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2027472216"/>
      </w:sdtPr>
      <w:sdtEndPr/>
      <w:sdtContent>
        <w:p w14:paraId="7D401372" w14:textId="77777777" w:rsidR="007D4D40" w:rsidRDefault="00990733" w:rsidP="004959A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Nektarin bitkisinin əkin proqramı</w:t>
          </w:r>
        </w:p>
        <w:bookmarkStart w:id="0" w:name="_GoBack" w:displacedByCustomXml="next"/>
        <w:bookmarkEnd w:id="0" w:displacedByCustomXml="next"/>
      </w:sdtContent>
    </w:sdt>
    <w:sdt>
      <w:sdtPr>
        <w:tag w:val="goog_rdk_1"/>
        <w:id w:val="-1957940861"/>
      </w:sdtPr>
      <w:sdtEndPr/>
      <w:sdtContent>
        <w:p w14:paraId="1E36F74D" w14:textId="77777777" w:rsidR="007D4D40" w:rsidRDefault="00C80261">
          <w:pPr>
            <w:rPr>
              <w:rFonts w:ascii="Times New Roman" w:eastAsia="Times New Roman" w:hAnsi="Times New Roman" w:cs="Times New Roman"/>
              <w:sz w:val="28"/>
              <w:szCs w:val="28"/>
            </w:rPr>
          </w:pP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7"/>
        <w:gridCol w:w="7048"/>
      </w:tblGrid>
      <w:tr w:rsidR="007D4D40" w14:paraId="16AB5C4B" w14:textId="77777777">
        <w:trPr>
          <w:trHeight w:val="2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
              <w:id w:val="-1169941570"/>
            </w:sdtPr>
            <w:sdtEndPr/>
            <w:sdtContent>
              <w:p w14:paraId="3DB9F441"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
              <w:id w:val="-2029790347"/>
            </w:sdtPr>
            <w:sdtEndPr/>
            <w:sdtContent>
              <w:p w14:paraId="21DC2CB2"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sdtContent>
          </w:sdt>
        </w:tc>
      </w:tr>
      <w:tr w:rsidR="007D4D40" w14:paraId="4FC6C8B5" w14:textId="77777777">
        <w:trPr>
          <w:trHeight w:val="20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
              <w:id w:val="-1982763989"/>
            </w:sdtPr>
            <w:sdtEndPr/>
            <w:sdtContent>
              <w:p w14:paraId="4700627E"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5"/>
              <w:id w:val="-98571753"/>
            </w:sdtPr>
            <w:sdtEndPr/>
            <w:sdtContent>
              <w:p w14:paraId="69A8A5FE" w14:textId="77777777" w:rsidR="007A2217" w:rsidRDefault="00990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Nektarin ağacı dərin, qumlu-humuslu və drenajı yaxşı olan torpaqlarda çox yaxşı məhsul verir. Torpaq duzlu və ya qələvi xarakterli olmamalıdır. Uyğun calaqaltı istifadə olunduqda fərqli torpaq tiplərində yetişə bilən bir bitkidir. Bağ salınacaq torpaqlarda kipləşmiş alt qatı (taban) varsa, torpaq altı drenajı yaxşı deyilsə, ağaclar </w:t>
                </w:r>
                <w:r w:rsidR="007A2217">
                  <w:rPr>
                    <w:rFonts w:ascii="Times New Roman" w:eastAsia="Times New Roman" w:hAnsi="Times New Roman" w:cs="Times New Roman"/>
                    <w:sz w:val="24"/>
                    <w:szCs w:val="24"/>
                  </w:rPr>
                  <w:t>zəif</w:t>
                </w:r>
                <w:r>
                  <w:rPr>
                    <w:rFonts w:ascii="Times New Roman" w:eastAsia="Times New Roman" w:hAnsi="Times New Roman" w:cs="Times New Roman"/>
                    <w:sz w:val="24"/>
                    <w:szCs w:val="24"/>
                  </w:rPr>
                  <w:t xml:space="preserve"> inkişaf </w:t>
                </w:r>
                <w:r w:rsidR="007A2217">
                  <w:rPr>
                    <w:rFonts w:ascii="Times New Roman" w:eastAsia="Times New Roman" w:hAnsi="Times New Roman" w:cs="Times New Roman"/>
                    <w:sz w:val="24"/>
                    <w:szCs w:val="24"/>
                  </w:rPr>
                  <w:t>edir</w:t>
                </w:r>
                <w:r>
                  <w:rPr>
                    <w:rFonts w:ascii="Times New Roman" w:eastAsia="Times New Roman" w:hAnsi="Times New Roman" w:cs="Times New Roman"/>
                    <w:sz w:val="24"/>
                    <w:szCs w:val="24"/>
                  </w:rPr>
                  <w:t>. Zəif drenajlı torpaqlar suya doymuş olduğu üçün, torpaq həmişə yaş olur. Belə hallarda qrunt su səviyyəsinin bitki kökündən daha aşağı olması</w:t>
                </w:r>
                <w:r w:rsidR="007A2217">
                  <w:rPr>
                    <w:rFonts w:ascii="Times New Roman" w:eastAsia="Times New Roman" w:hAnsi="Times New Roman" w:cs="Times New Roman"/>
                    <w:sz w:val="24"/>
                    <w:szCs w:val="24"/>
                  </w:rPr>
                  <w:t xml:space="preserve"> çox </w:t>
                </w:r>
                <w:r>
                  <w:rPr>
                    <w:rFonts w:ascii="Times New Roman" w:eastAsia="Times New Roman" w:hAnsi="Times New Roman" w:cs="Times New Roman"/>
                    <w:sz w:val="24"/>
                    <w:szCs w:val="24"/>
                  </w:rPr>
                  <w:t>vacibdir.</w:t>
                </w:r>
                <w:r w:rsidR="007A2217">
                  <w:rPr>
                    <w:rFonts w:ascii="Times New Roman" w:eastAsia="Times New Roman" w:hAnsi="Times New Roman" w:cs="Times New Roman"/>
                    <w:sz w:val="24"/>
                    <w:szCs w:val="24"/>
                  </w:rPr>
                  <w:t xml:space="preserve"> </w:t>
                </w:r>
              </w:p>
              <w:p w14:paraId="74CF4CEB" w14:textId="71782A95" w:rsidR="007D4D40" w:rsidRDefault="00990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Torpaq altı sərt qatın dağıdılması: </w:t>
                </w:r>
                <w:r w:rsidR="007A221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ərt qat torpaq səthindən 30-150 sm dərində, 2.5-30 sm qalınlığında, qaya qarışığı sərt maddələrdən əmələ gəlmiş bir təbəqədir. Sərt qat dərin suyun drenajına əngəl olduğu üçün kök çürüməsi xəstəliyinə səbəb olur. Səthdən 120 sm dərində bir sərt təbəqə rast gəlinərsə, torpağı dərin sürərək bu təbəqəni dağıtmaq lazımdır. Beləcə ağaclar əkiləndən sonra torpaq yaxşı drenaja sahib olur. Şum traktorları, ağır texnikalar, </w:t>
                </w:r>
                <w:r w:rsidR="00E46690">
                  <w:rPr>
                    <w:rFonts w:ascii="Times New Roman" w:eastAsia="Times New Roman" w:hAnsi="Times New Roman" w:cs="Times New Roman"/>
                    <w:sz w:val="24"/>
                    <w:szCs w:val="24"/>
                  </w:rPr>
                  <w:t xml:space="preserve">ümumi </w:t>
                </w:r>
                <w:r>
                  <w:rPr>
                    <w:rFonts w:ascii="Times New Roman" w:eastAsia="Times New Roman" w:hAnsi="Times New Roman" w:cs="Times New Roman"/>
                    <w:sz w:val="24"/>
                    <w:szCs w:val="24"/>
                  </w:rPr>
                  <w:t xml:space="preserve">bağ </w:t>
                </w:r>
                <w:r w:rsidR="00E46690">
                  <w:rPr>
                    <w:rFonts w:ascii="Times New Roman" w:eastAsia="Times New Roman" w:hAnsi="Times New Roman" w:cs="Times New Roman"/>
                    <w:sz w:val="24"/>
                    <w:szCs w:val="24"/>
                  </w:rPr>
                  <w:t>texnikalarının</w:t>
                </w:r>
                <w:r>
                  <w:rPr>
                    <w:rFonts w:ascii="Times New Roman" w:eastAsia="Times New Roman" w:hAnsi="Times New Roman" w:cs="Times New Roman"/>
                    <w:sz w:val="24"/>
                    <w:szCs w:val="24"/>
                  </w:rPr>
                  <w:t xml:space="preserve"> torpaq yaş olduqda istifadə</w:t>
                </w:r>
                <w:r w:rsidR="00E46690">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sərt təbəqənin əmələ gəlməsinə şərait yaradır. Torpaq quru ikən 50 sm dərindən və 45-60 sm aralıqlı sürülməsi alt qatın dağıdılması üçün </w:t>
                </w:r>
                <w:r w:rsidR="00C102DA">
                  <w:rPr>
                    <w:rFonts w:ascii="Times New Roman" w:eastAsia="Times New Roman" w:hAnsi="Times New Roman" w:cs="Times New Roman"/>
                    <w:sz w:val="24"/>
                    <w:szCs w:val="24"/>
                  </w:rPr>
                  <w:t>kifayətdir</w:t>
                </w:r>
                <w:r>
                  <w:rPr>
                    <w:rFonts w:ascii="Times New Roman" w:eastAsia="Times New Roman" w:hAnsi="Times New Roman" w:cs="Times New Roman"/>
                    <w:sz w:val="24"/>
                    <w:szCs w:val="24"/>
                  </w:rPr>
                  <w:t>.</w:t>
                </w:r>
                <w:r w:rsidR="00917E32">
                  <w:rPr>
                    <w:rFonts w:ascii="Times New Roman" w:eastAsia="Times New Roman" w:hAnsi="Times New Roman" w:cs="Times New Roman"/>
                    <w:sz w:val="24"/>
                    <w:szCs w:val="24"/>
                  </w:rPr>
                  <w:t xml:space="preserve"> Bu proses zamanı, həm torpağın strukturu həm də qida münbitliyi üçün, torpağa çürümüş peyin qatılaraq qarışdırılması məsləhət görülür.</w:t>
                </w:r>
              </w:p>
            </w:sdtContent>
          </w:sdt>
        </w:tc>
      </w:tr>
      <w:tr w:rsidR="007D4D40" w14:paraId="7ED69BD9" w14:textId="77777777">
        <w:trPr>
          <w:trHeight w:val="172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6"/>
              <w:id w:val="-221218896"/>
            </w:sdtPr>
            <w:sdtEndPr/>
            <w:sdtContent>
              <w:p w14:paraId="180EB2FB"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İqlim istəkləri</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7"/>
              <w:id w:val="-57933295"/>
            </w:sdtPr>
            <w:sdtEndPr/>
            <w:sdtContent>
              <w:p w14:paraId="06F4F7E4" w14:textId="016C3CA6" w:rsidR="007D4D40" w:rsidRDefault="00990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Bağ yeri</w:t>
                </w:r>
                <w:r w:rsidR="00ED2F19">
                  <w:rPr>
                    <w:rFonts w:ascii="Times New Roman" w:eastAsia="Times New Roman" w:hAnsi="Times New Roman" w:cs="Times New Roman"/>
                    <w:sz w:val="24"/>
                    <w:szCs w:val="24"/>
                  </w:rPr>
                  <w:t>ni</w:t>
                </w:r>
                <w:r>
                  <w:rPr>
                    <w:rFonts w:ascii="Times New Roman" w:eastAsia="Times New Roman" w:hAnsi="Times New Roman" w:cs="Times New Roman"/>
                    <w:sz w:val="24"/>
                    <w:szCs w:val="24"/>
                  </w:rPr>
                  <w:t xml:space="preserve"> seçərkən iqlim şərtləri və mikroiqlim təsirləri nəzərə alınmalıdır. Bağın yeri qışın son günləri və yazın əvvəli çox soyuq olmamalıdır. </w:t>
                </w:r>
                <w:r w:rsidR="00ED2F19">
                  <w:rPr>
                    <w:rFonts w:ascii="Times New Roman" w:eastAsia="Times New Roman" w:hAnsi="Times New Roman" w:cs="Times New Roman"/>
                    <w:sz w:val="24"/>
                    <w:szCs w:val="24"/>
                  </w:rPr>
                  <w:t>Yazda ç</w:t>
                </w:r>
                <w:r>
                  <w:rPr>
                    <w:rFonts w:ascii="Times New Roman" w:eastAsia="Times New Roman" w:hAnsi="Times New Roman" w:cs="Times New Roman"/>
                    <w:sz w:val="24"/>
                    <w:szCs w:val="24"/>
                  </w:rPr>
                  <w:t>içək və meyvələr dondan zərər görə bilər. Ancaq qış aylarında bağ yeri yetərincə soyuğa məruz qalmalıdır ki, normal meyvə böyüməsi üçün vacib olan soyuq ehtiyacı ödənsin. Soyuqlama ehtiyacı</w:t>
                </w:r>
                <w:r w:rsidR="00ED2F19">
                  <w:rPr>
                    <w:rFonts w:ascii="Times New Roman" w:eastAsia="Times New Roman" w:hAnsi="Times New Roman" w:cs="Times New Roman"/>
                    <w:sz w:val="24"/>
                    <w:szCs w:val="24"/>
                  </w:rPr>
                  <w:t xml:space="preserve">, ağacların </w:t>
                </w:r>
                <w:r>
                  <w:rPr>
                    <w:rFonts w:ascii="Times New Roman" w:eastAsia="Times New Roman" w:hAnsi="Times New Roman" w:cs="Times New Roman"/>
                    <w:sz w:val="24"/>
                    <w:szCs w:val="24"/>
                  </w:rPr>
                  <w:t>7</w:t>
                </w:r>
                <w:bookmarkStart w:id="1" w:name="bookmark=id.30j0zll" w:colFirst="0" w:colLast="0"/>
                <w:bookmarkStart w:id="2" w:name="bookmark=id.gjdgxs" w:colFirst="0" w:colLast="0"/>
                <w:bookmarkEnd w:id="1"/>
                <w:bookmarkEnd w:id="2"/>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C-dən aşağı olan temperatur ehtiyacının saatlarla ifadəsidir. Nektarin sortlarının çoxu</w:t>
                </w:r>
                <w:r w:rsidR="001A2B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D2F19">
                  <w:rPr>
                    <w:rFonts w:ascii="Times New Roman" w:eastAsia="Times New Roman" w:hAnsi="Times New Roman" w:cs="Times New Roman"/>
                    <w:sz w:val="24"/>
                    <w:szCs w:val="24"/>
                  </w:rPr>
                  <w:t>tumurcuqların</w:t>
                </w:r>
                <w:r>
                  <w:rPr>
                    <w:rFonts w:ascii="Times New Roman" w:eastAsia="Times New Roman" w:hAnsi="Times New Roman" w:cs="Times New Roman"/>
                    <w:sz w:val="24"/>
                    <w:szCs w:val="24"/>
                  </w:rPr>
                  <w:t xml:space="preserve"> normal oyanması üçün</w:t>
                </w:r>
                <w:r w:rsidR="001A2B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650-850 saat qışlamaya ehtiyac duyur.</w:t>
                </w:r>
                <w:r w:rsidR="001A2B27">
                  <w:rPr>
                    <w:rFonts w:ascii="Times New Roman" w:eastAsia="Times New Roman" w:hAnsi="Times New Roman" w:cs="Times New Roman"/>
                    <w:sz w:val="24"/>
                    <w:szCs w:val="24"/>
                  </w:rPr>
                  <w:t xml:space="preserve"> </w:t>
                </w:r>
                <w:r w:rsidR="00DD7BA8">
                  <w:rPr>
                    <w:rFonts w:ascii="Times New Roman" w:eastAsia="Times New Roman" w:hAnsi="Times New Roman" w:cs="Times New Roman"/>
                    <w:sz w:val="24"/>
                    <w:szCs w:val="24"/>
                  </w:rPr>
                  <w:t>Mehsula zərər dəyməməsi və tozlanma müddətinin uğurlu keçməsi üçün sahə güclü küləklərdən qorunmalıdır.</w:t>
                </w:r>
              </w:p>
            </w:sdtContent>
          </w:sdt>
        </w:tc>
      </w:tr>
      <w:tr w:rsidR="007D4D40" w14:paraId="6B8FD104" w14:textId="77777777" w:rsidTr="003B068F">
        <w:trPr>
          <w:trHeight w:val="336"/>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8"/>
              <w:id w:val="-1900514167"/>
            </w:sdtPr>
            <w:sdtEndPr/>
            <w:sdtContent>
              <w:p w14:paraId="0A25D29D"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
              <w:id w:val="29001727"/>
            </w:sdtPr>
            <w:sdtEndPr/>
            <w:sdtContent>
              <w:p w14:paraId="680D9165" w14:textId="55F59F43" w:rsidR="007D4D40" w:rsidRDefault="00990733">
                <w:pPr>
                  <w:tabs>
                    <w:tab w:val="left" w:pos="112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Ağac əkinində sıra arası və bitki arası məsfələrin planlaması </w:t>
                </w:r>
                <w:r w:rsidR="00917E32">
                  <w:rPr>
                    <w:rFonts w:ascii="Times New Roman" w:eastAsia="Times New Roman" w:hAnsi="Times New Roman" w:cs="Times New Roman"/>
                    <w:sz w:val="24"/>
                    <w:szCs w:val="24"/>
                  </w:rPr>
                  <w:t>t</w:t>
                </w:r>
                <w:r>
                  <w:rPr>
                    <w:rFonts w:ascii="Times New Roman" w:eastAsia="Times New Roman" w:hAnsi="Times New Roman" w:cs="Times New Roman"/>
                    <w:sz w:val="24"/>
                    <w:szCs w:val="24"/>
                  </w:rPr>
                  <w:t>orpaq tipi, suvarma sistemi, sort seçimi və ağacın böyümə alışqanlığı kimi xüsusiyyətlər bitki arası və cərgə arası məsfələrə təsir göstərir.</w:t>
                </w:r>
                <w:r w:rsidR="00917E32">
                  <w:rPr>
                    <w:rFonts w:ascii="Times New Roman" w:eastAsia="Times New Roman" w:hAnsi="Times New Roman" w:cs="Times New Roman"/>
                    <w:sz w:val="24"/>
                    <w:szCs w:val="24"/>
                  </w:rPr>
                  <w:t xml:space="preserve"> </w:t>
                </w:r>
                <w:r w:rsidR="002E1547">
                  <w:rPr>
                    <w:rFonts w:ascii="Times New Roman" w:eastAsia="Times New Roman" w:hAnsi="Times New Roman" w:cs="Times New Roman"/>
                    <w:sz w:val="24"/>
                    <w:szCs w:val="24"/>
                  </w:rPr>
                  <w:t xml:space="preserve">Calaqaltıdan asılı olaraq əsas əkin məsafələri </w:t>
                </w:r>
                <w:r w:rsidR="00917E32">
                  <w:rPr>
                    <w:rFonts w:ascii="Times New Roman" w:eastAsia="Times New Roman" w:hAnsi="Times New Roman" w:cs="Times New Roman"/>
                    <w:sz w:val="24"/>
                    <w:szCs w:val="24"/>
                  </w:rPr>
                  <w:t>5m</w:t>
                </w:r>
                <w:r w:rsidR="002E1547">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x</w:t>
                </w:r>
                <w:r w:rsidR="002E1547">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3m</w:t>
                </w:r>
                <w:r w:rsidR="002E1547">
                  <w:rPr>
                    <w:rFonts w:ascii="Times New Roman" w:eastAsia="Times New Roman" w:hAnsi="Times New Roman" w:cs="Times New Roman"/>
                    <w:sz w:val="24"/>
                    <w:szCs w:val="24"/>
                  </w:rPr>
                  <w:t xml:space="preserve"> (bir hektara 666</w:t>
                </w:r>
                <w:r w:rsidR="00E62469">
                  <w:rPr>
                    <w:rFonts w:ascii="Times New Roman" w:eastAsia="Times New Roman" w:hAnsi="Times New Roman" w:cs="Times New Roman"/>
                    <w:sz w:val="24"/>
                    <w:szCs w:val="24"/>
                  </w:rPr>
                  <w:t xml:space="preserve"> ədəd</w:t>
                </w:r>
                <w:r w:rsidR="002E1547">
                  <w:rPr>
                    <w:rFonts w:ascii="Times New Roman" w:eastAsia="Times New Roman" w:hAnsi="Times New Roman" w:cs="Times New Roman"/>
                    <w:sz w:val="24"/>
                    <w:szCs w:val="24"/>
                  </w:rPr>
                  <w:t xml:space="preserve"> ting)</w:t>
                </w:r>
                <w:r w:rsidR="00917E32">
                  <w:rPr>
                    <w:rFonts w:ascii="Times New Roman" w:eastAsia="Times New Roman" w:hAnsi="Times New Roman" w:cs="Times New Roman"/>
                    <w:sz w:val="24"/>
                    <w:szCs w:val="24"/>
                  </w:rPr>
                  <w:t xml:space="preserve"> və 6m</w:t>
                </w:r>
                <w:r w:rsidR="002E1547">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x</w:t>
                </w:r>
                <w:r w:rsidR="002E1547">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6m</w:t>
                </w:r>
                <w:r w:rsidR="002E1547">
                  <w:rPr>
                    <w:rFonts w:ascii="Times New Roman" w:eastAsia="Times New Roman" w:hAnsi="Times New Roman" w:cs="Times New Roman"/>
                    <w:sz w:val="24"/>
                    <w:szCs w:val="24"/>
                  </w:rPr>
                  <w:t xml:space="preserve"> (bir hektara 277 </w:t>
                </w:r>
                <w:r w:rsidR="00E62469">
                  <w:rPr>
                    <w:rFonts w:ascii="Times New Roman" w:eastAsia="Times New Roman" w:hAnsi="Times New Roman" w:cs="Times New Roman"/>
                    <w:sz w:val="24"/>
                    <w:szCs w:val="24"/>
                  </w:rPr>
                  <w:t xml:space="preserve">ədəd </w:t>
                </w:r>
                <w:r w:rsidR="002E1547">
                  <w:rPr>
                    <w:rFonts w:ascii="Times New Roman" w:eastAsia="Times New Roman" w:hAnsi="Times New Roman" w:cs="Times New Roman"/>
                    <w:sz w:val="24"/>
                    <w:szCs w:val="24"/>
                  </w:rPr>
                  <w:t>ting)</w:t>
                </w:r>
                <w:r w:rsidR="00917E32">
                  <w:rPr>
                    <w:rFonts w:ascii="Times New Roman" w:eastAsia="Times New Roman" w:hAnsi="Times New Roman" w:cs="Times New Roman"/>
                    <w:sz w:val="24"/>
                    <w:szCs w:val="24"/>
                  </w:rPr>
                  <w:t xml:space="preserve"> arasında dəyişir. Bəzi yerlərdə daha sıx əkin aparılır</w:t>
                </w:r>
                <w:r w:rsidR="00E62469">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məsələn, 4m</w:t>
                </w:r>
                <w:r w:rsidR="00E62469">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x</w:t>
                </w:r>
                <w:r w:rsidR="00E62469">
                  <w:rPr>
                    <w:rFonts w:ascii="Times New Roman" w:eastAsia="Times New Roman" w:hAnsi="Times New Roman" w:cs="Times New Roman"/>
                    <w:sz w:val="24"/>
                    <w:szCs w:val="24"/>
                  </w:rPr>
                  <w:t xml:space="preserve"> </w:t>
                </w:r>
                <w:r w:rsidR="00917E32">
                  <w:rPr>
                    <w:rFonts w:ascii="Times New Roman" w:eastAsia="Times New Roman" w:hAnsi="Times New Roman" w:cs="Times New Roman"/>
                    <w:sz w:val="24"/>
                    <w:szCs w:val="24"/>
                  </w:rPr>
                  <w:t>2m</w:t>
                </w:r>
                <w:r w:rsidR="00E62469">
                  <w:rPr>
                    <w:rFonts w:ascii="Times New Roman" w:eastAsia="Times New Roman" w:hAnsi="Times New Roman" w:cs="Times New Roman"/>
                    <w:sz w:val="24"/>
                    <w:szCs w:val="24"/>
                  </w:rPr>
                  <w:t xml:space="preserve"> (bir hektara 1,250 ədəd </w:t>
                </w:r>
                <w:r w:rsidR="00E62469">
                  <w:rPr>
                    <w:rFonts w:ascii="Times New Roman" w:eastAsia="Times New Roman" w:hAnsi="Times New Roman" w:cs="Times New Roman"/>
                    <w:sz w:val="24"/>
                    <w:szCs w:val="24"/>
                  </w:rPr>
                  <w:lastRenderedPageBreak/>
                  <w:t>ting)</w:t>
                </w:r>
                <w:r w:rsidR="00917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Əkinə uyğun ağacların gövdə qalınlıqları </w:t>
                </w:r>
                <w:r w:rsidR="00917E32">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millimetr ilə </w:t>
                </w:r>
                <w:r w:rsidR="00917E3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millimetr arasında olur. Çox qalın və ya çox nazik tinglər </w:t>
                </w:r>
                <w:r w:rsidR="00917E32">
                  <w:rPr>
                    <w:rFonts w:ascii="Times New Roman" w:eastAsia="Times New Roman" w:hAnsi="Times New Roman" w:cs="Times New Roman"/>
                    <w:sz w:val="24"/>
                    <w:szCs w:val="24"/>
                  </w:rPr>
                  <w:t xml:space="preserve">ya </w:t>
                </w:r>
                <w:r>
                  <w:rPr>
                    <w:rFonts w:ascii="Times New Roman" w:eastAsia="Times New Roman" w:hAnsi="Times New Roman" w:cs="Times New Roman"/>
                    <w:sz w:val="24"/>
                    <w:szCs w:val="24"/>
                  </w:rPr>
                  <w:t xml:space="preserve">çox yavaş böyüyür </w:t>
                </w:r>
                <w:r w:rsidR="00917E32">
                  <w:rPr>
                    <w:rFonts w:ascii="Times New Roman" w:eastAsia="Times New Roman" w:hAnsi="Times New Roman" w:cs="Times New Roman"/>
                    <w:sz w:val="24"/>
                    <w:szCs w:val="24"/>
                  </w:rPr>
                  <w:t xml:space="preserve">ya da </w:t>
                </w:r>
                <w:r>
                  <w:rPr>
                    <w:rFonts w:ascii="Times New Roman" w:eastAsia="Times New Roman" w:hAnsi="Times New Roman" w:cs="Times New Roman"/>
                    <w:sz w:val="24"/>
                    <w:szCs w:val="24"/>
                  </w:rPr>
                  <w:t>çox qulluq tələb edir.</w:t>
                </w:r>
              </w:p>
            </w:sdtContent>
          </w:sdt>
        </w:tc>
      </w:tr>
      <w:tr w:rsidR="007D4D40" w14:paraId="11A1C5FD" w14:textId="77777777">
        <w:trPr>
          <w:trHeight w:val="19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
              <w:id w:val="-1626771684"/>
            </w:sdtPr>
            <w:sdtEndPr/>
            <w:sdtContent>
              <w:p w14:paraId="075273ED"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3" w:name="_heading=h.1fob9te" w:colFirst="0" w:colLast="0" w:displacedByCustomXml="next"/>
          <w:bookmarkEnd w:id="3" w:displacedByCustomXml="next"/>
          <w:sdt>
            <w:sdtPr>
              <w:tag w:val="goog_rdk_11"/>
              <w:id w:val="-342621608"/>
            </w:sdtPr>
            <w:sdtEndPr/>
            <w:sdtContent>
              <w:p w14:paraId="01360D1D" w14:textId="6D5E4603" w:rsidR="007D4D40" w:rsidRDefault="00B14F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Tinglərin əkini zamanı əsas gübrə və can suyu təmin olunmalıdır.</w:t>
                </w:r>
                <w:r w:rsidR="00990733">
                  <w:rPr>
                    <w:rFonts w:ascii="Times New Roman" w:eastAsia="Times New Roman" w:hAnsi="Times New Roman" w:cs="Times New Roman"/>
                    <w:sz w:val="24"/>
                    <w:szCs w:val="24"/>
                  </w:rPr>
                  <w:t xml:space="preserve"> </w:t>
                </w:r>
                <w:r w:rsidR="007E6BF8">
                  <w:rPr>
                    <w:rFonts w:ascii="Times New Roman" w:eastAsia="Times New Roman" w:hAnsi="Times New Roman" w:cs="Times New Roman"/>
                    <w:sz w:val="24"/>
                    <w:szCs w:val="24"/>
                  </w:rPr>
                  <w:t>A</w:t>
                </w:r>
                <w:r w:rsidR="00990733">
                  <w:rPr>
                    <w:rFonts w:ascii="Times New Roman" w:eastAsia="Times New Roman" w:hAnsi="Times New Roman" w:cs="Times New Roman"/>
                    <w:sz w:val="24"/>
                    <w:szCs w:val="24"/>
                  </w:rPr>
                  <w:t>zot</w:t>
                </w:r>
                <w:r w:rsidR="00A17628">
                  <w:rPr>
                    <w:rFonts w:ascii="Times New Roman" w:eastAsia="Times New Roman" w:hAnsi="Times New Roman" w:cs="Times New Roman"/>
                    <w:sz w:val="24"/>
                    <w:szCs w:val="24"/>
                  </w:rPr>
                  <w:t xml:space="preserve"> tərkibli</w:t>
                </w:r>
                <w:r w:rsidR="00990733">
                  <w:rPr>
                    <w:rFonts w:ascii="Times New Roman" w:eastAsia="Times New Roman" w:hAnsi="Times New Roman" w:cs="Times New Roman"/>
                    <w:sz w:val="24"/>
                    <w:szCs w:val="24"/>
                  </w:rPr>
                  <w:t xml:space="preserve"> gübrələr</w:t>
                </w:r>
                <w:r w:rsidR="00A17628">
                  <w:rPr>
                    <w:rFonts w:ascii="Times New Roman" w:eastAsia="Times New Roman" w:hAnsi="Times New Roman" w:cs="Times New Roman"/>
                    <w:sz w:val="24"/>
                    <w:szCs w:val="24"/>
                  </w:rPr>
                  <w:t>in tətbiqi</w:t>
                </w:r>
                <w:r w:rsidR="00990733">
                  <w:rPr>
                    <w:rFonts w:ascii="Times New Roman" w:eastAsia="Times New Roman" w:hAnsi="Times New Roman" w:cs="Times New Roman"/>
                    <w:sz w:val="24"/>
                    <w:szCs w:val="24"/>
                  </w:rPr>
                  <w:t xml:space="preserve"> sürətli </w:t>
                </w:r>
                <w:r w:rsidR="00A17628">
                  <w:rPr>
                    <w:rFonts w:ascii="Times New Roman" w:eastAsia="Times New Roman" w:hAnsi="Times New Roman" w:cs="Times New Roman"/>
                    <w:sz w:val="24"/>
                    <w:szCs w:val="24"/>
                  </w:rPr>
                  <w:t xml:space="preserve">vegetativ </w:t>
                </w:r>
                <w:r w:rsidR="00990733">
                  <w:rPr>
                    <w:rFonts w:ascii="Times New Roman" w:eastAsia="Times New Roman" w:hAnsi="Times New Roman" w:cs="Times New Roman"/>
                    <w:sz w:val="24"/>
                    <w:szCs w:val="24"/>
                  </w:rPr>
                  <w:t>inkişaf</w:t>
                </w:r>
                <w:r w:rsidR="00A17628">
                  <w:rPr>
                    <w:rFonts w:ascii="Times New Roman" w:eastAsia="Times New Roman" w:hAnsi="Times New Roman" w:cs="Times New Roman"/>
                    <w:sz w:val="24"/>
                    <w:szCs w:val="24"/>
                  </w:rPr>
                  <w:t xml:space="preserve"> üçün vacibdir</w:t>
                </w:r>
                <w:r w:rsidR="00990733">
                  <w:rPr>
                    <w:rFonts w:ascii="Times New Roman" w:eastAsia="Times New Roman" w:hAnsi="Times New Roman" w:cs="Times New Roman"/>
                    <w:sz w:val="24"/>
                    <w:szCs w:val="24"/>
                  </w:rPr>
                  <w:t xml:space="preserve">. </w:t>
                </w:r>
                <w:r w:rsidR="005F3BA7">
                  <w:rPr>
                    <w:rFonts w:ascii="Times New Roman" w:eastAsia="Times New Roman" w:hAnsi="Times New Roman" w:cs="Times New Roman"/>
                    <w:sz w:val="24"/>
                    <w:szCs w:val="24"/>
                  </w:rPr>
                  <w:t>Əkin zamanı və ağacların bara düşdüyü zaman tətbiq olunacaq gübrələrin miqdarı torpaqdan asılı olaraq dəyişir. Ümumi götürdükdə isə əkin zamanı 1 (bir) hektara 150 kq NPK (20-20-20) gübrəsi verilməsi tövsiyyə olunur</w:t>
                </w:r>
                <w:r w:rsidR="00990733">
                  <w:rPr>
                    <w:rFonts w:ascii="Times New Roman" w:eastAsia="Times New Roman" w:hAnsi="Times New Roman" w:cs="Times New Roman"/>
                    <w:sz w:val="24"/>
                    <w:szCs w:val="24"/>
                  </w:rPr>
                  <w:t xml:space="preserve">. </w:t>
                </w:r>
                <w:r w:rsidR="005F3BA7">
                  <w:rPr>
                    <w:rFonts w:ascii="Times New Roman" w:eastAsia="Times New Roman" w:hAnsi="Times New Roman" w:cs="Times New Roman"/>
                    <w:sz w:val="24"/>
                    <w:szCs w:val="24"/>
                  </w:rPr>
                  <w:t xml:space="preserve">Artıq bara düşmüş bağlarda isə 100-150 kq azot (N), 50-80 kq fosfor (P2O5) və 200-250 kq kalium (K2O) tələb olunur. </w:t>
                </w:r>
                <w:r w:rsidR="00990733">
                  <w:rPr>
                    <w:rFonts w:ascii="Times New Roman" w:eastAsia="Times New Roman" w:hAnsi="Times New Roman" w:cs="Times New Roman"/>
                    <w:sz w:val="24"/>
                    <w:szCs w:val="24"/>
                  </w:rPr>
                  <w:t>Gübrə dozasına fikir verilməlidir, həddindən artıq</w:t>
                </w:r>
                <w:r w:rsidR="005F3BA7">
                  <w:rPr>
                    <w:rFonts w:ascii="Times New Roman" w:eastAsia="Times New Roman" w:hAnsi="Times New Roman" w:cs="Times New Roman"/>
                    <w:sz w:val="24"/>
                    <w:szCs w:val="24"/>
                  </w:rPr>
                  <w:t xml:space="preserve"> və ya az</w:t>
                </w:r>
                <w:r w:rsidR="00990733">
                  <w:rPr>
                    <w:rFonts w:ascii="Times New Roman" w:eastAsia="Times New Roman" w:hAnsi="Times New Roman" w:cs="Times New Roman"/>
                    <w:sz w:val="24"/>
                    <w:szCs w:val="24"/>
                  </w:rPr>
                  <w:t xml:space="preserve"> gübrələmə</w:t>
                </w:r>
                <w:r w:rsidR="005F3BA7">
                  <w:rPr>
                    <w:rFonts w:ascii="Times New Roman" w:eastAsia="Times New Roman" w:hAnsi="Times New Roman" w:cs="Times New Roman"/>
                    <w:sz w:val="24"/>
                    <w:szCs w:val="24"/>
                  </w:rPr>
                  <w:t>nin ağaclar üzərində mənfi təsirləri yarana bilər.</w:t>
                </w:r>
              </w:p>
            </w:sdtContent>
          </w:sdt>
        </w:tc>
      </w:tr>
      <w:tr w:rsidR="007D4D40" w14:paraId="4252BB72" w14:textId="77777777">
        <w:trPr>
          <w:trHeight w:val="12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2"/>
              <w:id w:val="996081983"/>
            </w:sdtPr>
            <w:sdtEndPr/>
            <w:sdtContent>
              <w:p w14:paraId="06353416"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3"/>
              <w:id w:val="595447894"/>
            </w:sdtPr>
            <w:sdtEndPr/>
            <w:sdtContent>
              <w:p w14:paraId="421BDF4F" w14:textId="77777777" w:rsidR="007D4D40" w:rsidRDefault="00990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Kalış və ayrıq kimi çoxillik otlar ağac əkinindən əvvəl asan yox edilə bilər. Əkin öncəsi sıx-sıx diski çəkmək çoxilllik alaq otlarnı aradan götürəcək. Suvarmadan sonra çıxacaq otları uyğun bir sistem təsirli herbisid ilə dərmanlayıb daha sonra disk çəkərək nəzarət altında saxlamaq olar.</w:t>
                </w:r>
              </w:p>
            </w:sdtContent>
          </w:sdt>
        </w:tc>
      </w:tr>
      <w:tr w:rsidR="007D4D40" w14:paraId="03E2CFB6" w14:textId="77777777">
        <w:trPr>
          <w:trHeight w:val="35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4"/>
              <w:id w:val="-724909769"/>
            </w:sdtPr>
            <w:sdtEndPr/>
            <w:sdtContent>
              <w:p w14:paraId="7AEDC932"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5"/>
              <w:id w:val="-1218348350"/>
            </w:sdtPr>
            <w:sdtEndPr/>
            <w:sdtContent>
              <w:p w14:paraId="45282BCA" w14:textId="2D01E80F" w:rsidR="005D3503" w:rsidRDefault="00990733" w:rsidP="005D3503">
                <w:pPr>
                  <w:spacing w:after="120"/>
                  <w:jc w:val="both"/>
                  <w:rPr>
                    <w:rFonts w:ascii="Times New Roman" w:eastAsia="Times New Roman" w:hAnsi="Times New Roman" w:cs="Times New Roman"/>
                    <w:b/>
                    <w:bCs/>
                    <w:sz w:val="24"/>
                    <w:szCs w:val="24"/>
                  </w:rPr>
                </w:pPr>
                <w:r w:rsidRPr="003B068F">
                  <w:rPr>
                    <w:rFonts w:ascii="Times New Roman" w:eastAsia="Times New Roman" w:hAnsi="Times New Roman" w:cs="Times New Roman"/>
                    <w:i/>
                    <w:iCs/>
                    <w:sz w:val="24"/>
                    <w:szCs w:val="24"/>
                    <w:u w:val="single"/>
                  </w:rPr>
                  <w:t xml:space="preserve">Nektarində </w:t>
                </w:r>
                <w:r w:rsidR="00114049" w:rsidRPr="003B068F">
                  <w:rPr>
                    <w:rFonts w:ascii="Times New Roman" w:eastAsia="Times New Roman" w:hAnsi="Times New Roman" w:cs="Times New Roman"/>
                    <w:i/>
                    <w:iCs/>
                    <w:sz w:val="24"/>
                    <w:szCs w:val="24"/>
                    <w:u w:val="single"/>
                  </w:rPr>
                  <w:t>əsasən aşağıdakı xəstəliklərə rast gəlinir</w:t>
                </w:r>
                <w:r w:rsidR="00114049">
                  <w:rPr>
                    <w:rFonts w:ascii="Times New Roman" w:eastAsia="Times New Roman" w:hAnsi="Times New Roman" w:cs="Times New Roman"/>
                    <w:sz w:val="24"/>
                    <w:szCs w:val="24"/>
                  </w:rPr>
                  <w:t>:</w:t>
                </w:r>
              </w:p>
              <w:p w14:paraId="5D023C15" w14:textId="69F2534B" w:rsidR="005D3503" w:rsidRDefault="005D3503" w:rsidP="008621EC">
                <w:pPr>
                  <w:pStyle w:val="ListParagraph"/>
                  <w:numPr>
                    <w:ilvl w:val="0"/>
                    <w:numId w:val="2"/>
                  </w:numPr>
                  <w:spacing w:after="120"/>
                  <w:jc w:val="both"/>
                  <w:rPr>
                    <w:rFonts w:ascii="Times New Roman" w:eastAsia="Times New Roman" w:hAnsi="Times New Roman" w:cs="Times New Roman"/>
                    <w:sz w:val="24"/>
                    <w:szCs w:val="24"/>
                  </w:rPr>
                </w:pPr>
                <w:r w:rsidRPr="005D3503">
                  <w:rPr>
                    <w:rFonts w:ascii="Times New Roman" w:eastAsia="Times New Roman" w:hAnsi="Times New Roman" w:cs="Times New Roman"/>
                    <w:b/>
                    <w:bCs/>
                    <w:sz w:val="24"/>
                    <w:szCs w:val="24"/>
                  </w:rPr>
                  <w:t>Monolioz/Boz çürümə (</w:t>
                </w:r>
                <w:r w:rsidRPr="005D3503">
                  <w:rPr>
                    <w:rFonts w:ascii="Times New Roman" w:eastAsia="Times New Roman" w:hAnsi="Times New Roman" w:cs="Times New Roman"/>
                    <w:b/>
                    <w:bCs/>
                    <w:i/>
                    <w:iCs/>
                    <w:sz w:val="24"/>
                    <w:szCs w:val="24"/>
                  </w:rPr>
                  <w:t xml:space="preserve">Monilinia </w:t>
                </w:r>
                <w:r w:rsidRPr="005D3503">
                  <w:rPr>
                    <w:rFonts w:ascii="Times New Roman" w:eastAsia="Times New Roman" w:hAnsi="Times New Roman" w:cs="Times New Roman"/>
                    <w:b/>
                    <w:bCs/>
                    <w:sz w:val="24"/>
                    <w:szCs w:val="24"/>
                  </w:rPr>
                  <w:t>spp.)</w:t>
                </w:r>
                <w:r w:rsidRPr="005D3503">
                  <w:rPr>
                    <w:rFonts w:ascii="Times New Roman" w:eastAsia="Times New Roman" w:hAnsi="Times New Roman" w:cs="Times New Roman"/>
                    <w:sz w:val="24"/>
                    <w:szCs w:val="24"/>
                  </w:rPr>
                  <w:t>: ilkin əlamətlər çiçək mərhələsində, çiçəklərin büzüşərək quruması və yeni zoğların inkişafdan dayanması kimi müşahidə olunur. İnkişafda etməkdə olan meyvələrin hissələri isə qəhvəyi-boz rəngdə çürüməyə başlayır. Mumyalaşmış meyvələr gələn ilin sporları üçün qışlama mənbəyidir. Xəstəlik məhsul yığımından sonra da inkişaf edə bilər. Mübarizə aparmaq üçün sezon əvvəlində</w:t>
                </w:r>
                <w:r>
                  <w:rPr>
                    <w:rFonts w:ascii="Times New Roman" w:eastAsia="Times New Roman" w:hAnsi="Times New Roman" w:cs="Times New Roman"/>
                    <w:sz w:val="24"/>
                    <w:szCs w:val="24"/>
                  </w:rPr>
                  <w:t xml:space="preserve"> </w:t>
                </w:r>
                <w:r w:rsidRPr="005D3503">
                  <w:rPr>
                    <w:rFonts w:ascii="Times New Roman" w:eastAsia="Times New Roman" w:hAnsi="Times New Roman" w:cs="Times New Roman"/>
                    <w:sz w:val="24"/>
                    <w:szCs w:val="24"/>
                  </w:rPr>
                  <w:t xml:space="preserve">mumyalaşmış meyvələri </w:t>
                </w:r>
                <w:r>
                  <w:rPr>
                    <w:rFonts w:ascii="Times New Roman" w:eastAsia="Times New Roman" w:hAnsi="Times New Roman" w:cs="Times New Roman"/>
                    <w:sz w:val="24"/>
                    <w:szCs w:val="24"/>
                  </w:rPr>
                  <w:t xml:space="preserve">və qurmuş budaqları </w:t>
                </w:r>
                <w:r w:rsidRPr="005D3503">
                  <w:rPr>
                    <w:rFonts w:ascii="Times New Roman" w:eastAsia="Times New Roman" w:hAnsi="Times New Roman" w:cs="Times New Roman"/>
                    <w:sz w:val="24"/>
                    <w:szCs w:val="24"/>
                  </w:rPr>
                  <w:t>sahədən kənarlaşdırmaq</w:t>
                </w:r>
                <w:r>
                  <w:rPr>
                    <w:rFonts w:ascii="Times New Roman" w:eastAsia="Times New Roman" w:hAnsi="Times New Roman" w:cs="Times New Roman"/>
                    <w:sz w:val="24"/>
                    <w:szCs w:val="24"/>
                  </w:rPr>
                  <w:t xml:space="preserve"> lazımdır.</w:t>
                </w:r>
                <w:r w:rsidRPr="005D3503">
                  <w:rPr>
                    <w:rFonts w:ascii="Times New Roman" w:eastAsia="Times New Roman" w:hAnsi="Times New Roman" w:cs="Times New Roman"/>
                    <w:sz w:val="24"/>
                    <w:szCs w:val="24"/>
                  </w:rPr>
                  <w:t xml:space="preserve"> kimyəvi mübarizə üçün fungisidlərin tətbiqləri tumurcaq cücərməsindən məhsul yığımına kimi davam etməlidir. Bu fungisidlərə Captan, Cyprodinil, Dithianon, Dodine və s. daxildir.</w:t>
                </w:r>
              </w:p>
              <w:p w14:paraId="44A5C422" w14:textId="2C4ADCF2" w:rsidR="004E7582" w:rsidRDefault="00664F9C" w:rsidP="008621EC">
                <w:pPr>
                  <w:pStyle w:val="ListParagraph"/>
                  <w:numPr>
                    <w:ilvl w:val="0"/>
                    <w:numId w:val="2"/>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Yarpaq qıvrılması (</w:t>
                </w:r>
                <w:r>
                  <w:rPr>
                    <w:rFonts w:ascii="Times New Roman" w:eastAsia="Times New Roman" w:hAnsi="Times New Roman" w:cs="Times New Roman"/>
                    <w:b/>
                    <w:bCs/>
                    <w:i/>
                    <w:iCs/>
                    <w:sz w:val="24"/>
                    <w:szCs w:val="24"/>
                  </w:rPr>
                  <w:t>Taphrina deformans</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simptomlar </w:t>
                </w:r>
                <w:r w:rsidR="00990733" w:rsidRPr="00664F9C">
                  <w:rPr>
                    <w:rFonts w:ascii="Times New Roman" w:eastAsia="Times New Roman" w:hAnsi="Times New Roman" w:cs="Times New Roman"/>
                    <w:sz w:val="24"/>
                    <w:szCs w:val="24"/>
                  </w:rPr>
                  <w:t>yarpaq və gənc budaqlar</w:t>
                </w:r>
                <w:r>
                  <w:rPr>
                    <w:rFonts w:ascii="Times New Roman" w:eastAsia="Times New Roman" w:hAnsi="Times New Roman" w:cs="Times New Roman"/>
                    <w:sz w:val="24"/>
                    <w:szCs w:val="24"/>
                  </w:rPr>
                  <w:t>da</w:t>
                </w:r>
                <w:r w:rsidR="00990733" w:rsidRPr="00664F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görünür</w:t>
                </w:r>
                <w:r w:rsidR="00990733" w:rsidRPr="00664F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0733" w:rsidRPr="00664F9C">
                  <w:rPr>
                    <w:rFonts w:ascii="Times New Roman" w:eastAsia="Times New Roman" w:hAnsi="Times New Roman" w:cs="Times New Roman"/>
                    <w:sz w:val="24"/>
                    <w:szCs w:val="24"/>
                  </w:rPr>
                  <w:t xml:space="preserve">Yarpaqlarda spiral </w:t>
                </w:r>
                <w:r>
                  <w:rPr>
                    <w:rFonts w:ascii="Times New Roman" w:eastAsia="Times New Roman" w:hAnsi="Times New Roman" w:cs="Times New Roman"/>
                    <w:sz w:val="24"/>
                    <w:szCs w:val="24"/>
                  </w:rPr>
                  <w:t>ş</w:t>
                </w:r>
                <w:r w:rsidR="00990733" w:rsidRPr="00664F9C">
                  <w:rPr>
                    <w:rFonts w:ascii="Times New Roman" w:eastAsia="Times New Roman" w:hAnsi="Times New Roman" w:cs="Times New Roman"/>
                    <w:sz w:val="24"/>
                    <w:szCs w:val="24"/>
                  </w:rPr>
                  <w:t>əklində</w:t>
                </w:r>
                <w:r>
                  <w:rPr>
                    <w:rFonts w:ascii="Times New Roman" w:eastAsia="Times New Roman" w:hAnsi="Times New Roman" w:cs="Times New Roman"/>
                    <w:sz w:val="24"/>
                    <w:szCs w:val="24"/>
                  </w:rPr>
                  <w:t xml:space="preserve"> qırmızı və ya şərab rəngli</w:t>
                </w:r>
                <w:r w:rsidR="00990733" w:rsidRPr="00664F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qıvrılmalar</w:t>
                </w:r>
                <w:r w:rsidR="00990733" w:rsidRPr="00664F9C">
                  <w:rPr>
                    <w:rFonts w:ascii="Times New Roman" w:eastAsia="Times New Roman" w:hAnsi="Times New Roman" w:cs="Times New Roman"/>
                    <w:sz w:val="24"/>
                    <w:szCs w:val="24"/>
                  </w:rPr>
                  <w:t xml:space="preserve"> olur.</w:t>
                </w:r>
                <w:r>
                  <w:rPr>
                    <w:rFonts w:ascii="Times New Roman" w:eastAsia="Times New Roman" w:hAnsi="Times New Roman" w:cs="Times New Roman"/>
                    <w:sz w:val="24"/>
                    <w:szCs w:val="24"/>
                  </w:rPr>
                  <w:t xml:space="preserve"> Xəstəlik inkişaf etdikcə isə yarpaqlar saralaraq tökülməyə başlayır. Tökülən yarpaqları bərpa eləmək üçün sərf olunan enerji, meyvə </w:t>
                </w:r>
                <w:r w:rsidR="004E7582">
                  <w:rPr>
                    <w:rFonts w:ascii="Times New Roman" w:eastAsia="Times New Roman" w:hAnsi="Times New Roman" w:cs="Times New Roman"/>
                    <w:sz w:val="24"/>
                    <w:szCs w:val="24"/>
                  </w:rPr>
                  <w:t>formalaşmasın və ağacın ümumi inkişafın zəiflərdir. Meyvə üzərindəki simptomlar isə nizamsız formada pars rəngli ləkələrdir. Mübarizə tədbirlərinə daxildir: ağacları qüvvətdə saxlamaq üçün xəstəlik ciddi olan bağlarda meyvə seyrəltmə işləri aparmaq, sudan və azot tərkibli gübrələrdən lazımi qədər istifadə etmək; yazın əvvəlində Mis tərkibli fungisidlər</w:t>
                </w:r>
                <w:r w:rsidR="00AA440B">
                  <w:rPr>
                    <w:rFonts w:ascii="Times New Roman" w:eastAsia="Times New Roman" w:hAnsi="Times New Roman" w:cs="Times New Roman"/>
                    <w:sz w:val="24"/>
                    <w:szCs w:val="24"/>
                  </w:rPr>
                  <w:t xml:space="preserve">in tətbiqi; sonrakı mərhələlərdə </w:t>
                </w:r>
                <w:r w:rsidR="00AA440B">
                  <w:rPr>
                    <w:rFonts w:ascii="Times New Roman" w:eastAsia="Times New Roman" w:hAnsi="Times New Roman" w:cs="Times New Roman"/>
                    <w:sz w:val="24"/>
                    <w:szCs w:val="24"/>
                  </w:rPr>
                  <w:lastRenderedPageBreak/>
                  <w:t>isə etiketinə uyğun olaraq Chlorothalonil, Dithianon, Dodine və s. tərkibli fungisidlər ilə çiləmə aparmaq.</w:t>
                </w:r>
                <w:r w:rsidR="004E7582">
                  <w:rPr>
                    <w:rFonts w:ascii="Times New Roman" w:eastAsia="Times New Roman" w:hAnsi="Times New Roman" w:cs="Times New Roman"/>
                    <w:sz w:val="24"/>
                    <w:szCs w:val="24"/>
                  </w:rPr>
                  <w:t xml:space="preserve"> </w:t>
                </w:r>
              </w:p>
              <w:p w14:paraId="748D3C95" w14:textId="10D968AA" w:rsidR="00114049" w:rsidRDefault="00990733" w:rsidP="008621EC">
                <w:pPr>
                  <w:pStyle w:val="ListParagraph"/>
                  <w:numPr>
                    <w:ilvl w:val="0"/>
                    <w:numId w:val="2"/>
                  </w:numPr>
                  <w:spacing w:after="120"/>
                  <w:jc w:val="both"/>
                  <w:rPr>
                    <w:rFonts w:ascii="Times New Roman" w:eastAsia="Times New Roman" w:hAnsi="Times New Roman" w:cs="Times New Roman"/>
                    <w:sz w:val="24"/>
                    <w:szCs w:val="24"/>
                  </w:rPr>
                </w:pPr>
                <w:r w:rsidRPr="00243F5E">
                  <w:rPr>
                    <w:rFonts w:ascii="Times New Roman" w:eastAsia="Times New Roman" w:hAnsi="Times New Roman" w:cs="Times New Roman"/>
                    <w:b/>
                    <w:bCs/>
                    <w:sz w:val="24"/>
                    <w:szCs w:val="24"/>
                  </w:rPr>
                  <w:t>Yarpaq d</w:t>
                </w:r>
                <w:r w:rsidR="0011248F">
                  <w:rPr>
                    <w:rFonts w:ascii="Times New Roman" w:eastAsia="Times New Roman" w:hAnsi="Times New Roman" w:cs="Times New Roman"/>
                    <w:b/>
                    <w:bCs/>
                    <w:sz w:val="24"/>
                    <w:szCs w:val="24"/>
                  </w:rPr>
                  <w:t>əlikliyi</w:t>
                </w:r>
                <w:r w:rsidR="00243F5E" w:rsidRPr="00243F5E">
                  <w:rPr>
                    <w:rFonts w:ascii="Times New Roman" w:eastAsia="Times New Roman" w:hAnsi="Times New Roman" w:cs="Times New Roman"/>
                    <w:b/>
                    <w:bCs/>
                    <w:sz w:val="24"/>
                    <w:szCs w:val="24"/>
                  </w:rPr>
                  <w:t xml:space="preserve"> (</w:t>
                </w:r>
                <w:r w:rsidR="00243F5E" w:rsidRPr="00243F5E">
                  <w:rPr>
                    <w:rFonts w:ascii="Times New Roman" w:eastAsia="Times New Roman" w:hAnsi="Times New Roman" w:cs="Times New Roman"/>
                    <w:b/>
                    <w:bCs/>
                    <w:i/>
                    <w:iCs/>
                    <w:sz w:val="24"/>
                    <w:szCs w:val="24"/>
                  </w:rPr>
                  <w:t>Stigmina carpophila</w:t>
                </w:r>
                <w:r w:rsidR="00243F5E" w:rsidRPr="00243F5E">
                  <w:rPr>
                    <w:rFonts w:ascii="Times New Roman" w:eastAsia="Times New Roman" w:hAnsi="Times New Roman" w:cs="Times New Roman"/>
                    <w:b/>
                    <w:bCs/>
                    <w:sz w:val="24"/>
                    <w:szCs w:val="24"/>
                  </w:rPr>
                  <w:t>)</w:t>
                </w:r>
                <w:r w:rsidR="00243F5E">
                  <w:rPr>
                    <w:rFonts w:ascii="Times New Roman" w:eastAsia="Times New Roman" w:hAnsi="Times New Roman" w:cs="Times New Roman"/>
                    <w:sz w:val="24"/>
                    <w:szCs w:val="24"/>
                  </w:rPr>
                  <w:t>:</w:t>
                </w:r>
                <w:r w:rsidRPr="00664F9C">
                  <w:rPr>
                    <w:rFonts w:ascii="Times New Roman" w:eastAsia="Times New Roman" w:hAnsi="Times New Roman" w:cs="Times New Roman"/>
                    <w:sz w:val="24"/>
                    <w:szCs w:val="24"/>
                  </w:rPr>
                  <w:t xml:space="preserve"> </w:t>
                </w:r>
                <w:r w:rsidR="00243F5E">
                  <w:rPr>
                    <w:rFonts w:ascii="Times New Roman" w:eastAsia="Times New Roman" w:hAnsi="Times New Roman" w:cs="Times New Roman"/>
                    <w:sz w:val="24"/>
                    <w:szCs w:val="24"/>
                  </w:rPr>
                  <w:t>xəstəlik tumurcuqlara, yarpaqlara və meyvəyə zərər vurur. Y</w:t>
                </w:r>
                <w:r w:rsidRPr="00664F9C">
                  <w:rPr>
                    <w:rFonts w:ascii="Times New Roman" w:eastAsia="Times New Roman" w:hAnsi="Times New Roman" w:cs="Times New Roman"/>
                    <w:sz w:val="24"/>
                    <w:szCs w:val="24"/>
                  </w:rPr>
                  <w:t>arpaqlarda ilk başda ləkələr 1 mm böyüklüyündə yuvarlaq və qırmızı-sarı rəngdədir. Daha sonra tündləşən ləkələr quruyaraq tökülür və deşik izlər buraxır.</w:t>
                </w:r>
                <w:r w:rsidR="00243F5E">
                  <w:rPr>
                    <w:rFonts w:ascii="Times New Roman" w:eastAsia="Times New Roman" w:hAnsi="Times New Roman" w:cs="Times New Roman"/>
                    <w:sz w:val="24"/>
                    <w:szCs w:val="24"/>
                  </w:rPr>
                  <w:t xml:space="preserve"> Və bu</w:t>
                </w:r>
                <w:r w:rsidR="00C33270">
                  <w:rPr>
                    <w:rFonts w:ascii="Times New Roman" w:eastAsia="Times New Roman" w:hAnsi="Times New Roman" w:cs="Times New Roman"/>
                    <w:sz w:val="24"/>
                    <w:szCs w:val="24"/>
                  </w:rPr>
                  <w:t>,</w:t>
                </w:r>
                <w:r w:rsidR="00243F5E">
                  <w:rPr>
                    <w:rFonts w:ascii="Times New Roman" w:eastAsia="Times New Roman" w:hAnsi="Times New Roman" w:cs="Times New Roman"/>
                    <w:sz w:val="24"/>
                    <w:szCs w:val="24"/>
                  </w:rPr>
                  <w:t xml:space="preserve"> ağacların fotosintez etmə qabiliyyətin aşağı salır. Meyvə üzərindəki xəstəlik əlamətləri </w:t>
                </w:r>
                <w:r w:rsidR="00114049">
                  <w:rPr>
                    <w:rFonts w:ascii="Times New Roman" w:eastAsia="Times New Roman" w:hAnsi="Times New Roman" w:cs="Times New Roman"/>
                    <w:sz w:val="24"/>
                    <w:szCs w:val="24"/>
                  </w:rPr>
                  <w:t xml:space="preserve">isə </w:t>
                </w:r>
                <w:r w:rsidR="00243F5E">
                  <w:rPr>
                    <w:rFonts w:ascii="Times New Roman" w:eastAsia="Times New Roman" w:hAnsi="Times New Roman" w:cs="Times New Roman"/>
                    <w:sz w:val="24"/>
                    <w:szCs w:val="24"/>
                  </w:rPr>
                  <w:t xml:space="preserve">kiçik ölçülü, lakin çox sayda dairəvi ləkələrdir. </w:t>
                </w:r>
                <w:r w:rsidR="00114049">
                  <w:rPr>
                    <w:rFonts w:ascii="Times New Roman" w:eastAsia="Times New Roman" w:hAnsi="Times New Roman" w:cs="Times New Roman"/>
                    <w:sz w:val="24"/>
                    <w:szCs w:val="24"/>
                  </w:rPr>
                  <w:t>Xəstəlik ilə m</w:t>
                </w:r>
                <w:r w:rsidRPr="00664F9C">
                  <w:rPr>
                    <w:rFonts w:ascii="Times New Roman" w:eastAsia="Times New Roman" w:hAnsi="Times New Roman" w:cs="Times New Roman"/>
                    <w:sz w:val="24"/>
                    <w:szCs w:val="24"/>
                  </w:rPr>
                  <w:t xml:space="preserve">übarizə </w:t>
                </w:r>
                <w:r w:rsidR="00114049">
                  <w:rPr>
                    <w:rFonts w:ascii="Times New Roman" w:eastAsia="Times New Roman" w:hAnsi="Times New Roman" w:cs="Times New Roman"/>
                    <w:sz w:val="24"/>
                    <w:szCs w:val="24"/>
                  </w:rPr>
                  <w:t>aparmaq üçün xəstəliyə yoluxan</w:t>
                </w:r>
                <w:r w:rsidRPr="00664F9C">
                  <w:rPr>
                    <w:rFonts w:ascii="Times New Roman" w:eastAsia="Times New Roman" w:hAnsi="Times New Roman" w:cs="Times New Roman"/>
                    <w:sz w:val="24"/>
                    <w:szCs w:val="24"/>
                  </w:rPr>
                  <w:t xml:space="preserve"> budaqlar budanaraq yandırılmalı</w:t>
                </w:r>
                <w:r w:rsidR="00114049">
                  <w:rPr>
                    <w:rFonts w:ascii="Times New Roman" w:eastAsia="Times New Roman" w:hAnsi="Times New Roman" w:cs="Times New Roman"/>
                    <w:sz w:val="24"/>
                    <w:szCs w:val="24"/>
                  </w:rPr>
                  <w:t>; məhsul yığımından sonra, lakin yarpaq tökülməmişdən öncə, 5%-li karbamid ilə çiləmə aparılmalı;</w:t>
                </w:r>
                <w:r w:rsidRPr="00664F9C">
                  <w:rPr>
                    <w:rFonts w:ascii="Times New Roman" w:eastAsia="Times New Roman" w:hAnsi="Times New Roman" w:cs="Times New Roman"/>
                    <w:sz w:val="24"/>
                    <w:szCs w:val="24"/>
                  </w:rPr>
                  <w:t xml:space="preserve"> </w:t>
                </w:r>
                <w:r w:rsidR="00114049">
                  <w:rPr>
                    <w:rFonts w:ascii="Times New Roman" w:eastAsia="Times New Roman" w:hAnsi="Times New Roman" w:cs="Times New Roman"/>
                    <w:sz w:val="24"/>
                    <w:szCs w:val="24"/>
                  </w:rPr>
                  <w:t xml:space="preserve">yazın əvvəlində Mis tərkibli, sonrakı mərhələlərdə isə Dithianon, Mancozeb, Metiram, Ziram və s. tərkibli fungisidlər tətbiq olunmalıdır. </w:t>
                </w:r>
              </w:p>
              <w:p w14:paraId="421888BB" w14:textId="265F3DEA" w:rsidR="00114049" w:rsidRPr="00114049" w:rsidRDefault="00114049" w:rsidP="00114049">
                <w:pPr>
                  <w:spacing w:after="120"/>
                  <w:jc w:val="both"/>
                  <w:rPr>
                    <w:rFonts w:ascii="Times New Roman" w:eastAsia="Times New Roman" w:hAnsi="Times New Roman" w:cs="Times New Roman"/>
                    <w:sz w:val="24"/>
                    <w:szCs w:val="24"/>
                  </w:rPr>
                </w:pPr>
                <w:r w:rsidRPr="003B068F">
                  <w:rPr>
                    <w:rFonts w:ascii="Times New Roman" w:eastAsia="Times New Roman" w:hAnsi="Times New Roman" w:cs="Times New Roman"/>
                    <w:i/>
                    <w:iCs/>
                    <w:sz w:val="24"/>
                    <w:szCs w:val="24"/>
                    <w:u w:val="single"/>
                  </w:rPr>
                  <w:t>Nektarində əsasən aşağıdakı zərərvericilərə rast gəlinir</w:t>
                </w:r>
                <w:r>
                  <w:rPr>
                    <w:rFonts w:ascii="Times New Roman" w:eastAsia="Times New Roman" w:hAnsi="Times New Roman" w:cs="Times New Roman"/>
                    <w:sz w:val="24"/>
                    <w:szCs w:val="24"/>
                  </w:rPr>
                  <w:t>:</w:t>
                </w:r>
              </w:p>
              <w:p w14:paraId="54ED94DA" w14:textId="7AC78F1E" w:rsidR="008621EC" w:rsidRPr="005A5023" w:rsidRDefault="008621EC" w:rsidP="008621EC">
                <w:pPr>
                  <w:pStyle w:val="ListParagraph"/>
                  <w:numPr>
                    <w:ilvl w:val="0"/>
                    <w:numId w:val="2"/>
                  </w:numPr>
                  <w:spacing w:after="120"/>
                  <w:jc w:val="both"/>
                  <w:rPr>
                    <w:rFonts w:ascii="Times New Roman" w:eastAsia="Times New Roman" w:hAnsi="Times New Roman" w:cs="Times New Roman"/>
                    <w:sz w:val="24"/>
                    <w:szCs w:val="24"/>
                  </w:rPr>
                </w:pPr>
                <w:r w:rsidRPr="00FB252D">
                  <w:rPr>
                    <w:rFonts w:ascii="Times New Roman" w:eastAsia="Times New Roman" w:hAnsi="Times New Roman" w:cs="Times New Roman"/>
                    <w:b/>
                    <w:bCs/>
                    <w:sz w:val="24"/>
                    <w:szCs w:val="24"/>
                  </w:rPr>
                  <w:t>Şərq meyvəyeyəni (</w:t>
                </w:r>
                <w:r w:rsidRPr="00FB252D">
                  <w:rPr>
                    <w:rFonts w:ascii="Times New Roman" w:eastAsia="Times New Roman" w:hAnsi="Times New Roman" w:cs="Times New Roman"/>
                    <w:b/>
                    <w:bCs/>
                    <w:i/>
                    <w:iCs/>
                    <w:sz w:val="24"/>
                    <w:szCs w:val="24"/>
                  </w:rPr>
                  <w:t>Grapholita molesta</w:t>
                </w:r>
                <w:r w:rsidRPr="00FB252D">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B347FD">
                  <w:rPr>
                    <w:rFonts w:asciiTheme="majorBidi" w:hAnsiTheme="majorBidi" w:cstheme="majorBidi"/>
                    <w:sz w:val="24"/>
                    <w:szCs w:val="24"/>
                  </w:rPr>
                  <w:t>birinci nəslin sürfələri ağacların zoğların</w:t>
                </w:r>
                <w:r>
                  <w:rPr>
                    <w:rFonts w:asciiTheme="majorBidi" w:hAnsiTheme="majorBidi" w:cstheme="majorBidi"/>
                    <w:sz w:val="24"/>
                    <w:szCs w:val="24"/>
                  </w:rPr>
                  <w:t>a daxil olaraq 4 həftəyə kimi orada qidalanırlar.</w:t>
                </w:r>
                <w:r w:rsidRPr="00B347FD">
                  <w:rPr>
                    <w:rFonts w:asciiTheme="majorBidi" w:hAnsiTheme="majorBidi" w:cstheme="majorBidi"/>
                    <w:sz w:val="24"/>
                    <w:szCs w:val="24"/>
                  </w:rPr>
                  <w:t xml:space="preserve"> Sürfə həmin zoğdan çıxdıqdan sonra zədələnmiş hissədə uc quruması müşahidə edilir. Bu, ting və cavan ağaclarda daha çox nəzərə çarpır. Şərq meyvəyeyəninin II və III nəsil sürfələri isə </w:t>
                </w:r>
                <w:r>
                  <w:rPr>
                    <w:rFonts w:asciiTheme="majorBidi" w:hAnsiTheme="majorBidi" w:cstheme="majorBidi"/>
                    <w:sz w:val="24"/>
                    <w:szCs w:val="24"/>
                  </w:rPr>
                  <w:t xml:space="preserve">zoğlar ilə yanaşı, </w:t>
                </w:r>
                <w:r w:rsidRPr="00B347FD">
                  <w:rPr>
                    <w:rFonts w:asciiTheme="majorBidi" w:hAnsiTheme="majorBidi" w:cstheme="majorBidi"/>
                    <w:sz w:val="24"/>
                    <w:szCs w:val="24"/>
                  </w:rPr>
                  <w:t xml:space="preserve">meyvələrə </w:t>
                </w:r>
                <w:r>
                  <w:rPr>
                    <w:rFonts w:asciiTheme="majorBidi" w:hAnsiTheme="majorBidi" w:cstheme="majorBidi"/>
                    <w:sz w:val="24"/>
                    <w:szCs w:val="24"/>
                  </w:rPr>
                  <w:t>də</w:t>
                </w:r>
                <w:r w:rsidRPr="00B347FD">
                  <w:rPr>
                    <w:rFonts w:asciiTheme="majorBidi" w:hAnsiTheme="majorBidi" w:cstheme="majorBidi"/>
                    <w:sz w:val="24"/>
                    <w:szCs w:val="24"/>
                  </w:rPr>
                  <w:t xml:space="preserve"> zərər verir. Sürfələr meyvənin saplaq və ya bir-birinə dəyən hissəsindən girərək</w:t>
                </w:r>
                <w:r>
                  <w:rPr>
                    <w:rFonts w:asciiTheme="majorBidi" w:hAnsiTheme="majorBidi" w:cstheme="majorBidi"/>
                    <w:sz w:val="24"/>
                    <w:szCs w:val="24"/>
                  </w:rPr>
                  <w:t xml:space="preserve"> meyvə daxilində</w:t>
                </w:r>
                <w:r w:rsidRPr="00B347FD">
                  <w:rPr>
                    <w:rFonts w:asciiTheme="majorBidi" w:hAnsiTheme="majorBidi" w:cstheme="majorBidi"/>
                    <w:sz w:val="24"/>
                    <w:szCs w:val="24"/>
                  </w:rPr>
                  <w:t xml:space="preserve"> qidalanır.</w:t>
                </w:r>
                <w:r>
                  <w:rPr>
                    <w:rFonts w:asciiTheme="majorBidi" w:hAnsiTheme="majorBidi" w:cstheme="majorBidi"/>
                    <w:sz w:val="24"/>
                    <w:szCs w:val="24"/>
                  </w:rPr>
                  <w:t xml:space="preserve"> Zərərverici ilə </w:t>
                </w:r>
                <w:r w:rsidRPr="0054141F">
                  <w:rPr>
                    <w:rFonts w:asciiTheme="majorBidi" w:hAnsiTheme="majorBidi" w:cstheme="majorBidi"/>
                    <w:sz w:val="24"/>
                    <w:szCs w:val="24"/>
                    <w:u w:val="single"/>
                  </w:rPr>
                  <w:t>bioloji mübarizə</w:t>
                </w:r>
                <w:r>
                  <w:rPr>
                    <w:rFonts w:asciiTheme="majorBidi" w:hAnsiTheme="majorBidi" w:cstheme="majorBidi"/>
                    <w:sz w:val="24"/>
                    <w:szCs w:val="24"/>
                  </w:rPr>
                  <w:t xml:space="preserve"> aparmaq üçün “aldadıcı feremon ifraz edən” vasitələr istifadə edilə bilər. Bunlar zərərvericinin fərdlərinin cütləşməsinin və nəsil artırmasının qarşısın alır. Bundan əlavə olaraq, </w:t>
                </w:r>
                <w:r>
                  <w:rPr>
                    <w:rFonts w:asciiTheme="majorBidi" w:hAnsiTheme="majorBidi" w:cstheme="majorBidi"/>
                    <w:i/>
                    <w:iCs/>
                    <w:sz w:val="24"/>
                    <w:szCs w:val="24"/>
                  </w:rPr>
                  <w:t>Glabridorsum stokesii</w:t>
                </w:r>
                <w:r>
                  <w:rPr>
                    <w:rFonts w:asciiTheme="majorBidi" w:hAnsiTheme="majorBidi" w:cstheme="majorBidi"/>
                    <w:sz w:val="24"/>
                    <w:szCs w:val="24"/>
                  </w:rPr>
                  <w:t xml:space="preserve"> və </w:t>
                </w:r>
                <w:r>
                  <w:rPr>
                    <w:rFonts w:asciiTheme="majorBidi" w:hAnsiTheme="majorBidi" w:cstheme="majorBidi"/>
                    <w:i/>
                    <w:iCs/>
                    <w:sz w:val="24"/>
                    <w:szCs w:val="24"/>
                  </w:rPr>
                  <w:t>Trichogramma carverae</w:t>
                </w:r>
                <w:r>
                  <w:rPr>
                    <w:rFonts w:asciiTheme="majorBidi" w:hAnsiTheme="majorBidi" w:cstheme="majorBidi"/>
                    <w:sz w:val="24"/>
                    <w:szCs w:val="24"/>
                  </w:rPr>
                  <w:t xml:space="preserve"> parazitoidləri, zərərvericinin yayılma dərəcəsin aşağı tutur. </w:t>
                </w:r>
                <w:r w:rsidR="00726E59">
                  <w:rPr>
                    <w:rFonts w:asciiTheme="majorBidi" w:hAnsiTheme="majorBidi" w:cstheme="majorBidi"/>
                    <w:sz w:val="24"/>
                    <w:szCs w:val="24"/>
                  </w:rPr>
                  <w:t>Zərərvericinin yayılma dərəcəsindən və bağın yerləşdiyi ərazidən asılı olaraq, aldadıcı feromon ifraz edən vasitələrin, bio-insektisidlərin və qeyd olunmuş parazitoidlərin birgə tətbiqi ilə sintetik insektisidlərin istifadəsin 0-a endirmək mümkündür</w:t>
                </w:r>
                <w:r>
                  <w:rPr>
                    <w:rFonts w:asciiTheme="majorBidi" w:hAnsiTheme="majorBidi" w:cstheme="majorBidi"/>
                    <w:sz w:val="24"/>
                    <w:szCs w:val="24"/>
                  </w:rPr>
                  <w:t xml:space="preserve">. Ənənəvi bağlarda, Abamectin + Chlorantraniliprole, Thiacloprid, İndoxacarb və s. </w:t>
                </w:r>
                <w:r w:rsidR="00F614B9">
                  <w:rPr>
                    <w:rFonts w:asciiTheme="majorBidi" w:hAnsiTheme="majorBidi" w:cstheme="majorBidi"/>
                    <w:sz w:val="24"/>
                    <w:szCs w:val="24"/>
                  </w:rPr>
                  <w:t xml:space="preserve">tərkibli insektisidlər </w:t>
                </w:r>
                <w:r>
                  <w:rPr>
                    <w:rFonts w:asciiTheme="majorBidi" w:hAnsiTheme="majorBidi" w:cstheme="majorBidi"/>
                    <w:sz w:val="24"/>
                    <w:szCs w:val="24"/>
                  </w:rPr>
                  <w:t>istifadə oluna bilər.</w:t>
                </w:r>
              </w:p>
              <w:p w14:paraId="290F8ED6" w14:textId="1AF32ECA" w:rsidR="008621EC" w:rsidRDefault="008621EC" w:rsidP="008621EC">
                <w:pPr>
                  <w:pStyle w:val="ListParagraph"/>
                  <w:numPr>
                    <w:ilvl w:val="0"/>
                    <w:numId w:val="2"/>
                  </w:numPr>
                  <w:spacing w:after="120"/>
                  <w:jc w:val="both"/>
                  <w:rPr>
                    <w:rFonts w:ascii="Times New Roman" w:eastAsia="Times New Roman" w:hAnsi="Times New Roman" w:cs="Times New Roman"/>
                    <w:sz w:val="24"/>
                    <w:szCs w:val="24"/>
                  </w:rPr>
                </w:pPr>
                <w:r w:rsidRPr="008621EC">
                  <w:rPr>
                    <w:rFonts w:ascii="Times New Roman" w:eastAsia="Times New Roman" w:hAnsi="Times New Roman" w:cs="Times New Roman"/>
                    <w:b/>
                    <w:bCs/>
                    <w:sz w:val="24"/>
                    <w:szCs w:val="24"/>
                  </w:rPr>
                  <w:t>Yaşıl şaftalı mənənəsi (</w:t>
                </w:r>
                <w:r w:rsidRPr="008621EC">
                  <w:rPr>
                    <w:rFonts w:ascii="Times New Roman" w:eastAsia="Times New Roman" w:hAnsi="Times New Roman" w:cs="Times New Roman"/>
                    <w:b/>
                    <w:bCs/>
                    <w:i/>
                    <w:iCs/>
                    <w:sz w:val="24"/>
                    <w:szCs w:val="24"/>
                  </w:rPr>
                  <w:t>Myzus persicae</w:t>
                </w:r>
                <w:r w:rsidRPr="008621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Theme="majorBidi" w:hAnsiTheme="majorBidi" w:cstheme="majorBidi"/>
                    <w:sz w:val="24"/>
                    <w:szCs w:val="24"/>
                  </w:rPr>
                  <w:t>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dəyişir və qıvrılmasına səbəb olur. Zərərverici yarpağın alt hissəsində qidalanır. </w:t>
                </w:r>
                <w:r>
                  <w:rPr>
                    <w:rFonts w:asciiTheme="majorBidi" w:hAnsiTheme="majorBidi" w:cstheme="majorBidi"/>
                    <w:sz w:val="24"/>
                    <w:szCs w:val="24"/>
                  </w:rPr>
                  <w:t xml:space="preserve">Mənənələr yeni əkilmiş tinglərin inkişafı üçün böyük risk hesab olunur. Məhsul verən bağlarda isə populyasiya həddindən artıq olduqda, mənənələr özlərindən şirə ifraz edirlər ki, bu da meyvə üzərində digər göbələk xəstəlikərinin yayılmasına səbəb olur. </w:t>
                </w:r>
                <w:r w:rsidR="00F911C9">
                  <w:rPr>
                    <w:rFonts w:asciiTheme="majorBidi" w:hAnsiTheme="majorBidi" w:cstheme="majorBidi"/>
                    <w:sz w:val="24"/>
                    <w:szCs w:val="24"/>
                  </w:rPr>
                  <w:t>Zərərverici</w:t>
                </w:r>
                <w:r w:rsidRPr="00391B53">
                  <w:rPr>
                    <w:rFonts w:asciiTheme="majorBidi" w:hAnsiTheme="majorBidi" w:cstheme="majorBidi"/>
                    <w:sz w:val="24"/>
                    <w:szCs w:val="24"/>
                  </w:rPr>
                  <w:t xml:space="preserve">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Pr>
                    <w:rFonts w:asciiTheme="majorBidi" w:hAnsiTheme="majorBidi" w:cstheme="majorBidi"/>
                    <w:sz w:val="24"/>
                    <w:szCs w:val="24"/>
                  </w:rPr>
                  <w:t>n</w:t>
                </w:r>
                <w:r w:rsidRPr="00391B53">
                  <w:rPr>
                    <w:rFonts w:asciiTheme="majorBidi" w:hAnsiTheme="majorBidi" w:cstheme="majorBidi"/>
                    <w:sz w:val="24"/>
                    <w:szCs w:val="24"/>
                  </w:rPr>
                  <w:t xml:space="preserve"> </w:t>
                </w:r>
                <w:r>
                  <w:rPr>
                    <w:rFonts w:asciiTheme="majorBidi" w:hAnsiTheme="majorBidi" w:cstheme="majorBidi"/>
                    <w:sz w:val="24"/>
                    <w:szCs w:val="24"/>
                  </w:rPr>
                  <w:t>daşıyıcısıdır</w:t>
                </w:r>
                <w:r w:rsidRPr="00391B53">
                  <w:rPr>
                    <w:rFonts w:asciiTheme="majorBidi" w:hAnsiTheme="majorBidi" w:cstheme="majorBidi"/>
                    <w:sz w:val="24"/>
                    <w:szCs w:val="24"/>
                  </w:rPr>
                  <w:t>.</w:t>
                </w:r>
                <w:r w:rsidR="00814008">
                  <w:rPr>
                    <w:rFonts w:asciiTheme="majorBidi" w:hAnsiTheme="majorBidi" w:cstheme="majorBidi"/>
                    <w:sz w:val="24"/>
                    <w:szCs w:val="24"/>
                  </w:rPr>
                  <w:t xml:space="preserve"> Ümumi mübarizə tədbirlərinə alaq otlarının mütəmadi olaraq bağdan təmizlənməsi </w:t>
                </w:r>
                <w:r w:rsidR="00814008">
                  <w:rPr>
                    <w:rFonts w:asciiTheme="majorBidi" w:hAnsiTheme="majorBidi" w:cstheme="majorBidi"/>
                    <w:sz w:val="24"/>
                    <w:szCs w:val="24"/>
                  </w:rPr>
                  <w:lastRenderedPageBreak/>
                  <w:t>və zoğ inkişafının idarə olunması daxildir</w:t>
                </w:r>
                <w:r w:rsidR="00F911C9">
                  <w:rPr>
                    <w:rFonts w:asciiTheme="majorBidi" w:hAnsiTheme="majorBidi" w:cstheme="majorBidi"/>
                    <w:sz w:val="24"/>
                    <w:szCs w:val="24"/>
                  </w:rPr>
                  <w:t>, çünki mənənələr ağaclarda yeni zoğlar ilə qidalanırlar</w:t>
                </w:r>
                <w:r w:rsidR="00814008">
                  <w:rPr>
                    <w:rFonts w:asciiTheme="majorBidi" w:hAnsiTheme="majorBidi" w:cstheme="majorBidi"/>
                    <w:sz w:val="24"/>
                    <w:szCs w:val="24"/>
                  </w:rPr>
                  <w:t xml:space="preserve">. Zoğ inkişafı azot tərkibli gübrələrdən az istifadə etmək ilə və ya zoğları yayda budamaq ilə aparıla bilər.  </w:t>
                </w:r>
                <w:r w:rsidRPr="00391B53">
                  <w:rPr>
                    <w:rFonts w:asciiTheme="majorBidi" w:hAnsiTheme="majorBidi" w:cstheme="majorBidi"/>
                    <w:sz w:val="24"/>
                    <w:szCs w:val="24"/>
                    <w:u w:val="single"/>
                  </w:rPr>
                  <w:t>Bioloji mübarizə</w:t>
                </w:r>
                <w:r w:rsidRPr="00391B53">
                  <w:rPr>
                    <w:rFonts w:asciiTheme="majorBidi" w:hAnsiTheme="majorBidi" w:cstheme="majorBidi"/>
                    <w:sz w:val="24"/>
                    <w:szCs w:val="24"/>
                  </w:rPr>
                  <w:t xml:space="preserve"> üçü</w:t>
                </w:r>
                <w:r>
                  <w:rPr>
                    <w:rFonts w:asciiTheme="majorBidi" w:hAnsiTheme="majorBidi" w:cstheme="majorBidi"/>
                    <w:sz w:val="24"/>
                    <w:szCs w:val="24"/>
                  </w:rPr>
                  <w:t>n “ladybug” böcəyindən və</w:t>
                </w:r>
                <w:r w:rsidRPr="00391B53">
                  <w:rPr>
                    <w:rFonts w:asciiTheme="majorBidi" w:hAnsiTheme="majorBidi" w:cstheme="majorBidi"/>
                    <w:sz w:val="24"/>
                    <w:szCs w:val="24"/>
                  </w:rPr>
                  <w:t xml:space="preserve"> Azadirachtin </w:t>
                </w:r>
                <w:r>
                  <w:rPr>
                    <w:rFonts w:asciiTheme="majorBidi" w:hAnsiTheme="majorBidi" w:cstheme="majorBidi"/>
                    <w:sz w:val="24"/>
                    <w:szCs w:val="24"/>
                  </w:rPr>
                  <w:t xml:space="preserve">tərkibli </w:t>
                </w:r>
                <w:r w:rsidRPr="00391B53">
                  <w:rPr>
                    <w:rFonts w:asciiTheme="majorBidi" w:hAnsiTheme="majorBidi" w:cstheme="majorBidi"/>
                    <w:sz w:val="24"/>
                    <w:szCs w:val="24"/>
                  </w:rPr>
                  <w:t>bio-insektisid</w:t>
                </w:r>
                <w:r w:rsidR="00775C2A">
                  <w:rPr>
                    <w:rFonts w:asciiTheme="majorBidi" w:hAnsiTheme="majorBidi" w:cstheme="majorBidi"/>
                    <w:sz w:val="24"/>
                    <w:szCs w:val="24"/>
                  </w:rPr>
                  <w:t>lər</w:t>
                </w:r>
                <w:r>
                  <w:rPr>
                    <w:rFonts w:asciiTheme="majorBidi" w:hAnsiTheme="majorBidi" w:cstheme="majorBidi"/>
                    <w:sz w:val="24"/>
                    <w:szCs w:val="24"/>
                  </w:rPr>
                  <w:t>dən</w:t>
                </w:r>
                <w:r w:rsidRPr="00391B53">
                  <w:rPr>
                    <w:rFonts w:asciiTheme="majorBidi" w:hAnsiTheme="majorBidi" w:cstheme="majorBidi"/>
                    <w:sz w:val="24"/>
                    <w:szCs w:val="24"/>
                  </w:rPr>
                  <w:t xml:space="preserve"> istifadə oluna bilər.</w:t>
                </w:r>
                <w:r w:rsidR="00814008">
                  <w:rPr>
                    <w:rFonts w:asciiTheme="majorBidi" w:hAnsiTheme="majorBidi" w:cstheme="majorBidi"/>
                    <w:sz w:val="24"/>
                    <w:szCs w:val="24"/>
                  </w:rPr>
                  <w:t xml:space="preserve">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 Bifenthrin</w:t>
                </w:r>
                <w:r>
                  <w:rPr>
                    <w:rFonts w:asciiTheme="majorBidi" w:hAnsiTheme="majorBidi" w:cstheme="majorBidi"/>
                    <w:sz w:val="24"/>
                    <w:szCs w:val="24"/>
                  </w:rPr>
                  <w:t xml:space="preserve">, Pirimicarb və s. </w:t>
                </w:r>
                <w:r w:rsidRPr="00391B53">
                  <w:rPr>
                    <w:rFonts w:asciiTheme="majorBidi" w:hAnsiTheme="majorBidi" w:cstheme="majorBidi"/>
                    <w:sz w:val="24"/>
                    <w:szCs w:val="24"/>
                  </w:rPr>
                  <w:t>tərkibli insektisidlər tətbiq oluna bilər.</w:t>
                </w:r>
              </w:p>
              <w:p w14:paraId="0F4C79A1" w14:textId="1D271744" w:rsidR="007D4D40" w:rsidRPr="00664F9C" w:rsidRDefault="00E93C38" w:rsidP="008621EC">
                <w:pPr>
                  <w:pStyle w:val="ListParagraph"/>
                  <w:numPr>
                    <w:ilvl w:val="0"/>
                    <w:numId w:val="2"/>
                  </w:numPr>
                  <w:spacing w:after="120"/>
                  <w:jc w:val="both"/>
                  <w:rPr>
                    <w:rFonts w:ascii="Times New Roman" w:eastAsia="Times New Roman" w:hAnsi="Times New Roman" w:cs="Times New Roman"/>
                    <w:sz w:val="24"/>
                    <w:szCs w:val="24"/>
                  </w:rPr>
                </w:pPr>
                <w:r>
                  <w:rPr>
                    <w:rFonts w:asciiTheme="majorBidi" w:hAnsiTheme="majorBidi" w:cstheme="majorBidi"/>
                    <w:b/>
                    <w:bCs/>
                    <w:sz w:val="24"/>
                    <w:szCs w:val="24"/>
                  </w:rPr>
                  <w:t xml:space="preserve">Qırmızı Avropa </w:t>
                </w:r>
                <w:r w:rsidRPr="001D22DD">
                  <w:rPr>
                    <w:rFonts w:asciiTheme="majorBidi" w:hAnsiTheme="majorBidi" w:cstheme="majorBidi"/>
                    <w:b/>
                    <w:bCs/>
                    <w:sz w:val="24"/>
                    <w:szCs w:val="24"/>
                  </w:rPr>
                  <w:t>Gənə</w:t>
                </w:r>
                <w:r>
                  <w:rPr>
                    <w:rFonts w:asciiTheme="majorBidi" w:hAnsiTheme="majorBidi" w:cstheme="majorBidi"/>
                    <w:b/>
                    <w:bCs/>
                    <w:sz w:val="24"/>
                    <w:szCs w:val="24"/>
                  </w:rPr>
                  <w:t>si</w:t>
                </w:r>
                <w:r w:rsidRPr="001D22DD">
                  <w:rPr>
                    <w:rFonts w:asciiTheme="majorBidi" w:hAnsiTheme="majorBidi" w:cstheme="majorBidi"/>
                    <w:b/>
                    <w:bCs/>
                    <w:sz w:val="24"/>
                    <w:szCs w:val="24"/>
                  </w:rPr>
                  <w:t xml:space="preserve"> (</w:t>
                </w:r>
                <w:r w:rsidRPr="001D22DD">
                  <w:rPr>
                    <w:rFonts w:asciiTheme="majorBidi" w:hAnsiTheme="majorBidi" w:cstheme="majorBidi"/>
                    <w:b/>
                    <w:bCs/>
                    <w:i/>
                    <w:iCs/>
                    <w:sz w:val="24"/>
                    <w:szCs w:val="24"/>
                  </w:rPr>
                  <w:t>Panonychus ulmi</w:t>
                </w:r>
                <w:r w:rsidRPr="001D22DD">
                  <w:rPr>
                    <w:rFonts w:asciiTheme="majorBidi" w:hAnsiTheme="majorBidi" w:cstheme="majorBidi"/>
                    <w:b/>
                    <w:bCs/>
                    <w:sz w:val="24"/>
                    <w:szCs w:val="24"/>
                  </w:rPr>
                  <w:t>)</w:t>
                </w:r>
                <w:r w:rsidRPr="001D22DD">
                  <w:rPr>
                    <w:rFonts w:asciiTheme="majorBidi" w:hAnsiTheme="majorBidi" w:cstheme="majorBidi"/>
                    <w:sz w:val="24"/>
                    <w:szCs w:val="24"/>
                  </w:rPr>
                  <w:t>: gənələr məskunlaşmış yarpaqların üzərində ağ və ya gümüşü nöqtələr əmələ gəlir və sonradan onlar birləşərək yarpaqlara mərmər rəngi verir. Yarpaqlar torla örtülür</w:t>
                </w:r>
                <w:r>
                  <w:rPr>
                    <w:rFonts w:asciiTheme="majorBidi" w:hAnsiTheme="majorBidi" w:cstheme="majorBidi"/>
                    <w:sz w:val="24"/>
                    <w:szCs w:val="24"/>
                  </w:rPr>
                  <w:t xml:space="preserve">, </w:t>
                </w:r>
                <w:r w:rsidRPr="001D22DD">
                  <w:rPr>
                    <w:rFonts w:asciiTheme="majorBidi" w:hAnsiTheme="majorBidi" w:cstheme="majorBidi"/>
                    <w:sz w:val="24"/>
                    <w:szCs w:val="24"/>
                  </w:rPr>
                  <w:t>üzəri qaralır</w:t>
                </w:r>
                <w:r>
                  <w:rPr>
                    <w:rFonts w:asciiTheme="majorBidi" w:hAnsiTheme="majorBidi" w:cstheme="majorBidi"/>
                    <w:sz w:val="24"/>
                    <w:szCs w:val="24"/>
                  </w:rPr>
                  <w:t xml:space="preserve"> və vaxtından əvvəl tökülməyə başladıqları üçün ağacların fotosintez qabiliyyəti aşağı düşür</w:t>
                </w:r>
                <w:r w:rsidRPr="001D22DD">
                  <w:rPr>
                    <w:rFonts w:asciiTheme="majorBidi" w:hAnsiTheme="majorBidi" w:cstheme="majorBidi"/>
                    <w:sz w:val="24"/>
                    <w:szCs w:val="24"/>
                  </w:rPr>
                  <w:t xml:space="preserve">. </w:t>
                </w:r>
                <w:r>
                  <w:rPr>
                    <w:rFonts w:asciiTheme="majorBidi" w:hAnsiTheme="majorBidi" w:cstheme="majorBidi"/>
                    <w:sz w:val="24"/>
                    <w:szCs w:val="24"/>
                  </w:rPr>
                  <w:t xml:space="preserve">Bu da öz növbəsində meyvə ölçüsünə, rəng almasına və gələn ilin tumurcuq inkişafına mənfi təsir göstərir. </w:t>
                </w:r>
                <w:r w:rsidRPr="001D22DD">
                  <w:rPr>
                    <w:rFonts w:asciiTheme="majorBidi" w:hAnsiTheme="majorBidi" w:cstheme="majorBidi"/>
                    <w:sz w:val="24"/>
                    <w:szCs w:val="24"/>
                  </w:rPr>
                  <w:t>Gənələr</w:t>
                </w:r>
                <w:r>
                  <w:rPr>
                    <w:rFonts w:asciiTheme="majorBidi" w:hAnsiTheme="majorBidi" w:cstheme="majorBidi"/>
                    <w:sz w:val="24"/>
                    <w:szCs w:val="24"/>
                  </w:rPr>
                  <w:t>in zərəri</w:t>
                </w:r>
                <w:r w:rsidRPr="001D22DD">
                  <w:rPr>
                    <w:rFonts w:asciiTheme="majorBidi" w:hAnsiTheme="majorBidi" w:cstheme="majorBidi"/>
                    <w:sz w:val="24"/>
                    <w:szCs w:val="24"/>
                  </w:rPr>
                  <w:t xml:space="preserve"> daha çox quraqlıq şəraitdə </w:t>
                </w:r>
                <w:r>
                  <w:rPr>
                    <w:rFonts w:asciiTheme="majorBidi" w:hAnsiTheme="majorBidi" w:cstheme="majorBidi"/>
                    <w:sz w:val="24"/>
                    <w:szCs w:val="24"/>
                  </w:rPr>
                  <w:t>özünü büruzə</w:t>
                </w:r>
                <w:r w:rsidRPr="001D22DD">
                  <w:rPr>
                    <w:rFonts w:asciiTheme="majorBidi" w:hAnsiTheme="majorBidi" w:cstheme="majorBidi"/>
                    <w:sz w:val="24"/>
                    <w:szCs w:val="24"/>
                  </w:rPr>
                  <w:t xml:space="preserve"> verir. Bitkinin bütün orqanlarında məskunlaşır və qidalanırlar. </w:t>
                </w:r>
                <w:r w:rsidRPr="001D22DD">
                  <w:rPr>
                    <w:rFonts w:asciiTheme="majorBidi" w:hAnsiTheme="majorBidi" w:cstheme="majorBidi"/>
                    <w:sz w:val="24"/>
                    <w:szCs w:val="24"/>
                    <w:u w:val="single"/>
                  </w:rPr>
                  <w:t>Bioloji tətbiqlər</w:t>
                </w:r>
                <w:r>
                  <w:rPr>
                    <w:rFonts w:asciiTheme="majorBidi" w:hAnsiTheme="majorBidi" w:cstheme="majorBidi"/>
                    <w:sz w:val="24"/>
                    <w:szCs w:val="24"/>
                  </w:rPr>
                  <w:t xml:space="preserve"> zamanı, g</w:t>
                </w:r>
                <w:r w:rsidRPr="001D22DD">
                  <w:rPr>
                    <w:rFonts w:asciiTheme="majorBidi" w:hAnsiTheme="majorBidi" w:cstheme="majorBidi"/>
                    <w:sz w:val="24"/>
                    <w:szCs w:val="24"/>
                  </w:rPr>
                  <w:t xml:space="preserve">ənələrə qarşı </w:t>
                </w:r>
                <w:r>
                  <w:rPr>
                    <w:rFonts w:asciiTheme="majorBidi" w:hAnsiTheme="majorBidi" w:cstheme="majorBidi"/>
                    <w:i/>
                    <w:iCs/>
                    <w:sz w:val="24"/>
                    <w:szCs w:val="24"/>
                  </w:rPr>
                  <w:t>Galendromus pyri</w:t>
                </w:r>
                <w:r w:rsidRPr="001D22DD">
                  <w:rPr>
                    <w:rFonts w:asciiTheme="majorBidi" w:hAnsiTheme="majorBidi" w:cstheme="majorBidi"/>
                    <w:sz w:val="24"/>
                    <w:szCs w:val="24"/>
                  </w:rPr>
                  <w:t xml:space="preserve"> yırtıcı</w:t>
                </w:r>
                <w:r>
                  <w:rPr>
                    <w:rFonts w:asciiTheme="majorBidi" w:hAnsiTheme="majorBidi" w:cstheme="majorBidi"/>
                    <w:sz w:val="24"/>
                    <w:szCs w:val="24"/>
                  </w:rPr>
                  <w:t xml:space="preserve"> gənəsi</w:t>
                </w:r>
                <w:r w:rsidRPr="001D22DD">
                  <w:rPr>
                    <w:rFonts w:asciiTheme="majorBidi" w:hAnsiTheme="majorBidi" w:cstheme="majorBidi"/>
                    <w:sz w:val="24"/>
                    <w:szCs w:val="24"/>
                  </w:rPr>
                  <w:t xml:space="preserve"> istifadə oluna bilər. </w:t>
                </w:r>
                <w:r w:rsidRPr="00CC7F9F">
                  <w:rPr>
                    <w:rFonts w:asciiTheme="majorBidi" w:hAnsiTheme="majorBidi" w:cstheme="majorBidi"/>
                    <w:sz w:val="24"/>
                    <w:szCs w:val="24"/>
                    <w:u w:val="single"/>
                  </w:rPr>
                  <w:t>Kimyəvi mübarizə</w:t>
                </w:r>
                <w:r>
                  <w:rPr>
                    <w:rFonts w:asciiTheme="majorBidi" w:hAnsiTheme="majorBidi" w:cstheme="majorBidi"/>
                    <w:sz w:val="24"/>
                    <w:szCs w:val="24"/>
                  </w:rPr>
                  <w:t xml:space="preserve"> zamanı isə Etoxazole, Abamectin, Fenbutation Oxide, Propargite və s. tərkibli akarisidlər</w:t>
                </w:r>
                <w:r w:rsidR="00AE3896">
                  <w:rPr>
                    <w:rFonts w:asciiTheme="majorBidi" w:hAnsiTheme="majorBidi" w:cstheme="majorBidi"/>
                    <w:sz w:val="24"/>
                    <w:szCs w:val="24"/>
                  </w:rPr>
                  <w:t xml:space="preserve"> tətbiq </w:t>
                </w:r>
                <w:r>
                  <w:rPr>
                    <w:rFonts w:asciiTheme="majorBidi" w:hAnsiTheme="majorBidi" w:cstheme="majorBidi"/>
                    <w:sz w:val="24"/>
                    <w:szCs w:val="24"/>
                  </w:rPr>
                  <w:t>oluna bilər.</w:t>
                </w:r>
              </w:p>
            </w:sdtContent>
          </w:sdt>
        </w:tc>
      </w:tr>
      <w:tr w:rsidR="007D4D40" w14:paraId="770552AC" w14:textId="77777777" w:rsidTr="00930E34">
        <w:trPr>
          <w:trHeight w:val="19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6"/>
              <w:id w:val="-788195292"/>
            </w:sdtPr>
            <w:sdtEndPr/>
            <w:sdtContent>
              <w:p w14:paraId="2F4731C4"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7"/>
              <w:id w:val="1964758679"/>
            </w:sdtPr>
            <w:sdtEndPr/>
            <w:sdtContent>
              <w:p w14:paraId="68CCEB3A" w14:textId="77777777" w:rsidR="008A6B18" w:rsidRDefault="00990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Əkindən sonra tinglərin torpağa oturuşması üçün verilən can suyu, tinglərin suya olan təlabatını bir müddət ödəyir. Əgər tinglər qış sonu və ya yazın əvvəli əkilmişdirsə, istilər düşənə qədər yağan yağışlar lazımi miqdarda suyu təmin edir. Qumlu torpaqlar humuslu torpaqlara görə daha çox su tələb edir. Yaz boyu ağaclar inkişaf etdikcə daha çox su itrirdiklərindən sulama sıxlığında və su miqdarında artım etmək olar. Ağac sırasının hər iki tərəfində açılan su arxı sayəsində suvarma aparılır. Suvarma arxı ağaclardan yetərli bir uzaqlıqda olmalıdır və ağacların kök boğazı su ilə təmas etməməlidir. Sıra aralarının ortalarından su verməyin heç bir mənası yoxdur. Su ağacın köklərinə çatmır, ancaq alaq otlarının inkişafına kömək edir. Damcılı suvarma ağacların köklərinə yetərli su verəcək qədər yaxına quraşdırılır. Damcılama vaxtı ağacın dibində su yığılmağına imkan verilməməlidir. Suvarmaya tez-tez ehtiyac olduğu isti vaxtlarda sıx və az suvarma daha yaxşı nəticə verir.</w:t>
                </w:r>
              </w:p>
              <w:p w14:paraId="66BAE45F" w14:textId="77777777" w:rsidR="00A060A7" w:rsidRDefault="008A6B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Suvarmanın və eyni zamanda gübrələrin damlama suyu və xırda çiləyici suvarma sistemləri ilə tətbiq olunması suyun səmərəli istifadəsi, torpaq strukturunun qorunması, gübrələrin yuyulmasının və kök xəstəliklərinin yaranmasının qarşısının alınması üçün selləmə suvarma ilə müqayisədə daha üstün tutulmalıdır.</w:t>
                </w:r>
              </w:p>
              <w:p w14:paraId="594CEBF7" w14:textId="2AD7EB2D" w:rsidR="007D4D40" w:rsidRDefault="00A060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Dəqiq su tələbatının hesablanması üçün torpaq nəm sensorlarından və iqlim stansiyalarından istifadə edilməsi məsləhət görülür. Bu </w:t>
                </w:r>
                <w:r>
                  <w:rPr>
                    <w:rFonts w:ascii="Times New Roman" w:eastAsia="Times New Roman" w:hAnsi="Times New Roman" w:cs="Times New Roman"/>
                    <w:sz w:val="24"/>
                    <w:szCs w:val="24"/>
                  </w:rPr>
                  <w:lastRenderedPageBreak/>
                  <w:t>vasitələrdən istifadə məhsul keyfiyyətində və xərclərin düzgün idarə olunmasında böyük rol oynayır.</w:t>
                </w:r>
              </w:p>
            </w:sdtContent>
          </w:sdt>
        </w:tc>
      </w:tr>
      <w:tr w:rsidR="007D4D40" w14:paraId="51E2C623" w14:textId="77777777">
        <w:trPr>
          <w:trHeight w:val="7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8"/>
              <w:id w:val="-624076074"/>
            </w:sdtPr>
            <w:sdtEndPr/>
            <w:sdtContent>
              <w:p w14:paraId="22417890" w14:textId="77777777" w:rsidR="007D4D40" w:rsidRDefault="00990733">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9"/>
              <w:id w:val="578487708"/>
            </w:sdtPr>
            <w:sdtEndPr/>
            <w:sdtContent>
              <w:p w14:paraId="44BAEB54" w14:textId="040DA2B2" w:rsidR="007D4D40" w:rsidRDefault="00990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Məhsul yığımı zamanı meyvələrin rənginə, ölçülərinə fikir verilməlidir. Məhsul yığımının vaxtı</w:t>
                </w:r>
                <w:r w:rsidR="008A6B18">
                  <w:rPr>
                    <w:rFonts w:ascii="Times New Roman" w:eastAsia="Times New Roman" w:hAnsi="Times New Roman" w:cs="Times New Roman"/>
                    <w:sz w:val="24"/>
                    <w:szCs w:val="24"/>
                  </w:rPr>
                  <w:t xml:space="preserve"> və miqdarı</w:t>
                </w:r>
                <w:r>
                  <w:rPr>
                    <w:rFonts w:ascii="Times New Roman" w:eastAsia="Times New Roman" w:hAnsi="Times New Roman" w:cs="Times New Roman"/>
                    <w:sz w:val="24"/>
                    <w:szCs w:val="24"/>
                  </w:rPr>
                  <w:t xml:space="preserve"> bitkinin növündən, torpaq, iqlim və su xüsusiyyətlərindən asılıdır. </w:t>
                </w:r>
                <w:r w:rsidR="00361AC5">
                  <w:rPr>
                    <w:rFonts w:ascii="Times New Roman" w:eastAsia="Times New Roman" w:hAnsi="Times New Roman" w:cs="Times New Roman"/>
                    <w:sz w:val="24"/>
                    <w:szCs w:val="24"/>
                  </w:rPr>
                  <w:t xml:space="preserve">Bar verən bağlarda, ümumi ortalama məhsuldarlıq 25-45 t/ha arasındadır. </w:t>
                </w:r>
                <w:r>
                  <w:rPr>
                    <w:rFonts w:ascii="Times New Roman" w:eastAsia="Times New Roman" w:hAnsi="Times New Roman" w:cs="Times New Roman"/>
                    <w:sz w:val="24"/>
                    <w:szCs w:val="24"/>
                  </w:rPr>
                  <w:t>Ümumiyyətlə, nektarində məshul yığımı 2-5 dəfə aparılır. Çünki ağacda eyni zamanda həm yetişmiş, həm də tam yetkinliyə çatmamış meyvələr ola bilir.</w:t>
                </w:r>
              </w:p>
            </w:sdtContent>
          </w:sdt>
        </w:tc>
      </w:tr>
    </w:tbl>
    <w:sdt>
      <w:sdtPr>
        <w:tag w:val="goog_rdk_20"/>
        <w:id w:val="1991666946"/>
      </w:sdtPr>
      <w:sdtEndPr/>
      <w:sdtContent>
        <w:p w14:paraId="03D817A4" w14:textId="77777777" w:rsidR="007D4D40" w:rsidRDefault="00990733">
          <w:p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br/>
          </w:r>
        </w:p>
      </w:sdtContent>
    </w:sdt>
    <w:sectPr w:rsidR="007D4D40">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A95A8" w14:textId="77777777" w:rsidR="00C80261" w:rsidRDefault="00C80261">
      <w:pPr>
        <w:spacing w:after="0" w:line="240" w:lineRule="auto"/>
      </w:pPr>
      <w:r>
        <w:separator/>
      </w:r>
    </w:p>
  </w:endnote>
  <w:endnote w:type="continuationSeparator" w:id="0">
    <w:p w14:paraId="6F48933F" w14:textId="77777777" w:rsidR="00C80261" w:rsidRDefault="00C8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2"/>
      <w:id w:val="-150135155"/>
    </w:sdtPr>
    <w:sdtEndPr/>
    <w:sdtContent>
      <w:p w14:paraId="7EA56205" w14:textId="77777777" w:rsidR="007D4D40" w:rsidRDefault="00C80261">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C83C2" w14:textId="77777777" w:rsidR="00C80261" w:rsidRDefault="00C80261">
      <w:pPr>
        <w:spacing w:after="0" w:line="240" w:lineRule="auto"/>
      </w:pPr>
      <w:r>
        <w:separator/>
      </w:r>
    </w:p>
  </w:footnote>
  <w:footnote w:type="continuationSeparator" w:id="0">
    <w:p w14:paraId="62AE8D81" w14:textId="77777777" w:rsidR="00C80261" w:rsidRDefault="00C80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1"/>
      <w:id w:val="-1173024215"/>
    </w:sdtPr>
    <w:sdtEndPr/>
    <w:sdtContent>
      <w:p w14:paraId="197294D0" w14:textId="77777777" w:rsidR="007D4D40" w:rsidRDefault="00C80261">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AE3"/>
    <w:multiLevelType w:val="hybridMultilevel"/>
    <w:tmpl w:val="336E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842"/>
    <w:multiLevelType w:val="hybridMultilevel"/>
    <w:tmpl w:val="102C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40"/>
    <w:rsid w:val="0011248F"/>
    <w:rsid w:val="00114049"/>
    <w:rsid w:val="001A2B27"/>
    <w:rsid w:val="0022278C"/>
    <w:rsid w:val="00243F5E"/>
    <w:rsid w:val="002E1547"/>
    <w:rsid w:val="00361AC5"/>
    <w:rsid w:val="003B068F"/>
    <w:rsid w:val="004959A5"/>
    <w:rsid w:val="004E7582"/>
    <w:rsid w:val="005472A9"/>
    <w:rsid w:val="005D3503"/>
    <w:rsid w:val="005F3BA7"/>
    <w:rsid w:val="006206CE"/>
    <w:rsid w:val="00664F9C"/>
    <w:rsid w:val="006E659F"/>
    <w:rsid w:val="00726E59"/>
    <w:rsid w:val="00775C2A"/>
    <w:rsid w:val="007A2217"/>
    <w:rsid w:val="007D4D40"/>
    <w:rsid w:val="007E6BF8"/>
    <w:rsid w:val="00814008"/>
    <w:rsid w:val="008621EC"/>
    <w:rsid w:val="008A6B18"/>
    <w:rsid w:val="00917E32"/>
    <w:rsid w:val="00930E34"/>
    <w:rsid w:val="009649AB"/>
    <w:rsid w:val="00990733"/>
    <w:rsid w:val="00A00C7B"/>
    <w:rsid w:val="00A060A7"/>
    <w:rsid w:val="00A17628"/>
    <w:rsid w:val="00A378D8"/>
    <w:rsid w:val="00AA440B"/>
    <w:rsid w:val="00AE3896"/>
    <w:rsid w:val="00B14F74"/>
    <w:rsid w:val="00B6178C"/>
    <w:rsid w:val="00C102DA"/>
    <w:rsid w:val="00C33270"/>
    <w:rsid w:val="00C80261"/>
    <w:rsid w:val="00D644A9"/>
    <w:rsid w:val="00DA7A04"/>
    <w:rsid w:val="00DD6E5D"/>
    <w:rsid w:val="00DD7BA8"/>
    <w:rsid w:val="00DF0191"/>
    <w:rsid w:val="00E46690"/>
    <w:rsid w:val="00E62469"/>
    <w:rsid w:val="00E93C38"/>
    <w:rsid w:val="00ED2F19"/>
    <w:rsid w:val="00EF5B15"/>
    <w:rsid w:val="00F614B9"/>
    <w:rsid w:val="00F911C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0375"/>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6106B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106B5"/>
    <w:rPr>
      <w:rFonts w:ascii="Times New Roman" w:hAnsi="Times New Roman" w:cs="Times New Roman"/>
      <w:sz w:val="24"/>
      <w:szCs w:val="24"/>
    </w:r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D3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1/E9euZY99YiHL1D/KQGbfi5w==">AMUW2mV3ErB8CJClgCNJ7bNMgnUIZdg+ktQH+zygzz4CbbhAwplmEfL8Dsr4Ol2CEI62YIzo11logx/aGqRvVfBsl6TIkG/vVMh/7GLHN/DvEM7rLlKNzyNTBksQ3vWdxoqWDq9PQF1kj/uDdLtsaUL/FS4I7W5aow==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 T. Azmammadov</dc:creator>
  <cp:lastModifiedBy>Ramil T. Azmammadov</cp:lastModifiedBy>
  <cp:revision>2</cp:revision>
  <dcterms:created xsi:type="dcterms:W3CDTF">2021-03-04T12:03:00Z</dcterms:created>
  <dcterms:modified xsi:type="dcterms:W3CDTF">2021-03-04T12:03:00Z</dcterms:modified>
</cp:coreProperties>
</file>