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A22" w:rsidRDefault="009B486E" w:rsidP="00246809">
      <w:pPr>
        <w:spacing w:after="0" w:line="240" w:lineRule="auto"/>
        <w:ind w:hanging="81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Qarğıdalı əkin proqramı</w:t>
      </w:r>
    </w:p>
    <w:p w:rsidR="00C61A22" w:rsidRDefault="00C61A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870" w:type="dxa"/>
        <w:tblInd w:w="-8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0"/>
        <w:gridCol w:w="8130"/>
      </w:tblGrid>
      <w:tr w:rsidR="00C61A22">
        <w:trPr>
          <w:trHeight w:val="28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1A22" w:rsidRDefault="009B48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Mərhələlər</w:t>
            </w:r>
          </w:p>
        </w:tc>
        <w:tc>
          <w:tcPr>
            <w:tcW w:w="8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1A22" w:rsidRDefault="009B48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Görüləcək İşlər</w:t>
            </w:r>
          </w:p>
        </w:tc>
      </w:tr>
      <w:tr w:rsidR="00C61A22">
        <w:trPr>
          <w:trHeight w:val="26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1A22" w:rsidRDefault="009B48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Torpaq hazırlığı və tələbi</w:t>
            </w:r>
          </w:p>
        </w:tc>
        <w:tc>
          <w:tcPr>
            <w:tcW w:w="8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1A22" w:rsidRDefault="009B486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Qarğıdalı bitkisi üçün 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 yaxşı torpaqlar azot elementi il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z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ngin olan qara torpaqlar, tünd şabalıdı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tünd boz torpaqlar sayılır. </w:t>
            </w:r>
            <w:proofErr w:type="spellStart"/>
            <w:r>
              <w:rPr>
                <w:sz w:val="24"/>
                <w:szCs w:val="24"/>
              </w:rPr>
              <w:t>Qranulometrik</w:t>
            </w:r>
            <w:proofErr w:type="spellEnd"/>
            <w:r>
              <w:rPr>
                <w:sz w:val="24"/>
                <w:szCs w:val="24"/>
              </w:rPr>
              <w:t xml:space="preserve"> t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rkibi orta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yüngül </w:t>
            </w:r>
            <w:proofErr w:type="spellStart"/>
            <w:r>
              <w:rPr>
                <w:sz w:val="24"/>
                <w:szCs w:val="24"/>
              </w:rPr>
              <w:t>gillic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li</w:t>
            </w:r>
            <w:proofErr w:type="spellEnd"/>
            <w:r>
              <w:rPr>
                <w:sz w:val="24"/>
                <w:szCs w:val="24"/>
              </w:rPr>
              <w:t xml:space="preserve"> torpaqlar da qarğıdalı 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kini üçün yararlı hesab olunur. Qarğıdalı yumşaq, ha</w:t>
            </w:r>
            <w:r>
              <w:rPr>
                <w:sz w:val="24"/>
                <w:szCs w:val="24"/>
              </w:rPr>
              <w:t>va keçir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n, alaq </w:t>
            </w:r>
            <w:proofErr w:type="spellStart"/>
            <w:r>
              <w:rPr>
                <w:sz w:val="24"/>
                <w:szCs w:val="24"/>
              </w:rPr>
              <w:t>otlarından</w:t>
            </w:r>
            <w:proofErr w:type="spellEnd"/>
            <w:r>
              <w:rPr>
                <w:sz w:val="24"/>
                <w:szCs w:val="24"/>
              </w:rPr>
              <w:t xml:space="preserve"> t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miz, </w:t>
            </w:r>
            <w:proofErr w:type="spellStart"/>
            <w:r>
              <w:rPr>
                <w:sz w:val="24"/>
                <w:szCs w:val="24"/>
              </w:rPr>
              <w:t>humus</w:t>
            </w:r>
            <w:proofErr w:type="spellEnd"/>
            <w:r>
              <w:rPr>
                <w:sz w:val="24"/>
                <w:szCs w:val="24"/>
              </w:rPr>
              <w:t xml:space="preserve"> qatının qalınlığı çox olan, qida elementl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ri il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t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min olunmuş neytral </w:t>
            </w:r>
            <w:proofErr w:type="spellStart"/>
            <w:r>
              <w:rPr>
                <w:sz w:val="24"/>
                <w:szCs w:val="24"/>
              </w:rPr>
              <w:t>reyaksiyalı</w:t>
            </w:r>
            <w:proofErr w:type="spellEnd"/>
            <w:r>
              <w:rPr>
                <w:sz w:val="24"/>
                <w:szCs w:val="24"/>
              </w:rPr>
              <w:t xml:space="preserve"> (pH-5,5-7,0) torpaqlarda yaxşı inkişaf edir. Turş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duzlu torpaqlar qarğıdalı 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kini üçün yararlı sayılmır. Şoran boz torpaqlarda, d</w:t>
            </w:r>
            <w:r>
              <w:rPr>
                <w:sz w:val="24"/>
                <w:szCs w:val="24"/>
              </w:rPr>
              <w:t>aşlı, bataqlı yerl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, ağır çox qaysaq 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g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tir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n, suyu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havanı ç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tin keçir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n torpaqlarda pis inkişaf edir.  </w:t>
            </w:r>
          </w:p>
          <w:p w:rsidR="00C61A22" w:rsidRDefault="009B486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İlkin şumlama qazon yatağını parçalamaq, köhn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 xml:space="preserve"> kökl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>ri torpağa qarışdırmaq, alaq otlarını yox etm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>k v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 xml:space="preserve"> s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>rt t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>b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>q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 xml:space="preserve">ni parçalayıb dib </w:t>
            </w:r>
            <w:proofErr w:type="spellStart"/>
            <w:r>
              <w:rPr>
                <w:color w:val="000000"/>
                <w:sz w:val="24"/>
                <w:szCs w:val="24"/>
              </w:rPr>
              <w:t>sularınd</w:t>
            </w:r>
            <w:r>
              <w:rPr>
                <w:color w:val="000000"/>
                <w:sz w:val="24"/>
                <w:szCs w:val="24"/>
              </w:rPr>
              <w:t>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bitkinin istifad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 xml:space="preserve">sini </w:t>
            </w:r>
            <w:proofErr w:type="spellStart"/>
            <w:r>
              <w:rPr>
                <w:color w:val="000000"/>
                <w:sz w:val="24"/>
                <w:szCs w:val="24"/>
              </w:rPr>
              <w:t>asanlaşdırmaq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üçün edilir. İlk şumda qulaqlı kotan, </w:t>
            </w:r>
            <w:proofErr w:type="spellStart"/>
            <w:r>
              <w:rPr>
                <w:color w:val="000000"/>
                <w:sz w:val="24"/>
                <w:szCs w:val="24"/>
              </w:rPr>
              <w:t>çizel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kotan v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 xml:space="preserve"> diskli kotan kimi al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>tl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>rd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>n istifad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 xml:space="preserve"> edilir. Az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>rbaycanda çox az işl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>dil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>n ancaq çox faydalı k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>nd t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>rrüfatı texnikası olan dib qıran s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>rt t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>b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>q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>ni parçalamaq üçü</w:t>
            </w:r>
            <w:r>
              <w:rPr>
                <w:color w:val="000000"/>
                <w:sz w:val="24"/>
                <w:szCs w:val="24"/>
              </w:rPr>
              <w:t xml:space="preserve">n </w:t>
            </w:r>
            <w:proofErr w:type="spellStart"/>
            <w:r>
              <w:rPr>
                <w:color w:val="000000"/>
                <w:sz w:val="24"/>
                <w:szCs w:val="24"/>
              </w:rPr>
              <w:t>işl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>dilm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>lidir</w:t>
            </w:r>
            <w:proofErr w:type="spellEnd"/>
            <w:r>
              <w:rPr>
                <w:color w:val="000000"/>
                <w:sz w:val="24"/>
                <w:szCs w:val="24"/>
              </w:rPr>
              <w:t>. İkinci m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>rh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>l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 xml:space="preserve"> (mala) kotanlı şumdan sonra toxum </w:t>
            </w:r>
            <w:proofErr w:type="spellStart"/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>kimin</w:t>
            </w:r>
            <w:r>
              <w:rPr>
                <w:color w:val="000000"/>
                <w:sz w:val="24"/>
                <w:szCs w:val="24"/>
              </w:rPr>
              <w:t>ə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q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>r olan bütün işl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 xml:space="preserve">ri 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>hat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 xml:space="preserve"> edir. Mala toxum yatağını basdırmaq, boşaltmaq v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 xml:space="preserve"> ya inc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>ltm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 xml:space="preserve">k, bitki </w:t>
            </w:r>
            <w:proofErr w:type="spellStart"/>
            <w:r>
              <w:rPr>
                <w:color w:val="000000"/>
                <w:sz w:val="24"/>
                <w:szCs w:val="24"/>
              </w:rPr>
              <w:t>qalıqlarını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k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>sm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>k v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 xml:space="preserve"> alaq otlarını yox etm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>k kimi m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>qs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>dl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>r üçün edilir. Malal</w:t>
            </w:r>
            <w:r>
              <w:rPr>
                <w:color w:val="000000"/>
                <w:sz w:val="24"/>
                <w:szCs w:val="24"/>
              </w:rPr>
              <w:t>ama m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>rh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>l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>sind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 xml:space="preserve"> mala, diskli mala, yaylı kultivator, tarla kultivatoru, dişli dırmıq, hamarlayıcı </w:t>
            </w:r>
            <w:r>
              <w:rPr>
                <w:color w:val="000000"/>
                <w:sz w:val="24"/>
                <w:szCs w:val="24"/>
              </w:rPr>
              <w:t>v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 xml:space="preserve"> m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>rdan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 xml:space="preserve"> kimi aqreqatlar işl</w:t>
            </w:r>
            <w:r>
              <w:rPr>
                <w:color w:val="000000"/>
                <w:sz w:val="24"/>
                <w:szCs w:val="24"/>
              </w:rPr>
              <w:t>ə</w:t>
            </w:r>
            <w:r>
              <w:rPr>
                <w:color w:val="000000"/>
                <w:sz w:val="24"/>
                <w:szCs w:val="24"/>
              </w:rPr>
              <w:t>dilir.</w:t>
            </w:r>
          </w:p>
        </w:tc>
      </w:tr>
      <w:tr w:rsidR="00C61A22">
        <w:trPr>
          <w:trHeight w:val="52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1A22" w:rsidRDefault="009B48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İqlim istəkləri</w:t>
            </w:r>
          </w:p>
        </w:tc>
        <w:tc>
          <w:tcPr>
            <w:tcW w:w="8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1A22" w:rsidRDefault="009B486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Qarğıdalı istilik sev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 qısa gün bitkisidir. 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ri + 8-10</w:t>
            </w:r>
            <w:r>
              <w:rPr>
                <w:sz w:val="24"/>
                <w:szCs w:val="24"/>
                <w:vertAlign w:val="superscript"/>
              </w:rPr>
              <w:t xml:space="preserve">0 </w:t>
            </w:r>
            <w:r>
              <w:rPr>
                <w:sz w:val="24"/>
                <w:szCs w:val="24"/>
              </w:rPr>
              <w:t xml:space="preserve"> C temperaturda cüc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başlayır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çıxışların alınması üçün10-12</w:t>
            </w:r>
            <w:r>
              <w:rPr>
                <w:sz w:val="24"/>
                <w:szCs w:val="24"/>
                <w:vertAlign w:val="superscript"/>
              </w:rPr>
              <w:t xml:space="preserve">0 </w:t>
            </w:r>
            <w:r>
              <w:rPr>
                <w:sz w:val="24"/>
                <w:szCs w:val="24"/>
              </w:rPr>
              <w:t>C temperatur t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b olunur. Optimal temperatur 19-25</w:t>
            </w:r>
            <w:r>
              <w:rPr>
                <w:sz w:val="24"/>
                <w:szCs w:val="24"/>
                <w:vertAlign w:val="superscript"/>
              </w:rPr>
              <w:t xml:space="preserve">0 </w:t>
            </w:r>
            <w:r>
              <w:rPr>
                <w:sz w:val="24"/>
                <w:szCs w:val="24"/>
              </w:rPr>
              <w:t xml:space="preserve"> C-</w:t>
            </w:r>
            <w:proofErr w:type="spellStart"/>
            <w:r>
              <w:rPr>
                <w:sz w:val="24"/>
                <w:szCs w:val="24"/>
              </w:rPr>
              <w:t>dir</w:t>
            </w:r>
            <w:proofErr w:type="spellEnd"/>
            <w:r>
              <w:rPr>
                <w:sz w:val="24"/>
                <w:szCs w:val="24"/>
              </w:rPr>
              <w:t xml:space="preserve"> ki, bu halda cüc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rtil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 5-6 gün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g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lir. Cüc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rtil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rin ilk inkişafı üçün h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rar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tin nisb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 aşağı olması kifay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tdir, sonra </w:t>
            </w:r>
            <w:r>
              <w:rPr>
                <w:sz w:val="24"/>
                <w:szCs w:val="24"/>
              </w:rPr>
              <w:t>is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labat</w:t>
            </w:r>
            <w:proofErr w:type="spellEnd"/>
            <w:r>
              <w:rPr>
                <w:sz w:val="24"/>
                <w:szCs w:val="24"/>
              </w:rPr>
              <w:t xml:space="preserve"> artır. 12</w:t>
            </w:r>
            <w:r>
              <w:rPr>
                <w:sz w:val="24"/>
                <w:szCs w:val="24"/>
                <w:vertAlign w:val="superscript"/>
              </w:rPr>
              <w:t xml:space="preserve">0 </w:t>
            </w:r>
            <w:r>
              <w:rPr>
                <w:sz w:val="24"/>
                <w:szCs w:val="24"/>
              </w:rPr>
              <w:t xml:space="preserve"> C-d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 aşağı temperaturda cüc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rtil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rin inkişafı dayanır. Cüc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rtil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 müv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qq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ti olaraq -2-3</w:t>
            </w:r>
            <w:r>
              <w:rPr>
                <w:sz w:val="24"/>
                <w:szCs w:val="24"/>
                <w:vertAlign w:val="superscript"/>
              </w:rPr>
              <w:t xml:space="preserve">0 </w:t>
            </w:r>
            <w:r>
              <w:rPr>
                <w:sz w:val="24"/>
                <w:szCs w:val="24"/>
              </w:rPr>
              <w:t>C şaxtaya dözürl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r. Havanın temperaturundan 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lav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torpaqda da h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rar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tin optimal olması böyük 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miyy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t k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sb edir. Kök kütl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si yerl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n torpaq </w:t>
            </w:r>
            <w:r>
              <w:rPr>
                <w:sz w:val="24"/>
                <w:szCs w:val="24"/>
              </w:rPr>
              <w:t>qatında h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rar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t 24</w:t>
            </w:r>
            <w:r>
              <w:rPr>
                <w:sz w:val="24"/>
                <w:szCs w:val="24"/>
                <w:vertAlign w:val="superscript"/>
              </w:rPr>
              <w:t xml:space="preserve">0 </w:t>
            </w:r>
            <w:r>
              <w:rPr>
                <w:sz w:val="24"/>
                <w:szCs w:val="24"/>
              </w:rPr>
              <w:t>C olduqda  kök sistemi daha yaxşı f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aliyy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t göst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rir. Çiç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kl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tozlanma havada 22-25</w:t>
            </w:r>
            <w:r>
              <w:rPr>
                <w:sz w:val="24"/>
                <w:szCs w:val="24"/>
                <w:vertAlign w:val="superscript"/>
              </w:rPr>
              <w:t xml:space="preserve">0 </w:t>
            </w:r>
            <w:r>
              <w:rPr>
                <w:sz w:val="24"/>
                <w:szCs w:val="24"/>
              </w:rPr>
              <w:t>C h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rar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t olduqda yaxşı gedir. Bu da ki qıçada 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rin iri olmasına s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b olur. 30</w:t>
            </w:r>
            <w:r>
              <w:rPr>
                <w:sz w:val="24"/>
                <w:szCs w:val="24"/>
                <w:vertAlign w:val="superscript"/>
              </w:rPr>
              <w:t xml:space="preserve">0 </w:t>
            </w:r>
            <w:r>
              <w:rPr>
                <w:sz w:val="24"/>
                <w:szCs w:val="24"/>
              </w:rPr>
              <w:t>C-d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 yuxarı temperaturda çiç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kl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mayalanma pozulur, t</w:t>
            </w:r>
            <w:r>
              <w:rPr>
                <w:sz w:val="24"/>
                <w:szCs w:val="24"/>
              </w:rPr>
              <w:t>ozcuqların h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yat </w:t>
            </w:r>
            <w:proofErr w:type="spellStart"/>
            <w:r>
              <w:rPr>
                <w:sz w:val="24"/>
                <w:szCs w:val="24"/>
              </w:rPr>
              <w:t>qabiliy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ti</w:t>
            </w:r>
            <w:proofErr w:type="spellEnd"/>
            <w:r>
              <w:rPr>
                <w:sz w:val="24"/>
                <w:szCs w:val="24"/>
              </w:rPr>
              <w:t xml:space="preserve"> dövrü qısalır, dişicik sapları quruyur. Çiç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kl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 yetişm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q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 bitkinin boy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inkişafı üçün optimal temperatur 22-23</w:t>
            </w:r>
            <w:r>
              <w:rPr>
                <w:sz w:val="24"/>
                <w:szCs w:val="24"/>
                <w:vertAlign w:val="superscript"/>
              </w:rPr>
              <w:t xml:space="preserve">0 </w:t>
            </w:r>
            <w:r>
              <w:rPr>
                <w:sz w:val="24"/>
                <w:szCs w:val="24"/>
              </w:rPr>
              <w:t>C -</w:t>
            </w:r>
            <w:proofErr w:type="spellStart"/>
            <w:r>
              <w:rPr>
                <w:sz w:val="24"/>
                <w:szCs w:val="24"/>
              </w:rPr>
              <w:t>dir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</w:tr>
      <w:tr w:rsidR="00C61A22">
        <w:trPr>
          <w:trHeight w:val="124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1A22" w:rsidRDefault="009B48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Əkin</w:t>
            </w:r>
          </w:p>
        </w:tc>
        <w:tc>
          <w:tcPr>
            <w:tcW w:w="8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1A22" w:rsidRDefault="009B486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Qarğıdalı növünd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iqlim </w:t>
            </w:r>
            <w:proofErr w:type="spellStart"/>
            <w:r>
              <w:rPr>
                <w:sz w:val="24"/>
                <w:szCs w:val="24"/>
              </w:rPr>
              <w:t>ş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rtl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rind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 xml:space="preserve"> asılı olaraq, aprel-may aylarında, 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n </w:t>
            </w:r>
            <w:proofErr w:type="spellStart"/>
            <w:r>
              <w:rPr>
                <w:sz w:val="24"/>
                <w:szCs w:val="24"/>
              </w:rPr>
              <w:t>geci</w:t>
            </w:r>
            <w:proofErr w:type="spellEnd"/>
            <w:r>
              <w:rPr>
                <w:sz w:val="24"/>
                <w:szCs w:val="24"/>
              </w:rPr>
              <w:t xml:space="preserve"> is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iyun-iyul aylarında 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kilir. Əkind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sıra aralığının 70 sm, 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kin 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rinliyinin is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4-6 sm arası olması 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sl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t görülür. 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nlik 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qs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di il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kinl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hektara 80-85 min 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d, silosluq 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qs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di il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kinl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bu miqdar </w:t>
            </w:r>
            <w:proofErr w:type="spellStart"/>
            <w:r>
              <w:rPr>
                <w:sz w:val="24"/>
                <w:szCs w:val="24"/>
              </w:rPr>
              <w:t>artırılmalıdır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C61A22" w:rsidRDefault="009B486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Qarğıdalı toxumları 75%-</w:t>
            </w:r>
            <w:proofErr w:type="spellStart"/>
            <w:r>
              <w:rPr>
                <w:sz w:val="24"/>
                <w:szCs w:val="24"/>
              </w:rPr>
              <w:t>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itavaks</w:t>
            </w:r>
            <w:proofErr w:type="spellEnd"/>
            <w:r>
              <w:rPr>
                <w:sz w:val="24"/>
                <w:szCs w:val="24"/>
              </w:rPr>
              <w:t xml:space="preserve">, 200 (2kq/ton), 2,5% </w:t>
            </w:r>
            <w:proofErr w:type="spellStart"/>
            <w:r>
              <w:rPr>
                <w:sz w:val="24"/>
                <w:szCs w:val="24"/>
              </w:rPr>
              <w:t>Premis</w:t>
            </w:r>
            <w:proofErr w:type="spellEnd"/>
            <w:r>
              <w:rPr>
                <w:sz w:val="24"/>
                <w:szCs w:val="24"/>
              </w:rPr>
              <w:t xml:space="preserve"> (1,2 </w:t>
            </w:r>
            <w:proofErr w:type="spellStart"/>
            <w:r>
              <w:rPr>
                <w:sz w:val="24"/>
                <w:szCs w:val="24"/>
              </w:rPr>
              <w:t>kq</w:t>
            </w:r>
            <w:proofErr w:type="spellEnd"/>
            <w:r>
              <w:rPr>
                <w:sz w:val="24"/>
                <w:szCs w:val="24"/>
              </w:rPr>
              <w:t>/ton) preparatları il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s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pin qabağı 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rmanlanır.</w:t>
            </w:r>
          </w:p>
        </w:tc>
      </w:tr>
      <w:tr w:rsidR="00C61A22">
        <w:trPr>
          <w:trHeight w:val="2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1A22" w:rsidRDefault="009B48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Gübrələmə</w:t>
            </w:r>
          </w:p>
        </w:tc>
        <w:tc>
          <w:tcPr>
            <w:tcW w:w="8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1A22" w:rsidRDefault="009B486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 n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tic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rin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uyğun olaraq, t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tbiq olunacaq gübr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miqdarı t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yin </w:t>
            </w:r>
            <w:proofErr w:type="spellStart"/>
            <w:r>
              <w:rPr>
                <w:sz w:val="24"/>
                <w:szCs w:val="24"/>
              </w:rPr>
              <w:t>olunmalıdır</w:t>
            </w:r>
            <w:proofErr w:type="spellEnd"/>
            <w:r>
              <w:rPr>
                <w:sz w:val="24"/>
                <w:szCs w:val="24"/>
              </w:rPr>
              <w:t>. Əkin zamanı azotlu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fosforlu gübr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rin t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tbiqi n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z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tutulur. Azotun yarısı 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kin zamanı, qalan yarısı is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bitki 40-50 sm olduqdan sonra, fosfor gübr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ri is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bütünlükl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kin vaxtı </w:t>
            </w:r>
            <w:proofErr w:type="spellStart"/>
            <w:r>
              <w:rPr>
                <w:sz w:val="24"/>
                <w:szCs w:val="24"/>
              </w:rPr>
              <w:t>verilm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lidir</w:t>
            </w:r>
            <w:proofErr w:type="spellEnd"/>
            <w:r>
              <w:rPr>
                <w:sz w:val="24"/>
                <w:szCs w:val="24"/>
              </w:rPr>
              <w:t>. Analiz aparılmayan yerl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ha 180-240 </w:t>
            </w:r>
            <w:proofErr w:type="spellStart"/>
            <w:r>
              <w:rPr>
                <w:sz w:val="24"/>
                <w:szCs w:val="24"/>
              </w:rPr>
              <w:t>kq</w:t>
            </w:r>
            <w:proofErr w:type="spellEnd"/>
            <w:r>
              <w:rPr>
                <w:sz w:val="24"/>
                <w:szCs w:val="24"/>
              </w:rPr>
              <w:t xml:space="preserve"> azot, 70-90 fosfor verilm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si xeyirli hesab olunur.</w:t>
            </w:r>
          </w:p>
        </w:tc>
      </w:tr>
      <w:tr w:rsidR="00C61A22">
        <w:trPr>
          <w:trHeight w:val="2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1A22" w:rsidRDefault="009B48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Alaq otlarına qarşı mübarizə</w:t>
            </w:r>
          </w:p>
        </w:tc>
        <w:tc>
          <w:tcPr>
            <w:tcW w:w="8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1A22" w:rsidRDefault="009B486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Alaq otları il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mübariz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mexaniki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kimy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vi üsullarla, c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rg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aralarının bec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rilm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si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herbisidl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 vasit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aparılır. Qarğıdalı su, işıq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qida madd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ri baxımından inkişafının ilkin 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rh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rind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 alaq otları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z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rvericil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mübariz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z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if olur. Daha sonra torpaq s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thini örtdükd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 sonra problem yaşanmır.</w:t>
            </w:r>
          </w:p>
        </w:tc>
      </w:tr>
      <w:tr w:rsidR="00C61A22">
        <w:trPr>
          <w:trHeight w:val="2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1A22" w:rsidRDefault="009B48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Xəstəlik və zərərvericilərlə mübarizə</w:t>
            </w:r>
          </w:p>
        </w:tc>
        <w:tc>
          <w:tcPr>
            <w:tcW w:w="8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1A22" w:rsidRDefault="009B486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Qarğıdalıda sıx </w:t>
            </w:r>
            <w:proofErr w:type="spellStart"/>
            <w:r>
              <w:rPr>
                <w:sz w:val="24"/>
                <w:szCs w:val="24"/>
              </w:rPr>
              <w:t>qarşılaşılan</w:t>
            </w:r>
            <w:proofErr w:type="spellEnd"/>
            <w:r>
              <w:rPr>
                <w:sz w:val="24"/>
                <w:szCs w:val="24"/>
              </w:rPr>
              <w:t xml:space="preserve"> ziyanvericil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 qarğıdalı sovkası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gövd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milç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yidir. Qarğıdalı sovkasının 1-ci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2-ci generasiyası (1 m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-0,5 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d) müşahid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edildikd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sah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 hektara 0,3 litr 25%-</w:t>
            </w:r>
            <w:proofErr w:type="spellStart"/>
            <w:r>
              <w:rPr>
                <w:sz w:val="24"/>
                <w:szCs w:val="24"/>
              </w:rPr>
              <w:t>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Arrivo</w:t>
            </w:r>
            <w:proofErr w:type="spellEnd"/>
            <w:r>
              <w:rPr>
                <w:sz w:val="24"/>
                <w:szCs w:val="24"/>
              </w:rPr>
              <w:t>, 0,5 litr 5%-</w:t>
            </w:r>
            <w:proofErr w:type="spellStart"/>
            <w:r>
              <w:rPr>
                <w:sz w:val="24"/>
                <w:szCs w:val="24"/>
              </w:rPr>
              <w:t>li</w:t>
            </w:r>
            <w:proofErr w:type="spellEnd"/>
            <w:r>
              <w:rPr>
                <w:sz w:val="24"/>
                <w:szCs w:val="24"/>
              </w:rPr>
              <w:t xml:space="preserve"> karate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ya 0,7 litr 2,5%-</w:t>
            </w:r>
            <w:proofErr w:type="spellStart"/>
            <w:r>
              <w:rPr>
                <w:sz w:val="24"/>
                <w:szCs w:val="24"/>
              </w:rPr>
              <w:t>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preparatlarının biri  il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rmanlanır. Sovkaya, ç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gövd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k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kl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rin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qarşı 1-2 </w:t>
            </w:r>
            <w:proofErr w:type="spellStart"/>
            <w:r>
              <w:rPr>
                <w:sz w:val="24"/>
                <w:szCs w:val="24"/>
              </w:rPr>
              <w:t>kq</w:t>
            </w:r>
            <w:proofErr w:type="spellEnd"/>
            <w:r>
              <w:rPr>
                <w:sz w:val="24"/>
                <w:szCs w:val="24"/>
              </w:rPr>
              <w:t xml:space="preserve"> 80%-</w:t>
            </w:r>
            <w:proofErr w:type="spellStart"/>
            <w:r>
              <w:rPr>
                <w:sz w:val="24"/>
                <w:szCs w:val="24"/>
              </w:rPr>
              <w:t>li</w:t>
            </w:r>
            <w:proofErr w:type="spellEnd"/>
            <w:r>
              <w:rPr>
                <w:sz w:val="24"/>
                <w:szCs w:val="24"/>
              </w:rPr>
              <w:t xml:space="preserve"> texniki xlorofos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ya 0,5-2 litr 30%-</w:t>
            </w:r>
            <w:proofErr w:type="spellStart"/>
            <w:r>
              <w:rPr>
                <w:sz w:val="24"/>
                <w:szCs w:val="24"/>
              </w:rPr>
              <w:t>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karbofosla</w:t>
            </w:r>
            <w:proofErr w:type="spellEnd"/>
            <w:r>
              <w:rPr>
                <w:sz w:val="24"/>
                <w:szCs w:val="24"/>
              </w:rPr>
              <w:t xml:space="preserve"> çil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aparılır.</w:t>
            </w:r>
          </w:p>
          <w:p w:rsidR="00C61A22" w:rsidRDefault="009B486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Qarğıdalıda toxum, cüc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rti, yarpaq, gövd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çürüm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si, virus x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st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likl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ri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nematodların s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b olduğu  x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st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likl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rast g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linir. Mübariz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tdbiri</w:t>
            </w:r>
            <w:proofErr w:type="spellEnd"/>
            <w:r>
              <w:rPr>
                <w:sz w:val="24"/>
                <w:szCs w:val="24"/>
              </w:rPr>
              <w:t xml:space="preserve"> kimi daha davamlı sortların seçilm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si, növb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li 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kin, karantin t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dbirl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ri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kimy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vi mübariz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ni göst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k olar.</w:t>
            </w:r>
          </w:p>
        </w:tc>
      </w:tr>
      <w:tr w:rsidR="00C61A22">
        <w:trPr>
          <w:trHeight w:val="46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1A22" w:rsidRDefault="009B48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Suvarma</w:t>
            </w:r>
          </w:p>
        </w:tc>
        <w:tc>
          <w:tcPr>
            <w:tcW w:w="8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1A22" w:rsidRDefault="009B486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Suvarılan bölg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bitkil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r </w:t>
            </w:r>
            <w:proofErr w:type="spellStart"/>
            <w:r>
              <w:rPr>
                <w:sz w:val="24"/>
                <w:szCs w:val="24"/>
              </w:rPr>
              <w:t>şıramla</w:t>
            </w:r>
            <w:proofErr w:type="spellEnd"/>
            <w:r>
              <w:rPr>
                <w:sz w:val="24"/>
                <w:szCs w:val="24"/>
              </w:rPr>
              <w:t xml:space="preserve"> v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ya  süni yağış yağdırma üsulu il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suvar</w:t>
            </w:r>
            <w:r>
              <w:rPr>
                <w:sz w:val="24"/>
                <w:szCs w:val="24"/>
              </w:rPr>
              <w:t>ılır. Tarla rütub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t tutumu 70-80%- 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saxlanılır. Birinci suvarma hektara 700-900 m</w:t>
            </w:r>
            <w:r>
              <w:rPr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 xml:space="preserve"> normalda 34 yarpaq fazasında, 2-ci süpürg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10-12 gün qalmış 800-1000 m</w:t>
            </w:r>
            <w:r>
              <w:rPr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>, 3-cü süpürg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çiç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kl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başladıqda, 4- </w:t>
            </w:r>
            <w:proofErr w:type="spellStart"/>
            <w:r>
              <w:rPr>
                <w:sz w:val="24"/>
                <w:szCs w:val="24"/>
              </w:rPr>
              <w:t>cü</w:t>
            </w:r>
            <w:proofErr w:type="spellEnd"/>
            <w:r>
              <w:rPr>
                <w:sz w:val="24"/>
                <w:szCs w:val="24"/>
              </w:rPr>
              <w:t xml:space="preserve"> qıcanın saçaqları qurumağa başladıqda, 5-ci süd y</w:t>
            </w:r>
            <w:r>
              <w:rPr>
                <w:sz w:val="24"/>
                <w:szCs w:val="24"/>
              </w:rPr>
              <w:t>etişk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nlik fazasında aparılır.</w:t>
            </w:r>
          </w:p>
        </w:tc>
      </w:tr>
      <w:tr w:rsidR="00C61A22">
        <w:trPr>
          <w:trHeight w:val="124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1A22" w:rsidRDefault="009B48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Məhsuldarlıq</w:t>
            </w:r>
          </w:p>
        </w:tc>
        <w:tc>
          <w:tcPr>
            <w:tcW w:w="8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1A22" w:rsidRDefault="009B486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bookmarkStart w:id="1" w:name="_heading=h.30j0zll" w:colFirst="0" w:colLast="0"/>
            <w:bookmarkEnd w:id="1"/>
            <w:r>
              <w:rPr>
                <w:sz w:val="24"/>
                <w:szCs w:val="24"/>
              </w:rPr>
              <w:t xml:space="preserve">Qarğıdalı bitkisinin 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 uyğun yığım zamanı 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ki n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mliy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sas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n </w:t>
            </w:r>
            <w:proofErr w:type="spellStart"/>
            <w:r>
              <w:rPr>
                <w:sz w:val="24"/>
                <w:szCs w:val="24"/>
              </w:rPr>
              <w:t>mü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yy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şdiril</w:t>
            </w:r>
            <w:r>
              <w:rPr>
                <w:sz w:val="24"/>
                <w:szCs w:val="24"/>
              </w:rPr>
              <w:t>ə</w:t>
            </w:r>
            <w:proofErr w:type="spellEnd"/>
            <w:r>
              <w:rPr>
                <w:sz w:val="24"/>
                <w:szCs w:val="24"/>
              </w:rPr>
              <w:t xml:space="preserve"> bil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r. Əg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 bel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bir ş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rait yoxdursa, 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baxaraq da yığım vaxtı seçil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bilir. 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rin qıça il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birl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şdiyi yerd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(dibin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) qara t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formalaşmış olur.</w:t>
            </w:r>
            <w:r>
              <w:rPr>
                <w:sz w:val="24"/>
                <w:szCs w:val="24"/>
              </w:rPr>
              <w:br/>
              <w:t>Nisbi rütub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t 15%-d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n az olduqda mexaniki üsulla, böyük sah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rd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is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 xml:space="preserve"> kombaynla yığım aparıla bil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r. Düzgün aqrotexniki qulluq işl</w:t>
            </w:r>
            <w:r>
              <w:rPr>
                <w:sz w:val="24"/>
                <w:szCs w:val="24"/>
              </w:rPr>
              <w:t>ə</w:t>
            </w:r>
            <w:r w:rsidR="00246809">
              <w:rPr>
                <w:sz w:val="24"/>
                <w:szCs w:val="24"/>
              </w:rPr>
              <w:t>ri aparıldıqda ha-dan 10</w:t>
            </w:r>
            <w:bookmarkStart w:id="2" w:name="_GoBack"/>
            <w:bookmarkEnd w:id="2"/>
            <w:r>
              <w:rPr>
                <w:sz w:val="24"/>
                <w:szCs w:val="24"/>
              </w:rPr>
              <w:t xml:space="preserve"> tondan yüks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k m</w:t>
            </w:r>
            <w:r>
              <w:rPr>
                <w:sz w:val="24"/>
                <w:szCs w:val="24"/>
              </w:rPr>
              <w:t>ə</w:t>
            </w:r>
            <w:r>
              <w:rPr>
                <w:sz w:val="24"/>
                <w:szCs w:val="24"/>
              </w:rPr>
              <w:t>hsul almaq mümkündür.</w:t>
            </w:r>
          </w:p>
        </w:tc>
      </w:tr>
    </w:tbl>
    <w:p w:rsidR="00C61A22" w:rsidRDefault="009B48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C61A22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86E" w:rsidRDefault="009B486E">
      <w:pPr>
        <w:spacing w:after="0" w:line="240" w:lineRule="auto"/>
      </w:pPr>
      <w:r>
        <w:separator/>
      </w:r>
    </w:p>
  </w:endnote>
  <w:endnote w:type="continuationSeparator" w:id="0">
    <w:p w:rsidR="009B486E" w:rsidRDefault="009B4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Helvetica Neue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A22" w:rsidRDefault="00C61A22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after="0" w:line="240" w:lineRule="auto"/>
      <w:rPr>
        <w:rFonts w:ascii="Helvetica Neue" w:eastAsia="Helvetica Neue" w:hAnsi="Helvetica Neue" w:cs="Helvetica Neue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86E" w:rsidRDefault="009B486E">
      <w:pPr>
        <w:spacing w:after="0" w:line="240" w:lineRule="auto"/>
      </w:pPr>
      <w:r>
        <w:separator/>
      </w:r>
    </w:p>
  </w:footnote>
  <w:footnote w:type="continuationSeparator" w:id="0">
    <w:p w:rsidR="009B486E" w:rsidRDefault="009B4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A22" w:rsidRDefault="00C61A22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after="0" w:line="240" w:lineRule="auto"/>
      <w:rPr>
        <w:rFonts w:ascii="Helvetica Neue" w:eastAsia="Helvetica Neue" w:hAnsi="Helvetica Neue" w:cs="Helvetica Neue"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2"/>
    <w:rsid w:val="00246809"/>
    <w:rsid w:val="009B486E"/>
    <w:rsid w:val="00C6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61BFA"/>
  <w15:docId w15:val="{253E7960-F8A6-4165-A932-832CE023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az-Latn-A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NJdKpQ4sLfMk43jCmTeixw38+w==">AMUW2mXO5AdgwxTAyG+p99wP3muiwhmj3oxoxdoo7ZQ5ivBDBARBADDcldV9DQ8UCX5rznHQdoGAoZxPRU1deThgwc+tfTNEdKkc9ZjJTwtINjzITQC8JrqnAuvaFAelufOXEj2zYz8Q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780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ILKIN</dc:creator>
  <cp:lastModifiedBy>Ramil T. Azmammadov</cp:lastModifiedBy>
  <cp:revision>2</cp:revision>
  <dcterms:created xsi:type="dcterms:W3CDTF">2019-05-13T09:42:00Z</dcterms:created>
  <dcterms:modified xsi:type="dcterms:W3CDTF">2021-03-06T20:35:00Z</dcterms:modified>
</cp:coreProperties>
</file>