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BF88" w14:textId="77777777" w:rsidR="004F25AD" w:rsidRDefault="00F2492F">
      <w:r>
        <w:rPr>
          <w:rFonts w:hint="eastAsia"/>
        </w:rPr>
        <w:t>参考文献</w:t>
      </w:r>
    </w:p>
    <w:p w14:paraId="1D469E06" w14:textId="77777777" w:rsidR="00F2492F" w:rsidRDefault="00F2492F"/>
    <w:p w14:paraId="39291FF3" w14:textId="77777777" w:rsidR="00F2492F" w:rsidRDefault="00F2492F"/>
    <w:p w14:paraId="79BB89F6" w14:textId="77777777" w:rsidR="00F2492F" w:rsidRDefault="00F2492F"/>
    <w:p w14:paraId="2AA896A8" w14:textId="77777777" w:rsidR="00F2492F" w:rsidRDefault="00F2492F">
      <w:r w:rsidRPr="00F2492F">
        <w:t>https://pubmed.ncbi.nlm.nih.gov/35810568/</w:t>
      </w:r>
    </w:p>
    <w:p w14:paraId="20A88147" w14:textId="77777777" w:rsidR="00F2492F" w:rsidRDefault="00F2492F"/>
    <w:p w14:paraId="7B7436E3" w14:textId="77777777" w:rsidR="00F2492F" w:rsidRDefault="00F2492F">
      <w:r w:rsidRPr="00F2492F">
        <w:t>https://pubmed.ncbi.nlm.nih.gov/30043185/</w:t>
      </w:r>
    </w:p>
    <w:p w14:paraId="346AA836" w14:textId="77777777" w:rsidR="00F2492F" w:rsidRPr="00107A23" w:rsidRDefault="00F2492F"/>
    <w:p w14:paraId="7AC4024B" w14:textId="77777777" w:rsidR="00F2492F" w:rsidRDefault="00F2492F">
      <w:r w:rsidRPr="00F2492F">
        <w:t>https://pubmed.ncbi.nlm.nih.gov/36706845/</w:t>
      </w:r>
    </w:p>
    <w:p w14:paraId="4C98FFEA" w14:textId="77777777" w:rsidR="00F2492F" w:rsidRDefault="00F2492F"/>
    <w:p w14:paraId="249E99D6" w14:textId="77777777" w:rsidR="00F2492F" w:rsidRDefault="00000000">
      <w:hyperlink r:id="rId4" w:history="1">
        <w:r w:rsidR="00F2492F" w:rsidRPr="00B033AD">
          <w:rPr>
            <w:rStyle w:val="a3"/>
          </w:rPr>
          <w:t>https://pubmed.ncbi.nlm.nih.gov/32056901/</w:t>
        </w:r>
      </w:hyperlink>
    </w:p>
    <w:p w14:paraId="73807ACF" w14:textId="77777777" w:rsidR="00F2492F" w:rsidRPr="00F2492F" w:rsidRDefault="00F2492F"/>
    <w:p w14:paraId="22F44FC3" w14:textId="77777777" w:rsidR="00F2492F" w:rsidRDefault="00000000">
      <w:hyperlink r:id="rId5" w:history="1">
        <w:r w:rsidR="00F2492F" w:rsidRPr="00B033AD">
          <w:rPr>
            <w:rStyle w:val="a3"/>
          </w:rPr>
          <w:t>https://pubmed.ncbi.nlm.nih.gov/36472886/</w:t>
        </w:r>
      </w:hyperlink>
    </w:p>
    <w:p w14:paraId="11A4A95C" w14:textId="77777777" w:rsidR="00F2492F" w:rsidRDefault="00F2492F"/>
    <w:p w14:paraId="7501E6C4" w14:textId="77777777" w:rsidR="00F2492F" w:rsidRDefault="00000000">
      <w:hyperlink r:id="rId6" w:history="1">
        <w:r w:rsidR="00F2492F" w:rsidRPr="00B033AD">
          <w:rPr>
            <w:rStyle w:val="a3"/>
          </w:rPr>
          <w:t>https://pubmed.ncbi.nlm.nih.gov/35040160/</w:t>
        </w:r>
      </w:hyperlink>
    </w:p>
    <w:p w14:paraId="64FEDDD2" w14:textId="77777777" w:rsidR="00F2492F" w:rsidRDefault="00F2492F"/>
    <w:p w14:paraId="20909B6E" w14:textId="77777777" w:rsidR="00F2492F" w:rsidRDefault="00F2492F"/>
    <w:p w14:paraId="66A79224" w14:textId="77777777" w:rsidR="00F2492F" w:rsidRDefault="00000000">
      <w:hyperlink r:id="rId7" w:history="1">
        <w:r w:rsidR="00F2492F" w:rsidRPr="00B033AD">
          <w:rPr>
            <w:rStyle w:val="a3"/>
          </w:rPr>
          <w:t>https://pubmed.ncbi.nlm.nih.gov/32690030/</w:t>
        </w:r>
      </w:hyperlink>
    </w:p>
    <w:p w14:paraId="459E5E59" w14:textId="77777777" w:rsidR="00F2492F" w:rsidRDefault="00F2492F"/>
    <w:p w14:paraId="67964C0E" w14:textId="77777777" w:rsidR="00F2492F" w:rsidRDefault="00F2492F"/>
    <w:p w14:paraId="0BF0991E" w14:textId="77777777" w:rsidR="00F2492F" w:rsidRDefault="00F2492F"/>
    <w:p w14:paraId="282EDA2F" w14:textId="77777777" w:rsidR="00F2492F" w:rsidRDefault="00F2492F">
      <w:r>
        <w:rPr>
          <w:rFonts w:hint="eastAsia"/>
        </w:rPr>
        <w:t>GSRS</w:t>
      </w:r>
    </w:p>
    <w:p w14:paraId="2874FF16" w14:textId="77777777" w:rsidR="00F2492F" w:rsidRPr="00F2492F" w:rsidRDefault="00F2492F"/>
    <w:p w14:paraId="2B6AC9CF" w14:textId="77777777" w:rsidR="00F2492F" w:rsidRDefault="00000000">
      <w:hyperlink r:id="rId8" w:history="1">
        <w:r w:rsidR="00F2492F" w:rsidRPr="00B033AD">
          <w:rPr>
            <w:rStyle w:val="a3"/>
          </w:rPr>
          <w:t>https://www.astrazeneca.com/content/dam/az/orphan-page-files/Patient%20Reported%20Outcomes/GSRS%20US-English%20watermark.pdf</w:t>
        </w:r>
      </w:hyperlink>
    </w:p>
    <w:p w14:paraId="3ACCC35F" w14:textId="77777777" w:rsidR="00F2492F" w:rsidRDefault="00F2492F"/>
    <w:p w14:paraId="5C6FDDB0" w14:textId="012CBD4A" w:rsidR="00F2492F" w:rsidRDefault="00107A23">
      <w:hyperlink r:id="rId9" w:history="1">
        <w:r w:rsidRPr="000F2D1B">
          <w:rPr>
            <w:rStyle w:val="a3"/>
          </w:rPr>
          <w:t>https://www.ncbi.nlm.nih.gov/pmc/articles/PMC2276197/</w:t>
        </w:r>
      </w:hyperlink>
    </w:p>
    <w:p w14:paraId="5C8D7008" w14:textId="4FEDA916" w:rsidR="00107A23" w:rsidRPr="00107A23" w:rsidRDefault="00107A23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107A23" w:rsidRPr="00107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2F"/>
    <w:rsid w:val="0008261D"/>
    <w:rsid w:val="00107A23"/>
    <w:rsid w:val="002808B9"/>
    <w:rsid w:val="00282826"/>
    <w:rsid w:val="00336CCC"/>
    <w:rsid w:val="004F25AD"/>
    <w:rsid w:val="005600BF"/>
    <w:rsid w:val="00577A5D"/>
    <w:rsid w:val="00694FA7"/>
    <w:rsid w:val="00802236"/>
    <w:rsid w:val="00860E9B"/>
    <w:rsid w:val="00A40494"/>
    <w:rsid w:val="00BD69EA"/>
    <w:rsid w:val="00D54461"/>
    <w:rsid w:val="00DF3AEF"/>
    <w:rsid w:val="00E466BF"/>
    <w:rsid w:val="00F2492F"/>
    <w:rsid w:val="00F2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E763"/>
  <w15:chartTrackingRefBased/>
  <w15:docId w15:val="{BA926EE7-37A2-D642-9201-F4EB770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9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4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trazeneca.com/content/dam/az/orphan-page-files/Patient%20Reported%20Outcomes/GSRS%20US-English%20watermark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med.ncbi.nlm.nih.gov/3269003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3504016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med.ncbi.nlm.nih.gov/36472886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med.ncbi.nlm.nih.gov/32056901/" TargetMode="External"/><Relationship Id="rId9" Type="http://schemas.openxmlformats.org/officeDocument/2006/relationships/hyperlink" Target="https://www.ncbi.nlm.nih.gov/pmc/articles/PMC2276197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魏耀辉</dc:creator>
  <cp:keywords/>
  <dc:description/>
  <cp:lastModifiedBy>cheng</cp:lastModifiedBy>
  <cp:revision>3</cp:revision>
  <dcterms:created xsi:type="dcterms:W3CDTF">2023-07-22T07:47:00Z</dcterms:created>
  <dcterms:modified xsi:type="dcterms:W3CDTF">2023-07-24T03:04:00Z</dcterms:modified>
</cp:coreProperties>
</file>