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C8698" w14:textId="77777777" w:rsidR="00A11986" w:rsidRDefault="00B35859" w:rsidP="00A11986">
      <w:pPr>
        <w:jc w:val="center"/>
      </w:pPr>
      <w:r w:rsidRPr="00B35859">
        <w:rPr>
          <w:noProof/>
        </w:rPr>
        <w:drawing>
          <wp:inline distT="0" distB="0" distL="0" distR="0" wp14:anchorId="3367ED23" wp14:editId="3501178E">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1129414" cy="1129821"/>
                    </a:xfrm>
                    <a:prstGeom prst="rect">
                      <a:avLst/>
                    </a:prstGeom>
                  </pic:spPr>
                </pic:pic>
              </a:graphicData>
            </a:graphic>
          </wp:inline>
        </w:drawing>
      </w:r>
    </w:p>
    <w:p w14:paraId="44245940" w14:textId="77777777" w:rsidR="00A11986" w:rsidRDefault="00A11986" w:rsidP="00A11986"/>
    <w:p w14:paraId="4180B288" w14:textId="77777777" w:rsidR="00A11986" w:rsidRPr="00FF7CAB" w:rsidRDefault="00B74072" w:rsidP="00A11986">
      <w:pPr>
        <w:jc w:val="center"/>
        <w:rPr>
          <w:bCs/>
          <w:sz w:val="36"/>
          <w:szCs w:val="36"/>
        </w:rPr>
      </w:pPr>
      <w:r w:rsidRPr="00FF7CAB">
        <w:rPr>
          <w:rFonts w:hint="eastAsia"/>
          <w:bCs/>
          <w:sz w:val="36"/>
          <w:szCs w:val="36"/>
        </w:rPr>
        <w:t>上海交通大学</w:t>
      </w:r>
      <w:r w:rsidR="00A11986" w:rsidRPr="00FF7CAB">
        <w:rPr>
          <w:rFonts w:hint="eastAsia"/>
          <w:bCs/>
          <w:sz w:val="36"/>
          <w:szCs w:val="36"/>
        </w:rPr>
        <w:t>学位论文</w:t>
      </w:r>
    </w:p>
    <w:p w14:paraId="014DF3C9" w14:textId="77777777" w:rsidR="00A11986" w:rsidRDefault="00A11986" w:rsidP="00A11986">
      <w:pPr>
        <w:jc w:val="center"/>
        <w:rPr>
          <w:b/>
          <w:bCs/>
          <w:sz w:val="36"/>
        </w:rPr>
      </w:pPr>
    </w:p>
    <w:p w14:paraId="268E1A79" w14:textId="77777777" w:rsidR="00A11986" w:rsidRDefault="00A11986" w:rsidP="00A11986">
      <w:pPr>
        <w:jc w:val="center"/>
        <w:rPr>
          <w:b/>
          <w:bCs/>
          <w:sz w:val="36"/>
        </w:rPr>
      </w:pPr>
    </w:p>
    <w:p w14:paraId="207E2E24" w14:textId="77777777" w:rsidR="000119E6" w:rsidRPr="006E7140" w:rsidRDefault="008944F0" w:rsidP="000119E6">
      <w:pPr>
        <w:jc w:val="center"/>
        <w:rPr>
          <w:rFonts w:ascii="宋体" w:hAnsi="宋体"/>
          <w:b/>
          <w:sz w:val="44"/>
          <w:szCs w:val="44"/>
        </w:rPr>
      </w:pPr>
      <w:r>
        <w:rPr>
          <w:rFonts w:ascii="宋体" w:hAnsi="宋体"/>
          <w:b/>
          <w:sz w:val="44"/>
          <w:szCs w:val="44"/>
        </w:rPr>
        <w:t xml:space="preserve"> </w:t>
      </w:r>
      <w:r w:rsidR="000119E6" w:rsidRPr="006E7140">
        <w:rPr>
          <w:rFonts w:ascii="宋体" w:hAnsi="宋体"/>
          <w:b/>
          <w:sz w:val="44"/>
          <w:szCs w:val="44"/>
        </w:rPr>
        <w:t>LEP及GHSR基因甲基化联合环境因素对神经性厌食临床症状的影响</w:t>
      </w:r>
    </w:p>
    <w:p w14:paraId="135CA666" w14:textId="051F1764" w:rsidR="00A11986" w:rsidRPr="000119E6" w:rsidRDefault="008944F0" w:rsidP="000119E6">
      <w:pPr>
        <w:jc w:val="center"/>
        <w:rPr>
          <w:rFonts w:ascii="宋体" w:hAnsi="宋体"/>
          <w:b/>
          <w:sz w:val="44"/>
          <w:szCs w:val="44"/>
        </w:rPr>
      </w:pPr>
      <w:r>
        <w:rPr>
          <w:rFonts w:ascii="宋体" w:hAnsi="宋体"/>
          <w:b/>
          <w:sz w:val="44"/>
          <w:szCs w:val="44"/>
        </w:rPr>
        <w:tab/>
      </w:r>
    </w:p>
    <w:p w14:paraId="64685073" w14:textId="77777777" w:rsidR="00A11986" w:rsidRDefault="00A11986" w:rsidP="00A11986"/>
    <w:p w14:paraId="10E32ADD" w14:textId="77777777" w:rsidR="00A11986" w:rsidRPr="00710E44" w:rsidRDefault="00A11986" w:rsidP="00A11986">
      <w:pPr>
        <w:spacing w:line="25" w:lineRule="atLeast"/>
        <w:ind w:leftChars="810" w:left="1701" w:firstLineChars="344" w:firstLine="967"/>
        <w:rPr>
          <w:b/>
          <w:sz w:val="28"/>
        </w:rPr>
      </w:pPr>
      <w:r w:rsidRPr="00710E44">
        <w:rPr>
          <w:b/>
          <w:sz w:val="28"/>
        </w:rPr>
        <w:tab/>
      </w:r>
      <w:r>
        <w:rPr>
          <w:rFonts w:ascii="黑体" w:eastAsia="黑体" w:hint="eastAsia"/>
          <w:sz w:val="28"/>
        </w:rPr>
        <w:t xml:space="preserve"> </w:t>
      </w:r>
    </w:p>
    <w:p w14:paraId="75F02704" w14:textId="06C14A59" w:rsidR="000E0027" w:rsidRDefault="00B35859" w:rsidP="00FF7CAB">
      <w:pPr>
        <w:spacing w:line="25" w:lineRule="atLeast"/>
        <w:ind w:left="1275" w:firstLine="425"/>
        <w:rPr>
          <w:b/>
          <w:sz w:val="28"/>
        </w:rPr>
      </w:pPr>
      <w:r>
        <w:rPr>
          <w:rFonts w:ascii="黑体" w:eastAsia="黑体" w:hint="eastAsia"/>
          <w:b/>
          <w:sz w:val="28"/>
        </w:rPr>
        <w:t>姓    名</w:t>
      </w:r>
      <w:r w:rsidR="00A11986" w:rsidRPr="00710E44">
        <w:rPr>
          <w:rFonts w:ascii="黑体" w:eastAsia="黑体" w:hint="eastAsia"/>
          <w:b/>
          <w:sz w:val="28"/>
        </w:rPr>
        <w:t>：</w:t>
      </w:r>
      <w:r w:rsidR="00A11986" w:rsidRPr="00710E44">
        <w:rPr>
          <w:b/>
          <w:sz w:val="28"/>
        </w:rPr>
        <w:tab/>
      </w:r>
      <w:r w:rsidR="00875696">
        <w:rPr>
          <w:rFonts w:hint="eastAsia"/>
          <w:b/>
          <w:sz w:val="28"/>
        </w:rPr>
        <w:t>连成</w:t>
      </w:r>
    </w:p>
    <w:p w14:paraId="1915B047" w14:textId="497CB8BD" w:rsidR="00A11986" w:rsidRDefault="00B35859" w:rsidP="00FF7CAB">
      <w:pPr>
        <w:spacing w:line="25" w:lineRule="atLeast"/>
        <w:ind w:left="1275" w:firstLine="425"/>
        <w:rPr>
          <w:sz w:val="28"/>
        </w:rPr>
      </w:pPr>
      <w:r>
        <w:rPr>
          <w:rFonts w:ascii="黑体" w:eastAsia="黑体" w:hint="eastAsia"/>
          <w:b/>
          <w:sz w:val="28"/>
        </w:rPr>
        <w:t>学    号</w:t>
      </w:r>
      <w:r w:rsidR="000E0027" w:rsidRPr="00710E44">
        <w:rPr>
          <w:rFonts w:hint="eastAsia"/>
          <w:b/>
          <w:sz w:val="28"/>
        </w:rPr>
        <w:t>：</w:t>
      </w:r>
      <w:r w:rsidR="000E0027" w:rsidRPr="00710E44">
        <w:rPr>
          <w:rFonts w:hint="eastAsia"/>
          <w:sz w:val="28"/>
        </w:rPr>
        <w:t xml:space="preserve"> </w:t>
      </w:r>
      <w:r w:rsidR="00875696">
        <w:rPr>
          <w:sz w:val="28"/>
        </w:rPr>
        <w:t>315714910005</w:t>
      </w:r>
    </w:p>
    <w:p w14:paraId="701855F4" w14:textId="50C80865" w:rsidR="00111714" w:rsidRDefault="00111714" w:rsidP="00FF7CAB">
      <w:pPr>
        <w:spacing w:line="25" w:lineRule="atLeast"/>
        <w:ind w:left="1275" w:firstLine="425"/>
        <w:rPr>
          <w:rFonts w:ascii="黑体" w:eastAsia="黑体"/>
          <w:b/>
          <w:sz w:val="28"/>
        </w:rPr>
      </w:pPr>
      <w:r w:rsidRPr="00710E44">
        <w:rPr>
          <w:rFonts w:ascii="黑体" w:eastAsia="黑体" w:hint="eastAsia"/>
          <w:b/>
          <w:sz w:val="28"/>
        </w:rPr>
        <w:t xml:space="preserve">导  </w:t>
      </w:r>
      <w:r>
        <w:rPr>
          <w:rFonts w:ascii="黑体" w:eastAsia="黑体" w:hint="eastAsia"/>
          <w:b/>
          <w:sz w:val="28"/>
        </w:rPr>
        <w:t xml:space="preserve">  </w:t>
      </w:r>
      <w:r w:rsidRPr="00710E44">
        <w:rPr>
          <w:rFonts w:ascii="黑体" w:eastAsia="黑体" w:hint="eastAsia"/>
          <w:b/>
          <w:sz w:val="28"/>
        </w:rPr>
        <w:t>师：</w:t>
      </w:r>
      <w:r w:rsidR="00875696">
        <w:rPr>
          <w:rFonts w:ascii="黑体" w:eastAsia="黑体" w:hint="eastAsia"/>
          <w:b/>
          <w:sz w:val="28"/>
        </w:rPr>
        <w:t>陈珏</w:t>
      </w:r>
    </w:p>
    <w:p w14:paraId="70A65A63" w14:textId="51BBC4FD" w:rsidR="00FF7CAB" w:rsidRDefault="00BE57AF" w:rsidP="00FF7CAB">
      <w:pPr>
        <w:spacing w:line="25" w:lineRule="atLeast"/>
        <w:ind w:left="1275" w:firstLine="425"/>
        <w:rPr>
          <w:sz w:val="28"/>
        </w:rPr>
      </w:pPr>
      <w:r>
        <w:rPr>
          <w:rFonts w:ascii="黑体" w:eastAsia="黑体" w:hint="eastAsia"/>
          <w:b/>
          <w:sz w:val="28"/>
        </w:rPr>
        <w:t>学    院</w:t>
      </w:r>
      <w:r w:rsidRPr="00BE57AF">
        <w:rPr>
          <w:rFonts w:hint="eastAsia"/>
          <w:sz w:val="28"/>
        </w:rPr>
        <w:t>：</w:t>
      </w:r>
      <w:r>
        <w:rPr>
          <w:rFonts w:hint="eastAsia"/>
          <w:sz w:val="28"/>
        </w:rPr>
        <w:t xml:space="preserve"> </w:t>
      </w:r>
      <w:r w:rsidR="007620BD" w:rsidRPr="007620BD">
        <w:rPr>
          <w:rFonts w:ascii="黑体" w:eastAsia="黑体" w:hint="eastAsia"/>
          <w:b/>
          <w:sz w:val="28"/>
        </w:rPr>
        <w:t>医学院</w:t>
      </w:r>
    </w:p>
    <w:p w14:paraId="38E685C5" w14:textId="0300466A" w:rsidR="00A11986" w:rsidRPr="00FF7CAB" w:rsidRDefault="00BE57AF" w:rsidP="00FF7CAB">
      <w:pPr>
        <w:spacing w:line="25" w:lineRule="atLeast"/>
        <w:ind w:left="1275" w:firstLine="425"/>
        <w:rPr>
          <w:sz w:val="28"/>
        </w:rPr>
      </w:pPr>
      <w:r>
        <w:rPr>
          <w:rFonts w:ascii="黑体" w:eastAsia="黑体" w:hint="eastAsia"/>
          <w:b/>
          <w:sz w:val="28"/>
        </w:rPr>
        <w:t>学科</w:t>
      </w:r>
      <w:r w:rsidR="00111714">
        <w:rPr>
          <w:rFonts w:ascii="黑体" w:eastAsia="黑体" w:hint="eastAsia"/>
          <w:b/>
          <w:sz w:val="28"/>
        </w:rPr>
        <w:t>/</w:t>
      </w:r>
      <w:r w:rsidR="00111714">
        <w:rPr>
          <w:rFonts w:ascii="黑体" w:eastAsia="黑体"/>
          <w:b/>
          <w:sz w:val="28"/>
        </w:rPr>
        <w:t>专业</w:t>
      </w:r>
      <w:r>
        <w:rPr>
          <w:rFonts w:ascii="黑体" w:eastAsia="黑体" w:hint="eastAsia"/>
          <w:b/>
          <w:sz w:val="28"/>
        </w:rPr>
        <w:t>名称</w:t>
      </w:r>
      <w:r w:rsidR="00A11986" w:rsidRPr="00710E44">
        <w:rPr>
          <w:rFonts w:ascii="黑体" w:eastAsia="黑体" w:hint="eastAsia"/>
          <w:b/>
          <w:sz w:val="28"/>
        </w:rPr>
        <w:t>：</w:t>
      </w:r>
      <w:r w:rsidR="007620BD">
        <w:rPr>
          <w:rFonts w:ascii="黑体" w:eastAsia="黑体" w:hint="eastAsia"/>
          <w:b/>
          <w:sz w:val="28"/>
        </w:rPr>
        <w:t>临床医学（</w:t>
      </w:r>
      <w:r w:rsidR="00875696">
        <w:rPr>
          <w:rFonts w:ascii="黑体" w:eastAsia="黑体" w:hint="eastAsia"/>
          <w:b/>
          <w:sz w:val="28"/>
        </w:rPr>
        <w:t>精神病与精神卫生学</w:t>
      </w:r>
      <w:r w:rsidR="007620BD">
        <w:rPr>
          <w:rFonts w:ascii="黑体" w:eastAsia="黑体" w:hint="eastAsia"/>
          <w:b/>
          <w:sz w:val="28"/>
        </w:rPr>
        <w:t>）</w:t>
      </w:r>
    </w:p>
    <w:p w14:paraId="7EA6AF81" w14:textId="41D28794" w:rsidR="00FF7CAB" w:rsidRDefault="00BE57AF" w:rsidP="00FF7CAB">
      <w:pPr>
        <w:spacing w:line="25" w:lineRule="atLeast"/>
        <w:ind w:left="1275" w:firstLine="425"/>
        <w:rPr>
          <w:b/>
          <w:sz w:val="28"/>
        </w:rPr>
      </w:pPr>
      <w:r w:rsidRPr="00BE57AF">
        <w:rPr>
          <w:rFonts w:ascii="黑体" w:eastAsia="黑体" w:hint="eastAsia"/>
          <w:b/>
          <w:sz w:val="28"/>
        </w:rPr>
        <w:t>学位类</w:t>
      </w:r>
      <w:r w:rsidR="00111714">
        <w:rPr>
          <w:rFonts w:ascii="黑体" w:eastAsia="黑体" w:hint="eastAsia"/>
          <w:b/>
          <w:sz w:val="28"/>
        </w:rPr>
        <w:t>型</w:t>
      </w:r>
      <w:r>
        <w:rPr>
          <w:rFonts w:ascii="黑体" w:eastAsia="黑体" w:hint="eastAsia"/>
          <w:b/>
          <w:sz w:val="28"/>
        </w:rPr>
        <w:t>：</w:t>
      </w:r>
      <w:r w:rsidR="007620BD">
        <w:rPr>
          <w:rFonts w:ascii="黑体" w:eastAsia="黑体" w:hint="eastAsia"/>
          <w:b/>
          <w:sz w:val="28"/>
        </w:rPr>
        <w:t>专业学位</w:t>
      </w:r>
    </w:p>
    <w:p w14:paraId="5BA7D901" w14:textId="078A59B6" w:rsidR="00A11986" w:rsidRPr="00FF7CAB" w:rsidRDefault="00AC01B1" w:rsidP="00FF7CAB">
      <w:pPr>
        <w:spacing w:line="25" w:lineRule="atLeast"/>
        <w:ind w:left="1275" w:firstLine="425"/>
        <w:rPr>
          <w:b/>
          <w:sz w:val="28"/>
        </w:rPr>
      </w:pPr>
      <w:r>
        <w:rPr>
          <w:rFonts w:ascii="黑体" w:eastAsia="黑体" w:hint="eastAsia"/>
          <w:b/>
          <w:sz w:val="28"/>
        </w:rPr>
        <w:t>申请学位层次</w:t>
      </w:r>
      <w:r w:rsidRPr="00710E44">
        <w:rPr>
          <w:rFonts w:ascii="黑体" w:eastAsia="黑体" w:hint="eastAsia"/>
          <w:b/>
          <w:sz w:val="28"/>
        </w:rPr>
        <w:t>：</w:t>
      </w:r>
      <w:r w:rsidR="007620BD" w:rsidRPr="007620BD">
        <w:rPr>
          <w:rFonts w:ascii="黑体" w:eastAsia="黑体" w:hint="eastAsia"/>
          <w:b/>
          <w:sz w:val="28"/>
        </w:rPr>
        <w:t>博士（八年制）</w:t>
      </w:r>
    </w:p>
    <w:p w14:paraId="513CDFFE" w14:textId="77777777" w:rsidR="00A11986" w:rsidRPr="00710E44" w:rsidRDefault="00A11986" w:rsidP="00A11986">
      <w:pPr>
        <w:spacing w:line="25" w:lineRule="atLeast"/>
        <w:ind w:left="1700"/>
        <w:rPr>
          <w:b/>
          <w:sz w:val="28"/>
        </w:rPr>
      </w:pPr>
      <w:r w:rsidRPr="00710E44">
        <w:rPr>
          <w:rFonts w:hint="eastAsia"/>
          <w:b/>
          <w:sz w:val="28"/>
        </w:rPr>
        <w:t xml:space="preserve">   </w:t>
      </w:r>
    </w:p>
    <w:p w14:paraId="2769EAF1" w14:textId="77777777" w:rsidR="00A11986" w:rsidRDefault="00A11986" w:rsidP="00A11986">
      <w:pPr>
        <w:spacing w:line="25" w:lineRule="atLeast"/>
        <w:rPr>
          <w:b/>
          <w:sz w:val="28"/>
        </w:rPr>
      </w:pPr>
    </w:p>
    <w:p w14:paraId="2566E6F6" w14:textId="77777777" w:rsidR="00A11986" w:rsidRPr="00710E44" w:rsidRDefault="00A11986" w:rsidP="00A11986">
      <w:pPr>
        <w:spacing w:line="25" w:lineRule="atLeast"/>
      </w:pPr>
    </w:p>
    <w:p w14:paraId="77B722D0" w14:textId="46633321"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C10307">
        <w:rPr>
          <w:rFonts w:ascii="宋体" w:hAnsi="宋体"/>
          <w:b/>
          <w:sz w:val="28"/>
          <w:szCs w:val="28"/>
        </w:rPr>
        <w:t>23</w:t>
      </w:r>
      <w:r w:rsidRPr="00B71D25">
        <w:rPr>
          <w:rFonts w:ascii="宋体" w:hAnsi="宋体" w:hint="eastAsia"/>
          <w:b/>
          <w:sz w:val="28"/>
          <w:szCs w:val="28"/>
        </w:rPr>
        <w:t>年</w:t>
      </w:r>
      <w:r w:rsidR="00C10307">
        <w:rPr>
          <w:rFonts w:ascii="宋体" w:hAnsi="宋体"/>
          <w:b/>
          <w:sz w:val="28"/>
          <w:szCs w:val="28"/>
        </w:rPr>
        <w:t>2</w:t>
      </w:r>
      <w:r w:rsidRPr="00B71D25">
        <w:rPr>
          <w:rFonts w:ascii="宋体" w:hAnsi="宋体" w:hint="eastAsia"/>
          <w:b/>
          <w:sz w:val="28"/>
          <w:szCs w:val="28"/>
        </w:rPr>
        <w:t>月</w:t>
      </w:r>
    </w:p>
    <w:p w14:paraId="47BF6F49" w14:textId="77777777" w:rsidR="00BE57AF" w:rsidRDefault="00BE57AF">
      <w:pPr>
        <w:widowControl/>
        <w:jc w:val="left"/>
        <w:rPr>
          <w:rFonts w:ascii="宋体" w:hAnsi="宋体"/>
          <w:b/>
          <w:sz w:val="28"/>
          <w:szCs w:val="28"/>
        </w:rPr>
      </w:pPr>
      <w:r>
        <w:rPr>
          <w:rFonts w:ascii="宋体" w:hAnsi="宋体"/>
          <w:b/>
          <w:sz w:val="28"/>
          <w:szCs w:val="28"/>
        </w:rPr>
        <w:br w:type="page"/>
      </w:r>
    </w:p>
    <w:p w14:paraId="161D28C0" w14:textId="77777777" w:rsidR="00A11986" w:rsidRDefault="00A11986" w:rsidP="00A11986">
      <w:pPr>
        <w:pStyle w:val="af0"/>
        <w:ind w:firstLineChars="0" w:firstLine="0"/>
      </w:pPr>
    </w:p>
    <w:p w14:paraId="77B1106F" w14:textId="77777777" w:rsidR="00BE57AF" w:rsidRPr="001F5578" w:rsidRDefault="00BE57AF" w:rsidP="00A11986">
      <w:pPr>
        <w:pStyle w:val="af0"/>
        <w:ind w:firstLineChars="0" w:firstLine="0"/>
      </w:pPr>
    </w:p>
    <w:p w14:paraId="5ED0657D" w14:textId="77777777" w:rsidR="00FA3E7F" w:rsidRDefault="00A11986" w:rsidP="0087742D">
      <w:pPr>
        <w:pStyle w:val="a3"/>
        <w:spacing w:beforeLines="50" w:before="156" w:afterLines="50" w:after="156" w:line="25" w:lineRule="atLeast"/>
        <w:rPr>
          <w:szCs w:val="28"/>
        </w:rPr>
      </w:pPr>
      <w:r w:rsidRPr="00710E44">
        <w:rPr>
          <w:rFonts w:hint="eastAsia"/>
          <w:szCs w:val="28"/>
        </w:rPr>
        <w:t xml:space="preserve">A Dissertation Submitted to </w:t>
      </w:r>
    </w:p>
    <w:p w14:paraId="7BD24D4A" w14:textId="35D9B65B"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00DA579D">
        <w:rPr>
          <w:szCs w:val="28"/>
        </w:rPr>
        <w:t xml:space="preserve"> </w:t>
      </w:r>
      <w:r w:rsidR="00055D58" w:rsidRPr="00055D58">
        <w:rPr>
          <w:szCs w:val="28"/>
        </w:rPr>
        <w:t>Doctoral Degree</w:t>
      </w:r>
    </w:p>
    <w:p w14:paraId="4DEC0AC4" w14:textId="77777777" w:rsidR="00A11986" w:rsidRPr="007E17E2" w:rsidRDefault="00A11986" w:rsidP="00A11986">
      <w:pPr>
        <w:pStyle w:val="a3"/>
        <w:spacing w:line="25" w:lineRule="atLeast"/>
        <w:rPr>
          <w:szCs w:val="28"/>
        </w:rPr>
      </w:pPr>
    </w:p>
    <w:p w14:paraId="7365D6D8" w14:textId="77777777" w:rsidR="00A11986" w:rsidRPr="00710E44" w:rsidRDefault="00A11986" w:rsidP="00A11986">
      <w:pPr>
        <w:pStyle w:val="a3"/>
        <w:spacing w:line="25" w:lineRule="atLeast"/>
        <w:jc w:val="both"/>
        <w:rPr>
          <w:szCs w:val="28"/>
        </w:rPr>
      </w:pPr>
    </w:p>
    <w:p w14:paraId="24F00DEA" w14:textId="77777777" w:rsidR="00A11986" w:rsidRDefault="00A11986" w:rsidP="00A11986">
      <w:pPr>
        <w:pStyle w:val="a3"/>
        <w:rPr>
          <w:sz w:val="36"/>
          <w:szCs w:val="36"/>
        </w:rPr>
      </w:pPr>
      <w:r w:rsidRPr="00141DAE">
        <w:rPr>
          <w:sz w:val="36"/>
          <w:szCs w:val="36"/>
        </w:rPr>
        <w:t>DISSERTATION TEMPLATE FOR MASTER DEGREE OF</w:t>
      </w:r>
      <w:r w:rsidRPr="00141DAE">
        <w:rPr>
          <w:rFonts w:hint="eastAsia"/>
          <w:sz w:val="36"/>
          <w:szCs w:val="36"/>
        </w:rPr>
        <w:t xml:space="preserve"> </w:t>
      </w:r>
      <w:r w:rsidRPr="00141DAE">
        <w:rPr>
          <w:sz w:val="36"/>
          <w:szCs w:val="36"/>
        </w:rPr>
        <w:t>ENGINEERING IN</w:t>
      </w:r>
      <w:r w:rsidRPr="00141DAE">
        <w:rPr>
          <w:rFonts w:hint="eastAsia"/>
          <w:sz w:val="36"/>
          <w:szCs w:val="36"/>
        </w:rPr>
        <w:t xml:space="preserve"> </w:t>
      </w:r>
    </w:p>
    <w:p w14:paraId="28527DC9" w14:textId="77777777" w:rsidR="00A11986" w:rsidRPr="00141DAE" w:rsidRDefault="00A11986" w:rsidP="00A11986">
      <w:pPr>
        <w:pStyle w:val="a3"/>
        <w:rPr>
          <w:sz w:val="36"/>
          <w:szCs w:val="36"/>
        </w:rPr>
      </w:pPr>
      <w:smartTag w:uri="urn:schemas-microsoft-com:office:smarttags" w:element="PlaceName">
        <w:r w:rsidRPr="00141DAE">
          <w:rPr>
            <w:sz w:val="36"/>
            <w:szCs w:val="36"/>
          </w:rPr>
          <w:t>SHANGHAI</w:t>
        </w:r>
      </w:smartTag>
      <w:r w:rsidRPr="00141DAE">
        <w:rPr>
          <w:sz w:val="36"/>
          <w:szCs w:val="36"/>
        </w:rPr>
        <w:t xml:space="preserve"> </w:t>
      </w:r>
      <w:smartTag w:uri="urn:schemas-microsoft-com:office:smarttags" w:element="PlaceName">
        <w:r w:rsidRPr="00141DAE">
          <w:rPr>
            <w:sz w:val="36"/>
            <w:szCs w:val="36"/>
          </w:rPr>
          <w:t>JIAO</w:t>
        </w:r>
      </w:smartTag>
      <w:r w:rsidRPr="00141DAE">
        <w:rPr>
          <w:sz w:val="36"/>
          <w:szCs w:val="36"/>
        </w:rPr>
        <w:t xml:space="preserve"> </w:t>
      </w:r>
      <w:smartTag w:uri="urn:schemas-microsoft-com:office:smarttags" w:element="PlaceName">
        <w:r w:rsidRPr="00141DAE">
          <w:rPr>
            <w:sz w:val="36"/>
            <w:szCs w:val="36"/>
          </w:rPr>
          <w:t>TONG</w:t>
        </w:r>
      </w:smartTag>
      <w:r w:rsidRPr="00141DAE">
        <w:rPr>
          <w:sz w:val="36"/>
          <w:szCs w:val="36"/>
        </w:rPr>
        <w:t xml:space="preserve"> UNIVERSITY</w:t>
      </w:r>
    </w:p>
    <w:p w14:paraId="7FB04F33" w14:textId="77777777" w:rsidR="00A11986" w:rsidRPr="003B2516" w:rsidRDefault="00A11986" w:rsidP="00A11986">
      <w:pPr>
        <w:autoSpaceDE w:val="0"/>
        <w:autoSpaceDN w:val="0"/>
        <w:adjustRightInd w:val="0"/>
        <w:spacing w:line="25" w:lineRule="atLeast"/>
        <w:ind w:firstLineChars="49" w:firstLine="177"/>
        <w:jc w:val="center"/>
        <w:rPr>
          <w:b/>
          <w:bCs/>
          <w:kern w:val="0"/>
          <w:sz w:val="36"/>
          <w:szCs w:val="36"/>
        </w:rPr>
      </w:pPr>
    </w:p>
    <w:p w14:paraId="29DB46CC" w14:textId="77777777" w:rsidR="00A11986" w:rsidRPr="005A02C3" w:rsidRDefault="00A11986" w:rsidP="00A11986">
      <w:pPr>
        <w:pStyle w:val="a3"/>
        <w:spacing w:line="25" w:lineRule="atLeast"/>
        <w:rPr>
          <w:sz w:val="36"/>
          <w:szCs w:val="36"/>
        </w:rPr>
      </w:pPr>
    </w:p>
    <w:p w14:paraId="5C37CFE8" w14:textId="77777777" w:rsidR="00A11986" w:rsidRPr="00991B6F" w:rsidRDefault="00A11986" w:rsidP="00A11986">
      <w:pPr>
        <w:spacing w:line="25" w:lineRule="atLeast"/>
        <w:rPr>
          <w:sz w:val="30"/>
          <w:szCs w:val="30"/>
        </w:rPr>
      </w:pPr>
    </w:p>
    <w:p w14:paraId="642FE247" w14:textId="4C616A0D" w:rsidR="00A11986" w:rsidRPr="00710E44" w:rsidRDefault="00A11986" w:rsidP="00A11986">
      <w:pPr>
        <w:spacing w:line="25" w:lineRule="atLeast"/>
        <w:jc w:val="center"/>
        <w:rPr>
          <w:b/>
          <w:sz w:val="32"/>
          <w:szCs w:val="32"/>
        </w:rPr>
      </w:pPr>
      <w:r w:rsidRPr="00710E44">
        <w:rPr>
          <w:rFonts w:hint="eastAsia"/>
          <w:b/>
          <w:sz w:val="32"/>
          <w:szCs w:val="32"/>
        </w:rPr>
        <w:t>Author</w:t>
      </w:r>
      <w:r w:rsidRPr="00710E44">
        <w:rPr>
          <w:b/>
          <w:sz w:val="32"/>
          <w:szCs w:val="32"/>
        </w:rPr>
        <w:t>:</w:t>
      </w:r>
      <w:r w:rsidR="00F26E4B">
        <w:rPr>
          <w:b/>
          <w:sz w:val="32"/>
          <w:szCs w:val="32"/>
        </w:rPr>
        <w:t xml:space="preserve"> CHENG LIAN </w:t>
      </w:r>
      <w:r w:rsidR="000E0027">
        <w:rPr>
          <w:rFonts w:hint="eastAsia"/>
          <w:sz w:val="32"/>
          <w:szCs w:val="32"/>
        </w:rPr>
        <w:t xml:space="preserve"> </w:t>
      </w:r>
    </w:p>
    <w:p w14:paraId="1C08A652" w14:textId="7FB4590D" w:rsidR="00055D58" w:rsidRDefault="00055D58" w:rsidP="00055D58">
      <w:pPr>
        <w:spacing w:line="25" w:lineRule="atLeast"/>
        <w:jc w:val="center"/>
        <w:rPr>
          <w:b/>
          <w:sz w:val="32"/>
          <w:szCs w:val="32"/>
        </w:rPr>
      </w:pPr>
      <w:r w:rsidRPr="00055D58">
        <w:rPr>
          <w:b/>
          <w:sz w:val="32"/>
          <w:szCs w:val="32"/>
        </w:rPr>
        <w:t>Supervisor:</w:t>
      </w:r>
      <w:r w:rsidR="00F26E4B">
        <w:rPr>
          <w:b/>
          <w:sz w:val="32"/>
          <w:szCs w:val="32"/>
        </w:rPr>
        <w:t xml:space="preserve"> JUE CHEN</w:t>
      </w:r>
      <w:r>
        <w:rPr>
          <w:sz w:val="32"/>
          <w:szCs w:val="32"/>
        </w:rPr>
        <w:t xml:space="preserve"> </w:t>
      </w:r>
      <w:r>
        <w:rPr>
          <w:rFonts w:hint="eastAsia"/>
          <w:sz w:val="32"/>
          <w:szCs w:val="32"/>
        </w:rPr>
        <w:t xml:space="preserve"> </w:t>
      </w:r>
    </w:p>
    <w:p w14:paraId="12E15A2E" w14:textId="77777777" w:rsidR="00A11986" w:rsidRPr="00710E44" w:rsidRDefault="00A11986" w:rsidP="00A11986">
      <w:pPr>
        <w:spacing w:line="25" w:lineRule="atLeast"/>
        <w:jc w:val="center"/>
        <w:rPr>
          <w:b/>
          <w:sz w:val="32"/>
          <w:szCs w:val="32"/>
        </w:rPr>
      </w:pPr>
      <w:r w:rsidRPr="00710E44">
        <w:rPr>
          <w:sz w:val="32"/>
          <w:szCs w:val="32"/>
        </w:rPr>
        <w:t xml:space="preserve"> </w:t>
      </w:r>
      <w:r w:rsidR="000E0027">
        <w:rPr>
          <w:rFonts w:hint="eastAsia"/>
          <w:sz w:val="32"/>
          <w:szCs w:val="32"/>
        </w:rPr>
        <w:t xml:space="preserve"> </w:t>
      </w:r>
    </w:p>
    <w:p w14:paraId="6A4D47A3" w14:textId="77777777" w:rsidR="00A11986" w:rsidRPr="00710E44" w:rsidRDefault="00A11986" w:rsidP="00A11986">
      <w:pPr>
        <w:spacing w:line="25" w:lineRule="atLeast"/>
        <w:rPr>
          <w:sz w:val="30"/>
          <w:szCs w:val="30"/>
        </w:rPr>
      </w:pPr>
    </w:p>
    <w:p w14:paraId="31C22982" w14:textId="77777777" w:rsidR="00A11986" w:rsidRDefault="00A11986" w:rsidP="00A11986">
      <w:pPr>
        <w:spacing w:line="25" w:lineRule="atLeast"/>
        <w:jc w:val="center"/>
        <w:rPr>
          <w:sz w:val="30"/>
          <w:szCs w:val="30"/>
        </w:rPr>
      </w:pPr>
    </w:p>
    <w:p w14:paraId="00BF2C48" w14:textId="77777777" w:rsidR="00A11986" w:rsidRPr="00710E44" w:rsidRDefault="00A11986" w:rsidP="00A11986">
      <w:pPr>
        <w:spacing w:line="25" w:lineRule="atLeast"/>
        <w:rPr>
          <w:sz w:val="30"/>
          <w:szCs w:val="30"/>
        </w:rPr>
      </w:pPr>
    </w:p>
    <w:p w14:paraId="411287A5" w14:textId="491E620E"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C5349B" w:rsidRPr="00C5349B">
        <w:rPr>
          <w:sz w:val="32"/>
          <w:szCs w:val="32"/>
        </w:rPr>
        <w:t>Medicine</w:t>
      </w:r>
    </w:p>
    <w:p w14:paraId="7EEA9556"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08700C17" w14:textId="77777777" w:rsidR="00A11986" w:rsidRPr="00710E44" w:rsidRDefault="00A11986" w:rsidP="00A11986">
      <w:pPr>
        <w:spacing w:line="25" w:lineRule="atLeast"/>
        <w:jc w:val="center"/>
        <w:rPr>
          <w:sz w:val="32"/>
          <w:szCs w:val="32"/>
        </w:rPr>
      </w:pPr>
      <w:r w:rsidRPr="00710E44">
        <w:rPr>
          <w:sz w:val="32"/>
          <w:szCs w:val="32"/>
        </w:rPr>
        <w:t>Shanghai, P.R.China</w:t>
      </w:r>
    </w:p>
    <w:p w14:paraId="4D8C8DF8" w14:textId="0E7BB16A" w:rsidR="00A11986" w:rsidRPr="00710E44" w:rsidRDefault="00520596" w:rsidP="00A11986">
      <w:pPr>
        <w:spacing w:line="25" w:lineRule="atLeast"/>
        <w:jc w:val="center"/>
        <w:rPr>
          <w:sz w:val="32"/>
          <w:szCs w:val="32"/>
        </w:rPr>
      </w:pPr>
      <w:r w:rsidRPr="00520596">
        <w:rPr>
          <w:sz w:val="32"/>
          <w:szCs w:val="32"/>
        </w:rPr>
        <w:t>February</w:t>
      </w:r>
      <w:r w:rsidR="00A11986">
        <w:rPr>
          <w:rFonts w:hint="eastAsia"/>
          <w:sz w:val="32"/>
          <w:szCs w:val="32"/>
        </w:rPr>
        <w:t xml:space="preserve"> </w:t>
      </w:r>
      <w:r>
        <w:rPr>
          <w:sz w:val="32"/>
          <w:szCs w:val="32"/>
        </w:rPr>
        <w:t>21</w:t>
      </w:r>
      <w:r w:rsidR="00A11986" w:rsidRPr="00C104FF">
        <w:rPr>
          <w:rFonts w:hint="eastAsia"/>
          <w:sz w:val="32"/>
          <w:szCs w:val="32"/>
          <w:vertAlign w:val="superscript"/>
        </w:rPr>
        <w:t>th</w:t>
      </w:r>
      <w:r w:rsidR="00A11986">
        <w:rPr>
          <w:sz w:val="32"/>
          <w:szCs w:val="32"/>
        </w:rPr>
        <w:t>, 20</w:t>
      </w:r>
      <w:r w:rsidR="00FA3E7F">
        <w:rPr>
          <w:rFonts w:hint="eastAsia"/>
          <w:sz w:val="32"/>
          <w:szCs w:val="32"/>
        </w:rPr>
        <w:t>2</w:t>
      </w:r>
      <w:r>
        <w:rPr>
          <w:sz w:val="32"/>
          <w:szCs w:val="32"/>
        </w:rPr>
        <w:t>3</w:t>
      </w:r>
    </w:p>
    <w:p w14:paraId="242F451A" w14:textId="75247C66" w:rsidR="00FA3E7F" w:rsidRPr="004A56E8" w:rsidRDefault="00C876B3" w:rsidP="00055D58">
      <w:pPr>
        <w:widowControl/>
        <w:jc w:val="center"/>
        <w:rPr>
          <w:rFonts w:eastAsia="黑体"/>
          <w:b/>
          <w:sz w:val="32"/>
          <w:szCs w:val="32"/>
        </w:rPr>
      </w:pPr>
      <w:r>
        <w:rPr>
          <w:rFonts w:eastAsia="黑体"/>
          <w:b/>
          <w:sz w:val="36"/>
        </w:rPr>
        <w:br w:type="page"/>
      </w:r>
      <w:r w:rsidR="00FA3E7F" w:rsidRPr="004A56E8">
        <w:rPr>
          <w:rFonts w:eastAsia="黑体" w:hint="eastAsia"/>
          <w:b/>
          <w:sz w:val="32"/>
          <w:szCs w:val="32"/>
        </w:rPr>
        <w:lastRenderedPageBreak/>
        <w:t>上海交通大学</w:t>
      </w:r>
    </w:p>
    <w:p w14:paraId="447AC066" w14:textId="77777777" w:rsidR="00FA3E7F" w:rsidRDefault="00FA3E7F" w:rsidP="00055D58">
      <w:pPr>
        <w:spacing w:line="25" w:lineRule="atLeast"/>
        <w:ind w:firstLine="510"/>
        <w:jc w:val="center"/>
        <w:rPr>
          <w:rFonts w:eastAsia="黑体"/>
          <w:b/>
          <w:sz w:val="32"/>
          <w:szCs w:val="32"/>
        </w:rPr>
      </w:pPr>
      <w:r w:rsidRPr="004A56E8">
        <w:rPr>
          <w:rFonts w:eastAsia="黑体" w:hint="eastAsia"/>
          <w:b/>
          <w:sz w:val="32"/>
          <w:szCs w:val="32"/>
        </w:rPr>
        <w:t>学位论文原创性声明</w:t>
      </w:r>
    </w:p>
    <w:p w14:paraId="3433ED9C" w14:textId="77777777" w:rsidR="00FA3E7F" w:rsidRPr="00717FFC" w:rsidRDefault="00FA3E7F" w:rsidP="00FA3E7F">
      <w:pPr>
        <w:spacing w:line="25" w:lineRule="atLeast"/>
        <w:ind w:firstLine="510"/>
        <w:jc w:val="center"/>
        <w:rPr>
          <w:rFonts w:eastAsia="黑体"/>
          <w:b/>
          <w:sz w:val="10"/>
          <w:szCs w:val="10"/>
        </w:rPr>
      </w:pPr>
    </w:p>
    <w:p w14:paraId="7C44EA09" w14:textId="6D2FB8F0" w:rsidR="00FA3E7F" w:rsidRDefault="00FA3E7F" w:rsidP="00925182">
      <w:pPr>
        <w:pStyle w:val="20"/>
        <w:spacing w:line="360" w:lineRule="auto"/>
        <w:ind w:leftChars="0" w:left="0" w:firstLineChars="200" w:firstLine="480"/>
        <w:rPr>
          <w:sz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w:t>
      </w:r>
      <w:r w:rsidR="00925182" w:rsidRPr="00925182">
        <w:rPr>
          <w:rFonts w:hint="eastAsia"/>
          <w:sz w:val="24"/>
          <w:szCs w:val="24"/>
        </w:rPr>
        <w:t>本人完全意识到本声明的法律结果由本人承担。</w:t>
      </w:r>
    </w:p>
    <w:p w14:paraId="7AD35F11" w14:textId="77777777" w:rsidR="00FA3E7F" w:rsidRDefault="00FA3E7F" w:rsidP="00FA3E7F">
      <w:pPr>
        <w:spacing w:line="25" w:lineRule="atLeast"/>
        <w:rPr>
          <w:sz w:val="28"/>
        </w:rPr>
      </w:pPr>
      <w:r>
        <w:rPr>
          <w:rFonts w:hint="eastAsia"/>
          <w:sz w:val="28"/>
        </w:rPr>
        <w:t xml:space="preserve">                            </w:t>
      </w:r>
      <w:r>
        <w:rPr>
          <w:rFonts w:hint="eastAsia"/>
          <w:sz w:val="28"/>
        </w:rPr>
        <w:t>学位论文作者签名：</w:t>
      </w:r>
    </w:p>
    <w:p w14:paraId="19F2FC80"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9CD6E94" w14:textId="77777777" w:rsidR="00FA3E7F" w:rsidRPr="004A56E8" w:rsidRDefault="00FA3E7F" w:rsidP="00FA3E7F">
      <w:pPr>
        <w:spacing w:line="25" w:lineRule="atLeast"/>
        <w:jc w:val="center"/>
        <w:rPr>
          <w:rFonts w:eastAsia="黑体"/>
          <w:b/>
          <w:sz w:val="15"/>
          <w:szCs w:val="15"/>
        </w:rPr>
      </w:pPr>
    </w:p>
    <w:p w14:paraId="7917E074" w14:textId="77777777" w:rsidR="00FA3E7F" w:rsidRPr="004A56E8" w:rsidRDefault="00FA3E7F" w:rsidP="00FA3E7F">
      <w:pPr>
        <w:spacing w:line="25" w:lineRule="atLeast"/>
        <w:jc w:val="center"/>
        <w:rPr>
          <w:rFonts w:eastAsia="黑体"/>
          <w:b/>
          <w:sz w:val="15"/>
          <w:szCs w:val="15"/>
        </w:rPr>
      </w:pPr>
    </w:p>
    <w:p w14:paraId="240AC74A"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上海交通大学</w:t>
      </w:r>
    </w:p>
    <w:p w14:paraId="4C8C332E"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p>
    <w:p w14:paraId="3994489F" w14:textId="77777777" w:rsidR="00FA3E7F" w:rsidRPr="004A56E8" w:rsidRDefault="00FA3E7F" w:rsidP="00FA3E7F">
      <w:pPr>
        <w:spacing w:line="25" w:lineRule="atLeast"/>
        <w:jc w:val="center"/>
        <w:rPr>
          <w:rFonts w:eastAsia="黑体"/>
          <w:b/>
          <w:sz w:val="10"/>
          <w:szCs w:val="10"/>
        </w:rPr>
      </w:pPr>
    </w:p>
    <w:p w14:paraId="08B2DE99" w14:textId="611AC0AD" w:rsidR="00FA3E7F" w:rsidRDefault="00925182" w:rsidP="00FA3E7F">
      <w:pPr>
        <w:pStyle w:val="20"/>
        <w:spacing w:line="360" w:lineRule="auto"/>
        <w:ind w:leftChars="0" w:left="0" w:firstLineChars="200" w:firstLine="480"/>
        <w:rPr>
          <w:sz w:val="24"/>
          <w:szCs w:val="24"/>
        </w:rPr>
      </w:pPr>
      <w:r w:rsidRPr="00925182">
        <w:rPr>
          <w:rFonts w:hint="eastAsia"/>
          <w:sz w:val="24"/>
          <w:szCs w:val="24"/>
        </w:rPr>
        <w:t>本学位论文作者完全了解学校有关保留、使用学位论文的规定，同意学校保留并向国家有关部门或机构送交论文的复印件和电子版，允许论文被查阅和借阅。</w:t>
      </w:r>
    </w:p>
    <w:p w14:paraId="0784CC1E" w14:textId="77777777" w:rsidR="00925182" w:rsidRPr="009123A8" w:rsidRDefault="00925182" w:rsidP="00925182">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0C9759FE" w14:textId="77777777" w:rsidR="00925182" w:rsidRDefault="00925182" w:rsidP="00925182">
      <w:pPr>
        <w:spacing w:line="360" w:lineRule="auto"/>
        <w:rPr>
          <w:b/>
          <w:sz w:val="24"/>
          <w:szCs w:val="24"/>
        </w:rPr>
      </w:pPr>
      <w:r>
        <w:rPr>
          <w:rFonts w:ascii="宋体" w:hint="eastAsia"/>
          <w:sz w:val="24"/>
          <w:szCs w:val="24"/>
        </w:rPr>
        <w:t xml:space="preserve">               </w:t>
      </w: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  解密后适用本授权书。</w:t>
      </w:r>
      <w:r w:rsidRPr="004A56E8">
        <w:rPr>
          <w:rFonts w:hint="eastAsia"/>
          <w:b/>
          <w:sz w:val="24"/>
          <w:szCs w:val="24"/>
        </w:rPr>
        <w:t xml:space="preserve"> </w:t>
      </w:r>
    </w:p>
    <w:p w14:paraId="25641681" w14:textId="77777777" w:rsidR="00925182" w:rsidRDefault="00925182" w:rsidP="00925182">
      <w:pPr>
        <w:spacing w:line="360" w:lineRule="auto"/>
        <w:rPr>
          <w:rFonts w:ascii="宋体"/>
          <w:sz w:val="24"/>
          <w:szCs w:val="24"/>
        </w:rPr>
      </w:pPr>
      <w:r>
        <w:rPr>
          <w:rFonts w:ascii="宋体" w:hint="eastAsia"/>
          <w:sz w:val="24"/>
          <w:szCs w:val="24"/>
        </w:rPr>
        <w:t xml:space="preserve">               </w:t>
      </w:r>
      <w:r w:rsidRPr="004A56E8">
        <w:rPr>
          <w:rFonts w:ascii="宋体" w:hint="eastAsia"/>
          <w:sz w:val="24"/>
          <w:szCs w:val="24"/>
        </w:rPr>
        <w:t>□</w:t>
      </w:r>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Pr="004A56E8">
        <w:rPr>
          <w:rFonts w:ascii="宋体" w:hint="eastAsia"/>
          <w:sz w:val="24"/>
          <w:szCs w:val="24"/>
        </w:rPr>
        <w:t>解密后适用本授权书。</w:t>
      </w:r>
    </w:p>
    <w:p w14:paraId="0BC0134E" w14:textId="77777777" w:rsidR="00925182" w:rsidRDefault="00925182" w:rsidP="00925182">
      <w:pPr>
        <w:spacing w:line="360" w:lineRule="auto"/>
        <w:ind w:firstLineChars="100" w:firstLine="240"/>
        <w:rPr>
          <w:rFonts w:ascii="宋体"/>
          <w:sz w:val="24"/>
          <w:szCs w:val="24"/>
        </w:rPr>
      </w:pPr>
      <w:r>
        <w:rPr>
          <w:rFonts w:ascii="宋体" w:hint="eastAsia"/>
          <w:sz w:val="24"/>
          <w:szCs w:val="24"/>
        </w:rPr>
        <w:t xml:space="preserve">             </w:t>
      </w: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Pr="004A56E8">
        <w:rPr>
          <w:rFonts w:ascii="宋体" w:hint="eastAsia"/>
          <w:sz w:val="24"/>
          <w:szCs w:val="24"/>
        </w:rPr>
        <w:t>解密后适用本授权书。</w:t>
      </w:r>
    </w:p>
    <w:p w14:paraId="62B152E7" w14:textId="77777777" w:rsidR="00925182" w:rsidRPr="004A56E8" w:rsidRDefault="00925182" w:rsidP="00925182">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（请在以上方框内打“</w:t>
      </w:r>
      <w:r w:rsidRPr="004A56E8">
        <w:rPr>
          <w:rFonts w:ascii="宋体" w:hint="eastAsia"/>
          <w:b/>
          <w:sz w:val="24"/>
          <w:szCs w:val="24"/>
        </w:rPr>
        <w:t>√</w:t>
      </w:r>
      <w:r w:rsidRPr="004A56E8">
        <w:rPr>
          <w:rFonts w:ascii="宋体" w:hint="eastAsia"/>
          <w:sz w:val="24"/>
          <w:szCs w:val="24"/>
        </w:rPr>
        <w:t>”）</w:t>
      </w:r>
    </w:p>
    <w:p w14:paraId="66DF47E2" w14:textId="77777777" w:rsidR="00442BC8" w:rsidRPr="00925182" w:rsidRDefault="00442BC8" w:rsidP="00442BC8">
      <w:pPr>
        <w:spacing w:line="360" w:lineRule="auto"/>
        <w:ind w:firstLineChars="300" w:firstLine="720"/>
        <w:rPr>
          <w:rFonts w:ascii="宋体"/>
          <w:sz w:val="24"/>
          <w:szCs w:val="24"/>
        </w:rPr>
      </w:pPr>
    </w:p>
    <w:p w14:paraId="1ED5A1E3" w14:textId="77777777" w:rsidR="00FA3E7F" w:rsidRDefault="00FA3E7F" w:rsidP="00FA3E7F">
      <w:pPr>
        <w:spacing w:line="25" w:lineRule="atLeast"/>
        <w:ind w:firstLineChars="200" w:firstLine="560"/>
        <w:rPr>
          <w:rFonts w:ascii="宋体"/>
          <w:sz w:val="28"/>
        </w:rPr>
      </w:pPr>
      <w:r>
        <w:rPr>
          <w:rFonts w:ascii="宋体" w:hint="eastAsia"/>
          <w:sz w:val="28"/>
        </w:rPr>
        <w:t>学位论文作者签名：               指导教师签名：</w:t>
      </w:r>
    </w:p>
    <w:p w14:paraId="04B053D1" w14:textId="77777777" w:rsidR="000D17B5" w:rsidRPr="00442BC8" w:rsidRDefault="00FA3E7F" w:rsidP="00442BC8">
      <w:pPr>
        <w:spacing w:line="25" w:lineRule="atLeast"/>
        <w:sectPr w:rsidR="000D17B5" w:rsidRPr="00442BC8" w:rsidSect="00463A27">
          <w:footerReference w:type="even" r:id="rId9"/>
          <w:pgSz w:w="11906" w:h="16838"/>
          <w:pgMar w:top="1440" w:right="1800" w:bottom="1440" w:left="1800" w:header="851" w:footer="992" w:gutter="0"/>
          <w:pgNumType w:start="1"/>
          <w:cols w:space="425"/>
          <w:docGrid w:type="lines" w:linePitch="312"/>
        </w:sectPr>
      </w:pPr>
      <w:r>
        <w:rPr>
          <w:rFonts w:ascii="宋体" w:hint="eastAsia"/>
          <w:sz w:val="28"/>
        </w:rPr>
        <w:t xml:space="preserve">    日期：    年   月   日           日期：    年   月   日</w:t>
      </w:r>
    </w:p>
    <w:p w14:paraId="7B8C1DF0" w14:textId="405B59DC" w:rsidR="003A61A0" w:rsidRDefault="003A61A0" w:rsidP="00CD1E40">
      <w:pPr>
        <w:pStyle w:val="1"/>
        <w:spacing w:before="480" w:after="360" w:line="240" w:lineRule="auto"/>
        <w:jc w:val="center"/>
        <w:rPr>
          <w:rFonts w:ascii="黑体"/>
          <w:szCs w:val="32"/>
        </w:rPr>
      </w:pPr>
      <w:bookmarkStart w:id="0" w:name="_Toc85554914"/>
      <w:bookmarkStart w:id="1" w:name="_Toc85561533"/>
      <w:bookmarkStart w:id="2" w:name="_Toc127773979"/>
      <w:r w:rsidRPr="00C9250D">
        <w:rPr>
          <w:rFonts w:hint="eastAsia"/>
        </w:rPr>
        <w:lastRenderedPageBreak/>
        <w:t>摘</w:t>
      </w:r>
      <w:r>
        <w:rPr>
          <w:rFonts w:hint="eastAsia"/>
        </w:rPr>
        <w:t xml:space="preserve"> </w:t>
      </w:r>
      <w:r w:rsidRPr="00C9250D">
        <w:rPr>
          <w:rFonts w:hint="eastAsia"/>
        </w:rPr>
        <w:t>要</w:t>
      </w:r>
      <w:bookmarkEnd w:id="0"/>
      <w:bookmarkEnd w:id="1"/>
      <w:bookmarkEnd w:id="2"/>
    </w:p>
    <w:p w14:paraId="2F306EF3" w14:textId="77777777" w:rsidR="00EA799D" w:rsidRDefault="00F860BC" w:rsidP="00BF3714">
      <w:pPr>
        <w:spacing w:line="400" w:lineRule="exact"/>
        <w:ind w:firstLineChars="200" w:firstLine="480"/>
        <w:rPr>
          <w:rFonts w:ascii="宋体" w:hAnsi="宋体"/>
          <w:sz w:val="24"/>
          <w:szCs w:val="24"/>
        </w:rPr>
      </w:pPr>
      <w:r>
        <w:rPr>
          <w:rFonts w:ascii="宋体" w:hAnsi="宋体" w:hint="eastAsia"/>
          <w:sz w:val="24"/>
          <w:szCs w:val="24"/>
        </w:rPr>
        <w:t>【</w:t>
      </w:r>
      <w:r w:rsidR="00BF3714" w:rsidRPr="00BF3714">
        <w:rPr>
          <w:rFonts w:ascii="宋体" w:hAnsi="宋体"/>
          <w:sz w:val="24"/>
          <w:szCs w:val="24"/>
        </w:rPr>
        <w:t>研究目的</w:t>
      </w:r>
      <w:r>
        <w:rPr>
          <w:rFonts w:ascii="宋体" w:hAnsi="宋体" w:hint="eastAsia"/>
          <w:sz w:val="24"/>
          <w:szCs w:val="24"/>
        </w:rPr>
        <w:t>】</w:t>
      </w:r>
      <w:r w:rsidR="00BF3714" w:rsidRPr="00BF3714">
        <w:rPr>
          <w:rFonts w:ascii="宋体" w:hAnsi="宋体"/>
          <w:sz w:val="24"/>
          <w:szCs w:val="24"/>
        </w:rPr>
        <w:t>：</w:t>
      </w:r>
      <w:r w:rsidR="004345FE">
        <w:rPr>
          <w:rFonts w:ascii="宋体" w:hAnsi="宋体" w:hint="eastAsia"/>
          <w:sz w:val="24"/>
          <w:szCs w:val="24"/>
        </w:rPr>
        <w:t xml:space="preserve"> </w:t>
      </w:r>
    </w:p>
    <w:p w14:paraId="3F2AE665" w14:textId="34F1C871" w:rsidR="00EC0979" w:rsidRPr="007C57DE" w:rsidRDefault="004345FE" w:rsidP="007C57DE">
      <w:pPr>
        <w:pStyle w:val="af3"/>
        <w:numPr>
          <w:ilvl w:val="0"/>
          <w:numId w:val="14"/>
        </w:numPr>
        <w:spacing w:line="400" w:lineRule="exact"/>
        <w:ind w:firstLineChars="0"/>
        <w:rPr>
          <w:rFonts w:ascii="宋体" w:hAnsi="宋体"/>
          <w:sz w:val="24"/>
          <w:szCs w:val="24"/>
        </w:rPr>
      </w:pPr>
      <w:r w:rsidRPr="007C57DE">
        <w:rPr>
          <w:rFonts w:ascii="宋体" w:hAnsi="宋体" w:hint="eastAsia"/>
          <w:sz w:val="24"/>
          <w:szCs w:val="24"/>
        </w:rPr>
        <w:t>明确</w:t>
      </w:r>
      <w:r w:rsidR="00326B38" w:rsidRPr="007C57DE">
        <w:rPr>
          <w:rFonts w:ascii="宋体" w:hAnsi="宋体" w:hint="eastAsia"/>
          <w:sz w:val="24"/>
          <w:szCs w:val="24"/>
        </w:rPr>
        <w:t>未经治疗的女性</w:t>
      </w:r>
      <w:r w:rsidRPr="007C57DE">
        <w:rPr>
          <w:rFonts w:ascii="宋体" w:hAnsi="宋体" w:hint="eastAsia"/>
          <w:sz w:val="24"/>
          <w:szCs w:val="24"/>
        </w:rPr>
        <w:t>A</w:t>
      </w:r>
      <w:r w:rsidRPr="007C57DE">
        <w:rPr>
          <w:rFonts w:ascii="宋体" w:hAnsi="宋体"/>
          <w:sz w:val="24"/>
          <w:szCs w:val="24"/>
        </w:rPr>
        <w:t>N</w:t>
      </w:r>
      <w:r w:rsidR="00326B38" w:rsidRPr="007C57DE">
        <w:rPr>
          <w:sz w:val="24"/>
        </w:rPr>
        <w:t>（</w:t>
      </w:r>
      <w:r w:rsidR="00326B38" w:rsidRPr="007C57DE">
        <w:rPr>
          <w:sz w:val="24"/>
        </w:rPr>
        <w:t>Anorexia Nervosa</w:t>
      </w:r>
      <w:r w:rsidR="00326B38" w:rsidRPr="007C57DE">
        <w:rPr>
          <w:sz w:val="24"/>
        </w:rPr>
        <w:t>，</w:t>
      </w:r>
      <w:r w:rsidR="00326B38" w:rsidRPr="007C57DE">
        <w:rPr>
          <w:sz w:val="24"/>
        </w:rPr>
        <w:t>AN</w:t>
      </w:r>
      <w:r w:rsidR="00326B38" w:rsidRPr="007C57DE">
        <w:rPr>
          <w:sz w:val="24"/>
        </w:rPr>
        <w:t>）</w:t>
      </w:r>
      <w:r w:rsidRPr="007C57DE">
        <w:rPr>
          <w:rFonts w:ascii="宋体" w:hAnsi="宋体" w:hint="eastAsia"/>
          <w:sz w:val="24"/>
          <w:szCs w:val="24"/>
        </w:rPr>
        <w:t>患者</w:t>
      </w:r>
      <w:r w:rsidR="00326B38" w:rsidRPr="007C57DE">
        <w:rPr>
          <w:rFonts w:ascii="宋体" w:hAnsi="宋体" w:hint="eastAsia"/>
          <w:sz w:val="24"/>
          <w:szCs w:val="24"/>
        </w:rPr>
        <w:t>G</w:t>
      </w:r>
      <w:r w:rsidR="00326B38" w:rsidRPr="007C57DE">
        <w:rPr>
          <w:rFonts w:ascii="宋体" w:hAnsi="宋体"/>
          <w:sz w:val="24"/>
          <w:szCs w:val="24"/>
        </w:rPr>
        <w:t>HSR</w:t>
      </w:r>
      <w:r w:rsidR="00326B38" w:rsidRPr="007C57DE">
        <w:rPr>
          <w:rFonts w:ascii="宋体" w:hAnsi="宋体" w:hint="eastAsia"/>
          <w:sz w:val="24"/>
          <w:szCs w:val="24"/>
        </w:rPr>
        <w:t>及L</w:t>
      </w:r>
      <w:r w:rsidR="00326B38" w:rsidRPr="007C57DE">
        <w:rPr>
          <w:rFonts w:ascii="宋体" w:hAnsi="宋体"/>
          <w:sz w:val="24"/>
          <w:szCs w:val="24"/>
        </w:rPr>
        <w:t>EP</w:t>
      </w:r>
      <w:r w:rsidR="00326B38" w:rsidRPr="007C57DE">
        <w:rPr>
          <w:rFonts w:ascii="宋体" w:hAnsi="宋体" w:hint="eastAsia"/>
          <w:sz w:val="24"/>
          <w:szCs w:val="24"/>
        </w:rPr>
        <w:t>基因甲基化的特点</w:t>
      </w:r>
      <w:r w:rsidR="00EC0979" w:rsidRPr="007C57DE">
        <w:rPr>
          <w:rFonts w:ascii="宋体" w:hAnsi="宋体" w:hint="eastAsia"/>
          <w:sz w:val="24"/>
          <w:szCs w:val="24"/>
        </w:rPr>
        <w:t>及</w:t>
      </w:r>
      <w:r w:rsidR="00326B38" w:rsidRPr="007C57DE">
        <w:rPr>
          <w:rFonts w:ascii="宋体" w:hAnsi="宋体" w:hint="eastAsia"/>
          <w:sz w:val="24"/>
          <w:szCs w:val="24"/>
        </w:rPr>
        <w:t>与临床症状之间的关系</w:t>
      </w:r>
      <w:r w:rsidR="00EC0979" w:rsidRPr="007C57DE">
        <w:rPr>
          <w:rFonts w:ascii="宋体" w:hAnsi="宋体" w:hint="eastAsia"/>
          <w:sz w:val="24"/>
          <w:szCs w:val="24"/>
        </w:rPr>
        <w:t>；</w:t>
      </w:r>
    </w:p>
    <w:p w14:paraId="0E0E2B6F" w14:textId="0DD80EE1" w:rsidR="00EC0979" w:rsidRPr="007C57DE" w:rsidRDefault="00EC0979" w:rsidP="007C57DE">
      <w:pPr>
        <w:pStyle w:val="af3"/>
        <w:numPr>
          <w:ilvl w:val="0"/>
          <w:numId w:val="14"/>
        </w:numPr>
        <w:spacing w:line="400" w:lineRule="exact"/>
        <w:ind w:firstLineChars="0"/>
        <w:rPr>
          <w:rFonts w:ascii="宋体" w:hAnsi="宋体"/>
          <w:sz w:val="24"/>
          <w:szCs w:val="24"/>
        </w:rPr>
      </w:pPr>
      <w:r w:rsidRPr="007C57DE">
        <w:rPr>
          <w:rFonts w:ascii="宋体" w:hAnsi="宋体" w:hint="eastAsia"/>
          <w:sz w:val="24"/>
          <w:szCs w:val="24"/>
        </w:rPr>
        <w:t>探</w:t>
      </w:r>
      <w:r w:rsidR="00EA799D" w:rsidRPr="007C57DE">
        <w:rPr>
          <w:rFonts w:ascii="宋体" w:hAnsi="宋体" w:hint="eastAsia"/>
          <w:sz w:val="24"/>
          <w:szCs w:val="24"/>
        </w:rPr>
        <w:t>究</w:t>
      </w:r>
      <w:r w:rsidRPr="007C57DE">
        <w:rPr>
          <w:rFonts w:ascii="宋体" w:hAnsi="宋体" w:hint="eastAsia"/>
          <w:sz w:val="24"/>
          <w:szCs w:val="24"/>
        </w:rPr>
        <w:t>A</w:t>
      </w:r>
      <w:r w:rsidRPr="007C57DE">
        <w:rPr>
          <w:rFonts w:ascii="宋体" w:hAnsi="宋体"/>
          <w:sz w:val="24"/>
          <w:szCs w:val="24"/>
        </w:rPr>
        <w:t>N</w:t>
      </w:r>
      <w:r w:rsidRPr="007C57DE">
        <w:rPr>
          <w:rFonts w:ascii="宋体" w:hAnsi="宋体" w:hint="eastAsia"/>
          <w:sz w:val="24"/>
          <w:szCs w:val="24"/>
        </w:rPr>
        <w:t>患者的负性生活事件对L</w:t>
      </w:r>
      <w:r w:rsidRPr="007C57DE">
        <w:rPr>
          <w:rFonts w:ascii="宋体" w:hAnsi="宋体"/>
          <w:sz w:val="24"/>
          <w:szCs w:val="24"/>
        </w:rPr>
        <w:t>EP</w:t>
      </w:r>
      <w:r w:rsidRPr="007C57DE">
        <w:rPr>
          <w:rFonts w:ascii="宋体" w:hAnsi="宋体" w:hint="eastAsia"/>
          <w:sz w:val="24"/>
          <w:szCs w:val="24"/>
        </w:rPr>
        <w:t>及G</w:t>
      </w:r>
      <w:r w:rsidRPr="007C57DE">
        <w:rPr>
          <w:rFonts w:ascii="宋体" w:hAnsi="宋体"/>
          <w:sz w:val="24"/>
          <w:szCs w:val="24"/>
        </w:rPr>
        <w:t>HSR</w:t>
      </w:r>
      <w:r w:rsidRPr="007C57DE">
        <w:rPr>
          <w:rFonts w:ascii="宋体" w:hAnsi="宋体" w:hint="eastAsia"/>
          <w:sz w:val="24"/>
          <w:szCs w:val="24"/>
        </w:rPr>
        <w:t>基因甲基化的影响</w:t>
      </w:r>
    </w:p>
    <w:p w14:paraId="7989190C" w14:textId="76029F0C" w:rsidR="00F860BC" w:rsidRPr="007C57DE" w:rsidRDefault="00EA799D" w:rsidP="007C57DE">
      <w:pPr>
        <w:pStyle w:val="af3"/>
        <w:numPr>
          <w:ilvl w:val="0"/>
          <w:numId w:val="14"/>
        </w:numPr>
        <w:spacing w:line="400" w:lineRule="exact"/>
        <w:ind w:firstLineChars="0"/>
        <w:rPr>
          <w:rFonts w:ascii="宋体" w:hAnsi="宋体"/>
          <w:sz w:val="24"/>
          <w:szCs w:val="24"/>
        </w:rPr>
      </w:pPr>
      <w:r w:rsidRPr="007C57DE">
        <w:rPr>
          <w:rFonts w:ascii="宋体" w:hAnsi="宋体" w:hint="eastAsia"/>
          <w:sz w:val="24"/>
          <w:szCs w:val="24"/>
        </w:rPr>
        <w:t>探索A</w:t>
      </w:r>
      <w:r w:rsidRPr="007C57DE">
        <w:rPr>
          <w:rFonts w:ascii="宋体" w:hAnsi="宋体"/>
          <w:sz w:val="24"/>
          <w:szCs w:val="24"/>
        </w:rPr>
        <w:t>N</w:t>
      </w:r>
      <w:r w:rsidRPr="007C57DE">
        <w:rPr>
          <w:rFonts w:ascii="宋体" w:hAnsi="宋体" w:hint="eastAsia"/>
          <w:sz w:val="24"/>
          <w:szCs w:val="24"/>
        </w:rPr>
        <w:t>患者的负性生活事件对A</w:t>
      </w:r>
      <w:r w:rsidRPr="007C57DE">
        <w:rPr>
          <w:rFonts w:ascii="宋体" w:hAnsi="宋体"/>
          <w:sz w:val="24"/>
          <w:szCs w:val="24"/>
        </w:rPr>
        <w:t>N</w:t>
      </w:r>
      <w:r w:rsidRPr="007C57DE">
        <w:rPr>
          <w:rFonts w:ascii="宋体" w:hAnsi="宋体" w:hint="eastAsia"/>
          <w:sz w:val="24"/>
          <w:szCs w:val="24"/>
        </w:rPr>
        <w:t>患者临床症状的影响</w:t>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r w:rsidR="00BF3714" w:rsidRPr="007C57DE">
        <w:rPr>
          <w:rFonts w:ascii="宋体" w:hAnsi="宋体"/>
          <w:sz w:val="24"/>
          <w:szCs w:val="24"/>
        </w:rPr>
        <w:tab/>
      </w:r>
    </w:p>
    <w:p w14:paraId="22EC57D8" w14:textId="58095872" w:rsidR="00BF3714" w:rsidRDefault="00F860BC" w:rsidP="00BF3714">
      <w:pPr>
        <w:spacing w:line="400" w:lineRule="exact"/>
        <w:ind w:firstLineChars="200" w:firstLine="480"/>
        <w:rPr>
          <w:rFonts w:ascii="宋体" w:hAnsi="宋体"/>
          <w:sz w:val="24"/>
          <w:szCs w:val="24"/>
        </w:rPr>
      </w:pPr>
      <w:r>
        <w:rPr>
          <w:rFonts w:ascii="宋体" w:hAnsi="宋体" w:hint="eastAsia"/>
          <w:sz w:val="24"/>
          <w:szCs w:val="24"/>
        </w:rPr>
        <w:t>【内容与</w:t>
      </w:r>
      <w:r w:rsidR="00BF3714" w:rsidRPr="00BF3714">
        <w:rPr>
          <w:rFonts w:ascii="宋体" w:hAnsi="宋体"/>
          <w:sz w:val="24"/>
          <w:szCs w:val="24"/>
        </w:rPr>
        <w:t>方法</w:t>
      </w:r>
      <w:r>
        <w:rPr>
          <w:rFonts w:ascii="宋体" w:hAnsi="宋体" w:hint="eastAsia"/>
          <w:sz w:val="24"/>
          <w:szCs w:val="24"/>
        </w:rPr>
        <w:t>】</w:t>
      </w:r>
      <w:r w:rsidR="00BF3714" w:rsidRPr="00BF3714">
        <w:rPr>
          <w:rFonts w:ascii="宋体" w:hAnsi="宋体"/>
          <w:sz w:val="24"/>
          <w:szCs w:val="24"/>
        </w:rPr>
        <w:t>：</w:t>
      </w:r>
      <w:r w:rsidR="00645928">
        <w:rPr>
          <w:rFonts w:ascii="宋体" w:hAnsi="宋体" w:hint="eastAsia"/>
          <w:sz w:val="24"/>
          <w:szCs w:val="24"/>
        </w:rPr>
        <w:t>本研究共纳入符合入排标准的未治疗A</w:t>
      </w:r>
      <w:r w:rsidR="00645928">
        <w:rPr>
          <w:rFonts w:ascii="宋体" w:hAnsi="宋体"/>
          <w:sz w:val="24"/>
          <w:szCs w:val="24"/>
        </w:rPr>
        <w:t>N</w:t>
      </w:r>
      <w:r w:rsidR="00645928">
        <w:rPr>
          <w:rFonts w:ascii="宋体" w:hAnsi="宋体" w:hint="eastAsia"/>
          <w:sz w:val="24"/>
          <w:szCs w:val="24"/>
        </w:rPr>
        <w:t>女性患者（n</w:t>
      </w:r>
      <w:r w:rsidR="00645928">
        <w:rPr>
          <w:rFonts w:ascii="宋体" w:hAnsi="宋体"/>
          <w:sz w:val="24"/>
          <w:szCs w:val="24"/>
        </w:rPr>
        <w:t>=</w:t>
      </w:r>
      <w:r w:rsidR="00645928">
        <w:rPr>
          <w:rFonts w:ascii="宋体" w:hAnsi="宋体" w:hint="eastAsia"/>
          <w:sz w:val="24"/>
          <w:szCs w:val="24"/>
        </w:rPr>
        <w:t>1</w:t>
      </w:r>
      <w:r w:rsidR="00645928">
        <w:rPr>
          <w:rFonts w:ascii="宋体" w:hAnsi="宋体"/>
          <w:sz w:val="24"/>
          <w:szCs w:val="24"/>
        </w:rPr>
        <w:t>00</w:t>
      </w:r>
      <w:r w:rsidR="00645928">
        <w:rPr>
          <w:rFonts w:ascii="宋体" w:hAnsi="宋体" w:hint="eastAsia"/>
          <w:sz w:val="24"/>
          <w:szCs w:val="24"/>
        </w:rPr>
        <w:t>）及匹配的健康对照（</w:t>
      </w:r>
      <w:r w:rsidR="00645928" w:rsidRPr="00645928">
        <w:rPr>
          <w:rFonts w:ascii="宋体" w:hAnsi="宋体"/>
          <w:sz w:val="24"/>
          <w:szCs w:val="24"/>
        </w:rPr>
        <w:t>Healthy controls</w:t>
      </w:r>
      <w:r w:rsidR="00645928">
        <w:rPr>
          <w:rFonts w:ascii="宋体" w:hAnsi="宋体" w:hint="eastAsia"/>
          <w:sz w:val="24"/>
          <w:szCs w:val="24"/>
        </w:rPr>
        <w:t>，H</w:t>
      </w:r>
      <w:r w:rsidR="00645928">
        <w:rPr>
          <w:rFonts w:ascii="宋体" w:hAnsi="宋体"/>
          <w:sz w:val="24"/>
          <w:szCs w:val="24"/>
        </w:rPr>
        <w:t>C,</w:t>
      </w:r>
      <w:r w:rsidR="00645928">
        <w:rPr>
          <w:rFonts w:ascii="宋体" w:hAnsi="宋体" w:hint="eastAsia"/>
          <w:sz w:val="24"/>
          <w:szCs w:val="24"/>
        </w:rPr>
        <w:t>n</w:t>
      </w:r>
      <w:r w:rsidR="00645928">
        <w:rPr>
          <w:rFonts w:ascii="宋体" w:hAnsi="宋体"/>
          <w:sz w:val="24"/>
          <w:szCs w:val="24"/>
        </w:rPr>
        <w:t>=</w:t>
      </w:r>
      <w:r w:rsidR="008F32E0">
        <w:rPr>
          <w:rFonts w:ascii="宋体" w:hAnsi="宋体"/>
          <w:sz w:val="24"/>
          <w:szCs w:val="24"/>
        </w:rPr>
        <w:t>43</w:t>
      </w:r>
      <w:r w:rsidR="00645928">
        <w:rPr>
          <w:rFonts w:ascii="宋体" w:hAnsi="宋体" w:hint="eastAsia"/>
          <w:sz w:val="24"/>
          <w:szCs w:val="24"/>
        </w:rPr>
        <w:t>）</w:t>
      </w:r>
      <w:r w:rsidR="004A11CC">
        <w:rPr>
          <w:rFonts w:ascii="宋体" w:hAnsi="宋体" w:hint="eastAsia"/>
          <w:sz w:val="24"/>
          <w:szCs w:val="24"/>
        </w:rPr>
        <w:t>，对所有被试进行L</w:t>
      </w:r>
      <w:r w:rsidR="004A11CC">
        <w:rPr>
          <w:rFonts w:ascii="宋体" w:hAnsi="宋体"/>
          <w:sz w:val="24"/>
          <w:szCs w:val="24"/>
        </w:rPr>
        <w:t>EP</w:t>
      </w:r>
      <w:r w:rsidR="004A11CC">
        <w:rPr>
          <w:rFonts w:ascii="宋体" w:hAnsi="宋体" w:hint="eastAsia"/>
          <w:sz w:val="24"/>
          <w:szCs w:val="24"/>
        </w:rPr>
        <w:t>及G</w:t>
      </w:r>
      <w:r w:rsidR="004A11CC">
        <w:rPr>
          <w:rFonts w:ascii="宋体" w:hAnsi="宋体"/>
          <w:sz w:val="24"/>
          <w:szCs w:val="24"/>
        </w:rPr>
        <w:t>HSR</w:t>
      </w:r>
      <w:r w:rsidR="004A11CC">
        <w:rPr>
          <w:rFonts w:ascii="宋体" w:hAnsi="宋体" w:hint="eastAsia"/>
          <w:sz w:val="24"/>
          <w:szCs w:val="24"/>
        </w:rPr>
        <w:t>基因的甲基化水平及临床症状评估，并对被试的负性生活事件进行评估</w:t>
      </w:r>
      <w:r w:rsidR="00EE05CD">
        <w:rPr>
          <w:rFonts w:ascii="宋体" w:hAnsi="宋体" w:hint="eastAsia"/>
          <w:sz w:val="24"/>
          <w:szCs w:val="24"/>
        </w:rPr>
        <w:t>。</w:t>
      </w:r>
    </w:p>
    <w:p w14:paraId="7089834E" w14:textId="49B16B76" w:rsidR="004A11CC" w:rsidRPr="00BF3714" w:rsidRDefault="008E04AB" w:rsidP="008E04AB">
      <w:pPr>
        <w:spacing w:line="440" w:lineRule="exact"/>
        <w:ind w:firstLineChars="200" w:firstLine="480"/>
        <w:rPr>
          <w:rFonts w:ascii="宋体" w:hAnsi="宋体"/>
          <w:sz w:val="24"/>
          <w:szCs w:val="24"/>
        </w:rPr>
      </w:pPr>
      <w:r>
        <w:rPr>
          <w:rFonts w:ascii="宋体" w:hAnsi="宋体" w:hint="eastAsia"/>
          <w:sz w:val="24"/>
          <w:szCs w:val="24"/>
        </w:rPr>
        <w:t>L</w:t>
      </w:r>
      <w:r>
        <w:rPr>
          <w:rFonts w:ascii="宋体" w:hAnsi="宋体"/>
          <w:sz w:val="24"/>
          <w:szCs w:val="24"/>
        </w:rPr>
        <w:t>EP</w:t>
      </w:r>
      <w:r>
        <w:rPr>
          <w:rFonts w:ascii="宋体" w:hAnsi="宋体" w:hint="eastAsia"/>
          <w:sz w:val="24"/>
          <w:szCs w:val="24"/>
        </w:rPr>
        <w:t>及G</w:t>
      </w:r>
      <w:r>
        <w:rPr>
          <w:rFonts w:ascii="宋体" w:hAnsi="宋体"/>
          <w:sz w:val="24"/>
          <w:szCs w:val="24"/>
        </w:rPr>
        <w:t>HSR</w:t>
      </w:r>
      <w:r>
        <w:rPr>
          <w:rFonts w:ascii="宋体" w:hAnsi="宋体" w:hint="eastAsia"/>
          <w:sz w:val="24"/>
          <w:szCs w:val="24"/>
        </w:rPr>
        <w:t>基因的甲基化的甲基化</w:t>
      </w:r>
      <w:r w:rsidR="004A11CC" w:rsidRPr="00257980">
        <w:rPr>
          <w:rFonts w:hint="eastAsia"/>
          <w:color w:val="000000"/>
          <w:sz w:val="24"/>
          <w:szCs w:val="24"/>
        </w:rPr>
        <w:t>亚硫酸氢盐扩增子测序</w:t>
      </w:r>
      <w:r w:rsidR="004A11CC" w:rsidRPr="00DD6C90">
        <w:rPr>
          <w:rFonts w:hint="eastAsia"/>
          <w:color w:val="000000"/>
          <w:sz w:val="24"/>
          <w:szCs w:val="24"/>
        </w:rPr>
        <w:t>（</w:t>
      </w:r>
      <w:r w:rsidR="004A11CC" w:rsidRPr="00DD6C90">
        <w:rPr>
          <w:bCs/>
          <w:color w:val="000000"/>
          <w:sz w:val="24"/>
          <w:szCs w:val="24"/>
        </w:rPr>
        <w:t>Bisulfite Amplicon Sequencing</w:t>
      </w:r>
      <w:r w:rsidR="004A11CC" w:rsidRPr="00DD6C90">
        <w:rPr>
          <w:bCs/>
          <w:color w:val="000000"/>
          <w:sz w:val="24"/>
          <w:szCs w:val="24"/>
        </w:rPr>
        <w:t>，</w:t>
      </w:r>
      <w:r w:rsidR="004A11CC" w:rsidRPr="00DD6C90">
        <w:rPr>
          <w:rFonts w:hint="eastAsia"/>
          <w:bCs/>
          <w:color w:val="000000"/>
          <w:sz w:val="24"/>
          <w:szCs w:val="24"/>
        </w:rPr>
        <w:t xml:space="preserve"> BSAS</w:t>
      </w:r>
      <w:r w:rsidR="004A11CC" w:rsidRPr="00DD6C90">
        <w:rPr>
          <w:rFonts w:hint="eastAsia"/>
          <w:color w:val="000000"/>
          <w:sz w:val="24"/>
          <w:szCs w:val="24"/>
        </w:rPr>
        <w:t>），</w:t>
      </w:r>
      <w:r>
        <w:rPr>
          <w:rFonts w:hint="eastAsia"/>
          <w:color w:val="000000"/>
          <w:sz w:val="24"/>
          <w:szCs w:val="24"/>
        </w:rPr>
        <w:t>通过</w:t>
      </w:r>
      <w:r>
        <w:rPr>
          <w:rFonts w:hint="eastAsia"/>
          <w:color w:val="000000"/>
          <w:sz w:val="24"/>
          <w:szCs w:val="24"/>
        </w:rPr>
        <w:t>B</w:t>
      </w:r>
      <w:r>
        <w:rPr>
          <w:color w:val="000000"/>
          <w:sz w:val="24"/>
          <w:szCs w:val="24"/>
        </w:rPr>
        <w:t>MI</w:t>
      </w:r>
      <w:r>
        <w:rPr>
          <w:rFonts w:hint="eastAsia"/>
          <w:color w:val="000000"/>
          <w:sz w:val="24"/>
          <w:szCs w:val="24"/>
        </w:rPr>
        <w:t>、</w:t>
      </w:r>
      <w:r>
        <w:rPr>
          <w:rFonts w:hint="eastAsia"/>
          <w:color w:val="000000"/>
          <w:sz w:val="24"/>
          <w:szCs w:val="24"/>
        </w:rPr>
        <w:t>E</w:t>
      </w:r>
      <w:r>
        <w:rPr>
          <w:color w:val="000000"/>
          <w:sz w:val="24"/>
          <w:szCs w:val="24"/>
        </w:rPr>
        <w:t>AT26</w:t>
      </w:r>
      <w:r>
        <w:rPr>
          <w:rFonts w:hint="eastAsia"/>
          <w:color w:val="000000"/>
          <w:sz w:val="24"/>
          <w:szCs w:val="24"/>
        </w:rPr>
        <w:t>及</w:t>
      </w:r>
      <w:r>
        <w:rPr>
          <w:rFonts w:hint="eastAsia"/>
          <w:color w:val="000000"/>
          <w:sz w:val="24"/>
          <w:szCs w:val="24"/>
        </w:rPr>
        <w:t>E</w:t>
      </w:r>
      <w:r>
        <w:rPr>
          <w:color w:val="000000"/>
          <w:sz w:val="24"/>
          <w:szCs w:val="24"/>
        </w:rPr>
        <w:t>DE-Q6.0</w:t>
      </w:r>
      <w:r>
        <w:rPr>
          <w:rFonts w:hint="eastAsia"/>
          <w:color w:val="000000"/>
          <w:sz w:val="24"/>
          <w:szCs w:val="24"/>
        </w:rPr>
        <w:t>量表对进食障碍相关临床症状进行评估，通过青少年生活事件量表（</w:t>
      </w:r>
      <w:r>
        <w:rPr>
          <w:rFonts w:hint="eastAsia"/>
          <w:color w:val="000000"/>
          <w:sz w:val="24"/>
          <w:szCs w:val="24"/>
        </w:rPr>
        <w:t>A</w:t>
      </w:r>
      <w:r>
        <w:rPr>
          <w:color w:val="000000"/>
          <w:sz w:val="24"/>
          <w:szCs w:val="24"/>
        </w:rPr>
        <w:t>SLEC</w:t>
      </w:r>
      <w:r>
        <w:rPr>
          <w:rFonts w:hint="eastAsia"/>
          <w:color w:val="000000"/>
          <w:sz w:val="24"/>
          <w:szCs w:val="24"/>
        </w:rPr>
        <w:t>）对负性生活事件进行评估。</w:t>
      </w:r>
    </w:p>
    <w:p w14:paraId="46503330" w14:textId="77777777" w:rsidR="003B449A" w:rsidRDefault="00BF3714" w:rsidP="00DE7C72">
      <w:pPr>
        <w:spacing w:line="400" w:lineRule="exact"/>
        <w:ind w:firstLineChars="200" w:firstLine="480"/>
        <w:rPr>
          <w:rFonts w:ascii="宋体" w:hAnsi="宋体"/>
          <w:sz w:val="24"/>
          <w:szCs w:val="24"/>
        </w:rPr>
      </w:pPr>
      <w:r w:rsidRPr="00BF3714">
        <w:rPr>
          <w:rFonts w:ascii="宋体" w:hAnsi="宋体"/>
          <w:sz w:val="24"/>
          <w:szCs w:val="24"/>
        </w:rPr>
        <w:t>结果：</w:t>
      </w:r>
    </w:p>
    <w:p w14:paraId="12AF9E61" w14:textId="7E6E112D" w:rsidR="003B449A" w:rsidRPr="007C57DE" w:rsidRDefault="003B449A" w:rsidP="007C57DE">
      <w:pPr>
        <w:pStyle w:val="af3"/>
        <w:numPr>
          <w:ilvl w:val="0"/>
          <w:numId w:val="15"/>
        </w:numPr>
        <w:spacing w:line="400" w:lineRule="exact"/>
        <w:ind w:firstLineChars="0"/>
        <w:rPr>
          <w:rFonts w:ascii="宋体" w:hAnsi="宋体"/>
          <w:sz w:val="24"/>
          <w:szCs w:val="24"/>
        </w:rPr>
      </w:pPr>
      <w:r w:rsidRPr="007C57DE">
        <w:rPr>
          <w:rFonts w:ascii="宋体" w:hAnsi="宋体" w:hint="eastAsia"/>
          <w:sz w:val="24"/>
          <w:szCs w:val="24"/>
        </w:rPr>
        <w:t>未治疗A</w:t>
      </w:r>
      <w:r w:rsidRPr="007C57DE">
        <w:rPr>
          <w:rFonts w:ascii="宋体" w:hAnsi="宋体"/>
          <w:sz w:val="24"/>
          <w:szCs w:val="24"/>
        </w:rPr>
        <w:t>N</w:t>
      </w:r>
      <w:r w:rsidRPr="007C57DE">
        <w:rPr>
          <w:rFonts w:ascii="宋体" w:hAnsi="宋体" w:hint="eastAsia"/>
          <w:sz w:val="24"/>
          <w:szCs w:val="24"/>
        </w:rPr>
        <w:t>患者L</w:t>
      </w:r>
      <w:r w:rsidRPr="007C57DE">
        <w:rPr>
          <w:rFonts w:ascii="宋体" w:hAnsi="宋体"/>
          <w:sz w:val="24"/>
          <w:szCs w:val="24"/>
        </w:rPr>
        <w:t>EP</w:t>
      </w:r>
      <w:r w:rsidRPr="007C57DE">
        <w:rPr>
          <w:rFonts w:ascii="宋体" w:hAnsi="宋体" w:hint="eastAsia"/>
          <w:sz w:val="24"/>
          <w:szCs w:val="24"/>
        </w:rPr>
        <w:t>基因启动子区域甲基化特点对临床症状的影响：</w:t>
      </w:r>
    </w:p>
    <w:p w14:paraId="0CA4A819" w14:textId="7078CB0F" w:rsidR="007C57DE" w:rsidRPr="007C57DE" w:rsidRDefault="003A613A" w:rsidP="007C57DE">
      <w:pPr>
        <w:pStyle w:val="af3"/>
        <w:numPr>
          <w:ilvl w:val="0"/>
          <w:numId w:val="16"/>
        </w:numPr>
        <w:spacing w:line="400" w:lineRule="exact"/>
        <w:ind w:firstLineChars="0"/>
        <w:rPr>
          <w:rFonts w:ascii="宋体" w:hAnsi="宋体"/>
          <w:sz w:val="24"/>
          <w:szCs w:val="24"/>
        </w:rPr>
      </w:pPr>
      <w:r w:rsidRPr="007C57DE">
        <w:rPr>
          <w:rFonts w:ascii="宋体" w:hAnsi="宋体" w:hint="eastAsia"/>
          <w:sz w:val="24"/>
          <w:szCs w:val="24"/>
        </w:rPr>
        <w:t>未治疗的A</w:t>
      </w:r>
      <w:r w:rsidRPr="007C57DE">
        <w:rPr>
          <w:rFonts w:ascii="宋体" w:hAnsi="宋体"/>
          <w:sz w:val="24"/>
          <w:szCs w:val="24"/>
        </w:rPr>
        <w:t>N</w:t>
      </w:r>
      <w:r w:rsidRPr="007C57DE">
        <w:rPr>
          <w:rFonts w:ascii="宋体" w:hAnsi="宋体" w:hint="eastAsia"/>
          <w:sz w:val="24"/>
          <w:szCs w:val="24"/>
        </w:rPr>
        <w:t>患者L</w:t>
      </w:r>
      <w:r w:rsidRPr="007C57DE">
        <w:rPr>
          <w:rFonts w:ascii="宋体" w:hAnsi="宋体"/>
          <w:sz w:val="24"/>
          <w:szCs w:val="24"/>
        </w:rPr>
        <w:t>EP</w:t>
      </w:r>
      <w:r w:rsidR="00E0754E" w:rsidRPr="007C57DE">
        <w:rPr>
          <w:rFonts w:ascii="宋体" w:hAnsi="宋体" w:hint="eastAsia"/>
          <w:sz w:val="24"/>
          <w:szCs w:val="24"/>
        </w:rPr>
        <w:t>基因</w:t>
      </w:r>
      <w:r w:rsidRPr="007C57DE">
        <w:rPr>
          <w:rFonts w:ascii="宋体" w:hAnsi="宋体" w:hint="eastAsia"/>
          <w:sz w:val="24"/>
          <w:szCs w:val="24"/>
        </w:rPr>
        <w:t>启动子区域表现为</w:t>
      </w:r>
      <w:r w:rsidR="00E00775">
        <w:rPr>
          <w:rFonts w:ascii="宋体" w:hAnsi="宋体" w:hint="eastAsia"/>
          <w:sz w:val="24"/>
          <w:szCs w:val="24"/>
        </w:rPr>
        <w:t>低</w:t>
      </w:r>
      <w:r w:rsidRPr="007C57DE">
        <w:rPr>
          <w:rFonts w:ascii="宋体" w:hAnsi="宋体" w:hint="eastAsia"/>
          <w:sz w:val="24"/>
          <w:szCs w:val="24"/>
        </w:rPr>
        <w:t>甲基化状态</w:t>
      </w:r>
      <w:r w:rsidR="00B3113C" w:rsidRPr="007C57DE">
        <w:rPr>
          <w:rFonts w:ascii="宋体" w:hAnsi="宋体" w:hint="eastAsia"/>
          <w:sz w:val="24"/>
          <w:szCs w:val="24"/>
        </w:rPr>
        <w:t>，Cp</w:t>
      </w:r>
      <w:r w:rsidR="00B3113C" w:rsidRPr="007C57DE">
        <w:rPr>
          <w:rFonts w:ascii="宋体" w:hAnsi="宋体"/>
          <w:sz w:val="24"/>
          <w:szCs w:val="24"/>
        </w:rPr>
        <w:t>G2</w:t>
      </w:r>
      <w:r w:rsidR="00B3113C" w:rsidRPr="007C57DE">
        <w:rPr>
          <w:rFonts w:ascii="宋体" w:hAnsi="宋体" w:hint="eastAsia"/>
          <w:sz w:val="24"/>
          <w:szCs w:val="24"/>
        </w:rPr>
        <w:t>，Cp</w:t>
      </w:r>
      <w:r w:rsidR="00B3113C" w:rsidRPr="007C57DE">
        <w:rPr>
          <w:rFonts w:ascii="宋体" w:hAnsi="宋体"/>
          <w:sz w:val="24"/>
          <w:szCs w:val="24"/>
        </w:rPr>
        <w:t>G</w:t>
      </w:r>
      <w:r w:rsidR="001F2091" w:rsidRPr="007C57DE">
        <w:rPr>
          <w:rFonts w:ascii="宋体" w:hAnsi="宋体"/>
          <w:sz w:val="24"/>
          <w:szCs w:val="24"/>
        </w:rPr>
        <w:t>6,</w:t>
      </w:r>
      <w:r w:rsidR="00B3113C" w:rsidRPr="007C57DE">
        <w:rPr>
          <w:rFonts w:ascii="宋体" w:hAnsi="宋体" w:hint="eastAsia"/>
          <w:sz w:val="24"/>
          <w:szCs w:val="24"/>
        </w:rPr>
        <w:t>Cp</w:t>
      </w:r>
      <w:r w:rsidR="00B3113C" w:rsidRPr="007C57DE">
        <w:rPr>
          <w:rFonts w:ascii="宋体" w:hAnsi="宋体"/>
          <w:sz w:val="24"/>
          <w:szCs w:val="24"/>
        </w:rPr>
        <w:t>G</w:t>
      </w:r>
      <w:r w:rsidR="001F2091" w:rsidRPr="007C57DE">
        <w:rPr>
          <w:rFonts w:ascii="宋体" w:hAnsi="宋体"/>
          <w:sz w:val="24"/>
          <w:szCs w:val="24"/>
        </w:rPr>
        <w:t>7</w:t>
      </w:r>
      <w:r w:rsidR="00B3113C" w:rsidRPr="007C57DE">
        <w:rPr>
          <w:rFonts w:ascii="宋体" w:hAnsi="宋体" w:hint="eastAsia"/>
          <w:sz w:val="24"/>
          <w:szCs w:val="24"/>
        </w:rPr>
        <w:t>的甲基化水平显著</w:t>
      </w:r>
      <w:r w:rsidR="00E00775">
        <w:rPr>
          <w:rFonts w:ascii="宋体" w:hAnsi="宋体" w:hint="eastAsia"/>
          <w:sz w:val="24"/>
          <w:szCs w:val="24"/>
        </w:rPr>
        <w:t>低于</w:t>
      </w:r>
      <w:r w:rsidR="00B3113C" w:rsidRPr="007C57DE">
        <w:rPr>
          <w:rFonts w:ascii="宋体" w:hAnsi="宋体" w:hint="eastAsia"/>
          <w:sz w:val="24"/>
          <w:szCs w:val="24"/>
        </w:rPr>
        <w:t>于对照组（P值均小于0</w:t>
      </w:r>
      <w:r w:rsidR="00B3113C" w:rsidRPr="007C57DE">
        <w:rPr>
          <w:rFonts w:ascii="宋体" w:hAnsi="宋体"/>
          <w:sz w:val="24"/>
          <w:szCs w:val="24"/>
        </w:rPr>
        <w:t>.05</w:t>
      </w:r>
      <w:r w:rsidR="00B3113C" w:rsidRPr="007C57DE">
        <w:rPr>
          <w:rFonts w:ascii="宋体" w:hAnsi="宋体" w:hint="eastAsia"/>
          <w:sz w:val="24"/>
          <w:szCs w:val="24"/>
        </w:rPr>
        <w:t>），</w:t>
      </w:r>
      <w:r w:rsidR="00E00775">
        <w:rPr>
          <w:rFonts w:ascii="宋体" w:hAnsi="宋体" w:hint="eastAsia"/>
          <w:sz w:val="24"/>
          <w:szCs w:val="24"/>
        </w:rPr>
        <w:t>而</w:t>
      </w:r>
      <w:r w:rsidR="00B3113C" w:rsidRPr="007C57DE">
        <w:rPr>
          <w:rFonts w:ascii="宋体" w:hAnsi="宋体" w:hint="eastAsia"/>
          <w:sz w:val="24"/>
          <w:szCs w:val="24"/>
        </w:rPr>
        <w:t>G</w:t>
      </w:r>
      <w:r w:rsidR="00B3113C" w:rsidRPr="007C57DE">
        <w:rPr>
          <w:rFonts w:ascii="宋体" w:hAnsi="宋体"/>
          <w:sz w:val="24"/>
          <w:szCs w:val="24"/>
        </w:rPr>
        <w:t>HSR</w:t>
      </w:r>
      <w:r w:rsidR="00B3113C" w:rsidRPr="007C57DE">
        <w:rPr>
          <w:rFonts w:ascii="宋体" w:hAnsi="宋体" w:hint="eastAsia"/>
          <w:sz w:val="24"/>
          <w:szCs w:val="24"/>
        </w:rPr>
        <w:t>基因的Cp</w:t>
      </w:r>
      <w:r w:rsidR="00B3113C" w:rsidRPr="007C57DE">
        <w:rPr>
          <w:rFonts w:ascii="宋体" w:hAnsi="宋体"/>
          <w:sz w:val="24"/>
          <w:szCs w:val="24"/>
        </w:rPr>
        <w:t>G11</w:t>
      </w:r>
      <w:r w:rsidR="00B3113C" w:rsidRPr="007C57DE">
        <w:rPr>
          <w:rFonts w:ascii="宋体" w:hAnsi="宋体" w:hint="eastAsia"/>
          <w:sz w:val="24"/>
          <w:szCs w:val="24"/>
        </w:rPr>
        <w:t>位点的甲基化水平</w:t>
      </w:r>
      <w:r w:rsidR="00E82155" w:rsidRPr="007C57DE">
        <w:rPr>
          <w:rFonts w:ascii="宋体" w:hAnsi="宋体" w:hint="eastAsia"/>
          <w:sz w:val="24"/>
          <w:szCs w:val="24"/>
        </w:rPr>
        <w:t>显著</w:t>
      </w:r>
      <w:r w:rsidR="00B3113C" w:rsidRPr="007C57DE">
        <w:rPr>
          <w:rFonts w:ascii="宋体" w:hAnsi="宋体" w:hint="eastAsia"/>
          <w:sz w:val="24"/>
          <w:szCs w:val="24"/>
        </w:rPr>
        <w:t>高于对照组</w:t>
      </w:r>
      <w:r w:rsidR="00E82155" w:rsidRPr="007C57DE">
        <w:rPr>
          <w:rFonts w:ascii="宋体" w:hAnsi="宋体" w:hint="eastAsia"/>
          <w:sz w:val="24"/>
          <w:szCs w:val="24"/>
        </w:rPr>
        <w:t>(P值&lt;</w:t>
      </w:r>
      <w:r w:rsidR="00E82155" w:rsidRPr="007C57DE">
        <w:rPr>
          <w:rFonts w:ascii="宋体" w:hAnsi="宋体"/>
          <w:sz w:val="24"/>
          <w:szCs w:val="24"/>
        </w:rPr>
        <w:t>0.05)</w:t>
      </w:r>
      <w:r w:rsidRPr="007C57DE">
        <w:rPr>
          <w:rFonts w:ascii="宋体" w:hAnsi="宋体" w:hint="eastAsia"/>
          <w:sz w:val="24"/>
          <w:szCs w:val="24"/>
        </w:rPr>
        <w:t>；</w:t>
      </w:r>
    </w:p>
    <w:p w14:paraId="39DEDA2D" w14:textId="6CD3E4F5" w:rsidR="003B449A" w:rsidRPr="007C57DE" w:rsidRDefault="003A0591" w:rsidP="007C57DE">
      <w:pPr>
        <w:pStyle w:val="af3"/>
        <w:numPr>
          <w:ilvl w:val="0"/>
          <w:numId w:val="16"/>
        </w:numPr>
        <w:spacing w:line="400" w:lineRule="exact"/>
        <w:ind w:firstLineChars="0"/>
        <w:rPr>
          <w:rFonts w:ascii="宋体" w:hAnsi="宋体"/>
          <w:sz w:val="24"/>
          <w:szCs w:val="24"/>
        </w:rPr>
      </w:pPr>
      <w:r w:rsidRPr="007C57DE">
        <w:rPr>
          <w:rFonts w:ascii="宋体" w:hAnsi="宋体" w:hint="eastAsia"/>
          <w:sz w:val="24"/>
          <w:szCs w:val="24"/>
        </w:rPr>
        <w:t>A</w:t>
      </w:r>
      <w:r w:rsidRPr="007C57DE">
        <w:rPr>
          <w:rFonts w:ascii="宋体" w:hAnsi="宋体"/>
          <w:sz w:val="24"/>
          <w:szCs w:val="24"/>
        </w:rPr>
        <w:t>N</w:t>
      </w:r>
      <w:r w:rsidRPr="007C57DE">
        <w:rPr>
          <w:rFonts w:ascii="宋体" w:hAnsi="宋体" w:hint="eastAsia"/>
          <w:sz w:val="24"/>
          <w:szCs w:val="24"/>
        </w:rPr>
        <w:t>患者的</w:t>
      </w:r>
      <w:r w:rsidR="00365F6F" w:rsidRPr="00365F6F">
        <w:rPr>
          <w:rFonts w:ascii="宋体" w:hAnsi="宋体" w:hint="eastAsia"/>
          <w:sz w:val="24"/>
          <w:szCs w:val="24"/>
        </w:rPr>
        <w:t>L</w:t>
      </w:r>
      <w:r w:rsidR="00365F6F" w:rsidRPr="00365F6F">
        <w:rPr>
          <w:rFonts w:ascii="宋体" w:hAnsi="宋体"/>
          <w:sz w:val="24"/>
          <w:szCs w:val="24"/>
        </w:rPr>
        <w:t>EP</w:t>
      </w:r>
      <w:r w:rsidR="00365F6F" w:rsidRPr="00365F6F">
        <w:rPr>
          <w:rFonts w:ascii="宋体" w:hAnsi="宋体" w:hint="eastAsia"/>
          <w:sz w:val="24"/>
          <w:szCs w:val="24"/>
        </w:rPr>
        <w:t>基因</w:t>
      </w:r>
      <w:r w:rsidR="00365F6F" w:rsidRPr="00365F6F">
        <w:rPr>
          <w:rFonts w:ascii="宋体" w:hAnsi="宋体"/>
          <w:sz w:val="24"/>
          <w:szCs w:val="24"/>
        </w:rPr>
        <w:t>CpG2位点的甲基化水平与EDE-Q6.0量表总分有显著</w:t>
      </w:r>
      <w:r w:rsidR="00365F6F" w:rsidRPr="00365F6F">
        <w:rPr>
          <w:rFonts w:ascii="宋体" w:hAnsi="宋体" w:hint="eastAsia"/>
          <w:sz w:val="24"/>
          <w:szCs w:val="24"/>
        </w:rPr>
        <w:t>负</w:t>
      </w:r>
      <w:r w:rsidR="00365F6F" w:rsidRPr="00365F6F">
        <w:rPr>
          <w:rFonts w:ascii="宋体" w:hAnsi="宋体"/>
          <w:sz w:val="24"/>
          <w:szCs w:val="24"/>
        </w:rPr>
        <w:t>相关（r=-0.187，p=0.024），</w:t>
      </w:r>
      <w:r w:rsidR="00365F6F" w:rsidRPr="00365F6F">
        <w:rPr>
          <w:rFonts w:ascii="宋体" w:hAnsi="宋体" w:hint="eastAsia"/>
          <w:sz w:val="24"/>
          <w:szCs w:val="24"/>
        </w:rPr>
        <w:t>G</w:t>
      </w:r>
      <w:r w:rsidR="00365F6F" w:rsidRPr="00365F6F">
        <w:rPr>
          <w:rFonts w:ascii="宋体" w:hAnsi="宋体"/>
          <w:sz w:val="24"/>
          <w:szCs w:val="24"/>
        </w:rPr>
        <w:t>HSR</w:t>
      </w:r>
      <w:r w:rsidR="00365F6F" w:rsidRPr="00365F6F">
        <w:rPr>
          <w:rFonts w:ascii="宋体" w:hAnsi="宋体" w:hint="eastAsia"/>
          <w:sz w:val="24"/>
          <w:szCs w:val="24"/>
        </w:rPr>
        <w:t>基因</w:t>
      </w:r>
      <w:r w:rsidR="00365F6F" w:rsidRPr="00365F6F">
        <w:rPr>
          <w:rFonts w:ascii="宋体" w:hAnsi="宋体"/>
          <w:sz w:val="24"/>
          <w:szCs w:val="24"/>
        </w:rPr>
        <w:t>CpG11位点的甲基化水平与AN患者的EDE-Q6.0呈显著</w:t>
      </w:r>
      <w:r w:rsidR="00365F6F" w:rsidRPr="00365F6F">
        <w:rPr>
          <w:rFonts w:ascii="宋体" w:hAnsi="宋体" w:hint="eastAsia"/>
          <w:sz w:val="24"/>
          <w:szCs w:val="24"/>
        </w:rPr>
        <w:t>正</w:t>
      </w:r>
      <w:r w:rsidR="00365F6F" w:rsidRPr="00365F6F">
        <w:rPr>
          <w:rFonts w:ascii="宋体" w:hAnsi="宋体"/>
          <w:sz w:val="24"/>
          <w:szCs w:val="24"/>
        </w:rPr>
        <w:t>相关（r=0.218, p=0.037）</w:t>
      </w:r>
      <w:r w:rsidR="00365F6F" w:rsidRPr="00365F6F">
        <w:rPr>
          <w:rFonts w:ascii="宋体" w:hAnsi="宋体" w:hint="eastAsia"/>
          <w:sz w:val="24"/>
          <w:szCs w:val="24"/>
        </w:rPr>
        <w:t>，</w:t>
      </w:r>
      <w:r w:rsidR="00365F6F" w:rsidRPr="00365F6F">
        <w:rPr>
          <w:rFonts w:ascii="宋体" w:hAnsi="宋体"/>
          <w:sz w:val="24"/>
          <w:szCs w:val="24"/>
        </w:rPr>
        <w:t>CpG12位点的甲基化水平与AN患者的EDE-Q6.0呈显著负相关（r=-0.204, p=0.019）</w:t>
      </w:r>
      <w:r w:rsidR="00365F6F" w:rsidRPr="00365F6F">
        <w:rPr>
          <w:rFonts w:ascii="宋体" w:hAnsi="宋体" w:hint="eastAsia"/>
          <w:sz w:val="24"/>
          <w:szCs w:val="24"/>
        </w:rPr>
        <w:t>。</w:t>
      </w:r>
    </w:p>
    <w:p w14:paraId="59B69C48" w14:textId="4907978F" w:rsidR="00D73F7F" w:rsidRPr="007C57DE" w:rsidRDefault="00D73F7F" w:rsidP="007C57DE">
      <w:pPr>
        <w:pStyle w:val="af3"/>
        <w:numPr>
          <w:ilvl w:val="0"/>
          <w:numId w:val="15"/>
        </w:numPr>
        <w:spacing w:line="400" w:lineRule="exact"/>
        <w:ind w:firstLineChars="0"/>
        <w:rPr>
          <w:rFonts w:ascii="宋体" w:hAnsi="宋体"/>
          <w:sz w:val="24"/>
          <w:szCs w:val="24"/>
        </w:rPr>
      </w:pPr>
      <w:r w:rsidRPr="007C57DE">
        <w:rPr>
          <w:rFonts w:ascii="宋体" w:hAnsi="宋体" w:hint="eastAsia"/>
          <w:sz w:val="24"/>
          <w:szCs w:val="24"/>
        </w:rPr>
        <w:t>负性生活事件对</w:t>
      </w:r>
      <w:r w:rsidRPr="007C57DE">
        <w:rPr>
          <w:rFonts w:ascii="宋体" w:hAnsi="宋体"/>
          <w:sz w:val="24"/>
          <w:szCs w:val="24"/>
        </w:rPr>
        <w:t>AN</w:t>
      </w:r>
      <w:r w:rsidRPr="007C57DE">
        <w:rPr>
          <w:rFonts w:ascii="宋体" w:hAnsi="宋体" w:hint="eastAsia"/>
          <w:sz w:val="24"/>
          <w:szCs w:val="24"/>
        </w:rPr>
        <w:t>患者临床症状的影响：</w:t>
      </w:r>
    </w:p>
    <w:p w14:paraId="41E6452E" w14:textId="230E0DAB" w:rsidR="00365F6F" w:rsidRPr="00365F6F" w:rsidRDefault="00E0754E" w:rsidP="00365F6F">
      <w:pPr>
        <w:pStyle w:val="af3"/>
        <w:numPr>
          <w:ilvl w:val="0"/>
          <w:numId w:val="17"/>
        </w:numPr>
        <w:spacing w:line="400" w:lineRule="exact"/>
        <w:ind w:firstLineChars="0"/>
        <w:rPr>
          <w:rFonts w:ascii="宋体" w:hAnsi="宋体"/>
          <w:sz w:val="24"/>
          <w:szCs w:val="24"/>
        </w:rPr>
      </w:pPr>
      <w:r w:rsidRPr="007C57DE">
        <w:rPr>
          <w:rFonts w:ascii="宋体" w:hAnsi="宋体" w:hint="eastAsia"/>
          <w:sz w:val="24"/>
          <w:szCs w:val="24"/>
        </w:rPr>
        <w:t>A</w:t>
      </w:r>
      <w:r w:rsidRPr="007C57DE">
        <w:rPr>
          <w:rFonts w:ascii="宋体" w:hAnsi="宋体"/>
          <w:sz w:val="24"/>
          <w:szCs w:val="24"/>
        </w:rPr>
        <w:t>N</w:t>
      </w:r>
      <w:r w:rsidRPr="007C57DE">
        <w:rPr>
          <w:rFonts w:ascii="宋体" w:hAnsi="宋体" w:hint="eastAsia"/>
          <w:sz w:val="24"/>
          <w:szCs w:val="24"/>
        </w:rPr>
        <w:t>患者的</w:t>
      </w:r>
      <w:r w:rsidR="00365F6F" w:rsidRPr="00365F6F">
        <w:rPr>
          <w:rFonts w:ascii="宋体" w:hAnsi="宋体" w:hint="eastAsia"/>
          <w:sz w:val="24"/>
          <w:szCs w:val="24"/>
        </w:rPr>
        <w:t>L</w:t>
      </w:r>
      <w:r w:rsidR="00365F6F" w:rsidRPr="00365F6F">
        <w:rPr>
          <w:rFonts w:ascii="宋体" w:hAnsi="宋体"/>
          <w:sz w:val="24"/>
          <w:szCs w:val="24"/>
        </w:rPr>
        <w:t>EP</w:t>
      </w:r>
      <w:r w:rsidR="00365F6F" w:rsidRPr="00365F6F">
        <w:rPr>
          <w:rFonts w:ascii="宋体" w:hAnsi="宋体" w:hint="eastAsia"/>
          <w:sz w:val="24"/>
          <w:szCs w:val="24"/>
        </w:rPr>
        <w:t>基因的Cp</w:t>
      </w:r>
      <w:r w:rsidR="00365F6F" w:rsidRPr="00365F6F">
        <w:rPr>
          <w:rFonts w:ascii="宋体" w:hAnsi="宋体"/>
          <w:sz w:val="24"/>
          <w:szCs w:val="24"/>
        </w:rPr>
        <w:t>G2</w:t>
      </w:r>
      <w:r w:rsidR="00365F6F" w:rsidRPr="00365F6F">
        <w:rPr>
          <w:rFonts w:ascii="宋体" w:hAnsi="宋体" w:hint="eastAsia"/>
          <w:sz w:val="24"/>
          <w:szCs w:val="24"/>
        </w:rPr>
        <w:t>甲基化水平与健康适应因子与得分</w:t>
      </w:r>
      <w:r w:rsidR="00365F6F" w:rsidRPr="00365F6F">
        <w:rPr>
          <w:rFonts w:ascii="宋体" w:hAnsi="宋体"/>
          <w:sz w:val="24"/>
          <w:szCs w:val="24"/>
        </w:rPr>
        <w:t>有显著</w:t>
      </w:r>
      <w:r w:rsidR="00365F6F" w:rsidRPr="00365F6F">
        <w:rPr>
          <w:rFonts w:ascii="宋体" w:hAnsi="宋体" w:hint="eastAsia"/>
          <w:sz w:val="24"/>
          <w:szCs w:val="24"/>
        </w:rPr>
        <w:t>负</w:t>
      </w:r>
      <w:r w:rsidR="00365F6F" w:rsidRPr="00365F6F">
        <w:rPr>
          <w:rFonts w:ascii="宋体" w:hAnsi="宋体"/>
          <w:sz w:val="24"/>
          <w:szCs w:val="24"/>
        </w:rPr>
        <w:t>相关（r=-2.05，p=0.039）</w:t>
      </w:r>
      <w:r w:rsidR="00365F6F" w:rsidRPr="00365F6F">
        <w:rPr>
          <w:rFonts w:ascii="宋体" w:hAnsi="宋体" w:hint="eastAsia"/>
          <w:sz w:val="24"/>
          <w:szCs w:val="24"/>
        </w:rPr>
        <w:t>，Cp</w:t>
      </w:r>
      <w:r w:rsidR="00365F6F" w:rsidRPr="00365F6F">
        <w:rPr>
          <w:rFonts w:ascii="宋体" w:hAnsi="宋体"/>
          <w:sz w:val="24"/>
          <w:szCs w:val="24"/>
        </w:rPr>
        <w:t>G3</w:t>
      </w:r>
      <w:r w:rsidR="00365F6F" w:rsidRPr="00365F6F">
        <w:rPr>
          <w:rFonts w:ascii="宋体" w:hAnsi="宋体" w:hint="eastAsia"/>
          <w:sz w:val="24"/>
          <w:szCs w:val="24"/>
        </w:rPr>
        <w:t>，Cp</w:t>
      </w:r>
      <w:r w:rsidR="00365F6F" w:rsidRPr="00365F6F">
        <w:rPr>
          <w:rFonts w:ascii="宋体" w:hAnsi="宋体"/>
          <w:sz w:val="24"/>
          <w:szCs w:val="24"/>
        </w:rPr>
        <w:t>G4</w:t>
      </w:r>
      <w:r w:rsidR="00365F6F" w:rsidRPr="00365F6F">
        <w:rPr>
          <w:rFonts w:ascii="宋体" w:hAnsi="宋体" w:hint="eastAsia"/>
          <w:sz w:val="24"/>
          <w:szCs w:val="24"/>
        </w:rPr>
        <w:t>均与丧失因子得分正相关（</w:t>
      </w:r>
      <w:r w:rsidR="00365F6F" w:rsidRPr="00365F6F">
        <w:rPr>
          <w:rFonts w:ascii="宋体" w:hAnsi="宋体"/>
          <w:sz w:val="24"/>
          <w:szCs w:val="24"/>
        </w:rPr>
        <w:t>r=-0.175，p=0.044</w:t>
      </w:r>
      <w:r w:rsidR="00365F6F" w:rsidRPr="00365F6F">
        <w:rPr>
          <w:rFonts w:ascii="宋体" w:hAnsi="宋体" w:hint="eastAsia"/>
          <w:sz w:val="24"/>
          <w:szCs w:val="24"/>
        </w:rPr>
        <w:t>；</w:t>
      </w:r>
      <w:r w:rsidR="00365F6F" w:rsidRPr="00365F6F">
        <w:rPr>
          <w:rFonts w:ascii="宋体" w:hAnsi="宋体"/>
          <w:sz w:val="24"/>
          <w:szCs w:val="24"/>
        </w:rPr>
        <w:t>r=-0.180，p=0.037</w:t>
      </w:r>
      <w:r w:rsidR="00365F6F" w:rsidRPr="00365F6F">
        <w:rPr>
          <w:rFonts w:ascii="宋体" w:hAnsi="宋体" w:hint="eastAsia"/>
          <w:sz w:val="24"/>
          <w:szCs w:val="24"/>
        </w:rPr>
        <w:t>），</w:t>
      </w:r>
      <w:r w:rsidR="00365F6F" w:rsidRPr="00365F6F">
        <w:rPr>
          <w:rFonts w:ascii="宋体" w:hAnsi="宋体"/>
          <w:sz w:val="24"/>
          <w:szCs w:val="24"/>
        </w:rPr>
        <w:t>GHSR</w:t>
      </w:r>
      <w:r w:rsidR="00365F6F" w:rsidRPr="00365F6F">
        <w:rPr>
          <w:rFonts w:ascii="宋体" w:hAnsi="宋体" w:hint="eastAsia"/>
          <w:sz w:val="24"/>
          <w:szCs w:val="24"/>
        </w:rPr>
        <w:t>基因的Cp</w:t>
      </w:r>
      <w:r w:rsidR="00365F6F" w:rsidRPr="00365F6F">
        <w:rPr>
          <w:rFonts w:ascii="宋体" w:hAnsi="宋体"/>
          <w:sz w:val="24"/>
          <w:szCs w:val="24"/>
        </w:rPr>
        <w:t>G10</w:t>
      </w:r>
      <w:r w:rsidR="00365F6F" w:rsidRPr="00365F6F">
        <w:rPr>
          <w:rFonts w:ascii="宋体" w:hAnsi="宋体" w:hint="eastAsia"/>
          <w:sz w:val="24"/>
          <w:szCs w:val="24"/>
        </w:rPr>
        <w:t>甲基化水平与丧失因子与得分正</w:t>
      </w:r>
      <w:r w:rsidR="00365F6F" w:rsidRPr="00365F6F">
        <w:rPr>
          <w:rFonts w:ascii="宋体" w:hAnsi="宋体"/>
          <w:sz w:val="24"/>
          <w:szCs w:val="24"/>
        </w:rPr>
        <w:t>相关（r=0.186，p=0.024）</w:t>
      </w:r>
    </w:p>
    <w:p w14:paraId="5CFB50D1" w14:textId="10F21301" w:rsidR="005869D6" w:rsidRPr="000B60FF" w:rsidRDefault="009D5B05" w:rsidP="000B60FF">
      <w:pPr>
        <w:pStyle w:val="af3"/>
        <w:numPr>
          <w:ilvl w:val="0"/>
          <w:numId w:val="17"/>
        </w:numPr>
        <w:spacing w:line="400" w:lineRule="exact"/>
        <w:ind w:firstLineChars="0"/>
        <w:rPr>
          <w:rFonts w:ascii="宋体" w:hAnsi="宋体"/>
          <w:sz w:val="24"/>
          <w:szCs w:val="24"/>
        </w:rPr>
      </w:pPr>
      <w:r w:rsidRPr="000B60FF">
        <w:rPr>
          <w:rFonts w:ascii="宋体" w:hAnsi="宋体" w:hint="eastAsia"/>
          <w:sz w:val="24"/>
          <w:szCs w:val="24"/>
        </w:rPr>
        <w:t>综合分析健康适应因子分与G</w:t>
      </w:r>
      <w:r w:rsidRPr="000B60FF">
        <w:rPr>
          <w:rFonts w:ascii="宋体" w:hAnsi="宋体"/>
          <w:sz w:val="24"/>
          <w:szCs w:val="24"/>
        </w:rPr>
        <w:t>HSR</w:t>
      </w:r>
      <w:r w:rsidRPr="000B60FF">
        <w:rPr>
          <w:rFonts w:ascii="宋体" w:hAnsi="宋体" w:hint="eastAsia"/>
          <w:sz w:val="24"/>
          <w:szCs w:val="24"/>
        </w:rPr>
        <w:t>基因的Cp</w:t>
      </w:r>
      <w:r w:rsidRPr="000B60FF">
        <w:rPr>
          <w:rFonts w:ascii="宋体" w:hAnsi="宋体"/>
          <w:sz w:val="24"/>
          <w:szCs w:val="24"/>
        </w:rPr>
        <w:t>G11</w:t>
      </w:r>
      <w:r w:rsidRPr="000B60FF">
        <w:rPr>
          <w:rFonts w:ascii="宋体" w:hAnsi="宋体" w:hint="eastAsia"/>
          <w:sz w:val="24"/>
          <w:szCs w:val="24"/>
        </w:rPr>
        <w:t>位点、L</w:t>
      </w:r>
      <w:r w:rsidRPr="000B60FF">
        <w:rPr>
          <w:rFonts w:ascii="宋体" w:hAnsi="宋体"/>
          <w:sz w:val="24"/>
          <w:szCs w:val="24"/>
        </w:rPr>
        <w:t>EP</w:t>
      </w:r>
      <w:r w:rsidRPr="000B60FF">
        <w:rPr>
          <w:rFonts w:ascii="宋体" w:hAnsi="宋体" w:hint="eastAsia"/>
          <w:sz w:val="24"/>
          <w:szCs w:val="24"/>
        </w:rPr>
        <w:t>基因的</w:t>
      </w:r>
      <w:r w:rsidRPr="000B60FF">
        <w:rPr>
          <w:rFonts w:ascii="宋体" w:hAnsi="宋体"/>
          <w:sz w:val="24"/>
          <w:szCs w:val="24"/>
        </w:rPr>
        <w:t>C</w:t>
      </w:r>
      <w:r w:rsidRPr="000B60FF">
        <w:rPr>
          <w:rFonts w:ascii="宋体" w:hAnsi="宋体" w:hint="eastAsia"/>
          <w:sz w:val="24"/>
          <w:szCs w:val="24"/>
        </w:rPr>
        <w:t>p</w:t>
      </w:r>
      <w:r w:rsidRPr="000B60FF">
        <w:rPr>
          <w:rFonts w:ascii="宋体" w:hAnsi="宋体"/>
          <w:sz w:val="24"/>
          <w:szCs w:val="24"/>
        </w:rPr>
        <w:t>G2</w:t>
      </w:r>
      <w:r w:rsidRPr="000B60FF">
        <w:rPr>
          <w:rFonts w:ascii="宋体" w:hAnsi="宋体" w:hint="eastAsia"/>
          <w:sz w:val="24"/>
          <w:szCs w:val="24"/>
        </w:rPr>
        <w:t>位</w:t>
      </w:r>
      <w:r w:rsidRPr="000B60FF">
        <w:rPr>
          <w:rFonts w:ascii="宋体" w:hAnsi="宋体" w:hint="eastAsia"/>
          <w:sz w:val="24"/>
          <w:szCs w:val="24"/>
        </w:rPr>
        <w:lastRenderedPageBreak/>
        <w:t>点甲基化水平对A</w:t>
      </w:r>
      <w:r w:rsidRPr="000B60FF">
        <w:rPr>
          <w:rFonts w:ascii="宋体" w:hAnsi="宋体"/>
          <w:sz w:val="24"/>
          <w:szCs w:val="24"/>
        </w:rPr>
        <w:t>N</w:t>
      </w:r>
      <w:r w:rsidRPr="000B60FF">
        <w:rPr>
          <w:rFonts w:ascii="宋体" w:hAnsi="宋体" w:hint="eastAsia"/>
          <w:sz w:val="24"/>
          <w:szCs w:val="24"/>
        </w:rPr>
        <w:t>患者症状严重程度的影响，</w:t>
      </w:r>
      <w:r w:rsidR="002B7CBF" w:rsidRPr="002B7CBF">
        <w:rPr>
          <w:rFonts w:ascii="宋体" w:hAnsi="宋体" w:hint="eastAsia"/>
          <w:sz w:val="24"/>
          <w:szCs w:val="24"/>
        </w:rPr>
        <w:t>健康适应因子与E</w:t>
      </w:r>
      <w:r w:rsidR="002B7CBF" w:rsidRPr="002B7CBF">
        <w:rPr>
          <w:rFonts w:ascii="宋体" w:hAnsi="宋体"/>
          <w:sz w:val="24"/>
          <w:szCs w:val="24"/>
        </w:rPr>
        <w:t>DE-Q</w:t>
      </w:r>
      <w:r w:rsidR="002B7CBF" w:rsidRPr="002B7CBF">
        <w:rPr>
          <w:rFonts w:ascii="宋体" w:hAnsi="宋体" w:hint="eastAsia"/>
          <w:sz w:val="24"/>
          <w:szCs w:val="24"/>
        </w:rPr>
        <w:t>总分存在正相关趋势（p</w:t>
      </w:r>
      <w:r w:rsidR="002B7CBF" w:rsidRPr="002B7CBF">
        <w:rPr>
          <w:rFonts w:ascii="宋体" w:hAnsi="宋体"/>
          <w:sz w:val="24"/>
          <w:szCs w:val="24"/>
        </w:rPr>
        <w:t>=0.065</w:t>
      </w:r>
      <w:r w:rsidR="002B7CBF" w:rsidRPr="002B7CBF">
        <w:rPr>
          <w:rFonts w:ascii="宋体" w:hAnsi="宋体" w:hint="eastAsia"/>
          <w:sz w:val="24"/>
          <w:szCs w:val="24"/>
        </w:rPr>
        <w:t>），L</w:t>
      </w:r>
      <w:r w:rsidR="002B7CBF" w:rsidRPr="002B7CBF">
        <w:rPr>
          <w:rFonts w:ascii="宋体" w:hAnsi="宋体"/>
          <w:sz w:val="24"/>
          <w:szCs w:val="24"/>
        </w:rPr>
        <w:t>EP</w:t>
      </w:r>
      <w:r w:rsidR="002B7CBF" w:rsidRPr="002B7CBF">
        <w:rPr>
          <w:rFonts w:ascii="宋体" w:hAnsi="宋体" w:hint="eastAsia"/>
          <w:sz w:val="24"/>
          <w:szCs w:val="24"/>
        </w:rPr>
        <w:t>基因</w:t>
      </w:r>
      <w:r w:rsidR="002B7CBF" w:rsidRPr="002B7CBF">
        <w:rPr>
          <w:rFonts w:ascii="宋体" w:hAnsi="宋体"/>
          <w:sz w:val="24"/>
          <w:szCs w:val="24"/>
        </w:rPr>
        <w:t>CpG2位点的甲基化水平</w:t>
      </w:r>
      <w:r w:rsidR="002B7CBF" w:rsidRPr="002B7CBF">
        <w:rPr>
          <w:rFonts w:ascii="宋体" w:hAnsi="宋体" w:hint="eastAsia"/>
          <w:sz w:val="24"/>
          <w:szCs w:val="24"/>
        </w:rPr>
        <w:t>与E</w:t>
      </w:r>
      <w:r w:rsidR="002B7CBF" w:rsidRPr="002B7CBF">
        <w:rPr>
          <w:rFonts w:ascii="宋体" w:hAnsi="宋体"/>
          <w:sz w:val="24"/>
          <w:szCs w:val="24"/>
        </w:rPr>
        <w:t>DE-Q</w:t>
      </w:r>
      <w:r w:rsidR="002B7CBF" w:rsidRPr="002B7CBF">
        <w:rPr>
          <w:rFonts w:ascii="宋体" w:hAnsi="宋体" w:hint="eastAsia"/>
          <w:sz w:val="24"/>
          <w:szCs w:val="24"/>
        </w:rPr>
        <w:t>总分负</w:t>
      </w:r>
      <w:r w:rsidR="002B7CBF" w:rsidRPr="002B7CBF">
        <w:rPr>
          <w:rFonts w:ascii="宋体" w:hAnsi="宋体"/>
          <w:sz w:val="24"/>
          <w:szCs w:val="24"/>
        </w:rPr>
        <w:t>相关（</w:t>
      </w:r>
      <w:r w:rsidR="002B7CBF" w:rsidRPr="002B7CBF">
        <w:rPr>
          <w:rFonts w:ascii="宋体" w:hAnsi="宋体" w:hint="eastAsia"/>
          <w:sz w:val="24"/>
          <w:szCs w:val="24"/>
        </w:rPr>
        <w:t>p</w:t>
      </w:r>
      <w:r w:rsidR="002B7CBF" w:rsidRPr="002B7CBF">
        <w:rPr>
          <w:rFonts w:ascii="宋体" w:hAnsi="宋体"/>
          <w:sz w:val="24"/>
          <w:szCs w:val="24"/>
        </w:rPr>
        <w:t>=0.011）</w:t>
      </w:r>
      <w:r w:rsidR="002B7CBF" w:rsidRPr="002B7CBF">
        <w:rPr>
          <w:rFonts w:ascii="宋体" w:hAnsi="宋体" w:hint="eastAsia"/>
          <w:sz w:val="24"/>
          <w:szCs w:val="24"/>
        </w:rPr>
        <w:t>，G</w:t>
      </w:r>
      <w:r w:rsidR="002B7CBF" w:rsidRPr="002B7CBF">
        <w:rPr>
          <w:rFonts w:ascii="宋体" w:hAnsi="宋体"/>
          <w:sz w:val="24"/>
          <w:szCs w:val="24"/>
        </w:rPr>
        <w:t>HSR</w:t>
      </w:r>
      <w:r w:rsidR="002B7CBF" w:rsidRPr="002B7CBF">
        <w:rPr>
          <w:rFonts w:ascii="宋体" w:hAnsi="宋体" w:hint="eastAsia"/>
          <w:sz w:val="24"/>
          <w:szCs w:val="24"/>
        </w:rPr>
        <w:t>基因</w:t>
      </w:r>
      <w:r w:rsidR="002B7CBF" w:rsidRPr="002B7CBF">
        <w:rPr>
          <w:rFonts w:ascii="宋体" w:hAnsi="宋体"/>
          <w:sz w:val="24"/>
          <w:szCs w:val="24"/>
        </w:rPr>
        <w:t>CpG11位点的甲基化水平</w:t>
      </w:r>
      <w:r w:rsidR="002B7CBF" w:rsidRPr="002B7CBF">
        <w:rPr>
          <w:rFonts w:ascii="宋体" w:hAnsi="宋体" w:hint="eastAsia"/>
          <w:sz w:val="24"/>
          <w:szCs w:val="24"/>
        </w:rPr>
        <w:t>与E</w:t>
      </w:r>
      <w:r w:rsidR="002B7CBF" w:rsidRPr="002B7CBF">
        <w:rPr>
          <w:rFonts w:ascii="宋体" w:hAnsi="宋体"/>
          <w:sz w:val="24"/>
          <w:szCs w:val="24"/>
        </w:rPr>
        <w:t>DE-Q</w:t>
      </w:r>
      <w:r w:rsidR="002B7CBF" w:rsidRPr="002B7CBF">
        <w:rPr>
          <w:rFonts w:ascii="宋体" w:hAnsi="宋体" w:hint="eastAsia"/>
          <w:sz w:val="24"/>
          <w:szCs w:val="24"/>
        </w:rPr>
        <w:t>总分正</w:t>
      </w:r>
      <w:r w:rsidR="002B7CBF" w:rsidRPr="002B7CBF">
        <w:rPr>
          <w:rFonts w:ascii="宋体" w:hAnsi="宋体"/>
          <w:sz w:val="24"/>
          <w:szCs w:val="24"/>
        </w:rPr>
        <w:t>相关（</w:t>
      </w:r>
      <w:r w:rsidR="002B7CBF" w:rsidRPr="002B7CBF">
        <w:rPr>
          <w:rFonts w:ascii="宋体" w:hAnsi="宋体" w:hint="eastAsia"/>
          <w:sz w:val="24"/>
          <w:szCs w:val="24"/>
        </w:rPr>
        <w:t>p</w:t>
      </w:r>
      <w:r w:rsidR="002B7CBF" w:rsidRPr="002B7CBF">
        <w:rPr>
          <w:rFonts w:ascii="宋体" w:hAnsi="宋体"/>
          <w:sz w:val="24"/>
          <w:szCs w:val="24"/>
        </w:rPr>
        <w:t>=0.004）。</w:t>
      </w:r>
      <w:r w:rsidR="003714A2" w:rsidRPr="000B60FF">
        <w:rPr>
          <w:rFonts w:ascii="宋体" w:hAnsi="宋体" w:hint="eastAsia"/>
          <w:sz w:val="24"/>
          <w:szCs w:val="24"/>
        </w:rPr>
        <w:t>。</w:t>
      </w:r>
    </w:p>
    <w:p w14:paraId="7DEA8ECE" w14:textId="305858B0" w:rsidR="00D73F7F" w:rsidRPr="005869D6" w:rsidRDefault="00D73F7F" w:rsidP="00EB7988">
      <w:pPr>
        <w:spacing w:line="400" w:lineRule="exact"/>
        <w:ind w:firstLineChars="200" w:firstLine="420"/>
      </w:pPr>
    </w:p>
    <w:p w14:paraId="0691335D" w14:textId="38EEBD3F" w:rsidR="00DE7C72" w:rsidRPr="00BF3714" w:rsidRDefault="00E65AF0" w:rsidP="00DE7C72">
      <w:pPr>
        <w:spacing w:line="400" w:lineRule="exact"/>
        <w:ind w:firstLineChars="200" w:firstLine="480"/>
        <w:rPr>
          <w:rFonts w:ascii="宋体" w:hAnsi="宋体"/>
          <w:sz w:val="24"/>
          <w:szCs w:val="24"/>
        </w:rPr>
      </w:pPr>
      <w:r>
        <w:rPr>
          <w:rFonts w:ascii="宋体" w:hAnsi="宋体"/>
          <w:sz w:val="24"/>
          <w:szCs w:val="24"/>
        </w:rPr>
        <w:tab/>
      </w:r>
    </w:p>
    <w:p w14:paraId="500D25F3" w14:textId="7476050C" w:rsidR="00BF3714" w:rsidRPr="00BF3714" w:rsidRDefault="00BF3714" w:rsidP="00BF3714">
      <w:pPr>
        <w:spacing w:line="400" w:lineRule="exact"/>
        <w:ind w:firstLineChars="200" w:firstLine="480"/>
        <w:rPr>
          <w:rFonts w:ascii="宋体" w:hAnsi="宋体"/>
          <w:sz w:val="24"/>
          <w:szCs w:val="24"/>
        </w:rPr>
      </w:pPr>
      <w:r w:rsidRPr="00BF3714">
        <w:rPr>
          <w:rFonts w:ascii="宋体" w:hAnsi="宋体"/>
          <w:sz w:val="24"/>
          <w:szCs w:val="24"/>
        </w:rPr>
        <w:t>结论：1 GHSR基因</w:t>
      </w:r>
      <w:r w:rsidRPr="00BF3714">
        <w:rPr>
          <w:rFonts w:ascii="宋体" w:hAnsi="宋体" w:hint="eastAsia"/>
          <w:sz w:val="24"/>
          <w:szCs w:val="24"/>
        </w:rPr>
        <w:t>及L</w:t>
      </w:r>
      <w:r w:rsidRPr="00BF3714">
        <w:rPr>
          <w:rFonts w:ascii="宋体" w:hAnsi="宋体"/>
          <w:sz w:val="24"/>
          <w:szCs w:val="24"/>
        </w:rPr>
        <w:t>EP</w:t>
      </w:r>
      <w:r w:rsidRPr="00BF3714">
        <w:rPr>
          <w:rFonts w:ascii="宋体" w:hAnsi="宋体" w:hint="eastAsia"/>
          <w:sz w:val="24"/>
          <w:szCs w:val="24"/>
        </w:rPr>
        <w:t>基因</w:t>
      </w:r>
      <w:r w:rsidRPr="00BF3714">
        <w:rPr>
          <w:rFonts w:ascii="宋体" w:hAnsi="宋体"/>
          <w:sz w:val="24"/>
          <w:szCs w:val="24"/>
        </w:rPr>
        <w:t>甲基化</w:t>
      </w:r>
      <w:r w:rsidRPr="00BF3714">
        <w:rPr>
          <w:rFonts w:ascii="宋体" w:hAnsi="宋体" w:hint="eastAsia"/>
          <w:sz w:val="24"/>
          <w:szCs w:val="24"/>
        </w:rPr>
        <w:t>于A</w:t>
      </w:r>
      <w:r w:rsidRPr="00BF3714">
        <w:rPr>
          <w:rFonts w:ascii="宋体" w:hAnsi="宋体"/>
          <w:sz w:val="24"/>
          <w:szCs w:val="24"/>
        </w:rPr>
        <w:t>N</w:t>
      </w:r>
      <w:r w:rsidRPr="00BF3714">
        <w:rPr>
          <w:rFonts w:ascii="宋体" w:hAnsi="宋体" w:hint="eastAsia"/>
          <w:sz w:val="24"/>
          <w:szCs w:val="24"/>
        </w:rPr>
        <w:t>患者临床症状的产生相关</w:t>
      </w:r>
      <w:r w:rsidRPr="00BF3714">
        <w:rPr>
          <w:rFonts w:ascii="宋体" w:hAnsi="宋体"/>
          <w:sz w:val="24"/>
          <w:szCs w:val="24"/>
        </w:rPr>
        <w:t>， AN患者的GHSR</w:t>
      </w:r>
      <w:r w:rsidR="00A24DBB">
        <w:rPr>
          <w:rFonts w:ascii="宋体" w:hAnsi="宋体" w:hint="eastAsia"/>
          <w:sz w:val="24"/>
          <w:szCs w:val="24"/>
        </w:rPr>
        <w:t>及</w:t>
      </w:r>
      <w:r w:rsidRPr="00BF3714">
        <w:rPr>
          <w:rFonts w:ascii="宋体" w:hAnsi="宋体" w:hint="eastAsia"/>
          <w:sz w:val="24"/>
          <w:szCs w:val="24"/>
        </w:rPr>
        <w:t>L</w:t>
      </w:r>
      <w:r w:rsidRPr="00BF3714">
        <w:rPr>
          <w:rFonts w:ascii="宋体" w:hAnsi="宋体"/>
          <w:sz w:val="24"/>
          <w:szCs w:val="24"/>
        </w:rPr>
        <w:t>EP</w:t>
      </w:r>
      <w:r w:rsidRPr="00BF3714">
        <w:rPr>
          <w:rFonts w:ascii="宋体" w:hAnsi="宋体" w:hint="eastAsia"/>
          <w:sz w:val="24"/>
          <w:szCs w:val="24"/>
        </w:rPr>
        <w:t>基因为低</w:t>
      </w:r>
      <w:r w:rsidRPr="00BF3714">
        <w:rPr>
          <w:rFonts w:ascii="宋体" w:hAnsi="宋体"/>
          <w:sz w:val="24"/>
          <w:szCs w:val="24"/>
        </w:rPr>
        <w:t>甲基化</w:t>
      </w:r>
      <w:r w:rsidRPr="00BF3714">
        <w:rPr>
          <w:rFonts w:ascii="宋体" w:hAnsi="宋体" w:hint="eastAsia"/>
          <w:sz w:val="24"/>
          <w:szCs w:val="24"/>
        </w:rPr>
        <w:t>水平；</w:t>
      </w:r>
      <w:r w:rsidRPr="00BF3714">
        <w:rPr>
          <w:rFonts w:ascii="宋体" w:hAnsi="宋体"/>
          <w:sz w:val="24"/>
          <w:szCs w:val="24"/>
        </w:rPr>
        <w:t xml:space="preserve">2 </w:t>
      </w:r>
      <w:r w:rsidRPr="00BF3714">
        <w:rPr>
          <w:rFonts w:ascii="宋体" w:hAnsi="宋体" w:hint="eastAsia"/>
          <w:sz w:val="24"/>
          <w:szCs w:val="24"/>
        </w:rPr>
        <w:t>负性生活事件</w:t>
      </w:r>
      <w:r w:rsidRPr="00BF3714">
        <w:rPr>
          <w:rFonts w:ascii="宋体" w:hAnsi="宋体"/>
          <w:sz w:val="24"/>
          <w:szCs w:val="24"/>
        </w:rPr>
        <w:t>与AN</w:t>
      </w:r>
      <w:r w:rsidRPr="00BF3714">
        <w:rPr>
          <w:rFonts w:ascii="宋体" w:hAnsi="宋体" w:hint="eastAsia"/>
          <w:sz w:val="24"/>
          <w:szCs w:val="24"/>
        </w:rPr>
        <w:t>患者</w:t>
      </w:r>
      <w:r w:rsidR="00A24DBB">
        <w:rPr>
          <w:rFonts w:ascii="宋体" w:hAnsi="宋体" w:hint="eastAsia"/>
          <w:sz w:val="24"/>
          <w:szCs w:val="24"/>
        </w:rPr>
        <w:t>临床症状</w:t>
      </w:r>
      <w:r w:rsidRPr="00BF3714">
        <w:rPr>
          <w:rFonts w:ascii="宋体" w:hAnsi="宋体"/>
          <w:sz w:val="24"/>
          <w:szCs w:val="24"/>
        </w:rPr>
        <w:t>的严重程度有关，与GHSR基因</w:t>
      </w:r>
      <w:r w:rsidRPr="00BF3714">
        <w:rPr>
          <w:rFonts w:ascii="宋体" w:hAnsi="宋体" w:hint="eastAsia"/>
          <w:sz w:val="24"/>
          <w:szCs w:val="24"/>
        </w:rPr>
        <w:t>及L</w:t>
      </w:r>
      <w:r w:rsidRPr="00BF3714">
        <w:rPr>
          <w:rFonts w:ascii="宋体" w:hAnsi="宋体"/>
          <w:sz w:val="24"/>
          <w:szCs w:val="24"/>
        </w:rPr>
        <w:t>EP</w:t>
      </w:r>
      <w:r w:rsidRPr="00BF3714">
        <w:rPr>
          <w:rFonts w:ascii="宋体" w:hAnsi="宋体" w:hint="eastAsia"/>
          <w:sz w:val="24"/>
          <w:szCs w:val="24"/>
        </w:rPr>
        <w:t>基因</w:t>
      </w:r>
      <w:r w:rsidRPr="00BF3714">
        <w:rPr>
          <w:rFonts w:ascii="宋体" w:hAnsi="宋体"/>
          <w:sz w:val="24"/>
          <w:szCs w:val="24"/>
        </w:rPr>
        <w:t>甲基化</w:t>
      </w:r>
      <w:r w:rsidRPr="00BF3714">
        <w:rPr>
          <w:rFonts w:ascii="宋体" w:hAnsi="宋体" w:hint="eastAsia"/>
          <w:sz w:val="24"/>
          <w:szCs w:val="24"/>
        </w:rPr>
        <w:t>水平相关。</w:t>
      </w:r>
      <w:r w:rsidRPr="00BF3714">
        <w:rPr>
          <w:rFonts w:ascii="宋体" w:hAnsi="宋体"/>
          <w:sz w:val="24"/>
          <w:szCs w:val="24"/>
        </w:rPr>
        <w:t>3.GHSR基因</w:t>
      </w:r>
      <w:r w:rsidRPr="00BF3714">
        <w:rPr>
          <w:rFonts w:ascii="宋体" w:hAnsi="宋体" w:hint="eastAsia"/>
          <w:sz w:val="24"/>
          <w:szCs w:val="24"/>
        </w:rPr>
        <w:t>及L</w:t>
      </w:r>
      <w:r w:rsidRPr="00BF3714">
        <w:rPr>
          <w:rFonts w:ascii="宋体" w:hAnsi="宋体"/>
          <w:sz w:val="24"/>
          <w:szCs w:val="24"/>
        </w:rPr>
        <w:t>EP</w:t>
      </w:r>
      <w:r w:rsidRPr="00BF3714">
        <w:rPr>
          <w:rFonts w:ascii="宋体" w:hAnsi="宋体" w:hint="eastAsia"/>
          <w:sz w:val="24"/>
          <w:szCs w:val="24"/>
        </w:rPr>
        <w:t>基因甲基化水平与负性生活事件共同影响A</w:t>
      </w:r>
      <w:r w:rsidRPr="00BF3714">
        <w:rPr>
          <w:rFonts w:ascii="宋体" w:hAnsi="宋体"/>
          <w:sz w:val="24"/>
          <w:szCs w:val="24"/>
        </w:rPr>
        <w:t>N</w:t>
      </w:r>
      <w:r w:rsidRPr="00BF3714">
        <w:rPr>
          <w:rFonts w:ascii="宋体" w:hAnsi="宋体" w:hint="eastAsia"/>
          <w:sz w:val="24"/>
          <w:szCs w:val="24"/>
        </w:rPr>
        <w:t>患者的临床症状。</w:t>
      </w:r>
    </w:p>
    <w:p w14:paraId="2375BEA2" w14:textId="77777777" w:rsidR="00BF3714" w:rsidRPr="00BF3714" w:rsidRDefault="00BF3714" w:rsidP="00BF3714">
      <w:pPr>
        <w:spacing w:line="400" w:lineRule="exact"/>
        <w:ind w:firstLineChars="200" w:firstLine="480"/>
        <w:rPr>
          <w:rFonts w:ascii="宋体" w:hAnsi="宋体"/>
          <w:sz w:val="24"/>
          <w:szCs w:val="24"/>
        </w:rPr>
      </w:pPr>
    </w:p>
    <w:p w14:paraId="771F2125" w14:textId="77777777" w:rsidR="00BF3714" w:rsidRPr="00BF3714" w:rsidRDefault="00BF3714" w:rsidP="00BF3714">
      <w:pPr>
        <w:spacing w:line="400" w:lineRule="exact"/>
        <w:ind w:firstLineChars="200" w:firstLine="482"/>
        <w:rPr>
          <w:rFonts w:ascii="宋体" w:hAnsi="宋体"/>
          <w:sz w:val="24"/>
          <w:szCs w:val="24"/>
        </w:rPr>
      </w:pPr>
      <w:r w:rsidRPr="00BF3714">
        <w:rPr>
          <w:rFonts w:ascii="宋体" w:hAnsi="宋体"/>
          <w:b/>
          <w:sz w:val="24"/>
          <w:szCs w:val="24"/>
        </w:rPr>
        <w:t>关键词：</w:t>
      </w:r>
      <w:r w:rsidRPr="00BF3714">
        <w:rPr>
          <w:rFonts w:ascii="宋体" w:hAnsi="宋体"/>
          <w:sz w:val="24"/>
          <w:szCs w:val="24"/>
        </w:rPr>
        <w:t>神经性厌食；进食障碍；DNA甲基化；青少年生活事件量表</w:t>
      </w:r>
    </w:p>
    <w:p w14:paraId="1F712A66" w14:textId="77777777" w:rsidR="00BF3714" w:rsidRPr="00BF3714" w:rsidRDefault="00BF3714" w:rsidP="003E687E">
      <w:pPr>
        <w:spacing w:line="400" w:lineRule="exact"/>
        <w:ind w:firstLineChars="200" w:firstLine="480"/>
        <w:rPr>
          <w:rFonts w:ascii="宋体" w:hAnsi="宋体"/>
          <w:sz w:val="24"/>
          <w:szCs w:val="24"/>
        </w:rPr>
      </w:pPr>
    </w:p>
    <w:p w14:paraId="71F2939E" w14:textId="77777777" w:rsidR="00B91601" w:rsidRDefault="00B91601">
      <w:pPr>
        <w:widowControl/>
        <w:jc w:val="left"/>
        <w:rPr>
          <w:rFonts w:ascii="Arial Unicode MS" w:eastAsia="Arial Unicode MS" w:hAnsi="Arial Unicode MS" w:cs="Arial Unicode MS"/>
          <w:b/>
          <w:bCs/>
          <w:kern w:val="44"/>
          <w:sz w:val="32"/>
          <w:szCs w:val="44"/>
        </w:rPr>
      </w:pPr>
      <w:bookmarkStart w:id="3" w:name="_Toc85554915"/>
      <w:bookmarkStart w:id="4" w:name="_Toc85561534"/>
      <w:r>
        <w:rPr>
          <w:rFonts w:ascii="Arial Unicode MS" w:eastAsia="Arial Unicode MS" w:hAnsi="Arial Unicode MS" w:cs="Arial Unicode MS"/>
        </w:rPr>
        <w:br w:type="page"/>
      </w:r>
    </w:p>
    <w:bookmarkEnd w:id="3"/>
    <w:bookmarkEnd w:id="4"/>
    <w:p w14:paraId="4EC94506" w14:textId="77777777" w:rsidR="00B91601" w:rsidRDefault="00B91601">
      <w:pPr>
        <w:widowControl/>
        <w:jc w:val="left"/>
        <w:rPr>
          <w:rFonts w:ascii="黑体" w:eastAsia="黑体"/>
          <w:b/>
          <w:sz w:val="32"/>
          <w:szCs w:val="32"/>
        </w:rPr>
      </w:pPr>
      <w:r>
        <w:rPr>
          <w:rFonts w:ascii="黑体" w:eastAsia="黑体"/>
          <w:b/>
          <w:sz w:val="32"/>
          <w:szCs w:val="32"/>
        </w:rPr>
        <w:lastRenderedPageBreak/>
        <w:br w:type="page"/>
      </w:r>
    </w:p>
    <w:p w14:paraId="0377FC95" w14:textId="77777777" w:rsidR="00862789" w:rsidRDefault="00ED3A1C" w:rsidP="00D53B74">
      <w:pPr>
        <w:spacing w:before="480" w:after="360"/>
        <w:jc w:val="center"/>
        <w:rPr>
          <w:noProof/>
        </w:rPr>
      </w:pPr>
      <w:r w:rsidRPr="00253708">
        <w:rPr>
          <w:rFonts w:ascii="黑体" w:eastAsia="黑体" w:hint="eastAsia"/>
          <w:b/>
          <w:sz w:val="32"/>
          <w:szCs w:val="32"/>
        </w:rPr>
        <w:lastRenderedPageBreak/>
        <w:t>目</w:t>
      </w:r>
      <w:r w:rsidRPr="004F703D">
        <w:rPr>
          <w:rFonts w:ascii="黑体" w:eastAsia="黑体" w:hint="eastAsia"/>
          <w:b/>
          <w:sz w:val="32"/>
          <w:szCs w:val="32"/>
        </w:rPr>
        <w:t xml:space="preserve">  录</w:t>
      </w:r>
      <w:r w:rsidR="00BE5D2C" w:rsidRPr="00E76A44">
        <w:rPr>
          <w:sz w:val="24"/>
          <w:szCs w:val="24"/>
        </w:rPr>
        <w:fldChar w:fldCharType="begin"/>
      </w:r>
      <w:r w:rsidR="00984EFE" w:rsidRPr="00E76A44">
        <w:rPr>
          <w:sz w:val="24"/>
          <w:szCs w:val="24"/>
        </w:rPr>
        <w:instrText xml:space="preserve"> TOC \o "1-3" \h \z \u </w:instrText>
      </w:r>
      <w:r w:rsidR="00BE5D2C" w:rsidRPr="00E76A44">
        <w:rPr>
          <w:sz w:val="24"/>
          <w:szCs w:val="24"/>
        </w:rPr>
        <w:fldChar w:fldCharType="separate"/>
      </w:r>
    </w:p>
    <w:p w14:paraId="2D219EB2" w14:textId="616FC9C0" w:rsidR="00862789" w:rsidRDefault="00000000">
      <w:pPr>
        <w:pStyle w:val="TOC1"/>
        <w:rPr>
          <w:rFonts w:asciiTheme="minorHAnsi" w:eastAsiaTheme="minorEastAsia" w:hAnsiTheme="minorHAnsi"/>
          <w:b w:val="0"/>
          <w:sz w:val="21"/>
          <w:szCs w:val="22"/>
        </w:rPr>
      </w:pPr>
      <w:hyperlink w:anchor="_Toc127773979" w:history="1">
        <w:r w:rsidR="00862789" w:rsidRPr="00CF22A0">
          <w:rPr>
            <w:rStyle w:val="ad"/>
          </w:rPr>
          <w:t>摘 要</w:t>
        </w:r>
        <w:r w:rsidR="00862789">
          <w:rPr>
            <w:webHidden/>
          </w:rPr>
          <w:tab/>
        </w:r>
        <w:r w:rsidR="00862789">
          <w:rPr>
            <w:webHidden/>
          </w:rPr>
          <w:fldChar w:fldCharType="begin"/>
        </w:r>
        <w:r w:rsidR="00862789">
          <w:rPr>
            <w:webHidden/>
          </w:rPr>
          <w:instrText xml:space="preserve"> PAGEREF _Toc127773979 \h </w:instrText>
        </w:r>
        <w:r w:rsidR="00862789">
          <w:rPr>
            <w:webHidden/>
          </w:rPr>
        </w:r>
        <w:r w:rsidR="00862789">
          <w:rPr>
            <w:webHidden/>
          </w:rPr>
          <w:fldChar w:fldCharType="separate"/>
        </w:r>
        <w:r w:rsidR="00862789">
          <w:rPr>
            <w:webHidden/>
          </w:rPr>
          <w:t>I</w:t>
        </w:r>
        <w:r w:rsidR="00862789">
          <w:rPr>
            <w:webHidden/>
          </w:rPr>
          <w:fldChar w:fldCharType="end"/>
        </w:r>
      </w:hyperlink>
    </w:p>
    <w:p w14:paraId="7DD1DFD6" w14:textId="2C83DC00" w:rsidR="00862789" w:rsidRDefault="00000000">
      <w:pPr>
        <w:pStyle w:val="TOC1"/>
        <w:rPr>
          <w:rFonts w:asciiTheme="minorHAnsi" w:eastAsiaTheme="minorEastAsia" w:hAnsiTheme="minorHAnsi"/>
          <w:b w:val="0"/>
          <w:sz w:val="21"/>
          <w:szCs w:val="22"/>
        </w:rPr>
      </w:pPr>
      <w:hyperlink w:anchor="_Toc127773980" w:history="1">
        <w:r w:rsidR="00862789" w:rsidRPr="00CF22A0">
          <w:rPr>
            <w:rStyle w:val="ad"/>
          </w:rPr>
          <w:t>第一章 绪论</w:t>
        </w:r>
        <w:r w:rsidR="00862789">
          <w:rPr>
            <w:webHidden/>
          </w:rPr>
          <w:tab/>
        </w:r>
        <w:r w:rsidR="00862789">
          <w:rPr>
            <w:webHidden/>
          </w:rPr>
          <w:fldChar w:fldCharType="begin"/>
        </w:r>
        <w:r w:rsidR="00862789">
          <w:rPr>
            <w:webHidden/>
          </w:rPr>
          <w:instrText xml:space="preserve"> PAGEREF _Toc127773980 \h </w:instrText>
        </w:r>
        <w:r w:rsidR="00862789">
          <w:rPr>
            <w:webHidden/>
          </w:rPr>
        </w:r>
        <w:r w:rsidR="00862789">
          <w:rPr>
            <w:webHidden/>
          </w:rPr>
          <w:fldChar w:fldCharType="separate"/>
        </w:r>
        <w:r w:rsidR="00862789">
          <w:rPr>
            <w:webHidden/>
          </w:rPr>
          <w:t>1</w:t>
        </w:r>
        <w:r w:rsidR="00862789">
          <w:rPr>
            <w:webHidden/>
          </w:rPr>
          <w:fldChar w:fldCharType="end"/>
        </w:r>
      </w:hyperlink>
    </w:p>
    <w:p w14:paraId="77851863" w14:textId="7CAEB872" w:rsidR="00862789" w:rsidRDefault="00000000">
      <w:pPr>
        <w:pStyle w:val="TOC2"/>
        <w:rPr>
          <w:rFonts w:asciiTheme="minorHAnsi" w:hAnsiTheme="minorHAnsi" w:cstheme="minorBidi"/>
          <w:smallCaps w:val="0"/>
          <w:sz w:val="21"/>
          <w:szCs w:val="22"/>
        </w:rPr>
      </w:pPr>
      <w:hyperlink w:anchor="_Toc127773981" w:history="1">
        <w:r w:rsidR="00862789" w:rsidRPr="00CF22A0">
          <w:rPr>
            <w:rStyle w:val="ad"/>
            <w:rFonts w:ascii="黑体" w:hAnsi="黑体"/>
          </w:rPr>
          <w:t>1. 1</w:t>
        </w:r>
        <w:r w:rsidR="00862789" w:rsidRPr="00CF22A0">
          <w:rPr>
            <w:rStyle w:val="ad"/>
            <w:rFonts w:ascii="黑体" w:hAnsi="黑体"/>
          </w:rPr>
          <w:t>引言</w:t>
        </w:r>
        <w:r w:rsidR="00862789">
          <w:rPr>
            <w:webHidden/>
          </w:rPr>
          <w:tab/>
        </w:r>
        <w:r w:rsidR="00862789">
          <w:rPr>
            <w:webHidden/>
          </w:rPr>
          <w:fldChar w:fldCharType="begin"/>
        </w:r>
        <w:r w:rsidR="00862789">
          <w:rPr>
            <w:webHidden/>
          </w:rPr>
          <w:instrText xml:space="preserve"> PAGEREF _Toc127773981 \h </w:instrText>
        </w:r>
        <w:r w:rsidR="00862789">
          <w:rPr>
            <w:webHidden/>
          </w:rPr>
        </w:r>
        <w:r w:rsidR="00862789">
          <w:rPr>
            <w:webHidden/>
          </w:rPr>
          <w:fldChar w:fldCharType="separate"/>
        </w:r>
        <w:r w:rsidR="00862789">
          <w:rPr>
            <w:webHidden/>
          </w:rPr>
          <w:t>1</w:t>
        </w:r>
        <w:r w:rsidR="00862789">
          <w:rPr>
            <w:webHidden/>
          </w:rPr>
          <w:fldChar w:fldCharType="end"/>
        </w:r>
      </w:hyperlink>
    </w:p>
    <w:p w14:paraId="480593B6" w14:textId="4C350C93" w:rsidR="00862789" w:rsidRDefault="00000000">
      <w:pPr>
        <w:pStyle w:val="TOC2"/>
        <w:rPr>
          <w:rFonts w:asciiTheme="minorHAnsi" w:hAnsiTheme="minorHAnsi" w:cstheme="minorBidi"/>
          <w:smallCaps w:val="0"/>
          <w:sz w:val="21"/>
          <w:szCs w:val="22"/>
        </w:rPr>
      </w:pPr>
      <w:hyperlink w:anchor="_Toc127773982" w:history="1">
        <w:r w:rsidR="00862789" w:rsidRPr="00CF22A0">
          <w:rPr>
            <w:rStyle w:val="ad"/>
            <w:rFonts w:ascii="黑体" w:hAnsi="黑体"/>
          </w:rPr>
          <w:t>1.2</w:t>
        </w:r>
        <w:r w:rsidR="00862789" w:rsidRPr="00CF22A0">
          <w:rPr>
            <w:rStyle w:val="ad"/>
            <w:rFonts w:ascii="宋体" w:hAnsi="宋体"/>
          </w:rPr>
          <w:t>食欲调节异常在AN发病中的作用</w:t>
        </w:r>
        <w:r w:rsidR="00862789">
          <w:rPr>
            <w:webHidden/>
          </w:rPr>
          <w:tab/>
        </w:r>
        <w:r w:rsidR="00862789">
          <w:rPr>
            <w:webHidden/>
          </w:rPr>
          <w:fldChar w:fldCharType="begin"/>
        </w:r>
        <w:r w:rsidR="00862789">
          <w:rPr>
            <w:webHidden/>
          </w:rPr>
          <w:instrText xml:space="preserve"> PAGEREF _Toc127773982 \h </w:instrText>
        </w:r>
        <w:r w:rsidR="00862789">
          <w:rPr>
            <w:webHidden/>
          </w:rPr>
        </w:r>
        <w:r w:rsidR="00862789">
          <w:rPr>
            <w:webHidden/>
          </w:rPr>
          <w:fldChar w:fldCharType="separate"/>
        </w:r>
        <w:r w:rsidR="00862789">
          <w:rPr>
            <w:webHidden/>
          </w:rPr>
          <w:t>1</w:t>
        </w:r>
        <w:r w:rsidR="00862789">
          <w:rPr>
            <w:webHidden/>
          </w:rPr>
          <w:fldChar w:fldCharType="end"/>
        </w:r>
      </w:hyperlink>
    </w:p>
    <w:p w14:paraId="19008FCD" w14:textId="64C5276C" w:rsidR="00862789" w:rsidRDefault="00000000">
      <w:pPr>
        <w:pStyle w:val="TOC3"/>
        <w:rPr>
          <w:rFonts w:asciiTheme="minorHAnsi" w:hAnsiTheme="minorHAnsi" w:cstheme="minorBidi"/>
          <w:iCs w:val="0"/>
          <w:szCs w:val="22"/>
        </w:rPr>
      </w:pPr>
      <w:hyperlink w:anchor="_Toc127773983" w:history="1">
        <w:r w:rsidR="00862789" w:rsidRPr="00CF22A0">
          <w:rPr>
            <w:rStyle w:val="ad"/>
          </w:rPr>
          <w:t>1.2.1食欲调节紊乱对AN的影响</w:t>
        </w:r>
        <w:r w:rsidR="00862789">
          <w:rPr>
            <w:webHidden/>
          </w:rPr>
          <w:tab/>
        </w:r>
        <w:r w:rsidR="00862789">
          <w:rPr>
            <w:webHidden/>
          </w:rPr>
          <w:fldChar w:fldCharType="begin"/>
        </w:r>
        <w:r w:rsidR="00862789">
          <w:rPr>
            <w:webHidden/>
          </w:rPr>
          <w:instrText xml:space="preserve"> PAGEREF _Toc127773983 \h </w:instrText>
        </w:r>
        <w:r w:rsidR="00862789">
          <w:rPr>
            <w:webHidden/>
          </w:rPr>
        </w:r>
        <w:r w:rsidR="00862789">
          <w:rPr>
            <w:webHidden/>
          </w:rPr>
          <w:fldChar w:fldCharType="separate"/>
        </w:r>
        <w:r w:rsidR="00862789">
          <w:rPr>
            <w:webHidden/>
          </w:rPr>
          <w:t>1</w:t>
        </w:r>
        <w:r w:rsidR="00862789">
          <w:rPr>
            <w:webHidden/>
          </w:rPr>
          <w:fldChar w:fldCharType="end"/>
        </w:r>
      </w:hyperlink>
    </w:p>
    <w:p w14:paraId="4599676A" w14:textId="40CEA434" w:rsidR="00862789" w:rsidRDefault="00000000">
      <w:pPr>
        <w:pStyle w:val="TOC3"/>
        <w:rPr>
          <w:rFonts w:asciiTheme="minorHAnsi" w:hAnsiTheme="minorHAnsi" w:cstheme="minorBidi"/>
          <w:iCs w:val="0"/>
          <w:szCs w:val="22"/>
        </w:rPr>
      </w:pPr>
      <w:hyperlink w:anchor="_Toc127773984" w:history="1">
        <w:r w:rsidR="00862789" w:rsidRPr="00CF22A0">
          <w:rPr>
            <w:rStyle w:val="ad"/>
          </w:rPr>
          <w:t xml:space="preserve">1.2.2 </w:t>
        </w:r>
        <w:r w:rsidR="00862789" w:rsidRPr="00CF22A0">
          <w:rPr>
            <w:rStyle w:val="ad"/>
            <w:rFonts w:ascii="宋体" w:hAnsi="宋体"/>
          </w:rPr>
          <w:t>ghrelin与leptin的食欲调节机制</w:t>
        </w:r>
        <w:r w:rsidR="00862789">
          <w:rPr>
            <w:webHidden/>
          </w:rPr>
          <w:tab/>
        </w:r>
        <w:r w:rsidR="00862789">
          <w:rPr>
            <w:webHidden/>
          </w:rPr>
          <w:fldChar w:fldCharType="begin"/>
        </w:r>
        <w:r w:rsidR="00862789">
          <w:rPr>
            <w:webHidden/>
          </w:rPr>
          <w:instrText xml:space="preserve"> PAGEREF _Toc127773984 \h </w:instrText>
        </w:r>
        <w:r w:rsidR="00862789">
          <w:rPr>
            <w:webHidden/>
          </w:rPr>
        </w:r>
        <w:r w:rsidR="00862789">
          <w:rPr>
            <w:webHidden/>
          </w:rPr>
          <w:fldChar w:fldCharType="separate"/>
        </w:r>
        <w:r w:rsidR="00862789">
          <w:rPr>
            <w:webHidden/>
          </w:rPr>
          <w:t>2</w:t>
        </w:r>
        <w:r w:rsidR="00862789">
          <w:rPr>
            <w:webHidden/>
          </w:rPr>
          <w:fldChar w:fldCharType="end"/>
        </w:r>
      </w:hyperlink>
    </w:p>
    <w:p w14:paraId="29213356" w14:textId="088DD41E" w:rsidR="00862789" w:rsidRDefault="00000000">
      <w:pPr>
        <w:pStyle w:val="TOC3"/>
        <w:rPr>
          <w:rFonts w:asciiTheme="minorHAnsi" w:hAnsiTheme="minorHAnsi" w:cstheme="minorBidi"/>
          <w:iCs w:val="0"/>
          <w:szCs w:val="22"/>
        </w:rPr>
      </w:pPr>
      <w:hyperlink w:anchor="_Toc127773985" w:history="1">
        <w:r w:rsidR="00862789" w:rsidRPr="00CF22A0">
          <w:rPr>
            <w:rStyle w:val="ad"/>
          </w:rPr>
          <w:t>1.2.3 AN的遗传学研究</w:t>
        </w:r>
        <w:r w:rsidR="00862789">
          <w:rPr>
            <w:webHidden/>
          </w:rPr>
          <w:tab/>
        </w:r>
        <w:r w:rsidR="00862789">
          <w:rPr>
            <w:webHidden/>
          </w:rPr>
          <w:fldChar w:fldCharType="begin"/>
        </w:r>
        <w:r w:rsidR="00862789">
          <w:rPr>
            <w:webHidden/>
          </w:rPr>
          <w:instrText xml:space="preserve"> PAGEREF _Toc127773985 \h </w:instrText>
        </w:r>
        <w:r w:rsidR="00862789">
          <w:rPr>
            <w:webHidden/>
          </w:rPr>
        </w:r>
        <w:r w:rsidR="00862789">
          <w:rPr>
            <w:webHidden/>
          </w:rPr>
          <w:fldChar w:fldCharType="separate"/>
        </w:r>
        <w:r w:rsidR="00862789">
          <w:rPr>
            <w:webHidden/>
          </w:rPr>
          <w:t>4</w:t>
        </w:r>
        <w:r w:rsidR="00862789">
          <w:rPr>
            <w:webHidden/>
          </w:rPr>
          <w:fldChar w:fldCharType="end"/>
        </w:r>
      </w:hyperlink>
    </w:p>
    <w:p w14:paraId="79BB3E4F" w14:textId="17A6F452" w:rsidR="00862789" w:rsidRDefault="00000000">
      <w:pPr>
        <w:pStyle w:val="TOC2"/>
        <w:rPr>
          <w:rFonts w:asciiTheme="minorHAnsi" w:hAnsiTheme="minorHAnsi" w:cstheme="minorBidi"/>
          <w:smallCaps w:val="0"/>
          <w:sz w:val="21"/>
          <w:szCs w:val="22"/>
        </w:rPr>
      </w:pPr>
      <w:hyperlink w:anchor="_Toc127773986" w:history="1">
        <w:r w:rsidR="00862789" w:rsidRPr="00CF22A0">
          <w:rPr>
            <w:rStyle w:val="ad"/>
            <w:rFonts w:ascii="黑体" w:hAnsi="黑体"/>
          </w:rPr>
          <w:t xml:space="preserve">1.3 </w:t>
        </w:r>
        <w:r w:rsidR="00862789" w:rsidRPr="00CF22A0">
          <w:rPr>
            <w:rStyle w:val="ad"/>
            <w:rFonts w:ascii="宋体" w:hAnsi="宋体"/>
          </w:rPr>
          <w:t>AN的基因甲基化研究</w:t>
        </w:r>
        <w:r w:rsidR="00862789">
          <w:rPr>
            <w:webHidden/>
          </w:rPr>
          <w:tab/>
        </w:r>
        <w:r w:rsidR="00862789">
          <w:rPr>
            <w:webHidden/>
          </w:rPr>
          <w:fldChar w:fldCharType="begin"/>
        </w:r>
        <w:r w:rsidR="00862789">
          <w:rPr>
            <w:webHidden/>
          </w:rPr>
          <w:instrText xml:space="preserve"> PAGEREF _Toc127773986 \h </w:instrText>
        </w:r>
        <w:r w:rsidR="00862789">
          <w:rPr>
            <w:webHidden/>
          </w:rPr>
        </w:r>
        <w:r w:rsidR="00862789">
          <w:rPr>
            <w:webHidden/>
          </w:rPr>
          <w:fldChar w:fldCharType="separate"/>
        </w:r>
        <w:r w:rsidR="00862789">
          <w:rPr>
            <w:webHidden/>
          </w:rPr>
          <w:t>5</w:t>
        </w:r>
        <w:r w:rsidR="00862789">
          <w:rPr>
            <w:webHidden/>
          </w:rPr>
          <w:fldChar w:fldCharType="end"/>
        </w:r>
      </w:hyperlink>
    </w:p>
    <w:p w14:paraId="1F525543" w14:textId="4222A89C" w:rsidR="00862789" w:rsidRDefault="00000000">
      <w:pPr>
        <w:pStyle w:val="TOC2"/>
        <w:rPr>
          <w:rFonts w:asciiTheme="minorHAnsi" w:hAnsiTheme="minorHAnsi" w:cstheme="minorBidi"/>
          <w:smallCaps w:val="0"/>
          <w:sz w:val="21"/>
          <w:szCs w:val="22"/>
        </w:rPr>
      </w:pPr>
      <w:hyperlink w:anchor="_Toc127773987" w:history="1">
        <w:r w:rsidR="00862789" w:rsidRPr="00CF22A0">
          <w:rPr>
            <w:rStyle w:val="ad"/>
            <w:rFonts w:ascii="黑体" w:hAnsi="黑体"/>
          </w:rPr>
          <w:t xml:space="preserve">1,4 </w:t>
        </w:r>
        <w:r w:rsidR="00862789" w:rsidRPr="00CF22A0">
          <w:rPr>
            <w:rStyle w:val="ad"/>
            <w:rFonts w:ascii="宋体" w:eastAsia="宋体" w:hAnsi="宋体"/>
          </w:rPr>
          <w:t>AN的发病风险及环境因素</w:t>
        </w:r>
        <w:r w:rsidR="00862789">
          <w:rPr>
            <w:webHidden/>
          </w:rPr>
          <w:tab/>
        </w:r>
        <w:r w:rsidR="00862789">
          <w:rPr>
            <w:webHidden/>
          </w:rPr>
          <w:fldChar w:fldCharType="begin"/>
        </w:r>
        <w:r w:rsidR="00862789">
          <w:rPr>
            <w:webHidden/>
          </w:rPr>
          <w:instrText xml:space="preserve"> PAGEREF _Toc127773987 \h </w:instrText>
        </w:r>
        <w:r w:rsidR="00862789">
          <w:rPr>
            <w:webHidden/>
          </w:rPr>
        </w:r>
        <w:r w:rsidR="00862789">
          <w:rPr>
            <w:webHidden/>
          </w:rPr>
          <w:fldChar w:fldCharType="separate"/>
        </w:r>
        <w:r w:rsidR="00862789">
          <w:rPr>
            <w:webHidden/>
          </w:rPr>
          <w:t>7</w:t>
        </w:r>
        <w:r w:rsidR="00862789">
          <w:rPr>
            <w:webHidden/>
          </w:rPr>
          <w:fldChar w:fldCharType="end"/>
        </w:r>
      </w:hyperlink>
    </w:p>
    <w:p w14:paraId="349DA8DB" w14:textId="37AC7DD9" w:rsidR="00862789" w:rsidRDefault="00000000">
      <w:pPr>
        <w:pStyle w:val="TOC3"/>
        <w:rPr>
          <w:rFonts w:asciiTheme="minorHAnsi" w:hAnsiTheme="minorHAnsi" w:cstheme="minorBidi"/>
          <w:iCs w:val="0"/>
          <w:szCs w:val="22"/>
        </w:rPr>
      </w:pPr>
      <w:hyperlink w:anchor="_Toc127773988" w:history="1">
        <w:r w:rsidR="00862789" w:rsidRPr="00CF22A0">
          <w:rPr>
            <w:rStyle w:val="ad"/>
          </w:rPr>
          <w:t>1.4.1不良家庭环境与对AN的影响</w:t>
        </w:r>
        <w:r w:rsidR="00862789">
          <w:rPr>
            <w:webHidden/>
          </w:rPr>
          <w:tab/>
        </w:r>
        <w:r w:rsidR="00862789">
          <w:rPr>
            <w:webHidden/>
          </w:rPr>
          <w:fldChar w:fldCharType="begin"/>
        </w:r>
        <w:r w:rsidR="00862789">
          <w:rPr>
            <w:webHidden/>
          </w:rPr>
          <w:instrText xml:space="preserve"> PAGEREF _Toc127773988 \h </w:instrText>
        </w:r>
        <w:r w:rsidR="00862789">
          <w:rPr>
            <w:webHidden/>
          </w:rPr>
        </w:r>
        <w:r w:rsidR="00862789">
          <w:rPr>
            <w:webHidden/>
          </w:rPr>
          <w:fldChar w:fldCharType="separate"/>
        </w:r>
        <w:r w:rsidR="00862789">
          <w:rPr>
            <w:webHidden/>
          </w:rPr>
          <w:t>8</w:t>
        </w:r>
        <w:r w:rsidR="00862789">
          <w:rPr>
            <w:webHidden/>
          </w:rPr>
          <w:fldChar w:fldCharType="end"/>
        </w:r>
      </w:hyperlink>
    </w:p>
    <w:p w14:paraId="1F63B845" w14:textId="0B16A791" w:rsidR="00862789" w:rsidRDefault="00000000">
      <w:pPr>
        <w:pStyle w:val="TOC3"/>
        <w:rPr>
          <w:rFonts w:asciiTheme="minorHAnsi" w:hAnsiTheme="minorHAnsi" w:cstheme="minorBidi"/>
          <w:iCs w:val="0"/>
          <w:szCs w:val="22"/>
        </w:rPr>
      </w:pPr>
      <w:hyperlink w:anchor="_Toc127773989" w:history="1">
        <w:r w:rsidR="00862789" w:rsidRPr="00CF22A0">
          <w:rPr>
            <w:rStyle w:val="ad"/>
          </w:rPr>
          <w:t>1.4.2 负性生活事件对AN的影响</w:t>
        </w:r>
        <w:r w:rsidR="00862789">
          <w:rPr>
            <w:webHidden/>
          </w:rPr>
          <w:tab/>
        </w:r>
        <w:r w:rsidR="00862789">
          <w:rPr>
            <w:webHidden/>
          </w:rPr>
          <w:fldChar w:fldCharType="begin"/>
        </w:r>
        <w:r w:rsidR="00862789">
          <w:rPr>
            <w:webHidden/>
          </w:rPr>
          <w:instrText xml:space="preserve"> PAGEREF _Toc127773989 \h </w:instrText>
        </w:r>
        <w:r w:rsidR="00862789">
          <w:rPr>
            <w:webHidden/>
          </w:rPr>
        </w:r>
        <w:r w:rsidR="00862789">
          <w:rPr>
            <w:webHidden/>
          </w:rPr>
          <w:fldChar w:fldCharType="separate"/>
        </w:r>
        <w:r w:rsidR="00862789">
          <w:rPr>
            <w:webHidden/>
          </w:rPr>
          <w:t>8</w:t>
        </w:r>
        <w:r w:rsidR="00862789">
          <w:rPr>
            <w:webHidden/>
          </w:rPr>
          <w:fldChar w:fldCharType="end"/>
        </w:r>
      </w:hyperlink>
    </w:p>
    <w:p w14:paraId="4FA0F952" w14:textId="105134AE" w:rsidR="00862789" w:rsidRDefault="00000000">
      <w:pPr>
        <w:pStyle w:val="TOC3"/>
        <w:rPr>
          <w:rFonts w:asciiTheme="minorHAnsi" w:hAnsiTheme="minorHAnsi" w:cstheme="minorBidi"/>
          <w:iCs w:val="0"/>
          <w:szCs w:val="22"/>
        </w:rPr>
      </w:pPr>
      <w:hyperlink w:anchor="_Toc127773990" w:history="1">
        <w:r w:rsidR="00862789" w:rsidRPr="00CF22A0">
          <w:rPr>
            <w:rStyle w:val="ad"/>
          </w:rPr>
          <w:t>1.4.3 环境因素对甲基化的影响</w:t>
        </w:r>
        <w:r w:rsidR="00862789">
          <w:rPr>
            <w:webHidden/>
          </w:rPr>
          <w:tab/>
        </w:r>
        <w:r w:rsidR="00862789">
          <w:rPr>
            <w:webHidden/>
          </w:rPr>
          <w:fldChar w:fldCharType="begin"/>
        </w:r>
        <w:r w:rsidR="00862789">
          <w:rPr>
            <w:webHidden/>
          </w:rPr>
          <w:instrText xml:space="preserve"> PAGEREF _Toc127773990 \h </w:instrText>
        </w:r>
        <w:r w:rsidR="00862789">
          <w:rPr>
            <w:webHidden/>
          </w:rPr>
        </w:r>
        <w:r w:rsidR="00862789">
          <w:rPr>
            <w:webHidden/>
          </w:rPr>
          <w:fldChar w:fldCharType="separate"/>
        </w:r>
        <w:r w:rsidR="00862789">
          <w:rPr>
            <w:webHidden/>
          </w:rPr>
          <w:t>8</w:t>
        </w:r>
        <w:r w:rsidR="00862789">
          <w:rPr>
            <w:webHidden/>
          </w:rPr>
          <w:fldChar w:fldCharType="end"/>
        </w:r>
      </w:hyperlink>
    </w:p>
    <w:p w14:paraId="6D8998DA" w14:textId="6BDE3564" w:rsidR="00862789" w:rsidRDefault="00000000">
      <w:pPr>
        <w:pStyle w:val="TOC1"/>
        <w:rPr>
          <w:rFonts w:asciiTheme="minorHAnsi" w:eastAsiaTheme="minorEastAsia" w:hAnsiTheme="minorHAnsi"/>
          <w:b w:val="0"/>
          <w:sz w:val="21"/>
          <w:szCs w:val="22"/>
        </w:rPr>
      </w:pPr>
      <w:hyperlink w:anchor="_Toc127773991" w:history="1">
        <w:r w:rsidR="00862789" w:rsidRPr="00CF22A0">
          <w:rPr>
            <w:rStyle w:val="ad"/>
          </w:rPr>
          <w:t>第二章 研究方法及对象</w:t>
        </w:r>
        <w:r w:rsidR="00862789">
          <w:rPr>
            <w:webHidden/>
          </w:rPr>
          <w:tab/>
        </w:r>
        <w:r w:rsidR="00862789">
          <w:rPr>
            <w:webHidden/>
          </w:rPr>
          <w:fldChar w:fldCharType="begin"/>
        </w:r>
        <w:r w:rsidR="00862789">
          <w:rPr>
            <w:webHidden/>
          </w:rPr>
          <w:instrText xml:space="preserve"> PAGEREF _Toc127773991 \h </w:instrText>
        </w:r>
        <w:r w:rsidR="00862789">
          <w:rPr>
            <w:webHidden/>
          </w:rPr>
        </w:r>
        <w:r w:rsidR="00862789">
          <w:rPr>
            <w:webHidden/>
          </w:rPr>
          <w:fldChar w:fldCharType="separate"/>
        </w:r>
        <w:r w:rsidR="00862789">
          <w:rPr>
            <w:webHidden/>
          </w:rPr>
          <w:t>11</w:t>
        </w:r>
        <w:r w:rsidR="00862789">
          <w:rPr>
            <w:webHidden/>
          </w:rPr>
          <w:fldChar w:fldCharType="end"/>
        </w:r>
      </w:hyperlink>
    </w:p>
    <w:p w14:paraId="52B9C9C5" w14:textId="25EAC51F" w:rsidR="00862789" w:rsidRDefault="00000000">
      <w:pPr>
        <w:pStyle w:val="TOC2"/>
        <w:rPr>
          <w:rFonts w:asciiTheme="minorHAnsi" w:hAnsiTheme="minorHAnsi" w:cstheme="minorBidi"/>
          <w:smallCaps w:val="0"/>
          <w:sz w:val="21"/>
          <w:szCs w:val="22"/>
        </w:rPr>
      </w:pPr>
      <w:hyperlink w:anchor="_Toc127773992" w:history="1">
        <w:r w:rsidR="00862789" w:rsidRPr="00CF22A0">
          <w:rPr>
            <w:rStyle w:val="ad"/>
            <w:rFonts w:ascii="黑体" w:hAnsi="黑体"/>
          </w:rPr>
          <w:t xml:space="preserve">2.1 </w:t>
        </w:r>
        <w:r w:rsidR="00862789" w:rsidRPr="00CF22A0">
          <w:rPr>
            <w:rStyle w:val="ad"/>
          </w:rPr>
          <w:t>研究对象和流程</w:t>
        </w:r>
        <w:r w:rsidR="00862789">
          <w:rPr>
            <w:webHidden/>
          </w:rPr>
          <w:tab/>
        </w:r>
        <w:r w:rsidR="00862789">
          <w:rPr>
            <w:webHidden/>
          </w:rPr>
          <w:fldChar w:fldCharType="begin"/>
        </w:r>
        <w:r w:rsidR="00862789">
          <w:rPr>
            <w:webHidden/>
          </w:rPr>
          <w:instrText xml:space="preserve"> PAGEREF _Toc127773992 \h </w:instrText>
        </w:r>
        <w:r w:rsidR="00862789">
          <w:rPr>
            <w:webHidden/>
          </w:rPr>
        </w:r>
        <w:r w:rsidR="00862789">
          <w:rPr>
            <w:webHidden/>
          </w:rPr>
          <w:fldChar w:fldCharType="separate"/>
        </w:r>
        <w:r w:rsidR="00862789">
          <w:rPr>
            <w:webHidden/>
          </w:rPr>
          <w:t>11</w:t>
        </w:r>
        <w:r w:rsidR="00862789">
          <w:rPr>
            <w:webHidden/>
          </w:rPr>
          <w:fldChar w:fldCharType="end"/>
        </w:r>
      </w:hyperlink>
    </w:p>
    <w:p w14:paraId="3C7E7E08" w14:textId="72C5A935" w:rsidR="00862789" w:rsidRDefault="00000000">
      <w:pPr>
        <w:pStyle w:val="TOC3"/>
        <w:rPr>
          <w:rFonts w:asciiTheme="minorHAnsi" w:hAnsiTheme="minorHAnsi" w:cstheme="minorBidi"/>
          <w:iCs w:val="0"/>
          <w:szCs w:val="22"/>
        </w:rPr>
      </w:pPr>
      <w:hyperlink w:anchor="_Toc127773993" w:history="1">
        <w:r w:rsidR="00862789" w:rsidRPr="00CF22A0">
          <w:rPr>
            <w:rStyle w:val="ad"/>
          </w:rPr>
          <w:t>2.1.1研究对象</w:t>
        </w:r>
        <w:r w:rsidR="00862789">
          <w:rPr>
            <w:webHidden/>
          </w:rPr>
          <w:tab/>
        </w:r>
        <w:r w:rsidR="00862789">
          <w:rPr>
            <w:webHidden/>
          </w:rPr>
          <w:fldChar w:fldCharType="begin"/>
        </w:r>
        <w:r w:rsidR="00862789">
          <w:rPr>
            <w:webHidden/>
          </w:rPr>
          <w:instrText xml:space="preserve"> PAGEREF _Toc127773993 \h </w:instrText>
        </w:r>
        <w:r w:rsidR="00862789">
          <w:rPr>
            <w:webHidden/>
          </w:rPr>
        </w:r>
        <w:r w:rsidR="00862789">
          <w:rPr>
            <w:webHidden/>
          </w:rPr>
          <w:fldChar w:fldCharType="separate"/>
        </w:r>
        <w:r w:rsidR="00862789">
          <w:rPr>
            <w:webHidden/>
          </w:rPr>
          <w:t>11</w:t>
        </w:r>
        <w:r w:rsidR="00862789">
          <w:rPr>
            <w:webHidden/>
          </w:rPr>
          <w:fldChar w:fldCharType="end"/>
        </w:r>
      </w:hyperlink>
    </w:p>
    <w:p w14:paraId="5BB5CF39" w14:textId="48C9305F" w:rsidR="00862789" w:rsidRDefault="00000000">
      <w:pPr>
        <w:pStyle w:val="TOC3"/>
        <w:rPr>
          <w:rFonts w:asciiTheme="minorHAnsi" w:hAnsiTheme="minorHAnsi" w:cstheme="minorBidi"/>
          <w:iCs w:val="0"/>
          <w:szCs w:val="22"/>
        </w:rPr>
      </w:pPr>
      <w:hyperlink w:anchor="_Toc127773994" w:history="1">
        <w:r w:rsidR="00862789" w:rsidRPr="00CF22A0">
          <w:rPr>
            <w:rStyle w:val="ad"/>
          </w:rPr>
          <w:t>2.1.2 研究流程</w:t>
        </w:r>
        <w:r w:rsidR="00862789">
          <w:rPr>
            <w:webHidden/>
          </w:rPr>
          <w:tab/>
        </w:r>
        <w:r w:rsidR="00862789">
          <w:rPr>
            <w:webHidden/>
          </w:rPr>
          <w:fldChar w:fldCharType="begin"/>
        </w:r>
        <w:r w:rsidR="00862789">
          <w:rPr>
            <w:webHidden/>
          </w:rPr>
          <w:instrText xml:space="preserve"> PAGEREF _Toc127773994 \h </w:instrText>
        </w:r>
        <w:r w:rsidR="00862789">
          <w:rPr>
            <w:webHidden/>
          </w:rPr>
        </w:r>
        <w:r w:rsidR="00862789">
          <w:rPr>
            <w:webHidden/>
          </w:rPr>
          <w:fldChar w:fldCharType="separate"/>
        </w:r>
        <w:r w:rsidR="00862789">
          <w:rPr>
            <w:webHidden/>
          </w:rPr>
          <w:t>12</w:t>
        </w:r>
        <w:r w:rsidR="00862789">
          <w:rPr>
            <w:webHidden/>
          </w:rPr>
          <w:fldChar w:fldCharType="end"/>
        </w:r>
      </w:hyperlink>
    </w:p>
    <w:p w14:paraId="68DBA122" w14:textId="3484D1B0" w:rsidR="00862789" w:rsidRDefault="00000000">
      <w:pPr>
        <w:pStyle w:val="TOC2"/>
        <w:rPr>
          <w:rFonts w:asciiTheme="minorHAnsi" w:hAnsiTheme="minorHAnsi" w:cstheme="minorBidi"/>
          <w:smallCaps w:val="0"/>
          <w:sz w:val="21"/>
          <w:szCs w:val="22"/>
        </w:rPr>
      </w:pPr>
      <w:hyperlink w:anchor="_Toc127773995" w:history="1">
        <w:r w:rsidR="00862789" w:rsidRPr="00CF22A0">
          <w:rPr>
            <w:rStyle w:val="ad"/>
          </w:rPr>
          <w:t>2.2 研究方法</w:t>
        </w:r>
        <w:r w:rsidR="00862789">
          <w:rPr>
            <w:webHidden/>
          </w:rPr>
          <w:tab/>
        </w:r>
        <w:r w:rsidR="00862789">
          <w:rPr>
            <w:webHidden/>
          </w:rPr>
          <w:fldChar w:fldCharType="begin"/>
        </w:r>
        <w:r w:rsidR="00862789">
          <w:rPr>
            <w:webHidden/>
          </w:rPr>
          <w:instrText xml:space="preserve"> PAGEREF _Toc127773995 \h </w:instrText>
        </w:r>
        <w:r w:rsidR="00862789">
          <w:rPr>
            <w:webHidden/>
          </w:rPr>
        </w:r>
        <w:r w:rsidR="00862789">
          <w:rPr>
            <w:webHidden/>
          </w:rPr>
          <w:fldChar w:fldCharType="separate"/>
        </w:r>
        <w:r w:rsidR="00862789">
          <w:rPr>
            <w:webHidden/>
          </w:rPr>
          <w:t>13</w:t>
        </w:r>
        <w:r w:rsidR="00862789">
          <w:rPr>
            <w:webHidden/>
          </w:rPr>
          <w:fldChar w:fldCharType="end"/>
        </w:r>
      </w:hyperlink>
    </w:p>
    <w:p w14:paraId="4CC196FA" w14:textId="63A275BF" w:rsidR="00862789" w:rsidRDefault="00000000">
      <w:pPr>
        <w:pStyle w:val="TOC3"/>
        <w:rPr>
          <w:rFonts w:asciiTheme="minorHAnsi" w:hAnsiTheme="minorHAnsi" w:cstheme="minorBidi"/>
          <w:iCs w:val="0"/>
          <w:szCs w:val="22"/>
        </w:rPr>
      </w:pPr>
      <w:hyperlink w:anchor="_Toc127773996" w:history="1">
        <w:r w:rsidR="00862789" w:rsidRPr="00CF22A0">
          <w:rPr>
            <w:rStyle w:val="ad"/>
          </w:rPr>
          <w:t>2.2.1临床评估工具</w:t>
        </w:r>
        <w:r w:rsidR="00862789">
          <w:rPr>
            <w:webHidden/>
          </w:rPr>
          <w:tab/>
        </w:r>
        <w:r w:rsidR="00862789">
          <w:rPr>
            <w:webHidden/>
          </w:rPr>
          <w:fldChar w:fldCharType="begin"/>
        </w:r>
        <w:r w:rsidR="00862789">
          <w:rPr>
            <w:webHidden/>
          </w:rPr>
          <w:instrText xml:space="preserve"> PAGEREF _Toc127773996 \h </w:instrText>
        </w:r>
        <w:r w:rsidR="00862789">
          <w:rPr>
            <w:webHidden/>
          </w:rPr>
        </w:r>
        <w:r w:rsidR="00862789">
          <w:rPr>
            <w:webHidden/>
          </w:rPr>
          <w:fldChar w:fldCharType="separate"/>
        </w:r>
        <w:r w:rsidR="00862789">
          <w:rPr>
            <w:webHidden/>
          </w:rPr>
          <w:t>13</w:t>
        </w:r>
        <w:r w:rsidR="00862789">
          <w:rPr>
            <w:webHidden/>
          </w:rPr>
          <w:fldChar w:fldCharType="end"/>
        </w:r>
      </w:hyperlink>
    </w:p>
    <w:p w14:paraId="39C9D7CD" w14:textId="0B1F737F" w:rsidR="00862789" w:rsidRDefault="00000000">
      <w:pPr>
        <w:pStyle w:val="TOC3"/>
        <w:rPr>
          <w:rFonts w:asciiTheme="minorHAnsi" w:hAnsiTheme="minorHAnsi" w:cstheme="minorBidi"/>
          <w:iCs w:val="0"/>
          <w:szCs w:val="22"/>
        </w:rPr>
      </w:pPr>
      <w:hyperlink w:anchor="_Toc127773997" w:history="1">
        <w:r w:rsidR="00862789" w:rsidRPr="00CF22A0">
          <w:rPr>
            <w:rStyle w:val="ad"/>
          </w:rPr>
          <w:t>2.2.2实验室检测</w:t>
        </w:r>
        <w:r w:rsidR="00862789">
          <w:rPr>
            <w:webHidden/>
          </w:rPr>
          <w:tab/>
        </w:r>
        <w:r w:rsidR="00862789">
          <w:rPr>
            <w:webHidden/>
          </w:rPr>
          <w:fldChar w:fldCharType="begin"/>
        </w:r>
        <w:r w:rsidR="00862789">
          <w:rPr>
            <w:webHidden/>
          </w:rPr>
          <w:instrText xml:space="preserve"> PAGEREF _Toc127773997 \h </w:instrText>
        </w:r>
        <w:r w:rsidR="00862789">
          <w:rPr>
            <w:webHidden/>
          </w:rPr>
        </w:r>
        <w:r w:rsidR="00862789">
          <w:rPr>
            <w:webHidden/>
          </w:rPr>
          <w:fldChar w:fldCharType="separate"/>
        </w:r>
        <w:r w:rsidR="00862789">
          <w:rPr>
            <w:webHidden/>
          </w:rPr>
          <w:t>14</w:t>
        </w:r>
        <w:r w:rsidR="00862789">
          <w:rPr>
            <w:webHidden/>
          </w:rPr>
          <w:fldChar w:fldCharType="end"/>
        </w:r>
      </w:hyperlink>
    </w:p>
    <w:p w14:paraId="0F68AB4B" w14:textId="541AF77D" w:rsidR="00862789" w:rsidRDefault="00000000">
      <w:pPr>
        <w:pStyle w:val="TOC3"/>
        <w:rPr>
          <w:rFonts w:asciiTheme="minorHAnsi" w:hAnsiTheme="minorHAnsi" w:cstheme="minorBidi"/>
          <w:iCs w:val="0"/>
          <w:szCs w:val="22"/>
        </w:rPr>
      </w:pPr>
      <w:hyperlink w:anchor="_Toc127773998" w:history="1">
        <w:r w:rsidR="00862789" w:rsidRPr="00CF22A0">
          <w:rPr>
            <w:rStyle w:val="ad"/>
          </w:rPr>
          <w:t>2.2.4实验仪器</w:t>
        </w:r>
        <w:r w:rsidR="00862789">
          <w:rPr>
            <w:webHidden/>
          </w:rPr>
          <w:tab/>
        </w:r>
        <w:r w:rsidR="00862789">
          <w:rPr>
            <w:webHidden/>
          </w:rPr>
          <w:fldChar w:fldCharType="begin"/>
        </w:r>
        <w:r w:rsidR="00862789">
          <w:rPr>
            <w:webHidden/>
          </w:rPr>
          <w:instrText xml:space="preserve"> PAGEREF _Toc127773998 \h </w:instrText>
        </w:r>
        <w:r w:rsidR="00862789">
          <w:rPr>
            <w:webHidden/>
          </w:rPr>
        </w:r>
        <w:r w:rsidR="00862789">
          <w:rPr>
            <w:webHidden/>
          </w:rPr>
          <w:fldChar w:fldCharType="separate"/>
        </w:r>
        <w:r w:rsidR="00862789">
          <w:rPr>
            <w:webHidden/>
          </w:rPr>
          <w:t>21</w:t>
        </w:r>
        <w:r w:rsidR="00862789">
          <w:rPr>
            <w:webHidden/>
          </w:rPr>
          <w:fldChar w:fldCharType="end"/>
        </w:r>
      </w:hyperlink>
    </w:p>
    <w:p w14:paraId="3D800B3A" w14:textId="45F8E1B2" w:rsidR="00862789" w:rsidRDefault="00000000">
      <w:pPr>
        <w:pStyle w:val="TOC3"/>
        <w:rPr>
          <w:rFonts w:asciiTheme="minorHAnsi" w:hAnsiTheme="minorHAnsi" w:cstheme="minorBidi"/>
          <w:iCs w:val="0"/>
          <w:szCs w:val="22"/>
        </w:rPr>
      </w:pPr>
      <w:hyperlink w:anchor="_Toc127773999" w:history="1">
        <w:r w:rsidR="00862789" w:rsidRPr="00CF22A0">
          <w:rPr>
            <w:rStyle w:val="ad"/>
          </w:rPr>
          <w:t>2.2.5实验试剂</w:t>
        </w:r>
        <w:r w:rsidR="00862789">
          <w:rPr>
            <w:webHidden/>
          </w:rPr>
          <w:tab/>
        </w:r>
        <w:r w:rsidR="00862789">
          <w:rPr>
            <w:webHidden/>
          </w:rPr>
          <w:fldChar w:fldCharType="begin"/>
        </w:r>
        <w:r w:rsidR="00862789">
          <w:rPr>
            <w:webHidden/>
          </w:rPr>
          <w:instrText xml:space="preserve"> PAGEREF _Toc127773999 \h </w:instrText>
        </w:r>
        <w:r w:rsidR="00862789">
          <w:rPr>
            <w:webHidden/>
          </w:rPr>
        </w:r>
        <w:r w:rsidR="00862789">
          <w:rPr>
            <w:webHidden/>
          </w:rPr>
          <w:fldChar w:fldCharType="separate"/>
        </w:r>
        <w:r w:rsidR="00862789">
          <w:rPr>
            <w:webHidden/>
          </w:rPr>
          <w:t>21</w:t>
        </w:r>
        <w:r w:rsidR="00862789">
          <w:rPr>
            <w:webHidden/>
          </w:rPr>
          <w:fldChar w:fldCharType="end"/>
        </w:r>
      </w:hyperlink>
    </w:p>
    <w:p w14:paraId="743B85A3" w14:textId="3D5179FE" w:rsidR="00862789" w:rsidRDefault="00000000">
      <w:pPr>
        <w:pStyle w:val="TOC3"/>
        <w:rPr>
          <w:rFonts w:asciiTheme="minorHAnsi" w:hAnsiTheme="minorHAnsi" w:cstheme="minorBidi"/>
          <w:iCs w:val="0"/>
          <w:szCs w:val="22"/>
        </w:rPr>
      </w:pPr>
      <w:hyperlink w:anchor="_Toc127774000" w:history="1">
        <w:r w:rsidR="00862789" w:rsidRPr="00CF22A0">
          <w:rPr>
            <w:rStyle w:val="ad"/>
          </w:rPr>
          <w:t>2.2.6软件与网络资源</w:t>
        </w:r>
        <w:r w:rsidR="00862789">
          <w:rPr>
            <w:webHidden/>
          </w:rPr>
          <w:tab/>
        </w:r>
        <w:r w:rsidR="00862789">
          <w:rPr>
            <w:webHidden/>
          </w:rPr>
          <w:fldChar w:fldCharType="begin"/>
        </w:r>
        <w:r w:rsidR="00862789">
          <w:rPr>
            <w:webHidden/>
          </w:rPr>
          <w:instrText xml:space="preserve"> PAGEREF _Toc127774000 \h </w:instrText>
        </w:r>
        <w:r w:rsidR="00862789">
          <w:rPr>
            <w:webHidden/>
          </w:rPr>
        </w:r>
        <w:r w:rsidR="00862789">
          <w:rPr>
            <w:webHidden/>
          </w:rPr>
          <w:fldChar w:fldCharType="separate"/>
        </w:r>
        <w:r w:rsidR="00862789">
          <w:rPr>
            <w:webHidden/>
          </w:rPr>
          <w:t>21</w:t>
        </w:r>
        <w:r w:rsidR="00862789">
          <w:rPr>
            <w:webHidden/>
          </w:rPr>
          <w:fldChar w:fldCharType="end"/>
        </w:r>
      </w:hyperlink>
    </w:p>
    <w:p w14:paraId="2A82A8B1" w14:textId="61547D53" w:rsidR="00862789" w:rsidRDefault="00000000">
      <w:pPr>
        <w:pStyle w:val="TOC2"/>
        <w:rPr>
          <w:rFonts w:asciiTheme="minorHAnsi" w:hAnsiTheme="minorHAnsi" w:cstheme="minorBidi"/>
          <w:smallCaps w:val="0"/>
          <w:sz w:val="21"/>
          <w:szCs w:val="22"/>
        </w:rPr>
      </w:pPr>
      <w:hyperlink w:anchor="_Toc127774001" w:history="1">
        <w:r w:rsidR="00862789" w:rsidRPr="00CF22A0">
          <w:rPr>
            <w:rStyle w:val="ad"/>
          </w:rPr>
          <w:t>2.3 统计分析</w:t>
        </w:r>
        <w:r w:rsidR="00862789">
          <w:rPr>
            <w:webHidden/>
          </w:rPr>
          <w:tab/>
        </w:r>
        <w:r w:rsidR="00862789">
          <w:rPr>
            <w:webHidden/>
          </w:rPr>
          <w:fldChar w:fldCharType="begin"/>
        </w:r>
        <w:r w:rsidR="00862789">
          <w:rPr>
            <w:webHidden/>
          </w:rPr>
          <w:instrText xml:space="preserve"> PAGEREF _Toc127774001 \h </w:instrText>
        </w:r>
        <w:r w:rsidR="00862789">
          <w:rPr>
            <w:webHidden/>
          </w:rPr>
        </w:r>
        <w:r w:rsidR="00862789">
          <w:rPr>
            <w:webHidden/>
          </w:rPr>
          <w:fldChar w:fldCharType="separate"/>
        </w:r>
        <w:r w:rsidR="00862789">
          <w:rPr>
            <w:webHidden/>
          </w:rPr>
          <w:t>22</w:t>
        </w:r>
        <w:r w:rsidR="00862789">
          <w:rPr>
            <w:webHidden/>
          </w:rPr>
          <w:fldChar w:fldCharType="end"/>
        </w:r>
      </w:hyperlink>
    </w:p>
    <w:p w14:paraId="718E461F" w14:textId="26847F25" w:rsidR="00862789" w:rsidRDefault="00000000">
      <w:pPr>
        <w:pStyle w:val="TOC3"/>
        <w:rPr>
          <w:rFonts w:asciiTheme="minorHAnsi" w:hAnsiTheme="minorHAnsi" w:cstheme="minorBidi"/>
          <w:iCs w:val="0"/>
          <w:szCs w:val="22"/>
        </w:rPr>
      </w:pPr>
      <w:hyperlink w:anchor="_Toc127774002" w:history="1">
        <w:r w:rsidR="00862789" w:rsidRPr="00CF22A0">
          <w:rPr>
            <w:rStyle w:val="ad"/>
          </w:rPr>
          <w:t>2.3.1 一般资料及心理量表评估比较</w:t>
        </w:r>
        <w:r w:rsidR="00862789">
          <w:rPr>
            <w:webHidden/>
          </w:rPr>
          <w:tab/>
        </w:r>
        <w:r w:rsidR="00862789">
          <w:rPr>
            <w:webHidden/>
          </w:rPr>
          <w:fldChar w:fldCharType="begin"/>
        </w:r>
        <w:r w:rsidR="00862789">
          <w:rPr>
            <w:webHidden/>
          </w:rPr>
          <w:instrText xml:space="preserve"> PAGEREF _Toc127774002 \h </w:instrText>
        </w:r>
        <w:r w:rsidR="00862789">
          <w:rPr>
            <w:webHidden/>
          </w:rPr>
        </w:r>
        <w:r w:rsidR="00862789">
          <w:rPr>
            <w:webHidden/>
          </w:rPr>
          <w:fldChar w:fldCharType="separate"/>
        </w:r>
        <w:r w:rsidR="00862789">
          <w:rPr>
            <w:webHidden/>
          </w:rPr>
          <w:t>22</w:t>
        </w:r>
        <w:r w:rsidR="00862789">
          <w:rPr>
            <w:webHidden/>
          </w:rPr>
          <w:fldChar w:fldCharType="end"/>
        </w:r>
      </w:hyperlink>
    </w:p>
    <w:p w14:paraId="7A24F976" w14:textId="687DF7C2" w:rsidR="00862789" w:rsidRDefault="00000000">
      <w:pPr>
        <w:pStyle w:val="TOC3"/>
        <w:rPr>
          <w:rFonts w:asciiTheme="minorHAnsi" w:hAnsiTheme="minorHAnsi" w:cstheme="minorBidi"/>
          <w:iCs w:val="0"/>
          <w:szCs w:val="22"/>
        </w:rPr>
      </w:pPr>
      <w:hyperlink w:anchor="_Toc127774003" w:history="1">
        <w:r w:rsidR="00862789" w:rsidRPr="00CF22A0">
          <w:rPr>
            <w:rStyle w:val="ad"/>
          </w:rPr>
          <w:t>2.3.2 LEP及GHSR基因启动子区域的DNA甲基化水平比较</w:t>
        </w:r>
        <w:r w:rsidR="00862789">
          <w:rPr>
            <w:webHidden/>
          </w:rPr>
          <w:tab/>
        </w:r>
        <w:r w:rsidR="00862789">
          <w:rPr>
            <w:webHidden/>
          </w:rPr>
          <w:fldChar w:fldCharType="begin"/>
        </w:r>
        <w:r w:rsidR="00862789">
          <w:rPr>
            <w:webHidden/>
          </w:rPr>
          <w:instrText xml:space="preserve"> PAGEREF _Toc127774003 \h </w:instrText>
        </w:r>
        <w:r w:rsidR="00862789">
          <w:rPr>
            <w:webHidden/>
          </w:rPr>
        </w:r>
        <w:r w:rsidR="00862789">
          <w:rPr>
            <w:webHidden/>
          </w:rPr>
          <w:fldChar w:fldCharType="separate"/>
        </w:r>
        <w:r w:rsidR="00862789">
          <w:rPr>
            <w:webHidden/>
          </w:rPr>
          <w:t>22</w:t>
        </w:r>
        <w:r w:rsidR="00862789">
          <w:rPr>
            <w:webHidden/>
          </w:rPr>
          <w:fldChar w:fldCharType="end"/>
        </w:r>
      </w:hyperlink>
    </w:p>
    <w:p w14:paraId="77831AC6" w14:textId="7EB1773B" w:rsidR="00862789" w:rsidRDefault="00000000">
      <w:pPr>
        <w:pStyle w:val="TOC1"/>
        <w:rPr>
          <w:rFonts w:asciiTheme="minorHAnsi" w:eastAsiaTheme="minorEastAsia" w:hAnsiTheme="minorHAnsi"/>
          <w:b w:val="0"/>
          <w:sz w:val="21"/>
          <w:szCs w:val="22"/>
        </w:rPr>
      </w:pPr>
      <w:hyperlink w:anchor="_Toc127774004" w:history="1">
        <w:r w:rsidR="00862789" w:rsidRPr="00CF22A0">
          <w:rPr>
            <w:rStyle w:val="ad"/>
          </w:rPr>
          <w:t>第三章 研究结果</w:t>
        </w:r>
        <w:r w:rsidR="00862789">
          <w:rPr>
            <w:webHidden/>
          </w:rPr>
          <w:tab/>
        </w:r>
        <w:r w:rsidR="00862789">
          <w:rPr>
            <w:webHidden/>
          </w:rPr>
          <w:fldChar w:fldCharType="begin"/>
        </w:r>
        <w:r w:rsidR="00862789">
          <w:rPr>
            <w:webHidden/>
          </w:rPr>
          <w:instrText xml:space="preserve"> PAGEREF _Toc127774004 \h </w:instrText>
        </w:r>
        <w:r w:rsidR="00862789">
          <w:rPr>
            <w:webHidden/>
          </w:rPr>
        </w:r>
        <w:r w:rsidR="00862789">
          <w:rPr>
            <w:webHidden/>
          </w:rPr>
          <w:fldChar w:fldCharType="separate"/>
        </w:r>
        <w:r w:rsidR="00862789">
          <w:rPr>
            <w:webHidden/>
          </w:rPr>
          <w:t>23</w:t>
        </w:r>
        <w:r w:rsidR="00862789">
          <w:rPr>
            <w:webHidden/>
          </w:rPr>
          <w:fldChar w:fldCharType="end"/>
        </w:r>
      </w:hyperlink>
    </w:p>
    <w:p w14:paraId="7BA72852" w14:textId="5631CAA0" w:rsidR="00862789" w:rsidRDefault="00000000">
      <w:pPr>
        <w:pStyle w:val="TOC2"/>
        <w:rPr>
          <w:rFonts w:asciiTheme="minorHAnsi" w:hAnsiTheme="minorHAnsi" w:cstheme="minorBidi"/>
          <w:smallCaps w:val="0"/>
          <w:sz w:val="21"/>
          <w:szCs w:val="22"/>
        </w:rPr>
      </w:pPr>
      <w:hyperlink w:anchor="_Toc127774005" w:history="1">
        <w:r w:rsidR="00862789" w:rsidRPr="00CF22A0">
          <w:rPr>
            <w:rStyle w:val="ad"/>
          </w:rPr>
          <w:t>3.1一般人口学资料及心理量表特征评估</w:t>
        </w:r>
        <w:r w:rsidR="00862789">
          <w:rPr>
            <w:webHidden/>
          </w:rPr>
          <w:tab/>
        </w:r>
        <w:r w:rsidR="00862789">
          <w:rPr>
            <w:webHidden/>
          </w:rPr>
          <w:fldChar w:fldCharType="begin"/>
        </w:r>
        <w:r w:rsidR="00862789">
          <w:rPr>
            <w:webHidden/>
          </w:rPr>
          <w:instrText xml:space="preserve"> PAGEREF _Toc127774005 \h </w:instrText>
        </w:r>
        <w:r w:rsidR="00862789">
          <w:rPr>
            <w:webHidden/>
          </w:rPr>
        </w:r>
        <w:r w:rsidR="00862789">
          <w:rPr>
            <w:webHidden/>
          </w:rPr>
          <w:fldChar w:fldCharType="separate"/>
        </w:r>
        <w:r w:rsidR="00862789">
          <w:rPr>
            <w:webHidden/>
          </w:rPr>
          <w:t>23</w:t>
        </w:r>
        <w:r w:rsidR="00862789">
          <w:rPr>
            <w:webHidden/>
          </w:rPr>
          <w:fldChar w:fldCharType="end"/>
        </w:r>
      </w:hyperlink>
    </w:p>
    <w:p w14:paraId="56C2BE82" w14:textId="6702F2FF" w:rsidR="00862789" w:rsidRDefault="00000000">
      <w:pPr>
        <w:pStyle w:val="TOC3"/>
        <w:rPr>
          <w:rFonts w:asciiTheme="minorHAnsi" w:hAnsiTheme="minorHAnsi" w:cstheme="minorBidi"/>
          <w:iCs w:val="0"/>
          <w:szCs w:val="22"/>
        </w:rPr>
      </w:pPr>
      <w:hyperlink w:anchor="_Toc127774006" w:history="1">
        <w:r w:rsidR="00862789" w:rsidRPr="00CF22A0">
          <w:rPr>
            <w:rStyle w:val="ad"/>
          </w:rPr>
          <w:t>3.1.1 AN患者与健康对照组人口学特征及心理量表得分比较</w:t>
        </w:r>
        <w:r w:rsidR="00862789">
          <w:rPr>
            <w:webHidden/>
          </w:rPr>
          <w:tab/>
        </w:r>
        <w:r w:rsidR="00862789">
          <w:rPr>
            <w:webHidden/>
          </w:rPr>
          <w:fldChar w:fldCharType="begin"/>
        </w:r>
        <w:r w:rsidR="00862789">
          <w:rPr>
            <w:webHidden/>
          </w:rPr>
          <w:instrText xml:space="preserve"> PAGEREF _Toc127774006 \h </w:instrText>
        </w:r>
        <w:r w:rsidR="00862789">
          <w:rPr>
            <w:webHidden/>
          </w:rPr>
        </w:r>
        <w:r w:rsidR="00862789">
          <w:rPr>
            <w:webHidden/>
          </w:rPr>
          <w:fldChar w:fldCharType="separate"/>
        </w:r>
        <w:r w:rsidR="00862789">
          <w:rPr>
            <w:webHidden/>
          </w:rPr>
          <w:t>23</w:t>
        </w:r>
        <w:r w:rsidR="00862789">
          <w:rPr>
            <w:webHidden/>
          </w:rPr>
          <w:fldChar w:fldCharType="end"/>
        </w:r>
      </w:hyperlink>
    </w:p>
    <w:p w14:paraId="081370A6" w14:textId="2F2088A5" w:rsidR="00862789" w:rsidRDefault="00000000">
      <w:pPr>
        <w:pStyle w:val="TOC2"/>
        <w:rPr>
          <w:rFonts w:asciiTheme="minorHAnsi" w:hAnsiTheme="minorHAnsi" w:cstheme="minorBidi"/>
          <w:smallCaps w:val="0"/>
          <w:sz w:val="21"/>
          <w:szCs w:val="22"/>
        </w:rPr>
      </w:pPr>
      <w:hyperlink w:anchor="_Toc127774007" w:history="1">
        <w:r w:rsidR="00862789" w:rsidRPr="00CF22A0">
          <w:rPr>
            <w:rStyle w:val="ad"/>
          </w:rPr>
          <w:t>3.2 LEP及GHSR基因甲基化结果</w:t>
        </w:r>
        <w:r w:rsidR="00862789">
          <w:rPr>
            <w:webHidden/>
          </w:rPr>
          <w:tab/>
        </w:r>
        <w:r w:rsidR="00862789">
          <w:rPr>
            <w:webHidden/>
          </w:rPr>
          <w:fldChar w:fldCharType="begin"/>
        </w:r>
        <w:r w:rsidR="00862789">
          <w:rPr>
            <w:webHidden/>
          </w:rPr>
          <w:instrText xml:space="preserve"> PAGEREF _Toc127774007 \h </w:instrText>
        </w:r>
        <w:r w:rsidR="00862789">
          <w:rPr>
            <w:webHidden/>
          </w:rPr>
        </w:r>
        <w:r w:rsidR="00862789">
          <w:rPr>
            <w:webHidden/>
          </w:rPr>
          <w:fldChar w:fldCharType="separate"/>
        </w:r>
        <w:r w:rsidR="00862789">
          <w:rPr>
            <w:webHidden/>
          </w:rPr>
          <w:t>25</w:t>
        </w:r>
        <w:r w:rsidR="00862789">
          <w:rPr>
            <w:webHidden/>
          </w:rPr>
          <w:fldChar w:fldCharType="end"/>
        </w:r>
      </w:hyperlink>
    </w:p>
    <w:p w14:paraId="6CD54799" w14:textId="4BA85F22" w:rsidR="00862789" w:rsidRDefault="00000000">
      <w:pPr>
        <w:pStyle w:val="TOC3"/>
        <w:rPr>
          <w:rFonts w:asciiTheme="minorHAnsi" w:hAnsiTheme="minorHAnsi" w:cstheme="minorBidi"/>
          <w:iCs w:val="0"/>
          <w:szCs w:val="22"/>
        </w:rPr>
      </w:pPr>
      <w:hyperlink w:anchor="_Toc127774008" w:history="1">
        <w:r w:rsidR="00862789" w:rsidRPr="00CF22A0">
          <w:rPr>
            <w:rStyle w:val="ad"/>
          </w:rPr>
          <w:t>3.2.1 AN患者与健康对照组基因甲基化结果</w:t>
        </w:r>
        <w:r w:rsidR="00862789">
          <w:rPr>
            <w:webHidden/>
          </w:rPr>
          <w:tab/>
        </w:r>
        <w:r w:rsidR="00862789">
          <w:rPr>
            <w:webHidden/>
          </w:rPr>
          <w:fldChar w:fldCharType="begin"/>
        </w:r>
        <w:r w:rsidR="00862789">
          <w:rPr>
            <w:webHidden/>
          </w:rPr>
          <w:instrText xml:space="preserve"> PAGEREF _Toc127774008 \h </w:instrText>
        </w:r>
        <w:r w:rsidR="00862789">
          <w:rPr>
            <w:webHidden/>
          </w:rPr>
        </w:r>
        <w:r w:rsidR="00862789">
          <w:rPr>
            <w:webHidden/>
          </w:rPr>
          <w:fldChar w:fldCharType="separate"/>
        </w:r>
        <w:r w:rsidR="00862789">
          <w:rPr>
            <w:webHidden/>
          </w:rPr>
          <w:t>25</w:t>
        </w:r>
        <w:r w:rsidR="00862789">
          <w:rPr>
            <w:webHidden/>
          </w:rPr>
          <w:fldChar w:fldCharType="end"/>
        </w:r>
      </w:hyperlink>
    </w:p>
    <w:p w14:paraId="4D28BABB" w14:textId="30639378" w:rsidR="00862789" w:rsidRDefault="00000000">
      <w:pPr>
        <w:pStyle w:val="TOC3"/>
        <w:rPr>
          <w:rFonts w:asciiTheme="minorHAnsi" w:hAnsiTheme="minorHAnsi" w:cstheme="minorBidi"/>
          <w:iCs w:val="0"/>
          <w:szCs w:val="22"/>
        </w:rPr>
      </w:pPr>
      <w:hyperlink w:anchor="_Toc127774009" w:history="1">
        <w:r w:rsidR="00862789" w:rsidRPr="00CF22A0">
          <w:rPr>
            <w:rStyle w:val="ad"/>
          </w:rPr>
          <w:t>3.2.2不同亚型AN患者的LEP及GHSR基因启动子区域DNA甲基化特点</w:t>
        </w:r>
        <w:r w:rsidR="00862789">
          <w:rPr>
            <w:webHidden/>
          </w:rPr>
          <w:tab/>
        </w:r>
        <w:r w:rsidR="00862789">
          <w:rPr>
            <w:webHidden/>
          </w:rPr>
          <w:fldChar w:fldCharType="begin"/>
        </w:r>
        <w:r w:rsidR="00862789">
          <w:rPr>
            <w:webHidden/>
          </w:rPr>
          <w:instrText xml:space="preserve"> PAGEREF _Toc127774009 \h </w:instrText>
        </w:r>
        <w:r w:rsidR="00862789">
          <w:rPr>
            <w:webHidden/>
          </w:rPr>
        </w:r>
        <w:r w:rsidR="00862789">
          <w:rPr>
            <w:webHidden/>
          </w:rPr>
          <w:fldChar w:fldCharType="separate"/>
        </w:r>
        <w:r w:rsidR="00862789">
          <w:rPr>
            <w:webHidden/>
          </w:rPr>
          <w:t>26</w:t>
        </w:r>
        <w:r w:rsidR="00862789">
          <w:rPr>
            <w:webHidden/>
          </w:rPr>
          <w:fldChar w:fldCharType="end"/>
        </w:r>
      </w:hyperlink>
    </w:p>
    <w:p w14:paraId="2E908568" w14:textId="5E65CCAE" w:rsidR="00862789" w:rsidRDefault="00000000">
      <w:pPr>
        <w:pStyle w:val="TOC3"/>
        <w:rPr>
          <w:rFonts w:asciiTheme="minorHAnsi" w:hAnsiTheme="minorHAnsi" w:cstheme="minorBidi"/>
          <w:iCs w:val="0"/>
          <w:szCs w:val="22"/>
        </w:rPr>
      </w:pPr>
      <w:hyperlink w:anchor="_Toc127774010" w:history="1">
        <w:r w:rsidR="00862789" w:rsidRPr="00CF22A0">
          <w:rPr>
            <w:rStyle w:val="ad"/>
          </w:rPr>
          <w:t>3.2.3 LEP及GHSR基因启动子区域DNA甲基化与AN患者的临床症状分析</w:t>
        </w:r>
        <w:r w:rsidR="00862789">
          <w:rPr>
            <w:webHidden/>
          </w:rPr>
          <w:tab/>
        </w:r>
        <w:r w:rsidR="00862789">
          <w:rPr>
            <w:webHidden/>
          </w:rPr>
          <w:fldChar w:fldCharType="begin"/>
        </w:r>
        <w:r w:rsidR="00862789">
          <w:rPr>
            <w:webHidden/>
          </w:rPr>
          <w:instrText xml:space="preserve"> PAGEREF _Toc127774010 \h </w:instrText>
        </w:r>
        <w:r w:rsidR="00862789">
          <w:rPr>
            <w:webHidden/>
          </w:rPr>
        </w:r>
        <w:r w:rsidR="00862789">
          <w:rPr>
            <w:webHidden/>
          </w:rPr>
          <w:fldChar w:fldCharType="separate"/>
        </w:r>
        <w:r w:rsidR="00862789">
          <w:rPr>
            <w:webHidden/>
          </w:rPr>
          <w:t>27</w:t>
        </w:r>
        <w:r w:rsidR="00862789">
          <w:rPr>
            <w:webHidden/>
          </w:rPr>
          <w:fldChar w:fldCharType="end"/>
        </w:r>
      </w:hyperlink>
    </w:p>
    <w:p w14:paraId="795AA8B7" w14:textId="284EDBC5" w:rsidR="00862789" w:rsidRDefault="00000000">
      <w:pPr>
        <w:pStyle w:val="TOC2"/>
        <w:rPr>
          <w:rFonts w:asciiTheme="minorHAnsi" w:hAnsiTheme="minorHAnsi" w:cstheme="minorBidi"/>
          <w:smallCaps w:val="0"/>
          <w:sz w:val="21"/>
          <w:szCs w:val="22"/>
        </w:rPr>
      </w:pPr>
      <w:hyperlink w:anchor="_Toc127774011" w:history="1">
        <w:r w:rsidR="00862789" w:rsidRPr="00CF22A0">
          <w:rPr>
            <w:rStyle w:val="ad"/>
          </w:rPr>
          <w:t>3.3负性生活事件对AN患者LEP及GHSR基因启动子区域甲基化水平及临床症状的影响</w:t>
        </w:r>
        <w:r w:rsidR="00862789">
          <w:rPr>
            <w:webHidden/>
          </w:rPr>
          <w:tab/>
        </w:r>
        <w:r w:rsidR="00862789">
          <w:rPr>
            <w:webHidden/>
          </w:rPr>
          <w:fldChar w:fldCharType="begin"/>
        </w:r>
        <w:r w:rsidR="00862789">
          <w:rPr>
            <w:webHidden/>
          </w:rPr>
          <w:instrText xml:space="preserve"> PAGEREF _Toc127774011 \h </w:instrText>
        </w:r>
        <w:r w:rsidR="00862789">
          <w:rPr>
            <w:webHidden/>
          </w:rPr>
        </w:r>
        <w:r w:rsidR="00862789">
          <w:rPr>
            <w:webHidden/>
          </w:rPr>
          <w:fldChar w:fldCharType="separate"/>
        </w:r>
        <w:r w:rsidR="00862789">
          <w:rPr>
            <w:webHidden/>
          </w:rPr>
          <w:t>28</w:t>
        </w:r>
        <w:r w:rsidR="00862789">
          <w:rPr>
            <w:webHidden/>
          </w:rPr>
          <w:fldChar w:fldCharType="end"/>
        </w:r>
      </w:hyperlink>
    </w:p>
    <w:p w14:paraId="26076EB1" w14:textId="03794955" w:rsidR="00862789" w:rsidRDefault="00000000">
      <w:pPr>
        <w:pStyle w:val="TOC3"/>
        <w:rPr>
          <w:rFonts w:asciiTheme="minorHAnsi" w:hAnsiTheme="minorHAnsi" w:cstheme="minorBidi"/>
          <w:iCs w:val="0"/>
          <w:szCs w:val="22"/>
        </w:rPr>
      </w:pPr>
      <w:hyperlink w:anchor="_Toc127774012" w:history="1">
        <w:r w:rsidR="00862789" w:rsidRPr="00CF22A0">
          <w:rPr>
            <w:rStyle w:val="ad"/>
          </w:rPr>
          <w:t>3.3.1负性生活事件对AN患者LEP及GHSR基因甲基化水平的影响</w:t>
        </w:r>
        <w:r w:rsidR="00862789">
          <w:rPr>
            <w:webHidden/>
          </w:rPr>
          <w:tab/>
        </w:r>
        <w:r w:rsidR="00862789">
          <w:rPr>
            <w:webHidden/>
          </w:rPr>
          <w:fldChar w:fldCharType="begin"/>
        </w:r>
        <w:r w:rsidR="00862789">
          <w:rPr>
            <w:webHidden/>
          </w:rPr>
          <w:instrText xml:space="preserve"> PAGEREF _Toc127774012 \h </w:instrText>
        </w:r>
        <w:r w:rsidR="00862789">
          <w:rPr>
            <w:webHidden/>
          </w:rPr>
        </w:r>
        <w:r w:rsidR="00862789">
          <w:rPr>
            <w:webHidden/>
          </w:rPr>
          <w:fldChar w:fldCharType="separate"/>
        </w:r>
        <w:r w:rsidR="00862789">
          <w:rPr>
            <w:webHidden/>
          </w:rPr>
          <w:t>28</w:t>
        </w:r>
        <w:r w:rsidR="00862789">
          <w:rPr>
            <w:webHidden/>
          </w:rPr>
          <w:fldChar w:fldCharType="end"/>
        </w:r>
      </w:hyperlink>
    </w:p>
    <w:p w14:paraId="062E39AC" w14:textId="39790711" w:rsidR="00862789" w:rsidRDefault="00000000">
      <w:pPr>
        <w:pStyle w:val="TOC3"/>
        <w:rPr>
          <w:rFonts w:asciiTheme="minorHAnsi" w:hAnsiTheme="minorHAnsi" w:cstheme="minorBidi"/>
          <w:iCs w:val="0"/>
          <w:szCs w:val="22"/>
        </w:rPr>
      </w:pPr>
      <w:hyperlink w:anchor="_Toc127774013" w:history="1">
        <w:r w:rsidR="00862789" w:rsidRPr="00CF22A0">
          <w:rPr>
            <w:rStyle w:val="ad"/>
          </w:rPr>
          <w:t>3.3.2 AN和HC组负性生活事件评估比较</w:t>
        </w:r>
        <w:r w:rsidR="00862789">
          <w:rPr>
            <w:webHidden/>
          </w:rPr>
          <w:tab/>
        </w:r>
        <w:r w:rsidR="00862789">
          <w:rPr>
            <w:webHidden/>
          </w:rPr>
          <w:fldChar w:fldCharType="begin"/>
        </w:r>
        <w:r w:rsidR="00862789">
          <w:rPr>
            <w:webHidden/>
          </w:rPr>
          <w:instrText xml:space="preserve"> PAGEREF _Toc127774013 \h </w:instrText>
        </w:r>
        <w:r w:rsidR="00862789">
          <w:rPr>
            <w:webHidden/>
          </w:rPr>
        </w:r>
        <w:r w:rsidR="00862789">
          <w:rPr>
            <w:webHidden/>
          </w:rPr>
          <w:fldChar w:fldCharType="separate"/>
        </w:r>
        <w:r w:rsidR="00862789">
          <w:rPr>
            <w:webHidden/>
          </w:rPr>
          <w:t>29</w:t>
        </w:r>
        <w:r w:rsidR="00862789">
          <w:rPr>
            <w:webHidden/>
          </w:rPr>
          <w:fldChar w:fldCharType="end"/>
        </w:r>
      </w:hyperlink>
    </w:p>
    <w:p w14:paraId="366725E5" w14:textId="7D15EDF8" w:rsidR="00862789" w:rsidRDefault="00000000">
      <w:pPr>
        <w:pStyle w:val="TOC3"/>
        <w:rPr>
          <w:rFonts w:asciiTheme="minorHAnsi" w:hAnsiTheme="minorHAnsi" w:cstheme="minorBidi"/>
          <w:iCs w:val="0"/>
          <w:szCs w:val="22"/>
        </w:rPr>
      </w:pPr>
      <w:hyperlink w:anchor="_Toc127774014" w:history="1">
        <w:r w:rsidR="00862789" w:rsidRPr="00CF22A0">
          <w:rPr>
            <w:rStyle w:val="ad"/>
          </w:rPr>
          <w:t>3.3.2 负性生活事件对AN患者临床症状的影响</w:t>
        </w:r>
        <w:r w:rsidR="00862789">
          <w:rPr>
            <w:webHidden/>
          </w:rPr>
          <w:tab/>
        </w:r>
        <w:r w:rsidR="00862789">
          <w:rPr>
            <w:webHidden/>
          </w:rPr>
          <w:fldChar w:fldCharType="begin"/>
        </w:r>
        <w:r w:rsidR="00862789">
          <w:rPr>
            <w:webHidden/>
          </w:rPr>
          <w:instrText xml:space="preserve"> PAGEREF _Toc127774014 \h </w:instrText>
        </w:r>
        <w:r w:rsidR="00862789">
          <w:rPr>
            <w:webHidden/>
          </w:rPr>
        </w:r>
        <w:r w:rsidR="00862789">
          <w:rPr>
            <w:webHidden/>
          </w:rPr>
          <w:fldChar w:fldCharType="separate"/>
        </w:r>
        <w:r w:rsidR="00862789">
          <w:rPr>
            <w:webHidden/>
          </w:rPr>
          <w:t>29</w:t>
        </w:r>
        <w:r w:rsidR="00862789">
          <w:rPr>
            <w:webHidden/>
          </w:rPr>
          <w:fldChar w:fldCharType="end"/>
        </w:r>
      </w:hyperlink>
    </w:p>
    <w:p w14:paraId="2E2594B0" w14:textId="12C36F13" w:rsidR="00862789" w:rsidRDefault="00000000">
      <w:pPr>
        <w:pStyle w:val="TOC1"/>
        <w:rPr>
          <w:rFonts w:asciiTheme="minorHAnsi" w:eastAsiaTheme="minorEastAsia" w:hAnsiTheme="minorHAnsi"/>
          <w:b w:val="0"/>
          <w:sz w:val="21"/>
          <w:szCs w:val="22"/>
        </w:rPr>
      </w:pPr>
      <w:hyperlink w:anchor="_Toc127774015" w:history="1">
        <w:r w:rsidR="00862789" w:rsidRPr="00CF22A0">
          <w:rPr>
            <w:rStyle w:val="ad"/>
          </w:rPr>
          <w:t>第四章  讨论</w:t>
        </w:r>
        <w:r w:rsidR="00862789">
          <w:rPr>
            <w:webHidden/>
          </w:rPr>
          <w:tab/>
        </w:r>
        <w:r w:rsidR="00862789">
          <w:rPr>
            <w:webHidden/>
          </w:rPr>
          <w:fldChar w:fldCharType="begin"/>
        </w:r>
        <w:r w:rsidR="00862789">
          <w:rPr>
            <w:webHidden/>
          </w:rPr>
          <w:instrText xml:space="preserve"> PAGEREF _Toc127774015 \h </w:instrText>
        </w:r>
        <w:r w:rsidR="00862789">
          <w:rPr>
            <w:webHidden/>
          </w:rPr>
        </w:r>
        <w:r w:rsidR="00862789">
          <w:rPr>
            <w:webHidden/>
          </w:rPr>
          <w:fldChar w:fldCharType="separate"/>
        </w:r>
        <w:r w:rsidR="00862789">
          <w:rPr>
            <w:webHidden/>
          </w:rPr>
          <w:t>30</w:t>
        </w:r>
        <w:r w:rsidR="00862789">
          <w:rPr>
            <w:webHidden/>
          </w:rPr>
          <w:fldChar w:fldCharType="end"/>
        </w:r>
      </w:hyperlink>
    </w:p>
    <w:p w14:paraId="72C5FD40" w14:textId="400BFF03" w:rsidR="00862789" w:rsidRDefault="00000000">
      <w:pPr>
        <w:pStyle w:val="TOC2"/>
        <w:rPr>
          <w:rFonts w:asciiTheme="minorHAnsi" w:hAnsiTheme="minorHAnsi" w:cstheme="minorBidi"/>
          <w:smallCaps w:val="0"/>
          <w:sz w:val="21"/>
          <w:szCs w:val="22"/>
        </w:rPr>
      </w:pPr>
      <w:hyperlink w:anchor="_Toc127774016" w:history="1">
        <w:r w:rsidR="00862789" w:rsidRPr="00CF22A0">
          <w:rPr>
            <w:rStyle w:val="ad"/>
            <w:rFonts w:ascii="黑体" w:hAnsi="黑体"/>
          </w:rPr>
          <w:t xml:space="preserve">4.1 </w:t>
        </w:r>
        <w:r w:rsidR="00862789" w:rsidRPr="00CF22A0">
          <w:rPr>
            <w:rStyle w:val="ad"/>
            <w:rFonts w:ascii="宋体" w:hAnsi="宋体"/>
          </w:rPr>
          <w:t>AN患者的LEP及GHSR基因启动子区甲基化水平特点</w:t>
        </w:r>
        <w:r w:rsidR="00862789">
          <w:rPr>
            <w:webHidden/>
          </w:rPr>
          <w:tab/>
        </w:r>
        <w:r w:rsidR="00862789">
          <w:rPr>
            <w:webHidden/>
          </w:rPr>
          <w:fldChar w:fldCharType="begin"/>
        </w:r>
        <w:r w:rsidR="00862789">
          <w:rPr>
            <w:webHidden/>
          </w:rPr>
          <w:instrText xml:space="preserve"> PAGEREF _Toc127774016 \h </w:instrText>
        </w:r>
        <w:r w:rsidR="00862789">
          <w:rPr>
            <w:webHidden/>
          </w:rPr>
        </w:r>
        <w:r w:rsidR="00862789">
          <w:rPr>
            <w:webHidden/>
          </w:rPr>
          <w:fldChar w:fldCharType="separate"/>
        </w:r>
        <w:r w:rsidR="00862789">
          <w:rPr>
            <w:webHidden/>
          </w:rPr>
          <w:t>30</w:t>
        </w:r>
        <w:r w:rsidR="00862789">
          <w:rPr>
            <w:webHidden/>
          </w:rPr>
          <w:fldChar w:fldCharType="end"/>
        </w:r>
      </w:hyperlink>
    </w:p>
    <w:p w14:paraId="30916DDF" w14:textId="7A1E3189" w:rsidR="00862789" w:rsidRDefault="00000000">
      <w:pPr>
        <w:pStyle w:val="TOC3"/>
        <w:rPr>
          <w:rFonts w:asciiTheme="minorHAnsi" w:hAnsiTheme="minorHAnsi" w:cstheme="minorBidi"/>
          <w:iCs w:val="0"/>
          <w:szCs w:val="22"/>
        </w:rPr>
      </w:pPr>
      <w:hyperlink w:anchor="_Toc127774017" w:history="1">
        <w:r w:rsidR="00862789" w:rsidRPr="00CF22A0">
          <w:rPr>
            <w:rStyle w:val="ad"/>
          </w:rPr>
          <w:t>4.2.AN患者的LEP及GHSR基因启动子区甲基化水平临床症状的关系</w:t>
        </w:r>
        <w:r w:rsidR="00862789">
          <w:rPr>
            <w:webHidden/>
          </w:rPr>
          <w:tab/>
        </w:r>
        <w:r w:rsidR="00862789">
          <w:rPr>
            <w:webHidden/>
          </w:rPr>
          <w:fldChar w:fldCharType="begin"/>
        </w:r>
        <w:r w:rsidR="00862789">
          <w:rPr>
            <w:webHidden/>
          </w:rPr>
          <w:instrText xml:space="preserve"> PAGEREF _Toc127774017 \h </w:instrText>
        </w:r>
        <w:r w:rsidR="00862789">
          <w:rPr>
            <w:webHidden/>
          </w:rPr>
        </w:r>
        <w:r w:rsidR="00862789">
          <w:rPr>
            <w:webHidden/>
          </w:rPr>
          <w:fldChar w:fldCharType="separate"/>
        </w:r>
        <w:r w:rsidR="00862789">
          <w:rPr>
            <w:webHidden/>
          </w:rPr>
          <w:t>32</w:t>
        </w:r>
        <w:r w:rsidR="00862789">
          <w:rPr>
            <w:webHidden/>
          </w:rPr>
          <w:fldChar w:fldCharType="end"/>
        </w:r>
      </w:hyperlink>
    </w:p>
    <w:p w14:paraId="5630D3F6" w14:textId="7CB29C41" w:rsidR="00862789" w:rsidRDefault="00000000">
      <w:pPr>
        <w:pStyle w:val="TOC3"/>
        <w:rPr>
          <w:rFonts w:asciiTheme="minorHAnsi" w:hAnsiTheme="minorHAnsi" w:cstheme="minorBidi"/>
          <w:iCs w:val="0"/>
          <w:szCs w:val="22"/>
        </w:rPr>
      </w:pPr>
      <w:hyperlink w:anchor="_Toc127774018" w:history="1">
        <w:r w:rsidR="00862789" w:rsidRPr="00CF22A0">
          <w:rPr>
            <w:rStyle w:val="ad"/>
          </w:rPr>
          <w:t>4.3负性生活事件对AN的影响</w:t>
        </w:r>
        <w:r w:rsidR="00862789">
          <w:rPr>
            <w:webHidden/>
          </w:rPr>
          <w:tab/>
        </w:r>
        <w:r w:rsidR="00862789">
          <w:rPr>
            <w:webHidden/>
          </w:rPr>
          <w:fldChar w:fldCharType="begin"/>
        </w:r>
        <w:r w:rsidR="00862789">
          <w:rPr>
            <w:webHidden/>
          </w:rPr>
          <w:instrText xml:space="preserve"> PAGEREF _Toc127774018 \h </w:instrText>
        </w:r>
        <w:r w:rsidR="00862789">
          <w:rPr>
            <w:webHidden/>
          </w:rPr>
        </w:r>
        <w:r w:rsidR="00862789">
          <w:rPr>
            <w:webHidden/>
          </w:rPr>
          <w:fldChar w:fldCharType="separate"/>
        </w:r>
        <w:r w:rsidR="00862789">
          <w:rPr>
            <w:webHidden/>
          </w:rPr>
          <w:t>32</w:t>
        </w:r>
        <w:r w:rsidR="00862789">
          <w:rPr>
            <w:webHidden/>
          </w:rPr>
          <w:fldChar w:fldCharType="end"/>
        </w:r>
      </w:hyperlink>
    </w:p>
    <w:p w14:paraId="2A4056F1" w14:textId="6B434044" w:rsidR="00862789" w:rsidRDefault="00000000">
      <w:pPr>
        <w:pStyle w:val="TOC2"/>
        <w:rPr>
          <w:rFonts w:asciiTheme="minorHAnsi" w:hAnsiTheme="minorHAnsi" w:cstheme="minorBidi"/>
          <w:smallCaps w:val="0"/>
          <w:sz w:val="21"/>
          <w:szCs w:val="22"/>
        </w:rPr>
      </w:pPr>
      <w:hyperlink w:anchor="_Toc127774019" w:history="1">
        <w:r w:rsidR="00862789" w:rsidRPr="00CF22A0">
          <w:rPr>
            <w:rStyle w:val="ad"/>
          </w:rPr>
          <w:t>4.4. 创新性与局限性</w:t>
        </w:r>
        <w:r w:rsidR="00862789">
          <w:rPr>
            <w:webHidden/>
          </w:rPr>
          <w:tab/>
        </w:r>
        <w:r w:rsidR="00862789">
          <w:rPr>
            <w:webHidden/>
          </w:rPr>
          <w:fldChar w:fldCharType="begin"/>
        </w:r>
        <w:r w:rsidR="00862789">
          <w:rPr>
            <w:webHidden/>
          </w:rPr>
          <w:instrText xml:space="preserve"> PAGEREF _Toc127774019 \h </w:instrText>
        </w:r>
        <w:r w:rsidR="00862789">
          <w:rPr>
            <w:webHidden/>
          </w:rPr>
        </w:r>
        <w:r w:rsidR="00862789">
          <w:rPr>
            <w:webHidden/>
          </w:rPr>
          <w:fldChar w:fldCharType="separate"/>
        </w:r>
        <w:r w:rsidR="00862789">
          <w:rPr>
            <w:webHidden/>
          </w:rPr>
          <w:t>33</w:t>
        </w:r>
        <w:r w:rsidR="00862789">
          <w:rPr>
            <w:webHidden/>
          </w:rPr>
          <w:fldChar w:fldCharType="end"/>
        </w:r>
      </w:hyperlink>
    </w:p>
    <w:p w14:paraId="01541579" w14:textId="5EF43F04" w:rsidR="00862789" w:rsidRDefault="00000000">
      <w:pPr>
        <w:pStyle w:val="TOC3"/>
        <w:rPr>
          <w:rFonts w:asciiTheme="minorHAnsi" w:hAnsiTheme="minorHAnsi" w:cstheme="minorBidi"/>
          <w:iCs w:val="0"/>
          <w:szCs w:val="22"/>
        </w:rPr>
      </w:pPr>
      <w:hyperlink w:anchor="_Toc127774020" w:history="1">
        <w:r w:rsidR="00862789" w:rsidRPr="00CF22A0">
          <w:rPr>
            <w:rStyle w:val="ad"/>
            <w:rFonts w:ascii="宋体" w:hAnsi="宋体"/>
          </w:rPr>
          <w:t>4.1 特色与创新</w:t>
        </w:r>
        <w:r w:rsidR="00862789">
          <w:rPr>
            <w:webHidden/>
          </w:rPr>
          <w:tab/>
        </w:r>
        <w:r w:rsidR="00862789">
          <w:rPr>
            <w:webHidden/>
          </w:rPr>
          <w:fldChar w:fldCharType="begin"/>
        </w:r>
        <w:r w:rsidR="00862789">
          <w:rPr>
            <w:webHidden/>
          </w:rPr>
          <w:instrText xml:space="preserve"> PAGEREF _Toc127774020 \h </w:instrText>
        </w:r>
        <w:r w:rsidR="00862789">
          <w:rPr>
            <w:webHidden/>
          </w:rPr>
        </w:r>
        <w:r w:rsidR="00862789">
          <w:rPr>
            <w:webHidden/>
          </w:rPr>
          <w:fldChar w:fldCharType="separate"/>
        </w:r>
        <w:r w:rsidR="00862789">
          <w:rPr>
            <w:webHidden/>
          </w:rPr>
          <w:t>33</w:t>
        </w:r>
        <w:r w:rsidR="00862789">
          <w:rPr>
            <w:webHidden/>
          </w:rPr>
          <w:fldChar w:fldCharType="end"/>
        </w:r>
      </w:hyperlink>
    </w:p>
    <w:p w14:paraId="11C88619" w14:textId="56AD7026" w:rsidR="00862789" w:rsidRDefault="00000000">
      <w:pPr>
        <w:pStyle w:val="TOC3"/>
        <w:rPr>
          <w:rFonts w:asciiTheme="minorHAnsi" w:hAnsiTheme="minorHAnsi" w:cstheme="minorBidi"/>
          <w:iCs w:val="0"/>
          <w:szCs w:val="22"/>
        </w:rPr>
      </w:pPr>
      <w:hyperlink w:anchor="_Toc127774021" w:history="1">
        <w:r w:rsidR="00862789" w:rsidRPr="00CF22A0">
          <w:rPr>
            <w:rStyle w:val="ad"/>
          </w:rPr>
          <w:t>4.2 研究不足与今后工作方向</w:t>
        </w:r>
        <w:r w:rsidR="00862789">
          <w:rPr>
            <w:webHidden/>
          </w:rPr>
          <w:tab/>
        </w:r>
        <w:r w:rsidR="00862789">
          <w:rPr>
            <w:webHidden/>
          </w:rPr>
          <w:fldChar w:fldCharType="begin"/>
        </w:r>
        <w:r w:rsidR="00862789">
          <w:rPr>
            <w:webHidden/>
          </w:rPr>
          <w:instrText xml:space="preserve"> PAGEREF _Toc127774021 \h </w:instrText>
        </w:r>
        <w:r w:rsidR="00862789">
          <w:rPr>
            <w:webHidden/>
          </w:rPr>
        </w:r>
        <w:r w:rsidR="00862789">
          <w:rPr>
            <w:webHidden/>
          </w:rPr>
          <w:fldChar w:fldCharType="separate"/>
        </w:r>
        <w:r w:rsidR="00862789">
          <w:rPr>
            <w:webHidden/>
          </w:rPr>
          <w:t>34</w:t>
        </w:r>
        <w:r w:rsidR="00862789">
          <w:rPr>
            <w:webHidden/>
          </w:rPr>
          <w:fldChar w:fldCharType="end"/>
        </w:r>
      </w:hyperlink>
    </w:p>
    <w:p w14:paraId="54CD16F8" w14:textId="08798E45" w:rsidR="00862789" w:rsidRDefault="00000000">
      <w:pPr>
        <w:pStyle w:val="TOC1"/>
        <w:rPr>
          <w:rFonts w:asciiTheme="minorHAnsi" w:eastAsiaTheme="minorEastAsia" w:hAnsiTheme="minorHAnsi"/>
          <w:b w:val="0"/>
          <w:sz w:val="21"/>
          <w:szCs w:val="22"/>
        </w:rPr>
      </w:pPr>
      <w:hyperlink w:anchor="_Toc127774022" w:history="1">
        <w:r w:rsidR="00862789" w:rsidRPr="00CF22A0">
          <w:rPr>
            <w:rStyle w:val="ad"/>
          </w:rPr>
          <w:t>第五章  总结</w:t>
        </w:r>
        <w:r w:rsidR="00862789">
          <w:rPr>
            <w:webHidden/>
          </w:rPr>
          <w:tab/>
        </w:r>
        <w:r w:rsidR="00862789">
          <w:rPr>
            <w:webHidden/>
          </w:rPr>
          <w:fldChar w:fldCharType="begin"/>
        </w:r>
        <w:r w:rsidR="00862789">
          <w:rPr>
            <w:webHidden/>
          </w:rPr>
          <w:instrText xml:space="preserve"> PAGEREF _Toc127774022 \h </w:instrText>
        </w:r>
        <w:r w:rsidR="00862789">
          <w:rPr>
            <w:webHidden/>
          </w:rPr>
        </w:r>
        <w:r w:rsidR="00862789">
          <w:rPr>
            <w:webHidden/>
          </w:rPr>
          <w:fldChar w:fldCharType="separate"/>
        </w:r>
        <w:r w:rsidR="00862789">
          <w:rPr>
            <w:webHidden/>
          </w:rPr>
          <w:t>34</w:t>
        </w:r>
        <w:r w:rsidR="00862789">
          <w:rPr>
            <w:webHidden/>
          </w:rPr>
          <w:fldChar w:fldCharType="end"/>
        </w:r>
      </w:hyperlink>
    </w:p>
    <w:p w14:paraId="5AF6FBAD" w14:textId="20938F1C" w:rsidR="00862789" w:rsidRDefault="00000000">
      <w:pPr>
        <w:pStyle w:val="TOC1"/>
        <w:rPr>
          <w:rFonts w:asciiTheme="minorHAnsi" w:eastAsiaTheme="minorEastAsia" w:hAnsiTheme="minorHAnsi"/>
          <w:b w:val="0"/>
          <w:sz w:val="21"/>
          <w:szCs w:val="22"/>
        </w:rPr>
      </w:pPr>
      <w:hyperlink w:anchor="_Toc127774023" w:history="1">
        <w:r w:rsidR="00862789" w:rsidRPr="00CF22A0">
          <w:rPr>
            <w:rStyle w:val="ad"/>
          </w:rPr>
          <w:t>参 考 文 献</w:t>
        </w:r>
        <w:r w:rsidR="00862789">
          <w:rPr>
            <w:webHidden/>
          </w:rPr>
          <w:tab/>
        </w:r>
        <w:r w:rsidR="00862789">
          <w:rPr>
            <w:webHidden/>
          </w:rPr>
          <w:fldChar w:fldCharType="begin"/>
        </w:r>
        <w:r w:rsidR="00862789">
          <w:rPr>
            <w:webHidden/>
          </w:rPr>
          <w:instrText xml:space="preserve"> PAGEREF _Toc127774023 \h </w:instrText>
        </w:r>
        <w:r w:rsidR="00862789">
          <w:rPr>
            <w:webHidden/>
          </w:rPr>
        </w:r>
        <w:r w:rsidR="00862789">
          <w:rPr>
            <w:webHidden/>
          </w:rPr>
          <w:fldChar w:fldCharType="separate"/>
        </w:r>
        <w:r w:rsidR="00862789">
          <w:rPr>
            <w:webHidden/>
          </w:rPr>
          <w:t>36</w:t>
        </w:r>
        <w:r w:rsidR="00862789">
          <w:rPr>
            <w:webHidden/>
          </w:rPr>
          <w:fldChar w:fldCharType="end"/>
        </w:r>
      </w:hyperlink>
    </w:p>
    <w:p w14:paraId="3F8BA89B" w14:textId="77777777" w:rsidR="00B91601" w:rsidRDefault="00BE5D2C">
      <w:pPr>
        <w:widowControl/>
        <w:jc w:val="left"/>
        <w:rPr>
          <w:sz w:val="24"/>
          <w:szCs w:val="24"/>
        </w:rPr>
        <w:sectPr w:rsidR="00B91601" w:rsidSect="00B91601">
          <w:headerReference w:type="default" r:id="rId10"/>
          <w:footerReference w:type="default" r:id="rId11"/>
          <w:pgSz w:w="11906" w:h="16838" w:code="9"/>
          <w:pgMar w:top="2211" w:right="1418" w:bottom="2155" w:left="1418" w:header="851" w:footer="992" w:gutter="284"/>
          <w:pgNumType w:fmt="upperRoman" w:start="1"/>
          <w:cols w:space="425"/>
          <w:docGrid w:type="lines" w:linePitch="312"/>
        </w:sectPr>
      </w:pPr>
      <w:r w:rsidRPr="00E76A44">
        <w:rPr>
          <w:sz w:val="24"/>
          <w:szCs w:val="24"/>
        </w:rPr>
        <w:fldChar w:fldCharType="end"/>
      </w:r>
    </w:p>
    <w:p w14:paraId="6BD016C0" w14:textId="77777777" w:rsidR="008124C1" w:rsidRDefault="008124C1">
      <w:pPr>
        <w:widowControl/>
        <w:jc w:val="left"/>
        <w:rPr>
          <w:sz w:val="24"/>
          <w:szCs w:val="24"/>
        </w:rPr>
      </w:pPr>
    </w:p>
    <w:p w14:paraId="2905B8CA" w14:textId="77777777" w:rsidR="00934CE4" w:rsidRPr="007D3F84" w:rsidRDefault="00934CE4" w:rsidP="00BD442A">
      <w:pPr>
        <w:pStyle w:val="1"/>
        <w:jc w:val="center"/>
        <w:rPr>
          <w:szCs w:val="20"/>
        </w:rPr>
      </w:pPr>
      <w:bookmarkStart w:id="5" w:name="_Toc127773980"/>
      <w:r w:rsidRPr="0032160F">
        <w:rPr>
          <w:rFonts w:hint="eastAsia"/>
          <w:szCs w:val="32"/>
        </w:rPr>
        <w:t>第一章</w:t>
      </w:r>
      <w:r w:rsidRPr="00934CE4">
        <w:rPr>
          <w:rFonts w:hint="eastAsia"/>
        </w:rPr>
        <w:t xml:space="preserve"> </w:t>
      </w:r>
      <w:r w:rsidRPr="00934CE4">
        <w:rPr>
          <w:rFonts w:hint="eastAsia"/>
          <w:szCs w:val="32"/>
        </w:rPr>
        <w:t>绪论</w:t>
      </w:r>
      <w:bookmarkEnd w:id="5"/>
    </w:p>
    <w:p w14:paraId="67640825" w14:textId="7AE4357B" w:rsidR="00EB18CA" w:rsidRDefault="00934CE4" w:rsidP="009007B7">
      <w:pPr>
        <w:pStyle w:val="2"/>
        <w:spacing w:before="480" w:after="120" w:line="240" w:lineRule="auto"/>
        <w:rPr>
          <w:rFonts w:ascii="黑体" w:hAnsi="黑体"/>
          <w:szCs w:val="28"/>
        </w:rPr>
      </w:pPr>
      <w:bookmarkStart w:id="6" w:name="_Toc127773981"/>
      <w:r>
        <w:rPr>
          <w:rFonts w:ascii="黑体" w:hAnsi="黑体" w:hint="eastAsia"/>
          <w:szCs w:val="28"/>
        </w:rPr>
        <w:t>1</w:t>
      </w:r>
      <w:r w:rsidRPr="00360BF6">
        <w:rPr>
          <w:rFonts w:ascii="黑体" w:hAnsi="黑体" w:hint="eastAsia"/>
          <w:szCs w:val="28"/>
        </w:rPr>
        <w:t xml:space="preserve">. </w:t>
      </w:r>
      <w:r w:rsidR="00356962">
        <w:rPr>
          <w:rFonts w:ascii="黑体" w:hAnsi="黑体"/>
          <w:szCs w:val="28"/>
        </w:rPr>
        <w:t>1</w:t>
      </w:r>
      <w:r>
        <w:rPr>
          <w:rFonts w:ascii="黑体" w:hAnsi="黑体" w:hint="eastAsia"/>
          <w:szCs w:val="28"/>
        </w:rPr>
        <w:t>引言</w:t>
      </w:r>
      <w:bookmarkEnd w:id="6"/>
    </w:p>
    <w:p w14:paraId="61393C03" w14:textId="0D99F8F9" w:rsidR="00BD216E" w:rsidRPr="00BD216E" w:rsidRDefault="00BD216E" w:rsidP="004B1FAD">
      <w:pPr>
        <w:spacing w:line="400" w:lineRule="exact"/>
        <w:ind w:firstLineChars="200" w:firstLine="480"/>
        <w:rPr>
          <w:sz w:val="24"/>
        </w:rPr>
      </w:pPr>
      <w:bookmarkStart w:id="7" w:name="_Hlk127668097"/>
      <w:r w:rsidRPr="00BD216E">
        <w:rPr>
          <w:sz w:val="24"/>
        </w:rPr>
        <w:t>神经性厌食（</w:t>
      </w:r>
      <w:r w:rsidRPr="00BD216E">
        <w:rPr>
          <w:sz w:val="24"/>
        </w:rPr>
        <w:t>Anorexia Nervosa</w:t>
      </w:r>
      <w:r w:rsidRPr="00BD216E">
        <w:rPr>
          <w:sz w:val="24"/>
        </w:rPr>
        <w:t>，</w:t>
      </w:r>
      <w:r w:rsidRPr="00BD216E">
        <w:rPr>
          <w:sz w:val="24"/>
        </w:rPr>
        <w:t>AN</w:t>
      </w:r>
      <w:r w:rsidRPr="00BD216E">
        <w:rPr>
          <w:sz w:val="24"/>
        </w:rPr>
        <w:t>）</w:t>
      </w:r>
      <w:r w:rsidRPr="00BD216E">
        <w:rPr>
          <w:rFonts w:hint="eastAsia"/>
          <w:sz w:val="24"/>
        </w:rPr>
        <w:t>，即</w:t>
      </w:r>
      <w:r w:rsidRPr="00BD216E">
        <w:rPr>
          <w:sz w:val="24"/>
        </w:rPr>
        <w:t>厌食症，是以</w:t>
      </w:r>
      <w:r w:rsidRPr="00BD216E">
        <w:rPr>
          <w:rFonts w:hint="eastAsia"/>
          <w:sz w:val="24"/>
        </w:rPr>
        <w:t>患者有意严格限制进食，使</w:t>
      </w:r>
      <w:r w:rsidRPr="00BD216E">
        <w:rPr>
          <w:sz w:val="24"/>
        </w:rPr>
        <w:t>体重</w:t>
      </w:r>
      <w:r w:rsidRPr="00BD216E">
        <w:rPr>
          <w:rFonts w:hint="eastAsia"/>
          <w:sz w:val="24"/>
        </w:rPr>
        <w:t>明显</w:t>
      </w:r>
      <w:r w:rsidRPr="00BD216E">
        <w:rPr>
          <w:sz w:val="24"/>
        </w:rPr>
        <w:t>下降</w:t>
      </w:r>
      <w:r w:rsidRPr="00BD216E">
        <w:rPr>
          <w:rFonts w:hint="eastAsia"/>
          <w:sz w:val="24"/>
        </w:rPr>
        <w:t>并低于正常水平所导致的身体功能受损为主要特征的一类进食障碍</w:t>
      </w:r>
      <w:r w:rsidRPr="00BD216E">
        <w:rPr>
          <w:sz w:val="24"/>
        </w:rPr>
        <w:fldChar w:fldCharType="begin"/>
      </w:r>
      <w:r w:rsidRPr="00BD216E">
        <w:rPr>
          <w:sz w:val="24"/>
        </w:rPr>
        <w:instrText xml:space="preserve"> ADDIN EN.CITE &lt;EndNote&gt;&lt;Cite&gt;&lt;Author&gt;</w:instrText>
      </w:r>
      <w:r w:rsidRPr="00BD216E">
        <w:rPr>
          <w:sz w:val="24"/>
        </w:rPr>
        <w:instrText>王向群，王高华</w:instrText>
      </w:r>
      <w:r w:rsidRPr="00BD216E">
        <w:rPr>
          <w:sz w:val="24"/>
        </w:rPr>
        <w:instrText>&lt;/Author&gt;&lt;Year&gt;2015&lt;/Year&gt;&lt;RecNum&gt;26&lt;/RecNum&gt;&lt;DisplayText&gt;[1]&lt;/DisplayText&gt;&lt;record&gt;&lt;rec-number&gt;26&lt;/rec-number&gt;&lt;foreign-keys&gt;&lt;key app="EN" db-id="sfv2pfteppzw9vezet3x2xrypdz2ev9a2t00" timestamp="1676646623"&gt;26&lt;/key&gt;&lt;/foreign-keys&gt;&lt;ref-type name="Journal Article"&gt;17&lt;/ref-type&gt;&lt;contributors&gt;&lt;authors&gt;&lt;author&gt;&lt;style face="normal" font="default" charset="134" size="100%"&gt;</w:instrText>
      </w:r>
      <w:r w:rsidRPr="00BD216E">
        <w:rPr>
          <w:sz w:val="24"/>
        </w:rPr>
        <w:instrText>王向群，王高华</w:instrText>
      </w:r>
      <w:r w:rsidRPr="00BD216E">
        <w:rPr>
          <w:sz w:val="24"/>
        </w:rPr>
        <w:instrText>&lt;/style&gt;&lt;/author&gt;&lt;/authors&gt;&lt;/contributors&gt;&lt;titles&gt;&lt;title&gt;&lt;style face="normal" font="default" charset="134" size="100%"&gt;</w:instrText>
      </w:r>
      <w:r w:rsidRPr="00BD216E">
        <w:rPr>
          <w:sz w:val="24"/>
        </w:rPr>
        <w:instrText>中国进食障碍防治指南</w:instrText>
      </w:r>
      <w:r w:rsidRPr="00BD216E">
        <w:rPr>
          <w:sz w:val="24"/>
        </w:rPr>
        <w:instrText>&lt;/style&gt;&lt;style face="normal" font="default" size="100%"&gt;[M]&lt;/style&gt;&lt;/title&gt;&lt;secondary-title&gt;&lt;style face="normal" font="default" charset="134" size="100%"&gt;</w:instrText>
      </w:r>
      <w:r w:rsidRPr="00BD216E">
        <w:rPr>
          <w:sz w:val="24"/>
        </w:rPr>
        <w:instrText>北京：中华医学电子音像出版社</w:instrText>
      </w:r>
      <w:r w:rsidRPr="00BD216E">
        <w:rPr>
          <w:sz w:val="24"/>
        </w:rPr>
        <w:instrText>&lt;/style&gt;&lt;/secondary-title&gt;&lt;/titles&gt;&lt;periodical&gt;&lt;full-title&gt;</w:instrText>
      </w:r>
      <w:r w:rsidRPr="00BD216E">
        <w:rPr>
          <w:sz w:val="24"/>
        </w:rPr>
        <w:instrText>北京：中华医学电子音像出版社</w:instrText>
      </w:r>
      <w:r w:rsidRPr="00BD216E">
        <w:rPr>
          <w:sz w:val="24"/>
        </w:rPr>
        <w:instrText>&lt;/full-title&gt;&lt;/periodical&gt;&lt;dates&gt;&lt;year&gt;2015&lt;/year&gt;&lt;/dates&gt;&lt;orig-pub&gt;&lt;style face="normal" font="default" charset="134" size="100%"&gt;</w:instrText>
      </w:r>
      <w:r w:rsidRPr="00BD216E">
        <w:rPr>
          <w:sz w:val="24"/>
        </w:rPr>
        <w:instrText>北京</w:instrText>
      </w:r>
      <w:r w:rsidRPr="00BD216E">
        <w:rPr>
          <w:sz w:val="24"/>
        </w:rPr>
        <w:instrText>&lt;/style&gt;&lt;/orig-pub&gt;&lt;urls&gt;&lt;/urls&gt;&lt;/record&gt;&lt;/Cite&gt;&lt;/EndNote&gt;</w:instrText>
      </w:r>
      <w:r w:rsidRPr="00BD216E">
        <w:rPr>
          <w:sz w:val="24"/>
        </w:rPr>
        <w:fldChar w:fldCharType="separate"/>
      </w:r>
      <w:r w:rsidRPr="00BD216E">
        <w:rPr>
          <w:sz w:val="24"/>
        </w:rPr>
        <w:t>[1]</w:t>
      </w:r>
      <w:r w:rsidRPr="00BD216E">
        <w:rPr>
          <w:sz w:val="24"/>
        </w:rPr>
        <w:fldChar w:fldCharType="end"/>
      </w:r>
      <w:r w:rsidRPr="00BD216E">
        <w:rPr>
          <w:sz w:val="24"/>
        </w:rPr>
        <w:t>。</w:t>
      </w:r>
      <w:r w:rsidRPr="00BD216E">
        <w:rPr>
          <w:rFonts w:hint="eastAsia"/>
          <w:sz w:val="24"/>
        </w:rPr>
        <w:t>美国</w:t>
      </w:r>
      <w:r w:rsidRPr="00BD216E">
        <w:rPr>
          <w:sz w:val="24"/>
        </w:rPr>
        <w:t>《精神疾病诊断与统计手册第</w:t>
      </w:r>
      <w:r w:rsidRPr="00BD216E">
        <w:rPr>
          <w:sz w:val="24"/>
        </w:rPr>
        <w:t>5</w:t>
      </w:r>
      <w:r w:rsidRPr="00BD216E">
        <w:rPr>
          <w:rFonts w:hint="eastAsia"/>
          <w:sz w:val="24"/>
        </w:rPr>
        <w:t>版</w:t>
      </w:r>
      <w:r w:rsidRPr="00BD216E">
        <w:rPr>
          <w:sz w:val="24"/>
        </w:rPr>
        <w:t>》</w:t>
      </w:r>
      <w:r w:rsidRPr="00BD216E">
        <w:rPr>
          <w:rFonts w:hint="eastAsia"/>
          <w:sz w:val="24"/>
        </w:rPr>
        <w:t>的诊断标准中，依据患者是否存在无规律的暴食</w:t>
      </w:r>
      <w:r w:rsidRPr="00BD216E">
        <w:rPr>
          <w:rFonts w:hint="eastAsia"/>
          <w:sz w:val="24"/>
        </w:rPr>
        <w:t>-</w:t>
      </w:r>
      <w:r w:rsidRPr="00BD216E">
        <w:rPr>
          <w:rFonts w:hint="eastAsia"/>
          <w:sz w:val="24"/>
        </w:rPr>
        <w:t>清除行为将神经性厌食分为限制型（</w:t>
      </w:r>
      <w:r w:rsidRPr="00BD216E">
        <w:rPr>
          <w:rFonts w:hint="eastAsia"/>
          <w:sz w:val="24"/>
        </w:rPr>
        <w:t>restricting</w:t>
      </w:r>
      <w:r w:rsidRPr="00BD216E">
        <w:rPr>
          <w:sz w:val="24"/>
        </w:rPr>
        <w:t xml:space="preserve"> </w:t>
      </w:r>
      <w:r w:rsidRPr="00BD216E">
        <w:rPr>
          <w:rFonts w:hint="eastAsia"/>
          <w:sz w:val="24"/>
        </w:rPr>
        <w:t>type</w:t>
      </w:r>
      <w:r w:rsidRPr="00BD216E">
        <w:rPr>
          <w:rFonts w:hint="eastAsia"/>
          <w:sz w:val="24"/>
        </w:rPr>
        <w:t>，</w:t>
      </w:r>
      <w:r w:rsidRPr="00BD216E">
        <w:rPr>
          <w:rFonts w:hint="eastAsia"/>
          <w:sz w:val="24"/>
        </w:rPr>
        <w:t>A</w:t>
      </w:r>
      <w:r w:rsidRPr="00BD216E">
        <w:rPr>
          <w:sz w:val="24"/>
        </w:rPr>
        <w:t>N-R</w:t>
      </w:r>
      <w:r w:rsidRPr="00BD216E">
        <w:rPr>
          <w:rFonts w:hint="eastAsia"/>
          <w:sz w:val="24"/>
        </w:rPr>
        <w:t>）及暴食</w:t>
      </w:r>
      <w:r w:rsidRPr="00BD216E">
        <w:rPr>
          <w:rFonts w:hint="eastAsia"/>
          <w:sz w:val="24"/>
        </w:rPr>
        <w:t>-</w:t>
      </w:r>
      <w:r w:rsidRPr="00BD216E">
        <w:rPr>
          <w:rFonts w:hint="eastAsia"/>
          <w:sz w:val="24"/>
        </w:rPr>
        <w:t>清除型（</w:t>
      </w:r>
      <w:r w:rsidRPr="00BD216E">
        <w:rPr>
          <w:rFonts w:hint="eastAsia"/>
          <w:sz w:val="24"/>
        </w:rPr>
        <w:t>binge/purging</w:t>
      </w:r>
      <w:r w:rsidRPr="00BD216E">
        <w:rPr>
          <w:sz w:val="24"/>
        </w:rPr>
        <w:t>,</w:t>
      </w:r>
      <w:r w:rsidRPr="00BD216E">
        <w:rPr>
          <w:rFonts w:hint="eastAsia"/>
          <w:sz w:val="24"/>
        </w:rPr>
        <w:t>type</w:t>
      </w:r>
      <w:r w:rsidRPr="00BD216E">
        <w:rPr>
          <w:rFonts w:hint="eastAsia"/>
          <w:sz w:val="24"/>
        </w:rPr>
        <w:t>，</w:t>
      </w:r>
      <w:r w:rsidRPr="00BD216E">
        <w:rPr>
          <w:rFonts w:hint="eastAsia"/>
          <w:sz w:val="24"/>
        </w:rPr>
        <w:t>A</w:t>
      </w:r>
      <w:r w:rsidRPr="00BD216E">
        <w:rPr>
          <w:sz w:val="24"/>
        </w:rPr>
        <w:t>N-BP</w:t>
      </w:r>
      <w:r w:rsidRPr="00BD216E">
        <w:rPr>
          <w:rFonts w:hint="eastAsia"/>
          <w:sz w:val="24"/>
        </w:rPr>
        <w:t>）</w:t>
      </w:r>
      <w:r w:rsidRPr="00BD216E">
        <w:rPr>
          <w:sz w:val="24"/>
        </w:rPr>
        <w:fldChar w:fldCharType="begin"/>
      </w:r>
      <w:r w:rsidRPr="00BD216E">
        <w:rPr>
          <w:sz w:val="24"/>
        </w:rPr>
        <w:instrText xml:space="preserve"> ADDIN EN.CITE &lt;EndNote&gt;&lt;Cite&gt;&lt;Author&gt;Battle&lt;/Author&gt;&lt;Year&gt;2013&lt;/Year&gt;&lt;RecNum&gt;27&lt;/RecNum&gt;&lt;DisplayText&gt;[2]&lt;/DisplayText&gt;&lt;record&gt;&lt;rec-number&gt;27&lt;/rec-number&gt;&lt;foreign-keys&gt;&lt;key app="EN" db-id="sfv2pfteppzw9vezet3x2xrypdz2ev9a2t00" timestamp="1676647497"&gt;27&lt;/key&gt;&lt;/foreign-keys&gt;&lt;ref-type name="Journal Article"&gt;17&lt;/ref-type&gt;&lt;contributors&gt;&lt;authors&gt;&lt;author&gt;Battle, D. E.&lt;/author&gt;&lt;/authors&gt;&lt;/contributors&gt;&lt;titles&gt;&lt;title&gt;Diagnostic and Statistical Manual of Mental Disorders (DSM)&lt;/title&gt;&lt;secondary-title&gt;Codas&lt;/secondary-title&gt;&lt;/titles&gt;&lt;periodical&gt;&lt;full-title&gt;Codas&lt;/full-title&gt;&lt;/periodical&gt;&lt;pages&gt;191-2&lt;/pages&gt;&lt;volume&gt;25&lt;/volume&gt;&lt;number&gt;2&lt;/number&gt;&lt;keywords&gt;&lt;keyword&gt;Autistic Disorder/*diagnosis&lt;/keyword&gt;&lt;keyword&gt;Communication Disorders/*diagnosis&lt;/keyword&gt;&lt;keyword&gt;*Diagnostic and Statistical Manual of Mental Disorders&lt;/keyword&gt;&lt;keyword&gt;Humans&lt;/keyword&gt;&lt;/keywords&gt;&lt;dates&gt;&lt;year&gt;2013&lt;/year&gt;&lt;/dates&gt;&lt;isbn&gt;2317-1782&lt;/isbn&gt;&lt;accession-num&gt;24413388&lt;/accession-num&gt;&lt;urls&gt;&lt;/urls&gt;&lt;electronic-resource-num&gt;10.1590/s2317-17822013000200017&lt;/electronic-resource-num&gt;&lt;remote-database-provider&gt;NLM&lt;/remote-database-provider&gt;&lt;language&gt;eng&lt;/language&gt;&lt;/record&gt;&lt;/Cite&gt;&lt;/EndNote&gt;</w:instrText>
      </w:r>
      <w:r w:rsidRPr="00BD216E">
        <w:rPr>
          <w:sz w:val="24"/>
        </w:rPr>
        <w:fldChar w:fldCharType="separate"/>
      </w:r>
      <w:r w:rsidRPr="00BD216E">
        <w:rPr>
          <w:sz w:val="24"/>
        </w:rPr>
        <w:t>[2]</w:t>
      </w:r>
      <w:r w:rsidRPr="00BD216E">
        <w:rPr>
          <w:sz w:val="24"/>
        </w:rPr>
        <w:fldChar w:fldCharType="end"/>
      </w:r>
      <w:r w:rsidRPr="00BD216E">
        <w:rPr>
          <w:rFonts w:hint="eastAsia"/>
          <w:sz w:val="24"/>
        </w:rPr>
        <w:t>。</w:t>
      </w:r>
      <w:r w:rsidRPr="00BD216E">
        <w:rPr>
          <w:sz w:val="24"/>
        </w:rPr>
        <w:t>AN</w:t>
      </w:r>
      <w:r w:rsidRPr="00BD216E">
        <w:rPr>
          <w:sz w:val="24"/>
        </w:rPr>
        <w:t>病程迁延，病死率高，是精神疾病中致死率最高、疾病负担最终的疾病之一。</w:t>
      </w:r>
      <w:r w:rsidRPr="00BD216E">
        <w:rPr>
          <w:sz w:val="24"/>
        </w:rPr>
        <w:t>AN</w:t>
      </w:r>
      <w:r w:rsidRPr="00BD216E">
        <w:rPr>
          <w:sz w:val="24"/>
        </w:rPr>
        <w:t>常导致躯体并发症，涉及各个系统器官；</w:t>
      </w:r>
      <w:r w:rsidRPr="00BD216E">
        <w:rPr>
          <w:sz w:val="24"/>
        </w:rPr>
        <w:t>AN</w:t>
      </w:r>
      <w:r w:rsidRPr="00BD216E">
        <w:rPr>
          <w:sz w:val="24"/>
        </w:rPr>
        <w:t>女性较正常女性社会适应更差、社交、工作、休闲活动受限，难以胜任自己的社会角色，同时也造成了沉重的社会负担。自上世纪</w:t>
      </w:r>
      <w:r w:rsidRPr="00BD216E">
        <w:rPr>
          <w:sz w:val="24"/>
        </w:rPr>
        <w:t>90</w:t>
      </w:r>
      <w:r w:rsidRPr="00BD216E">
        <w:rPr>
          <w:sz w:val="24"/>
        </w:rPr>
        <w:t>年代以来，随着经济的发展及文化的融合，</w:t>
      </w:r>
      <w:r w:rsidRPr="00BD216E">
        <w:rPr>
          <w:sz w:val="24"/>
        </w:rPr>
        <w:t>“</w:t>
      </w:r>
      <w:r w:rsidRPr="00BD216E">
        <w:rPr>
          <w:sz w:val="24"/>
        </w:rPr>
        <w:t>以瘦为美</w:t>
      </w:r>
      <w:r w:rsidRPr="00BD216E">
        <w:rPr>
          <w:rFonts w:hint="eastAsia"/>
          <w:sz w:val="24"/>
        </w:rPr>
        <w:t>”的思潮逐渐蔓延，我国的</w:t>
      </w:r>
      <w:r w:rsidRPr="00BD216E">
        <w:rPr>
          <w:rFonts w:hint="eastAsia"/>
          <w:sz w:val="24"/>
        </w:rPr>
        <w:t>A</w:t>
      </w:r>
      <w:r w:rsidRPr="00BD216E">
        <w:rPr>
          <w:sz w:val="24"/>
        </w:rPr>
        <w:t>N</w:t>
      </w:r>
      <w:r w:rsidRPr="00BD216E">
        <w:rPr>
          <w:rFonts w:hint="eastAsia"/>
          <w:sz w:val="24"/>
        </w:rPr>
        <w:t>患者患病率呈现逐年增加趋势，</w:t>
      </w:r>
      <w:r w:rsidRPr="00BD216E">
        <w:rPr>
          <w:sz w:val="24"/>
        </w:rPr>
        <w:t>AN</w:t>
      </w:r>
      <w:r w:rsidRPr="00BD216E">
        <w:rPr>
          <w:sz w:val="24"/>
        </w:rPr>
        <w:t>已成为危害我国年轻女性健康和生活的重大精神障碍之一。</w:t>
      </w:r>
    </w:p>
    <w:p w14:paraId="6BC02C09" w14:textId="0806E567" w:rsidR="00BD216E" w:rsidRPr="00BD216E" w:rsidRDefault="00BD216E" w:rsidP="00BD216E">
      <w:pPr>
        <w:spacing w:line="400" w:lineRule="exact"/>
        <w:ind w:firstLineChars="200" w:firstLine="480"/>
        <w:rPr>
          <w:sz w:val="24"/>
        </w:rPr>
      </w:pPr>
      <w:r w:rsidRPr="00BD216E">
        <w:rPr>
          <w:sz w:val="24"/>
        </w:rPr>
        <w:t>AN</w:t>
      </w:r>
      <w:r w:rsidRPr="00BD216E">
        <w:rPr>
          <w:rFonts w:hint="eastAsia"/>
          <w:sz w:val="24"/>
        </w:rPr>
        <w:t>的起病因素复杂，如生物、心理及社会因素等，目前已有的研究结果并未完全明确</w:t>
      </w:r>
      <w:r w:rsidRPr="00BD216E">
        <w:rPr>
          <w:rFonts w:hint="eastAsia"/>
          <w:sz w:val="24"/>
        </w:rPr>
        <w:t>A</w:t>
      </w:r>
      <w:r w:rsidRPr="00BD216E">
        <w:rPr>
          <w:sz w:val="24"/>
        </w:rPr>
        <w:t>N</w:t>
      </w:r>
      <w:r w:rsidRPr="00BD216E">
        <w:rPr>
          <w:rFonts w:hint="eastAsia"/>
          <w:sz w:val="24"/>
        </w:rPr>
        <w:t>的发病机制。</w:t>
      </w:r>
      <w:r w:rsidRPr="00BD216E">
        <w:rPr>
          <w:rFonts w:hint="eastAsia"/>
          <w:sz w:val="24"/>
        </w:rPr>
        <w:t>A</w:t>
      </w:r>
      <w:r w:rsidRPr="00BD216E">
        <w:rPr>
          <w:sz w:val="24"/>
        </w:rPr>
        <w:t>N</w:t>
      </w:r>
      <w:r w:rsidRPr="00BD216E">
        <w:rPr>
          <w:rFonts w:hint="eastAsia"/>
          <w:sz w:val="24"/>
        </w:rPr>
        <w:t>具有显著遗传性及高聚集性</w:t>
      </w:r>
      <w:r w:rsidRPr="00BD216E">
        <w:rPr>
          <w:sz w:val="24"/>
        </w:rPr>
        <w:fldChar w:fldCharType="begin">
          <w:fldData xml:space="preserve">PEVuZE5vdGU+PENpdGU+PEF1dGhvcj5JcmFuem8tVGF0YXk8L0F1dGhvcj48WWVhcj4yMDIyPC9Z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</w:fldData>
        </w:fldChar>
      </w:r>
      <w:r w:rsidRPr="00BD216E">
        <w:rPr>
          <w:sz w:val="24"/>
        </w:rPr>
        <w:instrText xml:space="preserve"> ADDIN EN.CITE </w:instrText>
      </w:r>
      <w:r w:rsidRPr="00BD216E">
        <w:rPr>
          <w:sz w:val="24"/>
        </w:rPr>
        <w:fldChar w:fldCharType="begin">
          <w:fldData xml:space="preserve">PEVuZE5vdGU+PENpdGU+PEF1dGhvcj5JcmFuem8tVGF0YXk8L0F1dGhvcj48WWVhcj4yMDIyPC9Z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</w:fldData>
        </w:fldChar>
      </w:r>
      <w:r w:rsidRPr="00BD216E">
        <w:rPr>
          <w:sz w:val="24"/>
        </w:rPr>
        <w:instrText xml:space="preserve"> ADDIN EN.CITE.DATA </w:instrText>
      </w:r>
      <w:r w:rsidRPr="00BD216E">
        <w:rPr>
          <w:sz w:val="24"/>
        </w:rPr>
      </w:r>
      <w:r w:rsidRPr="00BD216E">
        <w:rPr>
          <w:sz w:val="24"/>
        </w:rPr>
        <w:fldChar w:fldCharType="end"/>
      </w:r>
      <w:r w:rsidRPr="00BD216E">
        <w:rPr>
          <w:sz w:val="24"/>
        </w:rPr>
      </w:r>
      <w:r w:rsidRPr="00BD216E">
        <w:rPr>
          <w:sz w:val="24"/>
        </w:rPr>
        <w:fldChar w:fldCharType="separate"/>
      </w:r>
      <w:r w:rsidRPr="00BD216E">
        <w:rPr>
          <w:sz w:val="24"/>
        </w:rPr>
        <w:t>[3]</w:t>
      </w:r>
      <w:r w:rsidRPr="00BD216E">
        <w:rPr>
          <w:sz w:val="24"/>
        </w:rPr>
        <w:fldChar w:fldCharType="end"/>
      </w:r>
      <w:r w:rsidRPr="00BD216E">
        <w:rPr>
          <w:rFonts w:hint="eastAsia"/>
          <w:sz w:val="24"/>
        </w:rPr>
        <w:t>，目前相关研究普遍证实</w:t>
      </w:r>
      <w:r w:rsidRPr="00BD216E">
        <w:rPr>
          <w:rFonts w:hint="eastAsia"/>
          <w:sz w:val="24"/>
        </w:rPr>
        <w:t>A</w:t>
      </w:r>
      <w:r w:rsidRPr="00BD216E">
        <w:rPr>
          <w:sz w:val="24"/>
        </w:rPr>
        <w:t>N</w:t>
      </w:r>
      <w:r w:rsidRPr="00BD216E">
        <w:rPr>
          <w:rFonts w:hint="eastAsia"/>
          <w:sz w:val="24"/>
        </w:rPr>
        <w:t>为遗传因素及环境因素共同导致。遗传因素是</w:t>
      </w:r>
      <w:r w:rsidRPr="00BD216E">
        <w:rPr>
          <w:rFonts w:hint="eastAsia"/>
          <w:sz w:val="24"/>
        </w:rPr>
        <w:t>A</w:t>
      </w:r>
      <w:r w:rsidRPr="00BD216E">
        <w:rPr>
          <w:sz w:val="24"/>
        </w:rPr>
        <w:t>N</w:t>
      </w:r>
      <w:r w:rsidRPr="00BD216E">
        <w:rPr>
          <w:rFonts w:hint="eastAsia"/>
          <w:sz w:val="24"/>
        </w:rPr>
        <w:t>的“内因”，而环境因素则是“外因”。遗传因素和环境因素的相互作用共同导致了</w:t>
      </w:r>
      <w:r w:rsidRPr="00BD216E">
        <w:rPr>
          <w:rFonts w:hint="eastAsia"/>
          <w:sz w:val="24"/>
        </w:rPr>
        <w:t>A</w:t>
      </w:r>
      <w:r w:rsidRPr="00BD216E">
        <w:rPr>
          <w:sz w:val="24"/>
        </w:rPr>
        <w:t>N</w:t>
      </w:r>
      <w:r w:rsidRPr="00BD216E">
        <w:rPr>
          <w:rFonts w:hint="eastAsia"/>
          <w:sz w:val="24"/>
        </w:rPr>
        <w:t>的临床症状。</w:t>
      </w:r>
      <w:bookmarkEnd w:id="7"/>
    </w:p>
    <w:p w14:paraId="079ED4F0" w14:textId="76141228" w:rsidR="00934CE4" w:rsidRDefault="00356962" w:rsidP="00934CE4">
      <w:pPr>
        <w:pStyle w:val="2"/>
        <w:spacing w:before="480" w:after="120" w:line="240" w:lineRule="auto"/>
        <w:rPr>
          <w:rFonts w:ascii="宋体" w:hAnsi="宋体"/>
          <w:sz w:val="24"/>
          <w:szCs w:val="24"/>
        </w:rPr>
      </w:pPr>
      <w:bookmarkStart w:id="8" w:name="_Toc127773982"/>
      <w:r>
        <w:rPr>
          <w:rFonts w:ascii="黑体" w:hAnsi="黑体"/>
          <w:szCs w:val="28"/>
        </w:rPr>
        <w:t>1</w:t>
      </w:r>
      <w:r>
        <w:rPr>
          <w:rFonts w:ascii="黑体" w:hAnsi="黑体" w:hint="eastAsia"/>
          <w:szCs w:val="28"/>
        </w:rPr>
        <w:t>.</w:t>
      </w:r>
      <w:r w:rsidR="00934CE4">
        <w:rPr>
          <w:rFonts w:ascii="黑体" w:hAnsi="黑体" w:hint="eastAsia"/>
          <w:szCs w:val="28"/>
        </w:rPr>
        <w:t>2</w:t>
      </w:r>
      <w:r w:rsidR="00B87CC0">
        <w:rPr>
          <w:rFonts w:ascii="宋体" w:hAnsi="宋体" w:hint="eastAsia"/>
          <w:sz w:val="24"/>
          <w:szCs w:val="24"/>
        </w:rPr>
        <w:t>食欲调节异常在</w:t>
      </w:r>
      <w:r w:rsidR="009007B7" w:rsidRPr="00F27680">
        <w:rPr>
          <w:rFonts w:ascii="宋体" w:hAnsi="宋体"/>
          <w:sz w:val="24"/>
          <w:szCs w:val="24"/>
        </w:rPr>
        <w:t>AN</w:t>
      </w:r>
      <w:r w:rsidR="009007B7" w:rsidRPr="00F27680">
        <w:rPr>
          <w:rFonts w:ascii="宋体" w:hAnsi="宋体"/>
          <w:sz w:val="24"/>
          <w:szCs w:val="24"/>
        </w:rPr>
        <w:t>发病中的作用</w:t>
      </w:r>
      <w:bookmarkEnd w:id="8"/>
    </w:p>
    <w:p w14:paraId="608712C4" w14:textId="315489FF" w:rsidR="00E1596D" w:rsidRPr="00E1596D" w:rsidRDefault="00356962" w:rsidP="00E1596D">
      <w:pPr>
        <w:pStyle w:val="3"/>
      </w:pPr>
      <w:bookmarkStart w:id="9" w:name="_Toc127773983"/>
      <w:r>
        <w:t>1.</w:t>
      </w:r>
      <w:r w:rsidR="00E1596D">
        <w:t>2.1</w:t>
      </w:r>
      <w:r w:rsidR="00674588">
        <w:rPr>
          <w:rFonts w:hint="eastAsia"/>
        </w:rPr>
        <w:t>食欲调节紊乱对</w:t>
      </w:r>
      <w:r w:rsidR="00674588">
        <w:rPr>
          <w:rFonts w:hint="eastAsia"/>
        </w:rPr>
        <w:t>A</w:t>
      </w:r>
      <w:r w:rsidR="00674588">
        <w:t>N</w:t>
      </w:r>
      <w:r w:rsidR="00674588">
        <w:rPr>
          <w:rFonts w:hint="eastAsia"/>
        </w:rPr>
        <w:t>的影响</w:t>
      </w:r>
      <w:bookmarkEnd w:id="9"/>
    </w:p>
    <w:p w14:paraId="04AABDB5" w14:textId="24785A3D" w:rsidR="009007B7" w:rsidRPr="004B5EF6" w:rsidRDefault="009007B7" w:rsidP="004B5EF6">
      <w:pPr>
        <w:spacing w:line="360" w:lineRule="auto"/>
        <w:ind w:firstLineChars="200" w:firstLine="480"/>
        <w:rPr>
          <w:rFonts w:ascii="Arial" w:hAnsi="Arial" w:cs="Arial"/>
          <w:color w:val="191919"/>
          <w:shd w:val="clear" w:color="auto" w:fill="FFFFFF"/>
        </w:rPr>
      </w:pPr>
      <w:r w:rsidRPr="00F27680">
        <w:rPr>
          <w:rFonts w:ascii="宋体" w:hAnsi="宋体" w:hint="eastAsia"/>
          <w:sz w:val="24"/>
          <w:szCs w:val="24"/>
        </w:rPr>
        <w:t>既往研究发现</w:t>
      </w:r>
      <w:r w:rsidR="00041CE6">
        <w:rPr>
          <w:rFonts w:ascii="宋体" w:hAnsi="宋体" w:hint="eastAsia"/>
          <w:sz w:val="24"/>
          <w:szCs w:val="24"/>
        </w:rPr>
        <w:t>由于食欲调节的紊乱导致的</w:t>
      </w:r>
      <w:r w:rsidR="00147360">
        <w:rPr>
          <w:rFonts w:ascii="宋体" w:hAnsi="宋体" w:hint="eastAsia"/>
          <w:sz w:val="24"/>
          <w:szCs w:val="24"/>
        </w:rPr>
        <w:t>低能量摄入及低体重</w:t>
      </w:r>
      <w:r w:rsidR="00041CE6">
        <w:rPr>
          <w:rFonts w:ascii="宋体" w:hAnsi="宋体" w:hint="eastAsia"/>
          <w:sz w:val="24"/>
          <w:szCs w:val="24"/>
        </w:rPr>
        <w:t>及</w:t>
      </w:r>
      <w:r w:rsidR="00147360">
        <w:rPr>
          <w:rFonts w:ascii="宋体" w:hAnsi="宋体" w:hint="eastAsia"/>
          <w:sz w:val="24"/>
          <w:szCs w:val="24"/>
        </w:rPr>
        <w:t>激素异常与</w:t>
      </w:r>
      <w:r w:rsidR="00414FC8">
        <w:rPr>
          <w:rFonts w:ascii="宋体" w:hAnsi="宋体" w:hint="eastAsia"/>
          <w:sz w:val="24"/>
          <w:szCs w:val="24"/>
        </w:rPr>
        <w:t>A</w:t>
      </w:r>
      <w:r w:rsidR="00414FC8">
        <w:rPr>
          <w:rFonts w:ascii="宋体" w:hAnsi="宋体"/>
          <w:sz w:val="24"/>
          <w:szCs w:val="24"/>
        </w:rPr>
        <w:t>N</w:t>
      </w:r>
      <w:r w:rsidR="00414FC8">
        <w:rPr>
          <w:rFonts w:ascii="宋体" w:hAnsi="宋体" w:hint="eastAsia"/>
          <w:sz w:val="24"/>
          <w:szCs w:val="24"/>
        </w:rPr>
        <w:t>患者的</w:t>
      </w:r>
      <w:r w:rsidR="00D70753">
        <w:rPr>
          <w:rFonts w:ascii="宋体" w:hAnsi="宋体" w:hint="eastAsia"/>
          <w:sz w:val="24"/>
          <w:szCs w:val="24"/>
        </w:rPr>
        <w:t>临床症状的产生密切相关。</w:t>
      </w:r>
      <w:r w:rsidRPr="00F27680">
        <w:rPr>
          <w:rFonts w:ascii="宋体" w:hAnsi="宋体" w:hint="eastAsia"/>
          <w:sz w:val="24"/>
          <w:szCs w:val="24"/>
        </w:rPr>
        <w:t>近几十年来，国内外大量学者致力于探索</w:t>
      </w:r>
      <w:r w:rsidRPr="00F27680">
        <w:rPr>
          <w:rFonts w:ascii="宋体" w:hAnsi="宋体"/>
          <w:sz w:val="24"/>
          <w:szCs w:val="24"/>
        </w:rPr>
        <w:t>AN发病的精神病理学机制，</w:t>
      </w:r>
      <w:r w:rsidRPr="00F27680">
        <w:rPr>
          <w:rFonts w:ascii="宋体" w:hAnsi="宋体" w:hint="eastAsia"/>
          <w:sz w:val="24"/>
          <w:szCs w:val="24"/>
        </w:rPr>
        <w:t>其中食欲调节的机制已经逐渐清晰</w:t>
      </w:r>
      <w:r w:rsidRPr="00F27680">
        <w:rPr>
          <w:rFonts w:ascii="宋体" w:hAnsi="宋体"/>
          <w:sz w:val="24"/>
          <w:szCs w:val="24"/>
        </w:rPr>
        <w:t>。</w:t>
      </w:r>
      <w:r w:rsidR="00802678">
        <w:rPr>
          <w:rFonts w:ascii="宋体" w:hAnsi="宋体" w:hint="eastAsia"/>
          <w:sz w:val="24"/>
          <w:szCs w:val="24"/>
        </w:rPr>
        <w:t>食欲调节系统的稳态由外周激素及中枢神经共同维持。胃肠道、肝脏等外周器官可以监测体内营养状况及进食状</w:t>
      </w:r>
      <w:r w:rsidR="00802678">
        <w:rPr>
          <w:rFonts w:ascii="宋体" w:hAnsi="宋体" w:hint="eastAsia"/>
          <w:sz w:val="24"/>
          <w:szCs w:val="24"/>
        </w:rPr>
        <w:lastRenderedPageBreak/>
        <w:t>况释放调节食欲的细胞因子如胆囊收缩素、</w:t>
      </w:r>
      <w:r w:rsidR="00802678">
        <w:rPr>
          <w:rFonts w:ascii="Arial" w:hAnsi="Arial" w:cs="Arial"/>
          <w:color w:val="191919"/>
          <w:shd w:val="clear" w:color="auto" w:fill="FFFFFF"/>
        </w:rPr>
        <w:t>肽</w:t>
      </w:r>
      <w:r w:rsidR="00802678">
        <w:rPr>
          <w:rFonts w:ascii="Arial" w:hAnsi="Arial" w:cs="Arial"/>
          <w:color w:val="191919"/>
          <w:shd w:val="clear" w:color="auto" w:fill="FFFFFF"/>
        </w:rPr>
        <w:t xml:space="preserve"> YY</w:t>
      </w:r>
      <w:r w:rsidR="00802678">
        <w:rPr>
          <w:rFonts w:ascii="Arial" w:hAnsi="Arial" w:cs="Arial" w:hint="eastAsia"/>
          <w:color w:val="191919"/>
          <w:shd w:val="clear" w:color="auto" w:fill="FFFFFF"/>
        </w:rPr>
        <w:t>等、胃饥饿素等</w:t>
      </w:r>
      <w:r w:rsidR="00225ABC">
        <w:rPr>
          <w:rFonts w:ascii="Arial" w:hAnsi="Arial" w:cs="Arial" w:hint="eastAsia"/>
          <w:color w:val="191919"/>
          <w:shd w:val="clear" w:color="auto" w:fill="FFFFFF"/>
        </w:rPr>
        <w:t>。外周激素可通过迷走神经或直接作用于中枢的受体发挥调节食欲的生理作用</w:t>
      </w:r>
      <w:r w:rsidR="007D5A42">
        <w:rPr>
          <w:rFonts w:ascii="Arial" w:hAnsi="Arial" w:cs="Arial" w:hint="eastAsia"/>
          <w:color w:val="191919"/>
          <w:shd w:val="clear" w:color="auto" w:fill="FFFFFF"/>
        </w:rPr>
        <w:t>。</w:t>
      </w:r>
      <w:r w:rsidR="0001218F">
        <w:rPr>
          <w:rFonts w:ascii="Arial" w:hAnsi="Arial" w:cs="Arial" w:hint="eastAsia"/>
          <w:color w:val="191919"/>
          <w:shd w:val="clear" w:color="auto" w:fill="FFFFFF"/>
        </w:rPr>
        <w:t>下丘脑弓状核（</w:t>
      </w:r>
      <w:r w:rsidR="0001218F">
        <w:rPr>
          <w:rFonts w:ascii="Arial" w:hAnsi="Arial" w:cs="Arial"/>
          <w:color w:val="71777D"/>
          <w:szCs w:val="21"/>
          <w:shd w:val="clear" w:color="auto" w:fill="FFFFFF"/>
        </w:rPr>
        <w:t>Arcuate nucleus,</w:t>
      </w:r>
      <w:r w:rsidR="0001218F">
        <w:rPr>
          <w:rFonts w:ascii="Arial" w:hAnsi="Arial" w:cs="Arial" w:hint="eastAsia"/>
          <w:color w:val="191919"/>
          <w:shd w:val="clear" w:color="auto" w:fill="FFFFFF"/>
        </w:rPr>
        <w:t>A</w:t>
      </w:r>
      <w:r w:rsidR="0001218F">
        <w:rPr>
          <w:rFonts w:ascii="Arial" w:hAnsi="Arial" w:cs="Arial"/>
          <w:color w:val="191919"/>
          <w:shd w:val="clear" w:color="auto" w:fill="FFFFFF"/>
        </w:rPr>
        <w:t>RC</w:t>
      </w:r>
      <w:r w:rsidR="0001218F">
        <w:rPr>
          <w:rFonts w:ascii="Arial" w:hAnsi="Arial" w:cs="Arial" w:hint="eastAsia"/>
          <w:color w:val="191919"/>
          <w:shd w:val="clear" w:color="auto" w:fill="FFFFFF"/>
        </w:rPr>
        <w:t>）是</w:t>
      </w:r>
      <w:r w:rsidR="0054004A">
        <w:rPr>
          <w:rFonts w:ascii="Arial" w:hAnsi="Arial" w:cs="Arial" w:hint="eastAsia"/>
          <w:color w:val="191919"/>
          <w:shd w:val="clear" w:color="auto" w:fill="FFFFFF"/>
        </w:rPr>
        <w:t>食欲调节网络的重要中枢，</w:t>
      </w:r>
      <w:r w:rsidR="0054004A">
        <w:rPr>
          <w:rFonts w:ascii="Arial" w:hAnsi="Arial" w:cs="Arial" w:hint="eastAsia"/>
          <w:color w:val="191919"/>
          <w:shd w:val="clear" w:color="auto" w:fill="FFFFFF"/>
        </w:rPr>
        <w:t>A</w:t>
      </w:r>
      <w:r w:rsidR="0054004A">
        <w:rPr>
          <w:rFonts w:ascii="Arial" w:hAnsi="Arial" w:cs="Arial"/>
          <w:color w:val="191919"/>
          <w:shd w:val="clear" w:color="auto" w:fill="FFFFFF"/>
        </w:rPr>
        <w:t>RC</w:t>
      </w:r>
      <w:r w:rsidR="0054004A">
        <w:rPr>
          <w:rFonts w:ascii="Arial" w:hAnsi="Arial" w:cs="Arial" w:hint="eastAsia"/>
          <w:color w:val="191919"/>
          <w:shd w:val="clear" w:color="auto" w:fill="FFFFFF"/>
        </w:rPr>
        <w:t>神经元表达多种外周激素的受体，接受外周激素的化学信号并进一步上传至腹侧被盖区、杏仁核等部位，通过对食欲的产生及进食行为的调节使机体保持</w:t>
      </w:r>
      <w:r w:rsidR="00C75D33">
        <w:rPr>
          <w:rFonts w:ascii="Arial" w:hAnsi="Arial" w:cs="Arial" w:hint="eastAsia"/>
          <w:color w:val="191919"/>
          <w:shd w:val="clear" w:color="auto" w:fill="FFFFFF"/>
        </w:rPr>
        <w:t>内环境稳态</w:t>
      </w:r>
      <w:r w:rsidR="0054004A">
        <w:rPr>
          <w:rFonts w:ascii="Arial" w:hAnsi="Arial" w:cs="Arial" w:hint="eastAsia"/>
          <w:color w:val="191919"/>
          <w:shd w:val="clear" w:color="auto" w:fill="FFFFFF"/>
        </w:rPr>
        <w:t>。</w:t>
      </w:r>
      <w:r w:rsidR="004B5EF6">
        <w:rPr>
          <w:rFonts w:ascii="Arial" w:hAnsi="Arial" w:cs="Arial" w:hint="eastAsia"/>
          <w:color w:val="191919"/>
          <w:shd w:val="clear" w:color="auto" w:fill="FFFFFF"/>
        </w:rPr>
        <w:t>而外周食欲激素的紊乱是导致</w:t>
      </w:r>
      <w:r w:rsidR="004B5EF6">
        <w:rPr>
          <w:rFonts w:ascii="Arial" w:hAnsi="Arial" w:cs="Arial" w:hint="eastAsia"/>
          <w:color w:val="191919"/>
          <w:shd w:val="clear" w:color="auto" w:fill="FFFFFF"/>
        </w:rPr>
        <w:t>A</w:t>
      </w:r>
      <w:r w:rsidR="004B5EF6">
        <w:rPr>
          <w:rFonts w:ascii="Arial" w:hAnsi="Arial" w:cs="Arial"/>
          <w:color w:val="191919"/>
          <w:shd w:val="clear" w:color="auto" w:fill="FFFFFF"/>
        </w:rPr>
        <w:t>N</w:t>
      </w:r>
      <w:r w:rsidR="004B5EF6">
        <w:rPr>
          <w:rFonts w:ascii="Arial" w:hAnsi="Arial" w:cs="Arial" w:hint="eastAsia"/>
          <w:color w:val="191919"/>
          <w:shd w:val="clear" w:color="auto" w:fill="FFFFFF"/>
        </w:rPr>
        <w:t>发病的重要机制。</w:t>
      </w:r>
    </w:p>
    <w:p w14:paraId="6BD94A35" w14:textId="4A338487" w:rsidR="004D03E9" w:rsidRDefault="00356962" w:rsidP="004D03E9">
      <w:pPr>
        <w:pStyle w:val="3"/>
        <w:rPr>
          <w:rFonts w:ascii="宋体" w:hAnsi="宋体"/>
          <w:sz w:val="24"/>
          <w:szCs w:val="24"/>
        </w:rPr>
      </w:pPr>
      <w:bookmarkStart w:id="10" w:name="_Toc127773984"/>
      <w:r>
        <w:t>1.</w:t>
      </w:r>
      <w:r w:rsidR="004D03E9">
        <w:t xml:space="preserve">2.2 </w:t>
      </w:r>
      <w:r w:rsidR="004D03E9">
        <w:rPr>
          <w:rFonts w:ascii="宋体" w:hAnsi="宋体" w:hint="eastAsia"/>
          <w:sz w:val="24"/>
          <w:szCs w:val="24"/>
        </w:rPr>
        <w:t>ghrelin</w:t>
      </w:r>
      <w:r w:rsidR="004A3793">
        <w:rPr>
          <w:rFonts w:ascii="宋体" w:hAnsi="宋体" w:hint="eastAsia"/>
          <w:sz w:val="24"/>
          <w:szCs w:val="24"/>
        </w:rPr>
        <w:t>与</w:t>
      </w:r>
      <w:r w:rsidR="004A3793">
        <w:rPr>
          <w:rFonts w:ascii="宋体" w:hAnsi="宋体" w:hint="eastAsia"/>
          <w:sz w:val="24"/>
          <w:szCs w:val="24"/>
        </w:rPr>
        <w:t>leptin</w:t>
      </w:r>
      <w:r w:rsidR="004A3793">
        <w:rPr>
          <w:rFonts w:ascii="宋体" w:hAnsi="宋体" w:hint="eastAsia"/>
          <w:sz w:val="24"/>
          <w:szCs w:val="24"/>
        </w:rPr>
        <w:t>的食欲调节机制</w:t>
      </w:r>
      <w:bookmarkEnd w:id="10"/>
    </w:p>
    <w:p w14:paraId="26FDCEE3" w14:textId="60F66B09" w:rsidR="004D03E9" w:rsidRPr="004D03E9" w:rsidRDefault="004D03E9" w:rsidP="006E3798">
      <w:pPr>
        <w:spacing w:line="360" w:lineRule="auto"/>
        <w:ind w:firstLineChars="200" w:firstLine="480"/>
        <w:rPr>
          <w:rFonts w:ascii="宋体" w:hAnsi="宋体"/>
          <w:sz w:val="24"/>
          <w:szCs w:val="24"/>
        </w:rPr>
      </w:pPr>
      <w:r w:rsidRPr="004D03E9">
        <w:rPr>
          <w:rFonts w:ascii="宋体" w:hAnsi="宋体"/>
          <w:sz w:val="24"/>
          <w:szCs w:val="24"/>
        </w:rPr>
        <w:t>Ghrelin是胃肠道分泌的一种神经肽，除具有内分泌和食欲调节作用外，在中枢神经、心血管、胃肠道、生殖和免疫系统的病变中也发挥着重要作用。</w:t>
      </w:r>
      <w:r w:rsidRPr="004D03E9">
        <w:rPr>
          <w:rFonts w:ascii="宋体" w:hAnsi="宋体" w:hint="eastAsia"/>
          <w:sz w:val="24"/>
          <w:szCs w:val="24"/>
        </w:rPr>
        <w:t>g</w:t>
      </w:r>
      <w:r w:rsidRPr="004D03E9">
        <w:rPr>
          <w:rFonts w:ascii="宋体" w:hAnsi="宋体"/>
          <w:sz w:val="24"/>
          <w:szCs w:val="24"/>
        </w:rPr>
        <w:t>hrelin</w:t>
      </w:r>
      <w:r w:rsidRPr="004D03E9">
        <w:rPr>
          <w:rFonts w:ascii="宋体" w:hAnsi="宋体" w:hint="eastAsia"/>
          <w:sz w:val="24"/>
          <w:szCs w:val="24"/>
        </w:rPr>
        <w:t>的前体蛋白主要由胃黏膜内分泌细胞</w:t>
      </w:r>
      <w:r w:rsidRPr="004D03E9">
        <w:rPr>
          <w:rFonts w:ascii="宋体" w:hAnsi="宋体"/>
          <w:sz w:val="24"/>
          <w:szCs w:val="24"/>
        </w:rPr>
        <w:t>(主要为P/D1细胞)</w:t>
      </w:r>
      <w:r w:rsidRPr="004D03E9">
        <w:rPr>
          <w:rFonts w:ascii="宋体" w:hAnsi="宋体" w:hint="eastAsia"/>
          <w:sz w:val="24"/>
          <w:szCs w:val="24"/>
        </w:rPr>
        <w:t>合成并分泌，在外周循环中通过对自身的乙酰化转化有生理活性的g</w:t>
      </w:r>
      <w:r w:rsidRPr="004D03E9">
        <w:rPr>
          <w:rFonts w:ascii="宋体" w:hAnsi="宋体"/>
          <w:sz w:val="24"/>
          <w:szCs w:val="24"/>
        </w:rPr>
        <w:t>hrelin</w:t>
      </w:r>
      <w:r w:rsidRPr="004D03E9">
        <w:rPr>
          <w:rFonts w:ascii="宋体" w:hAnsi="宋体" w:hint="eastAsia"/>
          <w:sz w:val="24"/>
          <w:szCs w:val="24"/>
        </w:rPr>
        <w:t>。</w:t>
      </w:r>
      <w:r w:rsidRPr="004D03E9">
        <w:rPr>
          <w:rFonts w:ascii="宋体" w:hAnsi="宋体"/>
          <w:sz w:val="24"/>
          <w:szCs w:val="24"/>
        </w:rPr>
        <w:t>胃饥饿素</w:t>
      </w:r>
      <w:r w:rsidRPr="004D03E9">
        <w:rPr>
          <w:rFonts w:ascii="宋体" w:hAnsi="宋体" w:hint="eastAsia"/>
          <w:sz w:val="24"/>
          <w:szCs w:val="24"/>
        </w:rPr>
        <w:t>可透过血脑屏障，直接结合丘脑</w:t>
      </w:r>
      <w:r w:rsidRPr="004D03E9">
        <w:rPr>
          <w:rFonts w:ascii="宋体" w:hAnsi="宋体"/>
          <w:sz w:val="24"/>
          <w:szCs w:val="24"/>
        </w:rPr>
        <w:t>ARC中</w:t>
      </w:r>
      <w:r w:rsidRPr="004D03E9">
        <w:rPr>
          <w:rFonts w:ascii="宋体" w:hAnsi="宋体" w:hint="eastAsia"/>
          <w:sz w:val="24"/>
          <w:szCs w:val="24"/>
        </w:rPr>
        <w:t>的</w:t>
      </w:r>
      <w:r w:rsidR="007A7F56">
        <w:rPr>
          <w:rFonts w:ascii="宋体" w:hAnsi="宋体" w:hint="eastAsia"/>
          <w:sz w:val="24"/>
          <w:szCs w:val="24"/>
        </w:rPr>
        <w:t>特异性受体，并增加</w:t>
      </w:r>
      <w:r w:rsidRPr="004D03E9">
        <w:rPr>
          <w:rFonts w:ascii="宋体" w:hAnsi="宋体"/>
          <w:sz w:val="24"/>
          <w:szCs w:val="24"/>
        </w:rPr>
        <w:t>NPY和AGRP神经元</w:t>
      </w:r>
      <w:r w:rsidR="007A7F56">
        <w:rPr>
          <w:rFonts w:ascii="宋体" w:hAnsi="宋体" w:hint="eastAsia"/>
          <w:sz w:val="24"/>
          <w:szCs w:val="24"/>
        </w:rPr>
        <w:t>的兴奋性</w:t>
      </w:r>
      <w:r w:rsidRPr="004D03E9">
        <w:rPr>
          <w:rFonts w:ascii="宋体" w:hAnsi="宋体" w:hint="eastAsia"/>
          <w:sz w:val="24"/>
          <w:szCs w:val="24"/>
        </w:rPr>
        <w:t>，</w:t>
      </w:r>
      <w:r w:rsidR="007A7F56">
        <w:rPr>
          <w:rFonts w:ascii="宋体" w:hAnsi="宋体" w:hint="eastAsia"/>
          <w:sz w:val="24"/>
          <w:szCs w:val="24"/>
        </w:rPr>
        <w:t>从而</w:t>
      </w:r>
      <w:r w:rsidRPr="004D03E9">
        <w:rPr>
          <w:rFonts w:ascii="宋体" w:hAnsi="宋体" w:hint="eastAsia"/>
          <w:sz w:val="24"/>
          <w:szCs w:val="24"/>
        </w:rPr>
        <w:t>产生对食欲的促进作用。</w:t>
      </w:r>
      <w:r w:rsidRPr="004D03E9">
        <w:rPr>
          <w:rFonts w:ascii="宋体" w:hAnsi="宋体"/>
          <w:sz w:val="24"/>
          <w:szCs w:val="24"/>
        </w:rPr>
        <w:t>胃饥饿素</w:t>
      </w:r>
      <w:r w:rsidRPr="004D03E9">
        <w:rPr>
          <w:rFonts w:ascii="宋体" w:hAnsi="宋体" w:hint="eastAsia"/>
          <w:sz w:val="24"/>
          <w:szCs w:val="24"/>
        </w:rPr>
        <w:t>促进食欲</w:t>
      </w:r>
      <w:r w:rsidRPr="004D03E9">
        <w:rPr>
          <w:rFonts w:ascii="宋体" w:hAnsi="宋体"/>
          <w:sz w:val="24"/>
          <w:szCs w:val="24"/>
        </w:rPr>
        <w:t>的另一种途径是通过迷走神经和脑神经核的上升神经网络，最终到达下丘脑</w:t>
      </w:r>
      <w:r w:rsidRPr="004D03E9">
        <w:rPr>
          <w:rFonts w:ascii="宋体" w:hAnsi="宋体" w:hint="eastAsia"/>
          <w:sz w:val="24"/>
          <w:szCs w:val="24"/>
        </w:rPr>
        <w:t>并产生饥饿感，增加进食行为并调节体内的糖代谢</w:t>
      </w:r>
      <w:r w:rsidRPr="004D03E9">
        <w:rPr>
          <w:rFonts w:ascii="宋体" w:hAnsi="宋体"/>
          <w:sz w:val="24"/>
          <w:szCs w:val="24"/>
        </w:rPr>
        <w:fldChar w:fldCharType="begin">
          <w:fldData xml:space="preserve">PEVuZE5vdGU+PENpdGU+PEF1dGhvcj5Bc2FrYXdhPC9BdXRob3I+PFllYXI+MjAwMTwvWWVhcj48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</w:fldData>
        </w:fldChar>
      </w:r>
      <w:r w:rsidR="00984A3D">
        <w:rPr>
          <w:rFonts w:ascii="宋体" w:hAnsi="宋体"/>
          <w:sz w:val="24"/>
          <w:szCs w:val="24"/>
        </w:rPr>
        <w:instrText xml:space="preserve"> ADDIN EN.CITE </w:instrText>
      </w:r>
      <w:r w:rsidR="00984A3D">
        <w:rPr>
          <w:rFonts w:ascii="宋体" w:hAnsi="宋体"/>
          <w:sz w:val="24"/>
          <w:szCs w:val="24"/>
        </w:rPr>
        <w:fldChar w:fldCharType="begin">
          <w:fldData xml:space="preserve">PEVuZE5vdGU+PENpdGU+PEF1dGhvcj5Bc2FrYXdhPC9BdXRob3I+PFllYXI+MjAwMTwvWWVhcj48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</w:fldData>
        </w:fldChar>
      </w:r>
      <w:r w:rsidR="00984A3D">
        <w:rPr>
          <w:rFonts w:ascii="宋体" w:hAnsi="宋体"/>
          <w:sz w:val="24"/>
          <w:szCs w:val="24"/>
        </w:rPr>
        <w:instrText xml:space="preserve"> ADDIN EN.CITE.DATA </w:instrText>
      </w:r>
      <w:r w:rsidR="00984A3D">
        <w:rPr>
          <w:rFonts w:ascii="宋体" w:hAnsi="宋体"/>
          <w:sz w:val="24"/>
          <w:szCs w:val="24"/>
        </w:rPr>
      </w:r>
      <w:r w:rsidR="00984A3D">
        <w:rPr>
          <w:rFonts w:ascii="宋体" w:hAnsi="宋体"/>
          <w:sz w:val="24"/>
          <w:szCs w:val="24"/>
        </w:rPr>
        <w:fldChar w:fldCharType="end"/>
      </w:r>
      <w:r w:rsidRPr="004D03E9">
        <w:rPr>
          <w:rFonts w:ascii="宋体" w:hAnsi="宋体"/>
          <w:sz w:val="24"/>
          <w:szCs w:val="24"/>
        </w:rPr>
      </w:r>
      <w:r w:rsidRPr="004D03E9">
        <w:rPr>
          <w:rFonts w:ascii="宋体" w:hAnsi="宋体"/>
          <w:sz w:val="24"/>
          <w:szCs w:val="24"/>
        </w:rPr>
        <w:fldChar w:fldCharType="separate"/>
      </w:r>
      <w:r w:rsidR="00984A3D">
        <w:rPr>
          <w:rFonts w:ascii="宋体" w:hAnsi="宋体"/>
          <w:noProof/>
          <w:sz w:val="24"/>
          <w:szCs w:val="24"/>
        </w:rPr>
        <w:t>[4]</w:t>
      </w:r>
      <w:r w:rsidRPr="004D03E9">
        <w:rPr>
          <w:rFonts w:ascii="宋体" w:hAnsi="宋体"/>
          <w:sz w:val="24"/>
          <w:szCs w:val="24"/>
        </w:rPr>
        <w:fldChar w:fldCharType="end"/>
      </w:r>
      <w:r w:rsidR="004C04E0">
        <w:rPr>
          <w:rFonts w:ascii="宋体" w:hAnsi="宋体" w:hint="eastAsia"/>
          <w:sz w:val="24"/>
          <w:szCs w:val="24"/>
        </w:rPr>
        <w:t>。除下丘脑外ghrelin</w:t>
      </w:r>
      <w:r w:rsidR="004C04E0" w:rsidRPr="004C04E0">
        <w:rPr>
          <w:rFonts w:ascii="宋体" w:hAnsi="宋体" w:hint="eastAsia"/>
          <w:sz w:val="24"/>
          <w:szCs w:val="24"/>
        </w:rPr>
        <w:t>还通过海马体、杏仁核、腹侧被盖区（ventral tegmental area， VTA）等下丘脑外区域的多巴胺能神经元诱导进食欣快感</w:t>
      </w:r>
      <w:r w:rsidR="00BC0217">
        <w:rPr>
          <w:rFonts w:ascii="宋体" w:hAnsi="宋体"/>
          <w:sz w:val="24"/>
          <w:szCs w:val="24"/>
        </w:rPr>
        <w:fldChar w:fldCharType="begin">
          <w:fldData xml:space="preserve">PEVuZE5vdGU+PENpdGU+PEF1dGhvcj5Nw7xsbGVyPC9BdXRob3I+PFllYXI+MjAxNTwvWWVhcj48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PEVuZE5vdGU+PENpdGU+PEF1dGhvcj5Nw7xsbGVyPC9BdXRob3I+PFllYXI+MjAxNTwvWWVhcj48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BC0217">
        <w:rPr>
          <w:rFonts w:ascii="宋体" w:hAnsi="宋体"/>
          <w:sz w:val="24"/>
          <w:szCs w:val="24"/>
        </w:rPr>
        <w:fldChar w:fldCharType="separate"/>
      </w:r>
      <w:r w:rsidR="00BC0217">
        <w:rPr>
          <w:rFonts w:ascii="宋体" w:hAnsi="宋体"/>
          <w:noProof/>
          <w:sz w:val="24"/>
          <w:szCs w:val="24"/>
        </w:rPr>
        <w:t>[5]</w:t>
      </w:r>
      <w:r w:rsidR="00BC0217">
        <w:rPr>
          <w:rFonts w:ascii="宋体" w:hAnsi="宋体"/>
          <w:sz w:val="24"/>
          <w:szCs w:val="24"/>
        </w:rPr>
        <w:fldChar w:fldCharType="end"/>
      </w:r>
      <w:r w:rsidR="004C04E0" w:rsidRPr="004C04E0">
        <w:rPr>
          <w:rFonts w:ascii="宋体" w:hAnsi="宋体" w:hint="eastAsia"/>
          <w:sz w:val="24"/>
          <w:szCs w:val="24"/>
        </w:rPr>
        <w:t>，并且通过促进胃排空及胃酸分泌进一步调节进食</w:t>
      </w:r>
      <w:r w:rsidR="004C04E0">
        <w:rPr>
          <w:rFonts w:ascii="宋体" w:hAnsi="宋体" w:hint="eastAsia"/>
          <w:sz w:val="24"/>
          <w:szCs w:val="24"/>
        </w:rPr>
        <w:t>。当进食的不足导致体内脂肪或血糖含量下降时ghrelin可通过促进肝细胞自噬作用</w:t>
      </w:r>
      <w:r w:rsidR="006E3798">
        <w:rPr>
          <w:rFonts w:ascii="宋体" w:hAnsi="宋体" w:hint="eastAsia"/>
          <w:sz w:val="24"/>
          <w:szCs w:val="24"/>
        </w:rPr>
        <w:t>促进糖异生增加血糖水平。</w:t>
      </w:r>
      <w:r w:rsidRPr="004D03E9">
        <w:rPr>
          <w:rFonts w:ascii="宋体" w:hAnsi="宋体"/>
          <w:sz w:val="24"/>
          <w:szCs w:val="24"/>
        </w:rPr>
        <w:t>胃饥饿素</w:t>
      </w:r>
      <w:r w:rsidR="004C04E0">
        <w:rPr>
          <w:rFonts w:ascii="宋体" w:hAnsi="宋体" w:hint="eastAsia"/>
          <w:sz w:val="24"/>
          <w:szCs w:val="24"/>
        </w:rPr>
        <w:t>是</w:t>
      </w:r>
      <w:r w:rsidRPr="004D03E9">
        <w:rPr>
          <w:rFonts w:ascii="宋体" w:hAnsi="宋体" w:hint="eastAsia"/>
          <w:sz w:val="24"/>
          <w:szCs w:val="24"/>
        </w:rPr>
        <w:t>机体在长期的低热量摄入的情况下维持体内血糖水平，以确保体内重要器官的能量供应，在严重疾病或重度营养不良的情况下对维持机体正常生命活动具有重要作用。此外，g</w:t>
      </w:r>
      <w:r w:rsidRPr="004D03E9">
        <w:rPr>
          <w:rFonts w:ascii="宋体" w:hAnsi="宋体"/>
          <w:sz w:val="24"/>
          <w:szCs w:val="24"/>
        </w:rPr>
        <w:t>hrelin还具有促进生长激素分泌、增强胃肠道蠕动、增加胃酸分泌、促进胃排空和小肠转运等功能</w:t>
      </w:r>
      <w:r w:rsidRPr="004D03E9">
        <w:rPr>
          <w:rFonts w:ascii="宋体" w:hAnsi="宋体" w:hint="eastAsia"/>
          <w:sz w:val="24"/>
          <w:szCs w:val="24"/>
        </w:rPr>
        <w:t>。</w:t>
      </w:r>
    </w:p>
    <w:p w14:paraId="328DBFC0" w14:textId="53CF944C" w:rsidR="00DA4479" w:rsidRDefault="005A2363" w:rsidP="009757BB">
      <w:pPr>
        <w:spacing w:line="360" w:lineRule="auto"/>
        <w:ind w:firstLineChars="200" w:firstLine="480"/>
        <w:rPr>
          <w:rFonts w:ascii="宋体" w:hAnsi="宋体"/>
          <w:sz w:val="24"/>
          <w:szCs w:val="24"/>
        </w:rPr>
      </w:pPr>
      <w:r>
        <w:rPr>
          <w:rFonts w:ascii="宋体" w:hAnsi="宋体"/>
          <w:sz w:val="24"/>
          <w:szCs w:val="24"/>
        </w:rPr>
        <w:t>L</w:t>
      </w:r>
      <w:r>
        <w:rPr>
          <w:rFonts w:ascii="宋体" w:hAnsi="宋体" w:hint="eastAsia"/>
          <w:sz w:val="24"/>
          <w:szCs w:val="24"/>
        </w:rPr>
        <w:t>eptin</w:t>
      </w:r>
      <w:r w:rsidRPr="00F27680">
        <w:rPr>
          <w:rFonts w:ascii="宋体" w:hAnsi="宋体" w:hint="eastAsia"/>
          <w:sz w:val="24"/>
          <w:szCs w:val="24"/>
        </w:rPr>
        <w:t>是由白色脂肪组织分泌的</w:t>
      </w:r>
      <w:r w:rsidR="00755439">
        <w:rPr>
          <w:rFonts w:ascii="宋体" w:hAnsi="宋体" w:hint="eastAsia"/>
          <w:sz w:val="24"/>
          <w:szCs w:val="24"/>
        </w:rPr>
        <w:t>多肽类激素</w:t>
      </w:r>
      <w:r w:rsidRPr="00F27680">
        <w:rPr>
          <w:rFonts w:ascii="宋体" w:hAnsi="宋体" w:hint="eastAsia"/>
          <w:sz w:val="24"/>
          <w:szCs w:val="24"/>
        </w:rPr>
        <w:t>激素。</w:t>
      </w:r>
      <w:r w:rsidR="00B14E20">
        <w:rPr>
          <w:rFonts w:ascii="宋体" w:hAnsi="宋体" w:hint="eastAsia"/>
          <w:sz w:val="24"/>
          <w:szCs w:val="24"/>
        </w:rPr>
        <w:t>瘦素的作用与多个组织器官，包括肝脏、肾脏、骨骼肌及下丘脑等部分均有瘦素受体分布</w:t>
      </w:r>
      <w:r w:rsidR="005C123A">
        <w:rPr>
          <w:rFonts w:ascii="宋体" w:hAnsi="宋体" w:hint="eastAsia"/>
          <w:sz w:val="24"/>
          <w:szCs w:val="24"/>
        </w:rPr>
        <w:t>。瘦素可作用于白色脂肪组织增加葡萄糖摄取及利用，也可作用于小肠、肝脏、骨骼肌等器官调节血糖的摄取及释放，以维持体内血糖的平衡。</w:t>
      </w:r>
      <w:r w:rsidR="007A7F56">
        <w:rPr>
          <w:rFonts w:ascii="宋体" w:hAnsi="宋体" w:hint="eastAsia"/>
          <w:sz w:val="24"/>
          <w:szCs w:val="24"/>
        </w:rPr>
        <w:t>瘦素通过作用于迷走神经增加餐后G</w:t>
      </w:r>
      <w:r w:rsidR="007A7F56">
        <w:rPr>
          <w:rFonts w:ascii="宋体" w:hAnsi="宋体"/>
          <w:sz w:val="24"/>
          <w:szCs w:val="24"/>
        </w:rPr>
        <w:t>LP-1</w:t>
      </w:r>
      <w:r w:rsidR="007A7F56">
        <w:rPr>
          <w:rFonts w:ascii="宋体" w:hAnsi="宋体" w:hint="eastAsia"/>
          <w:sz w:val="24"/>
          <w:szCs w:val="24"/>
        </w:rPr>
        <w:t>、C</w:t>
      </w:r>
      <w:r w:rsidR="007A7F56">
        <w:rPr>
          <w:rFonts w:ascii="宋体" w:hAnsi="宋体"/>
          <w:sz w:val="24"/>
          <w:szCs w:val="24"/>
        </w:rPr>
        <w:t>CK</w:t>
      </w:r>
      <w:r w:rsidR="007A7F56">
        <w:rPr>
          <w:rFonts w:ascii="宋体" w:hAnsi="宋体" w:hint="eastAsia"/>
          <w:sz w:val="24"/>
          <w:szCs w:val="24"/>
        </w:rPr>
        <w:t>等抑制食欲激素的释放以调节进食的平衡。</w:t>
      </w:r>
      <w:r w:rsidRPr="00F27680">
        <w:rPr>
          <w:rFonts w:ascii="宋体" w:hAnsi="宋体" w:hint="eastAsia"/>
          <w:sz w:val="24"/>
          <w:szCs w:val="24"/>
        </w:rPr>
        <w:t>瘦素</w:t>
      </w:r>
      <w:r w:rsidR="007A7F56">
        <w:rPr>
          <w:rFonts w:ascii="宋体" w:hAnsi="宋体" w:hint="eastAsia"/>
          <w:sz w:val="24"/>
          <w:szCs w:val="24"/>
        </w:rPr>
        <w:t>也</w:t>
      </w:r>
      <w:r w:rsidRPr="00F27680">
        <w:rPr>
          <w:rFonts w:ascii="宋体" w:hAnsi="宋体" w:hint="eastAsia"/>
          <w:sz w:val="24"/>
          <w:szCs w:val="24"/>
        </w:rPr>
        <w:t>可</w:t>
      </w:r>
      <w:r w:rsidR="007A7F56">
        <w:rPr>
          <w:rFonts w:ascii="宋体" w:hAnsi="宋体" w:hint="eastAsia"/>
          <w:sz w:val="24"/>
          <w:szCs w:val="24"/>
        </w:rPr>
        <w:t>直接</w:t>
      </w:r>
      <w:r w:rsidRPr="00F27680">
        <w:rPr>
          <w:rFonts w:ascii="宋体" w:hAnsi="宋体" w:hint="eastAsia"/>
          <w:sz w:val="24"/>
          <w:szCs w:val="24"/>
        </w:rPr>
        <w:t>作用于弓状核区域特异性受体</w:t>
      </w:r>
      <w:r w:rsidRPr="00F27680">
        <w:rPr>
          <w:rFonts w:ascii="宋体" w:hAnsi="宋体" w:hint="eastAsia"/>
          <w:sz w:val="24"/>
          <w:szCs w:val="24"/>
        </w:rPr>
        <w:lastRenderedPageBreak/>
        <w:t>并影响</w:t>
      </w:r>
      <w:r w:rsidRPr="00F27680">
        <w:rPr>
          <w:rFonts w:ascii="宋体" w:hAnsi="宋体"/>
          <w:sz w:val="24"/>
          <w:szCs w:val="24"/>
        </w:rPr>
        <w:t>POMC的转录</w:t>
      </w:r>
      <w:r w:rsidR="00AE1F4A">
        <w:rPr>
          <w:rFonts w:ascii="宋体" w:hAnsi="宋体"/>
          <w:sz w:val="24"/>
          <w:szCs w:val="24"/>
        </w:rPr>
        <w:fldChar w:fldCharType="begin">
          <w:fldData xml:space="preserve">PEVuZE5vdGU+PENpdGU+PEF1dGhvcj5Db3dsZXk8L0F1dGhvcj48WWVhcj4yMDAxPC9ZZWFyPjxS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PEVuZE5vdGU+PENpdGU+PEF1dGhvcj5Db3dsZXk8L0F1dGhvcj48WWVhcj4yMDAxPC9ZZWFyPjxS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AE1F4A">
        <w:rPr>
          <w:rFonts w:ascii="宋体" w:hAnsi="宋体"/>
          <w:sz w:val="24"/>
          <w:szCs w:val="24"/>
        </w:rPr>
        <w:fldChar w:fldCharType="separate"/>
      </w:r>
      <w:r w:rsidR="00BC0217">
        <w:rPr>
          <w:rFonts w:ascii="宋体" w:hAnsi="宋体"/>
          <w:noProof/>
          <w:sz w:val="24"/>
          <w:szCs w:val="24"/>
        </w:rPr>
        <w:t>[6]</w:t>
      </w:r>
      <w:r w:rsidR="00AE1F4A">
        <w:rPr>
          <w:rFonts w:ascii="宋体" w:hAnsi="宋体"/>
          <w:sz w:val="24"/>
          <w:szCs w:val="24"/>
        </w:rPr>
        <w:fldChar w:fldCharType="end"/>
      </w:r>
      <w:r w:rsidRPr="00F27680">
        <w:rPr>
          <w:rFonts w:ascii="宋体" w:hAnsi="宋体"/>
          <w:sz w:val="24"/>
          <w:szCs w:val="24"/>
        </w:rPr>
        <w:t>，其</w:t>
      </w:r>
      <w:r w:rsidRPr="00F27680">
        <w:rPr>
          <w:rFonts w:ascii="宋体" w:hAnsi="宋体" w:hint="eastAsia"/>
          <w:sz w:val="24"/>
          <w:szCs w:val="24"/>
        </w:rPr>
        <w:t>转录</w:t>
      </w:r>
      <w:r w:rsidRPr="00F27680">
        <w:rPr>
          <w:rFonts w:ascii="宋体" w:hAnsi="宋体"/>
          <w:sz w:val="24"/>
          <w:szCs w:val="24"/>
        </w:rPr>
        <w:t>产物与黑皮质素受体（MCR）结合激活</w:t>
      </w:r>
      <w:r w:rsidRPr="00F27680">
        <w:rPr>
          <w:rFonts w:ascii="宋体" w:hAnsi="宋体" w:hint="eastAsia"/>
          <w:sz w:val="24"/>
          <w:szCs w:val="24"/>
        </w:rPr>
        <w:t>饱腹感相关</w:t>
      </w:r>
      <w:r w:rsidRPr="00F27680">
        <w:rPr>
          <w:rFonts w:ascii="宋体" w:hAnsi="宋体"/>
          <w:sz w:val="24"/>
          <w:szCs w:val="24"/>
        </w:rPr>
        <w:t>神经元，并导致食欲</w:t>
      </w:r>
      <w:r w:rsidRPr="00F27680">
        <w:rPr>
          <w:rFonts w:ascii="宋体" w:hAnsi="宋体" w:hint="eastAsia"/>
          <w:sz w:val="24"/>
          <w:szCs w:val="24"/>
        </w:rPr>
        <w:t>的</w:t>
      </w:r>
      <w:r w:rsidRPr="00F27680">
        <w:rPr>
          <w:rFonts w:ascii="宋体" w:hAnsi="宋体"/>
          <w:sz w:val="24"/>
          <w:szCs w:val="24"/>
        </w:rPr>
        <w:t>抑制。此外，瘦素</w:t>
      </w:r>
      <w:r w:rsidRPr="00F27680">
        <w:rPr>
          <w:rFonts w:ascii="宋体" w:hAnsi="宋体" w:hint="eastAsia"/>
          <w:sz w:val="24"/>
          <w:szCs w:val="24"/>
        </w:rPr>
        <w:t>也通过</w:t>
      </w:r>
      <w:r w:rsidRPr="00F27680">
        <w:rPr>
          <w:rFonts w:ascii="宋体" w:hAnsi="宋体"/>
          <w:sz w:val="24"/>
          <w:szCs w:val="24"/>
        </w:rPr>
        <w:t>抑制神经元中的</w:t>
      </w:r>
      <w:r w:rsidRPr="00F27680">
        <w:rPr>
          <w:rFonts w:ascii="宋体" w:hAnsi="宋体" w:hint="eastAsia"/>
          <w:sz w:val="24"/>
          <w:szCs w:val="24"/>
        </w:rPr>
        <w:t>神经肽Y</w:t>
      </w:r>
      <w:r w:rsidRPr="00F27680">
        <w:rPr>
          <w:rFonts w:ascii="宋体" w:hAnsi="宋体"/>
          <w:sz w:val="24"/>
          <w:szCs w:val="24"/>
        </w:rPr>
        <w:t>(Neuropeptide Y</w:t>
      </w:r>
      <w:r w:rsidRPr="00F27680">
        <w:rPr>
          <w:rFonts w:ascii="宋体" w:hAnsi="宋体" w:hint="eastAsia"/>
          <w:sz w:val="24"/>
          <w:szCs w:val="24"/>
        </w:rPr>
        <w:t>，</w:t>
      </w:r>
      <w:r w:rsidRPr="00F27680">
        <w:rPr>
          <w:rFonts w:ascii="宋体" w:hAnsi="宋体"/>
          <w:sz w:val="24"/>
          <w:szCs w:val="24"/>
        </w:rPr>
        <w:t xml:space="preserve">NPY) / </w:t>
      </w:r>
      <w:r w:rsidRPr="00F27680">
        <w:rPr>
          <w:rFonts w:ascii="宋体" w:hAnsi="宋体" w:hint="eastAsia"/>
          <w:sz w:val="24"/>
          <w:szCs w:val="24"/>
        </w:rPr>
        <w:t>刺鼠相关蛋白</w:t>
      </w:r>
      <w:r w:rsidRPr="00F27680">
        <w:rPr>
          <w:rFonts w:ascii="宋体" w:hAnsi="宋体"/>
          <w:sz w:val="24"/>
          <w:szCs w:val="24"/>
        </w:rPr>
        <w:t>(Agouti-Related Protein ,AgRP)</w:t>
      </w:r>
      <w:r w:rsidRPr="00F27680">
        <w:rPr>
          <w:rFonts w:ascii="宋体" w:hAnsi="宋体" w:hint="eastAsia"/>
          <w:sz w:val="24"/>
          <w:szCs w:val="24"/>
        </w:rPr>
        <w:t>的</w:t>
      </w:r>
      <w:r w:rsidRPr="00F27680">
        <w:rPr>
          <w:rFonts w:ascii="宋体" w:hAnsi="宋体"/>
          <w:sz w:val="24"/>
          <w:szCs w:val="24"/>
        </w:rPr>
        <w:t>合成，降低AgRP对MCR的激动作用</w:t>
      </w:r>
      <w:r w:rsidRPr="00F27680">
        <w:rPr>
          <w:rFonts w:ascii="宋体" w:hAnsi="宋体" w:hint="eastAsia"/>
          <w:sz w:val="24"/>
          <w:szCs w:val="24"/>
        </w:rPr>
        <w:t>，从而导致食欲的下降。</w:t>
      </w:r>
      <w:r w:rsidR="00BC0217">
        <w:rPr>
          <w:rFonts w:ascii="宋体" w:hAnsi="宋体" w:hint="eastAsia"/>
          <w:sz w:val="24"/>
          <w:szCs w:val="24"/>
        </w:rPr>
        <w:t>瘦素同样参与奖赏通路抑制进食</w:t>
      </w:r>
      <w:r w:rsidR="00BC0217">
        <w:rPr>
          <w:rFonts w:ascii="宋体" w:hAnsi="宋体"/>
          <w:sz w:val="24"/>
          <w:szCs w:val="24"/>
        </w:rPr>
        <w:fldChar w:fldCharType="begin"/>
      </w:r>
      <w:r w:rsidR="00BC0217">
        <w:rPr>
          <w:rFonts w:ascii="宋体" w:hAnsi="宋体"/>
          <w:sz w:val="24"/>
          <w:szCs w:val="24"/>
        </w:rPr>
        <w:instrText xml:space="preserve"> ADDIN EN.CITE &lt;EndNote&gt;&lt;Cite&gt;&lt;Author&gt;Davis&lt;/Author&gt;&lt;Year&gt;2010&lt;/Year&gt;&lt;RecNum&gt;80&lt;/RecNum&gt;&lt;DisplayText&gt;[7]&lt;/DisplayText&gt;&lt;record&gt;&lt;rec-number&gt;80&lt;/rec-number&gt;&lt;foreign-keys&gt;&lt;key app="EN" db-id="sfv2pfteppzw9vezet3x2xrypdz2ev9a2t00" timestamp="1677072466"&gt;80&lt;/key&gt;&lt;/foreign-keys&gt;&lt;ref-type name="Journal Article"&gt;17&lt;/ref-type&gt;&lt;contributors&gt;&lt;authors&gt;&lt;author&gt;Davis, J. F.&lt;/author&gt;&lt;author&gt;Choi, D. L.&lt;/author&gt;&lt;author&gt;Benoit, S. C.&lt;/author&gt;&lt;/authors&gt;&lt;/contributors&gt;&lt;auth-address&gt;Department of Psychiatry North, E, Lab 334, University of Cincinnati, 2170 East Galbraith Road, Cincinnati, OH 45237, USA. Jon.Davis@uc.edu&lt;/auth-address&gt;&lt;titles&gt;&lt;title&gt;Insulin, leptin and reward&lt;/title&gt;&lt;secondary-title&gt;Trends Endocrinol Metab&lt;/secondary-title&gt;&lt;/titles&gt;&lt;periodical&gt;&lt;full-title&gt;Trends Endocrinol Metab&lt;/full-title&gt;&lt;/periodical&gt;&lt;pages&gt;68-74&lt;/pages&gt;&lt;volume&gt;21&lt;/volume&gt;&lt;number&gt;2&lt;/number&gt;&lt;edition&gt;20091007&lt;/edition&gt;&lt;keywords&gt;&lt;keyword&gt;Animals&lt;/keyword&gt;&lt;keyword&gt;Appetite Regulation/drug effects/physiology&lt;/keyword&gt;&lt;keyword&gt;Central Nervous System/drug effects/physiology&lt;/keyword&gt;&lt;keyword&gt;Feeding Behavior/drug effects/physiology&lt;/keyword&gt;&lt;keyword&gt;Homeostasis/drug effects/physiology&lt;/keyword&gt;&lt;keyword&gt;Humans&lt;/keyword&gt;&lt;keyword&gt;Insulin/pharmacology/*physiology&lt;/keyword&gt;&lt;keyword&gt;Leptin/pharmacology/*physiology&lt;/keyword&gt;&lt;keyword&gt;Limbic System/drug effects/physiology&lt;/keyword&gt;&lt;keyword&gt;Models, Biological&lt;/keyword&gt;&lt;keyword&gt;*Reward&lt;/keyword&gt;&lt;/keywords&gt;&lt;dates&gt;&lt;year&gt;2010&lt;/year&gt;&lt;pub-dates&gt;&lt;date&gt;Feb&lt;/date&gt;&lt;/pub-dates&gt;&lt;/dates&gt;&lt;isbn&gt;1043-2760 (Print)&amp;#xD;1043-2760&lt;/isbn&gt;&lt;accession-num&gt;19818643&lt;/accession-num&gt;&lt;urls&gt;&lt;/urls&gt;&lt;custom2&gt;PMC2822063&lt;/custom2&gt;&lt;custom6&gt;NIHMS147635&lt;/custom6&gt;&lt;electronic-resource-num&gt;10.1016/j.tem.2009.08.004&lt;/electronic-resource-num&gt;&lt;remote-database-provider&gt;NLM&lt;/remote-database-provider&gt;&lt;language&gt;eng&lt;/language&gt;&lt;/record&gt;&lt;/Cite&gt;&lt;/EndNote&gt;</w:instrText>
      </w:r>
      <w:r w:rsidR="00BC0217">
        <w:rPr>
          <w:rFonts w:ascii="宋体" w:hAnsi="宋体"/>
          <w:sz w:val="24"/>
          <w:szCs w:val="24"/>
        </w:rPr>
        <w:fldChar w:fldCharType="separate"/>
      </w:r>
      <w:r w:rsidR="00BC0217">
        <w:rPr>
          <w:rFonts w:ascii="宋体" w:hAnsi="宋体"/>
          <w:noProof/>
          <w:sz w:val="24"/>
          <w:szCs w:val="24"/>
        </w:rPr>
        <w:t>[7]</w:t>
      </w:r>
      <w:r w:rsidR="00BC0217">
        <w:rPr>
          <w:rFonts w:ascii="宋体" w:hAnsi="宋体"/>
          <w:sz w:val="24"/>
          <w:szCs w:val="24"/>
        </w:rPr>
        <w:fldChar w:fldCharType="end"/>
      </w:r>
      <w:r w:rsidR="00BC0217">
        <w:rPr>
          <w:rFonts w:ascii="宋体" w:hAnsi="宋体" w:hint="eastAsia"/>
          <w:sz w:val="24"/>
          <w:szCs w:val="24"/>
        </w:rPr>
        <w:t>。</w:t>
      </w:r>
      <w:r w:rsidRPr="00F27680">
        <w:rPr>
          <w:rFonts w:ascii="宋体" w:hAnsi="宋体" w:hint="eastAsia"/>
          <w:sz w:val="24"/>
          <w:szCs w:val="24"/>
        </w:rPr>
        <w:t>瘦素也直接提高交感神经兴奋性并促进脂肪组织分解，以维持体内脂代谢稳定。</w:t>
      </w:r>
      <w:r w:rsidR="009757BB">
        <w:rPr>
          <w:rFonts w:ascii="宋体" w:hAnsi="宋体" w:hint="eastAsia"/>
          <w:sz w:val="24"/>
          <w:szCs w:val="24"/>
        </w:rPr>
        <w:t>lept</w:t>
      </w:r>
      <w:r w:rsidR="006E3B6B">
        <w:rPr>
          <w:rFonts w:ascii="宋体" w:hAnsi="宋体" w:hint="eastAsia"/>
          <w:sz w:val="24"/>
          <w:szCs w:val="24"/>
        </w:rPr>
        <w:t>in</w:t>
      </w:r>
      <w:r w:rsidR="009757BB">
        <w:rPr>
          <w:rFonts w:ascii="宋体" w:hAnsi="宋体" w:hint="eastAsia"/>
          <w:sz w:val="24"/>
          <w:szCs w:val="24"/>
        </w:rPr>
        <w:t>及ghrelin分别导致食欲的下降及上升，两者之间的动态平衡对进食行为的稳定及机内环境稳态具有重要意义。</w:t>
      </w:r>
    </w:p>
    <w:p w14:paraId="2C02E627" w14:textId="17A25D41" w:rsidR="005A2363" w:rsidRPr="00F27680" w:rsidRDefault="001D4786" w:rsidP="00DA4479">
      <w:pPr>
        <w:spacing w:line="360" w:lineRule="auto"/>
        <w:ind w:firstLineChars="200" w:firstLine="480"/>
        <w:rPr>
          <w:rFonts w:ascii="宋体" w:hAnsi="宋体"/>
          <w:sz w:val="24"/>
          <w:szCs w:val="24"/>
        </w:rPr>
      </w:pPr>
      <w:r>
        <w:rPr>
          <w:rFonts w:ascii="宋体" w:hAnsi="宋体" w:hint="eastAsia"/>
          <w:sz w:val="24"/>
          <w:szCs w:val="24"/>
        </w:rPr>
        <w:t>既往研究表明，A</w:t>
      </w:r>
      <w:r>
        <w:rPr>
          <w:rFonts w:ascii="宋体" w:hAnsi="宋体"/>
          <w:sz w:val="24"/>
          <w:szCs w:val="24"/>
        </w:rPr>
        <w:t>N</w:t>
      </w:r>
      <w:r>
        <w:rPr>
          <w:rFonts w:ascii="宋体" w:hAnsi="宋体" w:hint="eastAsia"/>
          <w:sz w:val="24"/>
          <w:szCs w:val="24"/>
        </w:rPr>
        <w:t>患者与健康人群的血浆ghrelin及leptin水平有显著差异，一项研究发现</w:t>
      </w:r>
      <w:bookmarkStart w:id="11" w:name="_Hlk127876282"/>
      <w:r w:rsidR="005A2363" w:rsidRPr="00F27680">
        <w:rPr>
          <w:rFonts w:ascii="宋体" w:hAnsi="宋体" w:hint="eastAsia"/>
          <w:sz w:val="24"/>
          <w:szCs w:val="24"/>
        </w:rPr>
        <w:t>A</w:t>
      </w:r>
      <w:r w:rsidR="005A2363" w:rsidRPr="00F27680">
        <w:rPr>
          <w:rFonts w:ascii="宋体" w:hAnsi="宋体"/>
          <w:sz w:val="24"/>
          <w:szCs w:val="24"/>
        </w:rPr>
        <w:t>N</w:t>
      </w:r>
      <w:r w:rsidR="005A2363" w:rsidRPr="00F27680">
        <w:rPr>
          <w:rFonts w:ascii="宋体" w:hAnsi="宋体" w:hint="eastAsia"/>
          <w:sz w:val="24"/>
          <w:szCs w:val="24"/>
        </w:rPr>
        <w:t>女性患者的血清瘦素水平比同龄人下降</w:t>
      </w:r>
      <w:r w:rsidR="005A2363" w:rsidRPr="00F27680">
        <w:rPr>
          <w:rFonts w:ascii="宋体" w:hAnsi="宋体"/>
          <w:sz w:val="24"/>
          <w:szCs w:val="24"/>
        </w:rPr>
        <w:t>71%</w:t>
      </w:r>
      <w:r w:rsidR="005A2363" w:rsidRPr="00F27680">
        <w:rPr>
          <w:rFonts w:ascii="宋体" w:hAnsi="宋体" w:hint="eastAsia"/>
          <w:sz w:val="24"/>
          <w:szCs w:val="24"/>
        </w:rPr>
        <w:t>。且外周循环leptin水平与A</w:t>
      </w:r>
      <w:r w:rsidR="005A2363" w:rsidRPr="00F27680">
        <w:rPr>
          <w:rFonts w:ascii="宋体" w:hAnsi="宋体"/>
          <w:sz w:val="24"/>
          <w:szCs w:val="24"/>
        </w:rPr>
        <w:t>N</w:t>
      </w:r>
      <w:r w:rsidR="005A2363" w:rsidRPr="00F27680">
        <w:rPr>
          <w:rFonts w:ascii="宋体" w:hAnsi="宋体" w:hint="eastAsia"/>
          <w:sz w:val="24"/>
          <w:szCs w:val="24"/>
        </w:rPr>
        <w:t>患者的体脂率及B</w:t>
      </w:r>
      <w:r w:rsidR="005A2363" w:rsidRPr="00F27680">
        <w:rPr>
          <w:rFonts w:ascii="宋体" w:hAnsi="宋体"/>
          <w:sz w:val="24"/>
          <w:szCs w:val="24"/>
        </w:rPr>
        <w:t>MI</w:t>
      </w:r>
      <w:r w:rsidR="005A2363" w:rsidRPr="00F27680">
        <w:rPr>
          <w:rFonts w:ascii="宋体" w:hAnsi="宋体" w:hint="eastAsia"/>
          <w:sz w:val="24"/>
          <w:szCs w:val="24"/>
        </w:rPr>
        <w:t>相关。本课题组既往研究也发现了A</w:t>
      </w:r>
      <w:r w:rsidR="005A2363" w:rsidRPr="00F27680">
        <w:rPr>
          <w:rFonts w:ascii="宋体" w:hAnsi="宋体"/>
          <w:sz w:val="24"/>
          <w:szCs w:val="24"/>
        </w:rPr>
        <w:t>N</w:t>
      </w:r>
      <w:r w:rsidR="005A2363" w:rsidRPr="00F27680">
        <w:rPr>
          <w:rFonts w:ascii="宋体" w:hAnsi="宋体" w:hint="eastAsia"/>
          <w:sz w:val="24"/>
          <w:szCs w:val="24"/>
        </w:rPr>
        <w:t>患者较健康人群呈现低水平leptin。而在A</w:t>
      </w:r>
      <w:r w:rsidR="005A2363" w:rsidRPr="00F27680">
        <w:rPr>
          <w:rFonts w:ascii="宋体" w:hAnsi="宋体"/>
          <w:sz w:val="24"/>
          <w:szCs w:val="24"/>
        </w:rPr>
        <w:t>N</w:t>
      </w:r>
      <w:r w:rsidR="005A2363" w:rsidRPr="00F27680">
        <w:rPr>
          <w:rFonts w:ascii="宋体" w:hAnsi="宋体" w:hint="eastAsia"/>
          <w:sz w:val="24"/>
          <w:szCs w:val="24"/>
        </w:rPr>
        <w:t>患者的康复阶段</w:t>
      </w:r>
      <w:r w:rsidR="005A2363" w:rsidRPr="00F27680">
        <w:rPr>
          <w:rFonts w:ascii="宋体" w:hAnsi="宋体"/>
          <w:sz w:val="24"/>
          <w:szCs w:val="24"/>
        </w:rPr>
        <w:t>，</w:t>
      </w:r>
      <w:r w:rsidR="005A2363" w:rsidRPr="00F27680">
        <w:rPr>
          <w:rFonts w:ascii="宋体" w:hAnsi="宋体" w:hint="eastAsia"/>
          <w:sz w:val="24"/>
          <w:szCs w:val="24"/>
        </w:rPr>
        <w:t>循环leptin</w:t>
      </w:r>
      <w:r w:rsidR="005A2363" w:rsidRPr="00F27680">
        <w:rPr>
          <w:rFonts w:ascii="宋体" w:hAnsi="宋体"/>
          <w:sz w:val="24"/>
          <w:szCs w:val="24"/>
        </w:rPr>
        <w:t>水平随着进食和体重恢复而增加</w:t>
      </w:r>
      <w:r w:rsidR="005A2363" w:rsidRPr="00F27680">
        <w:rPr>
          <w:rFonts w:ascii="宋体" w:hAnsi="宋体" w:hint="eastAsia"/>
          <w:sz w:val="24"/>
          <w:szCs w:val="24"/>
        </w:rPr>
        <w:t>，但依然低于健康人群。</w:t>
      </w:r>
      <w:bookmarkEnd w:id="11"/>
      <w:r w:rsidR="005A2363" w:rsidRPr="00F27680">
        <w:rPr>
          <w:rFonts w:ascii="宋体" w:hAnsi="宋体" w:hint="eastAsia"/>
          <w:sz w:val="24"/>
          <w:szCs w:val="24"/>
        </w:rPr>
        <w:t>此外血浆leptin水平与A</w:t>
      </w:r>
      <w:r w:rsidR="005A2363" w:rsidRPr="00F27680">
        <w:rPr>
          <w:rFonts w:ascii="宋体" w:hAnsi="宋体"/>
          <w:sz w:val="24"/>
          <w:szCs w:val="24"/>
        </w:rPr>
        <w:t>N</w:t>
      </w:r>
      <w:r w:rsidR="005A2363" w:rsidRPr="00F27680">
        <w:rPr>
          <w:rFonts w:ascii="宋体" w:hAnsi="宋体" w:hint="eastAsia"/>
          <w:sz w:val="24"/>
          <w:szCs w:val="24"/>
        </w:rPr>
        <w:t>患者的抑郁情绪及认知失调症状相关。一项家系研究表明，婴儿脐带血leptin基因甲基化水平与母亲孕期的营养、生活习惯、分娩方式及母亲leptin基因甲基化水平相关</w:t>
      </w:r>
      <w:r w:rsidR="005A2363" w:rsidRPr="00F27680">
        <w:rPr>
          <w:rFonts w:ascii="宋体" w:hAnsi="宋体"/>
          <w:sz w:val="24"/>
          <w:szCs w:val="24"/>
        </w:rPr>
        <w:fldChar w:fldCharType="begin">
          <w:fldData xml:space="preserve">PEVuZE5vdGU+PENpdGU+PEF1dGhvcj5MZXNzZXVyPC9BdXRob3I+PFllYXI+MjAxMzwvWWVhcj48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=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PEVuZE5vdGU+PENpdGU+PEF1dGhvcj5MZXNzZXVyPC9BdXRob3I+PFllYXI+MjAxMzwvWWVhcj48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=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5A2363" w:rsidRPr="00F27680">
        <w:rPr>
          <w:rFonts w:ascii="宋体" w:hAnsi="宋体"/>
          <w:sz w:val="24"/>
          <w:szCs w:val="24"/>
        </w:rPr>
        <w:fldChar w:fldCharType="separate"/>
      </w:r>
      <w:r w:rsidR="00BC0217">
        <w:rPr>
          <w:rFonts w:ascii="宋体" w:hAnsi="宋体"/>
          <w:noProof/>
          <w:sz w:val="24"/>
          <w:szCs w:val="24"/>
        </w:rPr>
        <w:t>[8]</w:t>
      </w:r>
      <w:r w:rsidR="005A2363" w:rsidRPr="00F27680">
        <w:rPr>
          <w:rFonts w:ascii="宋体" w:hAnsi="宋体"/>
          <w:sz w:val="24"/>
          <w:szCs w:val="24"/>
        </w:rPr>
        <w:fldChar w:fldCharType="end"/>
      </w:r>
      <w:r w:rsidR="005A2363" w:rsidRPr="00F27680">
        <w:rPr>
          <w:rFonts w:ascii="宋体" w:hAnsi="宋体" w:hint="eastAsia"/>
          <w:sz w:val="24"/>
          <w:szCs w:val="24"/>
        </w:rPr>
        <w:t>。另一项对孕期环境因素对婴儿leptin甲基化影响也得到了类似的结果</w:t>
      </w:r>
      <w:r w:rsidR="005A2363" w:rsidRPr="00F27680">
        <w:rPr>
          <w:rFonts w:ascii="宋体" w:hAnsi="宋体"/>
          <w:sz w:val="24"/>
          <w:szCs w:val="24"/>
        </w:rPr>
        <w:fldChar w:fldCharType="begin">
          <w:fldData xml:space="preserve">PEVuZE5vdGU+PENpdGU+PEF1dGhvcj5NYW5zZWxsPC9BdXRob3I+PFllYXI+MjAyMDwvWWVhcj48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PEVuZE5vdGU+PENpdGU+PEF1dGhvcj5NYW5zZWxsPC9BdXRob3I+PFllYXI+MjAyMDwvWWVhcj48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5A2363" w:rsidRPr="00F27680">
        <w:rPr>
          <w:rFonts w:ascii="宋体" w:hAnsi="宋体"/>
          <w:sz w:val="24"/>
          <w:szCs w:val="24"/>
        </w:rPr>
        <w:fldChar w:fldCharType="separate"/>
      </w:r>
      <w:r w:rsidR="00BC0217">
        <w:rPr>
          <w:rFonts w:ascii="宋体" w:hAnsi="宋体"/>
          <w:noProof/>
          <w:sz w:val="24"/>
          <w:szCs w:val="24"/>
        </w:rPr>
        <w:t>[9]</w:t>
      </w:r>
      <w:r w:rsidR="005A2363" w:rsidRPr="00F27680">
        <w:rPr>
          <w:rFonts w:ascii="宋体" w:hAnsi="宋体"/>
          <w:sz w:val="24"/>
          <w:szCs w:val="24"/>
        </w:rPr>
        <w:fldChar w:fldCharType="end"/>
      </w:r>
      <w:r w:rsidR="005A2363" w:rsidRPr="00F27680">
        <w:rPr>
          <w:rFonts w:ascii="宋体" w:hAnsi="宋体" w:hint="eastAsia"/>
          <w:sz w:val="24"/>
          <w:szCs w:val="24"/>
        </w:rPr>
        <w:t>。以上研究结果表明，环境因素及个体健康水平对leptin的表达具有重要影响。</w:t>
      </w:r>
    </w:p>
    <w:p w14:paraId="237026B6" w14:textId="34D570C8" w:rsidR="005A2363" w:rsidRDefault="006E3B6B" w:rsidP="006E3B6B">
      <w:pPr>
        <w:spacing w:line="360" w:lineRule="auto"/>
        <w:ind w:firstLineChars="200" w:firstLine="480"/>
        <w:rPr>
          <w:rFonts w:ascii="宋体" w:hAnsi="宋体"/>
          <w:sz w:val="24"/>
          <w:szCs w:val="24"/>
        </w:rPr>
      </w:pPr>
      <w:r>
        <w:rPr>
          <w:rFonts w:ascii="宋体" w:hAnsi="宋体" w:hint="eastAsia"/>
          <w:sz w:val="24"/>
          <w:szCs w:val="24"/>
        </w:rPr>
        <w:t>血浆g</w:t>
      </w:r>
      <w:r w:rsidR="005A2363" w:rsidRPr="00F27680">
        <w:rPr>
          <w:rFonts w:ascii="宋体" w:hAnsi="宋体" w:hint="eastAsia"/>
          <w:sz w:val="24"/>
          <w:szCs w:val="24"/>
        </w:rPr>
        <w:t>hrelin及leptin</w:t>
      </w:r>
      <w:r>
        <w:rPr>
          <w:rFonts w:ascii="宋体" w:hAnsi="宋体" w:hint="eastAsia"/>
          <w:sz w:val="24"/>
          <w:szCs w:val="24"/>
        </w:rPr>
        <w:t>的异常是A</w:t>
      </w:r>
      <w:r>
        <w:rPr>
          <w:rFonts w:ascii="宋体" w:hAnsi="宋体"/>
          <w:sz w:val="24"/>
          <w:szCs w:val="24"/>
        </w:rPr>
        <w:t>N</w:t>
      </w:r>
      <w:r>
        <w:rPr>
          <w:rFonts w:ascii="宋体" w:hAnsi="宋体" w:hint="eastAsia"/>
          <w:sz w:val="24"/>
          <w:szCs w:val="24"/>
        </w:rPr>
        <w:t>发生发展的影重要响因素</w:t>
      </w:r>
      <w:r w:rsidR="005A2363" w:rsidRPr="00F27680">
        <w:rPr>
          <w:rFonts w:ascii="宋体" w:hAnsi="宋体"/>
          <w:sz w:val="24"/>
          <w:szCs w:val="24"/>
        </w:rPr>
        <w:fldChar w:fldCharType="begin"/>
      </w:r>
      <w:r w:rsidR="00BC0217">
        <w:rPr>
          <w:rFonts w:ascii="宋体" w:hAnsi="宋体"/>
          <w:sz w:val="24"/>
          <w:szCs w:val="24"/>
        </w:rPr>
        <w:instrText xml:space="preserve"> ADDIN EN.CITE &lt;EndNote&gt;&lt;Cite&gt;&lt;Author&gt;Beranová&lt;/Author&gt;&lt;Year&gt;2009&lt;/Year&gt;&lt;RecNum&gt;5&lt;/RecNum&gt;&lt;DisplayText&gt;[10]&lt;/DisplayText&gt;&lt;record&gt;&lt;rec-number&gt;5&lt;/rec-number&gt;&lt;foreign-keys&gt;&lt;key app="EN" db-id="sfv2pfteppzw9vezet3x2xrypdz2ev9a2t00" timestamp="1675084381"&gt;5&lt;/key&gt;&lt;/foreign-keys&gt;&lt;ref-type name="Journal Article"&gt;17&lt;/ref-type&gt;&lt;contributors&gt;&lt;authors&gt;&lt;author&gt;Beranová, L.&lt;/author&gt;&lt;author&gt;Sedlácková, D.&lt;/author&gt;&lt;author&gt;Kopecková, J.&lt;/author&gt;&lt;author&gt;Hainer, V.&lt;/author&gt;&lt;author&gt;Papezová, H.&lt;/author&gt;&lt;author&gt;Kvasnicková, H.&lt;/author&gt;&lt;author&gt;Nedvídková, J.&lt;/author&gt;&lt;/authors&gt;&lt;/contributors&gt;&lt;auth-address&gt;Laborator klinické a experimentální neuroendokrinologie Endokrinologického ústavu Praha.&lt;/auth-address&gt;&lt;titles&gt;&lt;title&gt;[Neuropeptide Y, ghrelin and leptin plasma levels in anorexia nervosa patients and their changes during six-week refeeding]&lt;/title&gt;&lt;secondary-title&gt;Vnitr Lek&lt;/secondary-title&gt;&lt;/titles&gt;&lt;periodical&gt;&lt;full-title&gt;Vnitr Lek&lt;/full-title&gt;&lt;/periodical&gt;&lt;pages&gt;925-8&lt;/pages&gt;&lt;volume&gt;55&lt;/volume&gt;&lt;number&gt;10&lt;/number&gt;&lt;keywords&gt;&lt;keyword&gt;Adult&lt;/keyword&gt;&lt;keyword&gt;Anorexia Nervosa/*blood/*diet therapy&lt;/keyword&gt;&lt;keyword&gt;Female&lt;/keyword&gt;&lt;keyword&gt;Ghrelin/*blood&lt;/keyword&gt;&lt;keyword&gt;Humans&lt;/keyword&gt;&lt;keyword&gt;Leptin/*blood&lt;/keyword&gt;&lt;keyword&gt;Neuropeptide Y/*blood&lt;/keyword&gt;&lt;keyword&gt;Young Adult&lt;/keyword&gt;&lt;/keywords&gt;&lt;dates&gt;&lt;year&gt;2009&lt;/year&gt;&lt;pub-dates&gt;&lt;date&gt;Oct&lt;/date&gt;&lt;/pub-dates&gt;&lt;/dates&gt;&lt;orig-pub&gt;Plazmatické hladiny neuropeptidu Y, ghrelinu a leptinu a pacientek s anorexia nervosa a jejich zmeny po sestitýdenní realimentaci.&lt;/orig-pub&gt;&lt;isbn&gt;0042-773X (Print)&amp;#xD;0042-773x&lt;/isbn&gt;&lt;accession-num&gt;19947235&lt;/accession-num&gt;&lt;urls&gt;&lt;/urls&gt;&lt;remote-database-provider&gt;NLM&lt;/remote-database-provider&gt;&lt;language&gt;cze&lt;/language&gt;&lt;/record&gt;&lt;/Cite&gt;&lt;/EndNote&gt;</w:instrText>
      </w:r>
      <w:r w:rsidR="005A2363" w:rsidRPr="00F27680">
        <w:rPr>
          <w:rFonts w:ascii="宋体" w:hAnsi="宋体"/>
          <w:sz w:val="24"/>
          <w:szCs w:val="24"/>
        </w:rPr>
        <w:fldChar w:fldCharType="separate"/>
      </w:r>
      <w:r w:rsidR="00BC0217">
        <w:rPr>
          <w:rFonts w:ascii="宋体" w:hAnsi="宋体"/>
          <w:noProof/>
          <w:sz w:val="24"/>
          <w:szCs w:val="24"/>
        </w:rPr>
        <w:t>[10]</w:t>
      </w:r>
      <w:r w:rsidR="005A2363" w:rsidRPr="00F27680">
        <w:rPr>
          <w:rFonts w:ascii="宋体" w:hAnsi="宋体"/>
          <w:sz w:val="24"/>
          <w:szCs w:val="24"/>
        </w:rPr>
        <w:fldChar w:fldCharType="end"/>
      </w:r>
      <w:r>
        <w:rPr>
          <w:rFonts w:ascii="宋体" w:hAnsi="宋体" w:hint="eastAsia"/>
          <w:sz w:val="24"/>
          <w:szCs w:val="24"/>
        </w:rPr>
        <w:t>。相比于健康人群，</w:t>
      </w:r>
      <w:bookmarkStart w:id="12" w:name="_Hlk127876338"/>
      <w:r w:rsidR="005A2363" w:rsidRPr="00F27680">
        <w:rPr>
          <w:rFonts w:ascii="宋体" w:hAnsi="宋体"/>
          <w:sz w:val="24"/>
          <w:szCs w:val="24"/>
        </w:rPr>
        <w:t>AN患者的</w:t>
      </w:r>
      <w:r w:rsidR="005A2363" w:rsidRPr="00F27680">
        <w:rPr>
          <w:rFonts w:ascii="宋体" w:hAnsi="宋体" w:hint="eastAsia"/>
          <w:sz w:val="24"/>
          <w:szCs w:val="24"/>
        </w:rPr>
        <w:t>血浆ghrelin</w:t>
      </w:r>
      <w:r>
        <w:rPr>
          <w:rFonts w:ascii="宋体" w:hAnsi="宋体" w:hint="eastAsia"/>
          <w:sz w:val="24"/>
          <w:szCs w:val="24"/>
        </w:rPr>
        <w:t>显著上升，而</w:t>
      </w:r>
      <w:r w:rsidR="005A2363" w:rsidRPr="00F27680">
        <w:rPr>
          <w:rFonts w:ascii="宋体" w:hAnsi="宋体"/>
          <w:sz w:val="24"/>
          <w:szCs w:val="24"/>
        </w:rPr>
        <w:t>在治疗期间</w:t>
      </w:r>
      <w:r>
        <w:rPr>
          <w:rFonts w:ascii="宋体" w:hAnsi="宋体" w:hint="eastAsia"/>
          <w:sz w:val="24"/>
          <w:szCs w:val="24"/>
        </w:rPr>
        <w:t>随进食行为的规律及体重的恢复逐渐</w:t>
      </w:r>
      <w:r w:rsidR="005A2363" w:rsidRPr="00F27680">
        <w:rPr>
          <w:rFonts w:ascii="宋体" w:hAnsi="宋体"/>
          <w:sz w:val="24"/>
          <w:szCs w:val="24"/>
        </w:rPr>
        <w:t>降低</w:t>
      </w:r>
      <w:r w:rsidR="005A2363" w:rsidRPr="00F27680">
        <w:rPr>
          <w:rFonts w:ascii="宋体" w:hAnsi="宋体" w:hint="eastAsia"/>
          <w:sz w:val="24"/>
          <w:szCs w:val="24"/>
        </w:rPr>
        <w:t>，</w:t>
      </w:r>
      <w:r>
        <w:rPr>
          <w:rFonts w:ascii="宋体" w:hAnsi="宋体" w:hint="eastAsia"/>
          <w:sz w:val="24"/>
          <w:szCs w:val="24"/>
        </w:rPr>
        <w:t>其</w:t>
      </w:r>
      <w:r w:rsidR="005A2363" w:rsidRPr="00F27680">
        <w:rPr>
          <w:rFonts w:ascii="宋体" w:hAnsi="宋体" w:hint="eastAsia"/>
          <w:sz w:val="24"/>
          <w:szCs w:val="24"/>
        </w:rPr>
        <w:t>降低程度与临床症状</w:t>
      </w:r>
      <w:r>
        <w:rPr>
          <w:rFonts w:ascii="宋体" w:hAnsi="宋体" w:hint="eastAsia"/>
          <w:sz w:val="24"/>
          <w:szCs w:val="24"/>
        </w:rPr>
        <w:t>的严重程度</w:t>
      </w:r>
      <w:r w:rsidR="005A2363" w:rsidRPr="00F27680">
        <w:rPr>
          <w:rFonts w:ascii="宋体" w:hAnsi="宋体" w:hint="eastAsia"/>
          <w:sz w:val="24"/>
          <w:szCs w:val="24"/>
        </w:rPr>
        <w:t>及B</w:t>
      </w:r>
      <w:r w:rsidR="005A2363" w:rsidRPr="00F27680">
        <w:rPr>
          <w:rFonts w:ascii="宋体" w:hAnsi="宋体"/>
          <w:sz w:val="24"/>
          <w:szCs w:val="24"/>
        </w:rPr>
        <w:t>MI</w:t>
      </w:r>
      <w:r w:rsidR="005A2363" w:rsidRPr="00F27680">
        <w:rPr>
          <w:rFonts w:ascii="宋体" w:hAnsi="宋体" w:hint="eastAsia"/>
          <w:sz w:val="24"/>
          <w:szCs w:val="24"/>
        </w:rPr>
        <w:t>之间呈现显著相关性</w:t>
      </w:r>
      <w:r>
        <w:rPr>
          <w:rFonts w:ascii="宋体" w:hAnsi="宋体" w:hint="eastAsia"/>
          <w:sz w:val="24"/>
          <w:szCs w:val="24"/>
        </w:rPr>
        <w:t>，</w:t>
      </w:r>
      <w:r w:rsidR="005A2363" w:rsidRPr="00F27680">
        <w:rPr>
          <w:rFonts w:ascii="宋体" w:hAnsi="宋体" w:hint="eastAsia"/>
          <w:sz w:val="24"/>
          <w:szCs w:val="24"/>
        </w:rPr>
        <w:t>低水平ghrelin的</w:t>
      </w:r>
      <w:r w:rsidR="005A2363" w:rsidRPr="00F27680">
        <w:rPr>
          <w:rFonts w:ascii="宋体" w:hAnsi="宋体"/>
          <w:sz w:val="24"/>
          <w:szCs w:val="24"/>
        </w:rPr>
        <w:t>AN</w:t>
      </w:r>
      <w:r w:rsidR="005A2363" w:rsidRPr="00F27680">
        <w:rPr>
          <w:rFonts w:ascii="宋体" w:hAnsi="宋体" w:hint="eastAsia"/>
          <w:sz w:val="24"/>
          <w:szCs w:val="24"/>
        </w:rPr>
        <w:t>患者康复时间短于高水平ghrelin患者</w:t>
      </w:r>
      <w:r w:rsidR="005F3909">
        <w:rPr>
          <w:rFonts w:ascii="宋体" w:hAnsi="宋体" w:hint="eastAsia"/>
          <w:sz w:val="24"/>
          <w:szCs w:val="24"/>
        </w:rPr>
        <w:t>。</w:t>
      </w:r>
      <w:bookmarkEnd w:id="12"/>
      <w:r w:rsidR="005F3909">
        <w:rPr>
          <w:rFonts w:ascii="宋体" w:hAnsi="宋体" w:hint="eastAsia"/>
          <w:sz w:val="24"/>
          <w:szCs w:val="24"/>
        </w:rPr>
        <w:t>与ghrelin想反，A</w:t>
      </w:r>
      <w:r w:rsidR="005F3909">
        <w:rPr>
          <w:rFonts w:ascii="宋体" w:hAnsi="宋体"/>
          <w:sz w:val="24"/>
          <w:szCs w:val="24"/>
        </w:rPr>
        <w:t>N</w:t>
      </w:r>
      <w:r w:rsidR="005F3909">
        <w:rPr>
          <w:rFonts w:ascii="宋体" w:hAnsi="宋体" w:hint="eastAsia"/>
          <w:sz w:val="24"/>
          <w:szCs w:val="24"/>
        </w:rPr>
        <w:t>患者的血浆leptin水平下降，</w:t>
      </w:r>
      <w:r w:rsidR="005A2363">
        <w:rPr>
          <w:rFonts w:ascii="宋体" w:hAnsi="宋体" w:hint="eastAsia"/>
          <w:sz w:val="24"/>
          <w:szCs w:val="24"/>
        </w:rPr>
        <w:t>同样A</w:t>
      </w:r>
      <w:r w:rsidR="005A2363">
        <w:rPr>
          <w:rFonts w:ascii="宋体" w:hAnsi="宋体"/>
          <w:sz w:val="24"/>
          <w:szCs w:val="24"/>
        </w:rPr>
        <w:t>N</w:t>
      </w:r>
      <w:r w:rsidR="005A2363">
        <w:rPr>
          <w:rFonts w:ascii="宋体" w:hAnsi="宋体" w:hint="eastAsia"/>
          <w:sz w:val="24"/>
          <w:szCs w:val="24"/>
        </w:rPr>
        <w:t>患者的低水平leptin则会随病情的好转逐渐恢复至正常。</w:t>
      </w:r>
      <w:r w:rsidR="00FA3E74">
        <w:rPr>
          <w:rFonts w:ascii="宋体" w:hAnsi="宋体" w:hint="eastAsia"/>
          <w:sz w:val="24"/>
          <w:szCs w:val="24"/>
        </w:rPr>
        <w:t>血浆的低瘦素水平导致大脑的边缘系统激活下降，与A</w:t>
      </w:r>
      <w:r w:rsidR="00FA3E74">
        <w:rPr>
          <w:rFonts w:ascii="宋体" w:hAnsi="宋体"/>
          <w:sz w:val="24"/>
          <w:szCs w:val="24"/>
        </w:rPr>
        <w:t>N</w:t>
      </w:r>
      <w:r w:rsidR="00FA3E74">
        <w:rPr>
          <w:rFonts w:ascii="宋体" w:hAnsi="宋体" w:hint="eastAsia"/>
          <w:sz w:val="24"/>
          <w:szCs w:val="24"/>
        </w:rPr>
        <w:t>患者的抑郁症状相关，瘦素治疗也被证实可缓解A</w:t>
      </w:r>
      <w:r w:rsidR="00FA3E74">
        <w:rPr>
          <w:rFonts w:ascii="宋体" w:hAnsi="宋体"/>
          <w:sz w:val="24"/>
          <w:szCs w:val="24"/>
        </w:rPr>
        <w:t>N</w:t>
      </w:r>
      <w:r w:rsidR="00FA3E74">
        <w:rPr>
          <w:rFonts w:ascii="宋体" w:hAnsi="宋体" w:hint="eastAsia"/>
          <w:sz w:val="24"/>
          <w:szCs w:val="24"/>
        </w:rPr>
        <w:t>患者的抑郁症状，并且在一定程度促进进食行为。</w:t>
      </w:r>
      <w:r w:rsidR="005A2363">
        <w:rPr>
          <w:rFonts w:ascii="宋体" w:hAnsi="宋体" w:hint="eastAsia"/>
          <w:sz w:val="24"/>
          <w:szCs w:val="24"/>
        </w:rPr>
        <w:t>以上研究表明</w:t>
      </w:r>
      <w:r w:rsidR="005A2363" w:rsidRPr="00F27680">
        <w:rPr>
          <w:rFonts w:ascii="宋体" w:hAnsi="宋体"/>
          <w:sz w:val="24"/>
          <w:szCs w:val="24"/>
        </w:rPr>
        <w:t>G</w:t>
      </w:r>
      <w:r w:rsidR="005A2363" w:rsidRPr="00F27680">
        <w:rPr>
          <w:rFonts w:ascii="宋体" w:hAnsi="宋体" w:hint="eastAsia"/>
          <w:sz w:val="24"/>
          <w:szCs w:val="24"/>
        </w:rPr>
        <w:t>hrelin及leptin的</w:t>
      </w:r>
      <w:r w:rsidR="005A2363">
        <w:rPr>
          <w:rFonts w:ascii="宋体" w:hAnsi="宋体" w:hint="eastAsia"/>
          <w:sz w:val="24"/>
          <w:szCs w:val="24"/>
        </w:rPr>
        <w:t>相互作用是导致A</w:t>
      </w:r>
      <w:r w:rsidR="005A2363">
        <w:rPr>
          <w:rFonts w:ascii="宋体" w:hAnsi="宋体"/>
          <w:sz w:val="24"/>
          <w:szCs w:val="24"/>
        </w:rPr>
        <w:t>N</w:t>
      </w:r>
      <w:r w:rsidR="005A2363">
        <w:rPr>
          <w:rFonts w:ascii="宋体" w:hAnsi="宋体" w:hint="eastAsia"/>
          <w:sz w:val="24"/>
          <w:szCs w:val="24"/>
        </w:rPr>
        <w:t>发生发展的重要因素</w:t>
      </w:r>
      <w:r w:rsidR="00406A23">
        <w:rPr>
          <w:rFonts w:ascii="宋体" w:hAnsi="宋体" w:hint="eastAsia"/>
          <w:sz w:val="24"/>
          <w:szCs w:val="24"/>
        </w:rPr>
        <w:t>。</w:t>
      </w:r>
    </w:p>
    <w:p w14:paraId="779DB01C" w14:textId="0482E5F5" w:rsidR="00406A23" w:rsidRDefault="00406A23" w:rsidP="006E3B6B">
      <w:pPr>
        <w:spacing w:line="360" w:lineRule="auto"/>
        <w:ind w:firstLineChars="200" w:firstLine="480"/>
        <w:rPr>
          <w:rFonts w:ascii="宋体" w:hAnsi="宋体"/>
          <w:sz w:val="24"/>
          <w:szCs w:val="24"/>
        </w:rPr>
      </w:pPr>
      <w:r>
        <w:rPr>
          <w:rFonts w:ascii="宋体" w:hAnsi="宋体"/>
          <w:sz w:val="24"/>
          <w:szCs w:val="24"/>
        </w:rPr>
        <w:t>G</w:t>
      </w:r>
      <w:r>
        <w:rPr>
          <w:rFonts w:ascii="宋体" w:hAnsi="宋体" w:hint="eastAsia"/>
          <w:sz w:val="24"/>
          <w:szCs w:val="24"/>
        </w:rPr>
        <w:t>hrelin及leptin的表达除了受营养状况、</w:t>
      </w:r>
    </w:p>
    <w:p w14:paraId="573CFACE" w14:textId="3C1A288A" w:rsidR="004D03E9" w:rsidRPr="004D03E9" w:rsidRDefault="00356962" w:rsidP="00356962">
      <w:pPr>
        <w:pStyle w:val="3"/>
      </w:pPr>
      <w:bookmarkStart w:id="13" w:name="_Toc127773985"/>
      <w:r>
        <w:lastRenderedPageBreak/>
        <w:t>1.</w:t>
      </w:r>
      <w:r w:rsidR="006B152B">
        <w:rPr>
          <w:rFonts w:hint="eastAsia"/>
        </w:rPr>
        <w:t>2</w:t>
      </w:r>
      <w:r w:rsidR="006B152B">
        <w:t xml:space="preserve">.3 </w:t>
      </w:r>
      <w:r w:rsidR="00BC3794">
        <w:t>AN</w:t>
      </w:r>
      <w:r w:rsidR="00BC3794">
        <w:rPr>
          <w:rFonts w:hint="eastAsia"/>
        </w:rPr>
        <w:t>的</w:t>
      </w:r>
      <w:r w:rsidR="00672A0F">
        <w:rPr>
          <w:rFonts w:hint="eastAsia"/>
        </w:rPr>
        <w:t>遗传学研究</w:t>
      </w:r>
      <w:bookmarkEnd w:id="13"/>
    </w:p>
    <w:p w14:paraId="3E79ADE7" w14:textId="3F61419F" w:rsidR="003968F8" w:rsidRDefault="00B87CC0" w:rsidP="00F44538">
      <w:pPr>
        <w:spacing w:line="360" w:lineRule="auto"/>
        <w:ind w:firstLineChars="200" w:firstLine="480"/>
        <w:rPr>
          <w:rFonts w:ascii="宋体" w:hAnsi="宋体"/>
          <w:sz w:val="24"/>
          <w:szCs w:val="24"/>
        </w:rPr>
      </w:pPr>
      <w:r w:rsidRPr="00F27680">
        <w:rPr>
          <w:rFonts w:ascii="宋体" w:hAnsi="宋体" w:hint="eastAsia"/>
          <w:sz w:val="24"/>
          <w:szCs w:val="24"/>
        </w:rPr>
        <w:t>复习文献发现，既往的多项</w:t>
      </w:r>
      <w:r w:rsidRPr="00F27680">
        <w:rPr>
          <w:rFonts w:ascii="宋体" w:hAnsi="宋体"/>
          <w:sz w:val="24"/>
          <w:szCs w:val="24"/>
        </w:rPr>
        <w:t>家系研究</w:t>
      </w:r>
      <w:r w:rsidRPr="00F27680">
        <w:rPr>
          <w:rFonts w:ascii="宋体" w:hAnsi="宋体"/>
          <w:sz w:val="24"/>
          <w:szCs w:val="24"/>
        </w:rPr>
        <w:fldChar w:fldCharType="begin">
          <w:fldData xml:space="preserve">PEVuZE5vdGU+PENpdGU+PEF1dGhvcj5FYWdsZXM8L0F1dGhvcj48WWVhcj4yMDA1PC9ZZWFyPjxS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PEVuZE5vdGU+PENpdGU+PEF1dGhvcj5FYWdsZXM8L0F1dGhvcj48WWVhcj4yMDA1PC9ZZWFyPjxS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[11, 12]</w:t>
      </w:r>
      <w:r w:rsidRPr="00F27680">
        <w:rPr>
          <w:rFonts w:ascii="宋体" w:hAnsi="宋体"/>
          <w:sz w:val="24"/>
          <w:szCs w:val="24"/>
        </w:rPr>
        <w:fldChar w:fldCharType="end"/>
      </w:r>
      <w:r w:rsidRPr="00F27680">
        <w:rPr>
          <w:rFonts w:ascii="宋体" w:hAnsi="宋体"/>
          <w:sz w:val="24"/>
          <w:szCs w:val="24"/>
        </w:rPr>
        <w:t>、双生子</w:t>
      </w:r>
      <w:r w:rsidRPr="00F27680">
        <w:rPr>
          <w:rFonts w:ascii="宋体" w:hAnsi="宋体" w:hint="eastAsia"/>
          <w:sz w:val="24"/>
          <w:szCs w:val="24"/>
        </w:rPr>
        <w:t>研究</w:t>
      </w:r>
      <w:r w:rsidRPr="00F27680">
        <w:rPr>
          <w:rFonts w:ascii="宋体" w:hAnsi="宋体"/>
          <w:sz w:val="24"/>
          <w:szCs w:val="24"/>
        </w:rPr>
        <w:fldChar w:fldCharType="begin">
          <w:fldData xml:space="preserve">PEVuZE5vdGU+PENpdGU+PEF1dGhvcj5LZXNzZWxtZWllcjwvQXV0aG9yPjxZZWFyPjIwMTg8L1ll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PEVuZE5vdGU+PENpdGU+PEF1dGhvcj5LZXNzZWxtZWllcjwvQXV0aG9yPjxZZWFyPjIwMTg8L1ll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[3, 13]</w:t>
      </w:r>
      <w:r w:rsidRPr="00F27680">
        <w:rPr>
          <w:rFonts w:ascii="宋体" w:hAnsi="宋体"/>
          <w:sz w:val="24"/>
          <w:szCs w:val="24"/>
        </w:rPr>
        <w:fldChar w:fldCharType="end"/>
      </w:r>
      <w:r w:rsidRPr="00F27680">
        <w:rPr>
          <w:rFonts w:ascii="宋体" w:hAnsi="宋体" w:hint="eastAsia"/>
          <w:sz w:val="24"/>
          <w:szCs w:val="24"/>
        </w:rPr>
        <w:t>及候选基因研究</w:t>
      </w:r>
      <w:r w:rsidRPr="00F27680">
        <w:rPr>
          <w:rFonts w:ascii="宋体" w:hAnsi="宋体"/>
          <w:sz w:val="24"/>
          <w:szCs w:val="24"/>
        </w:rPr>
        <w:fldChar w:fldCharType="begin">
          <w:fldData xml:space="preserve">PEVuZE5vdGU+PENpdGU+PEF1dGhvcj5DZWNjYXJpbmk8L0F1dGhvcj48WWVhcj4yMDIyPC9ZZWFy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PEVuZE5vdGU+PENpdGU+PEF1dGhvcj5DZWNjYXJpbmk8L0F1dGhvcj48WWVhcj4yMDIyPC9ZZWFy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[14]</w:t>
      </w:r>
      <w:r w:rsidRPr="00F27680">
        <w:rPr>
          <w:rFonts w:ascii="宋体" w:hAnsi="宋体"/>
          <w:sz w:val="24"/>
          <w:szCs w:val="24"/>
        </w:rPr>
        <w:fldChar w:fldCharType="end"/>
      </w:r>
      <w:r w:rsidRPr="00F27680">
        <w:rPr>
          <w:rFonts w:ascii="宋体" w:hAnsi="宋体" w:hint="eastAsia"/>
          <w:sz w:val="24"/>
          <w:szCs w:val="24"/>
        </w:rPr>
        <w:t>证实</w:t>
      </w:r>
      <w:r w:rsidRPr="00F27680">
        <w:rPr>
          <w:rFonts w:ascii="宋体" w:hAnsi="宋体"/>
          <w:sz w:val="24"/>
          <w:szCs w:val="24"/>
        </w:rPr>
        <w:t>AN</w:t>
      </w:r>
      <w:r w:rsidRPr="00F27680">
        <w:rPr>
          <w:rFonts w:ascii="宋体" w:hAnsi="宋体" w:hint="eastAsia"/>
          <w:sz w:val="24"/>
          <w:szCs w:val="24"/>
        </w:rPr>
        <w:t>是一种遗传度很高的精神疾病</w:t>
      </w:r>
      <w:r>
        <w:rPr>
          <w:rFonts w:ascii="宋体" w:hAnsi="宋体" w:hint="eastAsia"/>
          <w:sz w:val="24"/>
          <w:szCs w:val="24"/>
        </w:rPr>
        <w:t>，</w:t>
      </w:r>
      <w:r w:rsidRPr="00F27680">
        <w:rPr>
          <w:rFonts w:ascii="宋体" w:hAnsi="宋体" w:hint="eastAsia"/>
          <w:sz w:val="24"/>
          <w:szCs w:val="24"/>
        </w:rPr>
        <w:t>近年来针对</w:t>
      </w:r>
      <w:r w:rsidRPr="00F27680">
        <w:rPr>
          <w:rFonts w:ascii="宋体" w:hAnsi="宋体"/>
          <w:sz w:val="24"/>
          <w:szCs w:val="24"/>
        </w:rPr>
        <w:t>AN遗传学研究</w:t>
      </w:r>
      <w:r>
        <w:rPr>
          <w:rFonts w:ascii="宋体" w:hAnsi="宋体" w:hint="eastAsia"/>
          <w:sz w:val="24"/>
          <w:szCs w:val="24"/>
        </w:rPr>
        <w:t>发现了</w:t>
      </w:r>
      <w:r w:rsidRPr="00F27680">
        <w:rPr>
          <w:rFonts w:ascii="宋体" w:hAnsi="宋体" w:hint="eastAsia"/>
          <w:sz w:val="24"/>
          <w:szCs w:val="24"/>
        </w:rPr>
        <w:t>影响A</w:t>
      </w:r>
      <w:r w:rsidRPr="00F27680">
        <w:rPr>
          <w:rFonts w:ascii="宋体" w:hAnsi="宋体"/>
          <w:sz w:val="24"/>
          <w:szCs w:val="24"/>
        </w:rPr>
        <w:t>N</w:t>
      </w:r>
      <w:r w:rsidRPr="00F27680">
        <w:rPr>
          <w:rFonts w:ascii="宋体" w:hAnsi="宋体" w:hint="eastAsia"/>
          <w:sz w:val="24"/>
          <w:szCs w:val="24"/>
        </w:rPr>
        <w:t>临床症状的相关基因。</w:t>
      </w:r>
      <w:r w:rsidR="00BA10E7">
        <w:rPr>
          <w:rFonts w:ascii="宋体" w:hAnsi="宋体" w:hint="eastAsia"/>
          <w:sz w:val="24"/>
          <w:szCs w:val="24"/>
        </w:rPr>
        <w:t>部分也是</w:t>
      </w:r>
      <w:r w:rsidR="00BA10E7" w:rsidRPr="00F27680">
        <w:rPr>
          <w:rFonts w:ascii="宋体" w:hAnsi="宋体" w:hint="eastAsia"/>
          <w:sz w:val="24"/>
          <w:szCs w:val="24"/>
        </w:rPr>
        <w:t>综合</w:t>
      </w:r>
      <w:r w:rsidR="00BA10E7" w:rsidRPr="00F27680">
        <w:rPr>
          <w:rFonts w:ascii="宋体" w:hAnsi="宋体"/>
          <w:sz w:val="24"/>
          <w:szCs w:val="24"/>
        </w:rPr>
        <w:t>AN的分子遗传学研究发现，易感基因及</w:t>
      </w:r>
      <w:r w:rsidR="00BA10E7" w:rsidRPr="00F27680">
        <w:rPr>
          <w:rFonts w:ascii="宋体" w:hAnsi="宋体" w:hint="eastAsia"/>
          <w:sz w:val="24"/>
          <w:szCs w:val="24"/>
        </w:rPr>
        <w:t>相关单核苷酸多态性（</w:t>
      </w:r>
      <w:r w:rsidR="00BA10E7" w:rsidRPr="00F27680">
        <w:rPr>
          <w:rFonts w:ascii="宋体" w:hAnsi="宋体"/>
          <w:sz w:val="24"/>
          <w:szCs w:val="24"/>
        </w:rPr>
        <w:t>single nucleotide polymorphism，SNP）的研究位点</w:t>
      </w:r>
      <w:r w:rsidR="00BA10E7" w:rsidRPr="00F27680">
        <w:rPr>
          <w:rFonts w:ascii="宋体" w:hAnsi="宋体" w:hint="eastAsia"/>
          <w:sz w:val="24"/>
          <w:szCs w:val="24"/>
        </w:rPr>
        <w:t>也</w:t>
      </w:r>
      <w:r w:rsidR="00BA10E7" w:rsidRPr="00F27680">
        <w:rPr>
          <w:rFonts w:ascii="宋体" w:hAnsi="宋体"/>
          <w:sz w:val="24"/>
          <w:szCs w:val="24"/>
        </w:rPr>
        <w:t>多</w:t>
      </w:r>
      <w:r w:rsidR="00BA10E7" w:rsidRPr="00F27680">
        <w:rPr>
          <w:rFonts w:ascii="宋体" w:hAnsi="宋体" w:hint="eastAsia"/>
          <w:sz w:val="24"/>
          <w:szCs w:val="24"/>
        </w:rPr>
        <w:t>集中在食欲调节系统和脂代谢系统。</w:t>
      </w:r>
      <w:r w:rsidR="003968F8" w:rsidRPr="004D03E9">
        <w:rPr>
          <w:rFonts w:ascii="宋体" w:hAnsi="宋体" w:hint="eastAsia"/>
          <w:sz w:val="24"/>
          <w:szCs w:val="24"/>
        </w:rPr>
        <w:t>分子遗传学研究中，ghrelin系统相关的研究集中于ghrelin受体（</w:t>
      </w:r>
      <w:r w:rsidR="003968F8" w:rsidRPr="004D03E9">
        <w:rPr>
          <w:rFonts w:ascii="宋体" w:hAnsi="宋体"/>
          <w:sz w:val="24"/>
          <w:szCs w:val="24"/>
        </w:rPr>
        <w:t>growth hormone secretagogue receptor,GHSR</w:t>
      </w:r>
      <w:r w:rsidR="003968F8" w:rsidRPr="004D03E9">
        <w:rPr>
          <w:rFonts w:ascii="宋体" w:hAnsi="宋体" w:hint="eastAsia"/>
          <w:sz w:val="24"/>
          <w:szCs w:val="24"/>
        </w:rPr>
        <w:t>）基因。G</w:t>
      </w:r>
      <w:r w:rsidR="003968F8" w:rsidRPr="004D03E9">
        <w:rPr>
          <w:rFonts w:ascii="宋体" w:hAnsi="宋体"/>
          <w:sz w:val="24"/>
          <w:szCs w:val="24"/>
        </w:rPr>
        <w:t>HSR</w:t>
      </w:r>
      <w:r w:rsidR="003968F8" w:rsidRPr="004D03E9">
        <w:rPr>
          <w:rFonts w:ascii="宋体" w:hAnsi="宋体" w:hint="eastAsia"/>
          <w:sz w:val="24"/>
          <w:szCs w:val="24"/>
        </w:rPr>
        <w:t>基因</w:t>
      </w:r>
      <w:r w:rsidR="003968F8" w:rsidRPr="004D03E9">
        <w:rPr>
          <w:rFonts w:ascii="宋体" w:hAnsi="宋体"/>
          <w:sz w:val="24"/>
          <w:szCs w:val="24"/>
        </w:rPr>
        <w:t>位于</w:t>
      </w:r>
      <w:r w:rsidR="003968F8" w:rsidRPr="004D03E9">
        <w:rPr>
          <w:rFonts w:ascii="宋体" w:hAnsi="宋体" w:hint="eastAsia"/>
          <w:sz w:val="24"/>
          <w:szCs w:val="24"/>
        </w:rPr>
        <w:t>染色体</w:t>
      </w:r>
      <w:r w:rsidR="003968F8" w:rsidRPr="004D03E9">
        <w:rPr>
          <w:rFonts w:ascii="宋体" w:hAnsi="宋体"/>
          <w:sz w:val="24"/>
          <w:szCs w:val="24"/>
        </w:rPr>
        <w:t>3q26</w:t>
      </w:r>
      <w:r w:rsidR="003968F8" w:rsidRPr="004D03E9">
        <w:rPr>
          <w:rFonts w:ascii="宋体" w:hAnsi="宋体" w:hint="eastAsia"/>
          <w:sz w:val="24"/>
          <w:szCs w:val="24"/>
        </w:rPr>
        <w:t>区域</w:t>
      </w:r>
      <w:r w:rsidR="003968F8" w:rsidRPr="004D03E9">
        <w:rPr>
          <w:rFonts w:ascii="宋体" w:hAnsi="宋体"/>
          <w:sz w:val="24"/>
          <w:szCs w:val="24"/>
        </w:rPr>
        <w:t>，编码</w:t>
      </w:r>
      <w:r w:rsidR="003968F8" w:rsidRPr="004D03E9">
        <w:rPr>
          <w:rFonts w:ascii="宋体" w:hAnsi="宋体" w:hint="eastAsia"/>
          <w:sz w:val="24"/>
          <w:szCs w:val="24"/>
        </w:rPr>
        <w:t>产物G</w:t>
      </w:r>
      <w:r w:rsidR="003968F8" w:rsidRPr="004D03E9">
        <w:rPr>
          <w:rFonts w:ascii="宋体" w:hAnsi="宋体"/>
          <w:sz w:val="24"/>
          <w:szCs w:val="24"/>
        </w:rPr>
        <w:t>HS-R1</w:t>
      </w:r>
      <w:r w:rsidR="003968F8" w:rsidRPr="004D03E9">
        <w:rPr>
          <w:rFonts w:ascii="宋体" w:hAnsi="宋体" w:hint="eastAsia"/>
          <w:sz w:val="24"/>
          <w:szCs w:val="24"/>
        </w:rPr>
        <w:t>a为7跨膜的</w:t>
      </w:r>
      <w:r w:rsidR="003968F8" w:rsidRPr="004D03E9">
        <w:rPr>
          <w:rFonts w:ascii="宋体" w:hAnsi="宋体"/>
          <w:sz w:val="24"/>
          <w:szCs w:val="24"/>
        </w:rPr>
        <w:t>G蛋白偶联受体</w:t>
      </w:r>
      <w:r w:rsidR="003968F8" w:rsidRPr="004D03E9">
        <w:rPr>
          <w:rFonts w:ascii="宋体" w:hAnsi="宋体" w:hint="eastAsia"/>
          <w:sz w:val="24"/>
          <w:szCs w:val="24"/>
        </w:rPr>
        <w:t>。</w:t>
      </w:r>
      <w:r w:rsidR="003968F8" w:rsidRPr="004D03E9">
        <w:rPr>
          <w:rFonts w:ascii="宋体" w:hAnsi="宋体"/>
          <w:sz w:val="24"/>
          <w:szCs w:val="24"/>
        </w:rPr>
        <w:t>该基因由2个由1个内含子隔开的外显子组成（图3a）</w:t>
      </w:r>
      <w:r w:rsidR="003968F8" w:rsidRPr="004D03E9">
        <w:rPr>
          <w:rFonts w:ascii="宋体" w:hAnsi="宋体" w:hint="eastAsia"/>
          <w:sz w:val="24"/>
          <w:szCs w:val="24"/>
        </w:rPr>
        <w:t>，表达产物有</w:t>
      </w:r>
      <w:r w:rsidR="003968F8" w:rsidRPr="004D03E9">
        <w:rPr>
          <w:rFonts w:ascii="宋体" w:hAnsi="宋体"/>
          <w:sz w:val="24"/>
          <w:szCs w:val="24"/>
        </w:rPr>
        <w:t>GHS-R1a和GHS-R1b两种形式。GHS-R1a是GHSR的功能活性和信号转导形式</w:t>
      </w:r>
      <w:r w:rsidR="003968F8" w:rsidRPr="004D03E9">
        <w:rPr>
          <w:rFonts w:ascii="宋体" w:hAnsi="宋体" w:hint="eastAsia"/>
          <w:sz w:val="24"/>
          <w:szCs w:val="24"/>
        </w:rPr>
        <w:t>, 而</w:t>
      </w:r>
      <w:r w:rsidR="003968F8" w:rsidRPr="004D03E9">
        <w:rPr>
          <w:rFonts w:ascii="宋体" w:hAnsi="宋体"/>
          <w:sz w:val="24"/>
          <w:szCs w:val="24"/>
        </w:rPr>
        <w:t>GHS-R1</w:t>
      </w:r>
      <w:r w:rsidR="003968F8" w:rsidRPr="004D03E9">
        <w:rPr>
          <w:rFonts w:ascii="宋体" w:hAnsi="宋体" w:hint="eastAsia"/>
          <w:sz w:val="24"/>
          <w:szCs w:val="24"/>
        </w:rPr>
        <w:t>b</w:t>
      </w:r>
      <w:r w:rsidR="003968F8" w:rsidRPr="004D03E9">
        <w:rPr>
          <w:rFonts w:ascii="宋体" w:hAnsi="宋体"/>
          <w:sz w:val="24"/>
          <w:szCs w:val="24"/>
        </w:rPr>
        <w:t>保留了内含子</w:t>
      </w:r>
      <w:r w:rsidR="003968F8" w:rsidRPr="004D03E9">
        <w:rPr>
          <w:rFonts w:ascii="宋体" w:hAnsi="宋体" w:hint="eastAsia"/>
          <w:sz w:val="24"/>
          <w:szCs w:val="24"/>
        </w:rPr>
        <w:t>，</w:t>
      </w:r>
      <w:r w:rsidR="003968F8" w:rsidRPr="004D03E9">
        <w:rPr>
          <w:rFonts w:ascii="宋体" w:hAnsi="宋体"/>
          <w:sz w:val="24"/>
          <w:szCs w:val="24"/>
        </w:rPr>
        <w:t>缺乏高亲和力的配体结合和信号转导活性</w:t>
      </w:r>
      <w:r w:rsidR="003968F8" w:rsidRPr="004D03E9">
        <w:rPr>
          <w:rFonts w:ascii="宋体" w:hAnsi="宋体" w:hint="eastAsia"/>
          <w:sz w:val="24"/>
          <w:szCs w:val="24"/>
        </w:rPr>
        <w:t>，</w:t>
      </w:r>
      <w:r w:rsidR="003968F8" w:rsidRPr="004D03E9">
        <w:rPr>
          <w:rFonts w:ascii="宋体" w:hAnsi="宋体"/>
          <w:sz w:val="24"/>
          <w:szCs w:val="24"/>
        </w:rPr>
        <w:t xml:space="preserve">不作为 </w:t>
      </w:r>
      <w:r w:rsidR="003968F8" w:rsidRPr="004D03E9">
        <w:rPr>
          <w:rFonts w:ascii="宋体" w:hAnsi="宋体" w:hint="eastAsia"/>
          <w:sz w:val="24"/>
          <w:szCs w:val="24"/>
        </w:rPr>
        <w:t>g</w:t>
      </w:r>
      <w:r w:rsidR="003968F8" w:rsidRPr="004D03E9">
        <w:rPr>
          <w:rFonts w:ascii="宋体" w:hAnsi="宋体"/>
          <w:sz w:val="24"/>
          <w:szCs w:val="24"/>
        </w:rPr>
        <w:t>hrelin 的受体发挥作用</w:t>
      </w:r>
      <w:r w:rsidR="003968F8" w:rsidRPr="004D03E9">
        <w:rPr>
          <w:rFonts w:ascii="宋体" w:hAnsi="宋体" w:hint="eastAsia"/>
          <w:sz w:val="24"/>
          <w:szCs w:val="24"/>
        </w:rPr>
        <w:t>，</w:t>
      </w:r>
      <w:r w:rsidR="003968F8" w:rsidRPr="004D03E9">
        <w:rPr>
          <w:rFonts w:ascii="宋体" w:hAnsi="宋体"/>
          <w:sz w:val="24"/>
          <w:szCs w:val="24"/>
        </w:rPr>
        <w:t>可能起到减弱GHS-R1a亚型活性的作用。GHS-R1a受体在下丘脑和垂体前叶均有表达，</w:t>
      </w:r>
      <w:r w:rsidR="003968F8" w:rsidRPr="004D03E9">
        <w:rPr>
          <w:rFonts w:ascii="宋体" w:hAnsi="宋体" w:hint="eastAsia"/>
          <w:sz w:val="24"/>
          <w:szCs w:val="24"/>
        </w:rPr>
        <w:t>这与其调节生长激素释放的作用一致, 同时其在胃肠道</w:t>
      </w:r>
      <w:r w:rsidR="003968F8" w:rsidRPr="004D03E9">
        <w:rPr>
          <w:rFonts w:ascii="宋体" w:hAnsi="宋体"/>
          <w:sz w:val="24"/>
          <w:szCs w:val="24"/>
        </w:rPr>
        <w:t>、甲状腺、胰腺、心肌等</w:t>
      </w:r>
      <w:r w:rsidR="003968F8" w:rsidRPr="004D03E9">
        <w:rPr>
          <w:rFonts w:ascii="宋体" w:hAnsi="宋体" w:hint="eastAsia"/>
          <w:sz w:val="24"/>
          <w:szCs w:val="24"/>
        </w:rPr>
        <w:t>部位</w:t>
      </w:r>
      <w:r w:rsidR="003968F8" w:rsidRPr="004D03E9">
        <w:rPr>
          <w:rFonts w:ascii="宋体" w:hAnsi="宋体"/>
          <w:sz w:val="24"/>
          <w:szCs w:val="24"/>
        </w:rPr>
        <w:t>也有表达</w:t>
      </w:r>
      <w:r w:rsidR="00F66FC9">
        <w:rPr>
          <w:rFonts w:ascii="宋体" w:hAnsi="宋体"/>
          <w:sz w:val="24"/>
          <w:szCs w:val="24"/>
        </w:rPr>
        <w:fldChar w:fldCharType="begin">
          <w:fldData xml:space="preserve">PEVuZE5vdGU+PENpdGU+PEF1dGhvcj5CbGFuY2hldDwvQXV0aG9yPjxZZWFyPjIwMTk8L1llYXI+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==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PEVuZE5vdGU+PENpdGU+PEF1dGhvcj5CbGFuY2hldDwvQXV0aG9yPjxZZWFyPjIwMTk8L1llYXI+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==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F66FC9">
        <w:rPr>
          <w:rFonts w:ascii="宋体" w:hAnsi="宋体"/>
          <w:sz w:val="24"/>
          <w:szCs w:val="24"/>
        </w:rPr>
        <w:fldChar w:fldCharType="separate"/>
      </w:r>
      <w:r w:rsidR="00BC0217">
        <w:rPr>
          <w:rFonts w:ascii="宋体" w:hAnsi="宋体"/>
          <w:noProof/>
          <w:sz w:val="24"/>
          <w:szCs w:val="24"/>
        </w:rPr>
        <w:t>[15]</w:t>
      </w:r>
      <w:r w:rsidR="00F66FC9">
        <w:rPr>
          <w:rFonts w:ascii="宋体" w:hAnsi="宋体"/>
          <w:sz w:val="24"/>
          <w:szCs w:val="24"/>
        </w:rPr>
        <w:fldChar w:fldCharType="end"/>
      </w:r>
      <w:r w:rsidR="003968F8" w:rsidRPr="004D03E9">
        <w:rPr>
          <w:rFonts w:ascii="宋体" w:hAnsi="宋体" w:hint="eastAsia"/>
          <w:sz w:val="24"/>
          <w:szCs w:val="24"/>
        </w:rPr>
        <w:t>。</w:t>
      </w:r>
      <w:r w:rsidR="003968F8" w:rsidRPr="004D03E9">
        <w:rPr>
          <w:rFonts w:ascii="宋体" w:hAnsi="宋体"/>
          <w:sz w:val="24"/>
          <w:szCs w:val="24"/>
        </w:rPr>
        <w:t>GHS-R1a</w:t>
      </w:r>
      <w:r w:rsidR="003968F8" w:rsidRPr="004D03E9">
        <w:rPr>
          <w:rFonts w:ascii="宋体" w:hAnsi="宋体" w:hint="eastAsia"/>
          <w:sz w:val="24"/>
          <w:szCs w:val="24"/>
        </w:rPr>
        <w:t>的激活可促进生长激素的释放，既往动物研究证明， 低体重小鼠常伴随</w:t>
      </w:r>
      <w:r w:rsidR="003968F8" w:rsidRPr="004D03E9">
        <w:rPr>
          <w:rFonts w:ascii="宋体" w:hAnsi="宋体"/>
          <w:sz w:val="24"/>
          <w:szCs w:val="24"/>
        </w:rPr>
        <w:t>GHS-R1a</w:t>
      </w:r>
      <w:r w:rsidR="003968F8" w:rsidRPr="004D03E9">
        <w:rPr>
          <w:rFonts w:ascii="宋体" w:hAnsi="宋体" w:hint="eastAsia"/>
          <w:sz w:val="24"/>
          <w:szCs w:val="24"/>
        </w:rPr>
        <w:t>的功能异常，生理活性下降，并伴随进食减少，予以</w:t>
      </w:r>
      <w:r w:rsidR="003968F8" w:rsidRPr="004D03E9">
        <w:rPr>
          <w:rFonts w:ascii="宋体" w:hAnsi="宋体"/>
          <w:sz w:val="24"/>
          <w:szCs w:val="24"/>
        </w:rPr>
        <w:t>GHS-R1a</w:t>
      </w:r>
      <w:r w:rsidR="003968F8" w:rsidRPr="004D03E9">
        <w:rPr>
          <w:rFonts w:ascii="宋体" w:hAnsi="宋体" w:hint="eastAsia"/>
          <w:sz w:val="24"/>
          <w:szCs w:val="24"/>
        </w:rPr>
        <w:t>激动剂治疗后则可恢复正常进食行为。分子生化研究中，直接针对A</w:t>
      </w:r>
      <w:r w:rsidR="003968F8" w:rsidRPr="004D03E9">
        <w:rPr>
          <w:rFonts w:ascii="宋体" w:hAnsi="宋体"/>
          <w:sz w:val="24"/>
          <w:szCs w:val="24"/>
        </w:rPr>
        <w:t>N</w:t>
      </w:r>
      <w:r w:rsidR="003968F8" w:rsidRPr="004D03E9">
        <w:rPr>
          <w:rFonts w:ascii="宋体" w:hAnsi="宋体" w:hint="eastAsia"/>
          <w:sz w:val="24"/>
          <w:szCs w:val="24"/>
        </w:rPr>
        <w:t>患者</w:t>
      </w:r>
      <w:r w:rsidR="003968F8" w:rsidRPr="004D03E9">
        <w:rPr>
          <w:rFonts w:ascii="宋体" w:hAnsi="宋体"/>
          <w:sz w:val="24"/>
          <w:szCs w:val="24"/>
        </w:rPr>
        <w:t>GHS-R1a</w:t>
      </w:r>
      <w:r w:rsidR="003968F8" w:rsidRPr="004D03E9">
        <w:rPr>
          <w:rFonts w:ascii="宋体" w:hAnsi="宋体" w:hint="eastAsia"/>
          <w:sz w:val="24"/>
          <w:szCs w:val="24"/>
        </w:rPr>
        <w:t>功能的临床研究较少，但多数研究均发现A</w:t>
      </w:r>
      <w:r w:rsidR="003968F8" w:rsidRPr="004D03E9">
        <w:rPr>
          <w:rFonts w:ascii="宋体" w:hAnsi="宋体"/>
          <w:sz w:val="24"/>
          <w:szCs w:val="24"/>
        </w:rPr>
        <w:t>N</w:t>
      </w:r>
      <w:r w:rsidR="003968F8" w:rsidRPr="004D03E9">
        <w:rPr>
          <w:rFonts w:ascii="宋体" w:hAnsi="宋体" w:hint="eastAsia"/>
          <w:sz w:val="24"/>
          <w:szCs w:val="24"/>
        </w:rPr>
        <w:t>患者的生长激素水平下降，这表明A</w:t>
      </w:r>
      <w:r w:rsidR="003968F8" w:rsidRPr="004D03E9">
        <w:rPr>
          <w:rFonts w:ascii="宋体" w:hAnsi="宋体"/>
          <w:sz w:val="24"/>
          <w:szCs w:val="24"/>
        </w:rPr>
        <w:t>N</w:t>
      </w:r>
      <w:r w:rsidR="003968F8" w:rsidRPr="004D03E9">
        <w:rPr>
          <w:rFonts w:ascii="宋体" w:hAnsi="宋体" w:hint="eastAsia"/>
          <w:sz w:val="24"/>
          <w:szCs w:val="24"/>
        </w:rPr>
        <w:t>患者的</w:t>
      </w:r>
      <w:r w:rsidR="003968F8" w:rsidRPr="004D03E9">
        <w:rPr>
          <w:rFonts w:ascii="宋体" w:hAnsi="宋体"/>
          <w:sz w:val="24"/>
          <w:szCs w:val="24"/>
        </w:rPr>
        <w:t>GHS-R1a</w:t>
      </w:r>
      <w:r w:rsidR="003968F8" w:rsidRPr="004D03E9">
        <w:rPr>
          <w:rFonts w:ascii="宋体" w:hAnsi="宋体" w:hint="eastAsia"/>
          <w:sz w:val="24"/>
          <w:szCs w:val="24"/>
        </w:rPr>
        <w:t>的生理活性低于健康人群。</w:t>
      </w:r>
    </w:p>
    <w:p w14:paraId="1C6493B3" w14:textId="6E253675" w:rsidR="00F44538" w:rsidRPr="004D03E9" w:rsidRDefault="00F44538" w:rsidP="00F44538">
      <w:pPr>
        <w:spacing w:line="360" w:lineRule="auto"/>
        <w:ind w:firstLineChars="200" w:firstLine="480"/>
        <w:rPr>
          <w:rFonts w:ascii="宋体" w:hAnsi="宋体"/>
          <w:sz w:val="24"/>
          <w:szCs w:val="24"/>
        </w:rPr>
      </w:pPr>
      <w:r w:rsidRPr="004D03E9">
        <w:rPr>
          <w:rFonts w:ascii="宋体" w:hAnsi="宋体" w:hint="eastAsia"/>
          <w:sz w:val="24"/>
          <w:szCs w:val="24"/>
        </w:rPr>
        <w:t>国外有研究团队发现该基因启动子区域的</w:t>
      </w:r>
      <w:r w:rsidRPr="004D03E9">
        <w:rPr>
          <w:rFonts w:ascii="宋体" w:hAnsi="宋体"/>
          <w:sz w:val="24"/>
          <w:szCs w:val="24"/>
        </w:rPr>
        <w:t>rs509030G/C</w:t>
      </w:r>
      <w:r w:rsidRPr="004D03E9">
        <w:rPr>
          <w:rFonts w:ascii="宋体" w:hAnsi="宋体" w:hint="eastAsia"/>
          <w:sz w:val="24"/>
          <w:szCs w:val="24"/>
        </w:rPr>
        <w:t>基因多态性与</w:t>
      </w:r>
      <w:r>
        <w:rPr>
          <w:rFonts w:ascii="宋体" w:hAnsi="宋体" w:hint="eastAsia"/>
          <w:sz w:val="24"/>
          <w:szCs w:val="24"/>
        </w:rPr>
        <w:t>胰岛素抵抗及代谢综合征</w:t>
      </w:r>
      <w:r w:rsidRPr="004D03E9">
        <w:rPr>
          <w:rFonts w:ascii="宋体" w:hAnsi="宋体" w:hint="eastAsia"/>
          <w:sz w:val="24"/>
          <w:szCs w:val="24"/>
        </w:rPr>
        <w:t>相关，</w:t>
      </w:r>
      <w:r>
        <w:rPr>
          <w:rFonts w:ascii="宋体" w:hAnsi="宋体" w:hint="eastAsia"/>
          <w:sz w:val="24"/>
          <w:szCs w:val="24"/>
        </w:rPr>
        <w:t>国内的一项研究发现G</w:t>
      </w:r>
      <w:r>
        <w:rPr>
          <w:rFonts w:ascii="宋体" w:hAnsi="宋体"/>
          <w:sz w:val="24"/>
          <w:szCs w:val="24"/>
        </w:rPr>
        <w:t>HSR</w:t>
      </w:r>
      <w:r>
        <w:rPr>
          <w:rFonts w:ascii="宋体" w:hAnsi="宋体" w:hint="eastAsia"/>
          <w:sz w:val="24"/>
          <w:szCs w:val="24"/>
        </w:rPr>
        <w:t>基因</w:t>
      </w:r>
      <w:r>
        <w:rPr>
          <w:rFonts w:ascii="Segoe UI" w:hAnsi="Segoe UI" w:cs="Segoe UI"/>
          <w:color w:val="212121"/>
          <w:shd w:val="clear" w:color="auto" w:fill="FFFFFF"/>
        </w:rPr>
        <w:t>启动子中的</w:t>
      </w:r>
      <w:r>
        <w:rPr>
          <w:rFonts w:ascii="Segoe UI" w:hAnsi="Segoe UI" w:cs="Segoe UI"/>
          <w:color w:val="212121"/>
          <w:shd w:val="clear" w:color="auto" w:fill="FFFFFF"/>
        </w:rPr>
        <w:t>A/A</w:t>
      </w:r>
      <w:r>
        <w:rPr>
          <w:rFonts w:ascii="Segoe UI" w:hAnsi="Segoe UI" w:cs="Segoe UI"/>
          <w:color w:val="212121"/>
          <w:shd w:val="clear" w:color="auto" w:fill="FFFFFF"/>
        </w:rPr>
        <w:t>基因型（</w:t>
      </w:r>
      <w:r>
        <w:rPr>
          <w:rFonts w:ascii="Segoe UI" w:hAnsi="Segoe UI" w:cs="Segoe UI"/>
          <w:color w:val="212121"/>
          <w:shd w:val="clear" w:color="auto" w:fill="FFFFFF"/>
        </w:rPr>
        <w:t>rs2922126</w:t>
      </w:r>
      <w:r>
        <w:rPr>
          <w:rFonts w:ascii="Segoe UI" w:hAnsi="Segoe UI" w:cs="Segoe UI"/>
          <w:color w:val="212121"/>
          <w:shd w:val="clear" w:color="auto" w:fill="FFFFFF"/>
        </w:rPr>
        <w:t>）</w:t>
      </w:r>
      <w:r w:rsidRPr="004D03E9">
        <w:rPr>
          <w:rFonts w:ascii="宋体" w:hAnsi="宋体" w:hint="eastAsia"/>
          <w:sz w:val="24"/>
          <w:szCs w:val="24"/>
        </w:rPr>
        <w:t>并与的B</w:t>
      </w:r>
      <w:r w:rsidRPr="004D03E9">
        <w:rPr>
          <w:rFonts w:ascii="宋体" w:hAnsi="宋体"/>
          <w:sz w:val="24"/>
          <w:szCs w:val="24"/>
        </w:rPr>
        <w:t>MI</w:t>
      </w:r>
      <w:r w:rsidRPr="004D03E9">
        <w:rPr>
          <w:rFonts w:ascii="宋体" w:hAnsi="宋体" w:hint="eastAsia"/>
          <w:sz w:val="24"/>
          <w:szCs w:val="24"/>
        </w:rPr>
        <w:t>及</w:t>
      </w:r>
      <w:r>
        <w:rPr>
          <w:rFonts w:ascii="宋体" w:hAnsi="宋体" w:hint="eastAsia"/>
          <w:sz w:val="24"/>
          <w:szCs w:val="24"/>
        </w:rPr>
        <w:t>代谢综合征的风险相关</w:t>
      </w:r>
      <w:r>
        <w:rPr>
          <w:rFonts w:ascii="宋体" w:hAnsi="宋体"/>
          <w:sz w:val="24"/>
          <w:szCs w:val="24"/>
        </w:rPr>
        <w:fldChar w:fldCharType="begin">
          <w:fldData xml:space="preserve">PEVuZE5vdGU+PENpdGU+PEF1dGhvcj5Kb2F0YXI8L0F1dGhvcj48WWVhcj4yMDE3PC9ZZWFyPjxS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PEVuZE5vdGU+PENpdGU+PEF1dGhvcj5Kb2F0YXI8L0F1dGhvcj48WWVhcj4yMDE3PC9ZZWFyPjxS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Pr>
          <w:rFonts w:ascii="宋体" w:hAnsi="宋体"/>
          <w:sz w:val="24"/>
          <w:szCs w:val="24"/>
        </w:rPr>
        <w:fldChar w:fldCharType="separate"/>
      </w:r>
      <w:r w:rsidR="00BC0217">
        <w:rPr>
          <w:rFonts w:ascii="宋体" w:hAnsi="宋体"/>
          <w:noProof/>
          <w:sz w:val="24"/>
          <w:szCs w:val="24"/>
        </w:rPr>
        <w:t>[16]</w:t>
      </w:r>
      <w:r>
        <w:rPr>
          <w:rFonts w:ascii="宋体" w:hAnsi="宋体"/>
          <w:sz w:val="24"/>
          <w:szCs w:val="24"/>
        </w:rPr>
        <w:fldChar w:fldCharType="end"/>
      </w:r>
      <w:r w:rsidRPr="004D03E9">
        <w:rPr>
          <w:rFonts w:ascii="宋体" w:hAnsi="宋体" w:hint="eastAsia"/>
          <w:sz w:val="24"/>
          <w:szCs w:val="24"/>
        </w:rPr>
        <w:t>。A</w:t>
      </w:r>
      <w:r w:rsidRPr="004D03E9">
        <w:rPr>
          <w:rFonts w:ascii="宋体" w:hAnsi="宋体"/>
          <w:sz w:val="24"/>
          <w:szCs w:val="24"/>
        </w:rPr>
        <w:t>N</w:t>
      </w:r>
      <w:r w:rsidRPr="004D03E9">
        <w:rPr>
          <w:rFonts w:ascii="宋体" w:hAnsi="宋体" w:hint="eastAsia"/>
          <w:sz w:val="24"/>
          <w:szCs w:val="24"/>
        </w:rPr>
        <w:t>患者的</w:t>
      </w:r>
      <w:r w:rsidRPr="004D03E9">
        <w:rPr>
          <w:rFonts w:ascii="宋体" w:hAnsi="宋体"/>
          <w:sz w:val="24"/>
          <w:szCs w:val="24"/>
        </w:rPr>
        <w:t>GHSR</w:t>
      </w:r>
      <w:r w:rsidRPr="004D03E9">
        <w:rPr>
          <w:rFonts w:ascii="宋体" w:hAnsi="宋体" w:hint="eastAsia"/>
          <w:sz w:val="24"/>
          <w:szCs w:val="24"/>
        </w:rPr>
        <w:t>基因的甲基化研究发现</w:t>
      </w:r>
      <w:r w:rsidRPr="004D03E9">
        <w:rPr>
          <w:rFonts w:ascii="宋体" w:hAnsi="宋体"/>
          <w:sz w:val="24"/>
          <w:szCs w:val="24"/>
        </w:rPr>
        <w:fldChar w:fldCharType="begin">
          <w:fldData xml:space="preserve">PEVuZE5vdGU+PENpdGU+PEF1dGhvcj5CYXR1cnk8L0F1dGhvcj48WWVhcj4yMDIwPC9ZZWFyPjxS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PEVuZE5vdGU+PENpdGU+PEF1dGhvcj5CYXR1cnk8L0F1dGhvcj48WWVhcj4yMDIwPC9ZZWFyPjxS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4D03E9">
        <w:rPr>
          <w:rFonts w:ascii="宋体" w:hAnsi="宋体"/>
          <w:sz w:val="24"/>
          <w:szCs w:val="24"/>
        </w:rPr>
        <w:fldChar w:fldCharType="separate"/>
      </w:r>
      <w:r w:rsidR="00BC0217">
        <w:rPr>
          <w:rFonts w:ascii="宋体" w:hAnsi="宋体"/>
          <w:noProof/>
          <w:sz w:val="24"/>
          <w:szCs w:val="24"/>
        </w:rPr>
        <w:t>[17]</w:t>
      </w:r>
      <w:r w:rsidRPr="004D03E9">
        <w:rPr>
          <w:rFonts w:ascii="宋体" w:hAnsi="宋体"/>
          <w:sz w:val="24"/>
          <w:szCs w:val="24"/>
        </w:rPr>
        <w:fldChar w:fldCharType="end"/>
      </w:r>
      <w:r w:rsidRPr="004D03E9">
        <w:rPr>
          <w:rFonts w:ascii="宋体" w:hAnsi="宋体" w:hint="eastAsia"/>
          <w:sz w:val="24"/>
          <w:szCs w:val="24"/>
        </w:rPr>
        <w:t>，</w:t>
      </w:r>
      <w:r w:rsidRPr="004D03E9">
        <w:rPr>
          <w:rFonts w:ascii="宋体" w:hAnsi="宋体"/>
          <w:sz w:val="24"/>
          <w:szCs w:val="24"/>
        </w:rPr>
        <w:t>AN</w:t>
      </w:r>
      <w:r w:rsidRPr="004D03E9">
        <w:rPr>
          <w:rFonts w:ascii="宋体" w:hAnsi="宋体" w:hint="eastAsia"/>
          <w:sz w:val="24"/>
          <w:szCs w:val="24"/>
        </w:rPr>
        <w:t>患者的G</w:t>
      </w:r>
      <w:r w:rsidRPr="004D03E9">
        <w:rPr>
          <w:rFonts w:ascii="宋体" w:hAnsi="宋体"/>
          <w:sz w:val="24"/>
          <w:szCs w:val="24"/>
        </w:rPr>
        <w:t>HSR</w:t>
      </w:r>
      <w:r w:rsidRPr="004D03E9">
        <w:rPr>
          <w:rFonts w:ascii="宋体" w:hAnsi="宋体" w:hint="eastAsia"/>
          <w:sz w:val="24"/>
          <w:szCs w:val="24"/>
        </w:rPr>
        <w:t>基因甲基化水平高于健康人群及从A</w:t>
      </w:r>
      <w:r w:rsidRPr="004D03E9">
        <w:rPr>
          <w:rFonts w:ascii="宋体" w:hAnsi="宋体"/>
          <w:sz w:val="24"/>
          <w:szCs w:val="24"/>
        </w:rPr>
        <w:t>N</w:t>
      </w:r>
      <w:r w:rsidRPr="004D03E9">
        <w:rPr>
          <w:rFonts w:ascii="宋体" w:hAnsi="宋体" w:hint="eastAsia"/>
          <w:sz w:val="24"/>
          <w:szCs w:val="24"/>
        </w:rPr>
        <w:t>中恢复的患者，并与A</w:t>
      </w:r>
      <w:r w:rsidRPr="004D03E9">
        <w:rPr>
          <w:rFonts w:ascii="宋体" w:hAnsi="宋体"/>
          <w:sz w:val="24"/>
          <w:szCs w:val="24"/>
        </w:rPr>
        <w:t>N</w:t>
      </w:r>
      <w:r w:rsidRPr="004D03E9">
        <w:rPr>
          <w:rFonts w:ascii="宋体" w:hAnsi="宋体" w:hint="eastAsia"/>
          <w:sz w:val="24"/>
          <w:szCs w:val="24"/>
        </w:rPr>
        <w:t>临床症状（E</w:t>
      </w:r>
      <w:r w:rsidRPr="004D03E9">
        <w:rPr>
          <w:rFonts w:ascii="宋体" w:hAnsi="宋体"/>
          <w:sz w:val="24"/>
          <w:szCs w:val="24"/>
        </w:rPr>
        <w:t>DI</w:t>
      </w:r>
      <w:r w:rsidRPr="004D03E9">
        <w:rPr>
          <w:rFonts w:ascii="宋体" w:hAnsi="宋体" w:hint="eastAsia"/>
          <w:sz w:val="24"/>
          <w:szCs w:val="24"/>
        </w:rPr>
        <w:t>量表总分）之间呈现相关性。之前的研究表明，A</w:t>
      </w:r>
      <w:r w:rsidRPr="004D03E9">
        <w:rPr>
          <w:rFonts w:ascii="宋体" w:hAnsi="宋体"/>
          <w:sz w:val="24"/>
          <w:szCs w:val="24"/>
        </w:rPr>
        <w:t>N</w:t>
      </w:r>
      <w:r w:rsidRPr="004D03E9">
        <w:rPr>
          <w:rFonts w:ascii="宋体" w:hAnsi="宋体" w:hint="eastAsia"/>
          <w:sz w:val="24"/>
          <w:szCs w:val="24"/>
        </w:rPr>
        <w:t>患者 的G</w:t>
      </w:r>
      <w:r w:rsidRPr="004D03E9">
        <w:rPr>
          <w:rFonts w:ascii="宋体" w:hAnsi="宋体"/>
          <w:sz w:val="24"/>
          <w:szCs w:val="24"/>
        </w:rPr>
        <w:t>HSR</w:t>
      </w:r>
      <w:r w:rsidRPr="004D03E9">
        <w:rPr>
          <w:rFonts w:ascii="宋体" w:hAnsi="宋体" w:hint="eastAsia"/>
          <w:sz w:val="24"/>
          <w:szCs w:val="24"/>
        </w:rPr>
        <w:t>基因启动子区域的甲基化水平及血浆ghrelin水平高于健康人群及A</w:t>
      </w:r>
      <w:r w:rsidRPr="004D03E9">
        <w:rPr>
          <w:rFonts w:ascii="宋体" w:hAnsi="宋体"/>
          <w:sz w:val="24"/>
          <w:szCs w:val="24"/>
        </w:rPr>
        <w:t>N</w:t>
      </w:r>
      <w:r w:rsidRPr="004D03E9">
        <w:rPr>
          <w:rFonts w:ascii="宋体" w:hAnsi="宋体" w:hint="eastAsia"/>
          <w:sz w:val="24"/>
          <w:szCs w:val="24"/>
        </w:rPr>
        <w:t>康复人群，而G</w:t>
      </w:r>
      <w:r w:rsidRPr="004D03E9">
        <w:rPr>
          <w:rFonts w:ascii="宋体" w:hAnsi="宋体"/>
          <w:sz w:val="24"/>
          <w:szCs w:val="24"/>
        </w:rPr>
        <w:t>HSR</w:t>
      </w:r>
      <w:r w:rsidRPr="004D03E9">
        <w:rPr>
          <w:rFonts w:ascii="宋体" w:hAnsi="宋体" w:hint="eastAsia"/>
          <w:sz w:val="24"/>
          <w:szCs w:val="24"/>
        </w:rPr>
        <w:t>基因启动子区域高甲基化会降低m</w:t>
      </w:r>
      <w:r w:rsidRPr="004D03E9">
        <w:rPr>
          <w:rFonts w:ascii="宋体" w:hAnsi="宋体"/>
          <w:sz w:val="24"/>
          <w:szCs w:val="24"/>
        </w:rPr>
        <w:t>RNA</w:t>
      </w:r>
      <w:r w:rsidRPr="004D03E9">
        <w:rPr>
          <w:rFonts w:ascii="宋体" w:hAnsi="宋体" w:hint="eastAsia"/>
          <w:sz w:val="24"/>
          <w:szCs w:val="24"/>
        </w:rPr>
        <w:t>水平，进而导致ghrelin的特异性受体（</w:t>
      </w:r>
      <w:r w:rsidRPr="004D03E9">
        <w:rPr>
          <w:rFonts w:ascii="宋体" w:hAnsi="宋体"/>
          <w:sz w:val="24"/>
          <w:szCs w:val="24"/>
        </w:rPr>
        <w:t>GHS-R1</w:t>
      </w:r>
      <w:r w:rsidRPr="004D03E9">
        <w:rPr>
          <w:rFonts w:ascii="宋体" w:hAnsi="宋体" w:hint="eastAsia"/>
          <w:sz w:val="24"/>
          <w:szCs w:val="24"/>
        </w:rPr>
        <w:t>a）蛋白表达减少，导致ghrelin生理功能的异常，即“ghrelin抵抗”，从而影响</w:t>
      </w:r>
      <w:r w:rsidRPr="004D03E9">
        <w:rPr>
          <w:rFonts w:ascii="宋体" w:hAnsi="宋体" w:hint="eastAsia"/>
          <w:sz w:val="24"/>
          <w:szCs w:val="24"/>
        </w:rPr>
        <w:lastRenderedPageBreak/>
        <w:t>ghrelin的促进食欲的功能及对代谢、进食、情绪的影响。</w:t>
      </w:r>
    </w:p>
    <w:p w14:paraId="3F9D61B5" w14:textId="16D7A8F5" w:rsidR="00CC181C" w:rsidRPr="00E02D53" w:rsidRDefault="00F66FC9" w:rsidP="00CC181C">
      <w:pPr>
        <w:spacing w:line="360" w:lineRule="auto"/>
        <w:ind w:firstLineChars="200" w:firstLine="480"/>
        <w:rPr>
          <w:rFonts w:ascii="宋体" w:hAnsi="宋体"/>
          <w:sz w:val="24"/>
          <w:szCs w:val="24"/>
        </w:rPr>
      </w:pPr>
      <w:r w:rsidRPr="00F66FC9">
        <w:rPr>
          <w:rFonts w:ascii="宋体" w:hAnsi="宋体" w:hint="eastAsia"/>
          <w:sz w:val="24"/>
          <w:szCs w:val="24"/>
        </w:rPr>
        <w:t>瘦素由位于人类7号染色体的LEP基因编码而成。LEP基因全长20 Kb，包括3个外显子和2个内含子，</w:t>
      </w:r>
      <w:r>
        <w:rPr>
          <w:rFonts w:ascii="宋体" w:hAnsi="宋体" w:hint="eastAsia"/>
          <w:sz w:val="24"/>
          <w:szCs w:val="24"/>
        </w:rPr>
        <w:t>表达产物为</w:t>
      </w:r>
      <w:r w:rsidRPr="00F66FC9">
        <w:rPr>
          <w:rFonts w:ascii="宋体" w:hAnsi="宋体" w:hint="eastAsia"/>
          <w:sz w:val="24"/>
          <w:szCs w:val="24"/>
        </w:rPr>
        <w:t>167个氨基酸</w:t>
      </w:r>
      <w:r>
        <w:rPr>
          <w:rFonts w:ascii="宋体" w:hAnsi="宋体" w:hint="eastAsia"/>
          <w:sz w:val="24"/>
          <w:szCs w:val="24"/>
        </w:rPr>
        <w:t>的多</w:t>
      </w:r>
      <w:r w:rsidRPr="00F66FC9">
        <w:rPr>
          <w:rFonts w:ascii="宋体" w:hAnsi="宋体" w:hint="eastAsia"/>
          <w:sz w:val="24"/>
          <w:szCs w:val="24"/>
        </w:rPr>
        <w:t>肽</w:t>
      </w:r>
      <w:r w:rsidR="00755439" w:rsidRPr="00F27680">
        <w:rPr>
          <w:rFonts w:ascii="宋体" w:hAnsi="宋体" w:hint="eastAsia"/>
          <w:sz w:val="24"/>
          <w:szCs w:val="24"/>
        </w:rPr>
        <w:t>。</w:t>
      </w:r>
      <w:r>
        <w:rPr>
          <w:rFonts w:ascii="宋体" w:hAnsi="宋体" w:hint="eastAsia"/>
          <w:sz w:val="24"/>
          <w:szCs w:val="24"/>
        </w:rPr>
        <w:t>瘦素</w:t>
      </w:r>
      <w:r w:rsidR="008A02F9">
        <w:rPr>
          <w:rFonts w:ascii="宋体" w:hAnsi="宋体" w:hint="eastAsia"/>
          <w:sz w:val="24"/>
          <w:szCs w:val="24"/>
        </w:rPr>
        <w:t>受多种因素影响，包括炎症因子、糖皮质激素、胰岛素等。有研究发现，L</w:t>
      </w:r>
      <w:r w:rsidR="008A02F9">
        <w:rPr>
          <w:rFonts w:ascii="宋体" w:hAnsi="宋体"/>
          <w:sz w:val="24"/>
          <w:szCs w:val="24"/>
        </w:rPr>
        <w:t>EP</w:t>
      </w:r>
      <w:r w:rsidR="008A02F9">
        <w:rPr>
          <w:rFonts w:ascii="宋体" w:hAnsi="宋体" w:hint="eastAsia"/>
          <w:sz w:val="24"/>
          <w:szCs w:val="24"/>
        </w:rPr>
        <w:t>基因序列中的</w:t>
      </w:r>
      <w:r w:rsidR="008A02F9" w:rsidRPr="008A02F9">
        <w:rPr>
          <w:rFonts w:ascii="宋体" w:hAnsi="宋体" w:hint="eastAsia"/>
          <w:sz w:val="24"/>
          <w:szCs w:val="24"/>
        </w:rPr>
        <w:t>rs2167270 A等位基因与</w:t>
      </w:r>
      <w:r w:rsidR="00DA2E7D">
        <w:rPr>
          <w:rFonts w:ascii="宋体" w:hAnsi="宋体" w:hint="eastAsia"/>
          <w:sz w:val="24"/>
          <w:szCs w:val="24"/>
        </w:rPr>
        <w:t>糖尿病</w:t>
      </w:r>
      <w:r w:rsidR="008A02F9">
        <w:rPr>
          <w:rFonts w:ascii="宋体" w:hAnsi="宋体" w:hint="eastAsia"/>
          <w:sz w:val="24"/>
          <w:szCs w:val="24"/>
        </w:rPr>
        <w:t>的发病风险相关</w:t>
      </w:r>
      <w:r w:rsidR="00DA2E7D">
        <w:rPr>
          <w:rFonts w:ascii="宋体" w:hAnsi="宋体"/>
          <w:sz w:val="24"/>
          <w:szCs w:val="24"/>
        </w:rPr>
        <w:fldChar w:fldCharType="begin">
          <w:fldData xml:space="preserve">PEVuZE5vdGU+PENpdGU+PEF1dGhvcj5Sb21hbm93c2tpPC9BdXRob3I+PFllYXI+MjAxNTwvWWVh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PEVuZE5vdGU+PENpdGU+PEF1dGhvcj5Sb21hbm93c2tpPC9BdXRob3I+PFllYXI+MjAxNTwvWWVh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DA2E7D">
        <w:rPr>
          <w:rFonts w:ascii="宋体" w:hAnsi="宋体"/>
          <w:sz w:val="24"/>
          <w:szCs w:val="24"/>
        </w:rPr>
        <w:fldChar w:fldCharType="separate"/>
      </w:r>
      <w:r w:rsidR="00BC0217">
        <w:rPr>
          <w:rFonts w:ascii="宋体" w:hAnsi="宋体"/>
          <w:noProof/>
          <w:sz w:val="24"/>
          <w:szCs w:val="24"/>
        </w:rPr>
        <w:t>[18]</w:t>
      </w:r>
      <w:r w:rsidR="00DA2E7D">
        <w:rPr>
          <w:rFonts w:ascii="宋体" w:hAnsi="宋体"/>
          <w:sz w:val="24"/>
          <w:szCs w:val="24"/>
        </w:rPr>
        <w:fldChar w:fldCharType="end"/>
      </w:r>
      <w:r w:rsidR="008A02F9">
        <w:rPr>
          <w:rFonts w:ascii="宋体" w:hAnsi="宋体" w:hint="eastAsia"/>
          <w:sz w:val="24"/>
          <w:szCs w:val="24"/>
        </w:rPr>
        <w:t>。</w:t>
      </w:r>
      <w:r w:rsidR="00CC181C">
        <w:rPr>
          <w:rFonts w:ascii="宋体" w:hAnsi="宋体" w:hint="eastAsia"/>
          <w:sz w:val="24"/>
          <w:szCs w:val="24"/>
        </w:rPr>
        <w:t>有研究发现肥胖</w:t>
      </w:r>
      <w:r w:rsidRPr="00F27680">
        <w:rPr>
          <w:rFonts w:ascii="宋体" w:hAnsi="宋体" w:hint="eastAsia"/>
          <w:sz w:val="24"/>
          <w:szCs w:val="24"/>
        </w:rPr>
        <w:t>患者</w:t>
      </w:r>
      <w:r w:rsidR="00CC181C">
        <w:rPr>
          <w:rFonts w:ascii="宋体" w:hAnsi="宋体" w:hint="eastAsia"/>
          <w:sz w:val="24"/>
          <w:szCs w:val="24"/>
        </w:rPr>
        <w:t>的L</w:t>
      </w:r>
      <w:r w:rsidR="00CC181C">
        <w:rPr>
          <w:rFonts w:ascii="宋体" w:hAnsi="宋体"/>
          <w:sz w:val="24"/>
          <w:szCs w:val="24"/>
        </w:rPr>
        <w:t>EP</w:t>
      </w:r>
      <w:r w:rsidR="00CC181C">
        <w:rPr>
          <w:rFonts w:ascii="宋体" w:hAnsi="宋体" w:hint="eastAsia"/>
          <w:sz w:val="24"/>
          <w:szCs w:val="24"/>
        </w:rPr>
        <w:t>基因甲基化水平高于健康人群</w:t>
      </w:r>
      <w:r w:rsidR="00A002BF">
        <w:rPr>
          <w:rFonts w:ascii="宋体" w:hAnsi="宋体"/>
          <w:sz w:val="24"/>
          <w:szCs w:val="24"/>
        </w:rPr>
        <w:fldChar w:fldCharType="begin"/>
      </w:r>
      <w:r w:rsidR="00BC0217">
        <w:rPr>
          <w:rFonts w:ascii="宋体" w:hAnsi="宋体"/>
          <w:sz w:val="24"/>
          <w:szCs w:val="24"/>
        </w:rPr>
        <w:instrText xml:space="preserve"> ADDIN EN.CITE &lt;EndNote&gt;&lt;Cite&gt;&lt;Author&gt;Olofsson&lt;/Author&gt;&lt;Year&gt;2013&lt;/Year&gt;&lt;RecNum&gt;74&lt;/RecNum&gt;&lt;DisplayText&gt;[19]&lt;/DisplayText&gt;&lt;record&gt;&lt;rec-number&gt;74&lt;/rec-number&gt;&lt;foreign-keys&gt;&lt;key app="EN" db-id="sfv2pfteppzw9vezet3x2xrypdz2ev9a2t00" timestamp="1676849044"&gt;74&lt;/key&gt;&lt;/foreign-keys&gt;&lt;ref-type name="Journal Article"&gt;17&lt;/ref-type&gt;&lt;contributors&gt;&lt;authors&gt;&lt;author&gt;Olofsson, L. E.&lt;/author&gt;&lt;author&gt;Unger, E. K.&lt;/author&gt;&lt;author&gt;Cheung, C. C.&lt;/author&gt;&lt;author&gt;Xu, A. W.&lt;/author&gt;&lt;/authors&gt;&lt;/contributors&gt;&lt;auth-address&gt;Diabetes Center and Department of Anatomy, University of California, San Francisco, CA 94143, USA.&lt;/auth-address&gt;&lt;titles&gt;&lt;title&gt;Modulation of AgRP-neuronal function by SOCS3 as an initiating event in diet-induced hypothalamic leptin resistance&lt;/title&gt;&lt;secondary-title&gt;Proc Natl Acad Sci U S A&lt;/secondary-title&gt;&lt;/titles&gt;&lt;periodical&gt;&lt;full-title&gt;Proc Natl Acad Sci U S A&lt;/full-title&gt;&lt;/periodical&gt;&lt;pages&gt;E697-706&lt;/pages&gt;&lt;volume&gt;110&lt;/volume&gt;&lt;number&gt;8&lt;/number&gt;&lt;edition&gt;20130205&lt;/edition&gt;&lt;keywords&gt;&lt;keyword&gt;Animals&lt;/keyword&gt;&lt;keyword&gt;Dietary Fats/*administration &amp;amp; dosage&lt;/keyword&gt;&lt;keyword&gt;Hypothalamus/cytology/*physiopathology&lt;/keyword&gt;&lt;keyword&gt;Leptin/*physiology&lt;/keyword&gt;&lt;keyword&gt;Mice&lt;/keyword&gt;&lt;keyword&gt;Neurons/metabolism/*physiology&lt;/keyword&gt;&lt;keyword&gt;Suppressor of Cytokine Signaling 3 Protein&lt;/keyword&gt;&lt;keyword&gt;Suppressor of Cytokine Signaling Proteins/*physiology&lt;/keyword&gt;&lt;keyword&gt;Up-Regulation&lt;/keyword&gt;&lt;/keywords&gt;&lt;dates&gt;&lt;year&gt;2013&lt;/year&gt;&lt;pub-dates&gt;&lt;date&gt;Feb 19&lt;/date&gt;&lt;/pub-dates&gt;&lt;/dates&gt;&lt;isbn&gt;0027-8424 (Print)&amp;#xD;0027-8424&lt;/isbn&gt;&lt;accession-num&gt;23386726&lt;/accession-num&gt;&lt;urls&gt;&lt;/urls&gt;&lt;custom1&gt;The authors declare no conflict of interest.&lt;/custom1&gt;&lt;custom2&gt;PMC3581908&lt;/custom2&gt;&lt;electronic-resource-num&gt;10.1073/pnas.1218284110&lt;/electronic-resource-num&gt;&lt;remote-database-provider&gt;NLM&lt;/remote-database-provider&gt;&lt;language&gt;eng&lt;/language&gt;&lt;/record&gt;&lt;/Cite&gt;&lt;/EndNote&gt;</w:instrText>
      </w:r>
      <w:r w:rsidR="00A002BF">
        <w:rPr>
          <w:rFonts w:ascii="宋体" w:hAnsi="宋体"/>
          <w:sz w:val="24"/>
          <w:szCs w:val="24"/>
        </w:rPr>
        <w:fldChar w:fldCharType="separate"/>
      </w:r>
      <w:r w:rsidR="00BC0217">
        <w:rPr>
          <w:rFonts w:ascii="宋体" w:hAnsi="宋体"/>
          <w:noProof/>
          <w:sz w:val="24"/>
          <w:szCs w:val="24"/>
        </w:rPr>
        <w:t>[19]</w:t>
      </w:r>
      <w:r w:rsidR="00A002BF">
        <w:rPr>
          <w:rFonts w:ascii="宋体" w:hAnsi="宋体"/>
          <w:sz w:val="24"/>
          <w:szCs w:val="24"/>
        </w:rPr>
        <w:fldChar w:fldCharType="end"/>
      </w:r>
      <w:r w:rsidR="000B23B4">
        <w:rPr>
          <w:rFonts w:ascii="宋体" w:hAnsi="宋体" w:hint="eastAsia"/>
          <w:sz w:val="24"/>
          <w:szCs w:val="24"/>
        </w:rPr>
        <w:t>，</w:t>
      </w:r>
      <w:r w:rsidR="00CC181C">
        <w:rPr>
          <w:rFonts w:ascii="宋体" w:hAnsi="宋体" w:hint="eastAsia"/>
          <w:sz w:val="24"/>
          <w:szCs w:val="24"/>
        </w:rPr>
        <w:t>而</w:t>
      </w:r>
      <w:r w:rsidR="00A002BF">
        <w:rPr>
          <w:rFonts w:ascii="宋体" w:hAnsi="宋体" w:hint="eastAsia"/>
          <w:sz w:val="24"/>
          <w:szCs w:val="24"/>
        </w:rPr>
        <w:t>高脂饮食的L</w:t>
      </w:r>
      <w:r w:rsidR="00A002BF">
        <w:rPr>
          <w:rFonts w:ascii="宋体" w:hAnsi="宋体"/>
          <w:sz w:val="24"/>
          <w:szCs w:val="24"/>
        </w:rPr>
        <w:t>EP</w:t>
      </w:r>
      <w:r w:rsidR="00A002BF">
        <w:rPr>
          <w:rFonts w:ascii="宋体" w:hAnsi="宋体" w:hint="eastAsia"/>
          <w:sz w:val="24"/>
          <w:szCs w:val="24"/>
        </w:rPr>
        <w:t>受体基因甲基化水平上升导致的</w:t>
      </w:r>
      <w:r w:rsidR="000B23B4">
        <w:rPr>
          <w:rFonts w:ascii="宋体" w:hAnsi="宋体" w:hint="eastAsia"/>
          <w:sz w:val="24"/>
          <w:szCs w:val="24"/>
        </w:rPr>
        <w:t>瘦素</w:t>
      </w:r>
      <w:r w:rsidR="00A002BF">
        <w:rPr>
          <w:rFonts w:ascii="宋体" w:hAnsi="宋体" w:hint="eastAsia"/>
          <w:sz w:val="24"/>
          <w:szCs w:val="24"/>
        </w:rPr>
        <w:t>抵抗，</w:t>
      </w:r>
      <w:r w:rsidR="00CC181C">
        <w:rPr>
          <w:rFonts w:ascii="宋体" w:hAnsi="宋体" w:hint="eastAsia"/>
          <w:sz w:val="24"/>
          <w:szCs w:val="24"/>
        </w:rPr>
        <w:t>是</w:t>
      </w:r>
      <w:r w:rsidR="00A002BF">
        <w:rPr>
          <w:rFonts w:ascii="宋体" w:hAnsi="宋体" w:hint="eastAsia"/>
          <w:sz w:val="24"/>
          <w:szCs w:val="24"/>
        </w:rPr>
        <w:t>导致肥胖的发生</w:t>
      </w:r>
      <w:r w:rsidR="00CC181C">
        <w:rPr>
          <w:rFonts w:ascii="宋体" w:hAnsi="宋体" w:hint="eastAsia"/>
          <w:sz w:val="24"/>
          <w:szCs w:val="24"/>
        </w:rPr>
        <w:t>的原因。</w:t>
      </w:r>
      <w:r w:rsidR="00C72C02">
        <w:rPr>
          <w:rFonts w:ascii="宋体" w:hAnsi="宋体" w:hint="eastAsia"/>
          <w:sz w:val="24"/>
          <w:szCs w:val="24"/>
        </w:rPr>
        <w:t>一项关于围生期母亲状况对婴儿影响的研究发现，</w:t>
      </w:r>
      <w:r w:rsidR="00CC181C">
        <w:rPr>
          <w:rFonts w:ascii="宋体" w:hAnsi="宋体" w:hint="eastAsia"/>
          <w:sz w:val="24"/>
          <w:szCs w:val="24"/>
        </w:rPr>
        <w:t>围生期母体的营养状况及喂养对会</w:t>
      </w:r>
      <w:r w:rsidR="00C72C02">
        <w:rPr>
          <w:rFonts w:ascii="宋体" w:hAnsi="宋体" w:hint="eastAsia"/>
          <w:sz w:val="24"/>
          <w:szCs w:val="24"/>
        </w:rPr>
        <w:t>导致</w:t>
      </w:r>
      <w:r w:rsidR="00CC181C">
        <w:rPr>
          <w:rFonts w:ascii="宋体" w:hAnsi="宋体" w:hint="eastAsia"/>
          <w:sz w:val="24"/>
          <w:szCs w:val="24"/>
        </w:rPr>
        <w:t>到婴儿的L</w:t>
      </w:r>
      <w:r w:rsidR="00CC181C">
        <w:rPr>
          <w:rFonts w:ascii="宋体" w:hAnsi="宋体"/>
          <w:sz w:val="24"/>
          <w:szCs w:val="24"/>
        </w:rPr>
        <w:t>EP</w:t>
      </w:r>
      <w:r w:rsidR="00CC181C">
        <w:rPr>
          <w:rFonts w:ascii="宋体" w:hAnsi="宋体" w:hint="eastAsia"/>
          <w:sz w:val="24"/>
          <w:szCs w:val="24"/>
        </w:rPr>
        <w:t>甲基化水平</w:t>
      </w:r>
      <w:r w:rsidR="00C72C02">
        <w:rPr>
          <w:rFonts w:ascii="宋体" w:hAnsi="宋体" w:hint="eastAsia"/>
          <w:sz w:val="24"/>
          <w:szCs w:val="24"/>
        </w:rPr>
        <w:t>的升高</w:t>
      </w:r>
      <w:r w:rsidR="00C72C02">
        <w:rPr>
          <w:rFonts w:ascii="宋体" w:hAnsi="宋体"/>
          <w:sz w:val="24"/>
          <w:szCs w:val="24"/>
        </w:rPr>
        <w:fldChar w:fldCharType="begin">
          <w:fldData xml:space="preserve">PEVuZE5vdGU+PENpdGU+PEF1dGhvcj5MZXNzZXVyPC9BdXRob3I+PFllYXI+MjAxMzwvWWVhcj48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=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PEVuZE5vdGU+PENpdGU+PEF1dGhvcj5MZXNzZXVyPC9BdXRob3I+PFllYXI+MjAxMzwvWWVhcj48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=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C72C02">
        <w:rPr>
          <w:rFonts w:ascii="宋体" w:hAnsi="宋体"/>
          <w:sz w:val="24"/>
          <w:szCs w:val="24"/>
        </w:rPr>
        <w:fldChar w:fldCharType="separate"/>
      </w:r>
      <w:r w:rsidR="00BC0217">
        <w:rPr>
          <w:rFonts w:ascii="宋体" w:hAnsi="宋体"/>
          <w:noProof/>
          <w:sz w:val="24"/>
          <w:szCs w:val="24"/>
        </w:rPr>
        <w:t>[8]</w:t>
      </w:r>
      <w:r w:rsidR="00C72C02">
        <w:rPr>
          <w:rFonts w:ascii="宋体" w:hAnsi="宋体"/>
          <w:sz w:val="24"/>
          <w:szCs w:val="24"/>
        </w:rPr>
        <w:fldChar w:fldCharType="end"/>
      </w:r>
      <w:r w:rsidR="00C72C02">
        <w:rPr>
          <w:rFonts w:ascii="宋体" w:hAnsi="宋体" w:hint="eastAsia"/>
          <w:sz w:val="24"/>
          <w:szCs w:val="24"/>
        </w:rPr>
        <w:t>。</w:t>
      </w:r>
      <w:r w:rsidR="00CC181C">
        <w:rPr>
          <w:rFonts w:ascii="宋体" w:hAnsi="宋体" w:hint="eastAsia"/>
          <w:sz w:val="24"/>
          <w:szCs w:val="24"/>
        </w:rPr>
        <w:t>有研究发现不良生活习惯如酗酒、吸烟等也会影响L</w:t>
      </w:r>
      <w:r w:rsidR="00CC181C">
        <w:rPr>
          <w:rFonts w:ascii="宋体" w:hAnsi="宋体"/>
          <w:sz w:val="24"/>
          <w:szCs w:val="24"/>
        </w:rPr>
        <w:t>EP</w:t>
      </w:r>
      <w:r w:rsidR="00CC181C">
        <w:rPr>
          <w:rFonts w:ascii="宋体" w:hAnsi="宋体" w:hint="eastAsia"/>
          <w:sz w:val="24"/>
          <w:szCs w:val="24"/>
        </w:rPr>
        <w:t>基因的甲基化水平</w:t>
      </w:r>
      <w:r w:rsidR="00FC197E">
        <w:rPr>
          <w:rFonts w:ascii="宋体" w:hAnsi="宋体" w:hint="eastAsia"/>
          <w:sz w:val="24"/>
          <w:szCs w:val="24"/>
        </w:rPr>
        <w:t>。既往研究发现，A</w:t>
      </w:r>
      <w:r w:rsidR="00FC197E">
        <w:rPr>
          <w:rFonts w:ascii="宋体" w:hAnsi="宋体"/>
          <w:sz w:val="24"/>
          <w:szCs w:val="24"/>
        </w:rPr>
        <w:t>N</w:t>
      </w:r>
      <w:r w:rsidR="00FC197E">
        <w:rPr>
          <w:rFonts w:ascii="宋体" w:hAnsi="宋体" w:hint="eastAsia"/>
          <w:sz w:val="24"/>
          <w:szCs w:val="24"/>
        </w:rPr>
        <w:t>患者的血浆游离leptin较健康人群减低，而L</w:t>
      </w:r>
      <w:r w:rsidR="00FC197E">
        <w:rPr>
          <w:rFonts w:ascii="宋体" w:hAnsi="宋体"/>
          <w:sz w:val="24"/>
          <w:szCs w:val="24"/>
        </w:rPr>
        <w:t>EP</w:t>
      </w:r>
      <w:r w:rsidR="00FC197E">
        <w:rPr>
          <w:rFonts w:ascii="宋体" w:hAnsi="宋体" w:hint="eastAsia"/>
          <w:sz w:val="24"/>
          <w:szCs w:val="24"/>
        </w:rPr>
        <w:t>基因的甲基化水平下降</w:t>
      </w:r>
      <w:r w:rsidR="001F27B4">
        <w:rPr>
          <w:rFonts w:ascii="宋体" w:hAnsi="宋体"/>
          <w:sz w:val="24"/>
          <w:szCs w:val="24"/>
        </w:rPr>
        <w:fldChar w:fldCharType="begin">
          <w:fldData xml:space="preserve">PEVuZE5vdGU+PENpdGU+PEF1dGhvcj5OZXlhemk8L0F1dGhvcj48WWVhcj4yMDE5PC9ZZWFyPjxS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PEVuZE5vdGU+PENpdGU+PEF1dGhvcj5OZXlhemk8L0F1dGhvcj48WWVhcj4yMDE5PC9ZZWFyPjxS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1F27B4">
        <w:rPr>
          <w:rFonts w:ascii="宋体" w:hAnsi="宋体"/>
          <w:sz w:val="24"/>
          <w:szCs w:val="24"/>
        </w:rPr>
        <w:fldChar w:fldCharType="separate"/>
      </w:r>
      <w:r w:rsidR="00BC0217">
        <w:rPr>
          <w:rFonts w:ascii="宋体" w:hAnsi="宋体"/>
          <w:noProof/>
          <w:sz w:val="24"/>
          <w:szCs w:val="24"/>
        </w:rPr>
        <w:t>[20]</w:t>
      </w:r>
      <w:r w:rsidR="001F27B4">
        <w:rPr>
          <w:rFonts w:ascii="宋体" w:hAnsi="宋体"/>
          <w:sz w:val="24"/>
          <w:szCs w:val="24"/>
        </w:rPr>
        <w:fldChar w:fldCharType="end"/>
      </w:r>
      <w:r w:rsidR="001F27B4">
        <w:rPr>
          <w:rFonts w:ascii="宋体" w:hAnsi="宋体" w:hint="eastAsia"/>
          <w:sz w:val="24"/>
          <w:szCs w:val="24"/>
        </w:rPr>
        <w:t>，研究者</w:t>
      </w:r>
      <w:r w:rsidR="00C72C02">
        <w:rPr>
          <w:rFonts w:ascii="宋体" w:hAnsi="宋体" w:hint="eastAsia"/>
          <w:sz w:val="24"/>
          <w:szCs w:val="24"/>
        </w:rPr>
        <w:t>认为这是由于低营养状况下脂肪细胞的不足及leptin水平的下降导致的适应性改变，在对A</w:t>
      </w:r>
      <w:r w:rsidR="00C72C02">
        <w:rPr>
          <w:rFonts w:ascii="宋体" w:hAnsi="宋体"/>
          <w:sz w:val="24"/>
          <w:szCs w:val="24"/>
        </w:rPr>
        <w:t>N</w:t>
      </w:r>
      <w:r w:rsidR="00C72C02">
        <w:rPr>
          <w:rFonts w:ascii="宋体" w:hAnsi="宋体" w:hint="eastAsia"/>
          <w:sz w:val="24"/>
          <w:szCs w:val="24"/>
        </w:rPr>
        <w:t>患者进行的随访研究发现随着A</w:t>
      </w:r>
      <w:r w:rsidR="00C72C02">
        <w:rPr>
          <w:rFonts w:ascii="宋体" w:hAnsi="宋体"/>
          <w:sz w:val="24"/>
          <w:szCs w:val="24"/>
        </w:rPr>
        <w:t>N</w:t>
      </w:r>
      <w:r w:rsidR="00C72C02">
        <w:rPr>
          <w:rFonts w:ascii="宋体" w:hAnsi="宋体" w:hint="eastAsia"/>
          <w:sz w:val="24"/>
          <w:szCs w:val="24"/>
        </w:rPr>
        <w:t>患者体重的增加及营养的恢复，血浆leptin逐渐恢复至正常水平</w:t>
      </w:r>
      <w:r w:rsidR="001F27B4">
        <w:rPr>
          <w:rFonts w:ascii="宋体" w:hAnsi="宋体" w:hint="eastAsia"/>
          <w:sz w:val="24"/>
          <w:szCs w:val="24"/>
        </w:rPr>
        <w:t>。</w:t>
      </w:r>
      <w:r w:rsidR="00C72C02">
        <w:rPr>
          <w:rFonts w:ascii="宋体" w:hAnsi="宋体" w:hint="eastAsia"/>
          <w:sz w:val="24"/>
          <w:szCs w:val="24"/>
        </w:rPr>
        <w:t>以上研究均表明L</w:t>
      </w:r>
      <w:r w:rsidR="00C72C02">
        <w:rPr>
          <w:rFonts w:ascii="宋体" w:hAnsi="宋体"/>
          <w:sz w:val="24"/>
          <w:szCs w:val="24"/>
        </w:rPr>
        <w:t>EP</w:t>
      </w:r>
      <w:r w:rsidR="00C72C02">
        <w:rPr>
          <w:rFonts w:ascii="宋体" w:hAnsi="宋体" w:hint="eastAsia"/>
          <w:sz w:val="24"/>
          <w:szCs w:val="24"/>
        </w:rPr>
        <w:t>基因的表达与环境因素密切相关。</w:t>
      </w:r>
    </w:p>
    <w:p w14:paraId="212E4B93" w14:textId="419D6260" w:rsidR="00934CE4" w:rsidRDefault="00356962" w:rsidP="00934CE4">
      <w:pPr>
        <w:pStyle w:val="2"/>
        <w:spacing w:before="480" w:after="120" w:line="240" w:lineRule="auto"/>
        <w:rPr>
          <w:rFonts w:ascii="黑体" w:hAnsi="黑体"/>
          <w:szCs w:val="28"/>
        </w:rPr>
      </w:pPr>
      <w:bookmarkStart w:id="14" w:name="_Toc127773986"/>
      <w:r>
        <w:rPr>
          <w:rFonts w:ascii="黑体" w:hAnsi="黑体"/>
          <w:szCs w:val="28"/>
        </w:rPr>
        <w:t>1.</w:t>
      </w:r>
      <w:r w:rsidR="00934CE4">
        <w:rPr>
          <w:rFonts w:ascii="黑体" w:hAnsi="黑体" w:hint="eastAsia"/>
          <w:szCs w:val="28"/>
        </w:rPr>
        <w:t>3</w:t>
      </w:r>
      <w:r w:rsidR="00934CE4" w:rsidRPr="00360BF6">
        <w:rPr>
          <w:rFonts w:ascii="黑体" w:hAnsi="黑体" w:hint="eastAsia"/>
          <w:szCs w:val="28"/>
        </w:rPr>
        <w:t xml:space="preserve"> </w:t>
      </w:r>
      <w:r w:rsidR="005A2363" w:rsidRPr="000E3CF4">
        <w:rPr>
          <w:rFonts w:ascii="宋体" w:hAnsi="宋体" w:hint="eastAsia"/>
          <w:sz w:val="24"/>
          <w:szCs w:val="24"/>
        </w:rPr>
        <w:t>A</w:t>
      </w:r>
      <w:r w:rsidR="005A2363" w:rsidRPr="000E3CF4">
        <w:rPr>
          <w:rFonts w:ascii="宋体" w:hAnsi="宋体"/>
          <w:sz w:val="24"/>
          <w:szCs w:val="24"/>
        </w:rPr>
        <w:t>N</w:t>
      </w:r>
      <w:r w:rsidR="005A2363" w:rsidRPr="000E3CF4">
        <w:rPr>
          <w:rFonts w:ascii="宋体" w:hAnsi="宋体" w:hint="eastAsia"/>
          <w:sz w:val="24"/>
          <w:szCs w:val="24"/>
        </w:rPr>
        <w:t>的基因甲基化研究</w:t>
      </w:r>
      <w:bookmarkEnd w:id="14"/>
    </w:p>
    <w:p w14:paraId="531A61F0" w14:textId="46D2CF64" w:rsidR="005A2363" w:rsidRPr="00F27680" w:rsidRDefault="005A2363" w:rsidP="005A2363">
      <w:pPr>
        <w:spacing w:line="360" w:lineRule="auto"/>
        <w:ind w:firstLineChars="200" w:firstLine="480"/>
        <w:rPr>
          <w:rFonts w:ascii="宋体" w:hAnsi="宋体"/>
          <w:sz w:val="24"/>
          <w:szCs w:val="24"/>
        </w:rPr>
      </w:pPr>
      <w:r w:rsidRPr="00F27680">
        <w:rPr>
          <w:rFonts w:ascii="宋体" w:hAnsi="宋体" w:hint="eastAsia"/>
          <w:sz w:val="24"/>
          <w:szCs w:val="24"/>
        </w:rPr>
        <w:t>表观遗传（Epigenetics）是指不涉及D</w:t>
      </w:r>
      <w:r w:rsidRPr="00F27680">
        <w:rPr>
          <w:rFonts w:ascii="宋体" w:hAnsi="宋体"/>
          <w:sz w:val="24"/>
          <w:szCs w:val="24"/>
        </w:rPr>
        <w:t>NA</w:t>
      </w:r>
      <w:r w:rsidRPr="00F27680">
        <w:rPr>
          <w:rFonts w:ascii="宋体" w:hAnsi="宋体" w:hint="eastAsia"/>
          <w:sz w:val="24"/>
          <w:szCs w:val="24"/>
        </w:rPr>
        <w:t>序列发生改变、可遗传的影响基因表达的变化</w:t>
      </w:r>
      <w:r w:rsidR="000B23B4">
        <w:rPr>
          <w:rFonts w:ascii="宋体" w:hAnsi="宋体" w:hint="eastAsia"/>
          <w:sz w:val="24"/>
          <w:szCs w:val="24"/>
        </w:rPr>
        <w:t>，包括基因甲基化、</w:t>
      </w:r>
      <w:r w:rsidR="000B23B4" w:rsidRPr="000B23B4">
        <w:rPr>
          <w:rFonts w:ascii="宋体" w:hAnsi="宋体" w:hint="eastAsia"/>
          <w:sz w:val="24"/>
          <w:szCs w:val="24"/>
        </w:rPr>
        <w:t>组蛋白修饰</w:t>
      </w:r>
      <w:r w:rsidR="000B23B4">
        <w:rPr>
          <w:rFonts w:ascii="宋体" w:hAnsi="宋体" w:hint="eastAsia"/>
          <w:sz w:val="24"/>
          <w:szCs w:val="24"/>
        </w:rPr>
        <w:t>、</w:t>
      </w:r>
      <w:r w:rsidR="00D65A7B">
        <w:rPr>
          <w:rFonts w:ascii="宋体" w:hAnsi="宋体" w:hint="eastAsia"/>
          <w:sz w:val="24"/>
          <w:szCs w:val="24"/>
        </w:rPr>
        <w:t>非</w:t>
      </w:r>
      <w:r w:rsidR="000B23B4" w:rsidRPr="000B23B4">
        <w:rPr>
          <w:rFonts w:ascii="宋体" w:hAnsi="宋体" w:hint="eastAsia"/>
          <w:sz w:val="24"/>
          <w:szCs w:val="24"/>
        </w:rPr>
        <w:t>编码RNA</w:t>
      </w:r>
      <w:r w:rsidR="00D65A7B">
        <w:rPr>
          <w:rFonts w:ascii="宋体" w:hAnsi="宋体" w:hint="eastAsia"/>
          <w:sz w:val="24"/>
          <w:szCs w:val="24"/>
        </w:rPr>
        <w:t>等</w:t>
      </w:r>
      <w:r w:rsidRPr="00F27680">
        <w:rPr>
          <w:rFonts w:ascii="宋体" w:hAnsi="宋体" w:hint="eastAsia"/>
          <w:sz w:val="24"/>
          <w:szCs w:val="24"/>
        </w:rPr>
        <w:t>。表观遗传受环境因素影响较大，如家庭环境、生活事件及健康状况等，是分析环境因素与遗传因素相互作用的重要手段。表观遗传学改变一定程度上反映了当前状态的基因表达水平，也是对将来一段时间的基因表达水平进行预测的因素之一。</w:t>
      </w:r>
    </w:p>
    <w:p w14:paraId="55D1F54E" w14:textId="77777777" w:rsidR="005A2363" w:rsidRPr="00F27680" w:rsidRDefault="005A2363" w:rsidP="0035482F">
      <w:pPr>
        <w:spacing w:line="360" w:lineRule="auto"/>
        <w:ind w:firstLineChars="200" w:firstLine="480"/>
        <w:rPr>
          <w:rFonts w:ascii="宋体" w:hAnsi="宋体"/>
          <w:sz w:val="24"/>
          <w:szCs w:val="24"/>
        </w:rPr>
      </w:pPr>
      <w:r w:rsidRPr="00F27680">
        <w:rPr>
          <w:rFonts w:ascii="宋体" w:hAnsi="宋体" w:hint="eastAsia"/>
          <w:sz w:val="24"/>
          <w:szCs w:val="24"/>
        </w:rPr>
        <w:t>基因甲基化是表观遗传修饰形式之一，是影响基因表达的重要因素。D</w:t>
      </w:r>
      <w:r w:rsidRPr="00F27680">
        <w:rPr>
          <w:rFonts w:ascii="宋体" w:hAnsi="宋体"/>
          <w:sz w:val="24"/>
          <w:szCs w:val="24"/>
        </w:rPr>
        <w:t>NA</w:t>
      </w:r>
      <w:r w:rsidRPr="00F27680">
        <w:rPr>
          <w:rFonts w:ascii="宋体" w:hAnsi="宋体" w:hint="eastAsia"/>
          <w:sz w:val="24"/>
          <w:szCs w:val="24"/>
        </w:rPr>
        <w:t>甲基化常出现在基因启动子的5</w:t>
      </w:r>
      <w:r w:rsidRPr="00F27680">
        <w:rPr>
          <w:rFonts w:ascii="宋体" w:hAnsi="宋体"/>
          <w:sz w:val="24"/>
          <w:szCs w:val="24"/>
        </w:rPr>
        <w:t>’UTR</w:t>
      </w:r>
      <w:r w:rsidRPr="00F27680">
        <w:rPr>
          <w:rFonts w:ascii="宋体" w:hAnsi="宋体" w:hint="eastAsia"/>
          <w:sz w:val="24"/>
          <w:szCs w:val="24"/>
        </w:rPr>
        <w:t>区域，通过对该区域内Cp</w:t>
      </w:r>
      <w:r w:rsidRPr="00F27680">
        <w:rPr>
          <w:rFonts w:ascii="宋体" w:hAnsi="宋体"/>
          <w:sz w:val="24"/>
          <w:szCs w:val="24"/>
        </w:rPr>
        <w:t>G</w:t>
      </w:r>
      <w:r w:rsidRPr="00F27680">
        <w:rPr>
          <w:rFonts w:ascii="宋体" w:hAnsi="宋体" w:hint="eastAsia"/>
          <w:sz w:val="24"/>
          <w:szCs w:val="24"/>
        </w:rPr>
        <w:t>位点的胞嘧啶残基上增加一个甲基，形成5</w:t>
      </w:r>
      <w:r w:rsidRPr="00F27680">
        <w:rPr>
          <w:rFonts w:ascii="宋体" w:hAnsi="宋体"/>
          <w:sz w:val="24"/>
          <w:szCs w:val="24"/>
        </w:rPr>
        <w:t>-</w:t>
      </w:r>
      <w:r w:rsidRPr="00F27680">
        <w:rPr>
          <w:rFonts w:ascii="宋体" w:hAnsi="宋体" w:hint="eastAsia"/>
          <w:sz w:val="24"/>
          <w:szCs w:val="24"/>
        </w:rPr>
        <w:t>甲基胞嘧啶。C</w:t>
      </w:r>
      <w:r w:rsidRPr="00F27680">
        <w:rPr>
          <w:rFonts w:ascii="宋体" w:hAnsi="宋体"/>
          <w:sz w:val="24"/>
          <w:szCs w:val="24"/>
        </w:rPr>
        <w:t>G</w:t>
      </w:r>
      <w:r w:rsidRPr="00F27680">
        <w:rPr>
          <w:rFonts w:ascii="宋体" w:hAnsi="宋体" w:hint="eastAsia"/>
          <w:sz w:val="24"/>
          <w:szCs w:val="24"/>
        </w:rPr>
        <w:t>片段高的核苷酸序列称为Cp</w:t>
      </w:r>
      <w:r w:rsidRPr="00F27680">
        <w:rPr>
          <w:rFonts w:ascii="宋体" w:hAnsi="宋体"/>
          <w:sz w:val="24"/>
          <w:szCs w:val="24"/>
        </w:rPr>
        <w:t>G</w:t>
      </w:r>
      <w:r w:rsidRPr="00F27680">
        <w:rPr>
          <w:rFonts w:ascii="宋体" w:hAnsi="宋体" w:hint="eastAsia"/>
          <w:sz w:val="24"/>
          <w:szCs w:val="24"/>
        </w:rPr>
        <w:t>岛（Cp</w:t>
      </w:r>
      <w:r w:rsidRPr="00F27680">
        <w:rPr>
          <w:rFonts w:ascii="宋体" w:hAnsi="宋体"/>
          <w:sz w:val="24"/>
          <w:szCs w:val="24"/>
        </w:rPr>
        <w:t xml:space="preserve">G </w:t>
      </w:r>
      <w:r w:rsidRPr="00F27680">
        <w:rPr>
          <w:rFonts w:ascii="宋体" w:hAnsi="宋体" w:hint="eastAsia"/>
          <w:sz w:val="24"/>
          <w:szCs w:val="24"/>
        </w:rPr>
        <w:t>island）。大量研究发现，启动子区域的高甲基化会导致基因表达水平的下降。基因启动子5</w:t>
      </w:r>
      <w:r w:rsidRPr="00F27680">
        <w:rPr>
          <w:rFonts w:ascii="宋体" w:hAnsi="宋体"/>
          <w:sz w:val="24"/>
          <w:szCs w:val="24"/>
        </w:rPr>
        <w:t>’UTR</w:t>
      </w:r>
      <w:r w:rsidRPr="00F27680">
        <w:rPr>
          <w:rFonts w:ascii="宋体" w:hAnsi="宋体" w:hint="eastAsia"/>
          <w:sz w:val="24"/>
          <w:szCs w:val="24"/>
        </w:rPr>
        <w:t>区域Cp</w:t>
      </w:r>
      <w:r w:rsidRPr="00F27680">
        <w:rPr>
          <w:rFonts w:ascii="宋体" w:hAnsi="宋体"/>
          <w:sz w:val="24"/>
          <w:szCs w:val="24"/>
        </w:rPr>
        <w:t>G</w:t>
      </w:r>
      <w:r w:rsidRPr="00F27680">
        <w:rPr>
          <w:rFonts w:ascii="宋体" w:hAnsi="宋体" w:hint="eastAsia"/>
          <w:sz w:val="24"/>
          <w:szCs w:val="24"/>
        </w:rPr>
        <w:t>岛中包含转录因子的结合位点。Cp</w:t>
      </w:r>
      <w:r w:rsidRPr="00F27680">
        <w:rPr>
          <w:rFonts w:ascii="宋体" w:hAnsi="宋体"/>
          <w:sz w:val="24"/>
          <w:szCs w:val="24"/>
        </w:rPr>
        <w:t>G</w:t>
      </w:r>
      <w:r w:rsidRPr="00F27680">
        <w:rPr>
          <w:rFonts w:ascii="宋体" w:hAnsi="宋体" w:hint="eastAsia"/>
          <w:sz w:val="24"/>
          <w:szCs w:val="24"/>
        </w:rPr>
        <w:t>位点的甲基化会导致转录因子结合异常，从而影响基因的转录水平。通常健康人基因组中Cp</w:t>
      </w:r>
      <w:r w:rsidRPr="00F27680">
        <w:rPr>
          <w:rFonts w:ascii="宋体" w:hAnsi="宋体"/>
          <w:sz w:val="24"/>
          <w:szCs w:val="24"/>
        </w:rPr>
        <w:t>G</w:t>
      </w:r>
      <w:r w:rsidRPr="00F27680">
        <w:rPr>
          <w:rFonts w:ascii="宋体" w:hAnsi="宋体" w:hint="eastAsia"/>
          <w:sz w:val="24"/>
          <w:szCs w:val="24"/>
        </w:rPr>
        <w:t>岛中的甲基化位点处于</w:t>
      </w:r>
      <w:r w:rsidRPr="00F27680">
        <w:rPr>
          <w:rFonts w:ascii="宋体" w:hAnsi="宋体" w:hint="eastAsia"/>
          <w:sz w:val="24"/>
          <w:szCs w:val="24"/>
        </w:rPr>
        <w:lastRenderedPageBreak/>
        <w:t>非甲基化状态，而Cp</w:t>
      </w:r>
      <w:r w:rsidRPr="00F27680">
        <w:rPr>
          <w:rFonts w:ascii="宋体" w:hAnsi="宋体"/>
          <w:sz w:val="24"/>
          <w:szCs w:val="24"/>
        </w:rPr>
        <w:t>G</w:t>
      </w:r>
      <w:r w:rsidRPr="00F27680">
        <w:rPr>
          <w:rFonts w:ascii="宋体" w:hAnsi="宋体" w:hint="eastAsia"/>
          <w:sz w:val="24"/>
          <w:szCs w:val="24"/>
        </w:rPr>
        <w:t>岛之外的区域处于高甲基化状态。</w:t>
      </w:r>
    </w:p>
    <w:p w14:paraId="72BC973C" w14:textId="7E1C4621" w:rsidR="005A2363" w:rsidRPr="00F27680" w:rsidRDefault="005A2363" w:rsidP="00857C2C">
      <w:pPr>
        <w:spacing w:line="360" w:lineRule="auto"/>
        <w:ind w:firstLineChars="1000" w:firstLine="2400"/>
        <w:rPr>
          <w:rFonts w:ascii="宋体" w:hAnsi="宋体"/>
          <w:sz w:val="24"/>
          <w:szCs w:val="24"/>
        </w:rPr>
      </w:pPr>
      <w:r w:rsidRPr="00F27680">
        <w:rPr>
          <w:rFonts w:ascii="宋体" w:hAnsi="宋体" w:hint="eastAsia"/>
          <w:sz w:val="24"/>
          <w:szCs w:val="24"/>
        </w:rPr>
        <w:t>图</w:t>
      </w:r>
      <w:r w:rsidR="00857C2C">
        <w:rPr>
          <w:rFonts w:ascii="宋体" w:hAnsi="宋体" w:hint="eastAsia"/>
          <w:sz w:val="24"/>
          <w:szCs w:val="24"/>
        </w:rPr>
        <w:t>1.1</w:t>
      </w:r>
      <w:r w:rsidRPr="00F27680">
        <w:rPr>
          <w:rFonts w:ascii="宋体" w:hAnsi="宋体"/>
          <w:sz w:val="24"/>
          <w:szCs w:val="24"/>
        </w:rPr>
        <w:t xml:space="preserve"> </w:t>
      </w:r>
      <w:r w:rsidRPr="00F27680">
        <w:rPr>
          <w:rFonts w:ascii="宋体" w:hAnsi="宋体" w:hint="eastAsia"/>
          <w:sz w:val="24"/>
          <w:szCs w:val="24"/>
        </w:rPr>
        <w:t>甲基化调控基因表达示意图</w:t>
      </w:r>
    </w:p>
    <w:p w14:paraId="4802DA33" w14:textId="77777777" w:rsidR="005A2363" w:rsidRPr="00F27680" w:rsidRDefault="005A2363" w:rsidP="005A2363">
      <w:pPr>
        <w:ind w:firstLineChars="200" w:firstLine="480"/>
        <w:jc w:val="center"/>
        <w:rPr>
          <w:rFonts w:ascii="宋体" w:hAnsi="宋体"/>
          <w:sz w:val="24"/>
          <w:szCs w:val="24"/>
        </w:rPr>
      </w:pPr>
      <w:r w:rsidRPr="00F27680">
        <w:rPr>
          <w:rFonts w:ascii="宋体" w:hAnsi="宋体"/>
          <w:noProof/>
          <w:sz w:val="24"/>
          <w:szCs w:val="24"/>
        </w:rPr>
        <w:drawing>
          <wp:inline distT="0" distB="0" distL="0" distR="0" wp14:anchorId="60CB471C" wp14:editId="7173F714">
            <wp:extent cx="3107854" cy="2743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439" cy="2750778"/>
                    </a:xfrm>
                    <a:prstGeom prst="rect">
                      <a:avLst/>
                    </a:prstGeom>
                    <a:noFill/>
                  </pic:spPr>
                </pic:pic>
              </a:graphicData>
            </a:graphic>
          </wp:inline>
        </w:drawing>
      </w:r>
    </w:p>
    <w:p w14:paraId="3079A4AE" w14:textId="77777777" w:rsidR="005A2363" w:rsidRPr="00F27680" w:rsidRDefault="005A2363" w:rsidP="005A2363">
      <w:pPr>
        <w:ind w:firstLineChars="200" w:firstLine="480"/>
        <w:rPr>
          <w:rFonts w:ascii="宋体" w:hAnsi="宋体"/>
          <w:sz w:val="24"/>
          <w:szCs w:val="24"/>
        </w:rPr>
      </w:pPr>
    </w:p>
    <w:p w14:paraId="45AF6BFF" w14:textId="77777777" w:rsidR="005A2363" w:rsidRPr="00F27680" w:rsidRDefault="005A2363" w:rsidP="005A2363">
      <w:pPr>
        <w:ind w:firstLineChars="200" w:firstLine="480"/>
        <w:rPr>
          <w:rFonts w:ascii="宋体" w:hAnsi="宋体"/>
          <w:sz w:val="24"/>
          <w:szCs w:val="24"/>
        </w:rPr>
      </w:pPr>
    </w:p>
    <w:p w14:paraId="75CEE5BB" w14:textId="77777777" w:rsidR="005A2363" w:rsidRPr="00F27680" w:rsidRDefault="005A2363" w:rsidP="005A2363">
      <w:pPr>
        <w:ind w:firstLineChars="200" w:firstLine="480"/>
        <w:rPr>
          <w:rFonts w:ascii="宋体" w:hAnsi="宋体"/>
          <w:sz w:val="24"/>
          <w:szCs w:val="24"/>
        </w:rPr>
      </w:pPr>
    </w:p>
    <w:p w14:paraId="1D503DCF" w14:textId="480B47CE" w:rsidR="005A2363" w:rsidRDefault="005A2363" w:rsidP="005A2363">
      <w:pPr>
        <w:spacing w:line="360" w:lineRule="auto"/>
        <w:ind w:firstLineChars="200" w:firstLine="480"/>
        <w:rPr>
          <w:rFonts w:ascii="宋体" w:hAnsi="宋体"/>
          <w:sz w:val="24"/>
          <w:szCs w:val="24"/>
        </w:rPr>
      </w:pPr>
      <w:r w:rsidRPr="00F27680">
        <w:rPr>
          <w:rFonts w:ascii="宋体" w:hAnsi="宋体" w:hint="eastAsia"/>
          <w:sz w:val="24"/>
          <w:szCs w:val="24"/>
        </w:rPr>
        <w:t>目前A</w:t>
      </w:r>
      <w:r w:rsidRPr="00F27680">
        <w:rPr>
          <w:rFonts w:ascii="宋体" w:hAnsi="宋体"/>
          <w:sz w:val="24"/>
          <w:szCs w:val="24"/>
        </w:rPr>
        <w:t>N</w:t>
      </w:r>
      <w:r w:rsidRPr="00F27680">
        <w:rPr>
          <w:rFonts w:ascii="宋体" w:hAnsi="宋体" w:hint="eastAsia"/>
          <w:sz w:val="24"/>
          <w:szCs w:val="24"/>
        </w:rPr>
        <w:t>的甲基化相关研究还处于探索阶段，但已有部分研究表明基因的甲基化与A</w:t>
      </w:r>
      <w:r w:rsidRPr="00F27680">
        <w:rPr>
          <w:rFonts w:ascii="宋体" w:hAnsi="宋体"/>
          <w:sz w:val="24"/>
          <w:szCs w:val="24"/>
        </w:rPr>
        <w:t>N</w:t>
      </w:r>
      <w:r w:rsidRPr="00F27680">
        <w:rPr>
          <w:rFonts w:ascii="宋体" w:hAnsi="宋体" w:hint="eastAsia"/>
          <w:sz w:val="24"/>
          <w:szCs w:val="24"/>
        </w:rPr>
        <w:t>的临床症状之间存在相关性。高通量全基因组甲基化研究表明，A</w:t>
      </w:r>
      <w:r w:rsidRPr="00F27680">
        <w:rPr>
          <w:rFonts w:ascii="宋体" w:hAnsi="宋体"/>
          <w:sz w:val="24"/>
          <w:szCs w:val="24"/>
        </w:rPr>
        <w:t>N</w:t>
      </w:r>
      <w:r w:rsidRPr="00F27680">
        <w:rPr>
          <w:rFonts w:ascii="宋体" w:hAnsi="宋体" w:hint="eastAsia"/>
          <w:sz w:val="24"/>
          <w:szCs w:val="24"/>
        </w:rPr>
        <w:t>患者的全基因平均甲基化水平低于健康人群，但并未进一步研究差异性基因的作用机制及意义。2</w:t>
      </w:r>
      <w:r w:rsidRPr="00F27680">
        <w:rPr>
          <w:rFonts w:ascii="宋体" w:hAnsi="宋体"/>
          <w:sz w:val="24"/>
          <w:szCs w:val="24"/>
        </w:rPr>
        <w:t>010</w:t>
      </w:r>
      <w:r w:rsidRPr="00F27680">
        <w:rPr>
          <w:rFonts w:ascii="宋体" w:hAnsi="宋体" w:hint="eastAsia"/>
          <w:sz w:val="24"/>
          <w:szCs w:val="24"/>
        </w:rPr>
        <w:t>年一项研究比了多巴胺受体2基因、脑源性神经营养因子基因、LEP及GHSR基因、催产素受体基因、黑阿皮素基因在A</w:t>
      </w:r>
      <w:r w:rsidRPr="00F27680">
        <w:rPr>
          <w:rFonts w:ascii="宋体" w:hAnsi="宋体"/>
          <w:sz w:val="24"/>
          <w:szCs w:val="24"/>
        </w:rPr>
        <w:t>N</w:t>
      </w:r>
      <w:r w:rsidRPr="00F27680">
        <w:rPr>
          <w:rFonts w:ascii="宋体" w:hAnsi="宋体" w:hint="eastAsia"/>
          <w:sz w:val="24"/>
          <w:szCs w:val="24"/>
        </w:rPr>
        <w:t>患者与健康人群中的差异，但发现统计学异常。2</w:t>
      </w:r>
      <w:r w:rsidRPr="00F27680">
        <w:rPr>
          <w:rFonts w:ascii="宋体" w:hAnsi="宋体"/>
          <w:sz w:val="24"/>
          <w:szCs w:val="24"/>
        </w:rPr>
        <w:t>014</w:t>
      </w:r>
      <w:r w:rsidRPr="00F27680">
        <w:rPr>
          <w:rFonts w:ascii="宋体" w:hAnsi="宋体" w:hint="eastAsia"/>
          <w:sz w:val="24"/>
          <w:szCs w:val="24"/>
        </w:rPr>
        <w:t>年一项研究</w:t>
      </w:r>
      <w:r w:rsidRPr="00F27680">
        <w:rPr>
          <w:rFonts w:ascii="宋体" w:hAnsi="宋体"/>
          <w:sz w:val="24"/>
          <w:szCs w:val="24"/>
        </w:rPr>
        <w:fldChar w:fldCharType="begin">
          <w:fldData xml:space="preserve">PEVuZE5vdGU+PENpdGU+PEF1dGhvcj5TaGloPC9BdXRob3I+PFllYXI+MjAxNjwvWWVhcj48UmVj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PEVuZE5vdGU+PENpdGU+PEF1dGhvcj5TaGloPC9BdXRob3I+PFllYXI+MjAxNjwvWWVhcj48UmVj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[21]</w:t>
      </w:r>
      <w:r w:rsidRPr="00F27680">
        <w:rPr>
          <w:rFonts w:ascii="宋体" w:hAnsi="宋体"/>
          <w:sz w:val="24"/>
          <w:szCs w:val="24"/>
        </w:rPr>
        <w:fldChar w:fldCharType="end"/>
      </w:r>
      <w:r w:rsidRPr="00F27680">
        <w:rPr>
          <w:rFonts w:ascii="宋体" w:hAnsi="宋体" w:hint="eastAsia"/>
          <w:sz w:val="24"/>
          <w:szCs w:val="24"/>
        </w:rPr>
        <w:t xml:space="preserve"> 对比了1</w:t>
      </w:r>
      <w:r w:rsidRPr="00F27680">
        <w:rPr>
          <w:rFonts w:ascii="宋体" w:hAnsi="宋体"/>
          <w:sz w:val="24"/>
          <w:szCs w:val="24"/>
        </w:rPr>
        <w:t>5</w:t>
      </w:r>
      <w:r w:rsidRPr="00F27680">
        <w:rPr>
          <w:rFonts w:ascii="宋体" w:hAnsi="宋体" w:hint="eastAsia"/>
          <w:sz w:val="24"/>
          <w:szCs w:val="24"/>
        </w:rPr>
        <w:t>名女性A</w:t>
      </w:r>
      <w:r w:rsidRPr="00F27680">
        <w:rPr>
          <w:rFonts w:ascii="宋体" w:hAnsi="宋体"/>
          <w:sz w:val="24"/>
          <w:szCs w:val="24"/>
        </w:rPr>
        <w:t>N</w:t>
      </w:r>
      <w:r w:rsidRPr="00F27680">
        <w:rPr>
          <w:rFonts w:ascii="宋体" w:hAnsi="宋体" w:hint="eastAsia"/>
          <w:sz w:val="24"/>
          <w:szCs w:val="24"/>
        </w:rPr>
        <w:t>患者及3</w:t>
      </w:r>
      <w:r w:rsidRPr="00F27680">
        <w:rPr>
          <w:rFonts w:ascii="宋体" w:hAnsi="宋体"/>
          <w:sz w:val="24"/>
          <w:szCs w:val="24"/>
        </w:rPr>
        <w:t>6</w:t>
      </w:r>
      <w:r w:rsidRPr="00F27680">
        <w:rPr>
          <w:rFonts w:ascii="宋体" w:hAnsi="宋体" w:hint="eastAsia"/>
          <w:sz w:val="24"/>
          <w:szCs w:val="24"/>
        </w:rPr>
        <w:t>名健康女性的催产素受体基因的甲基化差异，并发现了并确定了具有显著差异的5个</w:t>
      </w:r>
      <w:r w:rsidRPr="00F27680">
        <w:rPr>
          <w:rFonts w:ascii="宋体" w:hAnsi="宋体"/>
          <w:sz w:val="24"/>
          <w:szCs w:val="24"/>
        </w:rPr>
        <w:t>C</w:t>
      </w:r>
      <w:r w:rsidRPr="00F27680">
        <w:rPr>
          <w:rFonts w:ascii="宋体" w:hAnsi="宋体" w:hint="eastAsia"/>
          <w:sz w:val="24"/>
          <w:szCs w:val="24"/>
        </w:rPr>
        <w:t>p</w:t>
      </w:r>
      <w:r w:rsidRPr="00F27680">
        <w:rPr>
          <w:rFonts w:ascii="宋体" w:hAnsi="宋体"/>
          <w:sz w:val="24"/>
          <w:szCs w:val="24"/>
        </w:rPr>
        <w:t>G</w:t>
      </w:r>
      <w:r w:rsidRPr="00F27680">
        <w:rPr>
          <w:rFonts w:ascii="宋体" w:hAnsi="宋体" w:hint="eastAsia"/>
          <w:sz w:val="24"/>
          <w:szCs w:val="24"/>
        </w:rPr>
        <w:t>位点，确定了差异性位点与A</w:t>
      </w:r>
      <w:r w:rsidRPr="00F27680">
        <w:rPr>
          <w:rFonts w:ascii="宋体" w:hAnsi="宋体"/>
          <w:sz w:val="24"/>
          <w:szCs w:val="24"/>
        </w:rPr>
        <w:t>N</w:t>
      </w:r>
      <w:r w:rsidRPr="00F27680">
        <w:rPr>
          <w:rFonts w:ascii="宋体" w:hAnsi="宋体" w:hint="eastAsia"/>
          <w:sz w:val="24"/>
          <w:szCs w:val="24"/>
        </w:rPr>
        <w:t>患者临床症状之间的相关性。</w:t>
      </w:r>
      <w:r w:rsidR="00E02D53">
        <w:rPr>
          <w:rFonts w:ascii="宋体" w:hAnsi="宋体" w:hint="eastAsia"/>
          <w:sz w:val="24"/>
          <w:szCs w:val="24"/>
        </w:rPr>
        <w:t>但该研究为发现随访期间的甲基化水平变化，也没有排除环境因素对基因甲基化的影响</w:t>
      </w:r>
      <w:r w:rsidR="00A058ED">
        <w:rPr>
          <w:rFonts w:ascii="宋体" w:hAnsi="宋体" w:hint="eastAsia"/>
          <w:sz w:val="24"/>
          <w:szCs w:val="24"/>
        </w:rPr>
        <w:t>，因此得出的结论可信度</w:t>
      </w:r>
      <w:r w:rsidR="000F039F">
        <w:rPr>
          <w:rFonts w:ascii="宋体" w:hAnsi="宋体" w:hint="eastAsia"/>
          <w:sz w:val="24"/>
          <w:szCs w:val="24"/>
        </w:rPr>
        <w:t>较</w:t>
      </w:r>
      <w:r w:rsidR="00A058ED">
        <w:rPr>
          <w:rFonts w:ascii="宋体" w:hAnsi="宋体" w:hint="eastAsia"/>
          <w:sz w:val="24"/>
          <w:szCs w:val="24"/>
        </w:rPr>
        <w:t>差</w:t>
      </w:r>
      <w:r w:rsidR="00B5163D">
        <w:rPr>
          <w:rFonts w:ascii="宋体" w:hAnsi="宋体" w:hint="eastAsia"/>
          <w:sz w:val="24"/>
          <w:szCs w:val="24"/>
        </w:rPr>
        <w:t>。</w:t>
      </w:r>
    </w:p>
    <w:p w14:paraId="5897B4DE" w14:textId="77777777" w:rsidR="005A2363" w:rsidRPr="00F27680" w:rsidRDefault="005A2363" w:rsidP="005A2363">
      <w:pPr>
        <w:spacing w:line="360" w:lineRule="auto"/>
        <w:ind w:firstLineChars="200" w:firstLine="480"/>
        <w:jc w:val="left"/>
        <w:rPr>
          <w:rFonts w:ascii="宋体" w:hAnsi="宋体"/>
          <w:sz w:val="24"/>
          <w:szCs w:val="24"/>
        </w:rPr>
      </w:pPr>
      <w:r w:rsidRPr="00F27680">
        <w:rPr>
          <w:rFonts w:ascii="宋体" w:hAnsi="宋体" w:hint="eastAsia"/>
          <w:sz w:val="24"/>
          <w:szCs w:val="24"/>
        </w:rPr>
        <w:t>综合目前A</w:t>
      </w:r>
      <w:r w:rsidRPr="00F27680">
        <w:rPr>
          <w:rFonts w:ascii="宋体" w:hAnsi="宋体"/>
          <w:sz w:val="24"/>
          <w:szCs w:val="24"/>
        </w:rPr>
        <w:t>N</w:t>
      </w:r>
      <w:r w:rsidRPr="00F27680">
        <w:rPr>
          <w:rFonts w:ascii="宋体" w:hAnsi="宋体" w:hint="eastAsia"/>
          <w:sz w:val="24"/>
          <w:szCs w:val="24"/>
        </w:rPr>
        <w:t>患者的基因甲基化研究发现，存在以下特点1：多数研究为A</w:t>
      </w:r>
      <w:r w:rsidRPr="00F27680">
        <w:rPr>
          <w:rFonts w:ascii="宋体" w:hAnsi="宋体"/>
          <w:sz w:val="24"/>
          <w:szCs w:val="24"/>
        </w:rPr>
        <w:t>N</w:t>
      </w:r>
      <w:r w:rsidRPr="00F27680">
        <w:rPr>
          <w:rFonts w:ascii="宋体" w:hAnsi="宋体" w:hint="eastAsia"/>
          <w:sz w:val="24"/>
          <w:szCs w:val="24"/>
        </w:rPr>
        <w:t>患者的特定基因甲基化水平与健康人群之间的差异，以及康复过程中甲基化水平的改变，但未关注环境因素对甲基化结果的影响；2、研究纳入的样本量较少且未控制年龄、体重等因素对甲基化的影响；3、相较于其他精神科疾病，A</w:t>
      </w:r>
      <w:r w:rsidRPr="00F27680">
        <w:rPr>
          <w:rFonts w:ascii="宋体" w:hAnsi="宋体"/>
          <w:sz w:val="24"/>
          <w:szCs w:val="24"/>
        </w:rPr>
        <w:t>N</w:t>
      </w:r>
      <w:r w:rsidRPr="00F27680">
        <w:rPr>
          <w:rFonts w:ascii="宋体" w:hAnsi="宋体" w:hint="eastAsia"/>
          <w:sz w:val="24"/>
          <w:szCs w:val="24"/>
        </w:rPr>
        <w:t>的甲基化研究较</w:t>
      </w:r>
      <w:r w:rsidRPr="00F27680">
        <w:rPr>
          <w:rFonts w:ascii="宋体" w:hAnsi="宋体" w:hint="eastAsia"/>
          <w:sz w:val="24"/>
          <w:szCs w:val="24"/>
        </w:rPr>
        <w:lastRenderedPageBreak/>
        <w:t>少且多数研究结果存在一定差异性，且部分研究结果与分子生化研究无法印证。4、上述研究均未严格控制入组样本的种族，且缺乏中国汉族人群的全基因组研究。</w:t>
      </w:r>
    </w:p>
    <w:p w14:paraId="5BF4AD73" w14:textId="77777777" w:rsidR="005A2363" w:rsidRDefault="005A2363" w:rsidP="005A2363">
      <w:pPr>
        <w:ind w:firstLineChars="200" w:firstLine="480"/>
        <w:jc w:val="center"/>
        <w:rPr>
          <w:rFonts w:ascii="宋体" w:hAnsi="宋体"/>
          <w:sz w:val="24"/>
          <w:szCs w:val="24"/>
        </w:rPr>
      </w:pPr>
    </w:p>
    <w:p w14:paraId="690AA639" w14:textId="4F723942" w:rsidR="005A2363" w:rsidRPr="005A2363" w:rsidRDefault="005A2363" w:rsidP="00F44538">
      <w:pPr>
        <w:rPr>
          <w:rFonts w:ascii="宋体" w:hAnsi="宋体"/>
          <w:sz w:val="24"/>
          <w:szCs w:val="24"/>
        </w:rPr>
      </w:pPr>
      <w:r w:rsidRPr="00F27680">
        <w:rPr>
          <w:rFonts w:ascii="宋体" w:hAnsi="宋体" w:hint="eastAsia"/>
          <w:sz w:val="24"/>
          <w:szCs w:val="24"/>
        </w:rPr>
        <w:t>表1</w:t>
      </w:r>
      <w:r w:rsidRPr="00F27680">
        <w:rPr>
          <w:rFonts w:ascii="宋体" w:hAnsi="宋体"/>
          <w:sz w:val="24"/>
          <w:szCs w:val="24"/>
        </w:rPr>
        <w:t xml:space="preserve"> </w:t>
      </w:r>
      <w:r w:rsidRPr="00F27680">
        <w:rPr>
          <w:rFonts w:ascii="宋体" w:hAnsi="宋体" w:hint="eastAsia"/>
          <w:sz w:val="24"/>
          <w:szCs w:val="24"/>
        </w:rPr>
        <w:t>A</w:t>
      </w:r>
      <w:r w:rsidRPr="00F27680">
        <w:rPr>
          <w:rFonts w:ascii="宋体" w:hAnsi="宋体"/>
          <w:sz w:val="24"/>
          <w:szCs w:val="24"/>
        </w:rPr>
        <w:t>N</w:t>
      </w:r>
      <w:r w:rsidRPr="00F27680">
        <w:rPr>
          <w:rFonts w:ascii="宋体" w:hAnsi="宋体" w:hint="eastAsia"/>
          <w:sz w:val="24"/>
          <w:szCs w:val="24"/>
        </w:rPr>
        <w:t>甲基化研究现状</w:t>
      </w:r>
    </w:p>
    <w:p w14:paraId="6A523FE6" w14:textId="706A4D31" w:rsidR="005A2363" w:rsidRDefault="005A2363" w:rsidP="005A2363">
      <w:pPr>
        <w:spacing w:line="360" w:lineRule="auto"/>
        <w:ind w:firstLineChars="200" w:firstLine="480"/>
        <w:rPr>
          <w:rFonts w:ascii="宋体" w:hAnsi="宋体"/>
          <w:sz w:val="24"/>
          <w:szCs w:val="24"/>
        </w:rPr>
      </w:pPr>
      <w:r w:rsidRPr="00F27680">
        <w:rPr>
          <w:rFonts w:ascii="宋体" w:hAnsi="宋体"/>
          <w:noProof/>
          <w:sz w:val="24"/>
          <w:szCs w:val="24"/>
        </w:rPr>
        <w:drawing>
          <wp:inline distT="0" distB="0" distL="0" distR="0" wp14:anchorId="39204D8F" wp14:editId="274C2B10">
            <wp:extent cx="5128235" cy="48269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5356" cy="4861936"/>
                    </a:xfrm>
                    <a:prstGeom prst="rect">
                      <a:avLst/>
                    </a:prstGeom>
                    <a:noFill/>
                  </pic:spPr>
                </pic:pic>
              </a:graphicData>
            </a:graphic>
          </wp:inline>
        </w:drawing>
      </w:r>
    </w:p>
    <w:p w14:paraId="360DB44D" w14:textId="77777777" w:rsidR="005A2363" w:rsidRPr="00F27680" w:rsidRDefault="005A2363" w:rsidP="00050BA4">
      <w:pPr>
        <w:spacing w:line="360" w:lineRule="auto"/>
        <w:rPr>
          <w:rFonts w:ascii="宋体" w:hAnsi="宋体"/>
          <w:sz w:val="24"/>
          <w:szCs w:val="24"/>
        </w:rPr>
      </w:pPr>
    </w:p>
    <w:p w14:paraId="4F328954" w14:textId="77777777" w:rsidR="005A2363" w:rsidRPr="00F27680" w:rsidRDefault="005A2363" w:rsidP="005A2363">
      <w:pPr>
        <w:ind w:firstLineChars="200" w:firstLine="480"/>
        <w:jc w:val="center"/>
        <w:rPr>
          <w:rFonts w:ascii="宋体" w:hAnsi="宋体"/>
          <w:sz w:val="24"/>
          <w:szCs w:val="24"/>
        </w:rPr>
      </w:pPr>
    </w:p>
    <w:p w14:paraId="70AAB8ED" w14:textId="21FBF078" w:rsidR="00025B90" w:rsidRDefault="00FC427A" w:rsidP="00025B90">
      <w:pPr>
        <w:pStyle w:val="2"/>
        <w:rPr>
          <w:rFonts w:ascii="宋体" w:eastAsia="宋体" w:hAnsi="宋体"/>
          <w:szCs w:val="28"/>
        </w:rPr>
      </w:pPr>
      <w:bookmarkStart w:id="15" w:name="_Toc127773987"/>
      <w:r>
        <w:rPr>
          <w:rFonts w:ascii="黑体" w:hAnsi="黑体"/>
          <w:szCs w:val="28"/>
        </w:rPr>
        <w:t>1,</w:t>
      </w:r>
      <w:r w:rsidR="000D17B5">
        <w:rPr>
          <w:rFonts w:ascii="黑体" w:hAnsi="黑体" w:hint="eastAsia"/>
          <w:szCs w:val="28"/>
        </w:rPr>
        <w:t>4</w:t>
      </w:r>
      <w:r w:rsidR="00D232CF" w:rsidRPr="00360BF6">
        <w:rPr>
          <w:rFonts w:ascii="黑体" w:hAnsi="黑体" w:hint="eastAsia"/>
          <w:szCs w:val="28"/>
        </w:rPr>
        <w:t xml:space="preserve"> </w:t>
      </w:r>
      <w:r w:rsidR="00025B90" w:rsidRPr="001D6756">
        <w:rPr>
          <w:rFonts w:ascii="宋体" w:eastAsia="宋体" w:hAnsi="宋体" w:hint="eastAsia"/>
          <w:szCs w:val="28"/>
        </w:rPr>
        <w:t>A</w:t>
      </w:r>
      <w:r w:rsidR="00025B90" w:rsidRPr="001D6756">
        <w:rPr>
          <w:rFonts w:ascii="宋体" w:eastAsia="宋体" w:hAnsi="宋体"/>
          <w:szCs w:val="28"/>
        </w:rPr>
        <w:t>N</w:t>
      </w:r>
      <w:r w:rsidR="00025B90" w:rsidRPr="001D6756">
        <w:rPr>
          <w:rFonts w:ascii="宋体" w:eastAsia="宋体" w:hAnsi="宋体" w:hint="eastAsia"/>
          <w:szCs w:val="28"/>
        </w:rPr>
        <w:t>的发病风险及环境因素</w:t>
      </w:r>
      <w:bookmarkEnd w:id="15"/>
    </w:p>
    <w:p w14:paraId="152AC2CD" w14:textId="77777777" w:rsidR="00025B90" w:rsidRDefault="00025B90" w:rsidP="00025B90">
      <w:pPr>
        <w:ind w:firstLineChars="200" w:firstLine="480"/>
        <w:rPr>
          <w:rFonts w:ascii="宋体" w:hAnsi="宋体"/>
          <w:sz w:val="24"/>
          <w:szCs w:val="24"/>
        </w:rPr>
      </w:pPr>
    </w:p>
    <w:p w14:paraId="247FF370" w14:textId="59B5A840" w:rsidR="00025B90" w:rsidRPr="00F27680" w:rsidRDefault="00697446" w:rsidP="00DF1B3F">
      <w:pPr>
        <w:spacing w:line="400" w:lineRule="atLeast"/>
        <w:ind w:firstLineChars="200" w:firstLine="480"/>
        <w:rPr>
          <w:rFonts w:ascii="宋体" w:hAnsi="宋体"/>
          <w:sz w:val="24"/>
          <w:szCs w:val="24"/>
        </w:rPr>
      </w:pPr>
      <w:r>
        <w:rPr>
          <w:rFonts w:ascii="宋体" w:hAnsi="宋体" w:hint="eastAsia"/>
          <w:sz w:val="24"/>
          <w:szCs w:val="24"/>
        </w:rPr>
        <w:t>基因的甲基化水平与环境因素存在显著相关性。</w:t>
      </w:r>
      <w:r w:rsidR="00025B90" w:rsidRPr="00F27680">
        <w:rPr>
          <w:rFonts w:ascii="宋体" w:hAnsi="宋体" w:hint="eastAsia"/>
          <w:sz w:val="24"/>
          <w:szCs w:val="24"/>
        </w:rPr>
        <w:t>环境因素可以通过影响基因的甲基化</w:t>
      </w:r>
      <w:r w:rsidR="00C61BBC">
        <w:rPr>
          <w:rFonts w:ascii="宋体" w:hAnsi="宋体" w:hint="eastAsia"/>
          <w:sz w:val="24"/>
          <w:szCs w:val="24"/>
        </w:rPr>
        <w:t>调节基因的表达，并通过促进或抑制蛋白合成及</w:t>
      </w:r>
      <w:r w:rsidR="00025B90" w:rsidRPr="00F27680">
        <w:rPr>
          <w:rFonts w:ascii="宋体" w:hAnsi="宋体" w:hint="eastAsia"/>
          <w:sz w:val="24"/>
          <w:szCs w:val="24"/>
        </w:rPr>
        <w:t>分泌改变内环境稳态并最终导致</w:t>
      </w:r>
      <w:r w:rsidR="00025B90" w:rsidRPr="00F27680">
        <w:rPr>
          <w:rFonts w:ascii="宋体" w:hAnsi="宋体" w:hint="eastAsia"/>
          <w:sz w:val="24"/>
          <w:szCs w:val="24"/>
        </w:rPr>
        <w:lastRenderedPageBreak/>
        <w:t>临床症状的产生。</w:t>
      </w:r>
    </w:p>
    <w:p w14:paraId="5BAAD5AB" w14:textId="77777777" w:rsidR="00025B90" w:rsidRPr="00F27680" w:rsidRDefault="00025B90" w:rsidP="00DF1B3F">
      <w:pPr>
        <w:spacing w:line="400" w:lineRule="atLeast"/>
        <w:rPr>
          <w:rFonts w:ascii="宋体" w:hAnsi="宋体"/>
          <w:sz w:val="24"/>
          <w:szCs w:val="24"/>
        </w:rPr>
      </w:pPr>
    </w:p>
    <w:p w14:paraId="174DFB53" w14:textId="4325BC17" w:rsidR="00025B90" w:rsidRPr="00762674" w:rsidRDefault="00FC427A" w:rsidP="00DF1B3F">
      <w:pPr>
        <w:pStyle w:val="3"/>
        <w:spacing w:line="400" w:lineRule="atLeast"/>
      </w:pPr>
      <w:bookmarkStart w:id="16" w:name="_Toc127773988"/>
      <w:r>
        <w:t>1.</w:t>
      </w:r>
      <w:r w:rsidR="00025B90">
        <w:rPr>
          <w:rFonts w:hint="eastAsia"/>
        </w:rPr>
        <w:t>4</w:t>
      </w:r>
      <w:r w:rsidR="00025B90">
        <w:t>.1</w:t>
      </w:r>
      <w:r w:rsidR="00025B90" w:rsidRPr="00762674">
        <w:rPr>
          <w:rFonts w:hint="eastAsia"/>
        </w:rPr>
        <w:t>不良家庭环境与对</w:t>
      </w:r>
      <w:r w:rsidR="00025B90" w:rsidRPr="00762674">
        <w:rPr>
          <w:rFonts w:hint="eastAsia"/>
        </w:rPr>
        <w:t>A</w:t>
      </w:r>
      <w:r w:rsidR="00025B90" w:rsidRPr="00762674">
        <w:t>N</w:t>
      </w:r>
      <w:r w:rsidR="00025B90" w:rsidRPr="00762674">
        <w:rPr>
          <w:rFonts w:hint="eastAsia"/>
        </w:rPr>
        <w:t>的影响</w:t>
      </w:r>
      <w:bookmarkEnd w:id="16"/>
    </w:p>
    <w:p w14:paraId="5288D615" w14:textId="37FFB1D2" w:rsidR="00025B90" w:rsidRPr="00F27680" w:rsidRDefault="00025B90" w:rsidP="00976A39">
      <w:pPr>
        <w:spacing w:line="400" w:lineRule="atLeast"/>
        <w:ind w:firstLineChars="200" w:firstLine="480"/>
        <w:rPr>
          <w:rFonts w:ascii="宋体" w:hAnsi="宋体"/>
          <w:sz w:val="24"/>
          <w:szCs w:val="24"/>
        </w:rPr>
      </w:pPr>
      <w:r w:rsidRPr="00F27680">
        <w:rPr>
          <w:rFonts w:ascii="宋体" w:hAnsi="宋体" w:hint="eastAsia"/>
          <w:sz w:val="24"/>
          <w:szCs w:val="24"/>
        </w:rPr>
        <w:t>不良的家庭环境会导致A</w:t>
      </w:r>
      <w:r w:rsidRPr="00F27680">
        <w:rPr>
          <w:rFonts w:ascii="宋体" w:hAnsi="宋体"/>
          <w:sz w:val="24"/>
          <w:szCs w:val="24"/>
        </w:rPr>
        <w:t>N</w:t>
      </w:r>
      <w:r w:rsidRPr="00F27680">
        <w:rPr>
          <w:rFonts w:ascii="宋体" w:hAnsi="宋体" w:hint="eastAsia"/>
          <w:sz w:val="24"/>
          <w:szCs w:val="24"/>
        </w:rPr>
        <w:t>患者的发病率增加，本课题组既往的研究结果表明，低亲密度、低情感表达、高矛盾性等家庭环境因素伴随更高的A</w:t>
      </w:r>
      <w:r w:rsidRPr="00F27680">
        <w:rPr>
          <w:rFonts w:ascii="宋体" w:hAnsi="宋体"/>
          <w:sz w:val="24"/>
          <w:szCs w:val="24"/>
        </w:rPr>
        <w:t>N</w:t>
      </w:r>
      <w:r w:rsidRPr="00F27680">
        <w:rPr>
          <w:rFonts w:ascii="宋体" w:hAnsi="宋体" w:hint="eastAsia"/>
          <w:sz w:val="24"/>
          <w:szCs w:val="24"/>
        </w:rPr>
        <w:t>的发病风险，且与A</w:t>
      </w:r>
      <w:r w:rsidRPr="00F27680">
        <w:rPr>
          <w:rFonts w:ascii="宋体" w:hAnsi="宋体"/>
          <w:sz w:val="24"/>
          <w:szCs w:val="24"/>
        </w:rPr>
        <w:t>N</w:t>
      </w:r>
      <w:r w:rsidRPr="00F27680">
        <w:rPr>
          <w:rFonts w:ascii="宋体" w:hAnsi="宋体" w:hint="eastAsia"/>
          <w:sz w:val="24"/>
          <w:szCs w:val="24"/>
        </w:rPr>
        <w:t>患者临床症状的严重程度及病程相关。除此之外，父母对孩子的教养方式也是导致A</w:t>
      </w:r>
      <w:r w:rsidRPr="00F27680">
        <w:rPr>
          <w:rFonts w:ascii="宋体" w:hAnsi="宋体"/>
          <w:sz w:val="24"/>
          <w:szCs w:val="24"/>
        </w:rPr>
        <w:t>N</w:t>
      </w:r>
      <w:r w:rsidRPr="00F27680">
        <w:rPr>
          <w:rFonts w:ascii="宋体" w:hAnsi="宋体" w:hint="eastAsia"/>
          <w:sz w:val="24"/>
          <w:szCs w:val="24"/>
        </w:rPr>
        <w:t>发病的风险因素，如对孩子严厉的惩罚、过度干涉、过度保护、过度控制等。不良家庭环境常伴有更高的非自杀性自伤风险及人格障碍，以及更严重的抑郁症状。</w:t>
      </w:r>
      <w:r w:rsidR="00DF1B3F">
        <w:rPr>
          <w:rFonts w:ascii="宋体" w:hAnsi="宋体" w:hint="eastAsia"/>
          <w:sz w:val="24"/>
          <w:szCs w:val="24"/>
        </w:rPr>
        <w:t>此外家庭治疗的有效性也证实了不良家庭环境对A</w:t>
      </w:r>
      <w:r w:rsidR="00DF1B3F">
        <w:rPr>
          <w:rFonts w:ascii="宋体" w:hAnsi="宋体"/>
          <w:sz w:val="24"/>
          <w:szCs w:val="24"/>
        </w:rPr>
        <w:t>N</w:t>
      </w:r>
      <w:r w:rsidR="00DF1B3F">
        <w:rPr>
          <w:rFonts w:ascii="宋体" w:hAnsi="宋体" w:hint="eastAsia"/>
          <w:sz w:val="24"/>
          <w:szCs w:val="24"/>
        </w:rPr>
        <w:t>的影响。既往多项研究</w:t>
      </w:r>
      <w:r w:rsidR="005879AE">
        <w:rPr>
          <w:rFonts w:ascii="宋体" w:hAnsi="宋体" w:hint="eastAsia"/>
          <w:sz w:val="24"/>
          <w:szCs w:val="24"/>
        </w:rPr>
        <w:t>对比</w:t>
      </w:r>
      <w:r w:rsidR="00DF1B3F">
        <w:rPr>
          <w:rFonts w:ascii="宋体" w:hAnsi="宋体" w:hint="eastAsia"/>
          <w:sz w:val="24"/>
          <w:szCs w:val="24"/>
        </w:rPr>
        <w:t>A</w:t>
      </w:r>
      <w:r w:rsidR="00DF1B3F">
        <w:rPr>
          <w:rFonts w:ascii="宋体" w:hAnsi="宋体"/>
          <w:sz w:val="24"/>
          <w:szCs w:val="24"/>
        </w:rPr>
        <w:t>N</w:t>
      </w:r>
      <w:r w:rsidR="005879AE">
        <w:rPr>
          <w:rFonts w:ascii="宋体" w:hAnsi="宋体" w:hint="eastAsia"/>
          <w:sz w:val="24"/>
          <w:szCs w:val="24"/>
        </w:rPr>
        <w:t>及健康人群的家庭环境相关量表得分</w:t>
      </w:r>
      <w:r w:rsidR="00DF1B3F">
        <w:rPr>
          <w:rFonts w:ascii="宋体" w:hAnsi="宋体" w:hint="eastAsia"/>
          <w:sz w:val="24"/>
          <w:szCs w:val="24"/>
        </w:rPr>
        <w:t>证实了</w:t>
      </w:r>
      <w:r w:rsidR="009D7090">
        <w:rPr>
          <w:rFonts w:ascii="宋体" w:hAnsi="宋体" w:hint="eastAsia"/>
          <w:sz w:val="24"/>
          <w:szCs w:val="24"/>
        </w:rPr>
        <w:t>父母的受教育水平、人格特质、对子女关注程度等对</w:t>
      </w:r>
      <w:r w:rsidR="00E96021">
        <w:rPr>
          <w:rFonts w:ascii="宋体" w:hAnsi="宋体" w:hint="eastAsia"/>
          <w:sz w:val="24"/>
          <w:szCs w:val="24"/>
        </w:rPr>
        <w:t>A</w:t>
      </w:r>
      <w:r w:rsidR="00E96021">
        <w:rPr>
          <w:rFonts w:ascii="宋体" w:hAnsi="宋体"/>
          <w:sz w:val="24"/>
          <w:szCs w:val="24"/>
        </w:rPr>
        <w:t>N</w:t>
      </w:r>
      <w:r w:rsidR="009D7090">
        <w:rPr>
          <w:rFonts w:ascii="宋体" w:hAnsi="宋体" w:hint="eastAsia"/>
          <w:sz w:val="24"/>
          <w:szCs w:val="24"/>
        </w:rPr>
        <w:t>发病风险</w:t>
      </w:r>
      <w:r w:rsidR="00E96021">
        <w:rPr>
          <w:rFonts w:ascii="宋体" w:hAnsi="宋体" w:hint="eastAsia"/>
          <w:sz w:val="24"/>
          <w:szCs w:val="24"/>
        </w:rPr>
        <w:t>的影响</w:t>
      </w:r>
      <w:r w:rsidR="009D7090">
        <w:rPr>
          <w:rFonts w:ascii="宋体" w:hAnsi="宋体"/>
          <w:sz w:val="24"/>
          <w:szCs w:val="24"/>
        </w:rPr>
        <w:fldChar w:fldCharType="begin">
          <w:fldData xml:space="preserve">PEVuZE5vdGU+PENpdGU+PEF1dGhvcj5BaHLDqW48L0F1dGhvcj48WWVhcj4yMDEyPC9ZZWFyPjxS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=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PEVuZE5vdGU+PENpdGU+PEF1dGhvcj5BaHLDqW48L0F1dGhvcj48WWVhcj4yMDEyPC9ZZWFyPjxS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=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9D7090">
        <w:rPr>
          <w:rFonts w:ascii="宋体" w:hAnsi="宋体"/>
          <w:sz w:val="24"/>
          <w:szCs w:val="24"/>
        </w:rPr>
        <w:fldChar w:fldCharType="separate"/>
      </w:r>
      <w:r w:rsidR="00BC0217">
        <w:rPr>
          <w:rFonts w:ascii="宋体" w:hAnsi="宋体"/>
          <w:noProof/>
          <w:sz w:val="24"/>
          <w:szCs w:val="24"/>
        </w:rPr>
        <w:t>[22-25]</w:t>
      </w:r>
      <w:r w:rsidR="009D7090">
        <w:rPr>
          <w:rFonts w:ascii="宋体" w:hAnsi="宋体"/>
          <w:sz w:val="24"/>
          <w:szCs w:val="24"/>
        </w:rPr>
        <w:fldChar w:fldCharType="end"/>
      </w:r>
      <w:r w:rsidR="00FA7CFD">
        <w:rPr>
          <w:rFonts w:ascii="宋体" w:hAnsi="宋体" w:hint="eastAsia"/>
          <w:sz w:val="24"/>
          <w:szCs w:val="24"/>
        </w:rPr>
        <w:t>。上述研究结果表明家庭环境对A</w:t>
      </w:r>
      <w:r w:rsidR="00FA7CFD">
        <w:rPr>
          <w:rFonts w:ascii="宋体" w:hAnsi="宋体"/>
          <w:sz w:val="24"/>
          <w:szCs w:val="24"/>
        </w:rPr>
        <w:t>N</w:t>
      </w:r>
      <w:r w:rsidR="00FA7CFD">
        <w:rPr>
          <w:rFonts w:ascii="宋体" w:hAnsi="宋体" w:hint="eastAsia"/>
          <w:sz w:val="24"/>
          <w:szCs w:val="24"/>
        </w:rPr>
        <w:t>的发病机制具有</w:t>
      </w:r>
    </w:p>
    <w:p w14:paraId="6689BB25" w14:textId="77777777" w:rsidR="00025B90" w:rsidRPr="00F27680" w:rsidRDefault="00025B90" w:rsidP="00DF1B3F">
      <w:pPr>
        <w:spacing w:line="400" w:lineRule="atLeast"/>
        <w:rPr>
          <w:rFonts w:ascii="宋体" w:hAnsi="宋体"/>
          <w:sz w:val="24"/>
          <w:szCs w:val="24"/>
        </w:rPr>
      </w:pPr>
    </w:p>
    <w:p w14:paraId="4CDD5A46" w14:textId="32449864" w:rsidR="00025B90" w:rsidRPr="001D6756" w:rsidRDefault="00FC427A" w:rsidP="00DF1B3F">
      <w:pPr>
        <w:pStyle w:val="3"/>
        <w:spacing w:line="400" w:lineRule="atLeast"/>
      </w:pPr>
      <w:bookmarkStart w:id="17" w:name="_Toc127773989"/>
      <w:r>
        <w:t>1.</w:t>
      </w:r>
      <w:r w:rsidR="00025B90" w:rsidRPr="001D6756">
        <w:rPr>
          <w:rFonts w:hint="eastAsia"/>
        </w:rPr>
        <w:t>4</w:t>
      </w:r>
      <w:r w:rsidR="00025B90" w:rsidRPr="001D6756">
        <w:t xml:space="preserve">.2 </w:t>
      </w:r>
      <w:r w:rsidR="00025B90" w:rsidRPr="001D6756">
        <w:rPr>
          <w:rFonts w:hint="eastAsia"/>
        </w:rPr>
        <w:t>负性生活事件对</w:t>
      </w:r>
      <w:r w:rsidR="00025B90" w:rsidRPr="001D6756">
        <w:rPr>
          <w:rFonts w:hint="eastAsia"/>
        </w:rPr>
        <w:t>A</w:t>
      </w:r>
      <w:r w:rsidR="00025B90" w:rsidRPr="001D6756">
        <w:t>N</w:t>
      </w:r>
      <w:r w:rsidR="00025B90" w:rsidRPr="001D6756">
        <w:rPr>
          <w:rFonts w:hint="eastAsia"/>
        </w:rPr>
        <w:t>的影响</w:t>
      </w:r>
      <w:bookmarkEnd w:id="17"/>
    </w:p>
    <w:p w14:paraId="1F89313B" w14:textId="1311779C" w:rsidR="00025B90" w:rsidRPr="00F27680" w:rsidRDefault="00025B90" w:rsidP="00957BCB">
      <w:pPr>
        <w:spacing w:line="400" w:lineRule="atLeast"/>
        <w:ind w:firstLineChars="200" w:firstLine="480"/>
        <w:rPr>
          <w:rFonts w:ascii="宋体" w:hAnsi="宋体"/>
          <w:sz w:val="24"/>
          <w:szCs w:val="24"/>
        </w:rPr>
      </w:pPr>
      <w:r w:rsidRPr="00F27680">
        <w:rPr>
          <w:rFonts w:ascii="宋体" w:hAnsi="宋体" w:hint="eastAsia"/>
          <w:sz w:val="24"/>
          <w:szCs w:val="24"/>
        </w:rPr>
        <w:t>患者在发病前成长阶段（如围产期、儿童期、成年期）所经历的负性生活事件均有可能成为影响疾病发生发展的因素。负性生活事件对AN的影响的研究主要集中于童年期及青春期的创伤</w:t>
      </w:r>
      <w:r w:rsidR="009A4A25">
        <w:rPr>
          <w:rFonts w:ascii="宋体" w:hAnsi="宋体" w:hint="eastAsia"/>
          <w:sz w:val="24"/>
          <w:szCs w:val="24"/>
        </w:rPr>
        <w:t>性经历</w:t>
      </w:r>
      <w:r w:rsidRPr="00F27680">
        <w:rPr>
          <w:rFonts w:ascii="宋体" w:hAnsi="宋体" w:hint="eastAsia"/>
          <w:sz w:val="24"/>
          <w:szCs w:val="24"/>
        </w:rPr>
        <w:t>。青少年时期是生理及心理发育的重要阶段，该时期内遭遇的创伤性经历为对心理发展产生重要影</w:t>
      </w:r>
      <w:r w:rsidR="009A4A25">
        <w:rPr>
          <w:rFonts w:ascii="宋体" w:hAnsi="宋体" w:hint="eastAsia"/>
          <w:sz w:val="24"/>
          <w:szCs w:val="24"/>
        </w:rPr>
        <w:t>响了。2</w:t>
      </w:r>
      <w:r w:rsidR="009A4A25">
        <w:rPr>
          <w:rFonts w:ascii="宋体" w:hAnsi="宋体"/>
          <w:sz w:val="24"/>
          <w:szCs w:val="24"/>
        </w:rPr>
        <w:t>020</w:t>
      </w:r>
      <w:r w:rsidR="009A4A25">
        <w:rPr>
          <w:rFonts w:ascii="宋体" w:hAnsi="宋体" w:hint="eastAsia"/>
          <w:sz w:val="24"/>
          <w:szCs w:val="24"/>
        </w:rPr>
        <w:t>年</w:t>
      </w:r>
      <w:r w:rsidRPr="00F27680">
        <w:rPr>
          <w:rFonts w:ascii="宋体" w:hAnsi="宋体" w:hint="eastAsia"/>
          <w:sz w:val="24"/>
          <w:szCs w:val="24"/>
        </w:rPr>
        <w:t>一项研究发现</w:t>
      </w:r>
      <w:r w:rsidR="00CB70DE">
        <w:rPr>
          <w:rFonts w:ascii="宋体" w:hAnsi="宋体"/>
          <w:sz w:val="24"/>
          <w:szCs w:val="24"/>
        </w:rPr>
        <w:fldChar w:fldCharType="begin"/>
      </w:r>
      <w:r w:rsidR="00BC0217">
        <w:rPr>
          <w:rFonts w:ascii="宋体" w:hAnsi="宋体"/>
          <w:sz w:val="24"/>
          <w:szCs w:val="24"/>
        </w:rPr>
        <w:instrText xml:space="preserve"> ADDIN EN.CITE &lt;EndNote&gt;&lt;Cite&gt;&lt;Author&gt;Longo&lt;/Author&gt;&lt;Year&gt;2020&lt;/Year&gt;&lt;RecNum&gt;63&lt;/RecNum&gt;&lt;DisplayText&gt;[26]&lt;/DisplayText&gt;&lt;record&gt;&lt;rec-number&gt;63&lt;/rec-number&gt;&lt;foreign-keys&gt;&lt;key app="EN" db-id="sfv2pfteppzw9vezet3x2xrypdz2ev9a2t00" timestamp="1676830063"&gt;63&lt;/key&gt;&lt;/foreign-keys&gt;&lt;ref-type name="Journal Article"&gt;17&lt;/ref-type&gt;&lt;contributors&gt;&lt;authors&gt;&lt;author&gt;Longo, P.&lt;/author&gt;&lt;author&gt;Marzola, E.&lt;/author&gt;&lt;author&gt;De Bacco, C.&lt;/author&gt;&lt;author&gt;Demarchi, M.&lt;/author&gt;&lt;author&gt;Abbate-Daga, G.&lt;/author&gt;&lt;/authors&gt;&lt;/contributors&gt;&lt;auth-address&gt;Eating Disorders Center, Department of Neuroscience, University of Turin, 10126 Turin, Italy.&lt;/auth-address&gt;&lt;titles&gt;&lt;title&gt;Young Patients with Anorexia Nervosa: The Contribution of Post-Traumatic Stress Disorder and Traumatic Events&lt;/title&gt;&lt;secondary-title&gt;Medicina (Kaunas)&lt;/secondary-title&gt;&lt;/titles&gt;&lt;periodical&gt;&lt;full-title&gt;Medicina (Kaunas)&lt;/full-title&gt;&lt;/periodical&gt;&lt;volume&gt;57&lt;/volume&gt;&lt;number&gt;1&lt;/number&gt;&lt;edition&gt;20201222&lt;/edition&gt;&lt;keywords&gt;&lt;keyword&gt;Adult&lt;/keyword&gt;&lt;keyword&gt;*Anorexia Nervosa/complications/epidemiology&lt;/keyword&gt;&lt;keyword&gt;Dissociative Disorders/diagnosis/epidemiology/etiology&lt;/keyword&gt;&lt;keyword&gt;Humans&lt;/keyword&gt;&lt;keyword&gt;Psychiatric Status Rating Scales&lt;/keyword&gt;&lt;keyword&gt;Retrospective Studies&lt;/keyword&gt;&lt;keyword&gt;*Stress Disorders, Post-Traumatic/diagnosis/epidemiology&lt;/keyword&gt;&lt;keyword&gt;anorexia nervosa&lt;/keyword&gt;&lt;keyword&gt;eating disorders&lt;/keyword&gt;&lt;keyword&gt;post-traumatic stress disorder&lt;/keyword&gt;&lt;keyword&gt;risk factors&lt;/keyword&gt;&lt;keyword&gt;trauma&lt;/keyword&gt;&lt;/keywords&gt;&lt;dates&gt;&lt;year&gt;2020&lt;/year&gt;&lt;pub-dates&gt;&lt;date&gt;Dec 22&lt;/date&gt;&lt;/pub-dates&gt;&lt;/dates&gt;&lt;isbn&gt;1010-660X (Print)&amp;#xD;1010-660x&lt;/isbn&gt;&lt;accession-num&gt;33375161&lt;/accession-num&gt;&lt;urls&gt;&lt;/urls&gt;&lt;custom1&gt;The authors declare no conflict of interests.&lt;/custom1&gt;&lt;custom2&gt;PMC7822187&lt;/custom2&gt;&lt;electronic-resource-num&gt;10.3390/medicina57010002&lt;/electronic-resource-num&gt;&lt;remote-database-provider&gt;NLM&lt;/remote-database-provider&gt;&lt;language&gt;eng&lt;/language&gt;&lt;/record&gt;&lt;/Cite&gt;&lt;/EndNote&gt;</w:instrText>
      </w:r>
      <w:r w:rsidR="00CB70DE">
        <w:rPr>
          <w:rFonts w:ascii="宋体" w:hAnsi="宋体"/>
          <w:sz w:val="24"/>
          <w:szCs w:val="24"/>
        </w:rPr>
        <w:fldChar w:fldCharType="separate"/>
      </w:r>
      <w:r w:rsidR="00BC0217">
        <w:rPr>
          <w:rFonts w:ascii="宋体" w:hAnsi="宋体"/>
          <w:noProof/>
          <w:sz w:val="24"/>
          <w:szCs w:val="24"/>
        </w:rPr>
        <w:t>[26]</w:t>
      </w:r>
      <w:r w:rsidR="00CB70DE">
        <w:rPr>
          <w:rFonts w:ascii="宋体" w:hAnsi="宋体"/>
          <w:sz w:val="24"/>
          <w:szCs w:val="24"/>
        </w:rPr>
        <w:fldChar w:fldCharType="end"/>
      </w:r>
      <w:r w:rsidRPr="00F27680">
        <w:rPr>
          <w:rFonts w:ascii="宋体" w:hAnsi="宋体" w:hint="eastAsia"/>
          <w:sz w:val="24"/>
          <w:szCs w:val="24"/>
        </w:rPr>
        <w:t>，</w:t>
      </w:r>
      <w:r w:rsidR="00CB70DE">
        <w:rPr>
          <w:rFonts w:ascii="宋体" w:hAnsi="宋体" w:hint="eastAsia"/>
          <w:sz w:val="24"/>
          <w:szCs w:val="24"/>
        </w:rPr>
        <w:t>存在创伤经历的人群有更高的A</w:t>
      </w:r>
      <w:r w:rsidR="00CB70DE">
        <w:rPr>
          <w:rFonts w:ascii="宋体" w:hAnsi="宋体"/>
          <w:sz w:val="24"/>
          <w:szCs w:val="24"/>
        </w:rPr>
        <w:t>N</w:t>
      </w:r>
      <w:r w:rsidR="00CB70DE">
        <w:rPr>
          <w:rFonts w:ascii="宋体" w:hAnsi="宋体" w:hint="eastAsia"/>
          <w:sz w:val="24"/>
          <w:szCs w:val="24"/>
        </w:rPr>
        <w:t>发病风险</w:t>
      </w:r>
      <w:r w:rsidRPr="00F27680">
        <w:rPr>
          <w:rFonts w:ascii="宋体" w:hAnsi="宋体" w:hint="eastAsia"/>
          <w:sz w:val="24"/>
          <w:szCs w:val="24"/>
        </w:rPr>
        <w:t>，</w:t>
      </w:r>
      <w:r w:rsidR="00CB70DE">
        <w:rPr>
          <w:rFonts w:ascii="宋体" w:hAnsi="宋体" w:hint="eastAsia"/>
          <w:sz w:val="24"/>
          <w:szCs w:val="24"/>
        </w:rPr>
        <w:t>并伴随更严重</w:t>
      </w:r>
      <w:r w:rsidR="009A4A25">
        <w:rPr>
          <w:rFonts w:ascii="宋体" w:hAnsi="宋体" w:hint="eastAsia"/>
          <w:sz w:val="24"/>
          <w:szCs w:val="24"/>
        </w:rPr>
        <w:t>的</w:t>
      </w:r>
      <w:r w:rsidR="00CB70DE">
        <w:rPr>
          <w:rFonts w:ascii="宋体" w:hAnsi="宋体" w:hint="eastAsia"/>
          <w:sz w:val="24"/>
          <w:szCs w:val="24"/>
        </w:rPr>
        <w:t>抑郁症状</w:t>
      </w:r>
      <w:r w:rsidRPr="00F27680">
        <w:rPr>
          <w:rFonts w:ascii="宋体" w:hAnsi="宋体" w:hint="eastAsia"/>
          <w:sz w:val="24"/>
          <w:szCs w:val="24"/>
        </w:rPr>
        <w:t>。</w:t>
      </w:r>
      <w:r w:rsidR="00CB70DE">
        <w:rPr>
          <w:rFonts w:ascii="宋体" w:hAnsi="宋体" w:hint="eastAsia"/>
          <w:sz w:val="24"/>
          <w:szCs w:val="24"/>
        </w:rPr>
        <w:t>有研究发现A</w:t>
      </w:r>
      <w:r w:rsidR="00CB70DE">
        <w:rPr>
          <w:rFonts w:ascii="宋体" w:hAnsi="宋体"/>
          <w:sz w:val="24"/>
          <w:szCs w:val="24"/>
        </w:rPr>
        <w:t>N</w:t>
      </w:r>
      <w:r w:rsidR="00CB70DE">
        <w:rPr>
          <w:rFonts w:ascii="宋体" w:hAnsi="宋体" w:hint="eastAsia"/>
          <w:sz w:val="24"/>
          <w:szCs w:val="24"/>
        </w:rPr>
        <w:t>患者的最多创伤性事件为</w:t>
      </w:r>
      <w:r w:rsidR="00CB70DE" w:rsidRPr="00CB70DE">
        <w:rPr>
          <w:rFonts w:ascii="宋体" w:hAnsi="宋体" w:hint="eastAsia"/>
          <w:sz w:val="24"/>
          <w:szCs w:val="24"/>
        </w:rPr>
        <w:t>童年期</w:t>
      </w:r>
      <w:r w:rsidR="00961744">
        <w:rPr>
          <w:rFonts w:ascii="宋体" w:hAnsi="宋体" w:hint="eastAsia"/>
          <w:sz w:val="24"/>
          <w:szCs w:val="24"/>
        </w:rPr>
        <w:t>的</w:t>
      </w:r>
      <w:r w:rsidR="00CB70DE">
        <w:rPr>
          <w:rFonts w:ascii="宋体" w:hAnsi="宋体" w:hint="eastAsia"/>
          <w:sz w:val="24"/>
          <w:szCs w:val="24"/>
        </w:rPr>
        <w:t>躯体虐待</w:t>
      </w:r>
      <w:r w:rsidR="00961744">
        <w:rPr>
          <w:rFonts w:ascii="宋体" w:hAnsi="宋体"/>
          <w:sz w:val="24"/>
          <w:szCs w:val="24"/>
        </w:rPr>
        <w:fldChar w:fldCharType="begin"/>
      </w:r>
      <w:r w:rsidR="00BC0217">
        <w:rPr>
          <w:rFonts w:ascii="宋体" w:hAnsi="宋体"/>
          <w:sz w:val="24"/>
          <w:szCs w:val="24"/>
        </w:rPr>
        <w:instrText xml:space="preserve"> ADDIN EN.CITE &lt;EndNote&gt;&lt;Cite&gt;&lt;Author&gt;Mares&lt;/Author&gt;&lt;Year&gt;2020&lt;/Year&gt;&lt;RecNum&gt;68&lt;/RecNum&gt;&lt;DisplayText&gt;[27]&lt;/DisplayText&gt;&lt;record&gt;&lt;rec-number&gt;68&lt;/rec-number&gt;&lt;foreign-keys&gt;&lt;key app="EN" db-id="sfv2pfteppzw9vezet3x2xrypdz2ev9a2t00" timestamp="1676832137"&gt;68&lt;/key&gt;&lt;/foreign-keys&gt;&lt;ref-type name="Journal Article"&gt;17&lt;/ref-type&gt;&lt;contributors&gt;&lt;authors&gt;&lt;author&gt;Mares, S. H. W.&lt;/author&gt;&lt;author&gt;Vroling, M. S.&lt;/author&gt;&lt;/authors&gt;&lt;/contributors&gt;&lt;titles&gt;&lt;title&gt;[Trauma and anorexia nervosa: the association between trauma characteristics, PTSD and the duration of the eating disorder]&lt;/title&gt;&lt;secondary-title&gt;Tijdschr Psychiatr&lt;/secondary-title&gt;&lt;/titles&gt;&lt;periodical&gt;&lt;full-title&gt;Tijdschr Psychiatr&lt;/full-title&gt;&lt;/periodical&gt;&lt;pages&gt;541-548&lt;/pages&gt;&lt;volume&gt;62&lt;/volume&gt;&lt;number&gt;7&lt;/number&gt;&lt;keywords&gt;&lt;keyword&gt;Adult&lt;/keyword&gt;&lt;keyword&gt;*Anorexia Nervosa/epidemiology&lt;/keyword&gt;&lt;keyword&gt;Child, Preschool&lt;/keyword&gt;&lt;keyword&gt;*Feeding and Eating Disorders/epidemiology&lt;/keyword&gt;&lt;keyword&gt;Female&lt;/keyword&gt;&lt;keyword&gt;Humans&lt;/keyword&gt;&lt;keyword&gt;Prevalence&lt;/keyword&gt;&lt;keyword&gt;Sexual Behavior&lt;/keyword&gt;&lt;keyword&gt;*Stress Disorders, Post-Traumatic/epidemiology&lt;/keyword&gt;&lt;/keywords&gt;&lt;dates&gt;&lt;year&gt;2020&lt;/year&gt;&lt;/dates&gt;&lt;orig-pub&gt;Trauma en anorexia nervosa: samenhang tussen traumakenmerken, PTSS en de duur van de eetstoornis.&lt;/orig-pub&gt;&lt;isbn&gt;0303-7339 (Print)&amp;#xD;0303-7339&lt;/isbn&gt;&lt;accession-num&gt;32700299&lt;/accession-num&gt;&lt;urls&gt;&lt;/urls&gt;&lt;remote-database-provider&gt;NLM&lt;/remote-database-provider&gt;&lt;language&gt;dut&lt;/language&gt;&lt;/record&gt;&lt;/Cite&gt;&lt;/EndNote&gt;</w:instrText>
      </w:r>
      <w:r w:rsidR="00961744">
        <w:rPr>
          <w:rFonts w:ascii="宋体" w:hAnsi="宋体"/>
          <w:sz w:val="24"/>
          <w:szCs w:val="24"/>
        </w:rPr>
        <w:fldChar w:fldCharType="separate"/>
      </w:r>
      <w:r w:rsidR="00BC0217">
        <w:rPr>
          <w:rFonts w:ascii="宋体" w:hAnsi="宋体"/>
          <w:noProof/>
          <w:sz w:val="24"/>
          <w:szCs w:val="24"/>
        </w:rPr>
        <w:t>[27]</w:t>
      </w:r>
      <w:r w:rsidR="00961744">
        <w:rPr>
          <w:rFonts w:ascii="宋体" w:hAnsi="宋体"/>
          <w:sz w:val="24"/>
          <w:szCs w:val="24"/>
        </w:rPr>
        <w:fldChar w:fldCharType="end"/>
      </w:r>
      <w:r w:rsidR="00CB70DE">
        <w:rPr>
          <w:rFonts w:ascii="宋体" w:hAnsi="宋体" w:hint="eastAsia"/>
          <w:sz w:val="24"/>
          <w:szCs w:val="24"/>
        </w:rPr>
        <w:t>。</w:t>
      </w:r>
      <w:r w:rsidRPr="00F27680">
        <w:rPr>
          <w:rFonts w:ascii="宋体" w:hAnsi="宋体" w:hint="eastAsia"/>
          <w:sz w:val="24"/>
          <w:szCs w:val="24"/>
        </w:rPr>
        <w:t>相</w:t>
      </w:r>
      <w:r w:rsidR="00697446">
        <w:rPr>
          <w:rFonts w:ascii="宋体" w:hAnsi="宋体" w:hint="eastAsia"/>
          <w:sz w:val="24"/>
          <w:szCs w:val="24"/>
        </w:rPr>
        <w:t>比</w:t>
      </w:r>
      <w:r w:rsidRPr="00F27680">
        <w:rPr>
          <w:rFonts w:ascii="宋体" w:hAnsi="宋体" w:hint="eastAsia"/>
          <w:sz w:val="24"/>
          <w:szCs w:val="24"/>
        </w:rPr>
        <w:t>于AN</w:t>
      </w:r>
      <w:r w:rsidR="00EB360D">
        <w:rPr>
          <w:rFonts w:ascii="宋体" w:hAnsi="宋体"/>
          <w:sz w:val="24"/>
          <w:szCs w:val="24"/>
        </w:rPr>
        <w:t>-R</w:t>
      </w:r>
      <w:r w:rsidRPr="00F27680">
        <w:rPr>
          <w:rFonts w:ascii="宋体" w:hAnsi="宋体" w:hint="eastAsia"/>
          <w:sz w:val="24"/>
          <w:szCs w:val="24"/>
        </w:rPr>
        <w:t>患者，</w:t>
      </w:r>
      <w:r w:rsidR="00EB360D" w:rsidRPr="00F27680">
        <w:rPr>
          <w:rFonts w:ascii="宋体" w:hAnsi="宋体" w:hint="eastAsia"/>
          <w:sz w:val="24"/>
          <w:szCs w:val="24"/>
        </w:rPr>
        <w:t xml:space="preserve"> AN</w:t>
      </w:r>
      <w:r w:rsidR="00EB360D">
        <w:rPr>
          <w:rFonts w:ascii="宋体" w:hAnsi="宋体"/>
          <w:sz w:val="24"/>
          <w:szCs w:val="24"/>
        </w:rPr>
        <w:t>-BP</w:t>
      </w:r>
      <w:r w:rsidR="00EB360D" w:rsidRPr="00F27680">
        <w:rPr>
          <w:rFonts w:ascii="宋体" w:hAnsi="宋体" w:hint="eastAsia"/>
          <w:sz w:val="24"/>
          <w:szCs w:val="24"/>
        </w:rPr>
        <w:t>患者</w:t>
      </w:r>
      <w:r w:rsidR="00EB360D">
        <w:rPr>
          <w:rFonts w:ascii="宋体" w:hAnsi="宋体" w:hint="eastAsia"/>
          <w:sz w:val="24"/>
          <w:szCs w:val="24"/>
        </w:rPr>
        <w:t>遭受更多的童年</w:t>
      </w:r>
      <w:r w:rsidR="00EB360D" w:rsidRPr="00F27680">
        <w:rPr>
          <w:rFonts w:ascii="宋体" w:hAnsi="宋体" w:hint="eastAsia"/>
          <w:sz w:val="24"/>
          <w:szCs w:val="24"/>
        </w:rPr>
        <w:t>情感虐待</w:t>
      </w:r>
      <w:r w:rsidR="00EB360D">
        <w:rPr>
          <w:rFonts w:ascii="宋体" w:hAnsi="宋体" w:hint="eastAsia"/>
          <w:sz w:val="24"/>
          <w:szCs w:val="24"/>
        </w:rPr>
        <w:t>，且存在更加严重的人格障碍</w:t>
      </w:r>
      <w:r w:rsidR="00EB360D">
        <w:rPr>
          <w:rFonts w:ascii="宋体" w:hAnsi="宋体"/>
          <w:sz w:val="24"/>
          <w:szCs w:val="24"/>
        </w:rPr>
        <w:fldChar w:fldCharType="begin">
          <w:fldData xml:space="preserve">PEVuZE5vdGU+PENpdGU+PEF1dGhvcj5TcGllZ2VsPC9BdXRob3I+PFllYXI+MjAyMjwvWWVhcj48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PEVuZE5vdGU+PENpdGU+PEF1dGhvcj5TcGllZ2VsPC9BdXRob3I+PFllYXI+MjAyMjwvWWVhcj48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00EB360D">
        <w:rPr>
          <w:rFonts w:ascii="宋体" w:hAnsi="宋体"/>
          <w:sz w:val="24"/>
          <w:szCs w:val="24"/>
        </w:rPr>
        <w:fldChar w:fldCharType="separate"/>
      </w:r>
      <w:r w:rsidR="00BC0217">
        <w:rPr>
          <w:rFonts w:ascii="宋体" w:hAnsi="宋体"/>
          <w:noProof/>
          <w:sz w:val="24"/>
          <w:szCs w:val="24"/>
        </w:rPr>
        <w:t>[28]</w:t>
      </w:r>
      <w:r w:rsidR="00EB360D">
        <w:rPr>
          <w:rFonts w:ascii="宋体" w:hAnsi="宋体"/>
          <w:sz w:val="24"/>
          <w:szCs w:val="24"/>
        </w:rPr>
        <w:fldChar w:fldCharType="end"/>
      </w:r>
      <w:r w:rsidRPr="00F27680">
        <w:rPr>
          <w:rFonts w:ascii="宋体" w:hAnsi="宋体" w:hint="eastAsia"/>
          <w:sz w:val="24"/>
          <w:szCs w:val="24"/>
        </w:rPr>
        <w:t>。</w:t>
      </w:r>
      <w:r w:rsidR="0025758C">
        <w:rPr>
          <w:rFonts w:ascii="宋体" w:hAnsi="宋体" w:hint="eastAsia"/>
          <w:sz w:val="24"/>
          <w:szCs w:val="24"/>
        </w:rPr>
        <w:t>近年一项meta分析也报道了A</w:t>
      </w:r>
      <w:r w:rsidR="0025758C">
        <w:rPr>
          <w:rFonts w:ascii="宋体" w:hAnsi="宋体"/>
          <w:sz w:val="24"/>
          <w:szCs w:val="24"/>
        </w:rPr>
        <w:t>N</w:t>
      </w:r>
      <w:r w:rsidR="0025758C">
        <w:rPr>
          <w:rFonts w:ascii="宋体" w:hAnsi="宋体" w:hint="eastAsia"/>
          <w:sz w:val="24"/>
          <w:szCs w:val="24"/>
        </w:rPr>
        <w:t>患者比健康人群遭遇更严重的童年期的情感忽视</w:t>
      </w:r>
      <w:r w:rsidR="0025758C">
        <w:rPr>
          <w:rFonts w:ascii="宋体" w:hAnsi="宋体"/>
          <w:sz w:val="24"/>
          <w:szCs w:val="24"/>
        </w:rPr>
        <w:fldChar w:fldCharType="begin"/>
      </w:r>
      <w:r w:rsidR="00BC0217">
        <w:rPr>
          <w:rFonts w:ascii="宋体" w:hAnsi="宋体"/>
          <w:sz w:val="24"/>
          <w:szCs w:val="24"/>
        </w:rPr>
        <w:instrText xml:space="preserve"> ADDIN EN.CITE &lt;EndNote&gt;&lt;Cite&gt;&lt;Author&gt;Pignatelli&lt;/Author&gt;&lt;Year&gt;2017&lt;/Year&gt;&lt;RecNum&gt;67&lt;/RecNum&gt;&lt;DisplayText&gt;[29]&lt;/DisplayText&gt;&lt;record&gt;&lt;rec-number&gt;67&lt;/rec-number&gt;&lt;foreign-keys&gt;&lt;key app="EN" db-id="sfv2pfteppzw9vezet3x2xrypdz2ev9a2t00" timestamp="1676831088"&gt;67&lt;/key&gt;&lt;/foreign-keys&gt;&lt;ref-type name="Journal Article"&gt;17&lt;/ref-type&gt;&lt;contributors&gt;&lt;authors&gt;&lt;author&gt;Pignatelli, A. M.&lt;/author&gt;&lt;author&gt;Wampers, M.&lt;/author&gt;&lt;author&gt;Loriedo, C.&lt;/author&gt;&lt;author&gt;Biondi, M.&lt;/author&gt;&lt;author&gt;Vanderlinden, J.&lt;/author&gt;&lt;/authors&gt;&lt;/contributors&gt;&lt;auth-address&gt;a Department of Neurology and Psychiatry , &amp;quot;Sapienza&amp;quot; University of Rome , Rome , Italy.&amp;#xD;b University Psychiatric Center KU Leuven, Eating Disorder Unit , Leuven , Belgium.&lt;/auth-address&gt;&lt;titles&gt;&lt;title&gt;Childhood neglect in eating disorders: A systematic review and meta-analysis&lt;/title&gt;&lt;secondary-title&gt;J Trauma Dissociation&lt;/secondary-title&gt;&lt;/titles&gt;&lt;periodical&gt;&lt;full-title&gt;J Trauma Dissociation&lt;/full-title&gt;&lt;/periodical&gt;&lt;pages&gt;100-115&lt;/pages&gt;&lt;volume&gt;18&lt;/volume&gt;&lt;number&gt;1&lt;/number&gt;&lt;edition&gt;20160609&lt;/edition&gt;&lt;keywords&gt;&lt;keyword&gt;Child&lt;/keyword&gt;&lt;keyword&gt;Child Abuse/*psychology&lt;/keyword&gt;&lt;keyword&gt;Child, Preschool&lt;/keyword&gt;&lt;keyword&gt;Feeding and Eating Disorders/*psychology&lt;/keyword&gt;&lt;keyword&gt;Humans&lt;/keyword&gt;&lt;keyword&gt;Infant&lt;/keyword&gt;&lt;keyword&gt;Infant, Newborn&lt;/keyword&gt;&lt;keyword&gt;Childhood maltreatment&lt;/keyword&gt;&lt;keyword&gt;eating disorders&lt;/keyword&gt;&lt;keyword&gt;emotional neglect&lt;/keyword&gt;&lt;keyword&gt;physical neglect&lt;/keyword&gt;&lt;keyword&gt;trauma&lt;/keyword&gt;&lt;/keywords&gt;&lt;dates&gt;&lt;year&gt;2017&lt;/year&gt;&lt;pub-dates&gt;&lt;date&gt;Jan-Feb&lt;/date&gt;&lt;/pub-dates&gt;&lt;/dates&gt;&lt;isbn&gt;1529-9732&lt;/isbn&gt;&lt;accession-num&gt;27282982&lt;/accession-num&gt;&lt;urls&gt;&lt;/urls&gt;&lt;electronic-resource-num&gt;10.1080/15299732.2016.1198951&lt;/electronic-resource-num&gt;&lt;remote-database-provider&gt;NLM&lt;/remote-database-provider&gt;&lt;language&gt;eng&lt;/language&gt;&lt;/record&gt;&lt;/Cite&gt;&lt;/EndNote&gt;</w:instrText>
      </w:r>
      <w:r w:rsidR="0025758C">
        <w:rPr>
          <w:rFonts w:ascii="宋体" w:hAnsi="宋体"/>
          <w:sz w:val="24"/>
          <w:szCs w:val="24"/>
        </w:rPr>
        <w:fldChar w:fldCharType="separate"/>
      </w:r>
      <w:r w:rsidR="00BC0217">
        <w:rPr>
          <w:rFonts w:ascii="宋体" w:hAnsi="宋体"/>
          <w:noProof/>
          <w:sz w:val="24"/>
          <w:szCs w:val="24"/>
        </w:rPr>
        <w:t>[29]</w:t>
      </w:r>
      <w:r w:rsidR="0025758C">
        <w:rPr>
          <w:rFonts w:ascii="宋体" w:hAnsi="宋体"/>
          <w:sz w:val="24"/>
          <w:szCs w:val="24"/>
        </w:rPr>
        <w:fldChar w:fldCharType="end"/>
      </w:r>
      <w:r w:rsidR="00957BCB">
        <w:rPr>
          <w:rFonts w:ascii="宋体" w:hAnsi="宋体" w:hint="eastAsia"/>
          <w:sz w:val="24"/>
          <w:szCs w:val="24"/>
        </w:rPr>
        <w:t>。2</w:t>
      </w:r>
      <w:r w:rsidR="00957BCB">
        <w:rPr>
          <w:rFonts w:ascii="宋体" w:hAnsi="宋体"/>
          <w:sz w:val="24"/>
          <w:szCs w:val="24"/>
        </w:rPr>
        <w:t>012</w:t>
      </w:r>
      <w:r w:rsidR="00957BCB">
        <w:rPr>
          <w:rFonts w:ascii="宋体" w:hAnsi="宋体" w:hint="eastAsia"/>
          <w:sz w:val="24"/>
          <w:szCs w:val="24"/>
        </w:rPr>
        <w:t>年</w:t>
      </w:r>
      <w:r w:rsidR="00957BCB">
        <w:rPr>
          <w:rStyle w:val="given-name"/>
          <w:rFonts w:ascii="Arial" w:hAnsi="Arial" w:cs="Arial"/>
          <w:color w:val="2E2E2E"/>
        </w:rPr>
        <w:t>Erin E.</w:t>
      </w:r>
      <w:r w:rsidR="00957BCB">
        <w:rPr>
          <w:rStyle w:val="given-name"/>
          <w:rFonts w:ascii="Arial" w:hAnsi="Arial" w:cs="Arial"/>
          <w:color w:val="2E2E2E"/>
        </w:rPr>
        <w:fldChar w:fldCharType="begin"/>
      </w:r>
      <w:r w:rsidR="00BC0217">
        <w:rPr>
          <w:rStyle w:val="given-name"/>
          <w:rFonts w:ascii="Arial" w:hAnsi="Arial" w:cs="Arial"/>
          <w:color w:val="2E2E2E"/>
        </w:rPr>
        <w:instrText xml:space="preserve"> ADDIN EN.CITE &lt;EndNote&gt;&lt;Cite&gt;&lt;Author&gt;Burns&lt;/Author&gt;&lt;Year&gt;2012&lt;/Year&gt;&lt;RecNum&gt;69&lt;/RecNum&gt;&lt;DisplayText&gt;[30]&lt;/DisplayText&gt;&lt;record&gt;&lt;rec-number&gt;69&lt;/rec-number&gt;&lt;foreign-keys&gt;&lt;key app="EN" db-id="sfv2pfteppzw9vezet3x2xrypdz2ev9a2t00" timestamp="1676832625"&gt;69&lt;/key&gt;&lt;/foreign-keys&gt;&lt;ref-type name="Journal Article"&gt;17&lt;/ref-type&gt;&lt;contributors&gt;&lt;authors&gt;&lt;author&gt;Burns, E. E.&lt;/author&gt;&lt;author&gt;Fischer, S.&lt;/author&gt;&lt;author&gt;Jackson, J. L.&lt;/author&gt;&lt;author&gt;Harding, H. G.&lt;/author&gt;&lt;/authors&gt;&lt;/contributors&gt;&lt;auth-address&gt;University of Georgia, Department of Psychology, Athens, GA 30602, USA.&lt;/auth-address&gt;&lt;titles&gt;&lt;title&gt;Deficits in emotion regulation mediate the relationship between childhood abuse and later eating disorder symptoms&lt;/title&gt;&lt;secondary-title&gt;Child Abuse Negl&lt;/secondary-title&gt;&lt;/titles&gt;&lt;periodical&gt;&lt;full-title&gt;Child Abuse Negl&lt;/full-title&gt;&lt;/periodical&gt;&lt;pages&gt;32-9&lt;/pages&gt;&lt;volume&gt;36&lt;/volume&gt;&lt;number&gt;1&lt;/number&gt;&lt;edition&gt;20120121&lt;/edition&gt;&lt;keywords&gt;&lt;keyword&gt;Adaptation, Psychological&lt;/keyword&gt;&lt;keyword&gt;Adolescent&lt;/keyword&gt;&lt;keyword&gt;Bulimia/psychology&lt;/keyword&gt;&lt;keyword&gt;*Emotions&lt;/keyword&gt;&lt;keyword&gt;Feeding and Eating Disorders/physiopathology/*psychology&lt;/keyword&gt;&lt;keyword&gt;Female&lt;/keyword&gt;&lt;keyword&gt;Humans&lt;/keyword&gt;&lt;keyword&gt;Young Adult&lt;/keyword&gt;&lt;/keywords&gt;&lt;dates&gt;&lt;year&gt;2012&lt;/year&gt;&lt;pub-dates&gt;&lt;date&gt;Jan&lt;/date&gt;&lt;/pub-dates&gt;&lt;/dates&gt;&lt;isbn&gt;0145-2134&lt;/isbn&gt;&lt;accession-num&gt;22265934&lt;/accession-num&gt;&lt;urls&gt;&lt;/urls&gt;&lt;electronic-resource-num&gt;10.1016/j.chiabu.2011.08.005&lt;/electronic-resource-num&gt;&lt;remote-database-provider&gt;NLM&lt;/remote-database-provider&gt;&lt;language&gt;eng&lt;/language&gt;&lt;/record&gt;&lt;/Cite&gt;&lt;/EndNote&gt;</w:instrText>
      </w:r>
      <w:r w:rsidR="00957BCB">
        <w:rPr>
          <w:rStyle w:val="given-name"/>
          <w:rFonts w:ascii="Arial" w:hAnsi="Arial" w:cs="Arial"/>
          <w:color w:val="2E2E2E"/>
        </w:rPr>
        <w:fldChar w:fldCharType="separate"/>
      </w:r>
      <w:r w:rsidR="00BC0217">
        <w:rPr>
          <w:rStyle w:val="given-name"/>
          <w:rFonts w:ascii="Arial" w:hAnsi="Arial" w:cs="Arial"/>
          <w:noProof/>
          <w:color w:val="2E2E2E"/>
        </w:rPr>
        <w:t>[30]</w:t>
      </w:r>
      <w:r w:rsidR="00957BCB">
        <w:rPr>
          <w:rStyle w:val="given-name"/>
          <w:rFonts w:ascii="Arial" w:hAnsi="Arial" w:cs="Arial"/>
          <w:color w:val="2E2E2E"/>
        </w:rPr>
        <w:fldChar w:fldCharType="end"/>
      </w:r>
      <w:r w:rsidR="00957BCB">
        <w:rPr>
          <w:rFonts w:ascii="Georgia" w:hAnsi="Georgia" w:hint="eastAsia"/>
          <w:color w:val="2E2E2E"/>
        </w:rPr>
        <w:t>进行了童年</w:t>
      </w:r>
      <w:r w:rsidR="00957BCB">
        <w:rPr>
          <w:rFonts w:ascii="Georgia" w:hAnsi="Georgia"/>
          <w:color w:val="2E2E2E"/>
        </w:rPr>
        <w:t>情绪虐待</w:t>
      </w:r>
      <w:r w:rsidR="00957BCB">
        <w:rPr>
          <w:rFonts w:ascii="Georgia" w:hAnsi="Georgia" w:hint="eastAsia"/>
          <w:color w:val="2E2E2E"/>
        </w:rPr>
        <w:t>与</w:t>
      </w:r>
      <w:r w:rsidR="00957BCB">
        <w:rPr>
          <w:rFonts w:ascii="Georgia" w:hAnsi="Georgia" w:hint="eastAsia"/>
          <w:color w:val="2E2E2E"/>
        </w:rPr>
        <w:t>A</w:t>
      </w:r>
      <w:r w:rsidR="00957BCB">
        <w:rPr>
          <w:rFonts w:ascii="Georgia" w:hAnsi="Georgia"/>
          <w:color w:val="2E2E2E"/>
        </w:rPr>
        <w:t>N</w:t>
      </w:r>
      <w:r w:rsidR="00957BCB">
        <w:rPr>
          <w:rFonts w:ascii="Georgia" w:hAnsi="Georgia" w:hint="eastAsia"/>
          <w:color w:val="2E2E2E"/>
        </w:rPr>
        <w:t>的相关性研究并提出了假说：童年</w:t>
      </w:r>
      <w:r w:rsidR="00957BCB">
        <w:rPr>
          <w:rFonts w:ascii="Georgia" w:hAnsi="Georgia"/>
          <w:color w:val="2E2E2E"/>
        </w:rPr>
        <w:t>情绪虐待</w:t>
      </w:r>
      <w:r w:rsidR="00957BCB">
        <w:rPr>
          <w:rFonts w:ascii="Georgia" w:hAnsi="Georgia" w:hint="eastAsia"/>
          <w:color w:val="2E2E2E"/>
        </w:rPr>
        <w:t>通过情绪失调导致了</w:t>
      </w:r>
      <w:r w:rsidR="00957BCB">
        <w:rPr>
          <w:rFonts w:ascii="Georgia" w:hAnsi="Georgia" w:hint="eastAsia"/>
          <w:color w:val="2E2E2E"/>
        </w:rPr>
        <w:t>A</w:t>
      </w:r>
      <w:r w:rsidR="00957BCB">
        <w:rPr>
          <w:rFonts w:ascii="Georgia" w:hAnsi="Georgia"/>
          <w:color w:val="2E2E2E"/>
        </w:rPr>
        <w:t>N</w:t>
      </w:r>
      <w:r w:rsidR="00957BCB">
        <w:rPr>
          <w:rFonts w:ascii="Georgia" w:hAnsi="Georgia" w:hint="eastAsia"/>
          <w:color w:val="2E2E2E"/>
        </w:rPr>
        <w:t>症状的产生，该假说解释</w:t>
      </w:r>
      <w:r w:rsidR="00D50567">
        <w:rPr>
          <w:rFonts w:ascii="Georgia" w:hAnsi="Georgia" w:hint="eastAsia"/>
          <w:color w:val="2E2E2E"/>
        </w:rPr>
        <w:t>了</w:t>
      </w:r>
      <w:r w:rsidR="00957BCB">
        <w:rPr>
          <w:rFonts w:ascii="Georgia" w:hAnsi="Georgia" w:hint="eastAsia"/>
          <w:color w:val="2E2E2E"/>
        </w:rPr>
        <w:t>AN</w:t>
      </w:r>
      <w:r w:rsidR="00957BCB">
        <w:rPr>
          <w:rFonts w:ascii="Georgia" w:hAnsi="Georgia" w:hint="eastAsia"/>
          <w:color w:val="2E2E2E"/>
        </w:rPr>
        <w:t>患者童年</w:t>
      </w:r>
      <w:r w:rsidR="00957BCB">
        <w:rPr>
          <w:rFonts w:ascii="Georgia" w:hAnsi="Georgia"/>
          <w:color w:val="2E2E2E"/>
        </w:rPr>
        <w:t>情绪虐待</w:t>
      </w:r>
      <w:r w:rsidR="00957BCB">
        <w:rPr>
          <w:rFonts w:ascii="Georgia" w:hAnsi="Georgia" w:hint="eastAsia"/>
          <w:color w:val="2E2E2E"/>
        </w:rPr>
        <w:t>抑郁症状相关性。</w:t>
      </w:r>
    </w:p>
    <w:p w14:paraId="410CC42D" w14:textId="41913F95" w:rsidR="00025B90" w:rsidRPr="00FA7CFD" w:rsidRDefault="00FC427A" w:rsidP="00FA7CFD">
      <w:pPr>
        <w:pStyle w:val="3"/>
        <w:spacing w:line="400" w:lineRule="atLeast"/>
      </w:pPr>
      <w:bookmarkStart w:id="18" w:name="_Toc127773990"/>
      <w:r>
        <w:t>1.</w:t>
      </w:r>
      <w:r w:rsidR="00025B90" w:rsidRPr="001D6756">
        <w:rPr>
          <w:rFonts w:hint="eastAsia"/>
        </w:rPr>
        <w:t>4</w:t>
      </w:r>
      <w:r w:rsidR="00025B90" w:rsidRPr="001D6756">
        <w:t xml:space="preserve">.3 </w:t>
      </w:r>
      <w:r w:rsidR="00025B90" w:rsidRPr="001D6756">
        <w:rPr>
          <w:rFonts w:hint="eastAsia"/>
        </w:rPr>
        <w:t>环境因素对甲基化的影响</w:t>
      </w:r>
      <w:bookmarkEnd w:id="18"/>
    </w:p>
    <w:p w14:paraId="21CECFC9" w14:textId="466CF701" w:rsidR="00025B90" w:rsidRPr="00F27680" w:rsidRDefault="00025B90" w:rsidP="00DF1B3F">
      <w:pPr>
        <w:spacing w:line="400" w:lineRule="atLeast"/>
        <w:ind w:firstLineChars="200" w:firstLine="480"/>
        <w:rPr>
          <w:rFonts w:ascii="宋体" w:hAnsi="宋体"/>
          <w:sz w:val="24"/>
          <w:szCs w:val="24"/>
        </w:rPr>
      </w:pPr>
      <w:r w:rsidRPr="00F27680">
        <w:rPr>
          <w:rFonts w:ascii="宋体" w:hAnsi="宋体" w:hint="eastAsia"/>
          <w:sz w:val="24"/>
          <w:szCs w:val="24"/>
        </w:rPr>
        <w:t>根据表观遗传学的观点，环境可以通过对影响特定基因的甲基化从而改变基因的表达，进而导致临床症状的产生，近年来对环境因素与疾病之间的关系进行更加的研</w:t>
      </w:r>
      <w:r w:rsidRPr="00F27680">
        <w:rPr>
          <w:rFonts w:ascii="宋体" w:hAnsi="宋体" w:hint="eastAsia"/>
          <w:sz w:val="24"/>
          <w:szCs w:val="24"/>
        </w:rPr>
        <w:lastRenderedPageBreak/>
        <w:t>究也在逐渐增加。研究发现</w:t>
      </w:r>
      <w:r w:rsidRPr="00F27680">
        <w:rPr>
          <w:rFonts w:ascii="宋体" w:hAnsi="宋体"/>
          <w:sz w:val="24"/>
          <w:szCs w:val="24"/>
        </w:rPr>
        <w:fldChar w:fldCharType="begin">
          <w:fldData xml:space="preserve">PEVuZE5vdGU+PENpdGU+PEF1dGhvcj5MZXNzZXVyPC9BdXRob3I+PFllYXI+MjAxMzwvWWVhcj48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==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PEVuZE5vdGU+PENpdGU+PEF1dGhvcj5MZXNzZXVyPC9BdXRob3I+PFllYXI+MjAxMzwvWWVhcj48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==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[8, 31]</w:t>
      </w:r>
      <w:r w:rsidRPr="00F27680">
        <w:rPr>
          <w:rFonts w:ascii="宋体" w:hAnsi="宋体"/>
          <w:sz w:val="24"/>
          <w:szCs w:val="24"/>
        </w:rPr>
        <w:fldChar w:fldCharType="end"/>
      </w:r>
      <w:r w:rsidRPr="00F27680">
        <w:rPr>
          <w:rFonts w:ascii="宋体" w:hAnsi="宋体" w:hint="eastAsia"/>
          <w:sz w:val="24"/>
          <w:szCs w:val="24"/>
        </w:rPr>
        <w:t>，胎儿的L</w:t>
      </w:r>
      <w:r w:rsidRPr="00F27680">
        <w:rPr>
          <w:rFonts w:ascii="宋体" w:hAnsi="宋体"/>
          <w:sz w:val="24"/>
          <w:szCs w:val="24"/>
        </w:rPr>
        <w:t>EP</w:t>
      </w:r>
      <w:r w:rsidRPr="00F27680">
        <w:rPr>
          <w:rFonts w:ascii="宋体" w:hAnsi="宋体" w:hint="eastAsia"/>
          <w:sz w:val="24"/>
          <w:szCs w:val="24"/>
        </w:rPr>
        <w:t>基因的甲基化与母体妊娠时期的营养状况(早产、妊娠期疾病</w:t>
      </w:r>
      <w:r w:rsidRPr="00F27680">
        <w:rPr>
          <w:rFonts w:ascii="宋体" w:hAnsi="宋体"/>
          <w:sz w:val="24"/>
          <w:szCs w:val="24"/>
        </w:rPr>
        <w:t>)</w:t>
      </w:r>
      <w:r w:rsidRPr="00F27680">
        <w:rPr>
          <w:rFonts w:ascii="宋体" w:hAnsi="宋体" w:hint="eastAsia"/>
          <w:sz w:val="24"/>
          <w:szCs w:val="24"/>
        </w:rPr>
        <w:t>及不良生活习惯（如吸烟、酗酒）相关。近期一项在青少年抑郁症患者中的研究</w:t>
      </w:r>
      <w:r w:rsidRPr="00F27680">
        <w:rPr>
          <w:rFonts w:ascii="宋体" w:hAnsi="宋体"/>
          <w:sz w:val="24"/>
          <w:szCs w:val="24"/>
        </w:rPr>
        <w:fldChar w:fldCharType="begin">
          <w:fldData xml:space="preserve">PEVuZE5vdGU+PENpdGU+PEF1dGhvcj5Dw7NyZG92YS1QYWxvbWVyYTwvQXV0aG9yPjxZZWFyPjIw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PEVuZE5vdGU+PENpdGU+PEF1dGhvcj5Dw7NyZG92YS1QYWxvbWVyYTwvQXV0aG9yPjxZZWFyPjIw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[32]</w:t>
      </w:r>
      <w:r w:rsidRPr="00F27680">
        <w:rPr>
          <w:rFonts w:ascii="宋体" w:hAnsi="宋体"/>
          <w:sz w:val="24"/>
          <w:szCs w:val="24"/>
        </w:rPr>
        <w:fldChar w:fldCharType="end"/>
      </w:r>
      <w:r w:rsidRPr="00F27680">
        <w:rPr>
          <w:rFonts w:ascii="宋体" w:hAnsi="宋体" w:hint="eastAsia"/>
          <w:sz w:val="24"/>
          <w:szCs w:val="24"/>
        </w:rPr>
        <w:t>也发现青少年时期的负性生活事件也会导致</w:t>
      </w:r>
      <w:r w:rsidRPr="00F27680">
        <w:rPr>
          <w:rFonts w:ascii="宋体" w:hAnsi="宋体"/>
          <w:sz w:val="24"/>
          <w:szCs w:val="24"/>
        </w:rPr>
        <w:t>GHSR</w:t>
      </w:r>
      <w:r w:rsidRPr="00F27680">
        <w:rPr>
          <w:rFonts w:ascii="宋体" w:hAnsi="宋体" w:hint="eastAsia"/>
          <w:sz w:val="24"/>
          <w:szCs w:val="24"/>
        </w:rPr>
        <w:t>基因甲基化水平的上升并导致抑郁症状的产生。虽然目前的研究对环境因素与AN患者的DNA甲基化相关性研究较少，但在肿瘤</w:t>
      </w:r>
      <w:r w:rsidRPr="00F27680">
        <w:rPr>
          <w:rFonts w:ascii="宋体" w:hAnsi="宋体"/>
          <w:sz w:val="24"/>
          <w:szCs w:val="24"/>
        </w:rPr>
        <w:fldChar w:fldCharType="begin">
          <w:fldData xml:space="preserve">PEVuZE5vdGU+PENpdGU+PEF1dGhvcj5WZXJsYWF0PC9BdXRob3I+PFllYXI+MjAxNzwvWWVhcj48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PEVuZE5vdGU+PENpdGU+PEF1dGhvcj5WZXJsYWF0PC9BdXRob3I+PFllYXI+MjAxNzwvWWVhcj48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[33, 34]</w:t>
      </w:r>
      <w:r w:rsidRPr="00F27680">
        <w:rPr>
          <w:rFonts w:ascii="宋体" w:hAnsi="宋体"/>
          <w:sz w:val="24"/>
          <w:szCs w:val="24"/>
        </w:rPr>
        <w:fldChar w:fldCharType="end"/>
      </w:r>
      <w:r w:rsidRPr="00F27680">
        <w:rPr>
          <w:rFonts w:ascii="宋体" w:hAnsi="宋体" w:hint="eastAsia"/>
          <w:sz w:val="24"/>
          <w:szCs w:val="24"/>
        </w:rPr>
        <w:t>、肥胖</w:t>
      </w:r>
      <w:r w:rsidRPr="00F27680">
        <w:rPr>
          <w:rFonts w:ascii="宋体" w:hAnsi="宋体"/>
          <w:sz w:val="24"/>
          <w:szCs w:val="24"/>
        </w:rPr>
        <w:fldChar w:fldCharType="begin">
          <w:fldData xml:space="preserve">PEVuZE5vdGU+PENpdGU+PEF1dGhvcj5Db3BwZWTDqDwvQXV0aG9yPjxZZWFyPjIwMTk8L1llYXI+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</w:fldData>
        </w:fldChar>
      </w:r>
      <w:r w:rsidR="00BC0217">
        <w:rPr>
          <w:rFonts w:ascii="宋体" w:hAnsi="宋体"/>
          <w:sz w:val="24"/>
          <w:szCs w:val="24"/>
        </w:rPr>
        <w:instrText xml:space="preserve"> ADDIN EN.CITE </w:instrText>
      </w:r>
      <w:r w:rsidR="00BC0217">
        <w:rPr>
          <w:rFonts w:ascii="宋体" w:hAnsi="宋体"/>
          <w:sz w:val="24"/>
          <w:szCs w:val="24"/>
        </w:rPr>
        <w:fldChar w:fldCharType="begin">
          <w:fldData xml:space="preserve">PEVuZE5vdGU+PENpdGU+PEF1dGhvcj5Db3BwZWTDqDwvQXV0aG9yPjxZZWFyPjIwMTk8L1llYXI+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</w:fldData>
        </w:fldChar>
      </w:r>
      <w:r w:rsidR="00BC0217">
        <w:rPr>
          <w:rFonts w:ascii="宋体" w:hAnsi="宋体"/>
          <w:sz w:val="24"/>
          <w:szCs w:val="24"/>
        </w:rPr>
        <w:instrText xml:space="preserve"> ADDIN EN.CITE.DATA </w:instrText>
      </w:r>
      <w:r w:rsidR="00BC0217">
        <w:rPr>
          <w:rFonts w:ascii="宋体" w:hAnsi="宋体"/>
          <w:sz w:val="24"/>
          <w:szCs w:val="24"/>
        </w:rPr>
      </w:r>
      <w:r w:rsidR="00BC0217">
        <w:rPr>
          <w:rFonts w:ascii="宋体" w:hAnsi="宋体"/>
          <w:sz w:val="24"/>
          <w:szCs w:val="24"/>
        </w:rPr>
        <w:fldChar w:fldCharType="end"/>
      </w:r>
      <w:r w:rsidRPr="00F27680">
        <w:rPr>
          <w:rFonts w:ascii="宋体" w:hAnsi="宋体"/>
          <w:sz w:val="24"/>
          <w:szCs w:val="24"/>
        </w:rPr>
        <w:fldChar w:fldCharType="separate"/>
      </w:r>
      <w:r w:rsidR="00BC0217">
        <w:rPr>
          <w:rFonts w:ascii="宋体" w:hAnsi="宋体"/>
          <w:noProof/>
          <w:sz w:val="24"/>
          <w:szCs w:val="24"/>
        </w:rPr>
        <w:t>[35]</w:t>
      </w:r>
      <w:r w:rsidRPr="00F27680">
        <w:rPr>
          <w:rFonts w:ascii="宋体" w:hAnsi="宋体"/>
          <w:sz w:val="24"/>
          <w:szCs w:val="24"/>
        </w:rPr>
        <w:fldChar w:fldCharType="end"/>
      </w:r>
      <w:r w:rsidRPr="00F27680">
        <w:rPr>
          <w:rFonts w:ascii="宋体" w:hAnsi="宋体" w:hint="eastAsia"/>
          <w:sz w:val="24"/>
          <w:szCs w:val="24"/>
        </w:rPr>
        <w:t>、糖尿病</w:t>
      </w:r>
      <w:r w:rsidRPr="00F27680">
        <w:rPr>
          <w:rFonts w:ascii="宋体" w:hAnsi="宋体"/>
          <w:sz w:val="24"/>
          <w:szCs w:val="24"/>
        </w:rPr>
        <w:fldChar w:fldCharType="begin"/>
      </w:r>
      <w:r w:rsidR="00BC0217">
        <w:rPr>
          <w:rFonts w:ascii="宋体" w:hAnsi="宋体"/>
          <w:sz w:val="24"/>
          <w:szCs w:val="24"/>
        </w:rPr>
        <w:instrText xml:space="preserve"> ADDIN EN.CITE &lt;EndNote&gt;&lt;Cite&gt;&lt;Author&gt;Dunn&lt;/Author&gt;&lt;Year&gt;2009&lt;/Year&gt;&lt;RecNum&gt;54&lt;/RecNum&gt;&lt;DisplayText&gt;[36]&lt;/DisplayText&gt;&lt;record&gt;&lt;rec-number&gt;54&lt;/rec-number&gt;&lt;foreign-keys&gt;&lt;key app="EN" db-id="sfv2pfteppzw9vezet3x2xrypdz2ev9a2t00" timestamp="1676750947"&gt;54&lt;/key&gt;&lt;/foreign-keys&gt;&lt;ref-type name="Journal Article"&gt;17&lt;/ref-type&gt;&lt;contributors&gt;&lt;authors&gt;&lt;author&gt;Dunn, G. A.&lt;/author&gt;&lt;author&gt;Bale, T. L.&lt;/author&gt;&lt;/authors&gt;&lt;/contributors&gt;&lt;auth-address&gt;University of Pennsylvania, Department of Animal Biology, 201E Vet, 6046, 3800 Spruce Street, Philadelphia, Pennsylvania 19104-6046, USA.&lt;/auth-address&gt;&lt;titles&gt;&lt;title&gt;Maternal high-fat diet promotes body length increases and insulin insensitivity in second-generation mice&lt;/title&gt;&lt;secondary-title&gt;Endocrinology&lt;/secondary-title&gt;&lt;/titles&gt;&lt;periodical&gt;&lt;full-title&gt;Endocrinology&lt;/full-title&gt;&lt;/periodical&gt;&lt;pages&gt;4999-5009&lt;/pages&gt;&lt;volume&gt;150&lt;/volume&gt;&lt;number&gt;11&lt;/number&gt;&lt;edition&gt;20091009&lt;/edition&gt;&lt;keywords&gt;&lt;keyword&gt;Adiposity&lt;/keyword&gt;&lt;keyword&gt;Animals&lt;/keyword&gt;&lt;keyword&gt;Blood Glucose&lt;/keyword&gt;&lt;keyword&gt;*Body Height&lt;/keyword&gt;&lt;keyword&gt;Body Weight&lt;/keyword&gt;&lt;keyword&gt;DNA Methylation&lt;/keyword&gt;&lt;keyword&gt;Dietary Fats/*adverse effects&lt;/keyword&gt;&lt;keyword&gt;Female&lt;/keyword&gt;&lt;keyword&gt;Humans&lt;/keyword&gt;&lt;keyword&gt;*Insulin Resistance&lt;/keyword&gt;&lt;keyword&gt;Male&lt;/keyword&gt;&lt;keyword&gt;*Maternal Nutritional Physiological Phenomena&lt;/keyword&gt;&lt;keyword&gt;Mice&lt;/keyword&gt;&lt;keyword&gt;Mice, Inbred C57BL&lt;/keyword&gt;&lt;keyword&gt;Models, Animal&lt;/keyword&gt;&lt;keyword&gt;Obesity/etiology/genetics/*metabolism&lt;/keyword&gt;&lt;keyword&gt;Pedigree&lt;/keyword&gt;&lt;keyword&gt;Pregnancy&lt;/keyword&gt;&lt;keyword&gt;*Prenatal Exposure Delayed Effects&lt;/keyword&gt;&lt;keyword&gt;Receptors, Ghrelin/genetics/metabolism&lt;/keyword&gt;&lt;/keywords&gt;&lt;dates&gt;&lt;year&gt;2009&lt;/year&gt;&lt;pub-dates&gt;&lt;date&gt;Nov&lt;/date&gt;&lt;/pub-dates&gt;&lt;/dates&gt;&lt;isbn&gt;0013-7227 (Print)&amp;#xD;0013-7227&lt;/isbn&gt;&lt;accession-num&gt;19819967&lt;/accession-num&gt;&lt;urls&gt;&lt;/urls&gt;&lt;custom2&gt;PMC2775990&lt;/custom2&gt;&lt;electronic-resource-num&gt;10.1210/en.2009-0500&lt;/electronic-resource-num&gt;&lt;remote-database-provider&gt;NLM&lt;/remote-database-provider&gt;&lt;language&gt;eng&lt;/language&gt;&lt;/record&gt;&lt;/Cite&gt;&lt;/EndNote&gt;</w:instrText>
      </w:r>
      <w:r w:rsidRPr="00F27680">
        <w:rPr>
          <w:rFonts w:ascii="宋体" w:hAnsi="宋体"/>
          <w:sz w:val="24"/>
          <w:szCs w:val="24"/>
        </w:rPr>
        <w:fldChar w:fldCharType="separate"/>
      </w:r>
      <w:r w:rsidR="00BC0217">
        <w:rPr>
          <w:rFonts w:ascii="宋体" w:hAnsi="宋体"/>
          <w:noProof/>
          <w:sz w:val="24"/>
          <w:szCs w:val="24"/>
        </w:rPr>
        <w:t>[36]</w:t>
      </w:r>
      <w:r w:rsidRPr="00F27680">
        <w:rPr>
          <w:rFonts w:ascii="宋体" w:hAnsi="宋体"/>
          <w:sz w:val="24"/>
          <w:szCs w:val="24"/>
        </w:rPr>
        <w:fldChar w:fldCharType="end"/>
      </w:r>
      <w:r w:rsidRPr="00F27680">
        <w:rPr>
          <w:rFonts w:ascii="宋体" w:hAnsi="宋体" w:hint="eastAsia"/>
          <w:sz w:val="24"/>
          <w:szCs w:val="24"/>
        </w:rPr>
        <w:t>等疾病中已得到了充分研究，这对进一步研究环境与A</w:t>
      </w:r>
      <w:r w:rsidRPr="00F27680">
        <w:rPr>
          <w:rFonts w:ascii="宋体" w:hAnsi="宋体"/>
          <w:sz w:val="24"/>
          <w:szCs w:val="24"/>
        </w:rPr>
        <w:t>N</w:t>
      </w:r>
      <w:r w:rsidRPr="00F27680">
        <w:rPr>
          <w:rFonts w:ascii="宋体" w:hAnsi="宋体" w:hint="eastAsia"/>
          <w:sz w:val="24"/>
          <w:szCs w:val="24"/>
        </w:rPr>
        <w:t>发病的相关性提供了参考。</w:t>
      </w:r>
    </w:p>
    <w:p w14:paraId="355748EA" w14:textId="77777777" w:rsidR="00706327" w:rsidRDefault="00706327" w:rsidP="00DF1B3F">
      <w:pPr>
        <w:spacing w:line="400" w:lineRule="atLeast"/>
        <w:ind w:firstLineChars="200" w:firstLine="480"/>
        <w:rPr>
          <w:rFonts w:ascii="宋体" w:hAnsi="宋体"/>
          <w:sz w:val="24"/>
          <w:szCs w:val="24"/>
        </w:rPr>
      </w:pPr>
    </w:p>
    <w:p w14:paraId="160618E8" w14:textId="28CC0136" w:rsidR="00025B90" w:rsidRDefault="00025B90" w:rsidP="00DF1B3F">
      <w:pPr>
        <w:spacing w:line="400" w:lineRule="atLeast"/>
        <w:ind w:firstLineChars="200" w:firstLine="480"/>
        <w:rPr>
          <w:rFonts w:ascii="宋体" w:hAnsi="宋体"/>
          <w:sz w:val="24"/>
          <w:szCs w:val="24"/>
        </w:rPr>
      </w:pPr>
      <w:r w:rsidRPr="00F27680">
        <w:rPr>
          <w:rFonts w:ascii="宋体" w:hAnsi="宋体" w:hint="eastAsia"/>
          <w:sz w:val="24"/>
          <w:szCs w:val="24"/>
        </w:rPr>
        <w:t>综合以上研究结果发现，环境因素可以改变</w:t>
      </w:r>
      <w:r w:rsidRPr="00F27680">
        <w:rPr>
          <w:rFonts w:ascii="宋体" w:hAnsi="宋体"/>
          <w:sz w:val="24"/>
          <w:szCs w:val="24"/>
        </w:rPr>
        <w:t>LEP</w:t>
      </w:r>
      <w:r w:rsidRPr="00F27680">
        <w:rPr>
          <w:rFonts w:ascii="宋体" w:hAnsi="宋体" w:hint="eastAsia"/>
          <w:sz w:val="24"/>
          <w:szCs w:val="24"/>
        </w:rPr>
        <w:t>及G</w:t>
      </w:r>
      <w:r w:rsidRPr="00F27680">
        <w:rPr>
          <w:rFonts w:ascii="宋体" w:hAnsi="宋体"/>
          <w:sz w:val="24"/>
          <w:szCs w:val="24"/>
        </w:rPr>
        <w:t>HSR</w:t>
      </w:r>
      <w:r w:rsidRPr="00F27680">
        <w:rPr>
          <w:rFonts w:ascii="宋体" w:hAnsi="宋体" w:hint="eastAsia"/>
          <w:sz w:val="24"/>
          <w:szCs w:val="24"/>
        </w:rPr>
        <w:t>基因启动子区域CpG岛的DNA甲基化，进而影响该基因的表达，最终产生疾病症状。但是在AN中针对环境因素与AN患者的DNA甲基化的影响较少。因此，探索环境因素是否通过对G</w:t>
      </w:r>
      <w:r w:rsidRPr="00F27680">
        <w:rPr>
          <w:rFonts w:ascii="宋体" w:hAnsi="宋体"/>
          <w:sz w:val="24"/>
          <w:szCs w:val="24"/>
        </w:rPr>
        <w:t>HER</w:t>
      </w:r>
      <w:r w:rsidRPr="00F27680">
        <w:rPr>
          <w:rFonts w:ascii="宋体" w:hAnsi="宋体" w:hint="eastAsia"/>
          <w:sz w:val="24"/>
          <w:szCs w:val="24"/>
        </w:rPr>
        <w:t>及L</w:t>
      </w:r>
      <w:r w:rsidRPr="00F27680">
        <w:rPr>
          <w:rFonts w:ascii="宋体" w:hAnsi="宋体"/>
          <w:sz w:val="24"/>
          <w:szCs w:val="24"/>
        </w:rPr>
        <w:t>EP</w:t>
      </w:r>
      <w:r w:rsidRPr="00F27680">
        <w:rPr>
          <w:rFonts w:ascii="宋体" w:hAnsi="宋体" w:hint="eastAsia"/>
          <w:sz w:val="24"/>
          <w:szCs w:val="24"/>
        </w:rPr>
        <w:t>基因的甲基化水平的影响从而参与A</w:t>
      </w:r>
      <w:r w:rsidRPr="00F27680">
        <w:rPr>
          <w:rFonts w:ascii="宋体" w:hAnsi="宋体"/>
          <w:sz w:val="24"/>
          <w:szCs w:val="24"/>
        </w:rPr>
        <w:t>N</w:t>
      </w:r>
      <w:r w:rsidRPr="00F27680">
        <w:rPr>
          <w:rFonts w:ascii="宋体" w:hAnsi="宋体" w:hint="eastAsia"/>
          <w:sz w:val="24"/>
          <w:szCs w:val="24"/>
        </w:rPr>
        <w:t>的发病机制，有助于进一步明确A</w:t>
      </w:r>
      <w:r w:rsidRPr="00F27680">
        <w:rPr>
          <w:rFonts w:ascii="宋体" w:hAnsi="宋体"/>
          <w:sz w:val="24"/>
          <w:szCs w:val="24"/>
        </w:rPr>
        <w:t>N</w:t>
      </w:r>
      <w:r w:rsidRPr="00F27680">
        <w:rPr>
          <w:rFonts w:ascii="宋体" w:hAnsi="宋体" w:hint="eastAsia"/>
          <w:sz w:val="24"/>
          <w:szCs w:val="24"/>
        </w:rPr>
        <w:t>的病理机制,为A</w:t>
      </w:r>
      <w:r w:rsidRPr="00F27680">
        <w:rPr>
          <w:rFonts w:ascii="宋体" w:hAnsi="宋体"/>
          <w:sz w:val="24"/>
          <w:szCs w:val="24"/>
        </w:rPr>
        <w:t>N</w:t>
      </w:r>
      <w:r w:rsidRPr="00F27680">
        <w:rPr>
          <w:rFonts w:ascii="宋体" w:hAnsi="宋体" w:hint="eastAsia"/>
          <w:sz w:val="24"/>
          <w:szCs w:val="24"/>
        </w:rPr>
        <w:t xml:space="preserve">的诊断及干预提供科学依据 </w:t>
      </w:r>
    </w:p>
    <w:p w14:paraId="76D60A35" w14:textId="77777777" w:rsidR="0091201B" w:rsidRDefault="0091201B" w:rsidP="00DF1B3F">
      <w:pPr>
        <w:spacing w:line="400" w:lineRule="atLeast"/>
        <w:rPr>
          <w:rFonts w:ascii="宋体" w:hAnsi="宋体"/>
          <w:sz w:val="24"/>
          <w:szCs w:val="24"/>
        </w:rPr>
      </w:pPr>
    </w:p>
    <w:p w14:paraId="7209BD14" w14:textId="71481EE4" w:rsidR="0091201B" w:rsidRPr="00F27680" w:rsidRDefault="0091201B" w:rsidP="00DF1B3F">
      <w:pPr>
        <w:spacing w:line="400" w:lineRule="atLeast"/>
        <w:rPr>
          <w:rFonts w:ascii="宋体" w:hAnsi="宋体"/>
          <w:sz w:val="24"/>
          <w:szCs w:val="24"/>
        </w:rPr>
      </w:pPr>
      <w:r w:rsidRPr="00F27680">
        <w:rPr>
          <w:rFonts w:ascii="宋体" w:hAnsi="宋体" w:hint="eastAsia"/>
          <w:sz w:val="24"/>
          <w:szCs w:val="24"/>
        </w:rPr>
        <w:t>综合以上的研究背景，提出如下假设：</w:t>
      </w:r>
    </w:p>
    <w:p w14:paraId="7AA79595" w14:textId="77777777" w:rsidR="0091201B" w:rsidRPr="00F27680" w:rsidRDefault="0091201B" w:rsidP="00535FE6">
      <w:pPr>
        <w:pStyle w:val="af3"/>
        <w:numPr>
          <w:ilvl w:val="2"/>
          <w:numId w:val="19"/>
        </w:numPr>
        <w:spacing w:line="400" w:lineRule="atLeast"/>
        <w:ind w:firstLineChars="0"/>
        <w:rPr>
          <w:rFonts w:ascii="宋体" w:hAnsi="宋体"/>
          <w:sz w:val="24"/>
          <w:szCs w:val="24"/>
        </w:rPr>
      </w:pPr>
      <w:r w:rsidRPr="00F27680">
        <w:rPr>
          <w:rFonts w:ascii="宋体" w:hAnsi="宋体" w:hint="eastAsia"/>
          <w:sz w:val="24"/>
          <w:szCs w:val="24"/>
        </w:rPr>
        <w:t>A</w:t>
      </w:r>
      <w:r w:rsidRPr="00F27680">
        <w:rPr>
          <w:rFonts w:ascii="宋体" w:hAnsi="宋体"/>
          <w:sz w:val="24"/>
          <w:szCs w:val="24"/>
        </w:rPr>
        <w:t>N</w:t>
      </w:r>
      <w:r w:rsidRPr="00F27680">
        <w:rPr>
          <w:rFonts w:ascii="宋体" w:hAnsi="宋体" w:hint="eastAsia"/>
          <w:sz w:val="24"/>
          <w:szCs w:val="24"/>
        </w:rPr>
        <w:t>患者的G</w:t>
      </w:r>
      <w:r w:rsidRPr="00F27680">
        <w:rPr>
          <w:rFonts w:ascii="宋体" w:hAnsi="宋体"/>
          <w:sz w:val="24"/>
          <w:szCs w:val="24"/>
        </w:rPr>
        <w:t>HSR</w:t>
      </w:r>
      <w:r w:rsidRPr="00F27680">
        <w:rPr>
          <w:rFonts w:ascii="宋体" w:hAnsi="宋体" w:hint="eastAsia"/>
          <w:sz w:val="24"/>
          <w:szCs w:val="24"/>
        </w:rPr>
        <w:t>基因表现为高甲基化状态，L</w:t>
      </w:r>
      <w:r w:rsidRPr="00F27680">
        <w:rPr>
          <w:rFonts w:ascii="宋体" w:hAnsi="宋体"/>
          <w:sz w:val="24"/>
          <w:szCs w:val="24"/>
        </w:rPr>
        <w:t>EP</w:t>
      </w:r>
      <w:r w:rsidRPr="00F27680">
        <w:rPr>
          <w:rFonts w:ascii="宋体" w:hAnsi="宋体" w:hint="eastAsia"/>
          <w:sz w:val="24"/>
          <w:szCs w:val="24"/>
        </w:rPr>
        <w:t>基因表现为低甲基化状态，且与A</w:t>
      </w:r>
      <w:r w:rsidRPr="00F27680">
        <w:rPr>
          <w:rFonts w:ascii="宋体" w:hAnsi="宋体"/>
          <w:sz w:val="24"/>
          <w:szCs w:val="24"/>
        </w:rPr>
        <w:t>N</w:t>
      </w:r>
      <w:r w:rsidRPr="00F27680">
        <w:rPr>
          <w:rFonts w:ascii="宋体" w:hAnsi="宋体" w:hint="eastAsia"/>
          <w:sz w:val="24"/>
          <w:szCs w:val="24"/>
        </w:rPr>
        <w:t>患者临床症状的严重程度相关。</w:t>
      </w:r>
    </w:p>
    <w:p w14:paraId="0A2275EF" w14:textId="77777777" w:rsidR="0091201B" w:rsidRPr="00F27680" w:rsidRDefault="0091201B" w:rsidP="00535FE6">
      <w:pPr>
        <w:pStyle w:val="af3"/>
        <w:numPr>
          <w:ilvl w:val="2"/>
          <w:numId w:val="19"/>
        </w:numPr>
        <w:spacing w:line="400" w:lineRule="atLeast"/>
        <w:ind w:firstLineChars="0"/>
        <w:rPr>
          <w:rFonts w:ascii="宋体" w:hAnsi="宋体"/>
          <w:sz w:val="24"/>
          <w:szCs w:val="24"/>
        </w:rPr>
      </w:pPr>
      <w:r w:rsidRPr="00F27680">
        <w:rPr>
          <w:rFonts w:ascii="宋体" w:hAnsi="宋体"/>
          <w:sz w:val="24"/>
          <w:szCs w:val="24"/>
        </w:rPr>
        <w:t>AN</w:t>
      </w:r>
      <w:r w:rsidRPr="00F27680">
        <w:rPr>
          <w:rFonts w:ascii="宋体" w:hAnsi="宋体" w:hint="eastAsia"/>
          <w:sz w:val="24"/>
          <w:szCs w:val="24"/>
        </w:rPr>
        <w:t>患者的G</w:t>
      </w:r>
      <w:r w:rsidRPr="00F27680">
        <w:rPr>
          <w:rFonts w:ascii="宋体" w:hAnsi="宋体"/>
          <w:sz w:val="24"/>
          <w:szCs w:val="24"/>
        </w:rPr>
        <w:t>HSR</w:t>
      </w:r>
      <w:r w:rsidRPr="00F27680">
        <w:rPr>
          <w:rFonts w:ascii="宋体" w:hAnsi="宋体" w:hint="eastAsia"/>
          <w:sz w:val="24"/>
          <w:szCs w:val="24"/>
        </w:rPr>
        <w:t>及L</w:t>
      </w:r>
      <w:r w:rsidRPr="00F27680">
        <w:rPr>
          <w:rFonts w:ascii="宋体" w:hAnsi="宋体"/>
          <w:sz w:val="24"/>
          <w:szCs w:val="24"/>
        </w:rPr>
        <w:t>EP</w:t>
      </w:r>
      <w:r w:rsidRPr="00F27680">
        <w:rPr>
          <w:rFonts w:ascii="宋体" w:hAnsi="宋体" w:hint="eastAsia"/>
          <w:sz w:val="24"/>
          <w:szCs w:val="24"/>
        </w:rPr>
        <w:t>基因的甲基化水平与负性生活事件相关。</w:t>
      </w:r>
    </w:p>
    <w:p w14:paraId="67130E97" w14:textId="77777777" w:rsidR="0091201B" w:rsidRPr="00F27680" w:rsidRDefault="0091201B" w:rsidP="00DF1B3F">
      <w:pPr>
        <w:pStyle w:val="af3"/>
        <w:spacing w:line="400" w:lineRule="atLeast"/>
        <w:ind w:left="210" w:firstLineChars="0" w:firstLine="0"/>
        <w:rPr>
          <w:rFonts w:ascii="宋体" w:hAnsi="宋体"/>
          <w:sz w:val="24"/>
          <w:szCs w:val="24"/>
        </w:rPr>
      </w:pPr>
    </w:p>
    <w:p w14:paraId="61239C9B" w14:textId="34CC898B" w:rsidR="0091201B" w:rsidRDefault="0091201B" w:rsidP="00535FE6">
      <w:pPr>
        <w:pStyle w:val="af3"/>
        <w:numPr>
          <w:ilvl w:val="2"/>
          <w:numId w:val="19"/>
        </w:numPr>
        <w:spacing w:line="400" w:lineRule="atLeast"/>
        <w:ind w:firstLineChars="0"/>
        <w:rPr>
          <w:rFonts w:ascii="宋体" w:hAnsi="宋体"/>
          <w:sz w:val="24"/>
          <w:szCs w:val="24"/>
        </w:rPr>
      </w:pPr>
      <w:r w:rsidRPr="00F27680">
        <w:rPr>
          <w:rFonts w:ascii="宋体" w:hAnsi="宋体" w:hint="eastAsia"/>
          <w:sz w:val="24"/>
          <w:szCs w:val="24"/>
        </w:rPr>
        <w:t>基因甲基化的异常与负性生活事件共同影响A</w:t>
      </w:r>
      <w:r w:rsidRPr="00F27680">
        <w:rPr>
          <w:rFonts w:ascii="宋体" w:hAnsi="宋体"/>
          <w:sz w:val="24"/>
          <w:szCs w:val="24"/>
        </w:rPr>
        <w:t>N</w:t>
      </w:r>
      <w:r w:rsidRPr="00F27680">
        <w:rPr>
          <w:rFonts w:ascii="宋体" w:hAnsi="宋体" w:hint="eastAsia"/>
          <w:sz w:val="24"/>
          <w:szCs w:val="24"/>
        </w:rPr>
        <w:t>患者临床症状的产生</w:t>
      </w:r>
    </w:p>
    <w:p w14:paraId="228D5FED" w14:textId="77777777" w:rsidR="00BE4568" w:rsidRPr="00BE4568" w:rsidRDefault="00BE4568" w:rsidP="00BE4568">
      <w:pPr>
        <w:pStyle w:val="af3"/>
        <w:ind w:firstLine="480"/>
        <w:rPr>
          <w:rFonts w:ascii="宋体" w:hAnsi="宋体"/>
          <w:sz w:val="24"/>
          <w:szCs w:val="24"/>
        </w:rPr>
      </w:pPr>
    </w:p>
    <w:p w14:paraId="25C57104" w14:textId="77777777" w:rsidR="00BE4568" w:rsidRPr="00BE4568" w:rsidRDefault="00BE4568" w:rsidP="00BE4568">
      <w:pPr>
        <w:spacing w:line="400" w:lineRule="atLeast"/>
        <w:rPr>
          <w:rFonts w:ascii="宋体" w:hAnsi="宋体"/>
          <w:sz w:val="24"/>
          <w:szCs w:val="24"/>
        </w:rPr>
      </w:pPr>
    </w:p>
    <w:p w14:paraId="3F426AD8" w14:textId="6E3C7802" w:rsidR="0091201B" w:rsidRDefault="0091201B" w:rsidP="00DF1B3F">
      <w:pPr>
        <w:spacing w:line="400" w:lineRule="atLeast"/>
        <w:ind w:firstLineChars="200" w:firstLine="480"/>
        <w:rPr>
          <w:rFonts w:ascii="宋体" w:hAnsi="宋体"/>
          <w:sz w:val="24"/>
          <w:szCs w:val="24"/>
        </w:rPr>
      </w:pPr>
    </w:p>
    <w:p w14:paraId="20D4CEFA" w14:textId="1F15162D" w:rsidR="00BE4568" w:rsidRDefault="00BE4568" w:rsidP="00DF1B3F">
      <w:pPr>
        <w:spacing w:line="400" w:lineRule="atLeast"/>
        <w:ind w:firstLineChars="200" w:firstLine="480"/>
        <w:rPr>
          <w:rFonts w:ascii="宋体" w:hAnsi="宋体"/>
          <w:sz w:val="24"/>
          <w:szCs w:val="24"/>
        </w:rPr>
      </w:pPr>
    </w:p>
    <w:p w14:paraId="07008F86" w14:textId="3B8EAC9F" w:rsidR="00BE4568" w:rsidRDefault="00BE4568" w:rsidP="00DF1B3F">
      <w:pPr>
        <w:spacing w:line="400" w:lineRule="atLeast"/>
        <w:ind w:firstLineChars="200" w:firstLine="480"/>
        <w:rPr>
          <w:rFonts w:ascii="宋体" w:hAnsi="宋体"/>
          <w:sz w:val="24"/>
          <w:szCs w:val="24"/>
        </w:rPr>
      </w:pPr>
    </w:p>
    <w:p w14:paraId="6B81184A" w14:textId="528DC87E" w:rsidR="00BE4568" w:rsidRDefault="00BE4568" w:rsidP="00DF1B3F">
      <w:pPr>
        <w:spacing w:line="400" w:lineRule="atLeast"/>
        <w:ind w:firstLineChars="200" w:firstLine="480"/>
        <w:rPr>
          <w:rFonts w:ascii="宋体" w:hAnsi="宋体"/>
          <w:sz w:val="24"/>
          <w:szCs w:val="24"/>
        </w:rPr>
      </w:pPr>
    </w:p>
    <w:p w14:paraId="24515C1F" w14:textId="6047DCA3" w:rsidR="00BE4568" w:rsidRDefault="00BE4568" w:rsidP="00DF1B3F">
      <w:pPr>
        <w:spacing w:line="400" w:lineRule="atLeast"/>
        <w:ind w:firstLineChars="200" w:firstLine="480"/>
        <w:rPr>
          <w:rFonts w:ascii="宋体" w:hAnsi="宋体"/>
          <w:sz w:val="24"/>
          <w:szCs w:val="24"/>
        </w:rPr>
      </w:pPr>
    </w:p>
    <w:p w14:paraId="3FE84F14" w14:textId="4E2E8164" w:rsidR="00BE4568" w:rsidRDefault="00BE4568" w:rsidP="00DF1B3F">
      <w:pPr>
        <w:spacing w:line="400" w:lineRule="atLeast"/>
        <w:ind w:firstLineChars="200" w:firstLine="480"/>
        <w:rPr>
          <w:rFonts w:ascii="宋体" w:hAnsi="宋体"/>
          <w:sz w:val="24"/>
          <w:szCs w:val="24"/>
        </w:rPr>
      </w:pPr>
    </w:p>
    <w:p w14:paraId="6926ABF9" w14:textId="0BA056B6" w:rsidR="00BE4568" w:rsidRDefault="00BE4568" w:rsidP="00DF1B3F">
      <w:pPr>
        <w:spacing w:line="400" w:lineRule="atLeast"/>
        <w:ind w:firstLineChars="200" w:firstLine="480"/>
        <w:rPr>
          <w:rFonts w:ascii="宋体" w:hAnsi="宋体"/>
          <w:sz w:val="24"/>
          <w:szCs w:val="24"/>
        </w:rPr>
      </w:pPr>
    </w:p>
    <w:p w14:paraId="212B4322" w14:textId="13BB3FFA" w:rsidR="00BE4568" w:rsidRDefault="00BE4568" w:rsidP="00DF1B3F">
      <w:pPr>
        <w:spacing w:line="400" w:lineRule="atLeast"/>
        <w:ind w:firstLineChars="200" w:firstLine="480"/>
        <w:rPr>
          <w:rFonts w:ascii="宋体" w:hAnsi="宋体"/>
          <w:sz w:val="24"/>
          <w:szCs w:val="24"/>
        </w:rPr>
      </w:pPr>
    </w:p>
    <w:p w14:paraId="11921E62" w14:textId="2DA450CC" w:rsidR="00BE4568" w:rsidRDefault="00BE4568" w:rsidP="00DF1B3F">
      <w:pPr>
        <w:spacing w:line="400" w:lineRule="atLeast"/>
        <w:ind w:firstLineChars="200" w:firstLine="480"/>
        <w:rPr>
          <w:rFonts w:ascii="宋体" w:hAnsi="宋体"/>
          <w:sz w:val="24"/>
          <w:szCs w:val="24"/>
        </w:rPr>
      </w:pPr>
    </w:p>
    <w:p w14:paraId="13BC689F" w14:textId="3E064C51" w:rsidR="00BE4568" w:rsidRDefault="00BE4568" w:rsidP="00DF1B3F">
      <w:pPr>
        <w:spacing w:line="400" w:lineRule="atLeast"/>
        <w:ind w:firstLineChars="200" w:firstLine="480"/>
        <w:rPr>
          <w:rFonts w:ascii="宋体" w:hAnsi="宋体"/>
          <w:sz w:val="24"/>
          <w:szCs w:val="24"/>
        </w:rPr>
      </w:pPr>
    </w:p>
    <w:p w14:paraId="12AA8DE1" w14:textId="3411AB09" w:rsidR="00BE4568" w:rsidRDefault="00BE4568" w:rsidP="00DF1B3F">
      <w:pPr>
        <w:spacing w:line="400" w:lineRule="atLeast"/>
        <w:ind w:firstLineChars="200" w:firstLine="480"/>
        <w:rPr>
          <w:rFonts w:ascii="宋体" w:hAnsi="宋体"/>
          <w:sz w:val="24"/>
          <w:szCs w:val="24"/>
        </w:rPr>
      </w:pPr>
    </w:p>
    <w:p w14:paraId="08FBBB1D" w14:textId="77777777" w:rsidR="00BE4568" w:rsidRPr="00A31126" w:rsidRDefault="00BE4568" w:rsidP="00BE4568">
      <w:pPr>
        <w:spacing w:line="400" w:lineRule="atLeast"/>
        <w:rPr>
          <w:rFonts w:ascii="宋体" w:hAnsi="宋体"/>
          <w:sz w:val="24"/>
          <w:szCs w:val="24"/>
        </w:rPr>
      </w:pPr>
      <w:r w:rsidRPr="00A31126">
        <w:rPr>
          <w:rFonts w:ascii="宋体" w:hAnsi="宋体" w:hint="eastAsia"/>
          <w:sz w:val="24"/>
          <w:szCs w:val="24"/>
        </w:rPr>
        <w:t>图4</w:t>
      </w:r>
      <w:r w:rsidRPr="00A31126">
        <w:rPr>
          <w:rFonts w:ascii="宋体" w:hAnsi="宋体"/>
          <w:sz w:val="24"/>
          <w:szCs w:val="24"/>
        </w:rPr>
        <w:t xml:space="preserve"> </w:t>
      </w:r>
      <w:r w:rsidRPr="00A31126">
        <w:rPr>
          <w:rFonts w:ascii="宋体" w:hAnsi="宋体" w:hint="eastAsia"/>
          <w:sz w:val="24"/>
          <w:szCs w:val="24"/>
        </w:rPr>
        <w:t>环境因素通过改变基因甲基化水平对影响精神性厌食症状假设</w:t>
      </w:r>
    </w:p>
    <w:p w14:paraId="24DB37E3" w14:textId="77777777" w:rsidR="00BE4568" w:rsidRPr="00BE4568" w:rsidRDefault="00BE4568" w:rsidP="00DF1B3F">
      <w:pPr>
        <w:spacing w:line="400" w:lineRule="atLeast"/>
        <w:ind w:firstLineChars="200" w:firstLine="480"/>
        <w:rPr>
          <w:rFonts w:ascii="宋体" w:hAnsi="宋体"/>
          <w:sz w:val="24"/>
          <w:szCs w:val="24"/>
        </w:rPr>
      </w:pPr>
    </w:p>
    <w:p w14:paraId="02F62951" w14:textId="4E2062B1" w:rsidR="00025B90" w:rsidRPr="00F27680" w:rsidRDefault="00BE4568" w:rsidP="00DF1B3F">
      <w:pPr>
        <w:spacing w:line="400" w:lineRule="atLeast"/>
        <w:rPr>
          <w:rFonts w:ascii="宋体" w:hAnsi="宋体"/>
          <w:sz w:val="24"/>
          <w:szCs w:val="24"/>
        </w:rPr>
      </w:pPr>
      <w:r>
        <w:rPr>
          <w:rFonts w:ascii="宋体" w:hAnsi="宋体"/>
          <w:noProof/>
          <w:sz w:val="24"/>
          <w:szCs w:val="24"/>
        </w:rPr>
        <w:drawing>
          <wp:inline distT="0" distB="0" distL="0" distR="0" wp14:anchorId="3FC6461D" wp14:editId="66BA9618">
            <wp:extent cx="5243665" cy="2595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462" cy="2600180"/>
                    </a:xfrm>
                    <a:prstGeom prst="rect">
                      <a:avLst/>
                    </a:prstGeom>
                    <a:noFill/>
                  </pic:spPr>
                </pic:pic>
              </a:graphicData>
            </a:graphic>
          </wp:inline>
        </w:drawing>
      </w:r>
    </w:p>
    <w:p w14:paraId="6CAA6828" w14:textId="77777777" w:rsidR="00535FE6" w:rsidRDefault="00535FE6" w:rsidP="00DF1B3F">
      <w:pPr>
        <w:spacing w:line="400" w:lineRule="atLeast"/>
        <w:rPr>
          <w:rFonts w:ascii="宋体" w:hAnsi="宋体"/>
          <w:sz w:val="24"/>
          <w:szCs w:val="24"/>
        </w:rPr>
      </w:pPr>
    </w:p>
    <w:p w14:paraId="77CA94E8" w14:textId="77777777" w:rsidR="00535FE6" w:rsidRDefault="00535FE6" w:rsidP="00DF1B3F">
      <w:pPr>
        <w:spacing w:line="400" w:lineRule="atLeast"/>
        <w:rPr>
          <w:rFonts w:ascii="宋体" w:hAnsi="宋体"/>
          <w:sz w:val="24"/>
          <w:szCs w:val="24"/>
        </w:rPr>
      </w:pPr>
    </w:p>
    <w:p w14:paraId="1C8D673E" w14:textId="77777777" w:rsidR="00535FE6" w:rsidRDefault="00535FE6" w:rsidP="00DF1B3F">
      <w:pPr>
        <w:spacing w:line="400" w:lineRule="atLeast"/>
        <w:rPr>
          <w:rFonts w:ascii="宋体" w:hAnsi="宋体"/>
          <w:sz w:val="24"/>
          <w:szCs w:val="24"/>
        </w:rPr>
      </w:pPr>
    </w:p>
    <w:p w14:paraId="1A28E4BE" w14:textId="736370F8" w:rsidR="00D232CF" w:rsidRPr="00EA5F6F" w:rsidRDefault="00D232CF" w:rsidP="00EA5F6F"/>
    <w:p w14:paraId="2DDBFBC8" w14:textId="77777777" w:rsidR="00934CE4" w:rsidRPr="00934CE4" w:rsidRDefault="00934CE4" w:rsidP="00934CE4"/>
    <w:p w14:paraId="6B56E851" w14:textId="77777777" w:rsidR="00A76A9E" w:rsidRDefault="00A76A9E">
      <w:pPr>
        <w:widowControl/>
        <w:jc w:val="left"/>
        <w:rPr>
          <w:caps/>
          <w:noProof/>
          <w:szCs w:val="24"/>
        </w:rPr>
        <w:sectPr w:rsidR="00A76A9E" w:rsidSect="00B91601">
          <w:pgSz w:w="11906" w:h="16838" w:code="9"/>
          <w:pgMar w:top="2211" w:right="1418" w:bottom="2155" w:left="1418" w:header="851" w:footer="992" w:gutter="284"/>
          <w:pgNumType w:start="1"/>
          <w:cols w:space="425"/>
          <w:docGrid w:type="lines" w:linePitch="312"/>
        </w:sectPr>
      </w:pPr>
      <w:bookmarkStart w:id="19" w:name="_Toc535813132"/>
      <w:bookmarkStart w:id="20" w:name="_Toc535813414"/>
      <w:bookmarkStart w:id="21" w:name="_Toc85561535"/>
    </w:p>
    <w:p w14:paraId="001B6244" w14:textId="319D4F26" w:rsidR="00F62213" w:rsidRPr="00360BF6" w:rsidRDefault="00F62213" w:rsidP="00360BF6">
      <w:pPr>
        <w:pStyle w:val="1"/>
        <w:spacing w:before="480" w:after="360" w:line="240" w:lineRule="auto"/>
        <w:jc w:val="center"/>
        <w:rPr>
          <w:rFonts w:ascii="黑体" w:hAnsi="黑体"/>
          <w:szCs w:val="32"/>
        </w:rPr>
      </w:pPr>
      <w:bookmarkStart w:id="22" w:name="_Toc127773991"/>
      <w:r w:rsidRPr="00360BF6">
        <w:rPr>
          <w:rFonts w:ascii="黑体" w:hAnsi="黑体" w:hint="eastAsia"/>
          <w:szCs w:val="32"/>
        </w:rPr>
        <w:lastRenderedPageBreak/>
        <w:t>第</w:t>
      </w:r>
      <w:r w:rsidR="00934CE4">
        <w:rPr>
          <w:rFonts w:ascii="黑体" w:hAnsi="黑体" w:hint="eastAsia"/>
          <w:szCs w:val="32"/>
        </w:rPr>
        <w:t>二</w:t>
      </w:r>
      <w:r w:rsidRPr="00360BF6">
        <w:rPr>
          <w:rFonts w:ascii="黑体" w:hAnsi="黑体" w:hint="eastAsia"/>
          <w:szCs w:val="32"/>
        </w:rPr>
        <w:t xml:space="preserve">章 </w:t>
      </w:r>
      <w:bookmarkEnd w:id="19"/>
      <w:bookmarkEnd w:id="20"/>
      <w:bookmarkEnd w:id="21"/>
      <w:r w:rsidR="00356962">
        <w:rPr>
          <w:rFonts w:ascii="黑体" w:hAnsi="黑体" w:hint="eastAsia"/>
          <w:szCs w:val="32"/>
        </w:rPr>
        <w:t>研究方法及对象</w:t>
      </w:r>
      <w:bookmarkEnd w:id="22"/>
    </w:p>
    <w:p w14:paraId="3595817A" w14:textId="1CED32B4" w:rsidR="00F62213" w:rsidRPr="00360BF6" w:rsidRDefault="00934CE4" w:rsidP="00360BF6">
      <w:pPr>
        <w:pStyle w:val="2"/>
        <w:spacing w:before="480" w:after="120" w:line="240" w:lineRule="auto"/>
        <w:rPr>
          <w:rFonts w:ascii="黑体" w:hAnsi="黑体"/>
          <w:szCs w:val="28"/>
        </w:rPr>
      </w:pPr>
      <w:bookmarkStart w:id="23" w:name="_Toc535813133"/>
      <w:bookmarkStart w:id="24" w:name="_Toc535813415"/>
      <w:bookmarkStart w:id="25" w:name="_Toc85561536"/>
      <w:bookmarkStart w:id="26" w:name="_Toc127773992"/>
      <w:r>
        <w:rPr>
          <w:rFonts w:ascii="黑体" w:hAnsi="黑体" w:hint="eastAsia"/>
          <w:szCs w:val="28"/>
        </w:rPr>
        <w:t>2</w:t>
      </w:r>
      <w:r w:rsidR="00F62213" w:rsidRPr="00360BF6">
        <w:rPr>
          <w:rFonts w:ascii="黑体" w:hAnsi="黑体" w:hint="eastAsia"/>
          <w:szCs w:val="28"/>
        </w:rPr>
        <w:t xml:space="preserve">.1 </w:t>
      </w:r>
      <w:bookmarkEnd w:id="23"/>
      <w:bookmarkEnd w:id="24"/>
      <w:bookmarkEnd w:id="25"/>
      <w:r w:rsidR="00356962" w:rsidRPr="009F6D8A">
        <w:rPr>
          <w:rFonts w:hint="eastAsia"/>
        </w:rPr>
        <w:t>研究对象和流程</w:t>
      </w:r>
      <w:bookmarkEnd w:id="26"/>
    </w:p>
    <w:p w14:paraId="77D81B64" w14:textId="65356A04" w:rsidR="00817965" w:rsidRPr="009C19CC" w:rsidRDefault="00D6096E" w:rsidP="009C19CC">
      <w:pPr>
        <w:pStyle w:val="3"/>
      </w:pPr>
      <w:bookmarkStart w:id="27" w:name="_Toc127773993"/>
      <w:bookmarkStart w:id="28" w:name="_Toc535813134"/>
      <w:bookmarkStart w:id="29" w:name="_Toc535813416"/>
      <w:bookmarkStart w:id="30" w:name="_Toc85561537"/>
      <w:r>
        <w:t>2.</w:t>
      </w:r>
      <w:r w:rsidR="00817965" w:rsidRPr="00182045">
        <w:rPr>
          <w:rFonts w:hint="eastAsia"/>
        </w:rPr>
        <w:t>1</w:t>
      </w:r>
      <w:r w:rsidR="00817965" w:rsidRPr="00182045">
        <w:t>.1</w:t>
      </w:r>
      <w:r w:rsidR="00817965" w:rsidRPr="00182045">
        <w:rPr>
          <w:rFonts w:hint="eastAsia"/>
        </w:rPr>
        <w:t>研究对象</w:t>
      </w:r>
      <w:bookmarkEnd w:id="27"/>
      <w:r w:rsidR="00817965">
        <w:rPr>
          <w:rFonts w:ascii="宋体" w:hAnsi="宋体"/>
          <w:sz w:val="18"/>
          <w:szCs w:val="18"/>
        </w:rPr>
        <w:tab/>
      </w:r>
    </w:p>
    <w:p w14:paraId="27C4CF4B" w14:textId="56056770"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1</w:t>
      </w:r>
      <w:r w:rsidRPr="00976A39">
        <w:rPr>
          <w:rFonts w:ascii="宋体" w:hAnsi="宋体"/>
          <w:sz w:val="24"/>
          <w:szCs w:val="24"/>
        </w:rPr>
        <w:t>.1</w:t>
      </w:r>
      <w:r w:rsidR="00D7379D" w:rsidRPr="00976A39">
        <w:rPr>
          <w:rFonts w:ascii="宋体" w:hAnsi="宋体" w:hint="eastAsia"/>
          <w:sz w:val="24"/>
          <w:szCs w:val="24"/>
        </w:rPr>
        <w:t>.</w:t>
      </w:r>
      <w:r w:rsidR="00D7379D" w:rsidRPr="00976A39">
        <w:rPr>
          <w:rFonts w:ascii="宋体" w:hAnsi="宋体"/>
          <w:sz w:val="24"/>
          <w:szCs w:val="24"/>
        </w:rPr>
        <w:t>1.1</w:t>
      </w:r>
      <w:r w:rsidRPr="00976A39">
        <w:rPr>
          <w:rFonts w:ascii="宋体" w:hAnsi="宋体" w:hint="eastAsia"/>
          <w:sz w:val="24"/>
          <w:szCs w:val="24"/>
        </w:rPr>
        <w:t>样本组成及来源：</w:t>
      </w:r>
      <w:r w:rsidRPr="00976A39">
        <w:rPr>
          <w:rFonts w:ascii="宋体" w:hAnsi="宋体"/>
          <w:sz w:val="24"/>
          <w:szCs w:val="24"/>
        </w:rPr>
        <w:tab/>
      </w:r>
    </w:p>
    <w:p w14:paraId="44512CDD" w14:textId="77777777" w:rsidR="009C19CC" w:rsidRPr="00976A39" w:rsidRDefault="009C19CC" w:rsidP="00976A39">
      <w:pPr>
        <w:spacing w:line="360" w:lineRule="auto"/>
        <w:ind w:firstLineChars="200" w:firstLine="480"/>
        <w:rPr>
          <w:rFonts w:ascii="宋体" w:hAnsi="宋体"/>
          <w:sz w:val="24"/>
          <w:szCs w:val="24"/>
        </w:rPr>
      </w:pPr>
      <w:r w:rsidRPr="00976A39">
        <w:rPr>
          <w:rFonts w:ascii="宋体" w:hAnsi="宋体" w:hint="eastAsia"/>
          <w:sz w:val="24"/>
          <w:szCs w:val="24"/>
        </w:rPr>
        <w:t>本研究共纳入符合入组标准及排除标准的A</w:t>
      </w:r>
      <w:r w:rsidRPr="00976A39">
        <w:rPr>
          <w:rFonts w:ascii="宋体" w:hAnsi="宋体"/>
          <w:sz w:val="24"/>
          <w:szCs w:val="24"/>
        </w:rPr>
        <w:t>N</w:t>
      </w:r>
      <w:r w:rsidRPr="00976A39">
        <w:rPr>
          <w:rFonts w:ascii="宋体" w:hAnsi="宋体" w:hint="eastAsia"/>
          <w:sz w:val="24"/>
          <w:szCs w:val="24"/>
        </w:rPr>
        <w:t>患者1</w:t>
      </w:r>
      <w:r w:rsidRPr="00976A39">
        <w:rPr>
          <w:rFonts w:ascii="宋体" w:hAnsi="宋体"/>
          <w:sz w:val="24"/>
          <w:szCs w:val="24"/>
        </w:rPr>
        <w:t>00</w:t>
      </w:r>
      <w:r w:rsidRPr="00976A39">
        <w:rPr>
          <w:rFonts w:ascii="宋体" w:hAnsi="宋体" w:hint="eastAsia"/>
          <w:sz w:val="24"/>
          <w:szCs w:val="24"/>
        </w:rPr>
        <w:t>例子，其中A</w:t>
      </w:r>
      <w:r w:rsidRPr="00976A39">
        <w:rPr>
          <w:rFonts w:ascii="宋体" w:hAnsi="宋体"/>
          <w:sz w:val="24"/>
          <w:szCs w:val="24"/>
        </w:rPr>
        <w:t>N-R57</w:t>
      </w:r>
      <w:r w:rsidRPr="00976A39">
        <w:rPr>
          <w:rFonts w:ascii="宋体" w:hAnsi="宋体" w:hint="eastAsia"/>
          <w:sz w:val="24"/>
          <w:szCs w:val="24"/>
        </w:rPr>
        <w:t>例，A</w:t>
      </w:r>
      <w:r w:rsidRPr="00976A39">
        <w:rPr>
          <w:rFonts w:ascii="宋体" w:hAnsi="宋体"/>
          <w:sz w:val="24"/>
          <w:szCs w:val="24"/>
        </w:rPr>
        <w:t>N-BP43</w:t>
      </w:r>
      <w:r w:rsidRPr="00976A39">
        <w:rPr>
          <w:rFonts w:ascii="宋体" w:hAnsi="宋体" w:hint="eastAsia"/>
          <w:sz w:val="24"/>
          <w:szCs w:val="24"/>
        </w:rPr>
        <w:t>例，健康对照</w:t>
      </w:r>
      <w:r w:rsidRPr="00976A39">
        <w:rPr>
          <w:rFonts w:ascii="宋体" w:hAnsi="宋体"/>
          <w:sz w:val="24"/>
          <w:szCs w:val="24"/>
        </w:rPr>
        <w:t>40</w:t>
      </w:r>
      <w:r w:rsidRPr="00976A39">
        <w:rPr>
          <w:rFonts w:ascii="宋体" w:hAnsi="宋体" w:hint="eastAsia"/>
          <w:sz w:val="24"/>
          <w:szCs w:val="24"/>
        </w:rPr>
        <w:t>例。本研究中所有的样本进行外周血G</w:t>
      </w:r>
      <w:r w:rsidRPr="00976A39">
        <w:rPr>
          <w:rFonts w:ascii="宋体" w:hAnsi="宋体"/>
          <w:sz w:val="24"/>
          <w:szCs w:val="24"/>
        </w:rPr>
        <w:t>HSR</w:t>
      </w:r>
      <w:r w:rsidRPr="00976A39">
        <w:rPr>
          <w:rFonts w:ascii="宋体" w:hAnsi="宋体" w:hint="eastAsia"/>
          <w:sz w:val="24"/>
          <w:szCs w:val="24"/>
        </w:rPr>
        <w:t>及</w:t>
      </w:r>
      <w:r w:rsidRPr="00976A39">
        <w:rPr>
          <w:rFonts w:ascii="宋体" w:hAnsi="宋体"/>
          <w:sz w:val="24"/>
          <w:szCs w:val="24"/>
        </w:rPr>
        <w:t>LEP</w:t>
      </w:r>
      <w:r w:rsidRPr="00976A39">
        <w:rPr>
          <w:rFonts w:ascii="宋体" w:hAnsi="宋体" w:hint="eastAsia"/>
          <w:sz w:val="24"/>
          <w:szCs w:val="24"/>
        </w:rPr>
        <w:t>基因启动子区域甲基化检测，并评估进食障碍相关临床症状。本研究已获上海市精神卫生中心伦理委员会审查通过。</w:t>
      </w:r>
    </w:p>
    <w:p w14:paraId="168A6AB3" w14:textId="16A5F2FC"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1</w:t>
      </w:r>
      <w:r w:rsidRPr="00976A39">
        <w:rPr>
          <w:rFonts w:ascii="宋体" w:hAnsi="宋体"/>
          <w:sz w:val="24"/>
          <w:szCs w:val="24"/>
        </w:rPr>
        <w:t>.1.</w:t>
      </w:r>
      <w:r w:rsidR="00D7379D" w:rsidRPr="00976A39">
        <w:rPr>
          <w:rFonts w:ascii="宋体" w:hAnsi="宋体"/>
          <w:sz w:val="24"/>
          <w:szCs w:val="24"/>
        </w:rPr>
        <w:t>1.</w:t>
      </w:r>
      <w:r w:rsidRPr="00976A39">
        <w:rPr>
          <w:rFonts w:ascii="宋体" w:hAnsi="宋体"/>
          <w:sz w:val="24"/>
          <w:szCs w:val="24"/>
        </w:rPr>
        <w:t>2</w:t>
      </w:r>
      <w:r w:rsidRPr="00976A39">
        <w:rPr>
          <w:rFonts w:ascii="宋体" w:hAnsi="宋体" w:hint="eastAsia"/>
          <w:sz w:val="24"/>
          <w:szCs w:val="24"/>
        </w:rPr>
        <w:t>入排标准：</w:t>
      </w:r>
    </w:p>
    <w:p w14:paraId="327EA4CA" w14:textId="44B66D6C"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1）病例组：本研究的病例组来源于2</w:t>
      </w:r>
      <w:r w:rsidRPr="00976A39">
        <w:rPr>
          <w:rFonts w:ascii="宋体" w:hAnsi="宋体"/>
          <w:sz w:val="24"/>
          <w:szCs w:val="24"/>
        </w:rPr>
        <w:t>014-2020</w:t>
      </w:r>
      <w:r w:rsidRPr="00976A39">
        <w:rPr>
          <w:rFonts w:ascii="宋体" w:hAnsi="宋体" w:hint="eastAsia"/>
          <w:sz w:val="24"/>
          <w:szCs w:val="24"/>
        </w:rPr>
        <w:t>年在上海市精神卫生中心的心理咨询门诊收集的A</w:t>
      </w:r>
      <w:r w:rsidRPr="00976A39">
        <w:rPr>
          <w:rFonts w:ascii="宋体" w:hAnsi="宋体"/>
          <w:sz w:val="24"/>
          <w:szCs w:val="24"/>
        </w:rPr>
        <w:t>N</w:t>
      </w:r>
      <w:r w:rsidRPr="00976A39">
        <w:rPr>
          <w:rFonts w:ascii="宋体" w:hAnsi="宋体" w:hint="eastAsia"/>
          <w:sz w:val="24"/>
          <w:szCs w:val="24"/>
        </w:rPr>
        <w:t>患者。所有患者均在获得知情同意书后入组。共收集符合入排标准的A</w:t>
      </w:r>
      <w:r w:rsidRPr="00976A39">
        <w:rPr>
          <w:rFonts w:ascii="宋体" w:hAnsi="宋体"/>
          <w:sz w:val="24"/>
          <w:szCs w:val="24"/>
        </w:rPr>
        <w:t>N</w:t>
      </w:r>
      <w:r w:rsidRPr="00976A39">
        <w:rPr>
          <w:rFonts w:ascii="宋体" w:hAnsi="宋体" w:hint="eastAsia"/>
          <w:sz w:val="24"/>
          <w:szCs w:val="24"/>
        </w:rPr>
        <w:t>患者1</w:t>
      </w:r>
      <w:r w:rsidRPr="00976A39">
        <w:rPr>
          <w:rFonts w:ascii="宋体" w:hAnsi="宋体"/>
          <w:sz w:val="24"/>
          <w:szCs w:val="24"/>
        </w:rPr>
        <w:t>00</w:t>
      </w:r>
      <w:r w:rsidRPr="00976A39">
        <w:rPr>
          <w:rFonts w:ascii="宋体" w:hAnsi="宋体" w:hint="eastAsia"/>
          <w:sz w:val="24"/>
          <w:szCs w:val="24"/>
        </w:rPr>
        <w:t>例，其中A</w:t>
      </w:r>
      <w:r w:rsidRPr="00976A39">
        <w:rPr>
          <w:rFonts w:ascii="宋体" w:hAnsi="宋体"/>
          <w:sz w:val="24"/>
          <w:szCs w:val="24"/>
        </w:rPr>
        <w:t>N-R57</w:t>
      </w:r>
      <w:r w:rsidRPr="00976A39">
        <w:rPr>
          <w:rFonts w:ascii="宋体" w:hAnsi="宋体" w:hint="eastAsia"/>
          <w:sz w:val="24"/>
          <w:szCs w:val="24"/>
        </w:rPr>
        <w:t>例，A</w:t>
      </w:r>
      <w:r w:rsidRPr="00976A39">
        <w:rPr>
          <w:rFonts w:ascii="宋体" w:hAnsi="宋体"/>
          <w:sz w:val="24"/>
          <w:szCs w:val="24"/>
        </w:rPr>
        <w:t>N-BP43</w:t>
      </w:r>
      <w:r w:rsidRPr="00976A39">
        <w:rPr>
          <w:rFonts w:ascii="宋体" w:hAnsi="宋体" w:hint="eastAsia"/>
          <w:sz w:val="24"/>
          <w:szCs w:val="24"/>
        </w:rPr>
        <w:t>例</w:t>
      </w:r>
    </w:p>
    <w:p w14:paraId="3F84AF07"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具体入排标准如下：</w:t>
      </w:r>
    </w:p>
    <w:p w14:paraId="603B6A9F" w14:textId="3B5585AA" w:rsidR="009C19CC" w:rsidRPr="00976A39" w:rsidRDefault="009C19CC" w:rsidP="00976A39">
      <w:pPr>
        <w:spacing w:line="360" w:lineRule="auto"/>
        <w:rPr>
          <w:rFonts w:ascii="宋体" w:hAnsi="宋体"/>
          <w:sz w:val="24"/>
          <w:szCs w:val="24"/>
        </w:rPr>
      </w:pPr>
      <w:r w:rsidRPr="00976A39">
        <w:rPr>
          <w:rFonts w:ascii="宋体" w:hAnsi="宋体"/>
          <w:sz w:val="24"/>
          <w:szCs w:val="24"/>
        </w:rPr>
        <w:t>A.AN-R</w:t>
      </w:r>
      <w:r w:rsidRPr="00976A39">
        <w:rPr>
          <w:rFonts w:ascii="宋体" w:hAnsi="宋体" w:hint="eastAsia"/>
          <w:sz w:val="24"/>
          <w:szCs w:val="24"/>
        </w:rPr>
        <w:t>组</w:t>
      </w:r>
    </w:p>
    <w:p w14:paraId="62762FC0"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入组标准：</w:t>
      </w:r>
    </w:p>
    <w:p w14:paraId="6B12B85B" w14:textId="77777777" w:rsidR="009C19CC" w:rsidRPr="00976A39" w:rsidRDefault="009C19CC" w:rsidP="00976A39">
      <w:pPr>
        <w:pStyle w:val="af3"/>
        <w:numPr>
          <w:ilvl w:val="0"/>
          <w:numId w:val="25"/>
        </w:numPr>
        <w:spacing w:line="360" w:lineRule="auto"/>
        <w:ind w:firstLineChars="0"/>
        <w:rPr>
          <w:rFonts w:ascii="宋体" w:hAnsi="宋体"/>
          <w:sz w:val="24"/>
          <w:szCs w:val="24"/>
        </w:rPr>
      </w:pPr>
      <w:r w:rsidRPr="00976A39">
        <w:rPr>
          <w:rFonts w:ascii="宋体" w:hAnsi="宋体"/>
          <w:sz w:val="24"/>
          <w:szCs w:val="24"/>
        </w:rPr>
        <w:t>符合DSM-5中AN的诊断标准，由受过专门培训的研究者进行评定，亚型诊断为AN-R；</w:t>
      </w:r>
    </w:p>
    <w:p w14:paraId="48377292" w14:textId="77777777" w:rsidR="009C19CC" w:rsidRPr="00976A39" w:rsidRDefault="009C19CC" w:rsidP="00976A39">
      <w:pPr>
        <w:pStyle w:val="af3"/>
        <w:numPr>
          <w:ilvl w:val="0"/>
          <w:numId w:val="25"/>
        </w:numPr>
        <w:spacing w:line="360" w:lineRule="auto"/>
        <w:ind w:firstLineChars="0"/>
        <w:rPr>
          <w:rFonts w:ascii="宋体" w:hAnsi="宋体"/>
          <w:sz w:val="24"/>
          <w:szCs w:val="24"/>
        </w:rPr>
      </w:pPr>
      <w:r w:rsidRPr="00976A39">
        <w:rPr>
          <w:rFonts w:ascii="宋体" w:hAnsi="宋体" w:hint="eastAsia"/>
          <w:sz w:val="24"/>
          <w:szCs w:val="24"/>
        </w:rPr>
        <w:t>年龄</w:t>
      </w:r>
      <w:r w:rsidRPr="00976A39">
        <w:rPr>
          <w:rFonts w:ascii="宋体" w:hAnsi="宋体"/>
          <w:sz w:val="24"/>
          <w:szCs w:val="24"/>
        </w:rPr>
        <w:t>13-30岁，女性，汉族，初中及以上文化程度；</w:t>
      </w:r>
    </w:p>
    <w:p w14:paraId="12331A17" w14:textId="77777777" w:rsidR="009C19CC" w:rsidRPr="00976A39" w:rsidRDefault="009C19CC" w:rsidP="00976A39">
      <w:pPr>
        <w:pStyle w:val="af3"/>
        <w:numPr>
          <w:ilvl w:val="0"/>
          <w:numId w:val="25"/>
        </w:numPr>
        <w:spacing w:line="360" w:lineRule="auto"/>
        <w:ind w:firstLineChars="0"/>
        <w:rPr>
          <w:rFonts w:ascii="宋体" w:hAnsi="宋体"/>
          <w:sz w:val="24"/>
          <w:szCs w:val="24"/>
        </w:rPr>
      </w:pPr>
      <w:r w:rsidRPr="00976A39">
        <w:rPr>
          <w:rFonts w:ascii="宋体" w:hAnsi="宋体"/>
          <w:sz w:val="24"/>
          <w:szCs w:val="24"/>
        </w:rPr>
        <w:t>无精神科药物服用史，或停药时间超过</w:t>
      </w:r>
      <w:r w:rsidRPr="00976A39">
        <w:rPr>
          <w:rFonts w:ascii="宋体" w:hAnsi="宋体" w:hint="eastAsia"/>
          <w:sz w:val="24"/>
          <w:szCs w:val="24"/>
        </w:rPr>
        <w:t>1</w:t>
      </w:r>
      <w:r w:rsidRPr="00976A39">
        <w:rPr>
          <w:rFonts w:ascii="宋体" w:hAnsi="宋体"/>
          <w:sz w:val="24"/>
          <w:szCs w:val="24"/>
        </w:rPr>
        <w:t>2个月</w:t>
      </w:r>
      <w:r w:rsidRPr="00976A39">
        <w:rPr>
          <w:rFonts w:ascii="宋体" w:hAnsi="宋体" w:hint="eastAsia"/>
          <w:sz w:val="24"/>
          <w:szCs w:val="24"/>
        </w:rPr>
        <w:t>;</w:t>
      </w:r>
    </w:p>
    <w:p w14:paraId="4D7CB008" w14:textId="14A59502" w:rsidR="009C19CC" w:rsidRPr="00976A39" w:rsidRDefault="009C19CC" w:rsidP="00976A39">
      <w:pPr>
        <w:pStyle w:val="af3"/>
        <w:numPr>
          <w:ilvl w:val="0"/>
          <w:numId w:val="25"/>
        </w:numPr>
        <w:spacing w:line="360" w:lineRule="auto"/>
        <w:ind w:firstLineChars="0"/>
        <w:rPr>
          <w:rFonts w:ascii="宋体" w:hAnsi="宋体"/>
          <w:sz w:val="24"/>
          <w:szCs w:val="24"/>
        </w:rPr>
      </w:pPr>
      <w:r w:rsidRPr="00976A39">
        <w:rPr>
          <w:rFonts w:ascii="宋体" w:hAnsi="宋体"/>
          <w:sz w:val="24"/>
          <w:szCs w:val="24"/>
        </w:rPr>
        <w:t>13.0</w:t>
      </w:r>
      <w:r w:rsidRPr="00976A39">
        <w:rPr>
          <w:rFonts w:ascii="宋体" w:hAnsi="宋体" w:hint="eastAsia"/>
          <w:sz w:val="24"/>
          <w:szCs w:val="24"/>
        </w:rPr>
        <w:t>≤</w:t>
      </w:r>
      <w:r w:rsidRPr="00976A39">
        <w:rPr>
          <w:rFonts w:ascii="宋体" w:hAnsi="宋体"/>
          <w:sz w:val="24"/>
          <w:szCs w:val="24"/>
        </w:rPr>
        <w:t xml:space="preserve"> BMI</w:t>
      </w:r>
      <w:r w:rsidRPr="00976A39">
        <w:rPr>
          <w:rFonts w:ascii="宋体" w:hAnsi="宋体" w:hint="eastAsia"/>
          <w:sz w:val="24"/>
          <w:szCs w:val="24"/>
        </w:rPr>
        <w:t>≤1</w:t>
      </w:r>
      <w:r w:rsidRPr="00976A39">
        <w:rPr>
          <w:rFonts w:ascii="宋体" w:hAnsi="宋体"/>
          <w:sz w:val="24"/>
          <w:szCs w:val="24"/>
        </w:rPr>
        <w:t>7.5(kg/m2)</w:t>
      </w:r>
      <w:r w:rsidRPr="00976A39">
        <w:rPr>
          <w:rFonts w:ascii="宋体" w:hAnsi="宋体" w:hint="eastAsia"/>
          <w:sz w:val="24"/>
          <w:szCs w:val="24"/>
        </w:rPr>
        <w:t>;</w:t>
      </w:r>
    </w:p>
    <w:p w14:paraId="437A0E47" w14:textId="77777777" w:rsidR="009C19CC" w:rsidRPr="00976A39" w:rsidRDefault="009C19CC" w:rsidP="00976A39">
      <w:pPr>
        <w:pStyle w:val="af3"/>
        <w:numPr>
          <w:ilvl w:val="0"/>
          <w:numId w:val="25"/>
        </w:numPr>
        <w:spacing w:line="360" w:lineRule="auto"/>
        <w:ind w:firstLineChars="0"/>
        <w:rPr>
          <w:rFonts w:ascii="宋体" w:hAnsi="宋体"/>
          <w:sz w:val="24"/>
          <w:szCs w:val="24"/>
        </w:rPr>
      </w:pPr>
      <w:r w:rsidRPr="00976A39">
        <w:rPr>
          <w:rFonts w:ascii="宋体" w:hAnsi="宋体" w:hint="eastAsia"/>
          <w:sz w:val="24"/>
          <w:szCs w:val="24"/>
        </w:rPr>
        <w:t>本人或其法定监</w:t>
      </w:r>
      <w:r w:rsidRPr="00976A39">
        <w:rPr>
          <w:rFonts w:ascii="宋体" w:hAnsi="宋体"/>
          <w:sz w:val="24"/>
          <w:szCs w:val="24"/>
        </w:rPr>
        <w:t>护人签署知情同意</w:t>
      </w:r>
      <w:r w:rsidRPr="00976A39">
        <w:rPr>
          <w:rFonts w:ascii="宋体" w:hAnsi="宋体"/>
          <w:sz w:val="24"/>
          <w:szCs w:val="24"/>
        </w:rPr>
        <w:cr/>
      </w:r>
    </w:p>
    <w:p w14:paraId="3C829ECC"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lastRenderedPageBreak/>
        <w:t>排除标准</w:t>
      </w:r>
    </w:p>
    <w:p w14:paraId="7A12CC40" w14:textId="77777777" w:rsidR="009C19CC" w:rsidRPr="00976A39" w:rsidRDefault="009C19CC" w:rsidP="00976A39">
      <w:pPr>
        <w:pStyle w:val="af3"/>
        <w:numPr>
          <w:ilvl w:val="0"/>
          <w:numId w:val="26"/>
        </w:numPr>
        <w:spacing w:line="360" w:lineRule="auto"/>
        <w:ind w:firstLineChars="0"/>
        <w:rPr>
          <w:rFonts w:ascii="宋体" w:hAnsi="宋体"/>
          <w:sz w:val="24"/>
          <w:szCs w:val="24"/>
        </w:rPr>
      </w:pPr>
      <w:r w:rsidRPr="00976A39">
        <w:rPr>
          <w:rFonts w:ascii="宋体" w:hAnsi="宋体" w:hint="eastAsia"/>
          <w:sz w:val="24"/>
          <w:szCs w:val="24"/>
        </w:rPr>
        <w:t>符合除了</w:t>
      </w:r>
      <w:r w:rsidRPr="00976A39">
        <w:rPr>
          <w:rFonts w:ascii="宋体" w:hAnsi="宋体"/>
          <w:sz w:val="24"/>
          <w:szCs w:val="24"/>
        </w:rPr>
        <w:t>AN外的DSM-5诊断</w:t>
      </w:r>
      <w:r w:rsidRPr="00976A39">
        <w:rPr>
          <w:rFonts w:ascii="宋体" w:hAnsi="宋体" w:hint="eastAsia"/>
          <w:sz w:val="24"/>
          <w:szCs w:val="24"/>
        </w:rPr>
        <w:t>标准的其他精神疾病</w:t>
      </w:r>
      <w:r w:rsidRPr="00976A39">
        <w:rPr>
          <w:rFonts w:ascii="宋体" w:hAnsi="宋体"/>
          <w:sz w:val="24"/>
          <w:szCs w:val="24"/>
        </w:rPr>
        <w:t xml:space="preserve">； </w:t>
      </w:r>
      <w:r w:rsidRPr="00976A39">
        <w:rPr>
          <w:rFonts w:ascii="宋体" w:hAnsi="宋体"/>
          <w:sz w:val="24"/>
          <w:szCs w:val="24"/>
        </w:rPr>
        <w:cr/>
      </w:r>
      <w:r w:rsidRPr="00976A39">
        <w:rPr>
          <w:rFonts w:ascii="宋体" w:hAnsi="宋体" w:hint="eastAsia"/>
          <w:sz w:val="24"/>
          <w:szCs w:val="24"/>
        </w:rPr>
        <w:t>具有严重躯体合并症，（如神经系统疾病，心率失常，</w:t>
      </w:r>
      <w:r w:rsidRPr="00976A39">
        <w:rPr>
          <w:rFonts w:ascii="宋体" w:hAnsi="宋体"/>
          <w:sz w:val="24"/>
          <w:szCs w:val="24"/>
        </w:rPr>
        <w:t>严重电解质紊乱</w:t>
      </w:r>
      <w:r w:rsidRPr="00976A39">
        <w:rPr>
          <w:rFonts w:ascii="宋体" w:hAnsi="宋体" w:hint="eastAsia"/>
          <w:sz w:val="24"/>
          <w:szCs w:val="24"/>
        </w:rPr>
        <w:t>等）</w:t>
      </w:r>
      <w:r w:rsidRPr="00976A39">
        <w:rPr>
          <w:rFonts w:ascii="宋体" w:hAnsi="宋体"/>
          <w:sz w:val="24"/>
          <w:szCs w:val="24"/>
        </w:rPr>
        <w:t xml:space="preserve"> </w:t>
      </w:r>
      <w:r w:rsidRPr="00976A39">
        <w:rPr>
          <w:rFonts w:ascii="宋体" w:hAnsi="宋体" w:hint="eastAsia"/>
          <w:sz w:val="24"/>
          <w:szCs w:val="24"/>
        </w:rPr>
        <w:t>；</w:t>
      </w:r>
    </w:p>
    <w:p w14:paraId="3E32B2C7" w14:textId="77777777" w:rsidR="009C19CC" w:rsidRPr="00976A39" w:rsidRDefault="009C19CC" w:rsidP="00976A39">
      <w:pPr>
        <w:pStyle w:val="af3"/>
        <w:numPr>
          <w:ilvl w:val="0"/>
          <w:numId w:val="26"/>
        </w:numPr>
        <w:spacing w:line="360" w:lineRule="auto"/>
        <w:ind w:firstLineChars="0"/>
        <w:rPr>
          <w:rFonts w:ascii="宋体" w:hAnsi="宋体"/>
          <w:sz w:val="24"/>
          <w:szCs w:val="24"/>
        </w:rPr>
      </w:pPr>
      <w:r w:rsidRPr="00976A39">
        <w:rPr>
          <w:rFonts w:ascii="宋体" w:hAnsi="宋体" w:hint="eastAsia"/>
          <w:sz w:val="24"/>
          <w:szCs w:val="24"/>
        </w:rPr>
        <w:t>怀孕、哺乳者</w:t>
      </w:r>
    </w:p>
    <w:p w14:paraId="109F0678" w14:textId="77777777" w:rsidR="00B720C0" w:rsidRPr="00976A39" w:rsidRDefault="009C19CC" w:rsidP="00976A39">
      <w:pPr>
        <w:pStyle w:val="af3"/>
        <w:numPr>
          <w:ilvl w:val="0"/>
          <w:numId w:val="26"/>
        </w:numPr>
        <w:spacing w:line="360" w:lineRule="auto"/>
        <w:ind w:firstLineChars="0"/>
        <w:rPr>
          <w:rFonts w:ascii="宋体" w:hAnsi="宋体"/>
          <w:sz w:val="24"/>
          <w:szCs w:val="24"/>
        </w:rPr>
      </w:pPr>
      <w:r w:rsidRPr="00976A39">
        <w:rPr>
          <w:rFonts w:ascii="宋体" w:hAnsi="宋体"/>
          <w:sz w:val="24"/>
          <w:szCs w:val="24"/>
        </w:rPr>
        <w:t>具有严重的消极自杀意念或行为者；</w:t>
      </w:r>
    </w:p>
    <w:p w14:paraId="3A015C20" w14:textId="18EADD84" w:rsidR="009C19CC" w:rsidRPr="00976A39" w:rsidRDefault="009C19CC" w:rsidP="00976A39">
      <w:pPr>
        <w:pStyle w:val="af3"/>
        <w:numPr>
          <w:ilvl w:val="0"/>
          <w:numId w:val="26"/>
        </w:numPr>
        <w:spacing w:line="360" w:lineRule="auto"/>
        <w:ind w:firstLineChars="0"/>
        <w:rPr>
          <w:rFonts w:ascii="宋体" w:hAnsi="宋体"/>
          <w:sz w:val="24"/>
          <w:szCs w:val="24"/>
        </w:rPr>
      </w:pPr>
      <w:r w:rsidRPr="00976A39">
        <w:rPr>
          <w:rFonts w:ascii="宋体" w:hAnsi="宋体"/>
          <w:sz w:val="24"/>
          <w:szCs w:val="24"/>
        </w:rPr>
        <w:t>有精神障碍家族史；</w:t>
      </w:r>
    </w:p>
    <w:p w14:paraId="61381DAD" w14:textId="77777777" w:rsidR="009C19CC" w:rsidRPr="00976A39" w:rsidRDefault="009C19CC" w:rsidP="00976A39">
      <w:pPr>
        <w:pStyle w:val="af3"/>
        <w:numPr>
          <w:ilvl w:val="0"/>
          <w:numId w:val="26"/>
        </w:numPr>
        <w:spacing w:line="360" w:lineRule="auto"/>
        <w:ind w:firstLineChars="0"/>
        <w:rPr>
          <w:rFonts w:ascii="宋体" w:hAnsi="宋体"/>
          <w:sz w:val="24"/>
          <w:szCs w:val="24"/>
        </w:rPr>
      </w:pPr>
      <w:r w:rsidRPr="00976A39">
        <w:rPr>
          <w:rFonts w:ascii="宋体" w:hAnsi="宋体"/>
          <w:sz w:val="24"/>
          <w:szCs w:val="24"/>
        </w:rPr>
        <w:t>1个月内服用过精神类药物、激素类药物等。</w:t>
      </w:r>
      <w:r w:rsidRPr="00976A39">
        <w:rPr>
          <w:rFonts w:ascii="宋体" w:hAnsi="宋体"/>
          <w:sz w:val="24"/>
          <w:szCs w:val="24"/>
        </w:rPr>
        <w:cr/>
      </w:r>
    </w:p>
    <w:p w14:paraId="40D75ED3" w14:textId="596526AB" w:rsidR="009C19CC" w:rsidRPr="00976A39" w:rsidRDefault="009C19CC" w:rsidP="00976A39">
      <w:pPr>
        <w:spacing w:line="360" w:lineRule="auto"/>
        <w:rPr>
          <w:rFonts w:ascii="宋体" w:hAnsi="宋体"/>
          <w:sz w:val="24"/>
          <w:szCs w:val="24"/>
        </w:rPr>
      </w:pPr>
      <w:r w:rsidRPr="00976A39">
        <w:rPr>
          <w:rFonts w:ascii="宋体" w:hAnsi="宋体"/>
          <w:sz w:val="24"/>
          <w:szCs w:val="24"/>
        </w:rPr>
        <w:t>B.</w:t>
      </w:r>
      <w:r w:rsidRPr="00976A39">
        <w:rPr>
          <w:rFonts w:ascii="宋体" w:hAnsi="宋体" w:hint="eastAsia"/>
          <w:sz w:val="24"/>
          <w:szCs w:val="24"/>
        </w:rPr>
        <w:t>A</w:t>
      </w:r>
      <w:r w:rsidRPr="00976A39">
        <w:rPr>
          <w:rFonts w:ascii="宋体" w:hAnsi="宋体"/>
          <w:sz w:val="24"/>
          <w:szCs w:val="24"/>
        </w:rPr>
        <w:t>N-BP</w:t>
      </w:r>
    </w:p>
    <w:p w14:paraId="215D8A7D"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入组标准：</w:t>
      </w:r>
    </w:p>
    <w:p w14:paraId="5EAC30D1" w14:textId="77777777" w:rsidR="009C19CC" w:rsidRPr="00976A39" w:rsidRDefault="009C19CC" w:rsidP="00976A39">
      <w:pPr>
        <w:pStyle w:val="af3"/>
        <w:numPr>
          <w:ilvl w:val="0"/>
          <w:numId w:val="27"/>
        </w:numPr>
        <w:spacing w:line="360" w:lineRule="auto"/>
        <w:ind w:firstLineChars="0"/>
        <w:rPr>
          <w:rFonts w:ascii="宋体" w:hAnsi="宋体"/>
          <w:sz w:val="24"/>
          <w:szCs w:val="24"/>
        </w:rPr>
      </w:pPr>
      <w:r w:rsidRPr="00976A39">
        <w:rPr>
          <w:rFonts w:ascii="宋体" w:hAnsi="宋体" w:hint="eastAsia"/>
          <w:sz w:val="24"/>
          <w:szCs w:val="24"/>
        </w:rPr>
        <w:t>年龄</w:t>
      </w:r>
      <w:r w:rsidRPr="00976A39">
        <w:rPr>
          <w:rFonts w:ascii="宋体" w:hAnsi="宋体"/>
          <w:sz w:val="24"/>
          <w:szCs w:val="24"/>
        </w:rPr>
        <w:t>12-18岁，女性，汉族，初中及以上文化程度；符合DSM-5中AN的诊断标准，由受过专门培训的研究者进行评定，亚型诊断为AN-BP；</w:t>
      </w:r>
    </w:p>
    <w:p w14:paraId="4DE8E838" w14:textId="64D414B5" w:rsidR="009C19CC" w:rsidRPr="00976A39" w:rsidRDefault="009C19CC" w:rsidP="00976A39">
      <w:pPr>
        <w:pStyle w:val="af3"/>
        <w:numPr>
          <w:ilvl w:val="0"/>
          <w:numId w:val="27"/>
        </w:numPr>
        <w:spacing w:line="360" w:lineRule="auto"/>
        <w:ind w:firstLineChars="0"/>
        <w:rPr>
          <w:rFonts w:ascii="宋体" w:hAnsi="宋体"/>
          <w:sz w:val="24"/>
          <w:szCs w:val="24"/>
        </w:rPr>
      </w:pPr>
      <w:r w:rsidRPr="00976A39">
        <w:rPr>
          <w:rFonts w:ascii="宋体" w:hAnsi="宋体" w:hint="eastAsia"/>
          <w:sz w:val="24"/>
          <w:szCs w:val="24"/>
        </w:rPr>
        <w:t>年龄</w:t>
      </w:r>
      <w:r w:rsidRPr="00976A39">
        <w:rPr>
          <w:rFonts w:ascii="宋体" w:hAnsi="宋体"/>
          <w:sz w:val="24"/>
          <w:szCs w:val="24"/>
        </w:rPr>
        <w:t>12-18岁，女性，汉族，初中及以上文化程度；</w:t>
      </w:r>
    </w:p>
    <w:p w14:paraId="7432391F" w14:textId="77777777" w:rsidR="009C19CC" w:rsidRPr="00976A39" w:rsidRDefault="009C19CC" w:rsidP="00976A39">
      <w:pPr>
        <w:pStyle w:val="af3"/>
        <w:numPr>
          <w:ilvl w:val="0"/>
          <w:numId w:val="27"/>
        </w:numPr>
        <w:spacing w:line="360" w:lineRule="auto"/>
        <w:ind w:firstLineChars="0"/>
        <w:rPr>
          <w:rFonts w:ascii="宋体" w:hAnsi="宋体"/>
          <w:sz w:val="24"/>
          <w:szCs w:val="24"/>
        </w:rPr>
      </w:pPr>
      <w:r w:rsidRPr="00976A39">
        <w:rPr>
          <w:rFonts w:ascii="宋体" w:hAnsi="宋体"/>
          <w:sz w:val="24"/>
          <w:szCs w:val="24"/>
        </w:rPr>
        <w:t>符合DSM-5中AN的诊断标准，由受过专门培训的研究者进行评定，亚型诊断为AN-BP；</w:t>
      </w:r>
    </w:p>
    <w:p w14:paraId="6158F56B" w14:textId="77777777" w:rsidR="009C19CC" w:rsidRPr="00976A39" w:rsidRDefault="009C19CC" w:rsidP="00976A39">
      <w:pPr>
        <w:pStyle w:val="af3"/>
        <w:numPr>
          <w:ilvl w:val="0"/>
          <w:numId w:val="27"/>
        </w:numPr>
        <w:spacing w:line="360" w:lineRule="auto"/>
        <w:ind w:firstLineChars="0"/>
        <w:rPr>
          <w:rFonts w:ascii="宋体" w:hAnsi="宋体"/>
          <w:sz w:val="24"/>
          <w:szCs w:val="24"/>
        </w:rPr>
      </w:pPr>
      <w:r w:rsidRPr="00976A39">
        <w:rPr>
          <w:rFonts w:ascii="宋体" w:hAnsi="宋体"/>
          <w:sz w:val="24"/>
          <w:szCs w:val="24"/>
        </w:rPr>
        <w:t>13.0</w:t>
      </w:r>
      <w:r w:rsidRPr="00976A39">
        <w:rPr>
          <w:rFonts w:ascii="宋体" w:hAnsi="宋体" w:hint="eastAsia"/>
          <w:sz w:val="24"/>
          <w:szCs w:val="24"/>
        </w:rPr>
        <w:t>≤</w:t>
      </w:r>
      <w:r w:rsidRPr="00976A39">
        <w:rPr>
          <w:rFonts w:ascii="宋体" w:hAnsi="宋体"/>
          <w:sz w:val="24"/>
          <w:szCs w:val="24"/>
        </w:rPr>
        <w:t xml:space="preserve"> BMI</w:t>
      </w:r>
      <w:r w:rsidRPr="00976A39">
        <w:rPr>
          <w:rFonts w:ascii="宋体" w:hAnsi="宋体" w:hint="eastAsia"/>
          <w:sz w:val="24"/>
          <w:szCs w:val="24"/>
        </w:rPr>
        <w:t>≤1</w:t>
      </w:r>
      <w:r w:rsidRPr="00976A39">
        <w:rPr>
          <w:rFonts w:ascii="宋体" w:hAnsi="宋体"/>
          <w:sz w:val="24"/>
          <w:szCs w:val="24"/>
        </w:rPr>
        <w:t>7.5(kg/m2)</w:t>
      </w:r>
    </w:p>
    <w:p w14:paraId="1779838D" w14:textId="77777777" w:rsidR="009C19CC" w:rsidRPr="00976A39" w:rsidRDefault="009C19CC" w:rsidP="00976A39">
      <w:pPr>
        <w:pStyle w:val="af3"/>
        <w:numPr>
          <w:ilvl w:val="0"/>
          <w:numId w:val="27"/>
        </w:numPr>
        <w:spacing w:line="360" w:lineRule="auto"/>
        <w:ind w:firstLineChars="0"/>
        <w:rPr>
          <w:rFonts w:ascii="宋体" w:hAnsi="宋体"/>
          <w:sz w:val="24"/>
          <w:szCs w:val="24"/>
        </w:rPr>
      </w:pPr>
      <w:r w:rsidRPr="00976A39">
        <w:rPr>
          <w:rFonts w:ascii="宋体" w:hAnsi="宋体"/>
          <w:sz w:val="24"/>
          <w:szCs w:val="24"/>
        </w:rPr>
        <w:t>无精神科药物服用史，或停药时间超过</w:t>
      </w:r>
      <w:r w:rsidRPr="00976A39">
        <w:rPr>
          <w:rFonts w:ascii="宋体" w:hAnsi="宋体" w:hint="eastAsia"/>
          <w:sz w:val="24"/>
          <w:szCs w:val="24"/>
        </w:rPr>
        <w:t>1</w:t>
      </w:r>
      <w:r w:rsidRPr="00976A39">
        <w:rPr>
          <w:rFonts w:ascii="宋体" w:hAnsi="宋体"/>
          <w:sz w:val="24"/>
          <w:szCs w:val="24"/>
        </w:rPr>
        <w:t>2个月</w:t>
      </w:r>
      <w:r w:rsidRPr="00976A39">
        <w:rPr>
          <w:rFonts w:ascii="宋体" w:hAnsi="宋体" w:hint="eastAsia"/>
          <w:sz w:val="24"/>
          <w:szCs w:val="24"/>
        </w:rPr>
        <w:t>;</w:t>
      </w:r>
    </w:p>
    <w:p w14:paraId="1C969BFA" w14:textId="24C3509A" w:rsidR="009C19CC" w:rsidRPr="00976A39" w:rsidRDefault="009C19CC" w:rsidP="00976A39">
      <w:pPr>
        <w:pStyle w:val="af3"/>
        <w:numPr>
          <w:ilvl w:val="0"/>
          <w:numId w:val="27"/>
        </w:numPr>
        <w:spacing w:line="360" w:lineRule="auto"/>
        <w:ind w:firstLineChars="0"/>
        <w:rPr>
          <w:rFonts w:ascii="宋体" w:hAnsi="宋体"/>
          <w:sz w:val="24"/>
          <w:szCs w:val="24"/>
        </w:rPr>
      </w:pPr>
      <w:r w:rsidRPr="00976A39">
        <w:rPr>
          <w:rFonts w:ascii="宋体" w:hAnsi="宋体"/>
          <w:sz w:val="24"/>
          <w:szCs w:val="24"/>
        </w:rPr>
        <w:t>患者和其法定监护人签署知情同意</w:t>
      </w:r>
      <w:r w:rsidRPr="00976A39">
        <w:rPr>
          <w:rFonts w:ascii="宋体" w:hAnsi="宋体"/>
          <w:sz w:val="24"/>
          <w:szCs w:val="24"/>
        </w:rPr>
        <w:cr/>
      </w:r>
    </w:p>
    <w:p w14:paraId="58EA92FF"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排除标准：</w:t>
      </w:r>
    </w:p>
    <w:p w14:paraId="3A161DEC" w14:textId="77777777" w:rsidR="009C19CC" w:rsidRPr="00976A39" w:rsidRDefault="009C19CC" w:rsidP="00976A39">
      <w:pPr>
        <w:pStyle w:val="af3"/>
        <w:numPr>
          <w:ilvl w:val="0"/>
          <w:numId w:val="28"/>
        </w:numPr>
        <w:spacing w:line="360" w:lineRule="auto"/>
        <w:ind w:firstLineChars="0"/>
        <w:rPr>
          <w:rFonts w:ascii="宋体" w:hAnsi="宋体"/>
          <w:sz w:val="24"/>
          <w:szCs w:val="24"/>
        </w:rPr>
      </w:pPr>
      <w:r w:rsidRPr="00976A39">
        <w:rPr>
          <w:rFonts w:ascii="宋体" w:hAnsi="宋体" w:hint="eastAsia"/>
          <w:sz w:val="24"/>
          <w:szCs w:val="24"/>
        </w:rPr>
        <w:t>符合除了</w:t>
      </w:r>
      <w:r w:rsidRPr="00976A39">
        <w:rPr>
          <w:rFonts w:ascii="宋体" w:hAnsi="宋体"/>
          <w:sz w:val="24"/>
          <w:szCs w:val="24"/>
        </w:rPr>
        <w:t>AN外的DSM-5诊断</w:t>
      </w:r>
      <w:r w:rsidRPr="00976A39">
        <w:rPr>
          <w:rFonts w:ascii="宋体" w:hAnsi="宋体" w:hint="eastAsia"/>
          <w:sz w:val="24"/>
          <w:szCs w:val="24"/>
        </w:rPr>
        <w:t>标准的其他精神疾病</w:t>
      </w:r>
      <w:r w:rsidRPr="00976A39">
        <w:rPr>
          <w:rFonts w:ascii="宋体" w:hAnsi="宋体"/>
          <w:sz w:val="24"/>
          <w:szCs w:val="24"/>
        </w:rPr>
        <w:t xml:space="preserve">； </w:t>
      </w:r>
      <w:r w:rsidRPr="00976A39">
        <w:rPr>
          <w:rFonts w:ascii="宋体" w:hAnsi="宋体"/>
          <w:sz w:val="24"/>
          <w:szCs w:val="24"/>
        </w:rPr>
        <w:cr/>
      </w:r>
      <w:r w:rsidRPr="00976A39">
        <w:rPr>
          <w:rFonts w:ascii="宋体" w:hAnsi="宋体" w:hint="eastAsia"/>
          <w:sz w:val="24"/>
          <w:szCs w:val="24"/>
        </w:rPr>
        <w:t>具有严重躯体合并症，（如神经系统疾病，心率失常，</w:t>
      </w:r>
      <w:r w:rsidRPr="00976A39">
        <w:rPr>
          <w:rFonts w:ascii="宋体" w:hAnsi="宋体"/>
          <w:sz w:val="24"/>
          <w:szCs w:val="24"/>
        </w:rPr>
        <w:t>严重电解质紊乱</w:t>
      </w:r>
      <w:r w:rsidRPr="00976A39">
        <w:rPr>
          <w:rFonts w:ascii="宋体" w:hAnsi="宋体" w:hint="eastAsia"/>
          <w:sz w:val="24"/>
          <w:szCs w:val="24"/>
        </w:rPr>
        <w:t>等）</w:t>
      </w:r>
      <w:r w:rsidRPr="00976A39">
        <w:rPr>
          <w:rFonts w:ascii="宋体" w:hAnsi="宋体"/>
          <w:sz w:val="24"/>
          <w:szCs w:val="24"/>
        </w:rPr>
        <w:t xml:space="preserve"> </w:t>
      </w:r>
      <w:r w:rsidRPr="00976A39">
        <w:rPr>
          <w:rFonts w:ascii="宋体" w:hAnsi="宋体" w:hint="eastAsia"/>
          <w:sz w:val="24"/>
          <w:szCs w:val="24"/>
        </w:rPr>
        <w:t>；</w:t>
      </w:r>
    </w:p>
    <w:p w14:paraId="7D86C60A" w14:textId="77777777" w:rsidR="009C19CC" w:rsidRPr="00976A39" w:rsidRDefault="009C19CC" w:rsidP="00976A39">
      <w:pPr>
        <w:pStyle w:val="af3"/>
        <w:numPr>
          <w:ilvl w:val="0"/>
          <w:numId w:val="28"/>
        </w:numPr>
        <w:spacing w:line="360" w:lineRule="auto"/>
        <w:ind w:firstLineChars="0"/>
        <w:rPr>
          <w:rFonts w:ascii="宋体" w:hAnsi="宋体"/>
          <w:sz w:val="24"/>
          <w:szCs w:val="24"/>
        </w:rPr>
      </w:pPr>
      <w:r w:rsidRPr="00976A39">
        <w:rPr>
          <w:rFonts w:ascii="宋体" w:hAnsi="宋体" w:hint="eastAsia"/>
          <w:sz w:val="24"/>
          <w:szCs w:val="24"/>
        </w:rPr>
        <w:t>怀孕、哺乳者</w:t>
      </w:r>
    </w:p>
    <w:p w14:paraId="7F203EE3" w14:textId="77777777" w:rsidR="00B720C0" w:rsidRPr="00976A39" w:rsidRDefault="009C19CC" w:rsidP="00976A39">
      <w:pPr>
        <w:pStyle w:val="af3"/>
        <w:numPr>
          <w:ilvl w:val="0"/>
          <w:numId w:val="28"/>
        </w:numPr>
        <w:spacing w:line="360" w:lineRule="auto"/>
        <w:ind w:firstLineChars="0"/>
        <w:rPr>
          <w:rFonts w:ascii="宋体" w:hAnsi="宋体"/>
          <w:sz w:val="24"/>
          <w:szCs w:val="24"/>
        </w:rPr>
      </w:pPr>
      <w:r w:rsidRPr="00976A39">
        <w:rPr>
          <w:rFonts w:ascii="宋体" w:hAnsi="宋体"/>
          <w:sz w:val="24"/>
          <w:szCs w:val="24"/>
        </w:rPr>
        <w:t>具有严重的消极自杀意念或行为者；</w:t>
      </w:r>
    </w:p>
    <w:p w14:paraId="36686FA2" w14:textId="751CBBC5" w:rsidR="009C19CC" w:rsidRPr="00976A39" w:rsidRDefault="009C19CC" w:rsidP="00976A39">
      <w:pPr>
        <w:pStyle w:val="af3"/>
        <w:numPr>
          <w:ilvl w:val="0"/>
          <w:numId w:val="28"/>
        </w:numPr>
        <w:spacing w:line="360" w:lineRule="auto"/>
        <w:ind w:firstLineChars="0"/>
        <w:rPr>
          <w:rFonts w:ascii="宋体" w:hAnsi="宋体"/>
          <w:sz w:val="24"/>
          <w:szCs w:val="24"/>
        </w:rPr>
      </w:pPr>
      <w:r w:rsidRPr="00976A39">
        <w:rPr>
          <w:rFonts w:ascii="宋体" w:hAnsi="宋体"/>
          <w:sz w:val="24"/>
          <w:szCs w:val="24"/>
        </w:rPr>
        <w:t>有精神障碍家族史；</w:t>
      </w:r>
    </w:p>
    <w:p w14:paraId="5F8F7962" w14:textId="77777777" w:rsidR="009C19CC" w:rsidRPr="00976A39" w:rsidRDefault="009C19CC" w:rsidP="00976A39">
      <w:pPr>
        <w:pStyle w:val="af3"/>
        <w:numPr>
          <w:ilvl w:val="0"/>
          <w:numId w:val="28"/>
        </w:numPr>
        <w:spacing w:line="360" w:lineRule="auto"/>
        <w:ind w:firstLineChars="0"/>
        <w:rPr>
          <w:rFonts w:ascii="宋体" w:hAnsi="宋体"/>
          <w:sz w:val="24"/>
          <w:szCs w:val="24"/>
        </w:rPr>
      </w:pPr>
      <w:r w:rsidRPr="00976A39">
        <w:rPr>
          <w:rFonts w:ascii="宋体" w:hAnsi="宋体"/>
          <w:sz w:val="24"/>
          <w:szCs w:val="24"/>
        </w:rPr>
        <w:t>1个月内服用过精神类药物、激素类药物等。</w:t>
      </w:r>
      <w:r w:rsidRPr="00976A39">
        <w:rPr>
          <w:rFonts w:ascii="宋体" w:hAnsi="宋体"/>
          <w:sz w:val="24"/>
          <w:szCs w:val="24"/>
        </w:rPr>
        <w:cr/>
      </w:r>
    </w:p>
    <w:p w14:paraId="1E309525" w14:textId="77777777" w:rsidR="009C19CC" w:rsidRPr="00976A39" w:rsidRDefault="009C19CC" w:rsidP="00976A39">
      <w:pPr>
        <w:spacing w:line="360" w:lineRule="auto"/>
        <w:rPr>
          <w:rFonts w:ascii="宋体" w:hAnsi="宋体"/>
          <w:sz w:val="24"/>
          <w:szCs w:val="24"/>
        </w:rPr>
      </w:pPr>
    </w:p>
    <w:p w14:paraId="48D67F89" w14:textId="77777777" w:rsidR="009C19CC" w:rsidRPr="00976A39" w:rsidRDefault="009C19CC" w:rsidP="00976A39">
      <w:pPr>
        <w:spacing w:line="360" w:lineRule="auto"/>
        <w:rPr>
          <w:rFonts w:ascii="宋体" w:hAnsi="宋体"/>
          <w:sz w:val="24"/>
          <w:szCs w:val="24"/>
        </w:rPr>
      </w:pPr>
    </w:p>
    <w:p w14:paraId="67E79577" w14:textId="77777777" w:rsidR="009C19CC" w:rsidRPr="00976A39" w:rsidRDefault="009C19CC" w:rsidP="00976A39">
      <w:pPr>
        <w:pStyle w:val="af3"/>
        <w:spacing w:line="360" w:lineRule="auto"/>
        <w:ind w:left="420" w:firstLineChars="0" w:firstLine="0"/>
        <w:rPr>
          <w:rFonts w:ascii="宋体" w:hAnsi="宋体"/>
          <w:sz w:val="24"/>
          <w:szCs w:val="24"/>
        </w:rPr>
      </w:pPr>
      <w:r w:rsidRPr="00976A39">
        <w:rPr>
          <w:rFonts w:ascii="宋体" w:hAnsi="宋体" w:hint="eastAsia"/>
          <w:sz w:val="24"/>
          <w:szCs w:val="24"/>
        </w:rPr>
        <w:t>2</w:t>
      </w:r>
      <w:r w:rsidRPr="00976A39">
        <w:rPr>
          <w:rFonts w:ascii="宋体" w:hAnsi="宋体"/>
          <w:sz w:val="24"/>
          <w:szCs w:val="24"/>
        </w:rPr>
        <w:t>)</w:t>
      </w:r>
      <w:r w:rsidRPr="00976A39">
        <w:rPr>
          <w:rFonts w:ascii="宋体" w:hAnsi="宋体" w:hint="eastAsia"/>
          <w:sz w:val="24"/>
          <w:szCs w:val="24"/>
        </w:rPr>
        <w:t>健康对照组</w:t>
      </w:r>
    </w:p>
    <w:p w14:paraId="3A5DE93F"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入组标准：</w:t>
      </w:r>
    </w:p>
    <w:p w14:paraId="3E726225" w14:textId="77777777" w:rsidR="00FB7D4A" w:rsidRPr="00976A39" w:rsidRDefault="009C19CC" w:rsidP="00976A39">
      <w:pPr>
        <w:pStyle w:val="af3"/>
        <w:numPr>
          <w:ilvl w:val="0"/>
          <w:numId w:val="29"/>
        </w:numPr>
        <w:spacing w:line="360" w:lineRule="auto"/>
        <w:ind w:firstLineChars="0"/>
        <w:rPr>
          <w:rFonts w:ascii="宋体" w:hAnsi="宋体"/>
          <w:sz w:val="24"/>
          <w:szCs w:val="24"/>
        </w:rPr>
      </w:pPr>
      <w:r w:rsidRPr="00976A39">
        <w:rPr>
          <w:rFonts w:ascii="宋体" w:hAnsi="宋体" w:hint="eastAsia"/>
          <w:sz w:val="24"/>
          <w:szCs w:val="24"/>
        </w:rPr>
        <w:t>年龄</w:t>
      </w:r>
      <w:r w:rsidRPr="00976A39">
        <w:rPr>
          <w:rFonts w:ascii="宋体" w:hAnsi="宋体"/>
          <w:sz w:val="24"/>
          <w:szCs w:val="24"/>
        </w:rPr>
        <w:t>13-30岁，女性，汉族；</w:t>
      </w:r>
      <w:r w:rsidRPr="00976A39">
        <w:rPr>
          <w:rFonts w:ascii="宋体" w:hAnsi="宋体" w:hint="eastAsia"/>
          <w:sz w:val="24"/>
          <w:szCs w:val="24"/>
        </w:rPr>
        <w:t>年龄、与A</w:t>
      </w:r>
      <w:r w:rsidRPr="00976A39">
        <w:rPr>
          <w:rFonts w:ascii="宋体" w:hAnsi="宋体"/>
          <w:sz w:val="24"/>
          <w:szCs w:val="24"/>
        </w:rPr>
        <w:t>N</w:t>
      </w:r>
      <w:r w:rsidRPr="00976A39">
        <w:rPr>
          <w:rFonts w:ascii="宋体" w:hAnsi="宋体" w:hint="eastAsia"/>
          <w:sz w:val="24"/>
          <w:szCs w:val="24"/>
        </w:rPr>
        <w:t>组的年龄及文化程度相匹配。</w:t>
      </w:r>
    </w:p>
    <w:p w14:paraId="7E25B4C4" w14:textId="77777777" w:rsidR="00FB7D4A" w:rsidRPr="00976A39" w:rsidRDefault="009C19CC" w:rsidP="00976A39">
      <w:pPr>
        <w:pStyle w:val="af3"/>
        <w:numPr>
          <w:ilvl w:val="0"/>
          <w:numId w:val="29"/>
        </w:numPr>
        <w:spacing w:line="360" w:lineRule="auto"/>
        <w:ind w:firstLineChars="0"/>
        <w:rPr>
          <w:rFonts w:ascii="宋体" w:hAnsi="宋体"/>
          <w:sz w:val="24"/>
          <w:szCs w:val="24"/>
        </w:rPr>
      </w:pPr>
      <w:r w:rsidRPr="00976A39">
        <w:rPr>
          <w:rFonts w:ascii="宋体" w:hAnsi="宋体"/>
          <w:sz w:val="24"/>
          <w:szCs w:val="24"/>
        </w:rPr>
        <w:t>18.5</w:t>
      </w:r>
      <w:r w:rsidRPr="00976A39">
        <w:rPr>
          <w:rFonts w:ascii="宋体" w:hAnsi="宋体" w:hint="eastAsia"/>
          <w:sz w:val="24"/>
          <w:szCs w:val="24"/>
        </w:rPr>
        <w:t>&lt;</w:t>
      </w:r>
      <w:r w:rsidRPr="00976A39">
        <w:rPr>
          <w:rFonts w:ascii="宋体" w:hAnsi="宋体"/>
          <w:sz w:val="24"/>
          <w:szCs w:val="24"/>
        </w:rPr>
        <w:t>BMI&lt;23.9(kg/m2)；</w:t>
      </w:r>
    </w:p>
    <w:p w14:paraId="3FC9E8C2" w14:textId="409A651C" w:rsidR="009C19CC" w:rsidRPr="00976A39" w:rsidRDefault="009C19CC" w:rsidP="00976A39">
      <w:pPr>
        <w:pStyle w:val="af3"/>
        <w:numPr>
          <w:ilvl w:val="0"/>
          <w:numId w:val="29"/>
        </w:numPr>
        <w:spacing w:line="360" w:lineRule="auto"/>
        <w:ind w:firstLineChars="0"/>
        <w:rPr>
          <w:rFonts w:ascii="宋体" w:hAnsi="宋体"/>
          <w:sz w:val="24"/>
          <w:szCs w:val="24"/>
        </w:rPr>
      </w:pPr>
      <w:r w:rsidRPr="00976A39">
        <w:rPr>
          <w:rFonts w:ascii="宋体" w:hAnsi="宋体"/>
          <w:sz w:val="24"/>
          <w:szCs w:val="24"/>
        </w:rPr>
        <w:t>饮食态度调查表（EAT-26）评分&lt;20分；</w:t>
      </w:r>
    </w:p>
    <w:p w14:paraId="4B42CE5B" w14:textId="77777777" w:rsidR="00FB7D4A" w:rsidRPr="00976A39" w:rsidRDefault="009C19CC" w:rsidP="00976A39">
      <w:pPr>
        <w:pStyle w:val="af3"/>
        <w:numPr>
          <w:ilvl w:val="0"/>
          <w:numId w:val="29"/>
        </w:numPr>
        <w:spacing w:line="360" w:lineRule="auto"/>
        <w:ind w:firstLineChars="0"/>
        <w:rPr>
          <w:rFonts w:ascii="宋体" w:hAnsi="宋体"/>
          <w:sz w:val="24"/>
          <w:szCs w:val="24"/>
        </w:rPr>
      </w:pPr>
      <w:r w:rsidRPr="00976A39">
        <w:rPr>
          <w:rFonts w:ascii="宋体" w:hAnsi="宋体" w:hint="eastAsia"/>
          <w:sz w:val="24"/>
          <w:szCs w:val="24"/>
        </w:rPr>
        <w:t>月经正常</w:t>
      </w:r>
    </w:p>
    <w:p w14:paraId="6F8FA014" w14:textId="58DD5ADE" w:rsidR="009C19CC" w:rsidRPr="00976A39" w:rsidRDefault="009C19CC" w:rsidP="00976A39">
      <w:pPr>
        <w:pStyle w:val="af3"/>
        <w:numPr>
          <w:ilvl w:val="0"/>
          <w:numId w:val="29"/>
        </w:numPr>
        <w:spacing w:line="360" w:lineRule="auto"/>
        <w:ind w:firstLineChars="0"/>
        <w:rPr>
          <w:rFonts w:ascii="宋体" w:hAnsi="宋体"/>
          <w:sz w:val="24"/>
          <w:szCs w:val="24"/>
        </w:rPr>
      </w:pPr>
      <w:r w:rsidRPr="00976A39">
        <w:rPr>
          <w:rFonts w:ascii="宋体" w:hAnsi="宋体" w:hint="eastAsia"/>
          <w:sz w:val="24"/>
          <w:szCs w:val="24"/>
        </w:rPr>
        <w:t>本人或其法定监</w:t>
      </w:r>
      <w:r w:rsidRPr="00976A39">
        <w:rPr>
          <w:rFonts w:ascii="宋体" w:hAnsi="宋体"/>
          <w:sz w:val="24"/>
          <w:szCs w:val="24"/>
        </w:rPr>
        <w:t>护人签署知情同意</w:t>
      </w:r>
      <w:r w:rsidRPr="00976A39">
        <w:rPr>
          <w:rFonts w:ascii="宋体" w:hAnsi="宋体"/>
          <w:sz w:val="24"/>
          <w:szCs w:val="24"/>
        </w:rPr>
        <w:cr/>
      </w:r>
    </w:p>
    <w:p w14:paraId="73FD175F" w14:textId="77777777" w:rsidR="009C19CC" w:rsidRPr="00976A39" w:rsidRDefault="009C19CC" w:rsidP="00976A39">
      <w:pPr>
        <w:spacing w:line="360" w:lineRule="auto"/>
        <w:rPr>
          <w:rFonts w:ascii="宋体" w:hAnsi="宋体"/>
          <w:sz w:val="24"/>
          <w:szCs w:val="24"/>
        </w:rPr>
      </w:pPr>
      <w:r w:rsidRPr="00976A39">
        <w:rPr>
          <w:rFonts w:ascii="宋体" w:hAnsi="宋体" w:hint="eastAsia"/>
          <w:sz w:val="24"/>
          <w:szCs w:val="24"/>
        </w:rPr>
        <w:t>排除标准：</w:t>
      </w:r>
    </w:p>
    <w:p w14:paraId="048D8D2B" w14:textId="77777777" w:rsidR="00FB7D4A" w:rsidRPr="00976A39" w:rsidRDefault="009C19CC" w:rsidP="00976A39">
      <w:pPr>
        <w:pStyle w:val="af3"/>
        <w:numPr>
          <w:ilvl w:val="0"/>
          <w:numId w:val="30"/>
        </w:numPr>
        <w:spacing w:line="360" w:lineRule="auto"/>
        <w:ind w:firstLineChars="0"/>
        <w:rPr>
          <w:rFonts w:ascii="宋体" w:hAnsi="宋体"/>
          <w:sz w:val="24"/>
          <w:szCs w:val="24"/>
        </w:rPr>
      </w:pPr>
      <w:r w:rsidRPr="00976A39">
        <w:rPr>
          <w:rFonts w:ascii="宋体" w:hAnsi="宋体" w:hint="eastAsia"/>
          <w:sz w:val="24"/>
          <w:szCs w:val="24"/>
        </w:rPr>
        <w:t>符合</w:t>
      </w:r>
      <w:r w:rsidRPr="00976A39">
        <w:rPr>
          <w:rFonts w:ascii="宋体" w:hAnsi="宋体"/>
          <w:sz w:val="24"/>
          <w:szCs w:val="24"/>
        </w:rPr>
        <w:t>DSM-5任一诊断，即患有精神障碍；</w:t>
      </w:r>
    </w:p>
    <w:p w14:paraId="4282A5C7" w14:textId="77777777" w:rsidR="00FB7D4A" w:rsidRPr="00976A39" w:rsidRDefault="009C19CC" w:rsidP="00976A39">
      <w:pPr>
        <w:pStyle w:val="af3"/>
        <w:numPr>
          <w:ilvl w:val="0"/>
          <w:numId w:val="30"/>
        </w:numPr>
        <w:spacing w:line="360" w:lineRule="auto"/>
        <w:ind w:firstLineChars="0"/>
        <w:rPr>
          <w:rFonts w:ascii="宋体" w:hAnsi="宋体"/>
          <w:sz w:val="24"/>
          <w:szCs w:val="24"/>
        </w:rPr>
      </w:pPr>
      <w:r w:rsidRPr="00976A39">
        <w:rPr>
          <w:rFonts w:ascii="宋体" w:hAnsi="宋体"/>
          <w:sz w:val="24"/>
          <w:szCs w:val="24"/>
        </w:rPr>
        <w:t>有严重躯体疾病或躯体合并症者（如有神经系统疾病、心律失常、浮肿、肝肾功能损害等）；</w:t>
      </w:r>
    </w:p>
    <w:p w14:paraId="216324D9" w14:textId="77777777" w:rsidR="00FB7D4A" w:rsidRPr="00976A39" w:rsidRDefault="009C19CC" w:rsidP="00976A39">
      <w:pPr>
        <w:pStyle w:val="af3"/>
        <w:numPr>
          <w:ilvl w:val="0"/>
          <w:numId w:val="30"/>
        </w:numPr>
        <w:spacing w:line="360" w:lineRule="auto"/>
        <w:ind w:firstLineChars="0"/>
        <w:rPr>
          <w:rFonts w:ascii="宋体" w:hAnsi="宋体"/>
          <w:sz w:val="24"/>
          <w:szCs w:val="24"/>
        </w:rPr>
      </w:pPr>
      <w:r w:rsidRPr="00976A39">
        <w:rPr>
          <w:rFonts w:ascii="宋体" w:hAnsi="宋体"/>
          <w:sz w:val="24"/>
          <w:szCs w:val="24"/>
        </w:rPr>
        <w:t>怀孕、哺乳、药物滥用者；</w:t>
      </w:r>
    </w:p>
    <w:p w14:paraId="47239DBF" w14:textId="19192118" w:rsidR="00817965" w:rsidRPr="00976A39" w:rsidRDefault="009C19CC" w:rsidP="00976A39">
      <w:pPr>
        <w:pStyle w:val="af3"/>
        <w:numPr>
          <w:ilvl w:val="0"/>
          <w:numId w:val="30"/>
        </w:numPr>
        <w:spacing w:line="360" w:lineRule="auto"/>
        <w:ind w:firstLineChars="0"/>
        <w:rPr>
          <w:rFonts w:ascii="宋体" w:hAnsi="宋体"/>
          <w:sz w:val="24"/>
          <w:szCs w:val="24"/>
        </w:rPr>
      </w:pPr>
      <w:r w:rsidRPr="00976A39">
        <w:rPr>
          <w:rFonts w:ascii="宋体" w:hAnsi="宋体"/>
          <w:sz w:val="24"/>
          <w:szCs w:val="24"/>
        </w:rPr>
        <w:t>1个月内服用过精神类药物、激素类药物、避孕药</w:t>
      </w:r>
    </w:p>
    <w:p w14:paraId="3C678FCA" w14:textId="673F5020" w:rsidR="00817965" w:rsidRDefault="00817965" w:rsidP="00817965">
      <w:pPr>
        <w:pStyle w:val="3"/>
      </w:pPr>
      <w:bookmarkStart w:id="31" w:name="_Toc127773994"/>
      <w:r>
        <w:rPr>
          <w:rFonts w:hint="eastAsia"/>
        </w:rPr>
        <w:t>2</w:t>
      </w:r>
      <w:r w:rsidRPr="00360BF6">
        <w:rPr>
          <w:rFonts w:hint="eastAsia"/>
        </w:rPr>
        <w:t>.</w:t>
      </w:r>
      <w:r w:rsidR="00D6096E">
        <w:t>1.</w:t>
      </w:r>
      <w:r w:rsidRPr="00360BF6">
        <w:rPr>
          <w:rFonts w:hint="eastAsia"/>
        </w:rPr>
        <w:t xml:space="preserve">2 </w:t>
      </w:r>
      <w:bookmarkEnd w:id="28"/>
      <w:bookmarkEnd w:id="29"/>
      <w:bookmarkEnd w:id="30"/>
      <w:r>
        <w:rPr>
          <w:rFonts w:hint="eastAsia"/>
        </w:rPr>
        <w:t>研究流程</w:t>
      </w:r>
      <w:bookmarkEnd w:id="31"/>
    </w:p>
    <w:p w14:paraId="04A13820" w14:textId="77777777" w:rsidR="00817965" w:rsidRPr="00976A39" w:rsidRDefault="00817965" w:rsidP="00817965">
      <w:pPr>
        <w:rPr>
          <w:sz w:val="24"/>
          <w:szCs w:val="24"/>
        </w:rPr>
      </w:pPr>
      <w:r w:rsidRPr="00976A39">
        <w:rPr>
          <w:rFonts w:hint="eastAsia"/>
          <w:sz w:val="24"/>
          <w:szCs w:val="24"/>
        </w:rPr>
        <w:t>研究流程可以分为</w:t>
      </w:r>
      <w:r w:rsidRPr="00976A39">
        <w:rPr>
          <w:sz w:val="24"/>
          <w:szCs w:val="24"/>
        </w:rPr>
        <w:t>3</w:t>
      </w:r>
      <w:r w:rsidRPr="00976A39">
        <w:rPr>
          <w:sz w:val="24"/>
          <w:szCs w:val="24"/>
        </w:rPr>
        <w:t>个阶段</w:t>
      </w:r>
    </w:p>
    <w:p w14:paraId="37F2E351" w14:textId="5BA4C76E" w:rsidR="00817965" w:rsidRPr="00976A39" w:rsidRDefault="00817965" w:rsidP="00817965">
      <w:pPr>
        <w:rPr>
          <w:sz w:val="24"/>
          <w:szCs w:val="24"/>
        </w:rPr>
      </w:pPr>
      <w:r w:rsidRPr="00976A39">
        <w:rPr>
          <w:rFonts w:hint="eastAsia"/>
          <w:sz w:val="24"/>
          <w:szCs w:val="24"/>
        </w:rPr>
        <w:t>第</w:t>
      </w:r>
      <w:r w:rsidRPr="00976A39">
        <w:rPr>
          <w:sz w:val="24"/>
          <w:szCs w:val="24"/>
        </w:rPr>
        <w:t>1</w:t>
      </w:r>
      <w:r w:rsidRPr="00976A39">
        <w:rPr>
          <w:sz w:val="24"/>
          <w:szCs w:val="24"/>
        </w:rPr>
        <w:t>阶段：被试者入组。研究团队在入组研究被试前，熟悉整个研究操作</w:t>
      </w:r>
      <w:r w:rsidRPr="00976A39">
        <w:rPr>
          <w:rFonts w:hint="eastAsia"/>
          <w:sz w:val="24"/>
          <w:szCs w:val="24"/>
        </w:rPr>
        <w:t>和规范。对来诊的</w:t>
      </w:r>
      <w:r w:rsidRPr="00976A39">
        <w:rPr>
          <w:sz w:val="24"/>
          <w:szCs w:val="24"/>
        </w:rPr>
        <w:t>AN</w:t>
      </w:r>
      <w:r w:rsidRPr="00976A39">
        <w:rPr>
          <w:sz w:val="24"/>
          <w:szCs w:val="24"/>
        </w:rPr>
        <w:t>患者</w:t>
      </w:r>
      <w:r w:rsidR="00F0499B" w:rsidRPr="00976A39">
        <w:rPr>
          <w:rFonts w:hint="eastAsia"/>
          <w:sz w:val="24"/>
          <w:szCs w:val="24"/>
        </w:rPr>
        <w:t>进行入组评估</w:t>
      </w:r>
      <w:r w:rsidRPr="00976A39">
        <w:rPr>
          <w:sz w:val="24"/>
          <w:szCs w:val="24"/>
        </w:rPr>
        <w:t>及在校学生和社会中招</w:t>
      </w:r>
      <w:r w:rsidRPr="00976A39">
        <w:rPr>
          <w:rFonts w:hint="eastAsia"/>
          <w:sz w:val="24"/>
          <w:szCs w:val="24"/>
        </w:rPr>
        <w:t>募匹配的</w:t>
      </w:r>
      <w:r w:rsidR="009025C9" w:rsidRPr="00976A39">
        <w:rPr>
          <w:sz w:val="24"/>
          <w:szCs w:val="24"/>
        </w:rPr>
        <w:t>H</w:t>
      </w:r>
      <w:r w:rsidRPr="00976A39">
        <w:rPr>
          <w:sz w:val="24"/>
          <w:szCs w:val="24"/>
        </w:rPr>
        <w:t>C</w:t>
      </w:r>
      <w:r w:rsidRPr="00976A39">
        <w:rPr>
          <w:sz w:val="24"/>
          <w:szCs w:val="24"/>
        </w:rPr>
        <w:t>，先进行躯体评估，即心电图、血常规、电解质、肝肾功能等检查，</w:t>
      </w:r>
      <w:r w:rsidRPr="00976A39">
        <w:rPr>
          <w:rFonts w:hint="eastAsia"/>
          <w:sz w:val="24"/>
          <w:szCs w:val="24"/>
        </w:rPr>
        <w:t>符合入组、排除标准后签署知情同意书予以入组。</w:t>
      </w:r>
      <w:r w:rsidRPr="00976A39">
        <w:rPr>
          <w:sz w:val="24"/>
          <w:szCs w:val="24"/>
        </w:rPr>
        <w:t xml:space="preserve"> </w:t>
      </w:r>
    </w:p>
    <w:p w14:paraId="7C075D09" w14:textId="77777777" w:rsidR="00817965" w:rsidRPr="00976A39" w:rsidRDefault="00817965" w:rsidP="00817965">
      <w:pPr>
        <w:rPr>
          <w:sz w:val="24"/>
          <w:szCs w:val="24"/>
        </w:rPr>
      </w:pPr>
      <w:r w:rsidRPr="00976A39">
        <w:rPr>
          <w:rFonts w:hint="eastAsia"/>
          <w:sz w:val="24"/>
          <w:szCs w:val="24"/>
        </w:rPr>
        <w:t>第</w:t>
      </w:r>
      <w:r w:rsidRPr="00976A39">
        <w:rPr>
          <w:sz w:val="24"/>
          <w:szCs w:val="24"/>
        </w:rPr>
        <w:t>2</w:t>
      </w:r>
      <w:r w:rsidRPr="00976A39">
        <w:rPr>
          <w:sz w:val="24"/>
          <w:szCs w:val="24"/>
        </w:rPr>
        <w:t>阶段：血样本收集。对所有符合入组、排除标准的</w:t>
      </w:r>
      <w:r w:rsidRPr="00976A39">
        <w:rPr>
          <w:sz w:val="24"/>
          <w:szCs w:val="24"/>
        </w:rPr>
        <w:t>AN</w:t>
      </w:r>
      <w:r w:rsidRPr="00976A39">
        <w:rPr>
          <w:sz w:val="24"/>
          <w:szCs w:val="24"/>
        </w:rPr>
        <w:t>及</w:t>
      </w:r>
      <w:r w:rsidRPr="00976A39">
        <w:rPr>
          <w:sz w:val="24"/>
          <w:szCs w:val="24"/>
        </w:rPr>
        <w:t>HC</w:t>
      </w:r>
      <w:r w:rsidRPr="00976A39">
        <w:rPr>
          <w:sz w:val="24"/>
          <w:szCs w:val="24"/>
        </w:rPr>
        <w:t>进行静脉采血。</w:t>
      </w:r>
    </w:p>
    <w:p w14:paraId="723B2CE6" w14:textId="41890E77" w:rsidR="00817965" w:rsidRPr="00976A39" w:rsidRDefault="00817965" w:rsidP="00817965">
      <w:pPr>
        <w:rPr>
          <w:sz w:val="24"/>
          <w:szCs w:val="24"/>
        </w:rPr>
      </w:pPr>
      <w:r w:rsidRPr="00976A39">
        <w:rPr>
          <w:rFonts w:hint="eastAsia"/>
          <w:sz w:val="24"/>
          <w:szCs w:val="24"/>
        </w:rPr>
        <w:t>第</w:t>
      </w:r>
      <w:r w:rsidRPr="00976A39">
        <w:rPr>
          <w:sz w:val="24"/>
          <w:szCs w:val="24"/>
        </w:rPr>
        <w:t>3</w:t>
      </w:r>
      <w:r w:rsidRPr="00976A39">
        <w:rPr>
          <w:sz w:val="24"/>
          <w:szCs w:val="24"/>
        </w:rPr>
        <w:t>阶段：心理评估</w:t>
      </w:r>
      <w:r w:rsidRPr="00976A39">
        <w:rPr>
          <w:rFonts w:hint="eastAsia"/>
          <w:sz w:val="24"/>
          <w:szCs w:val="24"/>
        </w:rPr>
        <w:t>。对入组的</w:t>
      </w:r>
      <w:r w:rsidRPr="00976A39">
        <w:rPr>
          <w:rFonts w:hint="eastAsia"/>
          <w:sz w:val="24"/>
          <w:szCs w:val="24"/>
        </w:rPr>
        <w:t>A</w:t>
      </w:r>
      <w:r w:rsidRPr="00976A39">
        <w:rPr>
          <w:sz w:val="24"/>
          <w:szCs w:val="24"/>
        </w:rPr>
        <w:t>N</w:t>
      </w:r>
      <w:r w:rsidRPr="00976A39">
        <w:rPr>
          <w:rFonts w:hint="eastAsia"/>
          <w:sz w:val="24"/>
          <w:szCs w:val="24"/>
        </w:rPr>
        <w:t>患者及</w:t>
      </w:r>
      <w:r w:rsidRPr="00976A39">
        <w:rPr>
          <w:rFonts w:hint="eastAsia"/>
          <w:sz w:val="24"/>
          <w:szCs w:val="24"/>
        </w:rPr>
        <w:t>H</w:t>
      </w:r>
      <w:r w:rsidRPr="00976A39">
        <w:rPr>
          <w:sz w:val="24"/>
          <w:szCs w:val="24"/>
        </w:rPr>
        <w:t>C</w:t>
      </w:r>
      <w:r w:rsidRPr="00976A39">
        <w:rPr>
          <w:rFonts w:hint="eastAsia"/>
          <w:sz w:val="24"/>
          <w:szCs w:val="24"/>
        </w:rPr>
        <w:t>进行</w:t>
      </w:r>
      <w:r w:rsidRPr="00976A39">
        <w:rPr>
          <w:sz w:val="24"/>
          <w:szCs w:val="24"/>
        </w:rPr>
        <w:t>心理量表评估（具体参见研究方法部分）</w:t>
      </w:r>
    </w:p>
    <w:p w14:paraId="1D7F3468" w14:textId="38CF4A50" w:rsidR="009571BD" w:rsidRDefault="00817965" w:rsidP="00A07468">
      <w:pPr>
        <w:pStyle w:val="2"/>
      </w:pPr>
      <w:bookmarkStart w:id="32" w:name="_Toc535813143"/>
      <w:bookmarkStart w:id="33" w:name="_Toc535813425"/>
      <w:bookmarkStart w:id="34" w:name="_Toc85561538"/>
      <w:bookmarkStart w:id="35" w:name="_Toc127773995"/>
      <w:r>
        <w:rPr>
          <w:rFonts w:hint="eastAsia"/>
        </w:rPr>
        <w:lastRenderedPageBreak/>
        <w:t>2</w:t>
      </w:r>
      <w:r w:rsidRPr="00B92BF4">
        <w:rPr>
          <w:rFonts w:hint="eastAsia"/>
        </w:rPr>
        <w:t xml:space="preserve">.2 </w:t>
      </w:r>
      <w:bookmarkEnd w:id="32"/>
      <w:bookmarkEnd w:id="33"/>
      <w:bookmarkEnd w:id="34"/>
      <w:r w:rsidR="00A07468">
        <w:rPr>
          <w:rFonts w:hint="eastAsia"/>
        </w:rPr>
        <w:t>研究方法</w:t>
      </w:r>
      <w:bookmarkEnd w:id="35"/>
    </w:p>
    <w:p w14:paraId="3F6DA351" w14:textId="608AB34D" w:rsidR="00A07468" w:rsidRPr="00A07468" w:rsidRDefault="00A07468" w:rsidP="00D6096E">
      <w:pPr>
        <w:pStyle w:val="3"/>
      </w:pPr>
      <w:bookmarkStart w:id="36" w:name="_Toc127773996"/>
      <w:r w:rsidRPr="00A07468">
        <w:t>2.</w:t>
      </w:r>
      <w:r w:rsidR="00D07F78">
        <w:t>2.</w:t>
      </w:r>
      <w:r w:rsidR="009F0275">
        <w:t>1</w:t>
      </w:r>
      <w:r w:rsidRPr="00A07468">
        <w:t>临床评估工具</w:t>
      </w:r>
      <w:bookmarkEnd w:id="36"/>
      <w:r w:rsidRPr="00A07468">
        <w:t xml:space="preserve"> </w:t>
      </w:r>
    </w:p>
    <w:p w14:paraId="6C1F2EB8" w14:textId="77777777" w:rsidR="00A07468" w:rsidRPr="00976A39" w:rsidRDefault="00A07468" w:rsidP="00A07468">
      <w:pPr>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t>本研究中纳入的临床评估工具主要用于筛查研究被试、评估被试的进食障碍症状相关特点及评估与厌食症发病有关的环境因素。</w:t>
      </w:r>
      <w:r w:rsidRPr="00976A39">
        <w:rPr>
          <w:rFonts w:asciiTheme="majorEastAsia" w:eastAsiaTheme="majorEastAsia" w:hAnsiTheme="majorEastAsia"/>
          <w:sz w:val="24"/>
          <w:szCs w:val="24"/>
        </w:rPr>
        <w:t xml:space="preserve"> </w:t>
      </w:r>
    </w:p>
    <w:p w14:paraId="03502FF3" w14:textId="05BCD46F" w:rsidR="00A07468" w:rsidRPr="00976A39" w:rsidRDefault="00A07468" w:rsidP="009D51BB">
      <w:pPr>
        <w:pStyle w:val="af3"/>
        <w:numPr>
          <w:ilvl w:val="0"/>
          <w:numId w:val="33"/>
        </w:numPr>
        <w:ind w:firstLineChars="0"/>
        <w:rPr>
          <w:rFonts w:asciiTheme="majorEastAsia" w:eastAsiaTheme="majorEastAsia" w:hAnsiTheme="majorEastAsia"/>
          <w:sz w:val="24"/>
          <w:szCs w:val="24"/>
        </w:rPr>
      </w:pPr>
      <w:r w:rsidRPr="00976A39">
        <w:rPr>
          <w:rFonts w:asciiTheme="majorEastAsia" w:eastAsiaTheme="majorEastAsia" w:hAnsiTheme="majorEastAsia"/>
          <w:sz w:val="24"/>
          <w:szCs w:val="24"/>
        </w:rPr>
        <w:t xml:space="preserve">自编人口学资料收集表： </w:t>
      </w:r>
    </w:p>
    <w:p w14:paraId="364C2E5B" w14:textId="6A46BB95" w:rsidR="00A07468" w:rsidRPr="00976A39" w:rsidRDefault="00A07468" w:rsidP="00A07468">
      <w:pPr>
        <w:rPr>
          <w:rFonts w:asciiTheme="majorEastAsia" w:eastAsiaTheme="majorEastAsia" w:hAnsiTheme="majorEastAsia"/>
          <w:sz w:val="24"/>
          <w:szCs w:val="24"/>
        </w:rPr>
      </w:pPr>
      <w:r w:rsidRPr="00976A39">
        <w:rPr>
          <w:rFonts w:asciiTheme="majorEastAsia" w:eastAsiaTheme="majorEastAsia" w:hAnsiTheme="majorEastAsia"/>
          <w:sz w:val="24"/>
          <w:szCs w:val="24"/>
        </w:rPr>
        <w:t xml:space="preserve">对AN患者进行以下评定： </w:t>
      </w:r>
    </w:p>
    <w:p w14:paraId="239B31EE" w14:textId="2943AEAA" w:rsidR="00A07468" w:rsidRPr="00976A39" w:rsidRDefault="00A07468" w:rsidP="009D51BB">
      <w:pPr>
        <w:pStyle w:val="af3"/>
        <w:numPr>
          <w:ilvl w:val="0"/>
          <w:numId w:val="37"/>
        </w:numPr>
        <w:ind w:firstLineChars="0"/>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t>自制调查表，包括研究编号、姓名、性别、职业、婚姻、文化程度、身高、体重，理想体重、最低体重、最高体重，闭经史，患者的起病年龄、总病程、本次病程、起病诱因、家族史，诊断（包括当前亚型），是否有过暴食清除行为，内分泌系统疾病、神经系统疾病、心律失常、浮肿、肝肾功能损害，是否有酒依赖、物质滥用、自杀史，既往治疗情况等。</w:t>
      </w:r>
      <w:r w:rsidRPr="00976A39">
        <w:rPr>
          <w:rFonts w:asciiTheme="majorEastAsia" w:eastAsiaTheme="majorEastAsia" w:hAnsiTheme="majorEastAsia"/>
          <w:sz w:val="24"/>
          <w:szCs w:val="24"/>
        </w:rPr>
        <w:t xml:space="preserve"> </w:t>
      </w:r>
    </w:p>
    <w:p w14:paraId="13D72BEA" w14:textId="2D4AE950" w:rsidR="00A07468" w:rsidRPr="00976A39" w:rsidRDefault="00A07468" w:rsidP="009D51BB">
      <w:pPr>
        <w:pStyle w:val="af3"/>
        <w:numPr>
          <w:ilvl w:val="0"/>
          <w:numId w:val="37"/>
        </w:numPr>
        <w:ind w:firstLineChars="0"/>
        <w:rPr>
          <w:rFonts w:asciiTheme="majorEastAsia" w:eastAsiaTheme="majorEastAsia" w:hAnsiTheme="majorEastAsia"/>
          <w:sz w:val="24"/>
          <w:szCs w:val="24"/>
        </w:rPr>
      </w:pPr>
      <w:r w:rsidRPr="00976A39">
        <w:rPr>
          <w:rFonts w:asciiTheme="majorEastAsia" w:eastAsiaTheme="majorEastAsia" w:hAnsiTheme="majorEastAsia"/>
          <w:sz w:val="24"/>
          <w:szCs w:val="24"/>
        </w:rPr>
        <w:t xml:space="preserve">对HC进行以下评定： </w:t>
      </w:r>
      <w:r w:rsidRPr="00976A39">
        <w:rPr>
          <w:rFonts w:asciiTheme="majorEastAsia" w:eastAsiaTheme="majorEastAsia" w:hAnsiTheme="majorEastAsia" w:hint="eastAsia"/>
          <w:sz w:val="24"/>
          <w:szCs w:val="24"/>
        </w:rPr>
        <w:t>自制调查表，包括研究编号、姓名、性别、职业、婚姻、文化程度，身高、体重、理想体重、最低体重、最高体重，闭经史，家族史，是否有内分泌系统疾病、神经系统疾病、心律失常、浮肿、肝肾功能损害等，是否有酒依赖、物质滥用、自杀史，服药史。</w:t>
      </w:r>
      <w:r w:rsidRPr="00976A39">
        <w:rPr>
          <w:rFonts w:asciiTheme="majorEastAsia" w:eastAsiaTheme="majorEastAsia" w:hAnsiTheme="majorEastAsia"/>
          <w:sz w:val="24"/>
          <w:szCs w:val="24"/>
        </w:rPr>
        <w:t xml:space="preserve"> </w:t>
      </w:r>
    </w:p>
    <w:p w14:paraId="40BC692E" w14:textId="5EE10812" w:rsidR="00A07468" w:rsidRPr="00976A39" w:rsidRDefault="00A07468" w:rsidP="009D51BB">
      <w:pPr>
        <w:pStyle w:val="af3"/>
        <w:numPr>
          <w:ilvl w:val="0"/>
          <w:numId w:val="33"/>
        </w:numPr>
        <w:ind w:firstLineChars="0"/>
        <w:rPr>
          <w:rFonts w:asciiTheme="majorEastAsia" w:eastAsiaTheme="majorEastAsia" w:hAnsiTheme="majorEastAsia"/>
          <w:sz w:val="24"/>
          <w:szCs w:val="24"/>
        </w:rPr>
      </w:pPr>
      <w:r w:rsidRPr="00976A39">
        <w:rPr>
          <w:rFonts w:asciiTheme="majorEastAsia" w:eastAsiaTheme="majorEastAsia" w:hAnsiTheme="majorEastAsia"/>
          <w:sz w:val="24"/>
          <w:szCs w:val="24"/>
        </w:rPr>
        <w:t xml:space="preserve">进食障碍症状相关评估量表 </w:t>
      </w:r>
    </w:p>
    <w:p w14:paraId="171BD3E5" w14:textId="586C7194" w:rsidR="00A07468" w:rsidRPr="00976A39" w:rsidRDefault="00A07468" w:rsidP="009D51BB">
      <w:pPr>
        <w:pStyle w:val="af3"/>
        <w:numPr>
          <w:ilvl w:val="0"/>
          <w:numId w:val="38"/>
        </w:numPr>
        <w:ind w:firstLineChars="0"/>
        <w:rPr>
          <w:rFonts w:asciiTheme="majorEastAsia" w:eastAsiaTheme="majorEastAsia" w:hAnsiTheme="majorEastAsia"/>
          <w:sz w:val="24"/>
          <w:szCs w:val="24"/>
        </w:rPr>
      </w:pPr>
      <w:r w:rsidRPr="00976A39">
        <w:rPr>
          <w:rFonts w:asciiTheme="majorEastAsia" w:eastAsiaTheme="majorEastAsia" w:hAnsiTheme="majorEastAsia"/>
          <w:sz w:val="24"/>
          <w:szCs w:val="24"/>
        </w:rPr>
        <w:t xml:space="preserve">进食态度量表-26项 (Eating Attitudes Test-26，EAT-26)： </w:t>
      </w:r>
      <w:r w:rsidRPr="00976A39">
        <w:rPr>
          <w:rFonts w:asciiTheme="majorEastAsia" w:eastAsiaTheme="majorEastAsia" w:hAnsiTheme="majorEastAsia" w:hint="eastAsia"/>
          <w:sz w:val="24"/>
          <w:szCs w:val="24"/>
        </w:rPr>
        <w:t>该量表是标准化的、进食障碍症状自评筛选表。</w:t>
      </w:r>
      <w:r w:rsidRPr="00976A39">
        <w:rPr>
          <w:rFonts w:asciiTheme="majorEastAsia" w:eastAsiaTheme="majorEastAsia" w:hAnsiTheme="majorEastAsia"/>
          <w:sz w:val="24"/>
          <w:szCs w:val="24"/>
        </w:rPr>
        <w:t>EAT-26共有26个条目，</w:t>
      </w:r>
      <w:r w:rsidRPr="00976A39">
        <w:rPr>
          <w:rFonts w:asciiTheme="majorEastAsia" w:eastAsiaTheme="majorEastAsia" w:hAnsiTheme="majorEastAsia" w:hint="eastAsia"/>
          <w:sz w:val="24"/>
          <w:szCs w:val="24"/>
        </w:rPr>
        <w:t>主要评估节食、贪食和食物的先占观念、口欲控制三个维度的进食症状。该量表填写简单，常用是使用最广泛的自我筛查问卷。</w:t>
      </w:r>
      <w:r w:rsidRPr="00976A39">
        <w:rPr>
          <w:rFonts w:asciiTheme="majorEastAsia" w:eastAsiaTheme="majorEastAsia" w:hAnsiTheme="majorEastAsia"/>
          <w:sz w:val="24"/>
          <w:szCs w:val="24"/>
        </w:rPr>
        <w:t>目前本课题组已收集相</w:t>
      </w:r>
      <w:r w:rsidRPr="00976A39">
        <w:rPr>
          <w:rFonts w:asciiTheme="majorEastAsia" w:eastAsiaTheme="majorEastAsia" w:hAnsiTheme="majorEastAsia" w:hint="eastAsia"/>
          <w:sz w:val="24"/>
          <w:szCs w:val="24"/>
        </w:rPr>
        <w:t>关数据并撰写文章，初步证实该量表在中国大陆的信效度良好，内部一致性为</w:t>
      </w:r>
      <w:r w:rsidRPr="00976A39">
        <w:rPr>
          <w:rFonts w:asciiTheme="majorEastAsia" w:eastAsiaTheme="majorEastAsia" w:hAnsiTheme="majorEastAsia"/>
          <w:sz w:val="24"/>
          <w:szCs w:val="24"/>
        </w:rPr>
        <w:t>0.910，重测信度为0.817，聚合效度为0.744，特异性为0.84，敏感性</w:t>
      </w:r>
      <w:r w:rsidRPr="00976A39">
        <w:rPr>
          <w:rFonts w:asciiTheme="majorEastAsia" w:eastAsiaTheme="majorEastAsia" w:hAnsiTheme="majorEastAsia" w:hint="eastAsia"/>
          <w:sz w:val="24"/>
          <w:szCs w:val="24"/>
        </w:rPr>
        <w:t>为</w:t>
      </w:r>
      <w:r w:rsidRPr="00976A39">
        <w:rPr>
          <w:rFonts w:asciiTheme="majorEastAsia" w:eastAsiaTheme="majorEastAsia" w:hAnsiTheme="majorEastAsia"/>
          <w:sz w:val="24"/>
          <w:szCs w:val="24"/>
        </w:rPr>
        <w:t>0.64</w:t>
      </w:r>
      <w:r w:rsidRPr="00976A39">
        <w:rPr>
          <w:rFonts w:asciiTheme="majorEastAsia" w:eastAsiaTheme="majorEastAsia" w:hAnsiTheme="majorEastAsia"/>
          <w:sz w:val="24"/>
          <w:szCs w:val="24"/>
        </w:rPr>
        <w:fldChar w:fldCharType="begin">
          <w:fldData xml:space="preserve">PEVuZE5vdGU+PENpdGU+PEF1dGhvcj5LYW5nPC9BdXRob3I+PFllYXI+MjAxNzwvWWVhcj48UmVj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</w:fldData>
        </w:fldChar>
      </w:r>
      <w:r w:rsidR="00BC0217">
        <w:rPr>
          <w:rFonts w:asciiTheme="majorEastAsia" w:eastAsiaTheme="majorEastAsia" w:hAnsiTheme="majorEastAsia"/>
          <w:sz w:val="24"/>
          <w:szCs w:val="24"/>
        </w:rPr>
        <w:instrText xml:space="preserve"> ADDIN EN.CITE </w:instrText>
      </w:r>
      <w:r w:rsidR="00BC0217">
        <w:rPr>
          <w:rFonts w:asciiTheme="majorEastAsia" w:eastAsiaTheme="majorEastAsia" w:hAnsiTheme="majorEastAsia"/>
          <w:sz w:val="24"/>
          <w:szCs w:val="24"/>
        </w:rPr>
        <w:fldChar w:fldCharType="begin">
          <w:fldData xml:space="preserve">PEVuZE5vdGU+PENpdGU+PEF1dGhvcj5LYW5nPC9BdXRob3I+PFllYXI+MjAxNzwvWWVhcj48UmVj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</w:fldData>
        </w:fldChar>
      </w:r>
      <w:r w:rsidR="00BC0217">
        <w:rPr>
          <w:rFonts w:asciiTheme="majorEastAsia" w:eastAsiaTheme="majorEastAsia" w:hAnsiTheme="majorEastAsia"/>
          <w:sz w:val="24"/>
          <w:szCs w:val="24"/>
        </w:rPr>
        <w:instrText xml:space="preserve"> ADDIN EN.CITE.DATA </w:instrText>
      </w:r>
      <w:r w:rsidR="00BC0217">
        <w:rPr>
          <w:rFonts w:asciiTheme="majorEastAsia" w:eastAsiaTheme="majorEastAsia" w:hAnsiTheme="majorEastAsia"/>
          <w:sz w:val="24"/>
          <w:szCs w:val="24"/>
        </w:rPr>
      </w:r>
      <w:r w:rsidR="00BC0217">
        <w:rPr>
          <w:rFonts w:asciiTheme="majorEastAsia" w:eastAsiaTheme="majorEastAsia" w:hAnsiTheme="majorEastAsia"/>
          <w:sz w:val="24"/>
          <w:szCs w:val="24"/>
        </w:rPr>
        <w:fldChar w:fldCharType="end"/>
      </w:r>
      <w:r w:rsidRPr="00976A39">
        <w:rPr>
          <w:rFonts w:asciiTheme="majorEastAsia" w:eastAsiaTheme="majorEastAsia" w:hAnsiTheme="majorEastAsia"/>
          <w:sz w:val="24"/>
          <w:szCs w:val="24"/>
        </w:rPr>
        <w:fldChar w:fldCharType="separate"/>
      </w:r>
      <w:r w:rsidR="00BC0217">
        <w:rPr>
          <w:rFonts w:asciiTheme="majorEastAsia" w:eastAsiaTheme="majorEastAsia" w:hAnsiTheme="majorEastAsia"/>
          <w:noProof/>
          <w:sz w:val="24"/>
          <w:szCs w:val="24"/>
        </w:rPr>
        <w:t>[37]</w:t>
      </w:r>
      <w:r w:rsidRPr="00976A39">
        <w:rPr>
          <w:rFonts w:asciiTheme="majorEastAsia" w:eastAsiaTheme="majorEastAsia" w:hAnsiTheme="majorEastAsia"/>
          <w:sz w:val="24"/>
          <w:szCs w:val="24"/>
        </w:rPr>
        <w:fldChar w:fldCharType="end"/>
      </w:r>
      <w:r w:rsidRPr="00976A39">
        <w:rPr>
          <w:rFonts w:asciiTheme="majorEastAsia" w:eastAsiaTheme="majorEastAsia" w:hAnsiTheme="majorEastAsia"/>
          <w:sz w:val="24"/>
          <w:szCs w:val="24"/>
        </w:rPr>
        <w:t xml:space="preserve"> </w:t>
      </w:r>
    </w:p>
    <w:p w14:paraId="116FDC6F" w14:textId="26040F6C" w:rsidR="00A07468" w:rsidRPr="00976A39" w:rsidRDefault="002477E2" w:rsidP="009D51BB">
      <w:pPr>
        <w:pStyle w:val="af3"/>
        <w:numPr>
          <w:ilvl w:val="0"/>
          <w:numId w:val="38"/>
        </w:numPr>
        <w:ind w:firstLineChars="0"/>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t>进食障碍检查自评问卷6.0</w:t>
      </w:r>
      <w:r w:rsidRPr="00976A39">
        <w:rPr>
          <w:rFonts w:asciiTheme="majorEastAsia" w:eastAsiaTheme="majorEastAsia" w:hAnsiTheme="majorEastAsia"/>
          <w:sz w:val="24"/>
          <w:szCs w:val="24"/>
        </w:rPr>
        <w:t xml:space="preserve"> </w:t>
      </w:r>
      <w:r w:rsidR="00A07468" w:rsidRPr="00976A39">
        <w:rPr>
          <w:rFonts w:asciiTheme="majorEastAsia" w:eastAsiaTheme="majorEastAsia" w:hAnsiTheme="majorEastAsia"/>
          <w:sz w:val="24"/>
          <w:szCs w:val="24"/>
        </w:rPr>
        <w:t xml:space="preserve">(Questionnaire Version of the Eating Disorders Examination，EDE-Q 6.0)： </w:t>
      </w:r>
      <w:r w:rsidR="00A07468" w:rsidRPr="00976A39">
        <w:rPr>
          <w:rFonts w:asciiTheme="majorEastAsia" w:eastAsiaTheme="majorEastAsia" w:hAnsiTheme="majorEastAsia" w:hint="eastAsia"/>
          <w:sz w:val="24"/>
          <w:szCs w:val="24"/>
        </w:rPr>
        <w:t>为自评问卷，共有</w:t>
      </w:r>
      <w:r w:rsidR="00A07468" w:rsidRPr="00976A39">
        <w:rPr>
          <w:rFonts w:asciiTheme="majorEastAsia" w:eastAsiaTheme="majorEastAsia" w:hAnsiTheme="majorEastAsia"/>
          <w:sz w:val="24"/>
          <w:szCs w:val="24"/>
        </w:rPr>
        <w:t>28个条目，用于评估进食障碍主要的行为和心理特</w:t>
      </w:r>
      <w:r w:rsidR="00A07468" w:rsidRPr="00976A39">
        <w:rPr>
          <w:rFonts w:asciiTheme="majorEastAsia" w:eastAsiaTheme="majorEastAsia" w:hAnsiTheme="majorEastAsia" w:hint="eastAsia"/>
          <w:sz w:val="24"/>
          <w:szCs w:val="24"/>
        </w:rPr>
        <w:t>征，并可以评定行为发生的频度和强度，即评估进食障碍的严重程度。该量表共有四个分量表（限制进食、对进食的关注、对体形的关注、对体重的关注）。该量表的中文版由香港中文大学李诚教授提供，目前已在香港的华人人群的研究中广泛应用。</w:t>
      </w:r>
      <w:r w:rsidR="00A07468" w:rsidRPr="00976A39">
        <w:rPr>
          <w:rFonts w:asciiTheme="majorEastAsia" w:eastAsiaTheme="majorEastAsia" w:hAnsiTheme="majorEastAsia"/>
          <w:sz w:val="24"/>
          <w:szCs w:val="24"/>
        </w:rPr>
        <w:t>目前本课题组已收集相</w:t>
      </w:r>
      <w:r w:rsidR="00A07468" w:rsidRPr="00976A39">
        <w:rPr>
          <w:rFonts w:asciiTheme="majorEastAsia" w:eastAsiaTheme="majorEastAsia" w:hAnsiTheme="majorEastAsia" w:hint="eastAsia"/>
          <w:sz w:val="24"/>
          <w:szCs w:val="24"/>
        </w:rPr>
        <w:t>关数据并撰写文章，初步证实该量表在中国大陆的信效度良好，内部一致性</w:t>
      </w:r>
      <w:r w:rsidR="00A07468" w:rsidRPr="00976A39">
        <w:rPr>
          <w:rFonts w:asciiTheme="majorEastAsia" w:eastAsiaTheme="majorEastAsia" w:hAnsiTheme="majorEastAsia"/>
          <w:sz w:val="24"/>
          <w:szCs w:val="24"/>
        </w:rPr>
        <w:t>0.95，</w:t>
      </w:r>
      <w:r w:rsidR="00A07468" w:rsidRPr="00976A39">
        <w:rPr>
          <w:rFonts w:asciiTheme="majorEastAsia" w:eastAsiaTheme="majorEastAsia" w:hAnsiTheme="majorEastAsia" w:hint="eastAsia"/>
          <w:sz w:val="24"/>
          <w:szCs w:val="24"/>
        </w:rPr>
        <w:t>敏感度为0</w:t>
      </w:r>
      <w:r w:rsidR="00A07468" w:rsidRPr="00976A39">
        <w:rPr>
          <w:rFonts w:asciiTheme="majorEastAsia" w:eastAsiaTheme="majorEastAsia" w:hAnsiTheme="majorEastAsia"/>
          <w:sz w:val="24"/>
          <w:szCs w:val="24"/>
        </w:rPr>
        <w:t>.</w:t>
      </w:r>
      <w:r w:rsidR="00A07468" w:rsidRPr="00976A39">
        <w:rPr>
          <w:rFonts w:asciiTheme="majorEastAsia" w:eastAsiaTheme="majorEastAsia" w:hAnsiTheme="majorEastAsia" w:hint="eastAsia"/>
          <w:sz w:val="24"/>
          <w:szCs w:val="24"/>
        </w:rPr>
        <w:t>79,特异度为0</w:t>
      </w:r>
      <w:r w:rsidR="00A07468" w:rsidRPr="00976A39">
        <w:rPr>
          <w:rFonts w:asciiTheme="majorEastAsia" w:eastAsiaTheme="majorEastAsia" w:hAnsiTheme="majorEastAsia"/>
          <w:sz w:val="24"/>
          <w:szCs w:val="24"/>
        </w:rPr>
        <w:t>.</w:t>
      </w:r>
      <w:r w:rsidR="00A07468" w:rsidRPr="00976A39">
        <w:rPr>
          <w:rFonts w:asciiTheme="majorEastAsia" w:eastAsiaTheme="majorEastAsia" w:hAnsiTheme="majorEastAsia" w:hint="eastAsia"/>
          <w:sz w:val="24"/>
          <w:szCs w:val="24"/>
        </w:rPr>
        <w:t>88重测信度0.73</w:t>
      </w:r>
      <w:r w:rsidR="00A07468" w:rsidRPr="00976A39">
        <w:rPr>
          <w:rFonts w:asciiTheme="majorEastAsia" w:eastAsiaTheme="majorEastAsia" w:hAnsiTheme="majorEastAsia"/>
          <w:sz w:val="24"/>
          <w:szCs w:val="24"/>
        </w:rPr>
        <w:t>，</w:t>
      </w:r>
      <w:r w:rsidR="00A07468" w:rsidRPr="00976A39">
        <w:rPr>
          <w:rFonts w:asciiTheme="majorEastAsia" w:eastAsiaTheme="majorEastAsia" w:hAnsiTheme="majorEastAsia" w:hint="eastAsia"/>
          <w:sz w:val="24"/>
          <w:szCs w:val="24"/>
        </w:rPr>
        <w:t>4个因子的重测信度分别为0.58、0.68、0.69和0.71</w:t>
      </w:r>
      <w:r w:rsidR="00A07468" w:rsidRPr="00976A39">
        <w:rPr>
          <w:rFonts w:asciiTheme="majorEastAsia" w:eastAsiaTheme="majorEastAsia" w:hAnsiTheme="majorEastAsia"/>
          <w:sz w:val="24"/>
          <w:szCs w:val="24"/>
        </w:rPr>
        <w:fldChar w:fldCharType="begin"/>
      </w:r>
      <w:r w:rsidR="00BC0217">
        <w:rPr>
          <w:rFonts w:asciiTheme="majorEastAsia" w:eastAsiaTheme="majorEastAsia" w:hAnsiTheme="majorEastAsia"/>
          <w:sz w:val="24"/>
          <w:szCs w:val="24"/>
        </w:rPr>
        <w:instrText xml:space="preserve"> ADDIN EN.CITE &lt;EndNote&gt;&lt;Cite&gt;&lt;Author&gt;古练&lt;/Author&gt;&lt;Year&gt;2017&lt;/Year&gt;&lt;RecNum&gt;40&lt;/RecNum&gt;&lt;DisplayText&gt;[38]&lt;/DisplayText&gt;&lt;record&gt;&lt;rec-number&gt;40&lt;/rec-number&gt;&lt;foreign-keys&gt;&lt;key app="EN" db-id="sfv2pfteppzw9vezet3x2xrypdz2ev9a2t00" timestamp="1676719982"&gt;40&lt;/key&gt;&lt;/foreign-keys&gt;&lt;ref-type name="Journal Article"&gt;17&lt;/ref-type&gt;&lt;contributors&gt;&lt;authors&gt;&lt;author&gt;&lt;style face="normal" font="default" charset="134" size="100%"&gt;古练&lt;/style&gt;&lt;/author&gt;&lt;/authors&gt;&lt;/contributors&gt;&lt;titles&gt;&lt;title&gt;&lt;style face="normal" font="default" charset="134" size="100%"&gt;进食障碍检查自评问卷&lt;/style&gt;&lt;style face="normal" font="default" size="100%"&gt;6.0&lt;/style&gt;&lt;style face="normal" font="default" charset="134" size="100%"&gt;中文版在女性进食障碍患者中应用的效度和信度&lt;/style&gt;&lt;style face="normal" font="default" size="100%"&gt;[J]&lt;/style&gt;&lt;/title&gt;&lt;secondary-title&gt;&lt;style face="normal" font="default" charset="134" size="100%"&gt;中国心理卫生杂志&lt;/style&gt;&lt;style face="normal" font="default" size="100%"&gt;,2017,31(05):350-355.&lt;/style&gt;&lt;/secondary-title&gt;&lt;/titles&gt;&lt;periodical&gt;&lt;full-title&gt;中国心理卫生杂志,2017,31(05):350-355.&lt;/full-title&gt;&lt;/periodical&gt;&lt;dates&gt;&lt;year&gt;2017&lt;/year&gt;&lt;/dates&gt;&lt;urls&gt;&lt;/urls&gt;&lt;/record&gt;&lt;/Cite&gt;&lt;/EndNote&gt;</w:instrText>
      </w:r>
      <w:r w:rsidR="00A07468" w:rsidRPr="00976A39">
        <w:rPr>
          <w:rFonts w:asciiTheme="majorEastAsia" w:eastAsiaTheme="majorEastAsia" w:hAnsiTheme="majorEastAsia"/>
          <w:sz w:val="24"/>
          <w:szCs w:val="24"/>
        </w:rPr>
        <w:fldChar w:fldCharType="separate"/>
      </w:r>
      <w:r w:rsidR="00BC0217">
        <w:rPr>
          <w:rFonts w:asciiTheme="majorEastAsia" w:eastAsiaTheme="majorEastAsia" w:hAnsiTheme="majorEastAsia"/>
          <w:noProof/>
          <w:sz w:val="24"/>
          <w:szCs w:val="24"/>
        </w:rPr>
        <w:t>[38]</w:t>
      </w:r>
      <w:r w:rsidR="00A07468" w:rsidRPr="00976A39">
        <w:rPr>
          <w:rFonts w:asciiTheme="majorEastAsia" w:eastAsiaTheme="majorEastAsia" w:hAnsiTheme="majorEastAsia"/>
          <w:sz w:val="24"/>
          <w:szCs w:val="24"/>
        </w:rPr>
        <w:fldChar w:fldCharType="end"/>
      </w:r>
      <w:r w:rsidR="00A07468" w:rsidRPr="00976A39">
        <w:rPr>
          <w:rFonts w:asciiTheme="majorEastAsia" w:eastAsiaTheme="majorEastAsia" w:hAnsiTheme="majorEastAsia"/>
          <w:sz w:val="24"/>
          <w:szCs w:val="24"/>
        </w:rPr>
        <w:t xml:space="preserve">。 </w:t>
      </w:r>
    </w:p>
    <w:p w14:paraId="7EE5D482" w14:textId="77777777" w:rsidR="009D51BB" w:rsidRPr="00976A39" w:rsidRDefault="00A07468" w:rsidP="009D51BB">
      <w:pPr>
        <w:pStyle w:val="af3"/>
        <w:numPr>
          <w:ilvl w:val="0"/>
          <w:numId w:val="33"/>
        </w:numPr>
        <w:ind w:firstLineChars="0"/>
        <w:rPr>
          <w:rFonts w:asciiTheme="majorEastAsia" w:eastAsiaTheme="majorEastAsia" w:hAnsiTheme="majorEastAsia"/>
          <w:sz w:val="24"/>
          <w:szCs w:val="24"/>
        </w:rPr>
      </w:pPr>
      <w:r w:rsidRPr="00976A39">
        <w:rPr>
          <w:rFonts w:asciiTheme="majorEastAsia" w:eastAsiaTheme="majorEastAsia" w:hAnsiTheme="majorEastAsia"/>
          <w:sz w:val="24"/>
          <w:szCs w:val="24"/>
        </w:rPr>
        <w:t xml:space="preserve">其他心理量表： </w:t>
      </w:r>
    </w:p>
    <w:p w14:paraId="18A28B19" w14:textId="6A775431" w:rsidR="00A07468" w:rsidRPr="00976A39" w:rsidRDefault="00A07468" w:rsidP="009D51BB">
      <w:pPr>
        <w:pStyle w:val="af3"/>
        <w:ind w:left="420" w:firstLine="480"/>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t>除前述量表外，本研究还纳入他评量表，如贝克抑郁量表</w:t>
      </w:r>
      <w:r w:rsidRPr="00976A39">
        <w:rPr>
          <w:rFonts w:asciiTheme="majorEastAsia" w:eastAsiaTheme="majorEastAsia" w:hAnsiTheme="majorEastAsia"/>
          <w:sz w:val="24"/>
          <w:szCs w:val="24"/>
        </w:rPr>
        <w:t>(</w:t>
      </w:r>
      <w:r w:rsidRPr="00976A39">
        <w:rPr>
          <w:rFonts w:asciiTheme="majorEastAsia" w:eastAsiaTheme="majorEastAsia" w:hAnsiTheme="majorEastAsia" w:hint="eastAsia"/>
          <w:sz w:val="24"/>
          <w:szCs w:val="24"/>
        </w:rPr>
        <w:t>Beck Depression Inventory </w:t>
      </w:r>
      <w:r w:rsidRPr="00976A39">
        <w:rPr>
          <w:rFonts w:asciiTheme="majorEastAsia" w:eastAsiaTheme="majorEastAsia" w:hAnsiTheme="majorEastAsia"/>
          <w:sz w:val="24"/>
          <w:szCs w:val="24"/>
        </w:rPr>
        <w:t>, BDI)、</w:t>
      </w:r>
      <w:r w:rsidRPr="00976A39">
        <w:rPr>
          <w:rFonts w:asciiTheme="majorEastAsia" w:eastAsiaTheme="majorEastAsia" w:hAnsiTheme="majorEastAsia" w:hint="eastAsia"/>
          <w:sz w:val="24"/>
          <w:szCs w:val="24"/>
        </w:rPr>
        <w:t>贝克</w:t>
      </w:r>
      <w:r w:rsidRPr="00976A39">
        <w:rPr>
          <w:rFonts w:asciiTheme="majorEastAsia" w:eastAsiaTheme="majorEastAsia" w:hAnsiTheme="majorEastAsia"/>
          <w:sz w:val="24"/>
          <w:szCs w:val="24"/>
        </w:rPr>
        <w:t>焦虑量表(Beck Anxiety Inventory, BAI)评估AN患者的抑郁和焦虑情绪</w:t>
      </w:r>
      <w:r w:rsidRPr="00976A39">
        <w:rPr>
          <w:rFonts w:asciiTheme="majorEastAsia" w:eastAsiaTheme="majorEastAsia" w:hAnsiTheme="majorEastAsia" w:hint="eastAsia"/>
          <w:sz w:val="24"/>
          <w:szCs w:val="24"/>
        </w:rPr>
        <w:t>。</w:t>
      </w:r>
    </w:p>
    <w:p w14:paraId="31953704" w14:textId="77777777" w:rsidR="009D51BB" w:rsidRPr="00976A39" w:rsidRDefault="00F2636D" w:rsidP="00976A39">
      <w:pPr>
        <w:pStyle w:val="af3"/>
        <w:numPr>
          <w:ilvl w:val="0"/>
          <w:numId w:val="33"/>
        </w:numPr>
        <w:spacing w:line="360" w:lineRule="auto"/>
        <w:ind w:firstLineChars="0"/>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lastRenderedPageBreak/>
        <w:t>负性生活事件</w:t>
      </w:r>
      <w:r w:rsidR="00A07468" w:rsidRPr="00976A39">
        <w:rPr>
          <w:rFonts w:asciiTheme="majorEastAsia" w:eastAsiaTheme="majorEastAsia" w:hAnsiTheme="majorEastAsia" w:hint="eastAsia"/>
          <w:sz w:val="24"/>
          <w:szCs w:val="24"/>
        </w:rPr>
        <w:t>评估量表：</w:t>
      </w:r>
    </w:p>
    <w:p w14:paraId="15353951" w14:textId="0E4A1AB5" w:rsidR="00A07468" w:rsidRPr="00976A39" w:rsidRDefault="00A07468" w:rsidP="00976A39">
      <w:pPr>
        <w:pStyle w:val="af3"/>
        <w:spacing w:line="360" w:lineRule="auto"/>
        <w:ind w:left="420" w:firstLine="480"/>
        <w:rPr>
          <w:sz w:val="24"/>
          <w:szCs w:val="24"/>
        </w:rPr>
      </w:pPr>
      <w:r w:rsidRPr="00976A39">
        <w:rPr>
          <w:rFonts w:asciiTheme="majorEastAsia" w:eastAsiaTheme="majorEastAsia" w:hAnsiTheme="majorEastAsia" w:hint="eastAsia"/>
          <w:sz w:val="24"/>
          <w:szCs w:val="24"/>
        </w:rPr>
        <w:t>青少年</w:t>
      </w:r>
      <w:r w:rsidRPr="00976A39">
        <w:rPr>
          <w:rFonts w:asciiTheme="majorEastAsia" w:eastAsiaTheme="majorEastAsia" w:hAnsiTheme="majorEastAsia"/>
          <w:sz w:val="24"/>
          <w:szCs w:val="24"/>
        </w:rPr>
        <w:t xml:space="preserve">生活事件量表(Adolescent Self - Rating Life Events Check List, ASLEC): </w:t>
      </w:r>
      <w:r w:rsidRPr="00976A39">
        <w:rPr>
          <w:rFonts w:asciiTheme="majorEastAsia" w:eastAsiaTheme="majorEastAsia" w:hAnsiTheme="majorEastAsia" w:hint="eastAsia"/>
          <w:sz w:val="24"/>
          <w:szCs w:val="24"/>
        </w:rPr>
        <w:t>为自评问卷，包括</w:t>
      </w:r>
      <w:r w:rsidRPr="00976A39">
        <w:rPr>
          <w:rFonts w:asciiTheme="majorEastAsia" w:eastAsiaTheme="majorEastAsia" w:hAnsiTheme="majorEastAsia"/>
          <w:sz w:val="24"/>
          <w:szCs w:val="24"/>
        </w:rPr>
        <w:t>26个条目，</w:t>
      </w:r>
      <w:r w:rsidRPr="00976A39">
        <w:rPr>
          <w:rFonts w:asciiTheme="majorEastAsia" w:eastAsiaTheme="majorEastAsia" w:hAnsiTheme="majorEastAsia" w:hint="eastAsia"/>
          <w:sz w:val="24"/>
          <w:szCs w:val="24"/>
        </w:rPr>
        <w:t>主要评估人际关系、学习压力、受惩罚、丧失、健康有关的生活事件，</w:t>
      </w:r>
      <w:r w:rsidRPr="00976A39">
        <w:rPr>
          <w:sz w:val="24"/>
          <w:szCs w:val="24"/>
        </w:rPr>
        <w:t>适用于青少年生活</w:t>
      </w:r>
      <w:r w:rsidRPr="00976A39">
        <w:rPr>
          <w:rFonts w:hint="eastAsia"/>
          <w:sz w:val="24"/>
          <w:szCs w:val="24"/>
        </w:rPr>
        <w:t>事件发生频度和应激强度的评定，该问卷中文版具有良好的信度和效度</w:t>
      </w:r>
      <w:r w:rsidRPr="00976A39">
        <w:rPr>
          <w:sz w:val="24"/>
          <w:szCs w:val="24"/>
        </w:rPr>
        <w:fldChar w:fldCharType="begin"/>
      </w:r>
      <w:r w:rsidR="00BC0217">
        <w:rPr>
          <w:rFonts w:hint="eastAsia"/>
          <w:sz w:val="24"/>
          <w:szCs w:val="24"/>
        </w:rPr>
        <w:instrText xml:space="preserve"> ADDIN EN.CITE &lt;EndNote&gt;&lt;Cite&gt;&lt;Author&gt;</w:instrText>
      </w:r>
      <w:r w:rsidR="00BC0217">
        <w:rPr>
          <w:rFonts w:hint="eastAsia"/>
          <w:sz w:val="24"/>
          <w:szCs w:val="24"/>
        </w:rPr>
        <w:instrText>刘贤臣</w:instrText>
      </w:r>
      <w:r w:rsidR="00BC0217">
        <w:rPr>
          <w:rFonts w:hint="eastAsia"/>
          <w:sz w:val="24"/>
          <w:szCs w:val="24"/>
        </w:rPr>
        <w:instrText>&lt;/Author&gt;&lt;RecNum&gt;47&lt;/RecNum&gt;&lt;DisplayText&gt;[39]&lt;/DisplayText&gt;&lt;record&gt;&lt;rec-number&gt;47&lt;/rec-number&gt;&lt;foreign-keys&gt;&lt;key app="EN" db-id="sfv2pfteppzw9vezet3x2xrypdz2ev9a2t00" timestamp="1676739730"&gt;47&lt;/key&gt;&lt;/foreign-keys&gt;&lt;ref-type name="Journal Article"&gt;17&lt;/ref-type&gt;&lt;contributors&gt;&lt;authors&gt;&lt;author&gt;&lt;style face="normal" font="default" charset="134" size="100%"&gt;</w:instrText>
      </w:r>
      <w:r w:rsidR="00BC0217">
        <w:rPr>
          <w:rFonts w:hint="eastAsia"/>
          <w:sz w:val="24"/>
          <w:szCs w:val="24"/>
        </w:rPr>
        <w:instrText>刘贤臣</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刘连启</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杨杰</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柴福勋</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王爱祯</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孙良民</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赵贵芳</w:instrText>
      </w:r>
      <w:r w:rsidR="00BC0217">
        <w:rPr>
          <w:rFonts w:hint="eastAsia"/>
          <w:sz w:val="24"/>
          <w:szCs w:val="24"/>
        </w:rPr>
        <w:instrText>&lt;/style&gt;&lt;style face="normal" font="default" size="100%"&gt;,&lt;/style&gt;&lt;style face="normal" font="default" charset="134" size="100%"&gt;</w:instrText>
      </w:r>
      <w:r w:rsidR="00BC0217">
        <w:rPr>
          <w:rFonts w:hint="eastAsia"/>
          <w:sz w:val="24"/>
          <w:szCs w:val="24"/>
        </w:rPr>
        <w:instrText>马登岱</w:instrText>
      </w:r>
      <w:r w:rsidR="00BC0217">
        <w:rPr>
          <w:rFonts w:hint="eastAsia"/>
          <w:sz w:val="24"/>
          <w:szCs w:val="24"/>
        </w:rPr>
        <w:instrText>&lt;/style&gt;&lt;style face="normal" font="default" size="100%"&gt;.&lt;/style&gt;&lt;/author&gt;&lt;/authors&gt;&lt;/contributors&gt;&lt;titles&gt;&lt;title&gt;&lt;style face="normal" font="default" charset="134" size="100%"&gt;</w:instrText>
      </w:r>
      <w:r w:rsidR="00BC0217">
        <w:rPr>
          <w:rFonts w:hint="eastAsia"/>
          <w:sz w:val="24"/>
          <w:szCs w:val="24"/>
        </w:rPr>
        <w:instrText>青少年生活事件量表的信度效度检验</w:instrText>
      </w:r>
      <w:r w:rsidR="00BC0217">
        <w:rPr>
          <w:rFonts w:hint="eastAsia"/>
          <w:sz w:val="24"/>
          <w:szCs w:val="24"/>
        </w:rPr>
        <w:instrText>&lt;/style&gt;&lt;style face="normal" font="default" size="100%"&gt;[J].&lt;/style&gt;&lt;style face="normal" font="default" charset="134" size="100%"&gt;</w:instrText>
      </w:r>
      <w:r w:rsidR="00BC0217">
        <w:rPr>
          <w:rFonts w:hint="eastAsia"/>
          <w:sz w:val="24"/>
          <w:szCs w:val="24"/>
        </w:rPr>
        <w:instrText>中国临床心理学杂志</w:instrText>
      </w:r>
      <w:r w:rsidR="00BC0217">
        <w:rPr>
          <w:rFonts w:hint="eastAsia"/>
          <w:sz w:val="24"/>
          <w:szCs w:val="24"/>
        </w:rPr>
        <w:instrText>&lt;/style&gt;&lt;style face="normal" font="default" size="100%"&gt;,1997(01):39-41.&lt;/style&gt;&lt;/title&gt;&lt;/titles&gt;&lt;dates&gt;&lt;/dates&gt;&lt;urls&gt;&lt;/urls&gt;&lt;/record&gt;&lt;/Cite&gt;&lt;/EndNot</w:instrText>
      </w:r>
      <w:r w:rsidR="00BC0217">
        <w:rPr>
          <w:sz w:val="24"/>
          <w:szCs w:val="24"/>
        </w:rPr>
        <w:instrText>e&gt;</w:instrText>
      </w:r>
      <w:r w:rsidRPr="00976A39">
        <w:rPr>
          <w:sz w:val="24"/>
          <w:szCs w:val="24"/>
        </w:rPr>
        <w:fldChar w:fldCharType="separate"/>
      </w:r>
      <w:r w:rsidR="00BC0217">
        <w:rPr>
          <w:noProof/>
          <w:sz w:val="24"/>
          <w:szCs w:val="24"/>
        </w:rPr>
        <w:t>[39]</w:t>
      </w:r>
      <w:r w:rsidRPr="00976A39">
        <w:rPr>
          <w:sz w:val="24"/>
          <w:szCs w:val="24"/>
        </w:rPr>
        <w:fldChar w:fldCharType="end"/>
      </w:r>
      <w:r w:rsidRPr="00976A39">
        <w:rPr>
          <w:sz w:val="24"/>
          <w:szCs w:val="24"/>
        </w:rPr>
        <w:t>。</w:t>
      </w:r>
      <w:r w:rsidRPr="00976A39">
        <w:rPr>
          <w:sz w:val="24"/>
          <w:szCs w:val="24"/>
        </w:rPr>
        <w:t xml:space="preserve"> </w:t>
      </w:r>
    </w:p>
    <w:p w14:paraId="35E48C21" w14:textId="643D568F" w:rsidR="00A07468" w:rsidRPr="00976A39" w:rsidRDefault="00A07468" w:rsidP="00976A39">
      <w:pPr>
        <w:pStyle w:val="3"/>
        <w:spacing w:line="360" w:lineRule="auto"/>
        <w:rPr>
          <w:sz w:val="24"/>
          <w:szCs w:val="24"/>
        </w:rPr>
      </w:pPr>
      <w:bookmarkStart w:id="37" w:name="_Toc127773997"/>
      <w:r w:rsidRPr="00976A39">
        <w:rPr>
          <w:sz w:val="24"/>
          <w:szCs w:val="24"/>
        </w:rPr>
        <w:t>2.2</w:t>
      </w:r>
      <w:r w:rsidR="009F0275" w:rsidRPr="00976A39">
        <w:rPr>
          <w:rFonts w:hint="eastAsia"/>
          <w:sz w:val="24"/>
          <w:szCs w:val="24"/>
        </w:rPr>
        <w:t>.2</w:t>
      </w:r>
      <w:r w:rsidRPr="00976A39">
        <w:rPr>
          <w:sz w:val="24"/>
          <w:szCs w:val="24"/>
        </w:rPr>
        <w:t>实验室检测</w:t>
      </w:r>
      <w:bookmarkEnd w:id="37"/>
      <w:r w:rsidRPr="00976A39">
        <w:rPr>
          <w:sz w:val="24"/>
          <w:szCs w:val="24"/>
        </w:rPr>
        <w:t xml:space="preserve"> </w:t>
      </w:r>
    </w:p>
    <w:p w14:paraId="1BE08E34" w14:textId="4DD8175B" w:rsidR="00A07468" w:rsidRPr="00976A39" w:rsidRDefault="007E1CC9" w:rsidP="00976A39">
      <w:pPr>
        <w:spacing w:line="360" w:lineRule="auto"/>
        <w:rPr>
          <w:sz w:val="24"/>
          <w:szCs w:val="24"/>
        </w:rPr>
      </w:pPr>
      <w:r w:rsidRPr="00976A39">
        <w:rPr>
          <w:sz w:val="24"/>
          <w:szCs w:val="24"/>
        </w:rPr>
        <w:t>2.2.2.1</w:t>
      </w:r>
      <w:r w:rsidR="00A07468" w:rsidRPr="00976A39">
        <w:rPr>
          <w:sz w:val="24"/>
          <w:szCs w:val="24"/>
        </w:rPr>
        <w:t>血液样本采集</w:t>
      </w:r>
      <w:r w:rsidR="00A07468" w:rsidRPr="00976A39">
        <w:rPr>
          <w:sz w:val="24"/>
          <w:szCs w:val="24"/>
        </w:rPr>
        <w:t xml:space="preserve"> </w:t>
      </w:r>
    </w:p>
    <w:p w14:paraId="10BC2DEC" w14:textId="77777777" w:rsidR="00A07468" w:rsidRPr="00976A39" w:rsidRDefault="00A07468" w:rsidP="00976A39">
      <w:pPr>
        <w:spacing w:line="360" w:lineRule="auto"/>
        <w:ind w:firstLineChars="200" w:firstLine="480"/>
        <w:rPr>
          <w:sz w:val="24"/>
          <w:szCs w:val="24"/>
        </w:rPr>
      </w:pPr>
      <w:r w:rsidRPr="00976A39">
        <w:rPr>
          <w:rFonts w:hint="eastAsia"/>
          <w:sz w:val="24"/>
          <w:szCs w:val="24"/>
        </w:rPr>
        <w:t>对所有入组的</w:t>
      </w:r>
      <w:r w:rsidRPr="00976A39">
        <w:rPr>
          <w:sz w:val="24"/>
          <w:szCs w:val="24"/>
        </w:rPr>
        <w:t>AN</w:t>
      </w:r>
      <w:r w:rsidRPr="00976A39">
        <w:rPr>
          <w:sz w:val="24"/>
          <w:szCs w:val="24"/>
        </w:rPr>
        <w:t>及</w:t>
      </w:r>
      <w:r w:rsidRPr="00976A39">
        <w:rPr>
          <w:sz w:val="24"/>
          <w:szCs w:val="24"/>
        </w:rPr>
        <w:t>NC</w:t>
      </w:r>
      <w:r w:rsidRPr="00976A39">
        <w:rPr>
          <w:sz w:val="24"/>
          <w:szCs w:val="24"/>
        </w:rPr>
        <w:t>于早上</w:t>
      </w:r>
      <w:r w:rsidRPr="00976A39">
        <w:rPr>
          <w:sz w:val="24"/>
          <w:szCs w:val="24"/>
        </w:rPr>
        <w:t>7:00-9:00</w:t>
      </w:r>
      <w:r w:rsidRPr="00976A39">
        <w:rPr>
          <w:sz w:val="24"/>
          <w:szCs w:val="24"/>
        </w:rPr>
        <w:t>采集空腹状态下的肘前静脉血</w:t>
      </w:r>
      <w:r w:rsidRPr="00976A39">
        <w:rPr>
          <w:rFonts w:hint="eastAsia"/>
          <w:sz w:val="24"/>
          <w:szCs w:val="24"/>
        </w:rPr>
        <w:t>5m</w:t>
      </w:r>
      <w:r w:rsidRPr="00976A39">
        <w:rPr>
          <w:sz w:val="24"/>
          <w:szCs w:val="24"/>
        </w:rPr>
        <w:t>L</w:t>
      </w:r>
      <w:r w:rsidRPr="00976A39">
        <w:rPr>
          <w:sz w:val="24"/>
          <w:szCs w:val="24"/>
        </w:rPr>
        <w:t>置于乙二胺四乙酸（</w:t>
      </w:r>
      <w:r w:rsidRPr="00976A39">
        <w:rPr>
          <w:sz w:val="24"/>
          <w:szCs w:val="24"/>
        </w:rPr>
        <w:t>Ethylene Diamine Tetraacetic Acid, EDTA</w:t>
      </w:r>
      <w:r w:rsidRPr="00976A39">
        <w:rPr>
          <w:sz w:val="24"/>
          <w:szCs w:val="24"/>
        </w:rPr>
        <w:t>）抗凝真空</w:t>
      </w:r>
      <w:r w:rsidRPr="00976A39">
        <w:rPr>
          <w:rFonts w:hint="eastAsia"/>
          <w:sz w:val="24"/>
          <w:szCs w:val="24"/>
        </w:rPr>
        <w:t>管中，其中</w:t>
      </w:r>
      <w:r w:rsidRPr="00976A39">
        <w:rPr>
          <w:sz w:val="24"/>
          <w:szCs w:val="24"/>
        </w:rPr>
        <w:t>2ml</w:t>
      </w:r>
      <w:r w:rsidRPr="00976A39">
        <w:rPr>
          <w:sz w:val="24"/>
          <w:szCs w:val="24"/>
        </w:rPr>
        <w:t>全血</w:t>
      </w:r>
      <w:r w:rsidRPr="00976A39">
        <w:rPr>
          <w:rFonts w:hint="eastAsia"/>
          <w:sz w:val="24"/>
          <w:szCs w:val="24"/>
        </w:rPr>
        <w:t>分装后保存于与冻存管中通过</w:t>
      </w:r>
      <w:r w:rsidRPr="00976A39">
        <w:rPr>
          <w:sz w:val="24"/>
          <w:szCs w:val="24"/>
        </w:rPr>
        <w:t>DNA</w:t>
      </w:r>
      <w:r w:rsidRPr="00976A39">
        <w:rPr>
          <w:sz w:val="24"/>
          <w:szCs w:val="24"/>
        </w:rPr>
        <w:t>提取试剂盒提取</w:t>
      </w:r>
      <w:r w:rsidRPr="00976A39">
        <w:rPr>
          <w:sz w:val="24"/>
          <w:szCs w:val="24"/>
        </w:rPr>
        <w:t>DNA</w:t>
      </w:r>
      <w:r w:rsidRPr="00976A39">
        <w:rPr>
          <w:sz w:val="24"/>
          <w:szCs w:val="24"/>
        </w:rPr>
        <w:t>，用于</w:t>
      </w:r>
      <w:r w:rsidRPr="00976A39">
        <w:rPr>
          <w:sz w:val="24"/>
          <w:szCs w:val="24"/>
        </w:rPr>
        <w:t>GHSR</w:t>
      </w:r>
      <w:r w:rsidRPr="00976A39">
        <w:rPr>
          <w:rFonts w:hint="eastAsia"/>
          <w:sz w:val="24"/>
          <w:szCs w:val="24"/>
        </w:rPr>
        <w:t>及</w:t>
      </w:r>
      <w:r w:rsidRPr="00976A39">
        <w:rPr>
          <w:rFonts w:hint="eastAsia"/>
          <w:sz w:val="24"/>
          <w:szCs w:val="24"/>
        </w:rPr>
        <w:t>L</w:t>
      </w:r>
      <w:r w:rsidRPr="00976A39">
        <w:rPr>
          <w:sz w:val="24"/>
          <w:szCs w:val="24"/>
        </w:rPr>
        <w:t>EP</w:t>
      </w:r>
      <w:r w:rsidRPr="00976A39">
        <w:rPr>
          <w:sz w:val="24"/>
          <w:szCs w:val="24"/>
        </w:rPr>
        <w:t>基因启动子区</w:t>
      </w:r>
      <w:r w:rsidRPr="00976A39">
        <w:rPr>
          <w:sz w:val="24"/>
          <w:szCs w:val="24"/>
        </w:rPr>
        <w:t>DNA</w:t>
      </w:r>
      <w:r w:rsidRPr="00976A39">
        <w:rPr>
          <w:sz w:val="24"/>
          <w:szCs w:val="24"/>
        </w:rPr>
        <w:t>甲基化水平分析。所有血样本经过预处理后</w:t>
      </w:r>
      <w:r w:rsidRPr="00976A39">
        <w:rPr>
          <w:sz w:val="24"/>
          <w:szCs w:val="24"/>
        </w:rPr>
        <w:t>-80℃</w:t>
      </w:r>
      <w:r w:rsidRPr="00976A39">
        <w:rPr>
          <w:sz w:val="24"/>
          <w:szCs w:val="24"/>
        </w:rPr>
        <w:t>超低温冰箱保存。</w:t>
      </w:r>
      <w:r w:rsidRPr="00976A39">
        <w:rPr>
          <w:sz w:val="24"/>
          <w:szCs w:val="24"/>
        </w:rPr>
        <w:t xml:space="preserve"> </w:t>
      </w:r>
    </w:p>
    <w:p w14:paraId="1E3A5FB9" w14:textId="7E140963" w:rsidR="00A07468" w:rsidRPr="00976A39" w:rsidRDefault="007E1CC9" w:rsidP="00976A39">
      <w:pPr>
        <w:spacing w:line="360" w:lineRule="auto"/>
        <w:rPr>
          <w:sz w:val="24"/>
          <w:szCs w:val="24"/>
        </w:rPr>
      </w:pPr>
      <w:r w:rsidRPr="00976A39">
        <w:rPr>
          <w:sz w:val="24"/>
          <w:szCs w:val="24"/>
        </w:rPr>
        <w:t xml:space="preserve">2.2.2.2 </w:t>
      </w:r>
      <w:r w:rsidR="00A07468" w:rsidRPr="00976A39">
        <w:rPr>
          <w:sz w:val="24"/>
          <w:szCs w:val="24"/>
        </w:rPr>
        <w:t>DNA</w:t>
      </w:r>
      <w:r w:rsidR="00A07468" w:rsidRPr="00976A39">
        <w:rPr>
          <w:rFonts w:hint="eastAsia"/>
          <w:sz w:val="24"/>
          <w:szCs w:val="24"/>
        </w:rPr>
        <w:t>甲基化水平检测</w:t>
      </w:r>
    </w:p>
    <w:p w14:paraId="4076FD65" w14:textId="77777777" w:rsidR="00A07468" w:rsidRPr="00976A39" w:rsidRDefault="00A07468" w:rsidP="00976A39">
      <w:pPr>
        <w:numPr>
          <w:ilvl w:val="0"/>
          <w:numId w:val="4"/>
        </w:numPr>
        <w:spacing w:line="360" w:lineRule="auto"/>
        <w:rPr>
          <w:sz w:val="24"/>
          <w:szCs w:val="24"/>
        </w:rPr>
      </w:pPr>
      <w:r w:rsidRPr="00976A39">
        <w:rPr>
          <w:rFonts w:hint="eastAsia"/>
          <w:sz w:val="24"/>
          <w:szCs w:val="24"/>
        </w:rPr>
        <w:t>D</w:t>
      </w:r>
      <w:r w:rsidRPr="00976A39">
        <w:rPr>
          <w:sz w:val="24"/>
          <w:szCs w:val="24"/>
        </w:rPr>
        <w:t>NA</w:t>
      </w:r>
      <w:r w:rsidRPr="00976A39">
        <w:rPr>
          <w:rFonts w:hint="eastAsia"/>
          <w:sz w:val="24"/>
          <w:szCs w:val="24"/>
        </w:rPr>
        <w:t>提取</w:t>
      </w:r>
    </w:p>
    <w:p w14:paraId="2FE3E695" w14:textId="77777777" w:rsidR="00A07468" w:rsidRPr="00976A39" w:rsidRDefault="00A07468" w:rsidP="00976A39">
      <w:pPr>
        <w:spacing w:line="360" w:lineRule="auto"/>
        <w:rPr>
          <w:sz w:val="24"/>
          <w:szCs w:val="24"/>
        </w:rPr>
      </w:pPr>
      <w:r w:rsidRPr="00976A39">
        <w:rPr>
          <w:rFonts w:hint="eastAsia"/>
          <w:sz w:val="24"/>
          <w:szCs w:val="24"/>
        </w:rPr>
        <w:t>采用莱枫</w:t>
      </w:r>
      <w:r w:rsidRPr="00976A39">
        <w:rPr>
          <w:rFonts w:hint="eastAsia"/>
          <w:sz w:val="24"/>
          <w:szCs w:val="24"/>
        </w:rPr>
        <w:t>1ml</w:t>
      </w:r>
      <w:r w:rsidRPr="00976A39">
        <w:rPr>
          <w:rFonts w:hint="eastAsia"/>
          <w:sz w:val="24"/>
          <w:szCs w:val="24"/>
        </w:rPr>
        <w:t>血液基因组</w:t>
      </w:r>
      <w:r w:rsidRPr="00976A39">
        <w:rPr>
          <w:rFonts w:hint="eastAsia"/>
          <w:sz w:val="24"/>
          <w:szCs w:val="24"/>
        </w:rPr>
        <w:t>DNA</w:t>
      </w:r>
      <w:r w:rsidRPr="00976A39">
        <w:rPr>
          <w:rFonts w:hint="eastAsia"/>
          <w:sz w:val="24"/>
          <w:szCs w:val="24"/>
        </w:rPr>
        <w:t>提取试剂盒进行</w:t>
      </w:r>
      <w:r w:rsidRPr="00976A39">
        <w:rPr>
          <w:rFonts w:hint="eastAsia"/>
          <w:sz w:val="24"/>
          <w:szCs w:val="24"/>
        </w:rPr>
        <w:t>DNA</w:t>
      </w:r>
      <w:r w:rsidRPr="00976A39">
        <w:rPr>
          <w:rFonts w:hint="eastAsia"/>
          <w:sz w:val="24"/>
          <w:szCs w:val="24"/>
        </w:rPr>
        <w:t>提取，按说明书进行操作，具体操作步骤如下：</w:t>
      </w:r>
      <w:r w:rsidRPr="00976A39">
        <w:rPr>
          <w:rFonts w:hint="eastAsia"/>
          <w:sz w:val="24"/>
          <w:szCs w:val="24"/>
        </w:rPr>
        <w:t xml:space="preserve"> </w:t>
      </w:r>
    </w:p>
    <w:p w14:paraId="5511A244" w14:textId="77777777" w:rsidR="00A07468" w:rsidRPr="00976A39" w:rsidRDefault="00A07468" w:rsidP="00976A39">
      <w:pPr>
        <w:spacing w:line="360" w:lineRule="auto"/>
        <w:rPr>
          <w:sz w:val="24"/>
          <w:szCs w:val="24"/>
        </w:rPr>
      </w:pPr>
      <w:r w:rsidRPr="00976A39">
        <w:rPr>
          <w:rFonts w:hint="eastAsia"/>
          <w:sz w:val="24"/>
          <w:szCs w:val="24"/>
        </w:rPr>
        <w:t>取</w:t>
      </w:r>
      <w:r w:rsidRPr="00976A39">
        <w:rPr>
          <w:rFonts w:hint="eastAsia"/>
          <w:sz w:val="24"/>
          <w:szCs w:val="24"/>
        </w:rPr>
        <w:t>0.5ml</w:t>
      </w:r>
      <w:r w:rsidRPr="00976A39">
        <w:rPr>
          <w:rFonts w:hint="eastAsia"/>
          <w:sz w:val="24"/>
          <w:szCs w:val="24"/>
        </w:rPr>
        <w:t>血细胞样本，加入等体积的</w:t>
      </w:r>
      <w:r w:rsidRPr="00976A39">
        <w:rPr>
          <w:rFonts w:hint="eastAsia"/>
          <w:sz w:val="24"/>
          <w:szCs w:val="24"/>
        </w:rPr>
        <w:t>Buffer MG-A</w:t>
      </w:r>
      <w:r w:rsidRPr="00976A39">
        <w:rPr>
          <w:rFonts w:hint="eastAsia"/>
          <w:sz w:val="24"/>
          <w:szCs w:val="24"/>
        </w:rPr>
        <w:t>，剧烈摇晃</w:t>
      </w:r>
      <w:r w:rsidRPr="00976A39">
        <w:rPr>
          <w:rFonts w:hint="eastAsia"/>
          <w:sz w:val="24"/>
          <w:szCs w:val="24"/>
        </w:rPr>
        <w:t>20</w:t>
      </w:r>
      <w:r w:rsidRPr="00976A39">
        <w:rPr>
          <w:rFonts w:hint="eastAsia"/>
          <w:sz w:val="24"/>
          <w:szCs w:val="24"/>
        </w:rPr>
        <w:t>次；</w:t>
      </w:r>
      <w:r w:rsidRPr="00976A39">
        <w:rPr>
          <w:rFonts w:hint="eastAsia"/>
          <w:sz w:val="24"/>
          <w:szCs w:val="24"/>
        </w:rPr>
        <w:t>12000g</w:t>
      </w:r>
      <w:r w:rsidRPr="00976A39">
        <w:rPr>
          <w:rFonts w:hint="eastAsia"/>
          <w:sz w:val="24"/>
          <w:szCs w:val="24"/>
        </w:rPr>
        <w:t>离心</w:t>
      </w:r>
      <w:r w:rsidRPr="00976A39">
        <w:rPr>
          <w:rFonts w:hint="eastAsia"/>
          <w:sz w:val="24"/>
          <w:szCs w:val="24"/>
        </w:rPr>
        <w:t>2</w:t>
      </w:r>
      <w:r w:rsidRPr="00976A39">
        <w:rPr>
          <w:rFonts w:hint="eastAsia"/>
          <w:sz w:val="24"/>
          <w:szCs w:val="24"/>
        </w:rPr>
        <w:t>分钟，可见底层沉淀物，缓慢弃去上层液体。</w:t>
      </w:r>
      <w:r w:rsidRPr="00976A39">
        <w:rPr>
          <w:rFonts w:hint="eastAsia"/>
          <w:sz w:val="24"/>
          <w:szCs w:val="24"/>
        </w:rPr>
        <w:t xml:space="preserve"> </w:t>
      </w:r>
    </w:p>
    <w:p w14:paraId="208AF720"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加入</w:t>
      </w:r>
      <w:r w:rsidRPr="00976A39">
        <w:rPr>
          <w:rFonts w:hint="eastAsia"/>
          <w:sz w:val="24"/>
          <w:szCs w:val="24"/>
        </w:rPr>
        <w:t>1/2</w:t>
      </w:r>
      <w:r w:rsidRPr="00976A39">
        <w:rPr>
          <w:rFonts w:hint="eastAsia"/>
          <w:sz w:val="24"/>
          <w:szCs w:val="24"/>
        </w:rPr>
        <w:t>体积离心管体积的</w:t>
      </w:r>
      <w:r w:rsidRPr="00976A39">
        <w:rPr>
          <w:rFonts w:hint="eastAsia"/>
          <w:sz w:val="24"/>
          <w:szCs w:val="24"/>
        </w:rPr>
        <w:t>Buffer MG-S</w:t>
      </w:r>
      <w:r w:rsidRPr="00976A39">
        <w:rPr>
          <w:rFonts w:hint="eastAsia"/>
          <w:sz w:val="24"/>
          <w:szCs w:val="24"/>
        </w:rPr>
        <w:t>，剧烈摇晃悬浮沉淀物，</w:t>
      </w:r>
      <w:r w:rsidRPr="00976A39">
        <w:rPr>
          <w:rFonts w:hint="eastAsia"/>
          <w:sz w:val="24"/>
          <w:szCs w:val="24"/>
        </w:rPr>
        <w:t>12000g</w:t>
      </w:r>
      <w:r w:rsidRPr="00976A39">
        <w:rPr>
          <w:rFonts w:hint="eastAsia"/>
          <w:sz w:val="24"/>
          <w:szCs w:val="24"/>
        </w:rPr>
        <w:t>离心</w:t>
      </w:r>
      <w:r w:rsidRPr="00976A39">
        <w:rPr>
          <w:rFonts w:hint="eastAsia"/>
          <w:sz w:val="24"/>
          <w:szCs w:val="24"/>
        </w:rPr>
        <w:t>2</w:t>
      </w:r>
      <w:r w:rsidRPr="00976A39">
        <w:rPr>
          <w:rFonts w:hint="eastAsia"/>
          <w:sz w:val="24"/>
          <w:szCs w:val="24"/>
        </w:rPr>
        <w:t>分钟，底层可见沉淀物，缓慢弃去上层液体，将离心管倒扣于吸水纸上</w:t>
      </w:r>
      <w:r w:rsidRPr="00976A39">
        <w:rPr>
          <w:rFonts w:hint="eastAsia"/>
          <w:sz w:val="24"/>
          <w:szCs w:val="24"/>
        </w:rPr>
        <w:t>2</w:t>
      </w:r>
      <w:r w:rsidRPr="00976A39">
        <w:rPr>
          <w:rFonts w:hint="eastAsia"/>
          <w:sz w:val="24"/>
          <w:szCs w:val="24"/>
        </w:rPr>
        <w:t>分钟。</w:t>
      </w:r>
      <w:r w:rsidRPr="00976A39">
        <w:rPr>
          <w:rFonts w:hint="eastAsia"/>
          <w:sz w:val="24"/>
          <w:szCs w:val="24"/>
        </w:rPr>
        <w:t xml:space="preserve"> </w:t>
      </w:r>
    </w:p>
    <w:p w14:paraId="0E375A19"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根据步骤中沉淀物的多少决定加入</w:t>
      </w:r>
      <w:r w:rsidRPr="00976A39">
        <w:rPr>
          <w:rFonts w:hint="eastAsia"/>
          <w:sz w:val="24"/>
          <w:szCs w:val="24"/>
        </w:rPr>
        <w:t>Buffer MG-S</w:t>
      </w:r>
      <w:r w:rsidRPr="00976A39">
        <w:rPr>
          <w:rFonts w:hint="eastAsia"/>
          <w:sz w:val="24"/>
          <w:szCs w:val="24"/>
        </w:rPr>
        <w:t>的体积：若沉淀物体积≤</w:t>
      </w:r>
      <w:r w:rsidRPr="00976A39">
        <w:rPr>
          <w:rFonts w:hint="eastAsia"/>
          <w:sz w:val="24"/>
          <w:szCs w:val="24"/>
        </w:rPr>
        <w:t>50µL</w:t>
      </w:r>
      <w:r w:rsidRPr="00976A39">
        <w:rPr>
          <w:rFonts w:hint="eastAsia"/>
          <w:sz w:val="24"/>
          <w:szCs w:val="24"/>
        </w:rPr>
        <w:t>，加入</w:t>
      </w:r>
      <w:r w:rsidRPr="00976A39">
        <w:rPr>
          <w:rFonts w:hint="eastAsia"/>
          <w:sz w:val="24"/>
          <w:szCs w:val="24"/>
        </w:rPr>
        <w:t>150µLBuffer MG-S</w:t>
      </w:r>
      <w:r w:rsidRPr="00976A39">
        <w:rPr>
          <w:rFonts w:hint="eastAsia"/>
          <w:sz w:val="24"/>
          <w:szCs w:val="24"/>
        </w:rPr>
        <w:t>；若沉淀物含有血凝块者，加</w:t>
      </w:r>
      <w:r w:rsidRPr="00976A39">
        <w:rPr>
          <w:rFonts w:hint="eastAsia"/>
          <w:sz w:val="24"/>
          <w:szCs w:val="24"/>
        </w:rPr>
        <w:t>Buffer MG-S</w:t>
      </w:r>
      <w:r w:rsidRPr="00976A39">
        <w:rPr>
          <w:rFonts w:hint="eastAsia"/>
          <w:sz w:val="24"/>
          <w:szCs w:val="24"/>
        </w:rPr>
        <w:t>至总体积</w:t>
      </w:r>
      <w:r w:rsidRPr="00976A39">
        <w:rPr>
          <w:rFonts w:hint="eastAsia"/>
          <w:sz w:val="24"/>
          <w:szCs w:val="24"/>
        </w:rPr>
        <w:t>200µL</w:t>
      </w:r>
      <w:r w:rsidRPr="00976A39">
        <w:rPr>
          <w:rFonts w:hint="eastAsia"/>
          <w:sz w:val="24"/>
          <w:szCs w:val="24"/>
        </w:rPr>
        <w:t>；若沉淀物体积≥</w:t>
      </w:r>
      <w:r w:rsidRPr="00976A39">
        <w:rPr>
          <w:rFonts w:hint="eastAsia"/>
          <w:sz w:val="24"/>
          <w:szCs w:val="24"/>
        </w:rPr>
        <w:t>150µL</w:t>
      </w:r>
      <w:r w:rsidRPr="00976A39">
        <w:rPr>
          <w:rFonts w:hint="eastAsia"/>
          <w:sz w:val="24"/>
          <w:szCs w:val="24"/>
        </w:rPr>
        <w:t>，不需加</w:t>
      </w:r>
      <w:r w:rsidRPr="00976A39">
        <w:rPr>
          <w:rFonts w:hint="eastAsia"/>
          <w:sz w:val="24"/>
          <w:szCs w:val="24"/>
        </w:rPr>
        <w:t xml:space="preserve"> Buffer MG-S</w:t>
      </w:r>
      <w:r w:rsidRPr="00976A39">
        <w:rPr>
          <w:rFonts w:hint="eastAsia"/>
          <w:sz w:val="24"/>
          <w:szCs w:val="24"/>
        </w:rPr>
        <w:t>。剧烈摇晃</w:t>
      </w:r>
      <w:r w:rsidRPr="00976A39">
        <w:rPr>
          <w:rFonts w:hint="eastAsia"/>
          <w:sz w:val="24"/>
          <w:szCs w:val="24"/>
        </w:rPr>
        <w:t>40</w:t>
      </w:r>
      <w:r w:rsidRPr="00976A39">
        <w:rPr>
          <w:rFonts w:hint="eastAsia"/>
          <w:sz w:val="24"/>
          <w:szCs w:val="24"/>
        </w:rPr>
        <w:t>次，裂解沉淀物。</w:t>
      </w:r>
      <w:r w:rsidRPr="00976A39">
        <w:rPr>
          <w:rFonts w:hint="eastAsia"/>
          <w:sz w:val="24"/>
          <w:szCs w:val="24"/>
        </w:rPr>
        <w:t xml:space="preserve"> </w:t>
      </w:r>
    </w:p>
    <w:p w14:paraId="7C8831E4"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加入</w:t>
      </w:r>
      <w:r w:rsidRPr="00976A39">
        <w:rPr>
          <w:rFonts w:hint="eastAsia"/>
          <w:sz w:val="24"/>
          <w:szCs w:val="24"/>
        </w:rPr>
        <w:t>200µLGLA</w:t>
      </w:r>
      <w:r w:rsidRPr="00976A39">
        <w:rPr>
          <w:rFonts w:hint="eastAsia"/>
          <w:sz w:val="24"/>
          <w:szCs w:val="24"/>
        </w:rPr>
        <w:t>和</w:t>
      </w:r>
      <w:r w:rsidRPr="00976A39">
        <w:rPr>
          <w:rFonts w:hint="eastAsia"/>
          <w:sz w:val="24"/>
          <w:szCs w:val="24"/>
        </w:rPr>
        <w:t>10µL Proteinase K</w:t>
      </w:r>
      <w:r w:rsidRPr="00976A39">
        <w:rPr>
          <w:rFonts w:hint="eastAsia"/>
          <w:sz w:val="24"/>
          <w:szCs w:val="24"/>
        </w:rPr>
        <w:t>，剧烈摇晃</w:t>
      </w:r>
      <w:r w:rsidRPr="00976A39">
        <w:rPr>
          <w:rFonts w:hint="eastAsia"/>
          <w:sz w:val="24"/>
          <w:szCs w:val="24"/>
        </w:rPr>
        <w:t>40</w:t>
      </w:r>
      <w:r w:rsidRPr="00976A39">
        <w:rPr>
          <w:rFonts w:hint="eastAsia"/>
          <w:sz w:val="24"/>
          <w:szCs w:val="24"/>
        </w:rPr>
        <w:t>次充分混匀。</w:t>
      </w:r>
      <w:r w:rsidRPr="00976A39">
        <w:rPr>
          <w:rFonts w:hint="eastAsia"/>
          <w:sz w:val="24"/>
          <w:szCs w:val="24"/>
        </w:rPr>
        <w:t xml:space="preserve"> </w:t>
      </w:r>
    </w:p>
    <w:p w14:paraId="0FEEFC9B"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水浴锅中</w:t>
      </w:r>
      <w:r w:rsidRPr="00976A39">
        <w:rPr>
          <w:rFonts w:hint="eastAsia"/>
          <w:sz w:val="24"/>
          <w:szCs w:val="24"/>
        </w:rPr>
        <w:t>65</w:t>
      </w:r>
      <w:r w:rsidRPr="00976A39">
        <w:rPr>
          <w:rFonts w:hint="eastAsia"/>
          <w:sz w:val="24"/>
          <w:szCs w:val="24"/>
        </w:rPr>
        <w:t>℃水浴≥</w:t>
      </w:r>
      <w:r w:rsidRPr="00976A39">
        <w:rPr>
          <w:rFonts w:hint="eastAsia"/>
          <w:sz w:val="24"/>
          <w:szCs w:val="24"/>
        </w:rPr>
        <w:t>1</w:t>
      </w:r>
      <w:r w:rsidRPr="00976A39">
        <w:rPr>
          <w:rFonts w:hint="eastAsia"/>
          <w:sz w:val="24"/>
          <w:szCs w:val="24"/>
        </w:rPr>
        <w:t>小时，水浴期间摇晃混匀</w:t>
      </w:r>
      <w:r w:rsidRPr="00976A39">
        <w:rPr>
          <w:rFonts w:hint="eastAsia"/>
          <w:sz w:val="24"/>
          <w:szCs w:val="24"/>
        </w:rPr>
        <w:t>2-3</w:t>
      </w:r>
      <w:r w:rsidRPr="00976A39">
        <w:rPr>
          <w:rFonts w:hint="eastAsia"/>
          <w:sz w:val="24"/>
          <w:szCs w:val="24"/>
        </w:rPr>
        <w:t>次。</w:t>
      </w:r>
      <w:r w:rsidRPr="00976A39">
        <w:rPr>
          <w:rFonts w:hint="eastAsia"/>
          <w:sz w:val="24"/>
          <w:szCs w:val="24"/>
        </w:rPr>
        <w:t xml:space="preserve"> </w:t>
      </w:r>
    </w:p>
    <w:p w14:paraId="5E5D74B0"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lastRenderedPageBreak/>
        <w:t>水浴后，加入</w:t>
      </w:r>
      <w:r w:rsidRPr="00976A39">
        <w:rPr>
          <w:rFonts w:hint="eastAsia"/>
          <w:sz w:val="24"/>
          <w:szCs w:val="24"/>
        </w:rPr>
        <w:t>300µLBuffer GB</w:t>
      </w:r>
      <w:r w:rsidRPr="00976A39">
        <w:rPr>
          <w:rFonts w:hint="eastAsia"/>
          <w:sz w:val="24"/>
          <w:szCs w:val="24"/>
        </w:rPr>
        <w:t>，缓慢翻转离心管</w:t>
      </w:r>
      <w:r w:rsidRPr="00976A39">
        <w:rPr>
          <w:rFonts w:hint="eastAsia"/>
          <w:sz w:val="24"/>
          <w:szCs w:val="24"/>
        </w:rPr>
        <w:t>20</w:t>
      </w:r>
      <w:r w:rsidRPr="00976A39">
        <w:rPr>
          <w:rFonts w:hint="eastAsia"/>
          <w:sz w:val="24"/>
          <w:szCs w:val="24"/>
        </w:rPr>
        <w:t>次混匀，转移</w:t>
      </w:r>
    </w:p>
    <w:p w14:paraId="42526E7C" w14:textId="77777777" w:rsidR="00A07468" w:rsidRPr="00976A39" w:rsidRDefault="00A07468" w:rsidP="00976A39">
      <w:pPr>
        <w:numPr>
          <w:ilvl w:val="2"/>
          <w:numId w:val="5"/>
        </w:numPr>
        <w:spacing w:line="360" w:lineRule="auto"/>
        <w:rPr>
          <w:sz w:val="24"/>
          <w:szCs w:val="24"/>
        </w:rPr>
      </w:pPr>
      <w:r w:rsidRPr="00976A39">
        <w:rPr>
          <w:rFonts w:hint="eastAsia"/>
          <w:sz w:val="24"/>
          <w:szCs w:val="24"/>
        </w:rPr>
        <w:t>至</w:t>
      </w:r>
      <w:r w:rsidRPr="00976A39">
        <w:rPr>
          <w:rFonts w:hint="eastAsia"/>
          <w:sz w:val="24"/>
          <w:szCs w:val="24"/>
        </w:rPr>
        <w:t>DNA</w:t>
      </w:r>
      <w:r w:rsidRPr="00976A39">
        <w:rPr>
          <w:rFonts w:hint="eastAsia"/>
          <w:sz w:val="24"/>
          <w:szCs w:val="24"/>
        </w:rPr>
        <w:t>吸附柱</w:t>
      </w:r>
      <w:r w:rsidRPr="00976A39">
        <w:rPr>
          <w:rFonts w:hint="eastAsia"/>
          <w:sz w:val="24"/>
          <w:szCs w:val="24"/>
        </w:rPr>
        <w:t>-C50</w:t>
      </w:r>
      <w:r w:rsidRPr="00976A39">
        <w:rPr>
          <w:rFonts w:hint="eastAsia"/>
          <w:sz w:val="24"/>
          <w:szCs w:val="24"/>
        </w:rPr>
        <w:t>中，室温放置</w:t>
      </w:r>
      <w:r w:rsidRPr="00976A39">
        <w:rPr>
          <w:rFonts w:hint="eastAsia"/>
          <w:sz w:val="24"/>
          <w:szCs w:val="24"/>
        </w:rPr>
        <w:t>5</w:t>
      </w:r>
      <w:r w:rsidRPr="00976A39">
        <w:rPr>
          <w:rFonts w:hint="eastAsia"/>
          <w:sz w:val="24"/>
          <w:szCs w:val="24"/>
        </w:rPr>
        <w:t>分钟；</w:t>
      </w:r>
      <w:r w:rsidRPr="00976A39">
        <w:rPr>
          <w:rFonts w:hint="eastAsia"/>
          <w:sz w:val="24"/>
          <w:szCs w:val="24"/>
        </w:rPr>
        <w:t>12000g</w:t>
      </w:r>
      <w:r w:rsidRPr="00976A39">
        <w:rPr>
          <w:rFonts w:hint="eastAsia"/>
          <w:sz w:val="24"/>
          <w:szCs w:val="24"/>
        </w:rPr>
        <w:t>离心</w:t>
      </w:r>
      <w:r w:rsidRPr="00976A39">
        <w:rPr>
          <w:rFonts w:hint="eastAsia"/>
          <w:sz w:val="24"/>
          <w:szCs w:val="24"/>
        </w:rPr>
        <w:t>2</w:t>
      </w:r>
      <w:r w:rsidRPr="00976A39">
        <w:rPr>
          <w:rFonts w:hint="eastAsia"/>
          <w:sz w:val="24"/>
          <w:szCs w:val="24"/>
        </w:rPr>
        <w:t>分钟。</w:t>
      </w:r>
      <w:r w:rsidRPr="00976A39">
        <w:rPr>
          <w:rFonts w:hint="eastAsia"/>
          <w:sz w:val="24"/>
          <w:szCs w:val="24"/>
        </w:rPr>
        <w:t xml:space="preserve"> </w:t>
      </w:r>
    </w:p>
    <w:p w14:paraId="6F65701F"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离心后转移</w:t>
      </w:r>
      <w:r w:rsidRPr="00976A39">
        <w:rPr>
          <w:rFonts w:hint="eastAsia"/>
          <w:sz w:val="24"/>
          <w:szCs w:val="24"/>
        </w:rPr>
        <w:t>-C50</w:t>
      </w:r>
      <w:r w:rsidRPr="00976A39">
        <w:rPr>
          <w:rFonts w:hint="eastAsia"/>
          <w:sz w:val="24"/>
          <w:szCs w:val="24"/>
        </w:rPr>
        <w:t>吸附柱至另一干净收集管中，在</w:t>
      </w:r>
      <w:r w:rsidRPr="00976A39">
        <w:rPr>
          <w:rFonts w:hint="eastAsia"/>
          <w:sz w:val="24"/>
          <w:szCs w:val="24"/>
        </w:rPr>
        <w:t>DNA</w:t>
      </w:r>
      <w:r w:rsidRPr="00976A39">
        <w:rPr>
          <w:rFonts w:hint="eastAsia"/>
          <w:sz w:val="24"/>
          <w:szCs w:val="24"/>
        </w:rPr>
        <w:t>吸附柱中加入</w:t>
      </w:r>
      <w:r w:rsidRPr="00976A39">
        <w:rPr>
          <w:rFonts w:hint="eastAsia"/>
          <w:sz w:val="24"/>
          <w:szCs w:val="24"/>
        </w:rPr>
        <w:t>500µLBuffer WB1</w:t>
      </w:r>
      <w:r w:rsidRPr="00976A39">
        <w:rPr>
          <w:rFonts w:hint="eastAsia"/>
          <w:sz w:val="24"/>
          <w:szCs w:val="24"/>
        </w:rPr>
        <w:t>，</w:t>
      </w:r>
      <w:r w:rsidRPr="00976A39">
        <w:rPr>
          <w:rFonts w:hint="eastAsia"/>
          <w:sz w:val="24"/>
          <w:szCs w:val="24"/>
        </w:rPr>
        <w:t>12000g</w:t>
      </w:r>
      <w:r w:rsidRPr="00976A39">
        <w:rPr>
          <w:rFonts w:hint="eastAsia"/>
          <w:sz w:val="24"/>
          <w:szCs w:val="24"/>
        </w:rPr>
        <w:t>离心</w:t>
      </w:r>
      <w:r w:rsidRPr="00976A39">
        <w:rPr>
          <w:rFonts w:hint="eastAsia"/>
          <w:sz w:val="24"/>
          <w:szCs w:val="24"/>
        </w:rPr>
        <w:t>2</w:t>
      </w:r>
      <w:r w:rsidRPr="00976A39">
        <w:rPr>
          <w:rFonts w:hint="eastAsia"/>
          <w:sz w:val="24"/>
          <w:szCs w:val="24"/>
        </w:rPr>
        <w:t>分钟，弃废液，将</w:t>
      </w:r>
      <w:r w:rsidRPr="00976A39">
        <w:rPr>
          <w:rFonts w:hint="eastAsia"/>
          <w:sz w:val="24"/>
          <w:szCs w:val="24"/>
        </w:rPr>
        <w:t>DNA</w:t>
      </w:r>
      <w:r w:rsidRPr="00976A39">
        <w:rPr>
          <w:rFonts w:hint="eastAsia"/>
          <w:sz w:val="24"/>
          <w:szCs w:val="24"/>
        </w:rPr>
        <w:t>吸附</w:t>
      </w:r>
    </w:p>
    <w:p w14:paraId="218B56BD" w14:textId="77777777" w:rsidR="00A07468" w:rsidRPr="00976A39" w:rsidRDefault="00A07468" w:rsidP="00976A39">
      <w:pPr>
        <w:numPr>
          <w:ilvl w:val="2"/>
          <w:numId w:val="5"/>
        </w:numPr>
        <w:spacing w:line="360" w:lineRule="auto"/>
        <w:rPr>
          <w:sz w:val="24"/>
          <w:szCs w:val="24"/>
        </w:rPr>
      </w:pPr>
      <w:r w:rsidRPr="00976A39">
        <w:rPr>
          <w:rFonts w:hint="eastAsia"/>
          <w:sz w:val="24"/>
          <w:szCs w:val="24"/>
        </w:rPr>
        <w:t>柱放回收集管中。</w:t>
      </w:r>
      <w:r w:rsidRPr="00976A39">
        <w:rPr>
          <w:rFonts w:hint="eastAsia"/>
          <w:sz w:val="24"/>
          <w:szCs w:val="24"/>
        </w:rPr>
        <w:t xml:space="preserve"> </w:t>
      </w:r>
    </w:p>
    <w:p w14:paraId="798B65B3"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重复步骤</w:t>
      </w:r>
      <w:r w:rsidRPr="00976A39">
        <w:rPr>
          <w:rFonts w:hint="eastAsia"/>
          <w:sz w:val="24"/>
          <w:szCs w:val="24"/>
        </w:rPr>
        <w:t>7</w:t>
      </w:r>
      <w:r w:rsidRPr="00976A39">
        <w:rPr>
          <w:rFonts w:hint="eastAsia"/>
          <w:sz w:val="24"/>
          <w:szCs w:val="24"/>
        </w:rPr>
        <w:t>）后</w:t>
      </w:r>
      <w:r w:rsidRPr="00976A39">
        <w:rPr>
          <w:rFonts w:hint="eastAsia"/>
          <w:sz w:val="24"/>
          <w:szCs w:val="24"/>
        </w:rPr>
        <w:t>12000g</w:t>
      </w:r>
      <w:r w:rsidRPr="00976A39">
        <w:rPr>
          <w:rFonts w:hint="eastAsia"/>
          <w:sz w:val="24"/>
          <w:szCs w:val="24"/>
        </w:rPr>
        <w:t>离心</w:t>
      </w:r>
      <w:r w:rsidRPr="00976A39">
        <w:rPr>
          <w:rFonts w:hint="eastAsia"/>
          <w:sz w:val="24"/>
          <w:szCs w:val="24"/>
        </w:rPr>
        <w:t>2</w:t>
      </w:r>
      <w:r w:rsidRPr="00976A39">
        <w:rPr>
          <w:rFonts w:hint="eastAsia"/>
          <w:sz w:val="24"/>
          <w:szCs w:val="24"/>
        </w:rPr>
        <w:t>分钟。</w:t>
      </w:r>
      <w:r w:rsidRPr="00976A39">
        <w:rPr>
          <w:rFonts w:hint="eastAsia"/>
          <w:sz w:val="24"/>
          <w:szCs w:val="24"/>
        </w:rPr>
        <w:t xml:space="preserve"> </w:t>
      </w:r>
    </w:p>
    <w:p w14:paraId="73C98A72"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离心后，将</w:t>
      </w:r>
      <w:r w:rsidRPr="00976A39">
        <w:rPr>
          <w:rFonts w:hint="eastAsia"/>
          <w:sz w:val="24"/>
          <w:szCs w:val="24"/>
        </w:rPr>
        <w:t>DNA</w:t>
      </w:r>
      <w:r w:rsidRPr="00976A39">
        <w:rPr>
          <w:rFonts w:hint="eastAsia"/>
          <w:sz w:val="24"/>
          <w:szCs w:val="24"/>
        </w:rPr>
        <w:t>吸附柱</w:t>
      </w:r>
      <w:r w:rsidRPr="00976A39">
        <w:rPr>
          <w:rFonts w:hint="eastAsia"/>
          <w:sz w:val="24"/>
          <w:szCs w:val="24"/>
        </w:rPr>
        <w:t>-C50</w:t>
      </w:r>
      <w:r w:rsidRPr="00976A39">
        <w:rPr>
          <w:rFonts w:hint="eastAsia"/>
          <w:sz w:val="24"/>
          <w:szCs w:val="24"/>
        </w:rPr>
        <w:t>转移至试剂盒携带的</w:t>
      </w:r>
      <w:r w:rsidRPr="00976A39">
        <w:rPr>
          <w:rFonts w:hint="eastAsia"/>
          <w:sz w:val="24"/>
          <w:szCs w:val="24"/>
        </w:rPr>
        <w:t>1.5ml</w:t>
      </w:r>
      <w:r w:rsidRPr="00976A39">
        <w:rPr>
          <w:rFonts w:hint="eastAsia"/>
          <w:sz w:val="24"/>
          <w:szCs w:val="24"/>
        </w:rPr>
        <w:t>离心管中，向吸附柱中央加入已经过</w:t>
      </w:r>
      <w:r w:rsidRPr="00976A39">
        <w:rPr>
          <w:rFonts w:hint="eastAsia"/>
          <w:sz w:val="24"/>
          <w:szCs w:val="24"/>
        </w:rPr>
        <w:t>65</w:t>
      </w:r>
      <w:r w:rsidRPr="00976A39">
        <w:rPr>
          <w:rFonts w:hint="eastAsia"/>
          <w:sz w:val="24"/>
          <w:szCs w:val="24"/>
        </w:rPr>
        <w:t>℃水浴的</w:t>
      </w:r>
      <w:r w:rsidRPr="00976A39">
        <w:rPr>
          <w:rFonts w:hint="eastAsia"/>
          <w:sz w:val="24"/>
          <w:szCs w:val="24"/>
        </w:rPr>
        <w:t>TE</w:t>
      </w:r>
      <w:r w:rsidRPr="00976A39">
        <w:rPr>
          <w:rFonts w:hint="eastAsia"/>
          <w:sz w:val="24"/>
          <w:szCs w:val="24"/>
        </w:rPr>
        <w:t>，室温置</w:t>
      </w:r>
      <w:r w:rsidRPr="00976A39">
        <w:rPr>
          <w:rFonts w:hint="eastAsia"/>
          <w:sz w:val="24"/>
          <w:szCs w:val="24"/>
        </w:rPr>
        <w:t>5</w:t>
      </w:r>
      <w:r w:rsidRPr="00976A39">
        <w:rPr>
          <w:rFonts w:hint="eastAsia"/>
          <w:sz w:val="24"/>
          <w:szCs w:val="24"/>
        </w:rPr>
        <w:t>分钟，</w:t>
      </w:r>
      <w:r w:rsidRPr="00976A39">
        <w:rPr>
          <w:rFonts w:hint="eastAsia"/>
          <w:sz w:val="24"/>
          <w:szCs w:val="24"/>
        </w:rPr>
        <w:t>12000g</w:t>
      </w:r>
      <w:r w:rsidRPr="00976A39">
        <w:rPr>
          <w:rFonts w:hint="eastAsia"/>
          <w:sz w:val="24"/>
          <w:szCs w:val="24"/>
        </w:rPr>
        <w:t>离心</w:t>
      </w:r>
      <w:r w:rsidRPr="00976A39">
        <w:rPr>
          <w:rFonts w:hint="eastAsia"/>
          <w:sz w:val="24"/>
          <w:szCs w:val="24"/>
        </w:rPr>
        <w:t>2</w:t>
      </w:r>
      <w:r w:rsidRPr="00976A39">
        <w:rPr>
          <w:rFonts w:hint="eastAsia"/>
          <w:sz w:val="24"/>
          <w:szCs w:val="24"/>
        </w:rPr>
        <w:t>分钟进行洗脱；重复洗脱一次。</w:t>
      </w:r>
      <w:r w:rsidRPr="00976A39">
        <w:rPr>
          <w:rFonts w:hint="eastAsia"/>
          <w:sz w:val="24"/>
          <w:szCs w:val="24"/>
        </w:rPr>
        <w:t xml:space="preserve"> </w:t>
      </w:r>
    </w:p>
    <w:p w14:paraId="15D13286"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采用紫外分光光度仪</w:t>
      </w:r>
      <w:r w:rsidRPr="00976A39">
        <w:rPr>
          <w:rFonts w:hint="eastAsia"/>
          <w:sz w:val="24"/>
          <w:szCs w:val="24"/>
        </w:rPr>
        <w:t>(NanoDrop2000)</w:t>
      </w:r>
      <w:r w:rsidRPr="00976A39">
        <w:rPr>
          <w:rFonts w:hint="eastAsia"/>
          <w:sz w:val="24"/>
          <w:szCs w:val="24"/>
        </w:rPr>
        <w:t>进行</w:t>
      </w:r>
      <w:r w:rsidRPr="00976A39">
        <w:rPr>
          <w:rFonts w:hint="eastAsia"/>
          <w:sz w:val="24"/>
          <w:szCs w:val="24"/>
        </w:rPr>
        <w:t>DNA</w:t>
      </w:r>
      <w:r w:rsidRPr="00976A39">
        <w:rPr>
          <w:rFonts w:hint="eastAsia"/>
          <w:sz w:val="24"/>
          <w:szCs w:val="24"/>
        </w:rPr>
        <w:t>浓度及光密度值的</w:t>
      </w:r>
    </w:p>
    <w:p w14:paraId="158C02F1" w14:textId="77777777" w:rsidR="00A07468" w:rsidRPr="00976A39" w:rsidRDefault="00A07468" w:rsidP="00976A39">
      <w:pPr>
        <w:numPr>
          <w:ilvl w:val="2"/>
          <w:numId w:val="5"/>
        </w:numPr>
        <w:spacing w:line="360" w:lineRule="auto"/>
        <w:rPr>
          <w:sz w:val="24"/>
          <w:szCs w:val="24"/>
        </w:rPr>
      </w:pPr>
      <w:r w:rsidRPr="00976A39">
        <w:rPr>
          <w:rFonts w:hint="eastAsia"/>
          <w:sz w:val="24"/>
          <w:szCs w:val="24"/>
        </w:rPr>
        <w:t>测定。</w:t>
      </w:r>
      <w:r w:rsidRPr="00976A39">
        <w:rPr>
          <w:rFonts w:hint="eastAsia"/>
          <w:sz w:val="24"/>
          <w:szCs w:val="24"/>
        </w:rPr>
        <w:t xml:space="preserve"> </w:t>
      </w:r>
    </w:p>
    <w:p w14:paraId="37599D3C" w14:textId="77777777" w:rsidR="00A07468" w:rsidRPr="00976A39" w:rsidRDefault="00A07468" w:rsidP="00976A39">
      <w:pPr>
        <w:numPr>
          <w:ilvl w:val="0"/>
          <w:numId w:val="5"/>
        </w:numPr>
        <w:spacing w:line="360" w:lineRule="auto"/>
        <w:rPr>
          <w:sz w:val="24"/>
          <w:szCs w:val="24"/>
        </w:rPr>
      </w:pPr>
      <w:r w:rsidRPr="00976A39">
        <w:rPr>
          <w:rFonts w:hint="eastAsia"/>
          <w:sz w:val="24"/>
          <w:szCs w:val="24"/>
        </w:rPr>
        <w:t>-</w:t>
      </w:r>
      <w:r w:rsidRPr="00976A39">
        <w:rPr>
          <w:sz w:val="24"/>
          <w:szCs w:val="24"/>
        </w:rPr>
        <w:t>20</w:t>
      </w:r>
      <w:r w:rsidRPr="00976A39">
        <w:rPr>
          <w:rFonts w:hint="eastAsia"/>
          <w:sz w:val="24"/>
          <w:szCs w:val="24"/>
        </w:rPr>
        <w:t>℃保存。</w:t>
      </w:r>
    </w:p>
    <w:p w14:paraId="03F1DDCB" w14:textId="77777777" w:rsidR="00A07468" w:rsidRPr="00976A39" w:rsidRDefault="00A07468" w:rsidP="00976A39">
      <w:pPr>
        <w:spacing w:line="360" w:lineRule="auto"/>
        <w:rPr>
          <w:sz w:val="24"/>
          <w:szCs w:val="24"/>
        </w:rPr>
      </w:pPr>
    </w:p>
    <w:p w14:paraId="70D663CC" w14:textId="77777777" w:rsidR="00A07468" w:rsidRPr="00976A39" w:rsidRDefault="00A07468" w:rsidP="00976A39">
      <w:pPr>
        <w:spacing w:line="360" w:lineRule="auto"/>
        <w:rPr>
          <w:sz w:val="24"/>
          <w:szCs w:val="24"/>
        </w:rPr>
      </w:pPr>
      <w:r w:rsidRPr="00976A39">
        <w:rPr>
          <w:rFonts w:hint="eastAsia"/>
          <w:sz w:val="24"/>
          <w:szCs w:val="24"/>
        </w:rPr>
        <w:t>2</w:t>
      </w:r>
      <w:r w:rsidRPr="00976A39">
        <w:rPr>
          <w:rFonts w:hint="eastAsia"/>
          <w:sz w:val="24"/>
          <w:szCs w:val="24"/>
        </w:rPr>
        <w:t>）应用</w:t>
      </w:r>
      <w:r w:rsidRPr="00976A39">
        <w:rPr>
          <w:rFonts w:hint="eastAsia"/>
          <w:sz w:val="24"/>
          <w:szCs w:val="24"/>
        </w:rPr>
        <w:t xml:space="preserve">NanoDrop 2000 </w:t>
      </w:r>
      <w:r w:rsidRPr="00976A39">
        <w:rPr>
          <w:rFonts w:hint="eastAsia"/>
          <w:sz w:val="24"/>
          <w:szCs w:val="24"/>
        </w:rPr>
        <w:t>分光光度计检测</w:t>
      </w:r>
      <w:r w:rsidRPr="00976A39">
        <w:rPr>
          <w:rFonts w:hint="eastAsia"/>
          <w:sz w:val="24"/>
          <w:szCs w:val="24"/>
        </w:rPr>
        <w:t>DNA</w:t>
      </w:r>
      <w:r w:rsidRPr="00976A39">
        <w:rPr>
          <w:rFonts w:hint="eastAsia"/>
          <w:sz w:val="24"/>
          <w:szCs w:val="24"/>
        </w:rPr>
        <w:t>质量</w:t>
      </w:r>
      <w:r w:rsidRPr="00976A39">
        <w:rPr>
          <w:rFonts w:hint="eastAsia"/>
          <w:sz w:val="24"/>
          <w:szCs w:val="24"/>
        </w:rPr>
        <w:t xml:space="preserve"> </w:t>
      </w:r>
    </w:p>
    <w:p w14:paraId="6BBF8C02" w14:textId="77777777" w:rsidR="00A07468" w:rsidRPr="00976A39" w:rsidRDefault="00A07468" w:rsidP="00976A39">
      <w:pPr>
        <w:spacing w:line="360" w:lineRule="auto"/>
        <w:rPr>
          <w:sz w:val="24"/>
          <w:szCs w:val="24"/>
        </w:rPr>
      </w:pPr>
      <w:r w:rsidRPr="00976A39">
        <w:rPr>
          <w:rFonts w:hint="eastAsia"/>
          <w:sz w:val="24"/>
          <w:szCs w:val="24"/>
        </w:rPr>
        <w:t xml:space="preserve">i. </w:t>
      </w:r>
      <w:r w:rsidRPr="00976A39">
        <w:rPr>
          <w:rFonts w:hint="eastAsia"/>
          <w:sz w:val="24"/>
          <w:szCs w:val="24"/>
        </w:rPr>
        <w:t>检测原理</w:t>
      </w:r>
      <w:r w:rsidRPr="00976A39">
        <w:rPr>
          <w:rFonts w:hint="eastAsia"/>
          <w:sz w:val="24"/>
          <w:szCs w:val="24"/>
        </w:rPr>
        <w:t xml:space="preserve"> </w:t>
      </w:r>
    </w:p>
    <w:p w14:paraId="2E6B0F28" w14:textId="77777777" w:rsidR="00A07468" w:rsidRPr="00976A39" w:rsidRDefault="00A07468" w:rsidP="00976A39">
      <w:pPr>
        <w:spacing w:line="360" w:lineRule="auto"/>
        <w:rPr>
          <w:sz w:val="24"/>
          <w:szCs w:val="24"/>
        </w:rPr>
      </w:pPr>
      <w:r w:rsidRPr="00976A39">
        <w:rPr>
          <w:rFonts w:hint="eastAsia"/>
          <w:sz w:val="24"/>
          <w:szCs w:val="24"/>
        </w:rPr>
        <w:t>分光光度计的基本工作原理是基于物质对光的波长的吸收具有选择性，不同的物质都有各自的吸收光带，所以当光色散后的光谱通过某一溶液时，其中某些波长的光线就会被溶液吸收。</w:t>
      </w:r>
      <w:r w:rsidRPr="00976A39">
        <w:rPr>
          <w:rFonts w:hint="eastAsia"/>
          <w:sz w:val="24"/>
          <w:szCs w:val="24"/>
        </w:rPr>
        <w:t>DNA</w:t>
      </w:r>
      <w:r w:rsidRPr="00976A39">
        <w:rPr>
          <w:rFonts w:hint="eastAsia"/>
          <w:sz w:val="24"/>
          <w:szCs w:val="24"/>
        </w:rPr>
        <w:t>或</w:t>
      </w:r>
      <w:r w:rsidRPr="00976A39">
        <w:rPr>
          <w:rFonts w:hint="eastAsia"/>
          <w:sz w:val="24"/>
          <w:szCs w:val="24"/>
        </w:rPr>
        <w:t>RNA</w:t>
      </w:r>
      <w:r w:rsidRPr="00976A39">
        <w:rPr>
          <w:rFonts w:hint="eastAsia"/>
          <w:sz w:val="24"/>
          <w:szCs w:val="24"/>
        </w:rPr>
        <w:t>链上碱</w:t>
      </w:r>
    </w:p>
    <w:p w14:paraId="5C3130B2" w14:textId="77777777" w:rsidR="00A07468" w:rsidRPr="00976A39" w:rsidRDefault="00A07468" w:rsidP="00976A39">
      <w:pPr>
        <w:spacing w:line="360" w:lineRule="auto"/>
        <w:rPr>
          <w:sz w:val="24"/>
          <w:szCs w:val="24"/>
        </w:rPr>
      </w:pPr>
      <w:r w:rsidRPr="00976A39">
        <w:rPr>
          <w:rFonts w:hint="eastAsia"/>
          <w:sz w:val="24"/>
          <w:szCs w:val="24"/>
        </w:rPr>
        <w:t xml:space="preserve">ii. </w:t>
      </w:r>
      <w:r w:rsidRPr="00976A39">
        <w:rPr>
          <w:rFonts w:hint="eastAsia"/>
          <w:sz w:val="24"/>
          <w:szCs w:val="24"/>
        </w:rPr>
        <w:t>操作步骤：</w:t>
      </w:r>
      <w:r w:rsidRPr="00976A39">
        <w:rPr>
          <w:rFonts w:hint="eastAsia"/>
          <w:sz w:val="24"/>
          <w:szCs w:val="24"/>
        </w:rPr>
        <w:t xml:space="preserve"> </w:t>
      </w:r>
    </w:p>
    <w:p w14:paraId="6625FB39" w14:textId="77777777" w:rsidR="00A07468" w:rsidRPr="00976A39" w:rsidRDefault="00A07468" w:rsidP="00976A39">
      <w:pPr>
        <w:numPr>
          <w:ilvl w:val="0"/>
          <w:numId w:val="6"/>
        </w:numPr>
        <w:spacing w:line="360" w:lineRule="auto"/>
        <w:rPr>
          <w:sz w:val="24"/>
          <w:szCs w:val="24"/>
        </w:rPr>
      </w:pPr>
      <w:r w:rsidRPr="00976A39">
        <w:rPr>
          <w:rFonts w:hint="eastAsia"/>
          <w:sz w:val="24"/>
          <w:szCs w:val="24"/>
        </w:rPr>
        <w:t>打开</w:t>
      </w:r>
      <w:r w:rsidRPr="00976A39">
        <w:rPr>
          <w:rFonts w:hint="eastAsia"/>
          <w:sz w:val="24"/>
          <w:szCs w:val="24"/>
        </w:rPr>
        <w:t>NanoDrop 2000</w:t>
      </w:r>
      <w:r w:rsidRPr="00976A39">
        <w:rPr>
          <w:rFonts w:hint="eastAsia"/>
          <w:sz w:val="24"/>
          <w:szCs w:val="24"/>
        </w:rPr>
        <w:t>软件，软件进入后在主画面点选</w:t>
      </w:r>
      <w:r w:rsidRPr="00976A39">
        <w:rPr>
          <w:rFonts w:hint="eastAsia"/>
          <w:sz w:val="24"/>
          <w:szCs w:val="24"/>
        </w:rPr>
        <w:t>Nucleic Acid</w:t>
      </w:r>
      <w:r w:rsidRPr="00976A39">
        <w:rPr>
          <w:rFonts w:hint="eastAsia"/>
          <w:sz w:val="24"/>
          <w:szCs w:val="24"/>
        </w:rPr>
        <w:t>，使得计算机与仪器自动联机。然后对仪器进行矫正空白对照，依照被检测的</w:t>
      </w:r>
      <w:r w:rsidRPr="00976A39">
        <w:rPr>
          <w:rFonts w:hint="eastAsia"/>
          <w:sz w:val="24"/>
          <w:szCs w:val="24"/>
        </w:rPr>
        <w:t>DNA</w:t>
      </w:r>
      <w:r w:rsidRPr="00976A39">
        <w:rPr>
          <w:rFonts w:hint="eastAsia"/>
          <w:sz w:val="24"/>
          <w:szCs w:val="24"/>
        </w:rPr>
        <w:t>所溶于的液体准备该溶液</w:t>
      </w:r>
      <w:r w:rsidRPr="00976A39">
        <w:rPr>
          <w:rFonts w:hint="eastAsia"/>
          <w:sz w:val="24"/>
          <w:szCs w:val="24"/>
        </w:rPr>
        <w:t>(</w:t>
      </w:r>
      <w:r w:rsidRPr="00976A39">
        <w:rPr>
          <w:rFonts w:hint="eastAsia"/>
          <w:sz w:val="24"/>
          <w:szCs w:val="24"/>
        </w:rPr>
        <w:t>一般为</w:t>
      </w:r>
      <w:r w:rsidRPr="00976A39">
        <w:rPr>
          <w:rFonts w:hint="eastAsia"/>
          <w:sz w:val="24"/>
          <w:szCs w:val="24"/>
        </w:rPr>
        <w:t>TE buffer)</w:t>
      </w:r>
      <w:r w:rsidRPr="00976A39">
        <w:rPr>
          <w:rFonts w:hint="eastAsia"/>
          <w:sz w:val="24"/>
          <w:szCs w:val="24"/>
        </w:rPr>
        <w:t>。吸取</w:t>
      </w:r>
      <w:r w:rsidRPr="00976A39">
        <w:rPr>
          <w:rFonts w:hint="eastAsia"/>
          <w:sz w:val="24"/>
          <w:szCs w:val="24"/>
        </w:rPr>
        <w:t>1.5µL TE</w:t>
      </w:r>
      <w:r w:rsidRPr="00976A39">
        <w:rPr>
          <w:rFonts w:hint="eastAsia"/>
          <w:sz w:val="24"/>
          <w:szCs w:val="24"/>
        </w:rPr>
        <w:t>点在检测台上，放下仪器上臂后再点击</w:t>
      </w:r>
      <w:r w:rsidRPr="00976A39">
        <w:rPr>
          <w:rFonts w:hint="eastAsia"/>
          <w:sz w:val="24"/>
          <w:szCs w:val="24"/>
        </w:rPr>
        <w:t>Blank</w:t>
      </w:r>
      <w:r w:rsidRPr="00976A39">
        <w:rPr>
          <w:rFonts w:hint="eastAsia"/>
          <w:sz w:val="24"/>
          <w:szCs w:val="24"/>
        </w:rPr>
        <w:t>。</w:t>
      </w:r>
      <w:r w:rsidRPr="00976A39">
        <w:rPr>
          <w:rFonts w:hint="eastAsia"/>
          <w:sz w:val="24"/>
          <w:szCs w:val="24"/>
        </w:rPr>
        <w:t xml:space="preserve"> </w:t>
      </w:r>
    </w:p>
    <w:p w14:paraId="5A239C63" w14:textId="77777777" w:rsidR="00A07468" w:rsidRPr="00976A39" w:rsidRDefault="00A07468" w:rsidP="00976A39">
      <w:pPr>
        <w:numPr>
          <w:ilvl w:val="0"/>
          <w:numId w:val="6"/>
        </w:numPr>
        <w:spacing w:line="360" w:lineRule="auto"/>
        <w:rPr>
          <w:sz w:val="24"/>
          <w:szCs w:val="24"/>
        </w:rPr>
      </w:pPr>
      <w:r w:rsidRPr="00976A39">
        <w:rPr>
          <w:rFonts w:hint="eastAsia"/>
          <w:sz w:val="24"/>
          <w:szCs w:val="24"/>
        </w:rPr>
        <w:t>在右上方拉选</w:t>
      </w:r>
      <w:r w:rsidRPr="00976A39">
        <w:rPr>
          <w:rFonts w:hint="eastAsia"/>
          <w:sz w:val="24"/>
          <w:szCs w:val="24"/>
        </w:rPr>
        <w:t>Sample Type</w:t>
      </w:r>
      <w:r w:rsidRPr="00976A39">
        <w:rPr>
          <w:rFonts w:hint="eastAsia"/>
          <w:sz w:val="24"/>
          <w:szCs w:val="24"/>
        </w:rPr>
        <w:t>选</w:t>
      </w:r>
      <w:r w:rsidRPr="00976A39">
        <w:rPr>
          <w:rFonts w:hint="eastAsia"/>
          <w:sz w:val="24"/>
          <w:szCs w:val="24"/>
        </w:rPr>
        <w:t>DNA-40</w:t>
      </w:r>
      <w:r w:rsidRPr="00976A39">
        <w:rPr>
          <w:rFonts w:hint="eastAsia"/>
          <w:sz w:val="24"/>
          <w:szCs w:val="24"/>
        </w:rPr>
        <w:t>，在</w:t>
      </w:r>
      <w:r w:rsidRPr="00976A39">
        <w:rPr>
          <w:rFonts w:hint="eastAsia"/>
          <w:sz w:val="24"/>
          <w:szCs w:val="24"/>
        </w:rPr>
        <w:t>Sample ID</w:t>
      </w:r>
      <w:r w:rsidRPr="00976A39">
        <w:rPr>
          <w:rFonts w:hint="eastAsia"/>
          <w:sz w:val="24"/>
          <w:szCs w:val="24"/>
        </w:rPr>
        <w:t>位置输入样品名称，提前将样品混匀，用</w:t>
      </w:r>
      <w:r w:rsidRPr="00976A39">
        <w:rPr>
          <w:rFonts w:hint="eastAsia"/>
          <w:sz w:val="24"/>
          <w:szCs w:val="24"/>
        </w:rPr>
        <w:t>2.5µL</w:t>
      </w:r>
      <w:r w:rsidRPr="00976A39">
        <w:rPr>
          <w:rFonts w:hint="eastAsia"/>
          <w:sz w:val="24"/>
          <w:szCs w:val="24"/>
        </w:rPr>
        <w:t>移液枪取出</w:t>
      </w:r>
      <w:r w:rsidRPr="00976A39">
        <w:rPr>
          <w:rFonts w:hint="eastAsia"/>
          <w:sz w:val="24"/>
          <w:szCs w:val="24"/>
        </w:rPr>
        <w:t>1.5 µL</w:t>
      </w:r>
      <w:r w:rsidRPr="00976A39">
        <w:rPr>
          <w:rFonts w:hint="eastAsia"/>
          <w:sz w:val="24"/>
          <w:szCs w:val="24"/>
        </w:rPr>
        <w:t>样品点在检测台上，放下上臂后点击</w:t>
      </w:r>
      <w:r w:rsidRPr="00976A39">
        <w:rPr>
          <w:rFonts w:hint="eastAsia"/>
          <w:sz w:val="24"/>
          <w:szCs w:val="24"/>
        </w:rPr>
        <w:t>Measure</w:t>
      </w:r>
      <w:r w:rsidRPr="00976A39">
        <w:rPr>
          <w:rFonts w:hint="eastAsia"/>
          <w:sz w:val="24"/>
          <w:szCs w:val="24"/>
        </w:rPr>
        <w:t>。</w:t>
      </w:r>
      <w:r w:rsidRPr="00976A39">
        <w:rPr>
          <w:rFonts w:hint="eastAsia"/>
          <w:sz w:val="24"/>
          <w:szCs w:val="24"/>
        </w:rPr>
        <w:t xml:space="preserve"> </w:t>
      </w:r>
    </w:p>
    <w:p w14:paraId="23336446" w14:textId="77777777" w:rsidR="00A07468" w:rsidRPr="00976A39" w:rsidRDefault="00A07468" w:rsidP="00976A39">
      <w:pPr>
        <w:numPr>
          <w:ilvl w:val="0"/>
          <w:numId w:val="6"/>
        </w:numPr>
        <w:spacing w:line="360" w:lineRule="auto"/>
        <w:rPr>
          <w:sz w:val="24"/>
          <w:szCs w:val="24"/>
        </w:rPr>
      </w:pPr>
      <w:r w:rsidRPr="00976A39">
        <w:rPr>
          <w:rFonts w:hint="eastAsia"/>
          <w:sz w:val="24"/>
          <w:szCs w:val="24"/>
        </w:rPr>
        <w:lastRenderedPageBreak/>
        <w:t>使用干净的无尘纸擦干净上下基座，之后进行下一个样本的检测。</w:t>
      </w:r>
      <w:r w:rsidRPr="00976A39">
        <w:rPr>
          <w:rFonts w:hint="eastAsia"/>
          <w:sz w:val="24"/>
          <w:szCs w:val="24"/>
        </w:rPr>
        <w:t xml:space="preserve"> </w:t>
      </w:r>
    </w:p>
    <w:p w14:paraId="059A90E6" w14:textId="77777777" w:rsidR="00A07468" w:rsidRPr="00976A39" w:rsidRDefault="00A07468" w:rsidP="00976A39">
      <w:pPr>
        <w:numPr>
          <w:ilvl w:val="0"/>
          <w:numId w:val="6"/>
        </w:numPr>
        <w:spacing w:line="360" w:lineRule="auto"/>
        <w:rPr>
          <w:sz w:val="24"/>
          <w:szCs w:val="24"/>
        </w:rPr>
      </w:pPr>
      <w:r w:rsidRPr="00976A39">
        <w:rPr>
          <w:rFonts w:hint="eastAsia"/>
          <w:sz w:val="24"/>
          <w:szCs w:val="24"/>
        </w:rPr>
        <w:t>检测完成后，点击左侧的</w:t>
      </w:r>
      <w:r w:rsidRPr="00976A39">
        <w:rPr>
          <w:rFonts w:hint="eastAsia"/>
          <w:sz w:val="24"/>
          <w:szCs w:val="24"/>
        </w:rPr>
        <w:t>export</w:t>
      </w:r>
      <w:r w:rsidRPr="00976A39">
        <w:rPr>
          <w:rFonts w:hint="eastAsia"/>
          <w:sz w:val="24"/>
          <w:szCs w:val="24"/>
        </w:rPr>
        <w:t>，将检测结果导入到</w:t>
      </w:r>
      <w:r w:rsidRPr="00976A39">
        <w:rPr>
          <w:rFonts w:hint="eastAsia"/>
          <w:sz w:val="24"/>
          <w:szCs w:val="24"/>
        </w:rPr>
        <w:t>excel</w:t>
      </w:r>
      <w:r w:rsidRPr="00976A39">
        <w:rPr>
          <w:rFonts w:hint="eastAsia"/>
          <w:sz w:val="24"/>
          <w:szCs w:val="24"/>
        </w:rPr>
        <w:t>表中。</w:t>
      </w:r>
      <w:r w:rsidRPr="00976A39">
        <w:rPr>
          <w:rFonts w:hint="eastAsia"/>
          <w:sz w:val="24"/>
          <w:szCs w:val="24"/>
        </w:rPr>
        <w:t xml:space="preserve"> </w:t>
      </w:r>
      <w:r w:rsidRPr="00976A39">
        <w:rPr>
          <w:rFonts w:hint="eastAsia"/>
          <w:sz w:val="24"/>
          <w:szCs w:val="24"/>
        </w:rPr>
        <w:t>结果分析主要依靠</w:t>
      </w:r>
      <w:r w:rsidRPr="00976A39">
        <w:rPr>
          <w:rFonts w:hint="eastAsia"/>
          <w:sz w:val="24"/>
          <w:szCs w:val="24"/>
        </w:rPr>
        <w:t xml:space="preserve">Nucleic Acid Conc </w:t>
      </w:r>
      <w:r w:rsidRPr="00976A39">
        <w:rPr>
          <w:rFonts w:hint="eastAsia"/>
          <w:sz w:val="24"/>
          <w:szCs w:val="24"/>
        </w:rPr>
        <w:t>的值来分析</w:t>
      </w:r>
      <w:r w:rsidRPr="00976A39">
        <w:rPr>
          <w:rFonts w:hint="eastAsia"/>
          <w:sz w:val="24"/>
          <w:szCs w:val="24"/>
        </w:rPr>
        <w:t>DNA</w:t>
      </w:r>
      <w:r w:rsidRPr="00976A39">
        <w:rPr>
          <w:rFonts w:hint="eastAsia"/>
          <w:sz w:val="24"/>
          <w:szCs w:val="24"/>
        </w:rPr>
        <w:t>浓度，</w:t>
      </w:r>
      <w:r w:rsidRPr="00976A39">
        <w:rPr>
          <w:rFonts w:hint="eastAsia"/>
          <w:sz w:val="24"/>
          <w:szCs w:val="24"/>
        </w:rPr>
        <w:t>OD260</w:t>
      </w:r>
      <w:r w:rsidRPr="00976A39">
        <w:rPr>
          <w:rFonts w:hint="eastAsia"/>
          <w:sz w:val="24"/>
          <w:szCs w:val="24"/>
        </w:rPr>
        <w:t>、</w:t>
      </w:r>
      <w:r w:rsidRPr="00976A39">
        <w:rPr>
          <w:rFonts w:hint="eastAsia"/>
          <w:sz w:val="24"/>
          <w:szCs w:val="24"/>
        </w:rPr>
        <w:t>OD280</w:t>
      </w:r>
      <w:r w:rsidRPr="00976A39">
        <w:rPr>
          <w:rFonts w:hint="eastAsia"/>
          <w:sz w:val="24"/>
          <w:szCs w:val="24"/>
        </w:rPr>
        <w:t>和</w:t>
      </w:r>
      <w:r w:rsidRPr="00976A39">
        <w:rPr>
          <w:rFonts w:hint="eastAsia"/>
          <w:sz w:val="24"/>
          <w:szCs w:val="24"/>
        </w:rPr>
        <w:t>OD230</w:t>
      </w:r>
      <w:r w:rsidRPr="00976A39">
        <w:rPr>
          <w:rFonts w:hint="eastAsia"/>
          <w:sz w:val="24"/>
          <w:szCs w:val="24"/>
        </w:rPr>
        <w:t>，计算其比值来衡量样品浓度。</w:t>
      </w:r>
    </w:p>
    <w:p w14:paraId="15B57544" w14:textId="77777777" w:rsidR="00A07468" w:rsidRPr="00976A39" w:rsidRDefault="00A07468" w:rsidP="00976A39">
      <w:pPr>
        <w:spacing w:line="360" w:lineRule="auto"/>
        <w:rPr>
          <w:sz w:val="24"/>
          <w:szCs w:val="24"/>
        </w:rPr>
      </w:pPr>
    </w:p>
    <w:p w14:paraId="6D605D89" w14:textId="20B5727D" w:rsidR="00A07468" w:rsidRPr="00976A39" w:rsidRDefault="00A07468" w:rsidP="00976A39">
      <w:pPr>
        <w:pStyle w:val="af3"/>
        <w:numPr>
          <w:ilvl w:val="0"/>
          <w:numId w:val="4"/>
        </w:numPr>
        <w:spacing w:line="360" w:lineRule="auto"/>
        <w:ind w:firstLineChars="0"/>
        <w:rPr>
          <w:sz w:val="24"/>
          <w:szCs w:val="24"/>
        </w:rPr>
      </w:pPr>
      <w:r w:rsidRPr="00976A39">
        <w:rPr>
          <w:rFonts w:hint="eastAsia"/>
          <w:sz w:val="24"/>
          <w:szCs w:val="24"/>
        </w:rPr>
        <w:t xml:space="preserve">DNA </w:t>
      </w:r>
      <w:r w:rsidRPr="00976A39">
        <w:rPr>
          <w:rFonts w:hint="eastAsia"/>
          <w:sz w:val="24"/>
          <w:szCs w:val="24"/>
        </w:rPr>
        <w:t>甲基化水平的检测</w:t>
      </w:r>
      <w:r w:rsidRPr="00976A39">
        <w:rPr>
          <w:rFonts w:hint="eastAsia"/>
          <w:sz w:val="24"/>
          <w:szCs w:val="24"/>
        </w:rPr>
        <w:t xml:space="preserve"> </w:t>
      </w:r>
    </w:p>
    <w:p w14:paraId="72E5733D" w14:textId="7EFF0125" w:rsidR="002B30CE" w:rsidRPr="00976A39" w:rsidRDefault="00BE2F65" w:rsidP="00976A39">
      <w:pPr>
        <w:pStyle w:val="af3"/>
        <w:spacing w:line="360" w:lineRule="auto"/>
        <w:ind w:left="360" w:firstLine="480"/>
        <w:rPr>
          <w:sz w:val="24"/>
          <w:szCs w:val="24"/>
        </w:rPr>
      </w:pPr>
      <w:r w:rsidRPr="00976A39">
        <w:rPr>
          <w:sz w:val="24"/>
          <w:szCs w:val="24"/>
        </w:rPr>
        <w:t>DNA</w:t>
      </w:r>
      <w:r w:rsidRPr="00976A39">
        <w:rPr>
          <w:rFonts w:hint="eastAsia"/>
          <w:sz w:val="24"/>
          <w:szCs w:val="24"/>
        </w:rPr>
        <w:t>甲基化水平的检测由上海邃志公司完成，</w:t>
      </w:r>
      <w:r w:rsidR="00286120" w:rsidRPr="00976A39">
        <w:rPr>
          <w:rFonts w:hint="eastAsia"/>
          <w:color w:val="000000"/>
          <w:sz w:val="24"/>
          <w:szCs w:val="24"/>
        </w:rPr>
        <w:t>采用</w:t>
      </w:r>
      <w:r w:rsidR="002B30CE" w:rsidRPr="00976A39">
        <w:rPr>
          <w:rFonts w:hint="eastAsia"/>
          <w:color w:val="000000"/>
          <w:sz w:val="24"/>
          <w:szCs w:val="24"/>
        </w:rPr>
        <w:t>亚硫酸氢盐扩增子测序（</w:t>
      </w:r>
      <w:r w:rsidR="002B30CE" w:rsidRPr="00976A39">
        <w:rPr>
          <w:rFonts w:hint="eastAsia"/>
          <w:bCs/>
          <w:color w:val="000000"/>
          <w:sz w:val="24"/>
          <w:szCs w:val="24"/>
        </w:rPr>
        <w:t>BSAS</w:t>
      </w:r>
      <w:r w:rsidR="002B30CE" w:rsidRPr="00976A39">
        <w:rPr>
          <w:rFonts w:hint="eastAsia"/>
          <w:color w:val="000000"/>
          <w:sz w:val="24"/>
          <w:szCs w:val="24"/>
        </w:rPr>
        <w:t>）</w:t>
      </w:r>
      <w:r w:rsidR="00286120" w:rsidRPr="00976A39">
        <w:rPr>
          <w:rFonts w:hint="eastAsia"/>
          <w:color w:val="000000"/>
          <w:sz w:val="24"/>
          <w:szCs w:val="24"/>
        </w:rPr>
        <w:t>分析</w:t>
      </w:r>
      <w:r w:rsidR="002B30CE" w:rsidRPr="00976A39">
        <w:rPr>
          <w:rFonts w:hint="eastAsia"/>
          <w:color w:val="000000"/>
          <w:sz w:val="24"/>
          <w:szCs w:val="24"/>
        </w:rPr>
        <w:t>，通过亚硫酸氢盐（</w:t>
      </w:r>
      <w:r w:rsidR="002B30CE" w:rsidRPr="00976A39">
        <w:rPr>
          <w:rFonts w:hint="eastAsia"/>
          <w:color w:val="000000"/>
          <w:sz w:val="24"/>
          <w:szCs w:val="24"/>
        </w:rPr>
        <w:t>bisulfite</w:t>
      </w:r>
      <w:r w:rsidR="002B30CE" w:rsidRPr="00976A39">
        <w:rPr>
          <w:rFonts w:hint="eastAsia"/>
          <w:color w:val="000000"/>
          <w:sz w:val="24"/>
          <w:szCs w:val="24"/>
        </w:rPr>
        <w:t>）处理，用多重</w:t>
      </w:r>
      <w:r w:rsidR="002B30CE" w:rsidRPr="00976A39">
        <w:rPr>
          <w:rFonts w:hint="eastAsia"/>
          <w:color w:val="000000"/>
          <w:sz w:val="24"/>
          <w:szCs w:val="24"/>
        </w:rPr>
        <w:t>PCR</w:t>
      </w:r>
      <w:r w:rsidR="002B30CE" w:rsidRPr="00976A39">
        <w:rPr>
          <w:rFonts w:hint="eastAsia"/>
          <w:color w:val="000000"/>
          <w:sz w:val="24"/>
          <w:szCs w:val="24"/>
        </w:rPr>
        <w:t>扩增目的片段，添加</w:t>
      </w:r>
      <w:r w:rsidR="002B30CE" w:rsidRPr="00976A39">
        <w:rPr>
          <w:rFonts w:hint="eastAsia"/>
          <w:color w:val="000000"/>
          <w:sz w:val="24"/>
          <w:szCs w:val="24"/>
        </w:rPr>
        <w:t>barcode</w:t>
      </w:r>
      <w:r w:rsidR="002B30CE" w:rsidRPr="00976A39">
        <w:rPr>
          <w:rFonts w:hint="eastAsia"/>
          <w:color w:val="000000"/>
          <w:sz w:val="24"/>
          <w:szCs w:val="24"/>
        </w:rPr>
        <w:t>和测序通用接头，在</w:t>
      </w:r>
      <w:r w:rsidR="002B30CE" w:rsidRPr="00976A39">
        <w:rPr>
          <w:rFonts w:hint="eastAsia"/>
          <w:color w:val="000000"/>
          <w:sz w:val="24"/>
          <w:szCs w:val="24"/>
        </w:rPr>
        <w:t>Illumina</w:t>
      </w:r>
      <w:r w:rsidR="002B30CE" w:rsidRPr="00976A39">
        <w:rPr>
          <w:rFonts w:hint="eastAsia"/>
          <w:color w:val="000000"/>
          <w:sz w:val="24"/>
          <w:szCs w:val="24"/>
        </w:rPr>
        <w:t>二代测序平台对</w:t>
      </w:r>
      <w:r w:rsidR="002B30CE" w:rsidRPr="00976A39">
        <w:rPr>
          <w:rFonts w:hint="eastAsia"/>
          <w:color w:val="000000"/>
          <w:sz w:val="24"/>
          <w:szCs w:val="24"/>
        </w:rPr>
        <w:t>PCR</w:t>
      </w:r>
      <w:r w:rsidR="002B30CE" w:rsidRPr="00976A39">
        <w:rPr>
          <w:rFonts w:hint="eastAsia"/>
          <w:color w:val="000000"/>
          <w:sz w:val="24"/>
          <w:szCs w:val="24"/>
        </w:rPr>
        <w:t>产物进行高通量测序，</w:t>
      </w:r>
      <w:r w:rsidR="002B30CE" w:rsidRPr="00976A39">
        <w:rPr>
          <w:rFonts w:cs="微软雅黑" w:hint="eastAsia"/>
          <w:sz w:val="24"/>
          <w:szCs w:val="24"/>
        </w:rPr>
        <w:t>利用生物信息学方法，精确定量计算目标区间内的甲基化位点的甲基化状态</w:t>
      </w:r>
      <w:r w:rsidR="002B30CE" w:rsidRPr="00976A39">
        <w:rPr>
          <w:rFonts w:hint="eastAsia"/>
          <w:color w:val="000000"/>
          <w:sz w:val="24"/>
          <w:szCs w:val="24"/>
        </w:rPr>
        <w:t>（图</w:t>
      </w:r>
      <w:r w:rsidR="00286120" w:rsidRPr="00976A39">
        <w:rPr>
          <w:rFonts w:hint="eastAsia"/>
          <w:color w:val="000000"/>
          <w:sz w:val="24"/>
          <w:szCs w:val="24"/>
        </w:rPr>
        <w:t>2</w:t>
      </w:r>
      <w:r w:rsidR="00286120" w:rsidRPr="00976A39">
        <w:rPr>
          <w:color w:val="000000"/>
          <w:sz w:val="24"/>
          <w:szCs w:val="24"/>
        </w:rPr>
        <w:t>.</w:t>
      </w:r>
      <w:r w:rsidR="002B30CE" w:rsidRPr="00976A39">
        <w:rPr>
          <w:rFonts w:hint="eastAsia"/>
          <w:color w:val="000000"/>
          <w:sz w:val="24"/>
          <w:szCs w:val="24"/>
        </w:rPr>
        <w:t>1</w:t>
      </w:r>
      <w:r w:rsidR="002B30CE" w:rsidRPr="00976A39">
        <w:rPr>
          <w:rFonts w:hint="eastAsia"/>
          <w:color w:val="000000"/>
          <w:sz w:val="24"/>
          <w:szCs w:val="24"/>
        </w:rPr>
        <w:t>）。</w:t>
      </w:r>
      <w:r w:rsidR="002B30CE" w:rsidRPr="00976A39">
        <w:rPr>
          <w:rFonts w:hint="eastAsia"/>
          <w:bCs/>
          <w:color w:val="000000"/>
          <w:sz w:val="24"/>
          <w:szCs w:val="24"/>
        </w:rPr>
        <w:t>BSAS</w:t>
      </w:r>
      <w:r w:rsidR="002B30CE" w:rsidRPr="00976A39">
        <w:rPr>
          <w:rFonts w:hint="eastAsia"/>
          <w:color w:val="000000"/>
          <w:sz w:val="24"/>
          <w:szCs w:val="24"/>
        </w:rPr>
        <w:t>结合了亚硫酸盐转换、靶向扩增子高通量测序技术，可实现多区段、多位点的甲基化精确定量分析。本方法适用于感兴趣的目的片段的甲基化研究，在大样本中进一步确认全基因组甲基化研究挑选的阳性位点。</w:t>
      </w:r>
    </w:p>
    <w:p w14:paraId="205ED0A5" w14:textId="77777777" w:rsidR="002B30CE" w:rsidRPr="00976A39" w:rsidRDefault="002B30CE" w:rsidP="00976A39">
      <w:pPr>
        <w:spacing w:line="360" w:lineRule="auto"/>
        <w:rPr>
          <w:rFonts w:eastAsia="微软雅黑"/>
          <w:color w:val="000000"/>
          <w:sz w:val="24"/>
          <w:szCs w:val="24"/>
        </w:rPr>
      </w:pPr>
      <w:r w:rsidRPr="00976A39">
        <w:rPr>
          <w:rFonts w:eastAsia="微软雅黑"/>
          <w:color w:val="000000"/>
          <w:sz w:val="24"/>
          <w:szCs w:val="24"/>
        </w:rPr>
        <w:br w:type="page"/>
      </w:r>
    </w:p>
    <w:p w14:paraId="7077026F" w14:textId="77777777" w:rsidR="002B30CE" w:rsidRDefault="002B30CE" w:rsidP="002B30CE">
      <w:pPr>
        <w:spacing w:line="276" w:lineRule="auto"/>
        <w:ind w:right="119"/>
        <w:jc w:val="center"/>
        <w:rPr>
          <w:rFonts w:eastAsia="微软雅黑"/>
          <w:color w:val="000000"/>
          <w:szCs w:val="28"/>
        </w:rPr>
      </w:pPr>
      <w:r>
        <w:rPr>
          <w:rFonts w:hint="eastAsia"/>
          <w:noProof/>
        </w:rPr>
        <w:lastRenderedPageBreak/>
        <w:drawing>
          <wp:inline distT="0" distB="0" distL="0" distR="0" wp14:anchorId="3D690F00" wp14:editId="027151B7">
            <wp:extent cx="2371090" cy="274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1344" cy="2743200"/>
                    </a:xfrm>
                    <a:prstGeom prst="rect">
                      <a:avLst/>
                    </a:prstGeom>
                  </pic:spPr>
                </pic:pic>
              </a:graphicData>
            </a:graphic>
          </wp:inline>
        </w:drawing>
      </w:r>
    </w:p>
    <w:p w14:paraId="20A55AE1" w14:textId="119857A0" w:rsidR="002B30CE" w:rsidRDefault="002B30CE" w:rsidP="002B30CE">
      <w:pPr>
        <w:spacing w:line="276" w:lineRule="auto"/>
        <w:ind w:right="119"/>
        <w:jc w:val="center"/>
        <w:rPr>
          <w:rFonts w:eastAsia="微软雅黑"/>
          <w:sz w:val="24"/>
          <w:szCs w:val="24"/>
        </w:rPr>
      </w:pPr>
      <w:r>
        <w:rPr>
          <w:rFonts w:eastAsia="微软雅黑" w:hint="eastAsia"/>
          <w:sz w:val="24"/>
          <w:szCs w:val="24"/>
        </w:rPr>
        <w:t>图</w:t>
      </w:r>
      <w:r w:rsidR="003229A5">
        <w:rPr>
          <w:rFonts w:eastAsia="微软雅黑" w:hint="eastAsia"/>
          <w:sz w:val="24"/>
          <w:szCs w:val="24"/>
        </w:rPr>
        <w:t>2</w:t>
      </w:r>
      <w:r w:rsidR="003229A5">
        <w:rPr>
          <w:rFonts w:eastAsia="微软雅黑"/>
          <w:sz w:val="24"/>
          <w:szCs w:val="24"/>
        </w:rPr>
        <w:t>.</w:t>
      </w:r>
      <w:r>
        <w:rPr>
          <w:rFonts w:eastAsia="微软雅黑" w:hint="eastAsia"/>
          <w:sz w:val="24"/>
          <w:szCs w:val="24"/>
        </w:rPr>
        <w:t xml:space="preserve">1 </w:t>
      </w:r>
      <w:r>
        <w:rPr>
          <w:rFonts w:eastAsia="微软雅黑" w:hint="eastAsia"/>
          <w:sz w:val="24"/>
          <w:szCs w:val="24"/>
        </w:rPr>
        <w:t>目标区间甲基化测序原理示意图</w:t>
      </w:r>
    </w:p>
    <w:p w14:paraId="03D59194" w14:textId="77777777" w:rsidR="003229A5" w:rsidRPr="00976A39" w:rsidRDefault="002B30CE" w:rsidP="00976A39">
      <w:pPr>
        <w:spacing w:line="360" w:lineRule="auto"/>
        <w:ind w:right="119" w:firstLineChars="100" w:firstLine="240"/>
        <w:jc w:val="left"/>
        <w:rPr>
          <w:rFonts w:asciiTheme="majorEastAsia" w:eastAsiaTheme="majorEastAsia" w:hAnsiTheme="majorEastAsia"/>
          <w:bCs/>
          <w:color w:val="000000"/>
          <w:sz w:val="24"/>
          <w:szCs w:val="24"/>
        </w:rPr>
      </w:pPr>
      <w:r w:rsidRPr="00976A39">
        <w:rPr>
          <w:rFonts w:asciiTheme="majorEastAsia" w:eastAsiaTheme="majorEastAsia" w:hAnsiTheme="majorEastAsia" w:hint="eastAsia"/>
          <w:bCs/>
          <w:color w:val="000000"/>
          <w:sz w:val="24"/>
          <w:szCs w:val="24"/>
        </w:rPr>
        <w:t xml:space="preserve">重亚硫酸盐处理样本基因组DNA之后，使用多重PCR扩增技术进行目标片段的高效富集。多重PCR引物设计使用本公司开发软件计算引物之间的相互作用，对无法避开CpG位点的区段设计兼并引物。多重PCR捕获之后，经过两轮PCR建库，质控合格之后，在Illumina </w:t>
      </w:r>
      <w:r w:rsidRPr="00976A39">
        <w:rPr>
          <w:rFonts w:asciiTheme="majorEastAsia" w:eastAsiaTheme="majorEastAsia" w:hAnsiTheme="majorEastAsia" w:hint="eastAsia"/>
          <w:color w:val="000000"/>
          <w:sz w:val="24"/>
          <w:szCs w:val="24"/>
        </w:rPr>
        <w:t>二代测序</w:t>
      </w:r>
      <w:r w:rsidRPr="00976A39">
        <w:rPr>
          <w:rFonts w:asciiTheme="majorEastAsia" w:eastAsiaTheme="majorEastAsia" w:hAnsiTheme="majorEastAsia" w:hint="eastAsia"/>
          <w:bCs/>
          <w:color w:val="000000"/>
          <w:sz w:val="24"/>
          <w:szCs w:val="24"/>
        </w:rPr>
        <w:t>平台上机测序。下机原始数据经过生信分析，最终获得目标区间内每个样本的甲基化率等结果，对每个样本目标区间胞嘧啶的甲基化水平实现定量分析。</w:t>
      </w:r>
    </w:p>
    <w:p w14:paraId="029C3BA4" w14:textId="74A39846" w:rsidR="002B30CE" w:rsidRDefault="003229A5" w:rsidP="003229A5">
      <w:pPr>
        <w:spacing w:line="276" w:lineRule="auto"/>
        <w:ind w:right="119" w:firstLineChars="950" w:firstLine="2280"/>
        <w:jc w:val="left"/>
        <w:rPr>
          <w:bCs/>
          <w:color w:val="000000"/>
          <w:sz w:val="24"/>
          <w:szCs w:val="24"/>
        </w:rPr>
      </w:pPr>
      <w:r w:rsidRPr="003229A5">
        <w:rPr>
          <w:rFonts w:hint="eastAsia"/>
          <w:bCs/>
          <w:color w:val="000000"/>
          <w:sz w:val="24"/>
          <w:szCs w:val="24"/>
        </w:rPr>
        <w:t>图</w:t>
      </w:r>
      <w:r w:rsidRPr="003229A5">
        <w:rPr>
          <w:rFonts w:hint="eastAsia"/>
          <w:bCs/>
          <w:color w:val="000000"/>
          <w:sz w:val="24"/>
          <w:szCs w:val="24"/>
        </w:rPr>
        <w:t>2.</w:t>
      </w:r>
      <w:r w:rsidRPr="003229A5">
        <w:rPr>
          <w:bCs/>
          <w:color w:val="000000"/>
          <w:sz w:val="24"/>
          <w:szCs w:val="24"/>
        </w:rPr>
        <w:t>2</w:t>
      </w:r>
      <w:r w:rsidRPr="003229A5">
        <w:rPr>
          <w:rFonts w:hint="eastAsia"/>
          <w:bCs/>
          <w:color w:val="000000"/>
          <w:sz w:val="24"/>
          <w:szCs w:val="24"/>
        </w:rPr>
        <w:t>甲基化判断原理</w:t>
      </w:r>
    </w:p>
    <w:p w14:paraId="3EA8A425" w14:textId="77777777" w:rsidR="002B30CE" w:rsidRDefault="002B30CE" w:rsidP="002B30CE">
      <w:pPr>
        <w:spacing w:line="360" w:lineRule="auto"/>
        <w:ind w:firstLineChars="200" w:firstLine="420"/>
        <w:jc w:val="center"/>
        <w:rPr>
          <w:rFonts w:eastAsia="微软雅黑"/>
          <w:color w:val="000000"/>
          <w:szCs w:val="28"/>
        </w:rPr>
      </w:pPr>
      <w:r>
        <w:rPr>
          <w:rFonts w:eastAsia="微软雅黑" w:hint="eastAsia"/>
          <w:noProof/>
          <w:color w:val="000000"/>
          <w:szCs w:val="28"/>
        </w:rPr>
        <w:drawing>
          <wp:inline distT="0" distB="0" distL="0" distR="0" wp14:anchorId="50587D5F" wp14:editId="3F1F8D14">
            <wp:extent cx="4150802" cy="261906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rotWithShape="1">
                    <a:blip r:embed="rId16" cstate="print">
                      <a:extLst>
                        <a:ext uri="{28A0092B-C50C-407E-A947-70E740481C1C}">
                          <a14:useLocalDpi xmlns:a14="http://schemas.microsoft.com/office/drawing/2010/main" val="0"/>
                        </a:ext>
                      </a:extLst>
                    </a:blip>
                    <a:srcRect l="21206" b="10423"/>
                    <a:stretch/>
                  </pic:blipFill>
                  <pic:spPr bwMode="auto">
                    <a:xfrm>
                      <a:off x="0" y="0"/>
                      <a:ext cx="4155805" cy="2622219"/>
                    </a:xfrm>
                    <a:prstGeom prst="rect">
                      <a:avLst/>
                    </a:prstGeom>
                    <a:ln>
                      <a:noFill/>
                    </a:ln>
                    <a:extLst>
                      <a:ext uri="{53640926-AAD7-44D8-BBD7-CCE9431645EC}">
                        <a14:shadowObscured xmlns:a14="http://schemas.microsoft.com/office/drawing/2010/main"/>
                      </a:ext>
                    </a:extLst>
                  </pic:spPr>
                </pic:pic>
              </a:graphicData>
            </a:graphic>
          </wp:inline>
        </w:drawing>
      </w:r>
    </w:p>
    <w:p w14:paraId="1ED2C606" w14:textId="5D73A05E" w:rsidR="00A07468" w:rsidRPr="00976A39" w:rsidRDefault="00B306E3" w:rsidP="00976A39">
      <w:pPr>
        <w:spacing w:line="360" w:lineRule="auto"/>
        <w:rPr>
          <w:rFonts w:asciiTheme="majorEastAsia" w:eastAsiaTheme="majorEastAsia" w:hAnsiTheme="majorEastAsia"/>
          <w:sz w:val="24"/>
          <w:szCs w:val="24"/>
        </w:rPr>
      </w:pPr>
      <w:r w:rsidRPr="00976A39">
        <w:rPr>
          <w:rFonts w:asciiTheme="majorEastAsia" w:eastAsiaTheme="majorEastAsia" w:hAnsiTheme="majorEastAsia"/>
          <w:sz w:val="24"/>
          <w:szCs w:val="24"/>
        </w:rPr>
        <w:lastRenderedPageBreak/>
        <w:t>A.</w:t>
      </w:r>
      <w:r w:rsidR="00F551F5" w:rsidRPr="00976A39">
        <w:rPr>
          <w:rFonts w:asciiTheme="majorEastAsia" w:eastAsiaTheme="majorEastAsia" w:hAnsiTheme="majorEastAsia" w:hint="eastAsia"/>
          <w:sz w:val="24"/>
          <w:szCs w:val="24"/>
        </w:rPr>
        <w:t>甲基化</w:t>
      </w:r>
      <w:r w:rsidR="00A07468" w:rsidRPr="00976A39">
        <w:rPr>
          <w:rFonts w:asciiTheme="majorEastAsia" w:eastAsiaTheme="majorEastAsia" w:hAnsiTheme="majorEastAsia" w:hint="eastAsia"/>
          <w:sz w:val="24"/>
          <w:szCs w:val="24"/>
        </w:rPr>
        <w:t xml:space="preserve">化引物的设计 </w:t>
      </w:r>
    </w:p>
    <w:p w14:paraId="1703A6FA" w14:textId="5C44FAA1" w:rsidR="00A07468" w:rsidRPr="00976A39" w:rsidRDefault="00A07468" w:rsidP="00976A39">
      <w:pPr>
        <w:spacing w:line="360" w:lineRule="auto"/>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t>根据NCBI数据库公布的LEP及GHSR基因的启动子序列(https://www.ncbi.nlm.nih.gov/gene/6532)，使用</w:t>
      </w:r>
      <w:r w:rsidRPr="00976A39">
        <w:rPr>
          <w:rFonts w:asciiTheme="majorEastAsia" w:eastAsiaTheme="majorEastAsia" w:hAnsiTheme="majorEastAsia"/>
          <w:sz w:val="24"/>
          <w:szCs w:val="24"/>
        </w:rPr>
        <w:t>Methprime</w:t>
      </w:r>
      <w:r w:rsidRPr="00976A39">
        <w:rPr>
          <w:rFonts w:asciiTheme="majorEastAsia" w:eastAsiaTheme="majorEastAsia" w:hAnsiTheme="majorEastAsia" w:hint="eastAsia"/>
          <w:sz w:val="24"/>
          <w:szCs w:val="24"/>
        </w:rPr>
        <w:t>在线软件进行Cp</w:t>
      </w:r>
      <w:r w:rsidRPr="00976A39">
        <w:rPr>
          <w:rFonts w:asciiTheme="majorEastAsia" w:eastAsiaTheme="majorEastAsia" w:hAnsiTheme="majorEastAsia"/>
          <w:sz w:val="24"/>
          <w:szCs w:val="24"/>
        </w:rPr>
        <w:t>G</w:t>
      </w:r>
      <w:r w:rsidR="0073086A" w:rsidRPr="00976A39">
        <w:rPr>
          <w:rFonts w:asciiTheme="majorEastAsia" w:eastAsiaTheme="majorEastAsia" w:hAnsiTheme="majorEastAsia" w:hint="eastAsia"/>
          <w:sz w:val="24"/>
          <w:szCs w:val="24"/>
        </w:rPr>
        <w:t>岛进行</w:t>
      </w:r>
      <w:r w:rsidRPr="00976A39">
        <w:rPr>
          <w:rFonts w:asciiTheme="majorEastAsia" w:eastAsiaTheme="majorEastAsia" w:hAnsiTheme="majorEastAsia" w:hint="eastAsia"/>
          <w:sz w:val="24"/>
          <w:szCs w:val="24"/>
        </w:rPr>
        <w:t>预测(</w:t>
      </w:r>
      <w:hyperlink r:id="rId17" w:history="1">
        <w:r w:rsidRPr="00976A39">
          <w:rPr>
            <w:rFonts w:asciiTheme="majorEastAsia" w:eastAsiaTheme="majorEastAsia" w:hAnsiTheme="majorEastAsia" w:hint="eastAsia"/>
            <w:sz w:val="24"/>
            <w:szCs w:val="24"/>
          </w:rPr>
          <w:t>http://www.epidesigner.com</w:t>
        </w:r>
      </w:hyperlink>
      <w:r w:rsidRPr="00976A39">
        <w:rPr>
          <w:rFonts w:asciiTheme="majorEastAsia" w:eastAsiaTheme="majorEastAsia" w:hAnsiTheme="majorEastAsia" w:hint="eastAsia"/>
          <w:sz w:val="24"/>
          <w:szCs w:val="24"/>
        </w:rPr>
        <w:t xml:space="preserve">)，使用Premier </w:t>
      </w:r>
      <w:r w:rsidRPr="00976A39">
        <w:rPr>
          <w:rFonts w:asciiTheme="majorEastAsia" w:eastAsiaTheme="majorEastAsia" w:hAnsiTheme="majorEastAsia"/>
          <w:sz w:val="24"/>
          <w:szCs w:val="24"/>
        </w:rPr>
        <w:t>3</w:t>
      </w:r>
      <w:r w:rsidRPr="00976A39">
        <w:rPr>
          <w:rFonts w:asciiTheme="majorEastAsia" w:eastAsiaTheme="majorEastAsia" w:hAnsiTheme="majorEastAsia" w:hint="eastAsia"/>
          <w:sz w:val="24"/>
          <w:szCs w:val="24"/>
        </w:rPr>
        <w:t>软件进行引物设计，其扩增片段覆盖LEP及GHSR基因转录起始位点上游</w:t>
      </w:r>
      <w:r w:rsidR="00E324F9" w:rsidRPr="00976A39">
        <w:rPr>
          <w:rFonts w:asciiTheme="majorEastAsia" w:eastAsiaTheme="majorEastAsia" w:hAnsiTheme="majorEastAsia"/>
          <w:sz w:val="24"/>
          <w:szCs w:val="24"/>
        </w:rPr>
        <w:t>5</w:t>
      </w:r>
      <w:r w:rsidRPr="00976A39">
        <w:rPr>
          <w:rFonts w:asciiTheme="majorEastAsia" w:eastAsiaTheme="majorEastAsia" w:hAnsiTheme="majorEastAsia" w:hint="eastAsia"/>
          <w:sz w:val="24"/>
          <w:szCs w:val="24"/>
        </w:rPr>
        <w:t>0</w:t>
      </w:r>
      <w:r w:rsidR="00E324F9" w:rsidRPr="00976A39">
        <w:rPr>
          <w:rFonts w:asciiTheme="majorEastAsia" w:eastAsiaTheme="majorEastAsia" w:hAnsiTheme="majorEastAsia"/>
          <w:sz w:val="24"/>
          <w:szCs w:val="24"/>
        </w:rPr>
        <w:t>0</w:t>
      </w:r>
      <w:r w:rsidR="00E324F9" w:rsidRPr="00976A39">
        <w:rPr>
          <w:rFonts w:asciiTheme="majorEastAsia" w:eastAsiaTheme="majorEastAsia" w:hAnsiTheme="majorEastAsia" w:hint="eastAsia"/>
          <w:sz w:val="24"/>
          <w:szCs w:val="24"/>
        </w:rPr>
        <w:t>范围内的</w:t>
      </w:r>
      <w:r w:rsidRPr="00976A39">
        <w:rPr>
          <w:rFonts w:asciiTheme="majorEastAsia" w:eastAsiaTheme="majorEastAsia" w:hAnsiTheme="majorEastAsia" w:hint="eastAsia"/>
          <w:sz w:val="24"/>
          <w:szCs w:val="24"/>
        </w:rPr>
        <w:t>的启动子区域,</w:t>
      </w:r>
      <w:r w:rsidR="00D07696" w:rsidRPr="00976A39">
        <w:rPr>
          <w:rFonts w:asciiTheme="majorEastAsia" w:eastAsiaTheme="majorEastAsia" w:hAnsiTheme="majorEastAsia"/>
          <w:sz w:val="24"/>
          <w:szCs w:val="24"/>
        </w:rPr>
        <w:t>.</w:t>
      </w:r>
      <w:r w:rsidR="00D07696" w:rsidRPr="00976A39">
        <w:rPr>
          <w:rFonts w:asciiTheme="majorEastAsia" w:eastAsiaTheme="majorEastAsia" w:hAnsiTheme="majorEastAsia" w:hint="eastAsia"/>
          <w:sz w:val="24"/>
          <w:szCs w:val="24"/>
        </w:rPr>
        <w:t>使用P</w:t>
      </w:r>
      <w:r w:rsidR="00D07696" w:rsidRPr="00976A39">
        <w:rPr>
          <w:rFonts w:asciiTheme="majorEastAsia" w:eastAsiaTheme="majorEastAsia" w:hAnsiTheme="majorEastAsia"/>
          <w:sz w:val="24"/>
          <w:szCs w:val="24"/>
        </w:rPr>
        <w:t>ROMO</w:t>
      </w:r>
      <w:r w:rsidR="00D07696" w:rsidRPr="00976A39">
        <w:rPr>
          <w:rFonts w:asciiTheme="majorEastAsia" w:eastAsiaTheme="majorEastAsia" w:hAnsiTheme="majorEastAsia" w:hint="eastAsia"/>
          <w:sz w:val="24"/>
          <w:szCs w:val="24"/>
        </w:rPr>
        <w:t>在线</w:t>
      </w:r>
      <w:r w:rsidR="00C02318" w:rsidRPr="00976A39">
        <w:rPr>
          <w:rFonts w:asciiTheme="majorEastAsia" w:eastAsiaTheme="majorEastAsia" w:hAnsiTheme="majorEastAsia" w:hint="eastAsia"/>
          <w:sz w:val="24"/>
          <w:szCs w:val="24"/>
        </w:rPr>
        <w:t>网站</w:t>
      </w:r>
      <w:r w:rsidR="00D07696" w:rsidRPr="00976A39">
        <w:rPr>
          <w:rFonts w:asciiTheme="majorEastAsia" w:eastAsiaTheme="majorEastAsia" w:hAnsiTheme="majorEastAsia" w:hint="eastAsia"/>
          <w:sz w:val="24"/>
          <w:szCs w:val="24"/>
        </w:rPr>
        <w:t>对启动子区域内的转录因子结合位点进行预测，共筛选出L</w:t>
      </w:r>
      <w:r w:rsidR="00D07696" w:rsidRPr="00976A39">
        <w:rPr>
          <w:rFonts w:asciiTheme="majorEastAsia" w:eastAsiaTheme="majorEastAsia" w:hAnsiTheme="majorEastAsia"/>
          <w:sz w:val="24"/>
          <w:szCs w:val="24"/>
        </w:rPr>
        <w:t>EP</w:t>
      </w:r>
      <w:r w:rsidR="00D07696" w:rsidRPr="00976A39">
        <w:rPr>
          <w:rFonts w:asciiTheme="majorEastAsia" w:eastAsiaTheme="majorEastAsia" w:hAnsiTheme="majorEastAsia" w:hint="eastAsia"/>
          <w:sz w:val="24"/>
          <w:szCs w:val="24"/>
        </w:rPr>
        <w:t>基因的</w:t>
      </w:r>
      <w:r w:rsidR="005E681D" w:rsidRPr="00976A39">
        <w:rPr>
          <w:rFonts w:asciiTheme="majorEastAsia" w:eastAsiaTheme="majorEastAsia" w:hAnsiTheme="majorEastAsia" w:hint="eastAsia"/>
          <w:sz w:val="24"/>
          <w:szCs w:val="24"/>
        </w:rPr>
        <w:t>7</w:t>
      </w:r>
      <w:r w:rsidR="00D07696" w:rsidRPr="00976A39">
        <w:rPr>
          <w:rFonts w:asciiTheme="majorEastAsia" w:eastAsiaTheme="majorEastAsia" w:hAnsiTheme="majorEastAsia" w:hint="eastAsia"/>
          <w:sz w:val="24"/>
          <w:szCs w:val="24"/>
        </w:rPr>
        <w:t>个转录因子结合位点片段及G</w:t>
      </w:r>
      <w:r w:rsidR="00D07696" w:rsidRPr="00976A39">
        <w:rPr>
          <w:rFonts w:asciiTheme="majorEastAsia" w:eastAsiaTheme="majorEastAsia" w:hAnsiTheme="majorEastAsia"/>
          <w:sz w:val="24"/>
          <w:szCs w:val="24"/>
        </w:rPr>
        <w:t>HSR</w:t>
      </w:r>
      <w:r w:rsidR="00D07696" w:rsidRPr="00976A39">
        <w:rPr>
          <w:rFonts w:asciiTheme="majorEastAsia" w:eastAsiaTheme="majorEastAsia" w:hAnsiTheme="majorEastAsia" w:hint="eastAsia"/>
          <w:sz w:val="24"/>
          <w:szCs w:val="24"/>
        </w:rPr>
        <w:t>基因的1</w:t>
      </w:r>
      <w:r w:rsidR="00D07696" w:rsidRPr="00976A39">
        <w:rPr>
          <w:rFonts w:asciiTheme="majorEastAsia" w:eastAsiaTheme="majorEastAsia" w:hAnsiTheme="majorEastAsia"/>
          <w:sz w:val="24"/>
          <w:szCs w:val="24"/>
        </w:rPr>
        <w:t>2</w:t>
      </w:r>
      <w:r w:rsidR="00D07696" w:rsidRPr="00976A39">
        <w:rPr>
          <w:rFonts w:asciiTheme="majorEastAsia" w:eastAsiaTheme="majorEastAsia" w:hAnsiTheme="majorEastAsia" w:hint="eastAsia"/>
          <w:sz w:val="24"/>
          <w:szCs w:val="24"/>
        </w:rPr>
        <w:t>个转录因子结合位点</w:t>
      </w:r>
      <w:r w:rsidR="00C02318" w:rsidRPr="00976A39">
        <w:rPr>
          <w:rFonts w:asciiTheme="majorEastAsia" w:eastAsiaTheme="majorEastAsia" w:hAnsiTheme="majorEastAsia" w:hint="eastAsia"/>
          <w:sz w:val="24"/>
          <w:szCs w:val="24"/>
        </w:rPr>
        <w:t>（表2</w:t>
      </w:r>
      <w:r w:rsidR="00C02318" w:rsidRPr="00976A39">
        <w:rPr>
          <w:rFonts w:asciiTheme="majorEastAsia" w:eastAsiaTheme="majorEastAsia" w:hAnsiTheme="majorEastAsia"/>
          <w:sz w:val="24"/>
          <w:szCs w:val="24"/>
        </w:rPr>
        <w:t>.</w:t>
      </w:r>
      <w:r w:rsidR="00C02318" w:rsidRPr="00976A39">
        <w:rPr>
          <w:rFonts w:asciiTheme="majorEastAsia" w:eastAsiaTheme="majorEastAsia" w:hAnsiTheme="majorEastAsia" w:hint="eastAsia"/>
          <w:sz w:val="24"/>
          <w:szCs w:val="24"/>
        </w:rPr>
        <w:t>1）</w:t>
      </w:r>
      <w:r w:rsidR="00D07696" w:rsidRPr="00976A39">
        <w:rPr>
          <w:rFonts w:asciiTheme="majorEastAsia" w:eastAsiaTheme="majorEastAsia" w:hAnsiTheme="majorEastAsia" w:hint="eastAsia"/>
          <w:sz w:val="24"/>
          <w:szCs w:val="24"/>
        </w:rPr>
        <w:t>结合位点片段覆盖区域的Cp</w:t>
      </w:r>
      <w:r w:rsidR="00D07696" w:rsidRPr="00976A39">
        <w:rPr>
          <w:rFonts w:asciiTheme="majorEastAsia" w:eastAsiaTheme="majorEastAsia" w:hAnsiTheme="majorEastAsia"/>
          <w:sz w:val="24"/>
          <w:szCs w:val="24"/>
        </w:rPr>
        <w:t>G</w:t>
      </w:r>
      <w:r w:rsidR="00D07696" w:rsidRPr="00976A39">
        <w:rPr>
          <w:rFonts w:asciiTheme="majorEastAsia" w:eastAsiaTheme="majorEastAsia" w:hAnsiTheme="majorEastAsia" w:hint="eastAsia"/>
          <w:sz w:val="24"/>
          <w:szCs w:val="24"/>
        </w:rPr>
        <w:t>位点如图所示：</w:t>
      </w:r>
    </w:p>
    <w:p w14:paraId="53F3D73A" w14:textId="6F0987BD" w:rsidR="00C02318" w:rsidRPr="00976A39" w:rsidRDefault="00C02318" w:rsidP="00A07468">
      <w:pPr>
        <w:rPr>
          <w:rFonts w:asciiTheme="majorEastAsia" w:eastAsiaTheme="majorEastAsia" w:hAnsiTheme="majorEastAsia"/>
          <w:sz w:val="24"/>
          <w:szCs w:val="24"/>
        </w:rPr>
      </w:pPr>
      <w:r w:rsidRPr="00976A39">
        <w:rPr>
          <w:rFonts w:asciiTheme="majorEastAsia" w:eastAsiaTheme="majorEastAsia" w:hAnsiTheme="majorEastAsia" w:hint="eastAsia"/>
          <w:sz w:val="24"/>
          <w:szCs w:val="24"/>
        </w:rPr>
        <w:t>表2</w:t>
      </w:r>
      <w:r w:rsidRPr="00976A39">
        <w:rPr>
          <w:rFonts w:asciiTheme="majorEastAsia" w:eastAsiaTheme="majorEastAsia" w:hAnsiTheme="majorEastAsia"/>
          <w:sz w:val="24"/>
          <w:szCs w:val="24"/>
        </w:rPr>
        <w:t xml:space="preserve">.1 </w:t>
      </w:r>
      <w:r w:rsidRPr="00976A39">
        <w:rPr>
          <w:rFonts w:asciiTheme="majorEastAsia" w:eastAsiaTheme="majorEastAsia" w:hAnsiTheme="majorEastAsia" w:hint="eastAsia"/>
          <w:sz w:val="24"/>
          <w:szCs w:val="24"/>
        </w:rPr>
        <w:t>P</w:t>
      </w:r>
      <w:r w:rsidRPr="00976A39">
        <w:rPr>
          <w:rFonts w:asciiTheme="majorEastAsia" w:eastAsiaTheme="majorEastAsia" w:hAnsiTheme="majorEastAsia"/>
          <w:sz w:val="24"/>
          <w:szCs w:val="24"/>
        </w:rPr>
        <w:t>ROMO</w:t>
      </w:r>
      <w:r w:rsidRPr="00976A39">
        <w:rPr>
          <w:rFonts w:asciiTheme="majorEastAsia" w:eastAsiaTheme="majorEastAsia" w:hAnsiTheme="majorEastAsia" w:hint="eastAsia"/>
          <w:sz w:val="24"/>
          <w:szCs w:val="24"/>
        </w:rPr>
        <w:t>预测的转录因子及其结合位点（Maximum matrix dissimilarity rate</w:t>
      </w:r>
      <w:r w:rsidRPr="00976A39">
        <w:rPr>
          <w:rFonts w:asciiTheme="majorEastAsia" w:eastAsiaTheme="majorEastAsia" w:hAnsiTheme="majorEastAsia"/>
          <w:sz w:val="24"/>
          <w:szCs w:val="24"/>
        </w:rPr>
        <w:t>=0.05</w:t>
      </w:r>
      <w:r w:rsidRPr="00976A39">
        <w:rPr>
          <w:rFonts w:asciiTheme="majorEastAsia" w:eastAsiaTheme="majorEastAsia" w:hAnsiTheme="majorEastAsia" w:hint="eastAsia"/>
          <w:sz w:val="24"/>
          <w:szCs w:val="24"/>
        </w:rPr>
        <w:t>）</w:t>
      </w:r>
    </w:p>
    <w:tbl>
      <w:tblPr>
        <w:tblW w:w="5520" w:type="dxa"/>
        <w:tblLook w:val="04A0" w:firstRow="1" w:lastRow="0" w:firstColumn="1" w:lastColumn="0" w:noHBand="0" w:noVBand="1"/>
      </w:tblPr>
      <w:tblGrid>
        <w:gridCol w:w="960"/>
        <w:gridCol w:w="2280"/>
        <w:gridCol w:w="2280"/>
      </w:tblGrid>
      <w:tr w:rsidR="00C02318" w:rsidRPr="00976A39" w14:paraId="65923BB2" w14:textId="77777777" w:rsidTr="00C02318">
        <w:trPr>
          <w:trHeight w:val="300"/>
        </w:trPr>
        <w:tc>
          <w:tcPr>
            <w:tcW w:w="960" w:type="dxa"/>
            <w:tcBorders>
              <w:top w:val="single" w:sz="12" w:space="0" w:color="auto"/>
              <w:left w:val="nil"/>
              <w:bottom w:val="single" w:sz="12" w:space="0" w:color="auto"/>
              <w:right w:val="nil"/>
            </w:tcBorders>
            <w:shd w:val="clear" w:color="auto" w:fill="auto"/>
            <w:noWrap/>
            <w:vAlign w:val="bottom"/>
            <w:hideMark/>
          </w:tcPr>
          <w:p w14:paraId="799C68BF"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　</w:t>
            </w:r>
          </w:p>
        </w:tc>
        <w:tc>
          <w:tcPr>
            <w:tcW w:w="2280" w:type="dxa"/>
            <w:tcBorders>
              <w:top w:val="single" w:sz="12" w:space="0" w:color="auto"/>
              <w:left w:val="nil"/>
              <w:bottom w:val="single" w:sz="12" w:space="0" w:color="auto"/>
              <w:right w:val="nil"/>
            </w:tcBorders>
            <w:shd w:val="clear" w:color="auto" w:fill="auto"/>
            <w:noWrap/>
            <w:vAlign w:val="bottom"/>
            <w:hideMark/>
          </w:tcPr>
          <w:p w14:paraId="006B64AC"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转录因子</w:t>
            </w:r>
          </w:p>
        </w:tc>
        <w:tc>
          <w:tcPr>
            <w:tcW w:w="2280" w:type="dxa"/>
            <w:tcBorders>
              <w:top w:val="single" w:sz="12" w:space="0" w:color="auto"/>
              <w:left w:val="nil"/>
              <w:bottom w:val="single" w:sz="12" w:space="0" w:color="auto"/>
              <w:right w:val="nil"/>
            </w:tcBorders>
            <w:shd w:val="clear" w:color="auto" w:fill="auto"/>
            <w:noWrap/>
            <w:vAlign w:val="bottom"/>
            <w:hideMark/>
          </w:tcPr>
          <w:p w14:paraId="3301C292"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结合位点序列</w:t>
            </w:r>
          </w:p>
        </w:tc>
      </w:tr>
      <w:tr w:rsidR="00C02318" w:rsidRPr="00976A39" w14:paraId="5129DC09" w14:textId="77777777" w:rsidTr="00C02318">
        <w:trPr>
          <w:trHeight w:val="290"/>
        </w:trPr>
        <w:tc>
          <w:tcPr>
            <w:tcW w:w="960" w:type="dxa"/>
            <w:vMerge w:val="restart"/>
            <w:tcBorders>
              <w:top w:val="nil"/>
              <w:left w:val="nil"/>
              <w:bottom w:val="single" w:sz="12" w:space="0" w:color="000000"/>
              <w:right w:val="nil"/>
            </w:tcBorders>
            <w:shd w:val="clear" w:color="auto" w:fill="auto"/>
            <w:noWrap/>
            <w:vAlign w:val="center"/>
            <w:hideMark/>
          </w:tcPr>
          <w:p w14:paraId="36090D25" w14:textId="77777777" w:rsidR="00C02318" w:rsidRPr="00976A39" w:rsidRDefault="00C02318" w:rsidP="00C02318">
            <w:pPr>
              <w:widowControl/>
              <w:jc w:val="center"/>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LEP</w:t>
            </w:r>
          </w:p>
        </w:tc>
        <w:tc>
          <w:tcPr>
            <w:tcW w:w="2280" w:type="dxa"/>
            <w:tcBorders>
              <w:top w:val="nil"/>
              <w:left w:val="nil"/>
              <w:bottom w:val="nil"/>
              <w:right w:val="nil"/>
            </w:tcBorders>
            <w:shd w:val="clear" w:color="auto" w:fill="auto"/>
            <w:noWrap/>
            <w:vAlign w:val="bottom"/>
            <w:hideMark/>
          </w:tcPr>
          <w:p w14:paraId="144A0EC6"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GCF </w:t>
            </w:r>
          </w:p>
        </w:tc>
        <w:tc>
          <w:tcPr>
            <w:tcW w:w="2280" w:type="dxa"/>
            <w:tcBorders>
              <w:top w:val="nil"/>
              <w:left w:val="nil"/>
              <w:bottom w:val="nil"/>
              <w:right w:val="nil"/>
            </w:tcBorders>
            <w:shd w:val="clear" w:color="auto" w:fill="auto"/>
            <w:noWrap/>
            <w:vAlign w:val="bottom"/>
            <w:hideMark/>
          </w:tcPr>
          <w:p w14:paraId="78257C98"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AAGCCGCGC</w:t>
            </w:r>
          </w:p>
        </w:tc>
      </w:tr>
      <w:tr w:rsidR="00C02318" w:rsidRPr="00976A39" w14:paraId="7BE3BDB5" w14:textId="77777777" w:rsidTr="00C02318">
        <w:trPr>
          <w:trHeight w:val="280"/>
        </w:trPr>
        <w:tc>
          <w:tcPr>
            <w:tcW w:w="960" w:type="dxa"/>
            <w:vMerge/>
            <w:tcBorders>
              <w:top w:val="nil"/>
              <w:left w:val="nil"/>
              <w:bottom w:val="single" w:sz="12" w:space="0" w:color="000000"/>
              <w:right w:val="nil"/>
            </w:tcBorders>
            <w:vAlign w:val="center"/>
            <w:hideMark/>
          </w:tcPr>
          <w:p w14:paraId="4DEB392F"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53FD99D6"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GCF </w:t>
            </w:r>
          </w:p>
        </w:tc>
        <w:tc>
          <w:tcPr>
            <w:tcW w:w="2280" w:type="dxa"/>
            <w:tcBorders>
              <w:top w:val="nil"/>
              <w:left w:val="nil"/>
              <w:bottom w:val="nil"/>
              <w:right w:val="nil"/>
            </w:tcBorders>
            <w:shd w:val="clear" w:color="auto" w:fill="auto"/>
            <w:noWrap/>
            <w:vAlign w:val="bottom"/>
            <w:hideMark/>
          </w:tcPr>
          <w:p w14:paraId="430397CF"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GCTCCGCGC</w:t>
            </w:r>
          </w:p>
        </w:tc>
      </w:tr>
      <w:tr w:rsidR="00C02318" w:rsidRPr="00976A39" w14:paraId="4E6BB9B4" w14:textId="77777777" w:rsidTr="00C02318">
        <w:trPr>
          <w:trHeight w:val="280"/>
        </w:trPr>
        <w:tc>
          <w:tcPr>
            <w:tcW w:w="960" w:type="dxa"/>
            <w:vMerge/>
            <w:tcBorders>
              <w:top w:val="nil"/>
              <w:left w:val="nil"/>
              <w:bottom w:val="single" w:sz="12" w:space="0" w:color="000000"/>
              <w:right w:val="nil"/>
            </w:tcBorders>
            <w:vAlign w:val="center"/>
            <w:hideMark/>
          </w:tcPr>
          <w:p w14:paraId="6AF1BCF7"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56EB4571"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ETF </w:t>
            </w:r>
          </w:p>
        </w:tc>
        <w:tc>
          <w:tcPr>
            <w:tcW w:w="2280" w:type="dxa"/>
            <w:tcBorders>
              <w:top w:val="nil"/>
              <w:left w:val="nil"/>
              <w:bottom w:val="nil"/>
              <w:right w:val="nil"/>
            </w:tcBorders>
            <w:shd w:val="clear" w:color="auto" w:fill="auto"/>
            <w:noWrap/>
            <w:vAlign w:val="bottom"/>
            <w:hideMark/>
          </w:tcPr>
          <w:p w14:paraId="1AD3E7A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GCGCCCCGCGC</w:t>
            </w:r>
          </w:p>
        </w:tc>
      </w:tr>
      <w:tr w:rsidR="00C02318" w:rsidRPr="00976A39" w14:paraId="4DF833DE" w14:textId="77777777" w:rsidTr="00C02318">
        <w:trPr>
          <w:trHeight w:val="280"/>
        </w:trPr>
        <w:tc>
          <w:tcPr>
            <w:tcW w:w="960" w:type="dxa"/>
            <w:vMerge/>
            <w:tcBorders>
              <w:top w:val="nil"/>
              <w:left w:val="nil"/>
              <w:bottom w:val="single" w:sz="12" w:space="0" w:color="000000"/>
              <w:right w:val="nil"/>
            </w:tcBorders>
            <w:vAlign w:val="center"/>
            <w:hideMark/>
          </w:tcPr>
          <w:p w14:paraId="15C010C6"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0450425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GCF </w:t>
            </w:r>
          </w:p>
        </w:tc>
        <w:tc>
          <w:tcPr>
            <w:tcW w:w="2280" w:type="dxa"/>
            <w:tcBorders>
              <w:top w:val="nil"/>
              <w:left w:val="nil"/>
              <w:bottom w:val="nil"/>
              <w:right w:val="nil"/>
            </w:tcBorders>
            <w:shd w:val="clear" w:color="auto" w:fill="auto"/>
            <w:noWrap/>
            <w:vAlign w:val="bottom"/>
            <w:hideMark/>
          </w:tcPr>
          <w:p w14:paraId="160EB9BD"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GCGCCGGAG</w:t>
            </w:r>
          </w:p>
        </w:tc>
      </w:tr>
      <w:tr w:rsidR="00C02318" w:rsidRPr="00976A39" w14:paraId="62B6107A" w14:textId="77777777" w:rsidTr="00C02318">
        <w:trPr>
          <w:trHeight w:val="300"/>
        </w:trPr>
        <w:tc>
          <w:tcPr>
            <w:tcW w:w="960" w:type="dxa"/>
            <w:vMerge/>
            <w:tcBorders>
              <w:top w:val="nil"/>
              <w:left w:val="nil"/>
              <w:bottom w:val="single" w:sz="12" w:space="0" w:color="000000"/>
              <w:right w:val="nil"/>
            </w:tcBorders>
            <w:vAlign w:val="center"/>
            <w:hideMark/>
          </w:tcPr>
          <w:p w14:paraId="45EAABE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56D2B2F5"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RXR-</w:t>
            </w:r>
            <w:r w:rsidRPr="00976A39">
              <w:rPr>
                <w:rFonts w:asciiTheme="majorEastAsia" w:eastAsiaTheme="majorEastAsia" w:hAnsiTheme="majorEastAsia" w:cs="Calibri"/>
                <w:color w:val="000000"/>
                <w:kern w:val="0"/>
                <w:sz w:val="24"/>
                <w:szCs w:val="24"/>
              </w:rPr>
              <w:t>α</w:t>
            </w:r>
          </w:p>
        </w:tc>
        <w:tc>
          <w:tcPr>
            <w:tcW w:w="2280" w:type="dxa"/>
            <w:tcBorders>
              <w:top w:val="nil"/>
              <w:left w:val="nil"/>
              <w:bottom w:val="nil"/>
              <w:right w:val="nil"/>
            </w:tcBorders>
            <w:shd w:val="clear" w:color="auto" w:fill="auto"/>
            <w:noWrap/>
            <w:vAlign w:val="bottom"/>
            <w:hideMark/>
          </w:tcPr>
          <w:p w14:paraId="6C28579D"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GGGTGCG</w:t>
            </w:r>
          </w:p>
        </w:tc>
      </w:tr>
      <w:tr w:rsidR="00C02318" w:rsidRPr="00976A39" w14:paraId="00A3CB46" w14:textId="77777777" w:rsidTr="00C02318">
        <w:trPr>
          <w:trHeight w:val="280"/>
        </w:trPr>
        <w:tc>
          <w:tcPr>
            <w:tcW w:w="960" w:type="dxa"/>
            <w:vMerge/>
            <w:tcBorders>
              <w:top w:val="nil"/>
              <w:left w:val="nil"/>
              <w:bottom w:val="single" w:sz="12" w:space="0" w:color="000000"/>
              <w:right w:val="nil"/>
            </w:tcBorders>
            <w:vAlign w:val="center"/>
            <w:hideMark/>
          </w:tcPr>
          <w:p w14:paraId="7DA30EA1"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73752F6B"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ENKTF-1 </w:t>
            </w:r>
          </w:p>
        </w:tc>
        <w:tc>
          <w:tcPr>
            <w:tcW w:w="2280" w:type="dxa"/>
            <w:tcBorders>
              <w:top w:val="nil"/>
              <w:left w:val="nil"/>
              <w:bottom w:val="nil"/>
              <w:right w:val="nil"/>
            </w:tcBorders>
            <w:shd w:val="clear" w:color="auto" w:fill="auto"/>
            <w:noWrap/>
            <w:vAlign w:val="bottom"/>
            <w:hideMark/>
          </w:tcPr>
          <w:p w14:paraId="71A922AA"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TGGCGCGC</w:t>
            </w:r>
          </w:p>
        </w:tc>
      </w:tr>
      <w:tr w:rsidR="00C02318" w:rsidRPr="00976A39" w14:paraId="1E404A1F" w14:textId="77777777" w:rsidTr="00C02318">
        <w:trPr>
          <w:trHeight w:val="290"/>
        </w:trPr>
        <w:tc>
          <w:tcPr>
            <w:tcW w:w="960" w:type="dxa"/>
            <w:vMerge/>
            <w:tcBorders>
              <w:top w:val="nil"/>
              <w:left w:val="nil"/>
              <w:bottom w:val="single" w:sz="12" w:space="0" w:color="000000"/>
              <w:right w:val="nil"/>
            </w:tcBorders>
            <w:vAlign w:val="center"/>
            <w:hideMark/>
          </w:tcPr>
          <w:p w14:paraId="26B9E51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single" w:sz="12" w:space="0" w:color="auto"/>
              <w:right w:val="nil"/>
            </w:tcBorders>
            <w:shd w:val="clear" w:color="auto" w:fill="auto"/>
            <w:noWrap/>
            <w:vAlign w:val="bottom"/>
            <w:hideMark/>
          </w:tcPr>
          <w:p w14:paraId="44977B94"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GR-alpha</w:t>
            </w:r>
          </w:p>
        </w:tc>
        <w:tc>
          <w:tcPr>
            <w:tcW w:w="2280" w:type="dxa"/>
            <w:tcBorders>
              <w:top w:val="nil"/>
              <w:left w:val="nil"/>
              <w:bottom w:val="single" w:sz="12" w:space="0" w:color="auto"/>
              <w:right w:val="nil"/>
            </w:tcBorders>
            <w:shd w:val="clear" w:color="auto" w:fill="auto"/>
            <w:noWrap/>
            <w:vAlign w:val="bottom"/>
            <w:hideMark/>
          </w:tcPr>
          <w:p w14:paraId="026CAD48" w14:textId="7415C594" w:rsidR="00C02318" w:rsidRPr="00976A39" w:rsidRDefault="001D4F84"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color w:val="000000"/>
                <w:kern w:val="0"/>
                <w:sz w:val="24"/>
                <w:szCs w:val="24"/>
              </w:rPr>
              <w:t>CCCGCGAG</w:t>
            </w:r>
          </w:p>
        </w:tc>
      </w:tr>
      <w:tr w:rsidR="00C02318" w:rsidRPr="00976A39" w14:paraId="767AB4C4" w14:textId="77777777" w:rsidTr="00C02318">
        <w:trPr>
          <w:trHeight w:val="290"/>
        </w:trPr>
        <w:tc>
          <w:tcPr>
            <w:tcW w:w="960" w:type="dxa"/>
            <w:vMerge w:val="restart"/>
            <w:tcBorders>
              <w:top w:val="nil"/>
              <w:left w:val="nil"/>
              <w:bottom w:val="single" w:sz="12" w:space="0" w:color="000000"/>
              <w:right w:val="nil"/>
            </w:tcBorders>
            <w:shd w:val="clear" w:color="auto" w:fill="auto"/>
            <w:noWrap/>
            <w:vAlign w:val="center"/>
            <w:hideMark/>
          </w:tcPr>
          <w:p w14:paraId="23684C20" w14:textId="77777777" w:rsidR="00C02318" w:rsidRPr="00976A39" w:rsidRDefault="00C02318" w:rsidP="00C02318">
            <w:pPr>
              <w:widowControl/>
              <w:jc w:val="center"/>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GHSR</w:t>
            </w:r>
          </w:p>
        </w:tc>
        <w:tc>
          <w:tcPr>
            <w:tcW w:w="2280" w:type="dxa"/>
            <w:tcBorders>
              <w:top w:val="nil"/>
              <w:left w:val="nil"/>
              <w:bottom w:val="nil"/>
              <w:right w:val="nil"/>
            </w:tcBorders>
            <w:shd w:val="clear" w:color="auto" w:fill="auto"/>
            <w:noWrap/>
            <w:vAlign w:val="bottom"/>
            <w:hideMark/>
          </w:tcPr>
          <w:p w14:paraId="733D2F54"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p53</w:t>
            </w:r>
          </w:p>
        </w:tc>
        <w:tc>
          <w:tcPr>
            <w:tcW w:w="2280" w:type="dxa"/>
            <w:tcBorders>
              <w:top w:val="nil"/>
              <w:left w:val="nil"/>
              <w:bottom w:val="nil"/>
              <w:right w:val="nil"/>
            </w:tcBorders>
            <w:shd w:val="clear" w:color="auto" w:fill="auto"/>
            <w:noWrap/>
            <w:vAlign w:val="bottom"/>
            <w:hideMark/>
          </w:tcPr>
          <w:p w14:paraId="0D4DA334"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GCCGCC</w:t>
            </w:r>
          </w:p>
        </w:tc>
      </w:tr>
      <w:tr w:rsidR="00C02318" w:rsidRPr="00976A39" w14:paraId="0BC14B46" w14:textId="77777777" w:rsidTr="00C02318">
        <w:trPr>
          <w:trHeight w:val="280"/>
        </w:trPr>
        <w:tc>
          <w:tcPr>
            <w:tcW w:w="960" w:type="dxa"/>
            <w:vMerge/>
            <w:tcBorders>
              <w:top w:val="nil"/>
              <w:left w:val="nil"/>
              <w:bottom w:val="single" w:sz="12" w:space="0" w:color="000000"/>
              <w:right w:val="nil"/>
            </w:tcBorders>
            <w:vAlign w:val="center"/>
            <w:hideMark/>
          </w:tcPr>
          <w:p w14:paraId="5C75A9DA"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29020AB4"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c-Jun</w:t>
            </w:r>
          </w:p>
        </w:tc>
        <w:tc>
          <w:tcPr>
            <w:tcW w:w="2280" w:type="dxa"/>
            <w:tcBorders>
              <w:top w:val="nil"/>
              <w:left w:val="nil"/>
              <w:bottom w:val="nil"/>
              <w:right w:val="nil"/>
            </w:tcBorders>
            <w:shd w:val="clear" w:color="auto" w:fill="auto"/>
            <w:noWrap/>
            <w:vAlign w:val="bottom"/>
            <w:hideMark/>
          </w:tcPr>
          <w:p w14:paraId="4E61748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TGACGCG</w:t>
            </w:r>
          </w:p>
        </w:tc>
      </w:tr>
      <w:tr w:rsidR="00C02318" w:rsidRPr="00976A39" w14:paraId="1D2E7678" w14:textId="77777777" w:rsidTr="00C02318">
        <w:trPr>
          <w:trHeight w:val="280"/>
        </w:trPr>
        <w:tc>
          <w:tcPr>
            <w:tcW w:w="960" w:type="dxa"/>
            <w:vMerge/>
            <w:tcBorders>
              <w:top w:val="nil"/>
              <w:left w:val="nil"/>
              <w:bottom w:val="single" w:sz="12" w:space="0" w:color="000000"/>
              <w:right w:val="nil"/>
            </w:tcBorders>
            <w:vAlign w:val="center"/>
            <w:hideMark/>
          </w:tcPr>
          <w:p w14:paraId="11716E2F"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479CCBED"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GCF </w:t>
            </w:r>
          </w:p>
        </w:tc>
        <w:tc>
          <w:tcPr>
            <w:tcW w:w="2280" w:type="dxa"/>
            <w:tcBorders>
              <w:top w:val="nil"/>
              <w:left w:val="nil"/>
              <w:bottom w:val="nil"/>
              <w:right w:val="nil"/>
            </w:tcBorders>
            <w:shd w:val="clear" w:color="auto" w:fill="auto"/>
            <w:noWrap/>
            <w:vAlign w:val="bottom"/>
            <w:hideMark/>
          </w:tcPr>
          <w:p w14:paraId="65482E8B"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CAGCGGCGC</w:t>
            </w:r>
          </w:p>
        </w:tc>
      </w:tr>
      <w:tr w:rsidR="00C02318" w:rsidRPr="00976A39" w14:paraId="275E6A35" w14:textId="77777777" w:rsidTr="00C02318">
        <w:trPr>
          <w:trHeight w:val="280"/>
        </w:trPr>
        <w:tc>
          <w:tcPr>
            <w:tcW w:w="960" w:type="dxa"/>
            <w:vMerge/>
            <w:tcBorders>
              <w:top w:val="nil"/>
              <w:left w:val="nil"/>
              <w:bottom w:val="single" w:sz="12" w:space="0" w:color="000000"/>
              <w:right w:val="nil"/>
            </w:tcBorders>
            <w:vAlign w:val="center"/>
            <w:hideMark/>
          </w:tcPr>
          <w:p w14:paraId="1A83A99F"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480EEBF0"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E2F-1 </w:t>
            </w:r>
          </w:p>
        </w:tc>
        <w:tc>
          <w:tcPr>
            <w:tcW w:w="2280" w:type="dxa"/>
            <w:tcBorders>
              <w:top w:val="nil"/>
              <w:left w:val="nil"/>
              <w:bottom w:val="nil"/>
              <w:right w:val="nil"/>
            </w:tcBorders>
            <w:shd w:val="clear" w:color="auto" w:fill="auto"/>
            <w:noWrap/>
            <w:vAlign w:val="bottom"/>
            <w:hideMark/>
          </w:tcPr>
          <w:p w14:paraId="7F7E3259"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GCGGCGCT</w:t>
            </w:r>
          </w:p>
        </w:tc>
      </w:tr>
      <w:tr w:rsidR="00C02318" w:rsidRPr="00976A39" w14:paraId="43E3F9CA" w14:textId="77777777" w:rsidTr="00C02318">
        <w:trPr>
          <w:trHeight w:val="280"/>
        </w:trPr>
        <w:tc>
          <w:tcPr>
            <w:tcW w:w="960" w:type="dxa"/>
            <w:vMerge/>
            <w:tcBorders>
              <w:top w:val="nil"/>
              <w:left w:val="nil"/>
              <w:bottom w:val="single" w:sz="12" w:space="0" w:color="000000"/>
              <w:right w:val="nil"/>
            </w:tcBorders>
            <w:vAlign w:val="center"/>
            <w:hideMark/>
          </w:tcPr>
          <w:p w14:paraId="6C1D400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nil"/>
              <w:right w:val="nil"/>
            </w:tcBorders>
            <w:shd w:val="clear" w:color="auto" w:fill="auto"/>
            <w:noWrap/>
            <w:vAlign w:val="bottom"/>
            <w:hideMark/>
          </w:tcPr>
          <w:p w14:paraId="392F39E5"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 xml:space="preserve">Pax-5 </w:t>
            </w:r>
          </w:p>
        </w:tc>
        <w:tc>
          <w:tcPr>
            <w:tcW w:w="2280" w:type="dxa"/>
            <w:tcBorders>
              <w:top w:val="nil"/>
              <w:left w:val="nil"/>
              <w:bottom w:val="nil"/>
              <w:right w:val="nil"/>
            </w:tcBorders>
            <w:shd w:val="clear" w:color="auto" w:fill="auto"/>
            <w:noWrap/>
            <w:vAlign w:val="bottom"/>
            <w:hideMark/>
          </w:tcPr>
          <w:p w14:paraId="63CCD3BE"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GGGCGTG</w:t>
            </w:r>
          </w:p>
        </w:tc>
      </w:tr>
      <w:tr w:rsidR="00C02318" w:rsidRPr="00976A39" w14:paraId="227A5FC2" w14:textId="77777777" w:rsidTr="00C02318">
        <w:trPr>
          <w:trHeight w:val="290"/>
        </w:trPr>
        <w:tc>
          <w:tcPr>
            <w:tcW w:w="960" w:type="dxa"/>
            <w:vMerge/>
            <w:tcBorders>
              <w:top w:val="nil"/>
              <w:left w:val="nil"/>
              <w:bottom w:val="single" w:sz="12" w:space="0" w:color="000000"/>
              <w:right w:val="nil"/>
            </w:tcBorders>
            <w:vAlign w:val="center"/>
            <w:hideMark/>
          </w:tcPr>
          <w:p w14:paraId="1BF28517"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p>
        </w:tc>
        <w:tc>
          <w:tcPr>
            <w:tcW w:w="2280" w:type="dxa"/>
            <w:tcBorders>
              <w:top w:val="nil"/>
              <w:left w:val="nil"/>
              <w:bottom w:val="single" w:sz="12" w:space="0" w:color="auto"/>
              <w:right w:val="nil"/>
            </w:tcBorders>
            <w:shd w:val="clear" w:color="auto" w:fill="auto"/>
            <w:noWrap/>
            <w:vAlign w:val="bottom"/>
            <w:hideMark/>
          </w:tcPr>
          <w:p w14:paraId="41E87A81"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E2F-1</w:t>
            </w:r>
          </w:p>
        </w:tc>
        <w:tc>
          <w:tcPr>
            <w:tcW w:w="2280" w:type="dxa"/>
            <w:tcBorders>
              <w:top w:val="nil"/>
              <w:left w:val="nil"/>
              <w:bottom w:val="single" w:sz="12" w:space="0" w:color="auto"/>
              <w:right w:val="nil"/>
            </w:tcBorders>
            <w:shd w:val="clear" w:color="auto" w:fill="auto"/>
            <w:noWrap/>
            <w:vAlign w:val="bottom"/>
            <w:hideMark/>
          </w:tcPr>
          <w:p w14:paraId="0EB074B8" w14:textId="77777777" w:rsidR="00C02318" w:rsidRPr="00976A39" w:rsidRDefault="00C02318" w:rsidP="00C02318">
            <w:pPr>
              <w:widowControl/>
              <w:jc w:val="left"/>
              <w:rPr>
                <w:rFonts w:asciiTheme="majorEastAsia" w:eastAsiaTheme="majorEastAsia" w:hAnsiTheme="majorEastAsia" w:cs="宋体"/>
                <w:color w:val="000000"/>
                <w:kern w:val="0"/>
                <w:sz w:val="24"/>
                <w:szCs w:val="24"/>
              </w:rPr>
            </w:pPr>
            <w:r w:rsidRPr="00976A39">
              <w:rPr>
                <w:rFonts w:asciiTheme="majorEastAsia" w:eastAsiaTheme="majorEastAsia" w:hAnsiTheme="majorEastAsia" w:cs="宋体" w:hint="eastAsia"/>
                <w:color w:val="000000"/>
                <w:kern w:val="0"/>
                <w:sz w:val="24"/>
                <w:szCs w:val="24"/>
              </w:rPr>
              <w:t>CAGACCGC</w:t>
            </w:r>
          </w:p>
        </w:tc>
      </w:tr>
    </w:tbl>
    <w:p w14:paraId="07035ED3" w14:textId="6A7364AE" w:rsidR="003229A5" w:rsidRPr="00976A39" w:rsidRDefault="003229A5" w:rsidP="00A07468">
      <w:pPr>
        <w:rPr>
          <w:rFonts w:asciiTheme="majorEastAsia" w:eastAsiaTheme="majorEastAsia" w:hAnsiTheme="majorEastAsia"/>
          <w:sz w:val="24"/>
          <w:szCs w:val="24"/>
          <w:lang w:val="en-GB"/>
        </w:rPr>
      </w:pPr>
    </w:p>
    <w:p w14:paraId="7901032A" w14:textId="4DEC724E" w:rsidR="00B90A77" w:rsidRPr="00976A39" w:rsidRDefault="00682DEE" w:rsidP="00976A39">
      <w:pPr>
        <w:spacing w:line="360" w:lineRule="auto"/>
        <w:rPr>
          <w:rFonts w:asciiTheme="majorEastAsia" w:eastAsiaTheme="majorEastAsia" w:hAnsiTheme="majorEastAsia"/>
          <w:sz w:val="24"/>
          <w:szCs w:val="24"/>
        </w:rPr>
      </w:pPr>
      <w:r w:rsidRPr="00976A39">
        <w:rPr>
          <w:rFonts w:asciiTheme="majorEastAsia" w:eastAsiaTheme="majorEastAsia" w:hAnsiTheme="majorEastAsia" w:hint="eastAsia"/>
          <w:sz w:val="24"/>
          <w:szCs w:val="24"/>
          <w:lang w:val="en-GB"/>
        </w:rPr>
        <w:t>将预测的转录因子与</w:t>
      </w:r>
      <w:r w:rsidRPr="00976A39">
        <w:rPr>
          <w:rFonts w:asciiTheme="majorEastAsia" w:eastAsiaTheme="majorEastAsia" w:hAnsiTheme="majorEastAsia"/>
          <w:sz w:val="24"/>
          <w:szCs w:val="24"/>
          <w:lang w:val="en-GB"/>
        </w:rPr>
        <w:t>C</w:t>
      </w:r>
      <w:r w:rsidRPr="00976A39">
        <w:rPr>
          <w:rFonts w:asciiTheme="majorEastAsia" w:eastAsiaTheme="majorEastAsia" w:hAnsiTheme="majorEastAsia" w:hint="eastAsia"/>
          <w:sz w:val="24"/>
          <w:szCs w:val="24"/>
          <w:lang w:val="en-GB"/>
        </w:rPr>
        <w:t>p</w:t>
      </w:r>
      <w:r w:rsidRPr="00976A39">
        <w:rPr>
          <w:rFonts w:asciiTheme="majorEastAsia" w:eastAsiaTheme="majorEastAsia" w:hAnsiTheme="majorEastAsia"/>
          <w:sz w:val="24"/>
          <w:szCs w:val="24"/>
          <w:lang w:val="en-GB"/>
        </w:rPr>
        <w:t>G</w:t>
      </w:r>
      <w:r w:rsidRPr="00976A39">
        <w:rPr>
          <w:rFonts w:asciiTheme="majorEastAsia" w:eastAsiaTheme="majorEastAsia" w:hAnsiTheme="majorEastAsia" w:hint="eastAsia"/>
          <w:sz w:val="24"/>
          <w:szCs w:val="24"/>
        </w:rPr>
        <w:t>结合位点进行匹配最终在L</w:t>
      </w:r>
      <w:r w:rsidRPr="00976A39">
        <w:rPr>
          <w:rFonts w:asciiTheme="majorEastAsia" w:eastAsiaTheme="majorEastAsia" w:hAnsiTheme="majorEastAsia"/>
          <w:sz w:val="24"/>
          <w:szCs w:val="24"/>
        </w:rPr>
        <w:t>EP</w:t>
      </w:r>
      <w:r w:rsidRPr="00976A39">
        <w:rPr>
          <w:rFonts w:asciiTheme="majorEastAsia" w:eastAsiaTheme="majorEastAsia" w:hAnsiTheme="majorEastAsia" w:hint="eastAsia"/>
          <w:sz w:val="24"/>
          <w:szCs w:val="24"/>
        </w:rPr>
        <w:t>基因中</w:t>
      </w:r>
      <w:r w:rsidR="00B90A77" w:rsidRPr="00976A39">
        <w:rPr>
          <w:rFonts w:asciiTheme="majorEastAsia" w:eastAsiaTheme="majorEastAsia" w:hAnsiTheme="majorEastAsia" w:hint="eastAsia"/>
          <w:sz w:val="24"/>
          <w:szCs w:val="24"/>
        </w:rPr>
        <w:t>启动器区域</w:t>
      </w:r>
      <w:r w:rsidRPr="00976A39">
        <w:rPr>
          <w:rFonts w:asciiTheme="majorEastAsia" w:eastAsiaTheme="majorEastAsia" w:hAnsiTheme="majorEastAsia" w:hint="eastAsia"/>
          <w:sz w:val="24"/>
          <w:szCs w:val="24"/>
        </w:rPr>
        <w:t>确定了</w:t>
      </w:r>
      <w:r w:rsidRPr="00976A39">
        <w:rPr>
          <w:rFonts w:asciiTheme="majorEastAsia" w:eastAsiaTheme="majorEastAsia" w:hAnsiTheme="majorEastAsia"/>
          <w:sz w:val="24"/>
          <w:szCs w:val="24"/>
        </w:rPr>
        <w:t>7</w:t>
      </w:r>
      <w:r w:rsidRPr="00976A39">
        <w:rPr>
          <w:rFonts w:asciiTheme="majorEastAsia" w:eastAsiaTheme="majorEastAsia" w:hAnsiTheme="majorEastAsia" w:hint="eastAsia"/>
          <w:sz w:val="24"/>
          <w:szCs w:val="24"/>
        </w:rPr>
        <w:t>个</w:t>
      </w:r>
      <w:r w:rsidR="00B90A77" w:rsidRPr="00976A39">
        <w:rPr>
          <w:rFonts w:asciiTheme="majorEastAsia" w:eastAsiaTheme="majorEastAsia" w:hAnsiTheme="majorEastAsia" w:hint="eastAsia"/>
          <w:sz w:val="24"/>
          <w:szCs w:val="24"/>
        </w:rPr>
        <w:t>相关Cp</w:t>
      </w:r>
      <w:r w:rsidR="00B90A77" w:rsidRPr="00976A39">
        <w:rPr>
          <w:rFonts w:asciiTheme="majorEastAsia" w:eastAsiaTheme="majorEastAsia" w:hAnsiTheme="majorEastAsia"/>
          <w:sz w:val="24"/>
          <w:szCs w:val="24"/>
        </w:rPr>
        <w:t>G</w:t>
      </w:r>
      <w:r w:rsidR="00B90A77" w:rsidRPr="00976A39">
        <w:rPr>
          <w:rFonts w:asciiTheme="majorEastAsia" w:eastAsiaTheme="majorEastAsia" w:hAnsiTheme="majorEastAsia" w:hint="eastAsia"/>
          <w:sz w:val="24"/>
          <w:szCs w:val="24"/>
        </w:rPr>
        <w:t>位点，在L</w:t>
      </w:r>
      <w:r w:rsidR="00B90A77" w:rsidRPr="00976A39">
        <w:rPr>
          <w:rFonts w:asciiTheme="majorEastAsia" w:eastAsiaTheme="majorEastAsia" w:hAnsiTheme="majorEastAsia"/>
          <w:sz w:val="24"/>
          <w:szCs w:val="24"/>
        </w:rPr>
        <w:t>EP</w:t>
      </w:r>
      <w:r w:rsidR="00B90A77" w:rsidRPr="00976A39">
        <w:rPr>
          <w:rFonts w:asciiTheme="majorEastAsia" w:eastAsiaTheme="majorEastAsia" w:hAnsiTheme="majorEastAsia" w:hint="eastAsia"/>
          <w:sz w:val="24"/>
          <w:szCs w:val="24"/>
        </w:rPr>
        <w:t>基因中启动器区域确定了5个相关Cp</w:t>
      </w:r>
      <w:r w:rsidR="00B90A77" w:rsidRPr="00976A39">
        <w:rPr>
          <w:rFonts w:asciiTheme="majorEastAsia" w:eastAsiaTheme="majorEastAsia" w:hAnsiTheme="majorEastAsia"/>
          <w:sz w:val="24"/>
          <w:szCs w:val="24"/>
        </w:rPr>
        <w:t>G</w:t>
      </w:r>
      <w:r w:rsidR="00B90A77" w:rsidRPr="00976A39">
        <w:rPr>
          <w:rFonts w:asciiTheme="majorEastAsia" w:eastAsiaTheme="majorEastAsia" w:hAnsiTheme="majorEastAsia" w:hint="eastAsia"/>
          <w:sz w:val="24"/>
          <w:szCs w:val="24"/>
        </w:rPr>
        <w:t>位点（对相邻Cp</w:t>
      </w:r>
      <w:r w:rsidR="00B90A77" w:rsidRPr="00976A39">
        <w:rPr>
          <w:rFonts w:asciiTheme="majorEastAsia" w:eastAsiaTheme="majorEastAsia" w:hAnsiTheme="majorEastAsia"/>
          <w:sz w:val="24"/>
          <w:szCs w:val="24"/>
        </w:rPr>
        <w:t>G</w:t>
      </w:r>
      <w:r w:rsidR="00B90A77" w:rsidRPr="00976A39">
        <w:rPr>
          <w:rFonts w:asciiTheme="majorEastAsia" w:eastAsiaTheme="majorEastAsia" w:hAnsiTheme="majorEastAsia" w:hint="eastAsia"/>
          <w:sz w:val="24"/>
          <w:szCs w:val="24"/>
        </w:rPr>
        <w:t>位点的进行和并取平均甲基化值），</w:t>
      </w:r>
    </w:p>
    <w:p w14:paraId="02E9E9D7" w14:textId="62BC85DD" w:rsidR="00021A2B" w:rsidRDefault="00021A2B" w:rsidP="00682DEE"/>
    <w:p w14:paraId="7568684B" w14:textId="41760380" w:rsidR="00021A2B" w:rsidRDefault="00021A2B" w:rsidP="00682DEE"/>
    <w:p w14:paraId="7A2DD9E1" w14:textId="77777777" w:rsidR="00021A2B" w:rsidRPr="00A07468" w:rsidRDefault="00021A2B" w:rsidP="00021A2B">
      <w:r>
        <w:rPr>
          <w:rFonts w:hint="eastAsia"/>
        </w:rPr>
        <w:t>图</w:t>
      </w:r>
      <w:r>
        <w:rPr>
          <w:rFonts w:hint="eastAsia"/>
        </w:rPr>
        <w:t>2</w:t>
      </w:r>
      <w:r>
        <w:t>.3 LEP</w:t>
      </w:r>
      <w:r>
        <w:rPr>
          <w:rFonts w:hint="eastAsia"/>
        </w:rPr>
        <w:t>甲基化引物及预测片段</w:t>
      </w:r>
    </w:p>
    <w:p w14:paraId="20855796" w14:textId="77777777" w:rsidR="006B563D" w:rsidRDefault="001D4F84" w:rsidP="006B563D">
      <w:pPr>
        <w:ind w:firstLineChars="1700" w:firstLine="3413"/>
        <w:rPr>
          <w:lang w:val="en-GB"/>
        </w:rPr>
      </w:pPr>
      <w:r w:rsidRPr="00FC0CFD">
        <w:rPr>
          <w:rFonts w:ascii="Courier New" w:eastAsia="Times New Roman" w:hAnsi="Courier New" w:cs="Courier New"/>
          <w:b/>
          <w:i/>
          <w:sz w:val="20"/>
          <w:lang w:val="en-GB" w:eastAsia="de-DE"/>
        </w:rPr>
        <w:t>LEP</w:t>
      </w:r>
      <w:r w:rsidRPr="00FC0CFD">
        <w:rPr>
          <w:rFonts w:ascii="Courier New" w:eastAsia="Times New Roman" w:hAnsi="Courier New" w:cs="Courier New"/>
          <w:b/>
          <w:sz w:val="20"/>
          <w:lang w:val="en-GB" w:eastAsia="de-DE"/>
        </w:rPr>
        <w:t xml:space="preserve"> F</w:t>
      </w:r>
      <w:r>
        <w:rPr>
          <w:rFonts w:ascii="Courier New" w:eastAsia="Times New Roman" w:hAnsi="Courier New" w:cs="Courier New"/>
          <w:b/>
          <w:sz w:val="20"/>
          <w:lang w:val="en-GB" w:eastAsia="de-DE"/>
        </w:rPr>
        <w:t>1</w:t>
      </w:r>
      <w:r w:rsidRPr="00FC0CFD">
        <w:rPr>
          <w:rFonts w:ascii="Courier New" w:eastAsia="Times New Roman" w:hAnsi="Courier New" w:cs="Courier New"/>
          <w:b/>
          <w:sz w:val="20"/>
          <w:lang w:val="en-GB" w:eastAsia="de-DE"/>
        </w:rPr>
        <w:t xml:space="preserve"> Primer</w:t>
      </w:r>
    </w:p>
    <w:p w14:paraId="06AD51B0" w14:textId="47FBC36F" w:rsidR="00021A2B" w:rsidRPr="006B563D" w:rsidRDefault="00021A2B" w:rsidP="006B563D">
      <w:pPr>
        <w:ind w:firstLineChars="1700" w:firstLine="3413"/>
      </w:pPr>
      <w:r w:rsidRPr="00FC0CFD">
        <w:rPr>
          <w:rFonts w:ascii="Courier New" w:eastAsia="Times New Roman" w:hAnsi="Courier New" w:cs="Courier New"/>
          <w:b/>
          <w:sz w:val="20"/>
          <w:lang w:val="en-GB" w:eastAsia="de-DE"/>
        </w:rPr>
        <w:t xml:space="preserve"> </w:t>
      </w:r>
      <w:r>
        <w:rPr>
          <w:rFonts w:ascii="Courier New" w:eastAsia="Times New Roman" w:hAnsi="Courier New" w:cs="Courier New"/>
          <w:b/>
          <w:sz w:val="20"/>
          <w:lang w:val="en-GB" w:eastAsia="de-DE"/>
        </w:rPr>
        <w:t xml:space="preserve">    </w:t>
      </w:r>
      <w:r w:rsidRPr="00FC0CFD">
        <w:rPr>
          <w:rFonts w:ascii="Courier New" w:eastAsia="Times New Roman" w:hAnsi="Courier New" w:cs="Courier New"/>
          <w:szCs w:val="24"/>
          <w:lang w:val="en-GB" w:eastAsia="de-DE"/>
        </w:rPr>
        <w:lastRenderedPageBreak/>
        <w:t>AGCCCTCCAGAGAGCGTGCACTC</w:t>
      </w:r>
      <w:r w:rsidRPr="00FC0CFD">
        <w:rPr>
          <w:rFonts w:ascii="Courier New" w:eastAsia="Times New Roman" w:hAnsi="Courier New" w:cs="Courier New"/>
          <w:b/>
          <w:szCs w:val="24"/>
          <w:u w:val="single"/>
          <w:lang w:val="en-GB" w:eastAsia="de-DE"/>
        </w:rPr>
        <w:t>CCTGGGGTGCCAGCCAGAGAC</w:t>
      </w:r>
      <w:r w:rsidRPr="00FC0CFD">
        <w:rPr>
          <w:rFonts w:ascii="Courier New" w:eastAsia="Times New Roman" w:hAnsi="Courier New" w:cs="Courier New"/>
          <w:szCs w:val="24"/>
          <w:lang w:val="en-GB" w:eastAsia="de-DE"/>
        </w:rPr>
        <w:t>AACTTGCCCTGAGGCTTG</w:t>
      </w:r>
    </w:p>
    <w:p w14:paraId="422378FF"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b/>
          <w:sz w:val="20"/>
          <w:lang w:val="en-GB" w:eastAsia="de-DE"/>
        </w:rPr>
      </w:pP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b/>
          <w:i/>
          <w:sz w:val="20"/>
          <w:lang w:val="en-GB" w:eastAsia="de-DE"/>
        </w:rPr>
        <w:t>LEP</w:t>
      </w:r>
      <w:r w:rsidRPr="00FC0CFD">
        <w:rPr>
          <w:rFonts w:ascii="Courier New" w:eastAsia="Times New Roman" w:hAnsi="Courier New" w:cs="Courier New"/>
          <w:b/>
          <w:sz w:val="20"/>
          <w:lang w:val="en-GB" w:eastAsia="de-DE"/>
        </w:rPr>
        <w:t xml:space="preserve"> F2 Primer</w:t>
      </w:r>
    </w:p>
    <w:p w14:paraId="65E5A0FB"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b/>
          <w:sz w:val="20"/>
          <w:lang w:val="en-GB" w:eastAsia="de-DE"/>
        </w:rPr>
      </w:pPr>
      <w:r w:rsidRPr="00FC0CFD">
        <w:rPr>
          <w:rFonts w:ascii="Courier New" w:eastAsia="Times New Roman" w:hAnsi="Courier New" w:cs="Courier New"/>
          <w:szCs w:val="24"/>
          <w:lang w:val="en-GB" w:eastAsia="de-DE"/>
        </w:rPr>
        <w:t>63</w:t>
      </w:r>
      <w:r w:rsidRPr="00FC0CFD">
        <w:rPr>
          <w:rFonts w:ascii="Courier New" w:eastAsia="Times New Roman" w:hAnsi="Courier New" w:cs="Courier New"/>
          <w:szCs w:val="24"/>
          <w:lang w:val="en-GB" w:eastAsia="de-DE"/>
        </w:rPr>
        <w:tab/>
        <w:t>GAACTCGATTCTCCGCGTG</w:t>
      </w:r>
      <w:r w:rsidRPr="00FC0CFD">
        <w:rPr>
          <w:rFonts w:ascii="Courier New" w:eastAsia="Times New Roman" w:hAnsi="Courier New" w:cs="Courier New"/>
          <w:b/>
          <w:szCs w:val="24"/>
          <w:u w:val="single"/>
          <w:lang w:val="en-GB" w:eastAsia="de-DE"/>
        </w:rPr>
        <w:t>CCAGAGAAGGGGTGGGACTTCAG</w:t>
      </w:r>
      <w:r w:rsidRPr="00FC0CFD">
        <w:rPr>
          <w:rFonts w:ascii="Courier New" w:eastAsia="Times New Roman" w:hAnsi="Courier New" w:cs="Courier New"/>
          <w:szCs w:val="24"/>
          <w:lang w:val="en-GB" w:eastAsia="de-DE"/>
        </w:rPr>
        <w:t>AACCCCCAACCCCGCAATCT</w:t>
      </w:r>
    </w:p>
    <w:p w14:paraId="355DAEED"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p>
    <w:p w14:paraId="660C8998"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125</w:t>
      </w:r>
      <w:r w:rsidRPr="00FC0CFD">
        <w:rPr>
          <w:rFonts w:ascii="Courier New" w:eastAsia="Times New Roman" w:hAnsi="Courier New" w:cs="Courier New"/>
          <w:szCs w:val="24"/>
          <w:lang w:val="en-GB" w:eastAsia="de-DE"/>
        </w:rPr>
        <w:tab/>
        <w:t>GGGT</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GGGAGCCTGG</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CACTG</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GGC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CTCCCTCTAACCCTGGGCTTCCCTGG</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TCCA</w:t>
      </w:r>
    </w:p>
    <w:p w14:paraId="0A0781B6"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p>
    <w:p w14:paraId="5D07CF66"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187</w:t>
      </w:r>
      <w:r w:rsidRPr="00FC0CFD">
        <w:rPr>
          <w:rFonts w:ascii="Courier New" w:eastAsia="Times New Roman" w:hAnsi="Courier New" w:cs="Courier New"/>
          <w:szCs w:val="24"/>
          <w:lang w:val="en-GB" w:eastAsia="de-DE"/>
        </w:rPr>
        <w:tab/>
        <w:t>GGGC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T</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GGGC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AGTCC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ATT</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CTCCCACCCCG</w:t>
      </w:r>
      <w:r w:rsidRPr="001D4F84">
        <w:rPr>
          <w:rFonts w:ascii="Courier New" w:eastAsia="Times New Roman" w:hAnsi="Courier New" w:cs="Courier New"/>
          <w:szCs w:val="24"/>
          <w:u w:val="single"/>
          <w:lang w:val="en-GB" w:eastAsia="de-DE"/>
        </w:rPr>
        <w:t>AAGC</w:t>
      </w:r>
      <w:r w:rsidRPr="001D4F84">
        <w:rPr>
          <w:rFonts w:ascii="Courier New" w:eastAsia="Times New Roman" w:hAnsi="Courier New" w:cs="Courier New"/>
          <w:szCs w:val="24"/>
          <w:highlight w:val="lightGray"/>
          <w:u w:val="single"/>
          <w:lang w:val="en-GB" w:eastAsia="de-DE"/>
        </w:rPr>
        <w:t>CGCG</w:t>
      </w:r>
      <w:r w:rsidRPr="001D4F84">
        <w:rPr>
          <w:rFonts w:ascii="Courier New" w:eastAsia="Times New Roman" w:hAnsi="Courier New" w:cs="Courier New"/>
          <w:szCs w:val="24"/>
          <w:u w:val="single"/>
          <w:lang w:val="en-GB" w:eastAsia="de-DE"/>
        </w:rPr>
        <w:t>CC</w:t>
      </w:r>
      <w:r w:rsidRPr="00FC0CFD">
        <w:rPr>
          <w:rFonts w:ascii="Courier New" w:eastAsia="Times New Roman" w:hAnsi="Courier New" w:cs="Courier New"/>
          <w:szCs w:val="24"/>
          <w:lang w:val="en-GB" w:eastAsia="de-DE"/>
        </w:rPr>
        <w:t>AGGACCAA</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AGGG</w:t>
      </w:r>
    </w:p>
    <w:p w14:paraId="0FAC634F" w14:textId="2EA4DDEF" w:rsidR="00021A2B" w:rsidRPr="001D4F84" w:rsidRDefault="001D4F84"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heme="minorEastAsia" w:hAnsi="Courier New" w:cs="Courier New"/>
          <w:szCs w:val="24"/>
          <w:lang w:val="en-GB"/>
        </w:rPr>
      </w:pPr>
      <w:r>
        <w:rPr>
          <w:rFonts w:ascii="Courier New" w:eastAsiaTheme="minorEastAsia" w:hAnsi="Courier New" w:cs="Courier New" w:hint="eastAsia"/>
          <w:szCs w:val="24"/>
          <w:lang w:val="en-GB"/>
        </w:rPr>
        <w:t xml:space="preserve"> </w:t>
      </w:r>
      <w:r>
        <w:rPr>
          <w:rFonts w:ascii="Courier New" w:eastAsiaTheme="minorEastAsia" w:hAnsi="Courier New" w:cs="Courier New"/>
          <w:szCs w:val="24"/>
          <w:lang w:val="en-GB"/>
        </w:rPr>
        <w:t xml:space="preserve">                                                       </w:t>
      </w:r>
      <w:r w:rsidRPr="00C02318">
        <w:rPr>
          <w:rFonts w:ascii="宋体" w:hAnsi="宋体" w:cs="宋体" w:hint="eastAsia"/>
          <w:color w:val="000000"/>
          <w:kern w:val="0"/>
          <w:sz w:val="22"/>
          <w:szCs w:val="22"/>
        </w:rPr>
        <w:t>GCF</w:t>
      </w:r>
    </w:p>
    <w:p w14:paraId="636A8CB6" w14:textId="77777777" w:rsidR="00021A2B" w:rsidRPr="001D4F84"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u w:val="single"/>
          <w:lang w:val="en-GB" w:eastAsia="de-DE"/>
        </w:rPr>
      </w:pPr>
      <w:r w:rsidRPr="00FC0CFD">
        <w:rPr>
          <w:rFonts w:ascii="Courier New" w:eastAsia="Times New Roman" w:hAnsi="Courier New" w:cs="Courier New"/>
          <w:szCs w:val="24"/>
          <w:lang w:val="en-GB" w:eastAsia="de-DE"/>
        </w:rPr>
        <w:t>249</w:t>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CAGC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TATGCCCCAGCC</w:t>
      </w:r>
      <w:r w:rsidRPr="00FC0CFD">
        <w:rPr>
          <w:rFonts w:ascii="Courier New" w:eastAsia="Times New Roman" w:hAnsi="Courier New" w:cs="Courier New"/>
          <w:szCs w:val="24"/>
          <w:highlight w:val="lightGray"/>
          <w:lang w:val="en-GB" w:eastAsia="de-DE"/>
        </w:rPr>
        <w:t>C</w:t>
      </w:r>
      <w:r w:rsidRPr="001D4F84">
        <w:rPr>
          <w:rFonts w:ascii="Courier New" w:eastAsia="Times New Roman" w:hAnsi="Courier New" w:cs="Courier New"/>
          <w:szCs w:val="24"/>
          <w:highlight w:val="lightGray"/>
          <w:u w:val="single"/>
          <w:lang w:val="en-GB" w:eastAsia="de-DE"/>
        </w:rPr>
        <w:t>G</w:t>
      </w:r>
      <w:r w:rsidRPr="001D4F84">
        <w:rPr>
          <w:rFonts w:ascii="Courier New" w:eastAsia="Times New Roman" w:hAnsi="Courier New" w:cs="Courier New"/>
          <w:szCs w:val="24"/>
          <w:u w:val="single"/>
          <w:lang w:val="en-GB" w:eastAsia="de-DE"/>
        </w:rPr>
        <w:t>CTC</w:t>
      </w:r>
      <w:r w:rsidRPr="001D4F84">
        <w:rPr>
          <w:rFonts w:ascii="Courier New" w:eastAsia="Times New Roman" w:hAnsi="Courier New" w:cs="Courier New"/>
          <w:szCs w:val="24"/>
          <w:highlight w:val="lightGray"/>
          <w:u w:val="single"/>
          <w:lang w:val="en-GB" w:eastAsia="de-DE"/>
        </w:rPr>
        <w:t>CGCG</w:t>
      </w:r>
      <w:r w:rsidRPr="001D4F84">
        <w:rPr>
          <w:rFonts w:ascii="Courier New" w:eastAsia="Times New Roman" w:hAnsi="Courier New" w:cs="Courier New"/>
          <w:szCs w:val="24"/>
          <w:u w:val="single"/>
          <w:lang w:val="en-GB" w:eastAsia="de-DE"/>
        </w:rPr>
        <w:t>GAGC</w:t>
      </w:r>
      <w:r w:rsidRPr="00FC0CFD">
        <w:rPr>
          <w:rFonts w:ascii="Courier New" w:eastAsia="Times New Roman" w:hAnsi="Courier New" w:cs="Courier New"/>
          <w:szCs w:val="24"/>
          <w:lang w:val="en-GB" w:eastAsia="de-DE"/>
        </w:rPr>
        <w:t>CCCTCACAGCCACCCC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CCC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AC</w:t>
      </w:r>
      <w:r w:rsidRPr="00FC0CFD">
        <w:rPr>
          <w:rFonts w:ascii="Courier New" w:eastAsia="Times New Roman" w:hAnsi="Courier New" w:cs="Courier New"/>
          <w:szCs w:val="24"/>
          <w:highlight w:val="lightGray"/>
          <w:lang w:val="en-GB" w:eastAsia="de-DE"/>
        </w:rPr>
        <w:t>C</w:t>
      </w:r>
      <w:r w:rsidRPr="001D4F84">
        <w:rPr>
          <w:rFonts w:ascii="Courier New" w:eastAsia="Times New Roman" w:hAnsi="Courier New" w:cs="Courier New"/>
          <w:szCs w:val="24"/>
          <w:highlight w:val="lightGray"/>
          <w:u w:val="single"/>
          <w:lang w:val="en-GB" w:eastAsia="de-DE"/>
        </w:rPr>
        <w:t>GCG</w:t>
      </w:r>
    </w:p>
    <w:p w14:paraId="09A5191B" w14:textId="73ABA1B4" w:rsidR="00021A2B" w:rsidRPr="001D4F84" w:rsidRDefault="00021A2B" w:rsidP="001D4F84">
      <w:pPr>
        <w:tabs>
          <w:tab w:val="left" w:pos="0"/>
          <w:tab w:val="left" w:pos="3170"/>
          <w:tab w:val="left" w:pos="3664"/>
          <w:tab w:val="left" w:pos="372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1D4F84">
        <w:rPr>
          <w:rFonts w:ascii="Courier New" w:eastAsia="Times New Roman" w:hAnsi="Courier New" w:cs="Courier New"/>
          <w:szCs w:val="24"/>
          <w:lang w:val="en-GB" w:eastAsia="de-DE"/>
        </w:rPr>
        <w:t xml:space="preserve">  </w:t>
      </w:r>
      <w:r w:rsidRPr="001D4F84">
        <w:rPr>
          <w:rFonts w:ascii="Courier New" w:eastAsia="Times New Roman" w:hAnsi="Courier New" w:cs="Courier New"/>
          <w:szCs w:val="24"/>
          <w:lang w:val="en-GB" w:eastAsia="de-DE"/>
        </w:rPr>
        <w:tab/>
      </w:r>
      <w:r w:rsidRPr="001D4F84">
        <w:rPr>
          <w:rFonts w:ascii="Courier New" w:eastAsia="Times New Roman" w:hAnsi="Courier New" w:cs="Courier New"/>
          <w:szCs w:val="24"/>
          <w:lang w:val="en-GB" w:eastAsia="de-DE"/>
        </w:rPr>
        <w:tab/>
      </w:r>
      <w:r w:rsidR="001D4F84" w:rsidRPr="00C02318">
        <w:rPr>
          <w:rFonts w:ascii="宋体" w:hAnsi="宋体" w:cs="宋体" w:hint="eastAsia"/>
          <w:color w:val="000000"/>
          <w:kern w:val="0"/>
          <w:sz w:val="22"/>
          <w:szCs w:val="22"/>
        </w:rPr>
        <w:t>GCF</w:t>
      </w:r>
      <w:r w:rsidRPr="001D4F84">
        <w:rPr>
          <w:rFonts w:ascii="Courier New" w:eastAsia="Times New Roman" w:hAnsi="Courier New" w:cs="Courier New"/>
          <w:szCs w:val="24"/>
          <w:lang w:val="en-GB" w:eastAsia="de-DE"/>
        </w:rPr>
        <w:tab/>
      </w:r>
      <w:r w:rsidRPr="001D4F84">
        <w:rPr>
          <w:rFonts w:ascii="Courier New" w:eastAsia="Times New Roman" w:hAnsi="Courier New" w:cs="Courier New"/>
          <w:szCs w:val="24"/>
          <w:lang w:val="en-GB" w:eastAsia="de-DE"/>
        </w:rPr>
        <w:tab/>
      </w:r>
      <w:r w:rsidRPr="001D4F84">
        <w:rPr>
          <w:rFonts w:ascii="Courier New" w:eastAsia="Times New Roman" w:hAnsi="Courier New" w:cs="Courier New"/>
          <w:szCs w:val="24"/>
          <w:lang w:val="en-GB" w:eastAsia="de-DE"/>
        </w:rPr>
        <w:tab/>
      </w:r>
      <w:r w:rsidRPr="001D4F84">
        <w:rPr>
          <w:rFonts w:ascii="Courier New" w:eastAsia="Times New Roman" w:hAnsi="Courier New" w:cs="Courier New"/>
          <w:szCs w:val="24"/>
          <w:lang w:val="en-GB" w:eastAsia="de-DE"/>
        </w:rPr>
        <w:tab/>
      </w:r>
      <w:r w:rsidRPr="001D4F84">
        <w:rPr>
          <w:rFonts w:ascii="Courier New" w:eastAsia="Times New Roman" w:hAnsi="Courier New" w:cs="Courier New"/>
          <w:szCs w:val="24"/>
          <w:lang w:val="en-GB" w:eastAsia="de-DE"/>
        </w:rPr>
        <w:tab/>
      </w:r>
      <w:r w:rsidRPr="001D4F84">
        <w:rPr>
          <w:rFonts w:ascii="Courier New" w:eastAsia="Times New Roman" w:hAnsi="Courier New" w:cs="Courier New"/>
          <w:szCs w:val="24"/>
          <w:lang w:val="en-GB" w:eastAsia="de-DE"/>
        </w:rPr>
        <w:tab/>
        <w:t xml:space="preserve">   </w:t>
      </w:r>
    </w:p>
    <w:p w14:paraId="1DC0E55F"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1D4F84">
        <w:rPr>
          <w:rFonts w:ascii="Courier New" w:eastAsia="Times New Roman" w:hAnsi="Courier New" w:cs="Courier New"/>
          <w:szCs w:val="24"/>
          <w:lang w:val="en-GB" w:eastAsia="de-DE"/>
        </w:rPr>
        <w:t>311</w:t>
      </w:r>
      <w:r w:rsidRPr="001D4F84">
        <w:rPr>
          <w:rFonts w:ascii="Courier New" w:eastAsia="Times New Roman" w:hAnsi="Courier New" w:cs="Courier New"/>
          <w:szCs w:val="24"/>
          <w:lang w:val="en-GB" w:eastAsia="de-DE"/>
        </w:rPr>
        <w:tab/>
        <w:t>C</w:t>
      </w:r>
      <w:r w:rsidRPr="001D4F84">
        <w:rPr>
          <w:rFonts w:ascii="Courier New" w:eastAsia="Times New Roman" w:hAnsi="Courier New" w:cs="Courier New"/>
          <w:szCs w:val="24"/>
          <w:u w:val="single"/>
          <w:lang w:val="en-GB" w:eastAsia="de-DE"/>
        </w:rPr>
        <w:t>CC</w:t>
      </w:r>
      <w:r w:rsidRPr="001D4F84">
        <w:rPr>
          <w:rFonts w:ascii="Courier New" w:eastAsia="Times New Roman" w:hAnsi="Courier New" w:cs="Courier New"/>
          <w:szCs w:val="24"/>
          <w:highlight w:val="lightGray"/>
          <w:u w:val="single"/>
          <w:lang w:val="en-GB" w:eastAsia="de-DE"/>
        </w:rPr>
        <w:t>CGCGCG</w:t>
      </w:r>
      <w:r w:rsidRPr="00FC0CFD">
        <w:rPr>
          <w:rFonts w:ascii="Courier New" w:eastAsia="Times New Roman" w:hAnsi="Courier New" w:cs="Courier New"/>
          <w:szCs w:val="24"/>
          <w:lang w:val="en-GB" w:eastAsia="de-DE"/>
        </w:rPr>
        <w:t>GCT</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AAGCACCTTCCCAAGGGGCTGGTCCTTG</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CCATAGT</w:t>
      </w:r>
      <w:r w:rsidRPr="00FC0CFD">
        <w:rPr>
          <w:rFonts w:ascii="Courier New" w:eastAsia="Times New Roman" w:hAnsi="Courier New" w:cs="Courier New"/>
          <w:szCs w:val="24"/>
          <w:highlight w:val="lightGray"/>
          <w:lang w:val="en-GB" w:eastAsia="de-DE"/>
          <w14:textOutline w14:w="9525" w14:cap="rnd" w14:cmpd="sng" w14:algn="ctr">
            <w14:noFill/>
            <w14:prstDash w14:val="solid"/>
            <w14:bevel/>
          </w14:textOutline>
        </w:rPr>
        <w:t>CG</w:t>
      </w:r>
      <w:r w:rsidRPr="001D4F84">
        <w:rPr>
          <w:rFonts w:ascii="Courier New" w:eastAsia="Times New Roman" w:hAnsi="Courier New" w:cs="Courier New"/>
          <w:szCs w:val="24"/>
          <w:highlight w:val="lightGray"/>
          <w:u w:val="single"/>
          <w:lang w:val="en-GB" w:eastAsia="de-DE"/>
          <w14:textOutline w14:w="9525" w14:cap="rnd" w14:cmpd="sng" w14:algn="ctr">
            <w14:noFill/>
            <w14:prstDash w14:val="solid"/>
            <w14:bevel/>
          </w14:textOutline>
        </w:rPr>
        <w:t>CG</w:t>
      </w:r>
      <w:r w:rsidRPr="001D4F84">
        <w:rPr>
          <w:rFonts w:ascii="Courier New" w:eastAsia="Times New Roman" w:hAnsi="Courier New" w:cs="Courier New"/>
          <w:szCs w:val="24"/>
          <w:u w:val="single"/>
          <w:lang w:val="en-GB" w:eastAsia="de-DE"/>
          <w14:textOutline w14:w="9525" w14:cap="rnd" w14:cmpd="sng" w14:algn="ctr">
            <w14:noFill/>
            <w14:prstDash w14:val="solid"/>
            <w14:bevel/>
          </w14:textOutline>
        </w:rPr>
        <w:t>C</w:t>
      </w:r>
      <w:r w:rsidRPr="001D4F84">
        <w:rPr>
          <w:rFonts w:ascii="Courier New" w:eastAsia="Times New Roman" w:hAnsi="Courier New" w:cs="Courier New"/>
          <w:szCs w:val="24"/>
          <w:highlight w:val="lightGray"/>
          <w:u w:val="single"/>
          <w:lang w:val="en-GB" w:eastAsia="de-DE"/>
          <w14:textOutline w14:w="9525" w14:cap="rnd" w14:cmpd="sng" w14:algn="ctr">
            <w14:noFill/>
            <w14:prstDash w14:val="solid"/>
            <w14:bevel/>
          </w14:textOutline>
        </w:rPr>
        <w:t>CG</w:t>
      </w:r>
      <w:r w:rsidRPr="001D4F84">
        <w:rPr>
          <w:rFonts w:ascii="Courier New" w:eastAsia="Times New Roman" w:hAnsi="Courier New" w:cs="Courier New"/>
          <w:szCs w:val="24"/>
          <w:u w:val="single"/>
          <w:lang w:val="en-GB" w:eastAsia="de-DE"/>
          <w14:textOutline w14:w="9525" w14:cap="rnd" w14:cmpd="sng" w14:algn="ctr">
            <w14:noFill/>
            <w14:prstDash w14:val="solid"/>
            <w14:bevel/>
          </w14:textOutline>
        </w:rPr>
        <w:t>GAG</w:t>
      </w:r>
      <w:r w:rsidRPr="001D4F84">
        <w:rPr>
          <w:rFonts w:ascii="Courier New" w:eastAsia="Times New Roman" w:hAnsi="Courier New" w:cs="Courier New"/>
          <w:szCs w:val="24"/>
          <w:u w:val="single"/>
          <w:lang w:val="en-GB" w:eastAsia="de-DE"/>
        </w:rPr>
        <w:t>C</w:t>
      </w:r>
    </w:p>
    <w:p w14:paraId="0C2C28B5" w14:textId="0750D1FC" w:rsidR="00021A2B" w:rsidRPr="001D4F84" w:rsidRDefault="001D4F84"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heme="minorEastAsia" w:hAnsi="Courier New" w:cs="Courier New"/>
          <w:szCs w:val="24"/>
          <w:lang w:val="en-GB"/>
        </w:rPr>
      </w:pPr>
      <w:r>
        <w:rPr>
          <w:rFonts w:ascii="Courier New" w:eastAsiaTheme="minorEastAsia" w:hAnsi="Courier New" w:cs="Courier New" w:hint="eastAsia"/>
          <w:szCs w:val="24"/>
          <w:lang w:val="en-GB"/>
        </w:rPr>
        <w:t xml:space="preserve"> </w:t>
      </w:r>
      <w:r>
        <w:rPr>
          <w:rFonts w:ascii="Courier New" w:eastAsiaTheme="minorEastAsia" w:hAnsi="Courier New" w:cs="Courier New"/>
          <w:szCs w:val="24"/>
          <w:lang w:val="en-GB"/>
        </w:rPr>
        <w:t xml:space="preserve">         </w:t>
      </w:r>
      <w:r w:rsidRPr="00C02318">
        <w:rPr>
          <w:rFonts w:ascii="宋体" w:hAnsi="宋体" w:cs="宋体" w:hint="eastAsia"/>
          <w:color w:val="000000"/>
          <w:kern w:val="0"/>
          <w:sz w:val="22"/>
          <w:szCs w:val="22"/>
        </w:rPr>
        <w:t>ETF</w:t>
      </w:r>
      <w:r>
        <w:rPr>
          <w:rFonts w:ascii="宋体" w:hAnsi="宋体" w:cs="宋体"/>
          <w:color w:val="000000"/>
          <w:kern w:val="0"/>
          <w:sz w:val="22"/>
          <w:szCs w:val="22"/>
        </w:rPr>
        <w:t xml:space="preserve">                                                        </w:t>
      </w:r>
      <w:r w:rsidRPr="00C02318">
        <w:rPr>
          <w:rFonts w:ascii="宋体" w:hAnsi="宋体" w:cs="宋体" w:hint="eastAsia"/>
          <w:color w:val="000000"/>
          <w:kern w:val="0"/>
          <w:sz w:val="22"/>
          <w:szCs w:val="22"/>
        </w:rPr>
        <w:t>GCF</w:t>
      </w:r>
    </w:p>
    <w:p w14:paraId="15226E44"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373</w:t>
      </w:r>
      <w:r w:rsidRPr="00FC0CFD">
        <w:rPr>
          <w:rFonts w:ascii="Courier New" w:eastAsia="Times New Roman" w:hAnsi="Courier New" w:cs="Courier New"/>
          <w:szCs w:val="24"/>
          <w:lang w:val="en-GB" w:eastAsia="de-DE"/>
        </w:rPr>
        <w:tab/>
        <w:t>CTCTGGAGGGACATCAAGGATTTCT</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CTCCTACCAGCCACCCCCAAATTTTTGGGAGGTAC</w:t>
      </w:r>
    </w:p>
    <w:p w14:paraId="64ECD741"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p>
    <w:p w14:paraId="6D0ACD6D"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435</w:t>
      </w:r>
      <w:r w:rsidRPr="00FC0CFD">
        <w:rPr>
          <w:rFonts w:ascii="Courier New" w:eastAsia="Times New Roman" w:hAnsi="Courier New" w:cs="Courier New"/>
          <w:szCs w:val="24"/>
          <w:lang w:val="en-GB" w:eastAsia="de-DE"/>
        </w:rPr>
        <w:tab/>
        <w:t>CCAA</w:t>
      </w:r>
      <w:r w:rsidRPr="001D4F84">
        <w:rPr>
          <w:rFonts w:ascii="Courier New" w:eastAsia="Times New Roman" w:hAnsi="Courier New" w:cs="Courier New"/>
          <w:szCs w:val="24"/>
          <w:u w:val="single"/>
          <w:lang w:val="en-GB" w:eastAsia="de-DE"/>
        </w:rPr>
        <w:t>GGGTG</w:t>
      </w:r>
      <w:r w:rsidRPr="001D4F84">
        <w:rPr>
          <w:rFonts w:ascii="Courier New" w:eastAsia="Times New Roman" w:hAnsi="Courier New" w:cs="Courier New"/>
          <w:szCs w:val="24"/>
          <w:highlight w:val="lightGray"/>
          <w:u w:val="single"/>
          <w:lang w:val="en-GB" w:eastAsia="de-DE"/>
        </w:rPr>
        <w:t>CGCGC</w:t>
      </w:r>
      <w:r w:rsidRPr="00FC0CFD">
        <w:rPr>
          <w:rFonts w:ascii="Courier New" w:eastAsia="Times New Roman" w:hAnsi="Courier New" w:cs="Courier New"/>
          <w:szCs w:val="24"/>
          <w:highlight w:val="lightGray"/>
          <w:lang w:val="en-GB" w:eastAsia="de-DE"/>
        </w:rPr>
        <w:t>G</w:t>
      </w:r>
      <w:r w:rsidRPr="00FC0CFD">
        <w:rPr>
          <w:rFonts w:ascii="Courier New" w:eastAsia="Times New Roman" w:hAnsi="Courier New" w:cs="Courier New"/>
          <w:szCs w:val="24"/>
          <w:lang w:val="en-GB" w:eastAsia="de-DE"/>
        </w:rPr>
        <w:t>TGGCTCC</w:t>
      </w:r>
      <w:r w:rsidRPr="001D4F84">
        <w:rPr>
          <w:rFonts w:ascii="Courier New" w:eastAsia="Times New Roman" w:hAnsi="Courier New" w:cs="Courier New"/>
          <w:szCs w:val="24"/>
          <w:u w:val="single"/>
          <w:lang w:val="en-GB" w:eastAsia="de-DE"/>
        </w:rPr>
        <w:t>TGG</w:t>
      </w:r>
      <w:r w:rsidRPr="001D4F84">
        <w:rPr>
          <w:rFonts w:ascii="Courier New" w:eastAsia="Times New Roman" w:hAnsi="Courier New" w:cs="Courier New"/>
          <w:szCs w:val="24"/>
          <w:highlight w:val="lightGray"/>
          <w:u w:val="single"/>
          <w:lang w:val="en-GB" w:eastAsia="de-DE"/>
        </w:rPr>
        <w:t>CGCG</w:t>
      </w:r>
      <w:r w:rsidRPr="001D4F84">
        <w:rPr>
          <w:rFonts w:ascii="Courier New" w:eastAsia="Times New Roman" w:hAnsi="Courier New" w:cs="Courier New"/>
          <w:szCs w:val="24"/>
          <w:u w:val="single"/>
          <w:lang w:val="en-GB" w:eastAsia="de-DE"/>
        </w:rPr>
        <w:t>C</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AGGCCCTCCCT</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AGG</w:t>
      </w:r>
      <w:r w:rsidRPr="001D4F84">
        <w:rPr>
          <w:rFonts w:ascii="Courier New" w:eastAsia="Times New Roman" w:hAnsi="Courier New" w:cs="Courier New"/>
          <w:szCs w:val="24"/>
          <w:u w:val="single"/>
          <w:lang w:val="en-GB" w:eastAsia="de-DE"/>
        </w:rPr>
        <w:t>CCC</w:t>
      </w:r>
      <w:r w:rsidRPr="001D4F84">
        <w:rPr>
          <w:rFonts w:ascii="Courier New" w:eastAsia="Times New Roman" w:hAnsi="Courier New" w:cs="Courier New"/>
          <w:szCs w:val="24"/>
          <w:highlight w:val="lightGray"/>
          <w:u w:val="single"/>
          <w:lang w:val="en-GB" w:eastAsia="de-DE"/>
        </w:rPr>
        <w:t>CGCG</w:t>
      </w:r>
      <w:r w:rsidRPr="001D4F84">
        <w:rPr>
          <w:rFonts w:ascii="Courier New" w:eastAsia="Times New Roman" w:hAnsi="Courier New" w:cs="Courier New"/>
          <w:szCs w:val="24"/>
          <w:u w:val="single"/>
          <w:lang w:val="en-GB" w:eastAsia="de-DE"/>
        </w:rPr>
        <w:t>AG</w:t>
      </w:r>
      <w:r w:rsidRPr="00FC0CFD">
        <w:rPr>
          <w:rFonts w:ascii="Courier New" w:eastAsia="Times New Roman" w:hAnsi="Courier New" w:cs="Courier New"/>
          <w:szCs w:val="24"/>
          <w:lang w:val="en-GB" w:eastAsia="de-DE"/>
        </w:rPr>
        <w:t>GTGCA</w:t>
      </w:r>
    </w:p>
    <w:p w14:paraId="5277AF41" w14:textId="131929C7" w:rsidR="00021A2B" w:rsidRPr="001D4F84" w:rsidRDefault="001D4F84"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heme="minorEastAsia" w:hAnsi="Courier New" w:cs="Courier New"/>
          <w:szCs w:val="24"/>
          <w:lang w:val="en-GB"/>
        </w:rPr>
      </w:pPr>
      <w:r>
        <w:rPr>
          <w:rFonts w:ascii="Courier New" w:eastAsiaTheme="minorEastAsia" w:hAnsi="Courier New" w:cs="Courier New" w:hint="eastAsia"/>
          <w:szCs w:val="24"/>
          <w:lang w:val="en-GB"/>
        </w:rPr>
        <w:t xml:space="preserve"> </w:t>
      </w:r>
      <w:r>
        <w:rPr>
          <w:rFonts w:ascii="Courier New" w:eastAsiaTheme="minorEastAsia" w:hAnsi="Courier New" w:cs="Courier New"/>
          <w:szCs w:val="24"/>
          <w:lang w:val="en-GB"/>
        </w:rPr>
        <w:t xml:space="preserve">             </w:t>
      </w:r>
      <w:r w:rsidRPr="00C02318">
        <w:rPr>
          <w:rFonts w:ascii="宋体" w:hAnsi="宋体" w:cs="宋体" w:hint="eastAsia"/>
          <w:color w:val="000000"/>
          <w:kern w:val="0"/>
          <w:sz w:val="22"/>
          <w:szCs w:val="22"/>
        </w:rPr>
        <w:t>RXR-</w:t>
      </w:r>
      <w:r w:rsidRPr="00C02318">
        <w:rPr>
          <w:rFonts w:ascii="Calibri" w:hAnsi="Calibri" w:cs="Calibri"/>
          <w:color w:val="000000"/>
          <w:kern w:val="0"/>
          <w:sz w:val="22"/>
          <w:szCs w:val="22"/>
        </w:rPr>
        <w:t>α</w:t>
      </w:r>
      <w:r>
        <w:rPr>
          <w:rFonts w:ascii="Calibri" w:hAnsi="Calibri" w:cs="Calibri"/>
          <w:color w:val="000000"/>
          <w:kern w:val="0"/>
          <w:sz w:val="22"/>
          <w:szCs w:val="22"/>
        </w:rPr>
        <w:t xml:space="preserve">                 </w:t>
      </w:r>
      <w:r w:rsidRPr="00C02318">
        <w:rPr>
          <w:rFonts w:ascii="宋体" w:hAnsi="宋体" w:cs="宋体" w:hint="eastAsia"/>
          <w:color w:val="000000"/>
          <w:kern w:val="0"/>
          <w:sz w:val="22"/>
          <w:szCs w:val="22"/>
        </w:rPr>
        <w:t>ENKTF-1</w:t>
      </w:r>
      <w:r>
        <w:rPr>
          <w:rFonts w:ascii="宋体" w:hAnsi="宋体" w:cs="宋体"/>
          <w:color w:val="000000"/>
          <w:kern w:val="0"/>
          <w:sz w:val="22"/>
          <w:szCs w:val="22"/>
        </w:rPr>
        <w:t xml:space="preserve">                     </w:t>
      </w:r>
      <w:r w:rsidRPr="00C02318">
        <w:rPr>
          <w:rFonts w:ascii="宋体" w:hAnsi="宋体" w:cs="宋体" w:hint="eastAsia"/>
          <w:color w:val="000000"/>
          <w:kern w:val="0"/>
          <w:sz w:val="22"/>
          <w:szCs w:val="22"/>
        </w:rPr>
        <w:t>GR-alpha</w:t>
      </w:r>
    </w:p>
    <w:p w14:paraId="548B36BD"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497</w:t>
      </w:r>
      <w:r w:rsidRPr="00FC0CFD">
        <w:rPr>
          <w:rFonts w:ascii="Courier New" w:eastAsia="Times New Roman" w:hAnsi="Courier New" w:cs="Courier New"/>
          <w:szCs w:val="24"/>
          <w:lang w:val="en-GB" w:eastAsia="de-DE"/>
        </w:rPr>
        <w:tab/>
        <w:t>CACTG</w:t>
      </w:r>
      <w:r w:rsidRPr="00FC0CFD">
        <w:rPr>
          <w:rFonts w:ascii="Courier New" w:eastAsia="Times New Roman" w:hAnsi="Courier New" w:cs="Courier New"/>
          <w:szCs w:val="24"/>
          <w:highlight w:val="lightGray"/>
          <w:lang w:val="en-GB" w:eastAsia="de-DE"/>
        </w:rPr>
        <w:t>CG</w:t>
      </w:r>
      <w:r w:rsidRPr="00FC0CFD">
        <w:rPr>
          <w:rFonts w:ascii="Courier New" w:eastAsia="Times New Roman" w:hAnsi="Courier New" w:cs="Courier New"/>
          <w:szCs w:val="24"/>
          <w:lang w:val="en-GB" w:eastAsia="de-DE"/>
        </w:rPr>
        <w:t>GGCCCAGGGCTAGCAGCCGCCCGGCACGTCGCTACCCTGAGGGGCGGGGCGGGAG</w:t>
      </w:r>
    </w:p>
    <w:p w14:paraId="7BBFE09A"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p>
    <w:p w14:paraId="0B185C06"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559</w:t>
      </w:r>
      <w:r w:rsidRPr="00FC0CFD">
        <w:rPr>
          <w:rFonts w:ascii="Courier New" w:eastAsia="Times New Roman" w:hAnsi="Courier New" w:cs="Courier New"/>
          <w:szCs w:val="24"/>
          <w:lang w:val="en-GB" w:eastAsia="de-DE"/>
        </w:rPr>
        <w:tab/>
        <w:t>CTGGCGCTAGAAATGCGCCGGGGCCTGCGGGGCAGTTGCGCAAGTTGTGATCGGGCCGCTAT</w:t>
      </w:r>
    </w:p>
    <w:p w14:paraId="408F1132"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b/>
          <w:i/>
          <w:sz w:val="20"/>
          <w:lang w:val="en-GB" w:eastAsia="de-DE"/>
        </w:rPr>
      </w:pP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b/>
          <w:i/>
          <w:sz w:val="20"/>
          <w:lang w:val="en-GB" w:eastAsia="de-DE"/>
        </w:rPr>
        <w:t xml:space="preserve">   </w:t>
      </w:r>
      <w:r>
        <w:rPr>
          <w:rFonts w:ascii="Courier New" w:eastAsia="Times New Roman" w:hAnsi="Courier New" w:cs="Courier New"/>
          <w:b/>
          <w:i/>
          <w:sz w:val="20"/>
          <w:lang w:val="en-GB" w:eastAsia="de-DE"/>
        </w:rPr>
        <w:t>Exon 1</w:t>
      </w:r>
    </w:p>
    <w:p w14:paraId="4B937BC9"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621</w:t>
      </w:r>
      <w:r w:rsidRPr="00FC0CFD">
        <w:rPr>
          <w:rFonts w:ascii="Courier New" w:eastAsia="Times New Roman" w:hAnsi="Courier New" w:cs="Courier New"/>
          <w:szCs w:val="24"/>
          <w:lang w:val="en-GB" w:eastAsia="de-DE"/>
        </w:rPr>
        <w:tab/>
        <w:t>AAGAGGGGCGGGCAGGCATGGAGCCCCGTAGGA</w:t>
      </w:r>
      <w:r w:rsidRPr="00FC0CFD">
        <w:rPr>
          <w:rFonts w:ascii="Courier New" w:eastAsia="Times New Roman" w:hAnsi="Courier New" w:cs="Courier New"/>
          <w:b/>
          <w:bCs/>
          <w:color w:val="000000"/>
          <w:szCs w:val="24"/>
          <w:shd w:val="clear" w:color="auto" w:fill="FFFFFF"/>
          <w:lang w:val="en-GB" w:eastAsia="de-DE"/>
        </w:rPr>
        <w:t>ATCGCAGC</w:t>
      </w:r>
      <w:r w:rsidRPr="00FC0CFD">
        <w:rPr>
          <w:rFonts w:ascii="Courier New" w:eastAsia="Times New Roman" w:hAnsi="Courier New" w:cs="Courier New"/>
          <w:bCs/>
          <w:color w:val="000000"/>
          <w:szCs w:val="24"/>
          <w:shd w:val="clear" w:color="auto" w:fill="FFFFFF"/>
          <w:lang w:val="en-GB" w:eastAsia="de-DE"/>
        </w:rPr>
        <w:t>GCCAGCGGTTGCAAG</w:t>
      </w:r>
      <w:r w:rsidRPr="00FC0CFD">
        <w:rPr>
          <w:rFonts w:ascii="Courier New" w:eastAsia="Times New Roman" w:hAnsi="Courier New" w:cs="Courier New"/>
          <w:szCs w:val="24"/>
          <w:lang w:val="en-GB" w:eastAsia="de-DE"/>
        </w:rPr>
        <w:t>GTAAGG</w:t>
      </w:r>
    </w:p>
    <w:p w14:paraId="7400B8F0"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noProof/>
          <w:color w:val="000000"/>
          <w:szCs w:val="24"/>
          <w:lang w:val="de-DE" w:eastAsia="de-DE"/>
        </w:rPr>
        <mc:AlternateContent>
          <mc:Choice Requires="wps">
            <w:drawing>
              <wp:anchor distT="0" distB="0" distL="114300" distR="114300" simplePos="0" relativeHeight="251669504" behindDoc="0" locked="0" layoutInCell="1" allowOverlap="1" wp14:anchorId="394EFEAF" wp14:editId="268D5EBC">
                <wp:simplePos x="0" y="0"/>
                <wp:positionH relativeFrom="column">
                  <wp:posOffset>3024505</wp:posOffset>
                </wp:positionH>
                <wp:positionV relativeFrom="paragraph">
                  <wp:posOffset>-2540</wp:posOffset>
                </wp:positionV>
                <wp:extent cx="695325" cy="0"/>
                <wp:effectExtent l="0" t="76200" r="28575" b="95250"/>
                <wp:wrapNone/>
                <wp:docPr id="3" name="Gerade Verbindung mit Pfeil 4"/>
                <wp:cNvGraphicFramePr/>
                <a:graphic xmlns:a="http://schemas.openxmlformats.org/drawingml/2006/main">
                  <a:graphicData uri="http://schemas.microsoft.com/office/word/2010/wordprocessingShape">
                    <wps:wsp>
                      <wps:cNvCnPr/>
                      <wps:spPr>
                        <a:xfrm flipV="1">
                          <a:off x="0" y="0"/>
                          <a:ext cx="695325" cy="0"/>
                        </a:xfrm>
                        <a:prstGeom prst="straightConnector1">
                          <a:avLst/>
                        </a:prstGeom>
                        <a:noFill/>
                        <a:ln w="19050" cap="flat" cmpd="sng" algn="ctr">
                          <a:solidFill>
                            <a:sysClr val="windowText" lastClr="000000"/>
                          </a:solidFill>
                          <a:prstDash val="solid"/>
                          <a:tailEnd type="triangle"/>
                        </a:ln>
                        <a:effectLst/>
                      </wps:spPr>
                      <wps:bodyPr/>
                    </wps:wsp>
                  </a:graphicData>
                </a:graphic>
                <wp14:sizeRelV relativeFrom="margin">
                  <wp14:pctHeight>0</wp14:pctHeight>
                </wp14:sizeRelV>
              </wp:anchor>
            </w:drawing>
          </mc:Choice>
          <mc:Fallback>
            <w:pict>
              <v:shapetype w14:anchorId="1FAE8E7D" id="_x0000_t32" coordsize="21600,21600" o:spt="32" o:oned="t" path="m,l21600,21600e" filled="f">
                <v:path arrowok="t" fillok="f" o:connecttype="none"/>
                <o:lock v:ext="edit" shapetype="t"/>
              </v:shapetype>
              <v:shape id="Gerade Verbindung mit Pfeil 4" o:spid="_x0000_s1026" type="#_x0000_t32" style="position:absolute;left:0;text-align:left;margin-left:238.15pt;margin-top:-.2pt;width:54.7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" strokecolor="windowText" strokeweight="1.5pt">
                <v:stroke endarrow="block"/>
              </v:shape>
            </w:pict>
          </mc:Fallback>
        </mc:AlternateContent>
      </w:r>
    </w:p>
    <w:p w14:paraId="5AC3D71B"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683</w:t>
      </w:r>
      <w:r w:rsidRPr="00FC0CFD">
        <w:rPr>
          <w:rFonts w:ascii="Courier New" w:eastAsia="Times New Roman" w:hAnsi="Courier New" w:cs="Courier New"/>
          <w:szCs w:val="24"/>
          <w:lang w:val="en-GB" w:eastAsia="de-DE"/>
        </w:rPr>
        <w:tab/>
        <w:t>CCCCGGCGCGCTCCTTCCTCCTTCTCTGCTGGTCTTTCTTGGCAGGCCACAGGGCCCCACAC</w:t>
      </w:r>
    </w:p>
    <w:p w14:paraId="262013D5"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b/>
          <w:sz w:val="20"/>
          <w:lang w:val="en-GB" w:eastAsia="de-DE"/>
        </w:rPr>
      </w:pP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r>
      <w:r w:rsidRPr="00FC0CFD">
        <w:rPr>
          <w:rFonts w:ascii="Courier New" w:eastAsia="Times New Roman" w:hAnsi="Courier New" w:cs="Courier New"/>
          <w:szCs w:val="24"/>
          <w:lang w:val="en-GB" w:eastAsia="de-DE"/>
        </w:rPr>
        <w:tab/>
        <w:t xml:space="preserve">  </w:t>
      </w:r>
      <w:r w:rsidRPr="00FC0CFD">
        <w:rPr>
          <w:rFonts w:ascii="Courier New" w:eastAsia="Times New Roman" w:hAnsi="Courier New" w:cs="Courier New"/>
          <w:b/>
          <w:i/>
          <w:sz w:val="20"/>
          <w:lang w:val="en-GB" w:eastAsia="de-DE"/>
        </w:rPr>
        <w:t>LEP</w:t>
      </w:r>
      <w:r w:rsidRPr="00FC0CFD">
        <w:rPr>
          <w:rFonts w:ascii="Courier New" w:eastAsia="Times New Roman" w:hAnsi="Courier New" w:cs="Courier New"/>
          <w:b/>
          <w:sz w:val="20"/>
          <w:lang w:val="en-GB" w:eastAsia="de-DE"/>
        </w:rPr>
        <w:t xml:space="preserve"> R2 Primer</w:t>
      </w:r>
    </w:p>
    <w:p w14:paraId="37A590DF"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745</w:t>
      </w:r>
      <w:r w:rsidRPr="00FC0CFD">
        <w:rPr>
          <w:rFonts w:ascii="Courier New" w:eastAsia="Times New Roman" w:hAnsi="Courier New" w:cs="Courier New"/>
          <w:szCs w:val="24"/>
          <w:lang w:val="en-GB" w:eastAsia="de-DE"/>
        </w:rPr>
        <w:tab/>
        <w:t>AACTCTGGATCCCGG</w:t>
      </w:r>
      <w:r w:rsidRPr="00FC0CFD">
        <w:rPr>
          <w:rFonts w:ascii="Courier New" w:eastAsia="Times New Roman" w:hAnsi="Courier New" w:cs="Courier New"/>
          <w:b/>
          <w:szCs w:val="24"/>
          <w:u w:val="single"/>
          <w:lang w:val="en-GB" w:eastAsia="de-DE"/>
        </w:rPr>
        <w:t>GGAAACTGAGTCAGGAGGGATGCA</w:t>
      </w:r>
      <w:r w:rsidRPr="00FC0CFD">
        <w:rPr>
          <w:rFonts w:ascii="Courier New" w:eastAsia="Times New Roman" w:hAnsi="Courier New" w:cs="Courier New"/>
          <w:szCs w:val="24"/>
          <w:lang w:val="en-GB" w:eastAsia="de-DE"/>
        </w:rPr>
        <w:t>GGGCGGATGGCTTAGTTCTGGAC</w:t>
      </w:r>
    </w:p>
    <w:p w14:paraId="65B38138" w14:textId="77777777" w:rsidR="00021A2B" w:rsidRPr="00FC0CFD"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b/>
          <w:sz w:val="20"/>
          <w:lang w:val="en-GB" w:eastAsia="de-DE"/>
        </w:rPr>
        <w:tab/>
      </w:r>
      <w:r w:rsidRPr="00FC0CFD">
        <w:rPr>
          <w:rFonts w:ascii="Courier New" w:eastAsia="Times New Roman" w:hAnsi="Courier New" w:cs="Courier New"/>
          <w:b/>
          <w:sz w:val="20"/>
          <w:lang w:val="en-GB" w:eastAsia="de-DE"/>
        </w:rPr>
        <w:tab/>
      </w:r>
      <w:r w:rsidRPr="00FC0CFD">
        <w:rPr>
          <w:rFonts w:ascii="Courier New" w:eastAsia="Times New Roman" w:hAnsi="Courier New" w:cs="Courier New"/>
          <w:b/>
          <w:sz w:val="20"/>
          <w:lang w:val="en-GB" w:eastAsia="de-DE"/>
        </w:rPr>
        <w:tab/>
      </w:r>
      <w:r w:rsidRPr="00FC0CFD">
        <w:rPr>
          <w:rFonts w:ascii="Courier New" w:eastAsia="Times New Roman" w:hAnsi="Courier New" w:cs="Courier New"/>
          <w:b/>
          <w:sz w:val="20"/>
          <w:lang w:val="en-GB" w:eastAsia="de-DE"/>
        </w:rPr>
        <w:tab/>
      </w:r>
      <w:r w:rsidRPr="00FC0CFD">
        <w:rPr>
          <w:rFonts w:ascii="Courier New" w:eastAsia="Times New Roman" w:hAnsi="Courier New" w:cs="Courier New"/>
          <w:b/>
          <w:i/>
          <w:sz w:val="20"/>
          <w:lang w:val="en-GB" w:eastAsia="de-DE"/>
        </w:rPr>
        <w:t>LEP</w:t>
      </w:r>
      <w:r w:rsidRPr="00FC0CFD">
        <w:rPr>
          <w:rFonts w:ascii="Courier New" w:eastAsia="Times New Roman" w:hAnsi="Courier New" w:cs="Courier New"/>
          <w:b/>
          <w:sz w:val="20"/>
          <w:lang w:val="en-GB" w:eastAsia="de-DE"/>
        </w:rPr>
        <w:t xml:space="preserve"> R1 Primer</w:t>
      </w:r>
    </w:p>
    <w:p w14:paraId="6CEF748E" w14:textId="3DC13E8D" w:rsidR="00F36F74"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val="en-GB" w:eastAsia="de-DE"/>
        </w:rPr>
      </w:pPr>
      <w:r w:rsidRPr="00FC0CFD">
        <w:rPr>
          <w:rFonts w:ascii="Courier New" w:eastAsia="Times New Roman" w:hAnsi="Courier New" w:cs="Courier New"/>
          <w:szCs w:val="24"/>
          <w:lang w:val="en-GB" w:eastAsia="de-DE"/>
        </w:rPr>
        <w:t>807</w:t>
      </w:r>
      <w:r w:rsidRPr="00FC0CFD">
        <w:rPr>
          <w:rFonts w:ascii="Courier New" w:eastAsia="Times New Roman" w:hAnsi="Courier New" w:cs="Courier New"/>
          <w:szCs w:val="24"/>
          <w:lang w:val="en-GB" w:eastAsia="de-DE"/>
        </w:rPr>
        <w:tab/>
        <w:t>TATGATAGCTTTGTACCGA</w:t>
      </w:r>
      <w:r w:rsidRPr="00FC0CFD">
        <w:rPr>
          <w:rFonts w:ascii="Courier New" w:eastAsia="Times New Roman" w:hAnsi="Courier New" w:cs="Courier New"/>
          <w:b/>
          <w:szCs w:val="24"/>
          <w:u w:val="single"/>
          <w:lang w:val="en-GB" w:eastAsia="de-DE"/>
        </w:rPr>
        <w:t>GTTCTAGCCAGATAGAAGGTTACC</w:t>
      </w:r>
      <w:r w:rsidRPr="00FC0CFD">
        <w:rPr>
          <w:rFonts w:ascii="Courier New" w:eastAsia="Times New Roman" w:hAnsi="Courier New" w:cs="Courier New"/>
          <w:szCs w:val="24"/>
          <w:lang w:val="en-GB" w:eastAsia="de-DE"/>
        </w:rPr>
        <w:t>GGGAGCTGGGGAGCGTTGG</w:t>
      </w:r>
    </w:p>
    <w:p w14:paraId="39898316" w14:textId="77777777" w:rsidR="00021A2B" w:rsidRPr="001D4F84" w:rsidRDefault="00021A2B" w:rsidP="00021A2B">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ourier New" w:eastAsia="Times New Roman" w:hAnsi="Courier New" w:cs="Courier New"/>
          <w:szCs w:val="24"/>
          <w:lang w:eastAsia="de-DE"/>
        </w:rPr>
      </w:pPr>
    </w:p>
    <w:p w14:paraId="1D0A90FC" w14:textId="5FCCBDE9" w:rsidR="004E2C76" w:rsidRPr="00A07468" w:rsidRDefault="004E2C76" w:rsidP="004E2C76">
      <w:r>
        <w:rPr>
          <w:rFonts w:hint="eastAsia"/>
        </w:rPr>
        <w:t>图</w:t>
      </w:r>
      <w:r>
        <w:rPr>
          <w:rFonts w:hint="eastAsia"/>
        </w:rPr>
        <w:t>2</w:t>
      </w:r>
      <w:r>
        <w:t>.4 GHSR</w:t>
      </w:r>
      <w:r>
        <w:rPr>
          <w:rFonts w:hint="eastAsia"/>
        </w:rPr>
        <w:t>甲基化引物及预测片段</w:t>
      </w:r>
    </w:p>
    <w:p w14:paraId="211AD282" w14:textId="77777777" w:rsidR="004E2C76" w:rsidRPr="004E2C76" w:rsidRDefault="004E2C76" w:rsidP="001D4F84">
      <w:pPr>
        <w:jc w:val="left"/>
      </w:pPr>
    </w:p>
    <w:p w14:paraId="334CDD7F" w14:textId="17302623" w:rsidR="001D4F84" w:rsidRDefault="001D4F84" w:rsidP="001D4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Pr>
          <w:rFonts w:ascii="Courier New" w:hAnsi="Courier New" w:cs="Courier New" w:hint="eastAsia"/>
          <w:color w:val="000000"/>
          <w:sz w:val="20"/>
        </w:rPr>
        <w:t xml:space="preserve"> </w:t>
      </w:r>
      <w:r>
        <w:rPr>
          <w:rFonts w:ascii="Courier New" w:hAnsi="Courier New" w:cs="Courier New"/>
          <w:color w:val="000000"/>
          <w:sz w:val="20"/>
        </w:rPr>
        <w:t xml:space="preserve">                        </w:t>
      </w:r>
      <w:bookmarkStart w:id="38" w:name="_Hlk127805565"/>
      <w:r w:rsidR="00AE3206">
        <w:rPr>
          <w:rFonts w:ascii="Courier New" w:hAnsi="Courier New" w:cs="Courier New"/>
          <w:color w:val="000000"/>
          <w:sz w:val="20"/>
        </w:rPr>
        <w:t xml:space="preserve">  </w:t>
      </w:r>
      <w:r w:rsidRPr="00FC0CFD">
        <w:rPr>
          <w:rFonts w:ascii="Courier New" w:eastAsia="Times New Roman" w:hAnsi="Courier New" w:cs="Courier New"/>
          <w:b/>
          <w:i/>
          <w:sz w:val="20"/>
          <w:lang w:val="en-GB" w:eastAsia="de-DE"/>
        </w:rPr>
        <w:t>LEP</w:t>
      </w:r>
      <w:r w:rsidRPr="00FC0CFD">
        <w:rPr>
          <w:rFonts w:ascii="Courier New" w:eastAsia="Times New Roman" w:hAnsi="Courier New" w:cs="Courier New"/>
          <w:b/>
          <w:sz w:val="20"/>
          <w:lang w:val="en-GB" w:eastAsia="de-DE"/>
        </w:rPr>
        <w:t xml:space="preserve"> F1 Prime</w:t>
      </w:r>
    </w:p>
    <w:p w14:paraId="26DA3094" w14:textId="1072AC27" w:rsidR="001D4F84" w:rsidRPr="000B14B6" w:rsidRDefault="00AE3206"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Pr>
          <w:rFonts w:ascii="Courier New" w:hAnsi="Courier New" w:cs="Courier New"/>
          <w:color w:val="000000"/>
          <w:sz w:val="20"/>
        </w:rPr>
        <w:t xml:space="preserve">1    </w:t>
      </w:r>
      <w:r w:rsidR="001D4F84" w:rsidRPr="000B14B6">
        <w:rPr>
          <w:rFonts w:ascii="Courier New" w:hAnsi="Courier New" w:cs="Courier New"/>
          <w:color w:val="000000"/>
          <w:sz w:val="20"/>
        </w:rPr>
        <w:t>TTCACGCATTTGTGCACAC</w:t>
      </w:r>
      <w:r w:rsidR="001D4F84" w:rsidRPr="000B14B6">
        <w:rPr>
          <w:rFonts w:ascii="Courier New" w:hAnsi="Courier New" w:cs="Courier New"/>
          <w:color w:val="000000"/>
          <w:sz w:val="20"/>
          <w:u w:val="single"/>
        </w:rPr>
        <w:t>ATTCAGTCTTAGGTCTTTGTGG</w:t>
      </w:r>
      <w:r w:rsidR="001D4F84" w:rsidRPr="000B14B6">
        <w:rPr>
          <w:rFonts w:ascii="Courier New" w:hAnsi="Courier New" w:cs="Courier New"/>
          <w:color w:val="000000"/>
          <w:sz w:val="20"/>
        </w:rPr>
        <w:t>ACTTTTAAGTATTAACAATTT</w:t>
      </w:r>
    </w:p>
    <w:p w14:paraId="1B8668D9" w14:textId="2D33BB8C" w:rsidR="001D4F84" w:rsidRPr="000B14B6" w:rsidRDefault="001D4F84" w:rsidP="00A159D8">
      <w:pPr>
        <w:pStyle w:val="af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firstLineChars="0" w:firstLine="0"/>
        <w:jc w:val="left"/>
        <w:rPr>
          <w:rFonts w:ascii="Courier New" w:hAnsi="Courier New" w:cs="Courier New"/>
          <w:color w:val="000000"/>
          <w:sz w:val="20"/>
        </w:rPr>
      </w:pPr>
      <w:r>
        <w:rPr>
          <w:rFonts w:ascii="Courier New" w:hAnsi="Courier New" w:cs="Courier New" w:hint="eastAsia"/>
          <w:color w:val="000000"/>
          <w:sz w:val="20"/>
        </w:rPr>
        <w:t xml:space="preserve"> </w:t>
      </w:r>
      <w:r>
        <w:rPr>
          <w:rFonts w:ascii="Courier New" w:hAnsi="Courier New" w:cs="Courier New"/>
          <w:color w:val="000000"/>
          <w:sz w:val="20"/>
        </w:rPr>
        <w:t xml:space="preserve">                     </w:t>
      </w:r>
      <w:r w:rsidR="00AE3206">
        <w:rPr>
          <w:rFonts w:ascii="Courier New" w:hAnsi="Courier New" w:cs="Courier New"/>
          <w:color w:val="000000"/>
          <w:sz w:val="20"/>
        </w:rPr>
        <w:t xml:space="preserve"> </w:t>
      </w:r>
      <w:r w:rsidRPr="00FC0CFD">
        <w:rPr>
          <w:rFonts w:ascii="Courier New" w:eastAsia="Times New Roman" w:hAnsi="Courier New" w:cs="Courier New"/>
          <w:b/>
          <w:i/>
          <w:sz w:val="20"/>
          <w:lang w:val="en-GB" w:eastAsia="de-DE"/>
        </w:rPr>
        <w:t>LEP</w:t>
      </w:r>
      <w:r w:rsidRPr="00FC0CFD">
        <w:rPr>
          <w:rFonts w:ascii="Courier New" w:eastAsia="Times New Roman" w:hAnsi="Courier New" w:cs="Courier New"/>
          <w:b/>
          <w:sz w:val="20"/>
          <w:lang w:val="en-GB" w:eastAsia="de-DE"/>
        </w:rPr>
        <w:t xml:space="preserve"> F2 Primer</w:t>
      </w:r>
    </w:p>
    <w:p w14:paraId="0E710076" w14:textId="77777777" w:rsidR="001D4F84"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hAnsi="Courier New" w:cs="Courier New"/>
          <w:color w:val="000000"/>
          <w:sz w:val="20"/>
        </w:rPr>
      </w:pPr>
      <w:r w:rsidRPr="000B14B6">
        <w:rPr>
          <w:rFonts w:ascii="Courier New" w:hAnsi="Courier New" w:cs="Courier New"/>
          <w:color w:val="000000"/>
          <w:sz w:val="20"/>
        </w:rPr>
        <w:t>63   AGGTAGTAGAGGTGGTACAA</w:t>
      </w:r>
      <w:r w:rsidRPr="000B14B6">
        <w:rPr>
          <w:rFonts w:ascii="Courier New" w:hAnsi="Courier New" w:cs="Courier New"/>
          <w:color w:val="000000"/>
          <w:sz w:val="20"/>
          <w:u w:val="single"/>
        </w:rPr>
        <w:t>ACTGTCTGTGAAAGGCAAGTAC</w:t>
      </w:r>
      <w:r w:rsidRPr="00915E2B">
        <w:rPr>
          <w:rFonts w:ascii="Courier New" w:hAnsi="Courier New" w:cs="Courier New"/>
          <w:color w:val="000000"/>
          <w:sz w:val="20"/>
        </w:rPr>
        <w:t>AAA</w:t>
      </w:r>
      <w:r w:rsidRPr="00A26C38">
        <w:rPr>
          <w:rFonts w:ascii="Courier New" w:hAnsi="Courier New" w:cs="Courier New"/>
          <w:color w:val="000000"/>
          <w:sz w:val="20"/>
          <w:highlight w:val="lightGray"/>
        </w:rPr>
        <w:t>CG</w:t>
      </w:r>
      <w:r w:rsidRPr="00915E2B">
        <w:rPr>
          <w:rFonts w:ascii="Courier New" w:hAnsi="Courier New" w:cs="Courier New"/>
          <w:color w:val="000000"/>
          <w:sz w:val="20"/>
        </w:rPr>
        <w:t>CATTCAACTGAGGGG</w:t>
      </w:r>
    </w:p>
    <w:p w14:paraId="202B681D" w14:textId="77777777" w:rsidR="001D4F84" w:rsidRPr="004E1010"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hAnsi="Courier New" w:cs="Courier New"/>
          <w:color w:val="000000"/>
          <w:sz w:val="20"/>
        </w:rPr>
      </w:pPr>
      <w:r w:rsidRPr="004E1010">
        <w:rPr>
          <w:rFonts w:ascii="Courier New" w:hAnsi="Courier New" w:cs="Courier New"/>
          <w:color w:val="000000"/>
          <w:sz w:val="20"/>
        </w:rPr>
        <w:t>125  GATACTCTCTCATACACAGTA</w:t>
      </w:r>
      <w:r w:rsidRPr="00A26C38">
        <w:rPr>
          <w:rFonts w:ascii="Courier New" w:hAnsi="Courier New" w:cs="Courier New"/>
          <w:color w:val="000000"/>
          <w:sz w:val="20"/>
          <w:highlight w:val="lightGray"/>
        </w:rPr>
        <w:t>CG</w:t>
      </w:r>
      <w:r w:rsidRPr="004E1010">
        <w:rPr>
          <w:rFonts w:ascii="Courier New" w:hAnsi="Courier New" w:cs="Courier New"/>
          <w:color w:val="000000"/>
          <w:sz w:val="20"/>
        </w:rPr>
        <w:t>TGGTATCTCAT</w:t>
      </w:r>
      <w:r w:rsidRPr="00A26C38">
        <w:rPr>
          <w:rFonts w:ascii="Courier New" w:hAnsi="Courier New" w:cs="Courier New"/>
          <w:color w:val="000000"/>
          <w:sz w:val="20"/>
          <w:highlight w:val="lightGray"/>
        </w:rPr>
        <w:t>CG</w:t>
      </w:r>
      <w:r w:rsidRPr="004E1010">
        <w:rPr>
          <w:rFonts w:ascii="Courier New" w:hAnsi="Courier New" w:cs="Courier New"/>
          <w:color w:val="000000"/>
          <w:sz w:val="20"/>
        </w:rPr>
        <w:t>GGTGAGCGC</w:t>
      </w:r>
      <w:r w:rsidRPr="00A26C38">
        <w:rPr>
          <w:rFonts w:ascii="Courier New" w:hAnsi="Courier New" w:cs="Courier New"/>
          <w:color w:val="000000"/>
          <w:sz w:val="20"/>
          <w:highlight w:val="lightGray"/>
        </w:rPr>
        <w:t>CG</w:t>
      </w:r>
      <w:r w:rsidRPr="004E1010">
        <w:rPr>
          <w:rFonts w:ascii="Courier New" w:hAnsi="Courier New" w:cs="Courier New"/>
          <w:color w:val="000000"/>
          <w:sz w:val="20"/>
        </w:rPr>
        <w:t>ATGTGTATGGTCAAG</w:t>
      </w:r>
    </w:p>
    <w:p w14:paraId="3C45F1AF" w14:textId="5E78F113" w:rsidR="001D4F84"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sidRPr="004E1010">
        <w:rPr>
          <w:rFonts w:ascii="Courier New" w:hAnsi="Courier New" w:cs="Courier New"/>
          <w:color w:val="000000"/>
          <w:sz w:val="20"/>
        </w:rPr>
        <w:t>187  GCAGTGACTAA</w:t>
      </w:r>
      <w:r w:rsidRPr="00A26C38">
        <w:rPr>
          <w:rFonts w:ascii="Courier New" w:hAnsi="Courier New" w:cs="Courier New"/>
          <w:color w:val="000000"/>
          <w:sz w:val="20"/>
          <w:highlight w:val="lightGray"/>
        </w:rPr>
        <w:t>C</w:t>
      </w:r>
      <w:r w:rsidRPr="00C95B07">
        <w:rPr>
          <w:rFonts w:ascii="Courier New" w:hAnsi="Courier New" w:cs="Courier New"/>
          <w:color w:val="000000"/>
          <w:sz w:val="20"/>
          <w:highlight w:val="lightGray"/>
          <w:u w:val="single"/>
        </w:rPr>
        <w:t>G</w:t>
      </w:r>
      <w:r w:rsidRPr="00C95B07">
        <w:rPr>
          <w:rFonts w:ascii="Courier New" w:hAnsi="Courier New" w:cs="Courier New"/>
          <w:color w:val="000000"/>
          <w:sz w:val="20"/>
          <w:u w:val="single"/>
        </w:rPr>
        <w:t>C</w:t>
      </w:r>
      <w:r w:rsidRPr="00C95B07">
        <w:rPr>
          <w:rFonts w:ascii="Courier New" w:hAnsi="Courier New" w:cs="Courier New"/>
          <w:color w:val="000000"/>
          <w:sz w:val="20"/>
          <w:highlight w:val="lightGray"/>
          <w:u w:val="single"/>
        </w:rPr>
        <w:t>CG</w:t>
      </w:r>
      <w:r w:rsidRPr="00C95B07">
        <w:rPr>
          <w:rFonts w:ascii="Courier New" w:hAnsi="Courier New" w:cs="Courier New"/>
          <w:color w:val="000000"/>
          <w:sz w:val="20"/>
          <w:u w:val="single"/>
        </w:rPr>
        <w:t>GC</w:t>
      </w:r>
      <w:r w:rsidRPr="004E1010">
        <w:rPr>
          <w:rFonts w:ascii="Courier New" w:hAnsi="Courier New" w:cs="Courier New"/>
          <w:color w:val="000000"/>
          <w:sz w:val="20"/>
        </w:rPr>
        <w:t>CTGTGCTT</w:t>
      </w:r>
      <w:r w:rsidRPr="00A26C38">
        <w:rPr>
          <w:rFonts w:ascii="Courier New" w:hAnsi="Courier New" w:cs="Courier New"/>
          <w:color w:val="000000"/>
          <w:sz w:val="20"/>
          <w:highlight w:val="lightGray"/>
        </w:rPr>
        <w:t>CG</w:t>
      </w:r>
      <w:r w:rsidRPr="004E1010">
        <w:rPr>
          <w:rFonts w:ascii="Courier New" w:hAnsi="Courier New" w:cs="Courier New"/>
          <w:color w:val="000000"/>
          <w:sz w:val="20"/>
        </w:rPr>
        <w:t>TGGGAGTCTGCCCTGCTCCTC</w:t>
      </w:r>
      <w:r w:rsidRPr="00A26C38">
        <w:rPr>
          <w:rFonts w:ascii="Courier New" w:hAnsi="Courier New" w:cs="Courier New"/>
          <w:color w:val="000000"/>
          <w:sz w:val="20"/>
          <w:highlight w:val="lightGray"/>
        </w:rPr>
        <w:t>CG</w:t>
      </w:r>
      <w:r w:rsidRPr="004E1010">
        <w:rPr>
          <w:rFonts w:ascii="Courier New" w:hAnsi="Courier New" w:cs="Courier New"/>
          <w:color w:val="000000"/>
          <w:sz w:val="20"/>
        </w:rPr>
        <w:t>TGGGGTAGGAC</w:t>
      </w:r>
    </w:p>
    <w:p w14:paraId="60C54CDA" w14:textId="47B87B07" w:rsidR="00C95B07" w:rsidRPr="004E1010" w:rsidRDefault="00C95B07"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Pr>
          <w:rFonts w:ascii="Courier New" w:hAnsi="Courier New" w:cs="Courier New" w:hint="eastAsia"/>
          <w:color w:val="000000"/>
          <w:sz w:val="20"/>
        </w:rPr>
        <w:t xml:space="preserve"> </w:t>
      </w:r>
      <w:r>
        <w:rPr>
          <w:rFonts w:ascii="Courier New" w:hAnsi="Courier New" w:cs="Courier New"/>
          <w:color w:val="000000"/>
          <w:sz w:val="20"/>
        </w:rPr>
        <w:t xml:space="preserve">                   </w:t>
      </w:r>
      <w:r w:rsidRPr="00C02318">
        <w:rPr>
          <w:rFonts w:ascii="宋体" w:hAnsi="宋体" w:cs="宋体" w:hint="eastAsia"/>
          <w:color w:val="000000"/>
          <w:kern w:val="0"/>
          <w:sz w:val="22"/>
          <w:szCs w:val="22"/>
        </w:rPr>
        <w:t>p53</w:t>
      </w:r>
    </w:p>
    <w:p w14:paraId="6255958C" w14:textId="449FBB46" w:rsidR="001D4F84" w:rsidRPr="00C95B07"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u w:val="single"/>
        </w:rPr>
      </w:pPr>
      <w:r w:rsidRPr="004E1010">
        <w:rPr>
          <w:rFonts w:ascii="Courier New" w:hAnsi="Courier New" w:cs="Courier New"/>
          <w:color w:val="000000"/>
          <w:sz w:val="20"/>
        </w:rPr>
        <w:t xml:space="preserve">249  </w:t>
      </w:r>
      <w:r w:rsidRPr="00C95B07">
        <w:rPr>
          <w:rFonts w:ascii="Courier New" w:hAnsi="Courier New" w:cs="Courier New"/>
          <w:color w:val="000000"/>
          <w:sz w:val="20"/>
          <w:u w:val="single"/>
        </w:rPr>
        <w:t>TGAGG</w:t>
      </w:r>
      <w:r w:rsidRPr="00C95B07">
        <w:rPr>
          <w:rFonts w:ascii="Courier New" w:hAnsi="Courier New" w:cs="Courier New"/>
          <w:color w:val="000000"/>
          <w:sz w:val="20"/>
          <w:highlight w:val="lightGray"/>
          <w:u w:val="single"/>
        </w:rPr>
        <w:t>CG</w:t>
      </w:r>
      <w:r w:rsidRPr="004E1010">
        <w:rPr>
          <w:rFonts w:ascii="Courier New" w:hAnsi="Courier New" w:cs="Courier New"/>
          <w:color w:val="000000"/>
          <w:sz w:val="20"/>
        </w:rPr>
        <w:t>TTAGAAG</w:t>
      </w:r>
      <w:r w:rsidRPr="00A26C38">
        <w:rPr>
          <w:rFonts w:ascii="Courier New" w:hAnsi="Courier New" w:cs="Courier New"/>
          <w:color w:val="000000"/>
          <w:sz w:val="20"/>
          <w:highlight w:val="lightGray"/>
        </w:rPr>
        <w:t>CG</w:t>
      </w:r>
      <w:r w:rsidRPr="004E1010">
        <w:rPr>
          <w:rFonts w:ascii="Courier New" w:hAnsi="Courier New" w:cs="Courier New"/>
          <w:color w:val="000000"/>
          <w:sz w:val="20"/>
        </w:rPr>
        <w:t>CAAGTTAAAAA</w:t>
      </w:r>
      <w:r w:rsidRPr="00A26C38">
        <w:rPr>
          <w:rFonts w:ascii="Courier New" w:hAnsi="Courier New" w:cs="Courier New"/>
          <w:color w:val="000000"/>
          <w:sz w:val="20"/>
          <w:highlight w:val="lightGray"/>
        </w:rPr>
        <w:t>CG</w:t>
      </w:r>
      <w:r w:rsidRPr="004E1010">
        <w:rPr>
          <w:rFonts w:ascii="Courier New" w:hAnsi="Courier New" w:cs="Courier New"/>
          <w:color w:val="000000"/>
          <w:sz w:val="20"/>
        </w:rPr>
        <w:t>GTGGGAGTGACAGGGAAGCCATTCCT</w:t>
      </w:r>
      <w:r w:rsidRPr="00C95B07">
        <w:rPr>
          <w:rFonts w:ascii="Courier New" w:hAnsi="Courier New" w:cs="Courier New"/>
          <w:color w:val="000000"/>
          <w:sz w:val="20"/>
          <w:u w:val="single"/>
        </w:rPr>
        <w:t>CCAG</w:t>
      </w:r>
      <w:r w:rsidRPr="00C95B07">
        <w:rPr>
          <w:rFonts w:ascii="Courier New" w:hAnsi="Courier New" w:cs="Courier New"/>
          <w:color w:val="000000"/>
          <w:sz w:val="20"/>
          <w:highlight w:val="lightGray"/>
          <w:u w:val="single"/>
        </w:rPr>
        <w:t>CG</w:t>
      </w:r>
      <w:r w:rsidRPr="00C95B07">
        <w:rPr>
          <w:rFonts w:ascii="Courier New" w:hAnsi="Courier New" w:cs="Courier New"/>
          <w:color w:val="000000"/>
          <w:sz w:val="20"/>
          <w:u w:val="single"/>
        </w:rPr>
        <w:t>G</w:t>
      </w:r>
    </w:p>
    <w:p w14:paraId="3EE05481" w14:textId="17B293CF" w:rsidR="00C95B07" w:rsidRPr="004E1010" w:rsidRDefault="00C95B07"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Pr>
          <w:rFonts w:ascii="Courier New" w:hAnsi="Courier New" w:cs="Courier New" w:hint="eastAsia"/>
          <w:color w:val="000000"/>
          <w:sz w:val="20"/>
        </w:rPr>
        <w:lastRenderedPageBreak/>
        <w:t xml:space="preserve"> </w:t>
      </w:r>
      <w:r>
        <w:rPr>
          <w:rFonts w:ascii="Courier New" w:hAnsi="Courier New" w:cs="Courier New"/>
          <w:color w:val="000000"/>
          <w:sz w:val="20"/>
        </w:rPr>
        <w:t xml:space="preserve">      </w:t>
      </w:r>
      <w:r w:rsidRPr="00C02318">
        <w:rPr>
          <w:rFonts w:ascii="宋体" w:hAnsi="宋体" w:cs="宋体" w:hint="eastAsia"/>
          <w:color w:val="000000"/>
          <w:kern w:val="0"/>
          <w:sz w:val="22"/>
          <w:szCs w:val="22"/>
        </w:rPr>
        <w:t>c-Jun</w:t>
      </w:r>
      <w:r>
        <w:rPr>
          <w:rFonts w:ascii="宋体" w:hAnsi="宋体" w:cs="宋体"/>
          <w:color w:val="000000"/>
          <w:kern w:val="0"/>
          <w:sz w:val="22"/>
          <w:szCs w:val="22"/>
        </w:rPr>
        <w:t xml:space="preserve">                                                        </w:t>
      </w:r>
      <w:r w:rsidRPr="00C02318">
        <w:rPr>
          <w:rFonts w:ascii="宋体" w:hAnsi="宋体" w:cs="宋体" w:hint="eastAsia"/>
          <w:color w:val="000000"/>
          <w:kern w:val="0"/>
          <w:sz w:val="22"/>
          <w:szCs w:val="22"/>
        </w:rPr>
        <w:t>GCF</w:t>
      </w:r>
    </w:p>
    <w:p w14:paraId="085706F0" w14:textId="38DD1A81" w:rsidR="001D4F84"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sidRPr="004E1010">
        <w:rPr>
          <w:rFonts w:ascii="Courier New" w:hAnsi="Courier New" w:cs="Courier New"/>
          <w:color w:val="000000"/>
          <w:sz w:val="20"/>
        </w:rPr>
        <w:t xml:space="preserve">311  </w:t>
      </w:r>
      <w:r w:rsidRPr="00C95B07">
        <w:rPr>
          <w:rFonts w:ascii="Courier New" w:hAnsi="Courier New" w:cs="Courier New"/>
          <w:color w:val="000000"/>
          <w:sz w:val="20"/>
          <w:highlight w:val="lightGray"/>
          <w:u w:val="single"/>
        </w:rPr>
        <w:t>CG</w:t>
      </w:r>
      <w:r w:rsidRPr="00C95B07">
        <w:rPr>
          <w:rFonts w:ascii="Courier New" w:hAnsi="Courier New" w:cs="Courier New"/>
          <w:color w:val="000000"/>
          <w:sz w:val="20"/>
          <w:u w:val="single"/>
        </w:rPr>
        <w:t>C</w:t>
      </w:r>
      <w:r w:rsidRPr="00DA4D93">
        <w:rPr>
          <w:rFonts w:ascii="Courier New" w:hAnsi="Courier New" w:cs="Courier New"/>
          <w:color w:val="000000"/>
          <w:sz w:val="20"/>
          <w:u w:val="single"/>
        </w:rPr>
        <w:t>T</w:t>
      </w:r>
      <w:r w:rsidRPr="004E1010">
        <w:rPr>
          <w:rFonts w:ascii="Courier New" w:hAnsi="Courier New" w:cs="Courier New"/>
          <w:color w:val="000000"/>
          <w:sz w:val="20"/>
        </w:rPr>
        <w:t>TTG</w:t>
      </w:r>
      <w:r w:rsidRPr="00A26C38">
        <w:rPr>
          <w:rFonts w:ascii="Courier New" w:hAnsi="Courier New" w:cs="Courier New"/>
          <w:color w:val="000000"/>
          <w:sz w:val="20"/>
          <w:highlight w:val="lightGray"/>
        </w:rPr>
        <w:t>CG</w:t>
      </w:r>
      <w:r w:rsidRPr="004E1010">
        <w:rPr>
          <w:rFonts w:ascii="Courier New" w:hAnsi="Courier New" w:cs="Courier New"/>
          <w:color w:val="000000"/>
          <w:sz w:val="20"/>
        </w:rPr>
        <w:t>GTAGGATGGATGTGG</w:t>
      </w:r>
      <w:r w:rsidRPr="00A26C38">
        <w:rPr>
          <w:rFonts w:ascii="Courier New" w:hAnsi="Courier New" w:cs="Courier New"/>
          <w:color w:val="000000"/>
          <w:sz w:val="20"/>
          <w:highlight w:val="lightGray"/>
        </w:rPr>
        <w:t>CG</w:t>
      </w:r>
      <w:r w:rsidRPr="004E1010">
        <w:rPr>
          <w:rFonts w:ascii="Courier New" w:hAnsi="Courier New" w:cs="Courier New"/>
          <w:color w:val="000000"/>
          <w:sz w:val="20"/>
        </w:rPr>
        <w:t>CTGGCCACAGTGCTGAATATGTTCCTGGGG</w:t>
      </w:r>
      <w:r w:rsidRPr="002176A4">
        <w:rPr>
          <w:rFonts w:ascii="Courier New" w:hAnsi="Courier New" w:cs="Courier New"/>
          <w:color w:val="000000"/>
          <w:sz w:val="20"/>
          <w:highlight w:val="lightGray"/>
        </w:rPr>
        <w:t>CG</w:t>
      </w:r>
      <w:r w:rsidRPr="004E1010">
        <w:rPr>
          <w:rFonts w:ascii="Courier New" w:hAnsi="Courier New" w:cs="Courier New"/>
          <w:color w:val="000000"/>
          <w:sz w:val="20"/>
        </w:rPr>
        <w:t>GTCC</w:t>
      </w:r>
    </w:p>
    <w:p w14:paraId="154EAA72" w14:textId="11208DE8" w:rsidR="00DA4D93" w:rsidRPr="004E1010" w:rsidRDefault="00DA4D93"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Pr>
          <w:rFonts w:ascii="Courier New" w:hAnsi="Courier New" w:cs="Courier New" w:hint="eastAsia"/>
          <w:color w:val="000000"/>
          <w:sz w:val="20"/>
        </w:rPr>
        <w:t xml:space="preserve"> </w:t>
      </w:r>
      <w:r>
        <w:rPr>
          <w:rFonts w:ascii="Courier New" w:hAnsi="Courier New" w:cs="Courier New"/>
          <w:color w:val="000000"/>
          <w:sz w:val="20"/>
        </w:rPr>
        <w:t xml:space="preserve">    </w:t>
      </w:r>
      <w:r w:rsidRPr="00C02318">
        <w:rPr>
          <w:rFonts w:ascii="宋体" w:hAnsi="宋体" w:cs="宋体" w:hint="eastAsia"/>
          <w:color w:val="000000"/>
          <w:kern w:val="0"/>
          <w:sz w:val="22"/>
          <w:szCs w:val="22"/>
        </w:rPr>
        <w:t>E2F-1</w:t>
      </w:r>
    </w:p>
    <w:p w14:paraId="0DB1C7F5" w14:textId="77777777" w:rsidR="001D4F84" w:rsidRPr="004E1010"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Courier New" w:hAnsi="Courier New" w:cs="Courier New"/>
          <w:color w:val="000000"/>
          <w:sz w:val="20"/>
        </w:rPr>
      </w:pPr>
      <w:r w:rsidRPr="004E1010">
        <w:rPr>
          <w:rFonts w:ascii="Courier New" w:hAnsi="Courier New" w:cs="Courier New"/>
          <w:color w:val="000000"/>
          <w:sz w:val="20"/>
        </w:rPr>
        <w:t xml:space="preserve">373  </w:t>
      </w:r>
      <w:r w:rsidRPr="00A26C38">
        <w:rPr>
          <w:rFonts w:ascii="Courier New" w:hAnsi="Courier New" w:cs="Courier New"/>
          <w:color w:val="000000"/>
          <w:sz w:val="20"/>
          <w:highlight w:val="lightGray"/>
        </w:rPr>
        <w:t>CG</w:t>
      </w:r>
      <w:r w:rsidRPr="004E1010">
        <w:rPr>
          <w:rFonts w:ascii="Courier New" w:hAnsi="Courier New" w:cs="Courier New"/>
          <w:color w:val="000000"/>
          <w:sz w:val="20"/>
        </w:rPr>
        <w:t>AGGT</w:t>
      </w:r>
      <w:r w:rsidRPr="00A26C38">
        <w:rPr>
          <w:rFonts w:ascii="Courier New" w:hAnsi="Courier New" w:cs="Courier New"/>
          <w:color w:val="000000"/>
          <w:sz w:val="20"/>
          <w:highlight w:val="lightGray"/>
        </w:rPr>
        <w:t>CG</w:t>
      </w:r>
      <w:r w:rsidRPr="004E1010">
        <w:rPr>
          <w:rFonts w:ascii="Courier New" w:hAnsi="Courier New" w:cs="Courier New"/>
          <w:color w:val="000000"/>
          <w:sz w:val="20"/>
        </w:rPr>
        <w:t>GTGGGC</w:t>
      </w:r>
      <w:r w:rsidRPr="002176A4">
        <w:rPr>
          <w:rFonts w:ascii="Courier New" w:hAnsi="Courier New" w:cs="Courier New"/>
          <w:color w:val="000000"/>
          <w:sz w:val="20"/>
          <w:highlight w:val="lightGray"/>
        </w:rPr>
        <w:t>CG</w:t>
      </w:r>
      <w:r w:rsidRPr="004E1010">
        <w:rPr>
          <w:rFonts w:ascii="Courier New" w:hAnsi="Courier New" w:cs="Courier New"/>
          <w:color w:val="000000"/>
          <w:sz w:val="20"/>
        </w:rPr>
        <w:t>GGAGGGGC</w:t>
      </w:r>
      <w:r w:rsidRPr="002176A4">
        <w:rPr>
          <w:rFonts w:ascii="Courier New" w:hAnsi="Courier New" w:cs="Courier New"/>
          <w:color w:val="000000"/>
          <w:sz w:val="20"/>
          <w:highlight w:val="lightGray"/>
        </w:rPr>
        <w:t>CG</w:t>
      </w:r>
      <w:r w:rsidRPr="004E1010">
        <w:rPr>
          <w:rFonts w:ascii="Courier New" w:hAnsi="Courier New" w:cs="Courier New"/>
          <w:color w:val="000000"/>
          <w:sz w:val="20"/>
        </w:rPr>
        <w:t>GT</w:t>
      </w:r>
      <w:r w:rsidRPr="002176A4">
        <w:rPr>
          <w:rFonts w:ascii="Courier New" w:hAnsi="Courier New" w:cs="Courier New"/>
          <w:color w:val="000000"/>
          <w:sz w:val="20"/>
          <w:highlight w:val="lightGray"/>
        </w:rPr>
        <w:t>CG</w:t>
      </w:r>
      <w:r w:rsidRPr="004E1010">
        <w:rPr>
          <w:rFonts w:ascii="Courier New" w:hAnsi="Courier New" w:cs="Courier New"/>
          <w:color w:val="000000"/>
          <w:sz w:val="20"/>
        </w:rPr>
        <w:t>GATTTGTGAATT</w:t>
      </w:r>
      <w:r w:rsidRPr="002176A4">
        <w:rPr>
          <w:rFonts w:ascii="Courier New" w:hAnsi="Courier New" w:cs="Courier New"/>
          <w:color w:val="000000"/>
          <w:sz w:val="20"/>
          <w:highlight w:val="lightGray"/>
        </w:rPr>
        <w:t>CG</w:t>
      </w:r>
      <w:r w:rsidRPr="004E1010">
        <w:rPr>
          <w:rFonts w:ascii="Courier New" w:hAnsi="Courier New" w:cs="Courier New"/>
          <w:color w:val="000000"/>
          <w:sz w:val="20"/>
        </w:rPr>
        <w:t>CTGGCAACTGGCAGTCTC</w:t>
      </w:r>
    </w:p>
    <w:p w14:paraId="7850C044" w14:textId="77777777" w:rsidR="001D4F84"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sidRPr="004E1010">
        <w:rPr>
          <w:rFonts w:ascii="Courier New" w:hAnsi="Courier New" w:cs="Courier New"/>
          <w:color w:val="000000"/>
          <w:sz w:val="20"/>
        </w:rPr>
        <w:t>435  ATGCCTT</w:t>
      </w:r>
      <w:r w:rsidRPr="002176A4">
        <w:rPr>
          <w:rFonts w:ascii="Courier New" w:hAnsi="Courier New" w:cs="Courier New"/>
          <w:color w:val="000000"/>
          <w:sz w:val="20"/>
          <w:highlight w:val="lightGray"/>
        </w:rPr>
        <w:t>CG</w:t>
      </w:r>
      <w:r w:rsidRPr="004E1010">
        <w:rPr>
          <w:rFonts w:ascii="Courier New" w:hAnsi="Courier New" w:cs="Courier New"/>
          <w:color w:val="000000"/>
          <w:sz w:val="20"/>
        </w:rPr>
        <w:t>GGTGCTGATTTCTGGCTCTGAGCAGGAGA</w:t>
      </w:r>
      <w:r w:rsidRPr="002176A4">
        <w:rPr>
          <w:rFonts w:ascii="Courier New" w:hAnsi="Courier New" w:cs="Courier New"/>
          <w:color w:val="000000"/>
          <w:sz w:val="20"/>
          <w:highlight w:val="lightGray"/>
        </w:rPr>
        <w:t>CG</w:t>
      </w:r>
      <w:r w:rsidRPr="004E1010">
        <w:rPr>
          <w:rFonts w:ascii="Courier New" w:hAnsi="Courier New" w:cs="Courier New"/>
          <w:color w:val="000000"/>
          <w:sz w:val="20"/>
        </w:rPr>
        <w:t>CA</w:t>
      </w:r>
      <w:r w:rsidRPr="00DA4D93">
        <w:rPr>
          <w:rFonts w:ascii="Courier New" w:hAnsi="Courier New" w:cs="Courier New"/>
          <w:color w:val="000000"/>
          <w:sz w:val="20"/>
          <w:u w:val="single"/>
        </w:rPr>
        <w:t>CAGAC</w:t>
      </w:r>
      <w:r w:rsidRPr="00DA4D93">
        <w:rPr>
          <w:rFonts w:ascii="Courier New" w:hAnsi="Courier New" w:cs="Courier New"/>
          <w:color w:val="000000"/>
          <w:sz w:val="20"/>
          <w:highlight w:val="lightGray"/>
          <w:u w:val="single"/>
        </w:rPr>
        <w:t>CGC</w:t>
      </w:r>
      <w:r w:rsidRPr="002176A4">
        <w:rPr>
          <w:rFonts w:ascii="Courier New" w:hAnsi="Courier New" w:cs="Courier New"/>
          <w:color w:val="000000"/>
          <w:sz w:val="20"/>
          <w:highlight w:val="lightGray"/>
        </w:rPr>
        <w:t>G</w:t>
      </w:r>
      <w:r w:rsidRPr="004E1010">
        <w:rPr>
          <w:rFonts w:ascii="Courier New" w:hAnsi="Courier New" w:cs="Courier New"/>
          <w:color w:val="000000"/>
          <w:sz w:val="20"/>
        </w:rPr>
        <w:t>TCCAGAGGGTC</w:t>
      </w:r>
    </w:p>
    <w:p w14:paraId="4CECEEBB" w14:textId="3343FADA" w:rsidR="001D4F84" w:rsidRPr="004E1010"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Pr>
          <w:rFonts w:ascii="Courier New" w:hAnsi="Courier New" w:cs="Courier New" w:hint="eastAsia"/>
          <w:color w:val="000000"/>
          <w:sz w:val="20"/>
        </w:rPr>
        <w:t xml:space="preserve"> </w:t>
      </w:r>
      <w:r>
        <w:rPr>
          <w:rFonts w:ascii="Courier New" w:hAnsi="Courier New" w:cs="Courier New"/>
          <w:color w:val="000000"/>
          <w:sz w:val="20"/>
        </w:rPr>
        <w:t xml:space="preserve">    </w:t>
      </w:r>
      <w:r>
        <w:rPr>
          <w:rFonts w:ascii="Courier New" w:eastAsia="Times New Roman" w:hAnsi="Courier New" w:cs="Courier New"/>
          <w:b/>
          <w:i/>
          <w:sz w:val="20"/>
          <w:lang w:val="en-GB" w:eastAsia="de-DE"/>
        </w:rPr>
        <w:t>GHSR</w:t>
      </w:r>
      <w:r w:rsidRPr="00FC0CFD">
        <w:rPr>
          <w:rFonts w:ascii="Courier New" w:eastAsia="Times New Roman" w:hAnsi="Courier New" w:cs="Courier New"/>
          <w:b/>
          <w:sz w:val="20"/>
          <w:lang w:val="en-GB" w:eastAsia="de-DE"/>
        </w:rPr>
        <w:t xml:space="preserve"> R2 Primer</w:t>
      </w:r>
      <w:r w:rsidR="00DA4D93">
        <w:rPr>
          <w:rFonts w:ascii="Courier New" w:eastAsia="Times New Roman" w:hAnsi="Courier New" w:cs="Courier New"/>
          <w:b/>
          <w:sz w:val="20"/>
          <w:lang w:val="en-GB" w:eastAsia="de-DE"/>
        </w:rPr>
        <w:t xml:space="preserve">                             </w:t>
      </w:r>
      <w:r w:rsidR="00DA4D93" w:rsidRPr="00DA4D93">
        <w:rPr>
          <w:rFonts w:ascii="Courier New" w:eastAsia="Times New Roman" w:hAnsi="Courier New" w:cs="Courier New" w:hint="eastAsia"/>
          <w:b/>
          <w:sz w:val="20"/>
          <w:lang w:eastAsia="de-DE"/>
        </w:rPr>
        <w:t>E2F-1</w:t>
      </w:r>
    </w:p>
    <w:p w14:paraId="388F69DB" w14:textId="77777777" w:rsidR="001D4F84"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sidRPr="004E1010">
        <w:rPr>
          <w:rFonts w:ascii="Courier New" w:hAnsi="Courier New" w:cs="Courier New"/>
          <w:color w:val="000000"/>
          <w:sz w:val="20"/>
        </w:rPr>
        <w:t>497</w:t>
      </w:r>
      <w:r w:rsidRPr="000B14B6">
        <w:rPr>
          <w:rFonts w:ascii="Courier New" w:hAnsi="Courier New" w:cs="Courier New"/>
          <w:color w:val="000000"/>
          <w:sz w:val="20"/>
        </w:rPr>
        <w:t xml:space="preserve">  </w:t>
      </w:r>
      <w:r w:rsidRPr="000B14B6">
        <w:rPr>
          <w:rFonts w:ascii="Courier New" w:hAnsi="Courier New" w:cs="Courier New"/>
          <w:color w:val="000000"/>
          <w:sz w:val="20"/>
          <w:u w:val="single"/>
        </w:rPr>
        <w:t>ACCTTGCTAGTGTAGGGGTG</w:t>
      </w:r>
      <w:r w:rsidRPr="004E1010">
        <w:rPr>
          <w:rFonts w:ascii="Courier New" w:hAnsi="Courier New" w:cs="Courier New"/>
          <w:color w:val="000000"/>
          <w:sz w:val="20"/>
        </w:rPr>
        <w:t>GCCTTTGACCTGTTCCCACCGGCACAGCTTCTACTTCTCAAC</w:t>
      </w:r>
    </w:p>
    <w:p w14:paraId="70DCBBF1" w14:textId="27C99E9F" w:rsidR="001D4F84" w:rsidRPr="004E1010" w:rsidRDefault="001D4F84" w:rsidP="00A15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Pr>
          <w:rFonts w:ascii="Courier New" w:hAnsi="Courier New" w:cs="Courier New" w:hint="eastAsia"/>
          <w:color w:val="000000"/>
          <w:sz w:val="20"/>
        </w:rPr>
        <w:t xml:space="preserve"> </w:t>
      </w:r>
      <w:r>
        <w:rPr>
          <w:rFonts w:ascii="Courier New" w:hAnsi="Courier New" w:cs="Courier New"/>
          <w:color w:val="000000"/>
          <w:sz w:val="20"/>
        </w:rPr>
        <w:t xml:space="preserve">             </w:t>
      </w:r>
      <w:r>
        <w:rPr>
          <w:rFonts w:ascii="Courier New" w:eastAsia="Times New Roman" w:hAnsi="Courier New" w:cs="Courier New"/>
          <w:b/>
          <w:i/>
          <w:sz w:val="20"/>
          <w:lang w:val="en-GB" w:eastAsia="de-DE"/>
        </w:rPr>
        <w:t>GHSR</w:t>
      </w:r>
      <w:r w:rsidRPr="00FC0CFD">
        <w:rPr>
          <w:rFonts w:ascii="Courier New" w:eastAsia="Times New Roman" w:hAnsi="Courier New" w:cs="Courier New"/>
          <w:b/>
          <w:sz w:val="20"/>
          <w:lang w:val="en-GB" w:eastAsia="de-DE"/>
        </w:rPr>
        <w:t xml:space="preserve"> R1 Primer</w:t>
      </w:r>
    </w:p>
    <w:p w14:paraId="2452F81B" w14:textId="5CC1ECED" w:rsidR="005F73FA" w:rsidRPr="00AB3696" w:rsidRDefault="001D4F84" w:rsidP="00AB3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rPr>
      </w:pPr>
      <w:r w:rsidRPr="004E1010">
        <w:rPr>
          <w:rFonts w:ascii="Courier New" w:hAnsi="Courier New" w:cs="Courier New"/>
          <w:color w:val="000000"/>
          <w:sz w:val="20"/>
        </w:rPr>
        <w:t>559  AGCAACGC</w:t>
      </w:r>
      <w:r w:rsidRPr="000B14B6">
        <w:rPr>
          <w:rFonts w:ascii="Courier New" w:hAnsi="Courier New" w:cs="Courier New"/>
          <w:color w:val="000000"/>
          <w:sz w:val="20"/>
          <w:u w:val="single"/>
        </w:rPr>
        <w:t>GTCTTCTATTTATTGAGTGCCTCC</w:t>
      </w:r>
      <w:r w:rsidRPr="004E1010">
        <w:rPr>
          <w:rFonts w:ascii="Courier New" w:hAnsi="Courier New" w:cs="Courier New"/>
          <w:color w:val="000000"/>
          <w:sz w:val="20"/>
        </w:rPr>
        <w:t>GGTGGTCCCTGACACTTGATATCACCCCCA</w:t>
      </w:r>
      <w:bookmarkEnd w:id="38"/>
    </w:p>
    <w:p w14:paraId="3F026C4E" w14:textId="77777777" w:rsidR="005F73FA" w:rsidRPr="00A07468" w:rsidRDefault="005F73FA" w:rsidP="005F73FA">
      <w:pPr>
        <w:jc w:val="center"/>
      </w:pPr>
    </w:p>
    <w:p w14:paraId="126EBE1B" w14:textId="0093CA6D" w:rsidR="00AB3AF8" w:rsidRPr="007E1CC9" w:rsidRDefault="00B306E3" w:rsidP="0031138E">
      <w:pPr>
        <w:widowControl/>
        <w:jc w:val="left"/>
        <w:rPr>
          <w:rFonts w:cs="微软雅黑"/>
          <w:kern w:val="0"/>
          <w:sz w:val="24"/>
          <w:szCs w:val="24"/>
        </w:rPr>
      </w:pPr>
      <w:r>
        <w:rPr>
          <w:rFonts w:cs="微软雅黑" w:hint="eastAsia"/>
          <w:kern w:val="0"/>
          <w:sz w:val="24"/>
          <w:szCs w:val="24"/>
        </w:rPr>
        <w:t>B</w:t>
      </w:r>
      <w:r>
        <w:rPr>
          <w:rFonts w:cs="微软雅黑"/>
          <w:kern w:val="0"/>
          <w:sz w:val="24"/>
          <w:szCs w:val="24"/>
        </w:rPr>
        <w:t>.</w:t>
      </w:r>
      <w:r w:rsidR="00F721C7" w:rsidRPr="007E1CC9">
        <w:rPr>
          <w:rFonts w:cs="微软雅黑" w:hint="eastAsia"/>
          <w:kern w:val="0"/>
          <w:sz w:val="24"/>
          <w:szCs w:val="24"/>
        </w:rPr>
        <w:t>扩增目标基因片段</w:t>
      </w:r>
    </w:p>
    <w:p w14:paraId="3D7FD6F8" w14:textId="77777777" w:rsidR="00AB3AF8" w:rsidRPr="00AB3AF8" w:rsidRDefault="00AB3AF8" w:rsidP="00AB3AF8">
      <w:pPr>
        <w:widowControl/>
        <w:adjustRightInd w:val="0"/>
        <w:snapToGrid w:val="0"/>
        <w:spacing w:line="440" w:lineRule="exact"/>
        <w:rPr>
          <w:rFonts w:cs="微软雅黑"/>
          <w:kern w:val="0"/>
          <w:sz w:val="24"/>
          <w:szCs w:val="24"/>
        </w:rPr>
      </w:pPr>
      <w:r w:rsidRPr="00AB3AF8">
        <w:rPr>
          <w:rFonts w:cs="微软雅黑" w:hint="eastAsia"/>
          <w:kern w:val="0"/>
          <w:sz w:val="24"/>
          <w:szCs w:val="24"/>
        </w:rPr>
        <w:t xml:space="preserve">1. </w:t>
      </w:r>
      <w:r w:rsidRPr="00AB3AF8">
        <w:rPr>
          <w:rFonts w:cs="微软雅黑" w:hint="eastAsia"/>
          <w:kern w:val="0"/>
          <w:sz w:val="24"/>
          <w:szCs w:val="24"/>
        </w:rPr>
        <w:t>样本的转化处理</w:t>
      </w:r>
    </w:p>
    <w:p w14:paraId="6C66B4AB" w14:textId="77777777" w:rsidR="00AB3AF8" w:rsidRPr="00AB3AF8" w:rsidRDefault="00AB3AF8" w:rsidP="00AB3AF8">
      <w:pPr>
        <w:widowControl/>
        <w:adjustRightInd w:val="0"/>
        <w:snapToGrid w:val="0"/>
        <w:spacing w:line="440" w:lineRule="exact"/>
        <w:jc w:val="left"/>
        <w:rPr>
          <w:rFonts w:cs="微软雅黑"/>
          <w:kern w:val="0"/>
          <w:sz w:val="24"/>
          <w:szCs w:val="24"/>
        </w:rPr>
      </w:pPr>
      <w:r w:rsidRPr="00AB3AF8">
        <w:rPr>
          <w:rFonts w:cs="微软雅黑" w:hint="eastAsia"/>
          <w:kern w:val="0"/>
          <w:sz w:val="24"/>
          <w:szCs w:val="24"/>
        </w:rPr>
        <w:t xml:space="preserve">2. </w:t>
      </w:r>
      <w:r w:rsidRPr="00AB3AF8">
        <w:rPr>
          <w:rFonts w:cs="微软雅黑" w:hint="eastAsia"/>
          <w:kern w:val="0"/>
          <w:sz w:val="24"/>
          <w:szCs w:val="24"/>
        </w:rPr>
        <w:t>一轮</w:t>
      </w:r>
      <w:r w:rsidRPr="00AB3AF8">
        <w:rPr>
          <w:rFonts w:cs="微软雅黑" w:hint="eastAsia"/>
          <w:kern w:val="0"/>
          <w:sz w:val="24"/>
          <w:szCs w:val="24"/>
        </w:rPr>
        <w:t>PCR</w:t>
      </w:r>
    </w:p>
    <w:p w14:paraId="3B2DF663" w14:textId="77777777" w:rsidR="00AB3AF8" w:rsidRPr="00AB3AF8" w:rsidRDefault="00AB3AF8" w:rsidP="00AB3AF8">
      <w:pPr>
        <w:widowControl/>
        <w:adjustRightInd w:val="0"/>
        <w:snapToGrid w:val="0"/>
        <w:spacing w:line="440" w:lineRule="exact"/>
        <w:ind w:firstLineChars="200" w:firstLine="480"/>
        <w:rPr>
          <w:rFonts w:cs="微软雅黑"/>
          <w:kern w:val="0"/>
          <w:sz w:val="24"/>
          <w:szCs w:val="24"/>
        </w:rPr>
      </w:pPr>
      <w:r w:rsidRPr="00AB3AF8">
        <w:rPr>
          <w:rFonts w:cs="微软雅黑" w:hint="eastAsia"/>
          <w:kern w:val="0"/>
          <w:sz w:val="24"/>
          <w:szCs w:val="24"/>
        </w:rPr>
        <w:t>取调整好的多重引物工作液配制</w:t>
      </w:r>
      <w:r w:rsidRPr="00AB3AF8">
        <w:rPr>
          <w:rFonts w:cs="微软雅黑" w:hint="eastAsia"/>
          <w:kern w:val="0"/>
          <w:sz w:val="24"/>
          <w:szCs w:val="24"/>
        </w:rPr>
        <w:t>PCR mix</w:t>
      </w:r>
      <w:r w:rsidRPr="00AB3AF8">
        <w:rPr>
          <w:rFonts w:cs="微软雅黑" w:hint="eastAsia"/>
          <w:kern w:val="0"/>
          <w:sz w:val="24"/>
          <w:szCs w:val="24"/>
        </w:rPr>
        <w:t>，分装于与所需数量相对应的</w:t>
      </w:r>
      <w:r w:rsidRPr="00AB3AF8">
        <w:rPr>
          <w:rFonts w:cs="微软雅黑" w:hint="eastAsia"/>
          <w:kern w:val="0"/>
          <w:sz w:val="24"/>
          <w:szCs w:val="24"/>
        </w:rPr>
        <w:t>96</w:t>
      </w:r>
      <w:r w:rsidRPr="00AB3AF8">
        <w:rPr>
          <w:rFonts w:cs="微软雅黑" w:hint="eastAsia"/>
          <w:kern w:val="0"/>
          <w:sz w:val="24"/>
          <w:szCs w:val="24"/>
        </w:rPr>
        <w:t>孔板中。取样本板充分解冻、震荡，</w:t>
      </w:r>
      <w:r w:rsidRPr="00AB3AF8">
        <w:rPr>
          <w:rFonts w:cs="微软雅黑" w:hint="eastAsia"/>
          <w:kern w:val="0"/>
          <w:sz w:val="24"/>
          <w:szCs w:val="24"/>
        </w:rPr>
        <w:t>1000rpm</w:t>
      </w:r>
      <w:r w:rsidRPr="00AB3AF8">
        <w:rPr>
          <w:rFonts w:cs="微软雅黑" w:hint="eastAsia"/>
          <w:kern w:val="0"/>
          <w:sz w:val="24"/>
          <w:szCs w:val="24"/>
        </w:rPr>
        <w:t>离心</w:t>
      </w:r>
      <w:r w:rsidRPr="00AB3AF8">
        <w:rPr>
          <w:rFonts w:cs="微软雅黑" w:hint="eastAsia"/>
          <w:kern w:val="0"/>
          <w:sz w:val="24"/>
          <w:szCs w:val="24"/>
        </w:rPr>
        <w:t>1s</w:t>
      </w:r>
      <w:r w:rsidRPr="00AB3AF8">
        <w:rPr>
          <w:rFonts w:cs="微软雅黑" w:hint="eastAsia"/>
          <w:kern w:val="0"/>
          <w:sz w:val="24"/>
          <w:szCs w:val="24"/>
        </w:rPr>
        <w:t>后进行加样。加样时每板预留</w:t>
      </w:r>
      <w:r w:rsidRPr="00AB3AF8">
        <w:rPr>
          <w:rFonts w:cs="微软雅黑" w:hint="eastAsia"/>
          <w:kern w:val="0"/>
          <w:sz w:val="24"/>
          <w:szCs w:val="24"/>
        </w:rPr>
        <w:t>2</w:t>
      </w:r>
      <w:r w:rsidRPr="00AB3AF8">
        <w:rPr>
          <w:rFonts w:cs="微软雅黑" w:hint="eastAsia"/>
          <w:kern w:val="0"/>
          <w:sz w:val="24"/>
          <w:szCs w:val="24"/>
        </w:rPr>
        <w:t>个孔，分别加入阳性及阴性对照。一轮扩增体系及反应条件如下。</w:t>
      </w:r>
    </w:p>
    <w:p w14:paraId="6D520DF4" w14:textId="77777777" w:rsidR="00AB3AF8" w:rsidRPr="007E1CC9" w:rsidRDefault="00AB3AF8" w:rsidP="007E1CC9">
      <w:pPr>
        <w:widowControl/>
        <w:jc w:val="left"/>
        <w:rPr>
          <w:rFonts w:cs="微软雅黑"/>
          <w:kern w:val="0"/>
          <w:sz w:val="24"/>
          <w:szCs w:val="24"/>
        </w:rPr>
      </w:pPr>
      <w:r w:rsidRPr="007E1CC9">
        <w:rPr>
          <w:rFonts w:cs="微软雅黑" w:hint="eastAsia"/>
          <w:kern w:val="0"/>
          <w:sz w:val="24"/>
          <w:szCs w:val="24"/>
        </w:rPr>
        <w:t>扩增体系：</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2"/>
        <w:gridCol w:w="1396"/>
        <w:gridCol w:w="937"/>
        <w:gridCol w:w="2925"/>
        <w:gridCol w:w="977"/>
        <w:gridCol w:w="939"/>
      </w:tblGrid>
      <w:tr w:rsidR="00AB3AF8" w:rsidRPr="00AB3AF8" w14:paraId="28FA62B9" w14:textId="77777777" w:rsidTr="000434C7">
        <w:trPr>
          <w:jc w:val="center"/>
        </w:trPr>
        <w:tc>
          <w:tcPr>
            <w:tcW w:w="0" w:type="auto"/>
            <w:vAlign w:val="center"/>
          </w:tcPr>
          <w:p w14:paraId="7FEE293F" w14:textId="77777777" w:rsidR="00AB3AF8" w:rsidRPr="00AB3AF8" w:rsidRDefault="00AB3AF8" w:rsidP="00AB3AF8">
            <w:pPr>
              <w:widowControl/>
              <w:jc w:val="center"/>
              <w:rPr>
                <w:rFonts w:eastAsiaTheme="minorEastAsia" w:cs="微软雅黑"/>
                <w:kern w:val="0"/>
                <w:sz w:val="24"/>
                <w:szCs w:val="24"/>
              </w:rPr>
            </w:pPr>
          </w:p>
        </w:tc>
        <w:tc>
          <w:tcPr>
            <w:tcW w:w="0" w:type="auto"/>
            <w:vAlign w:val="center"/>
          </w:tcPr>
          <w:p w14:paraId="6EB14D65" w14:textId="77777777" w:rsidR="00AB3AF8" w:rsidRPr="00AB3AF8" w:rsidRDefault="00AB3AF8" w:rsidP="00AB3AF8">
            <w:pPr>
              <w:widowControl/>
              <w:jc w:val="center"/>
              <w:rPr>
                <w:rFonts w:eastAsiaTheme="minorEastAsia" w:cs="微软雅黑"/>
                <w:b/>
                <w:kern w:val="0"/>
                <w:sz w:val="24"/>
                <w:szCs w:val="24"/>
              </w:rPr>
            </w:pPr>
            <w:r w:rsidRPr="00AB3AF8">
              <w:rPr>
                <w:rFonts w:eastAsiaTheme="minorEastAsia" w:cs="微软雅黑" w:hint="eastAsia"/>
                <w:b/>
                <w:kern w:val="0"/>
                <w:sz w:val="24"/>
                <w:szCs w:val="24"/>
              </w:rPr>
              <w:t>Master mix</w:t>
            </w:r>
          </w:p>
        </w:tc>
        <w:tc>
          <w:tcPr>
            <w:tcW w:w="0" w:type="auto"/>
            <w:vAlign w:val="center"/>
          </w:tcPr>
          <w:p w14:paraId="22F3111B" w14:textId="77777777" w:rsidR="00AB3AF8" w:rsidRPr="00AB3AF8" w:rsidRDefault="00AB3AF8" w:rsidP="00AB3AF8">
            <w:pPr>
              <w:widowControl/>
              <w:jc w:val="center"/>
              <w:rPr>
                <w:rFonts w:eastAsiaTheme="minorEastAsia" w:cs="微软雅黑"/>
                <w:b/>
                <w:kern w:val="0"/>
                <w:sz w:val="24"/>
                <w:szCs w:val="24"/>
              </w:rPr>
            </w:pPr>
            <w:r w:rsidRPr="00AB3AF8">
              <w:rPr>
                <w:rFonts w:eastAsiaTheme="minorEastAsia" w:cs="微软雅黑"/>
                <w:b/>
                <w:kern w:val="0"/>
                <w:sz w:val="24"/>
                <w:szCs w:val="24"/>
              </w:rPr>
              <w:t>ddH</w:t>
            </w:r>
            <w:r w:rsidRPr="00AB3AF8">
              <w:rPr>
                <w:rFonts w:eastAsiaTheme="minorEastAsia" w:cs="微软雅黑"/>
                <w:b/>
                <w:kern w:val="0"/>
                <w:sz w:val="24"/>
                <w:szCs w:val="24"/>
                <w:vertAlign w:val="subscript"/>
              </w:rPr>
              <w:t>2</w:t>
            </w:r>
            <w:r w:rsidRPr="00AB3AF8">
              <w:rPr>
                <w:rFonts w:eastAsiaTheme="minorEastAsia" w:cs="微软雅黑"/>
                <w:b/>
                <w:kern w:val="0"/>
                <w:sz w:val="24"/>
                <w:szCs w:val="24"/>
              </w:rPr>
              <w:t>O</w:t>
            </w:r>
          </w:p>
        </w:tc>
        <w:tc>
          <w:tcPr>
            <w:tcW w:w="0" w:type="auto"/>
            <w:vAlign w:val="center"/>
          </w:tcPr>
          <w:p w14:paraId="61E4048F" w14:textId="77777777" w:rsidR="00AB3AF8" w:rsidRPr="00AB3AF8" w:rsidRDefault="00AB3AF8" w:rsidP="00AB3AF8">
            <w:pPr>
              <w:widowControl/>
              <w:jc w:val="center"/>
              <w:rPr>
                <w:rFonts w:eastAsiaTheme="minorEastAsia" w:cs="微软雅黑"/>
                <w:b/>
                <w:kern w:val="0"/>
                <w:sz w:val="24"/>
                <w:szCs w:val="24"/>
              </w:rPr>
            </w:pPr>
            <w:r w:rsidRPr="00AB3AF8">
              <w:rPr>
                <w:rFonts w:eastAsiaTheme="minorEastAsia" w:cs="微软雅黑"/>
                <w:b/>
                <w:kern w:val="0"/>
                <w:sz w:val="24"/>
                <w:szCs w:val="24"/>
              </w:rPr>
              <w:t>Primer</w:t>
            </w:r>
            <w:r w:rsidRPr="00AB3AF8">
              <w:rPr>
                <w:rFonts w:eastAsiaTheme="minorEastAsia" w:cs="微软雅黑" w:hint="eastAsia"/>
                <w:b/>
                <w:kern w:val="0"/>
                <w:sz w:val="24"/>
                <w:szCs w:val="24"/>
              </w:rPr>
              <w:t xml:space="preserve"> mix A/B</w:t>
            </w:r>
            <w:r w:rsidRPr="00AB3AF8">
              <w:rPr>
                <w:rFonts w:eastAsiaTheme="minorEastAsia" w:cs="微软雅黑" w:hint="eastAsia"/>
                <w:b/>
                <w:kern w:val="0"/>
                <w:sz w:val="24"/>
                <w:szCs w:val="24"/>
              </w:rPr>
              <w:t>（</w:t>
            </w:r>
            <w:r w:rsidRPr="00AB3AF8">
              <w:rPr>
                <w:rFonts w:eastAsiaTheme="minorEastAsia" w:cs="微软雅黑" w:hint="eastAsia"/>
                <w:b/>
                <w:kern w:val="0"/>
                <w:sz w:val="24"/>
                <w:szCs w:val="24"/>
              </w:rPr>
              <w:t>1</w:t>
            </w:r>
            <w:r w:rsidRPr="00AB3AF8">
              <w:rPr>
                <w:rFonts w:eastAsiaTheme="minorEastAsia" w:cs="微软雅黑" w:hint="eastAsia"/>
                <w:b/>
                <w:kern w:val="0"/>
                <w:sz w:val="24"/>
                <w:szCs w:val="24"/>
              </w:rPr>
              <w:t>μ</w:t>
            </w:r>
            <w:r w:rsidRPr="00AB3AF8">
              <w:rPr>
                <w:rFonts w:eastAsiaTheme="minorEastAsia" w:cs="微软雅黑" w:hint="eastAsia"/>
                <w:b/>
                <w:kern w:val="0"/>
                <w:sz w:val="24"/>
                <w:szCs w:val="24"/>
              </w:rPr>
              <w:t>M</w:t>
            </w:r>
            <w:r w:rsidRPr="00AB3AF8">
              <w:rPr>
                <w:rFonts w:eastAsiaTheme="minorEastAsia" w:cs="微软雅黑" w:hint="eastAsia"/>
                <w:b/>
                <w:kern w:val="0"/>
                <w:sz w:val="24"/>
                <w:szCs w:val="24"/>
              </w:rPr>
              <w:t>）</w:t>
            </w:r>
          </w:p>
        </w:tc>
        <w:tc>
          <w:tcPr>
            <w:tcW w:w="0" w:type="auto"/>
            <w:vAlign w:val="center"/>
          </w:tcPr>
          <w:p w14:paraId="038FD44B" w14:textId="77777777" w:rsidR="00AB3AF8" w:rsidRPr="00AB3AF8" w:rsidRDefault="00AB3AF8" w:rsidP="00AB3AF8">
            <w:pPr>
              <w:widowControl/>
              <w:jc w:val="center"/>
              <w:rPr>
                <w:rFonts w:eastAsiaTheme="minorEastAsia" w:cs="微软雅黑"/>
                <w:b/>
                <w:kern w:val="0"/>
                <w:sz w:val="24"/>
                <w:szCs w:val="24"/>
              </w:rPr>
            </w:pPr>
            <w:r w:rsidRPr="00AB3AF8">
              <w:rPr>
                <w:rFonts w:eastAsiaTheme="minorEastAsia" w:cs="微软雅黑"/>
                <w:b/>
                <w:kern w:val="0"/>
                <w:sz w:val="24"/>
                <w:szCs w:val="24"/>
              </w:rPr>
              <w:t>Sample</w:t>
            </w:r>
          </w:p>
        </w:tc>
        <w:tc>
          <w:tcPr>
            <w:tcW w:w="0" w:type="auto"/>
            <w:vAlign w:val="center"/>
          </w:tcPr>
          <w:p w14:paraId="3FCFFBC4" w14:textId="77777777" w:rsidR="00AB3AF8" w:rsidRPr="00AB3AF8" w:rsidRDefault="00AB3AF8" w:rsidP="00AB3AF8">
            <w:pPr>
              <w:widowControl/>
              <w:jc w:val="center"/>
              <w:rPr>
                <w:rFonts w:eastAsiaTheme="minorEastAsia" w:cs="微软雅黑"/>
                <w:b/>
                <w:kern w:val="0"/>
                <w:sz w:val="24"/>
                <w:szCs w:val="24"/>
              </w:rPr>
            </w:pPr>
            <w:r w:rsidRPr="00AB3AF8">
              <w:rPr>
                <w:rFonts w:eastAsiaTheme="minorEastAsia" w:cs="微软雅黑"/>
                <w:b/>
                <w:kern w:val="0"/>
                <w:sz w:val="24"/>
                <w:szCs w:val="24"/>
              </w:rPr>
              <w:t>石蜡油</w:t>
            </w:r>
          </w:p>
        </w:tc>
      </w:tr>
      <w:tr w:rsidR="00AB3AF8" w:rsidRPr="00AB3AF8" w14:paraId="73BD25C4" w14:textId="77777777" w:rsidTr="000434C7">
        <w:trPr>
          <w:trHeight w:val="70"/>
          <w:jc w:val="center"/>
        </w:trPr>
        <w:tc>
          <w:tcPr>
            <w:tcW w:w="0" w:type="auto"/>
          </w:tcPr>
          <w:p w14:paraId="28AA28DA" w14:textId="77777777" w:rsidR="00AB3AF8" w:rsidRPr="00AB3AF8" w:rsidRDefault="00AB3AF8" w:rsidP="00AB3AF8">
            <w:pPr>
              <w:widowControl/>
              <w:jc w:val="left"/>
              <w:rPr>
                <w:rFonts w:eastAsiaTheme="minorEastAsia" w:cs="微软雅黑"/>
                <w:kern w:val="0"/>
                <w:sz w:val="24"/>
                <w:szCs w:val="24"/>
              </w:rPr>
            </w:pPr>
            <w:r w:rsidRPr="00AB3AF8">
              <w:rPr>
                <w:rFonts w:eastAsiaTheme="minorEastAsia" w:cs="微软雅黑" w:hint="eastAsia"/>
                <w:kern w:val="0"/>
                <w:sz w:val="24"/>
                <w:szCs w:val="24"/>
              </w:rPr>
              <w:t>2</w:t>
            </w:r>
            <w:r w:rsidRPr="00AB3AF8">
              <w:rPr>
                <w:rFonts w:eastAsiaTheme="minorEastAsia" w:cs="微软雅黑"/>
                <w:kern w:val="0"/>
                <w:sz w:val="24"/>
                <w:szCs w:val="24"/>
              </w:rPr>
              <w:t>0μl</w:t>
            </w:r>
          </w:p>
        </w:tc>
        <w:tc>
          <w:tcPr>
            <w:tcW w:w="0" w:type="auto"/>
          </w:tcPr>
          <w:p w14:paraId="22EDFE47" w14:textId="77777777" w:rsidR="00AB3AF8" w:rsidRPr="00AB3AF8" w:rsidRDefault="00AB3AF8" w:rsidP="00AB3AF8">
            <w:pPr>
              <w:widowControl/>
              <w:jc w:val="center"/>
              <w:rPr>
                <w:rFonts w:eastAsiaTheme="minorEastAsia" w:cs="微软雅黑"/>
                <w:kern w:val="0"/>
                <w:sz w:val="24"/>
                <w:szCs w:val="24"/>
              </w:rPr>
            </w:pPr>
            <w:r w:rsidRPr="00AB3AF8">
              <w:rPr>
                <w:rFonts w:eastAsiaTheme="minorEastAsia" w:cs="微软雅黑" w:hint="eastAsia"/>
                <w:kern w:val="0"/>
                <w:sz w:val="24"/>
                <w:szCs w:val="24"/>
              </w:rPr>
              <w:t>10</w:t>
            </w:r>
            <w:r w:rsidRPr="00AB3AF8">
              <w:rPr>
                <w:rFonts w:eastAsiaTheme="minorEastAsia" w:cs="微软雅黑" w:hint="eastAsia"/>
                <w:kern w:val="0"/>
                <w:sz w:val="24"/>
                <w:szCs w:val="24"/>
              </w:rPr>
              <w:t>μ</w:t>
            </w:r>
            <w:r w:rsidRPr="00AB3AF8">
              <w:rPr>
                <w:rFonts w:eastAsiaTheme="minorEastAsia" w:cs="微软雅黑"/>
                <w:kern w:val="0"/>
                <w:sz w:val="24"/>
                <w:szCs w:val="24"/>
              </w:rPr>
              <w:t>l</w:t>
            </w:r>
          </w:p>
        </w:tc>
        <w:tc>
          <w:tcPr>
            <w:tcW w:w="0" w:type="auto"/>
          </w:tcPr>
          <w:p w14:paraId="1F409D6C" w14:textId="77777777" w:rsidR="00AB3AF8" w:rsidRPr="00AB3AF8" w:rsidRDefault="00AB3AF8" w:rsidP="00AB3AF8">
            <w:pPr>
              <w:widowControl/>
              <w:jc w:val="center"/>
              <w:rPr>
                <w:rFonts w:eastAsiaTheme="minorEastAsia" w:cs="微软雅黑"/>
                <w:kern w:val="0"/>
                <w:sz w:val="24"/>
                <w:szCs w:val="24"/>
              </w:rPr>
            </w:pPr>
            <w:r w:rsidRPr="00AB3AF8">
              <w:rPr>
                <w:rFonts w:eastAsiaTheme="minorEastAsia" w:cs="微软雅黑" w:hint="eastAsia"/>
                <w:kern w:val="0"/>
                <w:sz w:val="24"/>
                <w:szCs w:val="24"/>
              </w:rPr>
              <w:t>6</w:t>
            </w:r>
            <w:r w:rsidRPr="00AB3AF8">
              <w:rPr>
                <w:rFonts w:eastAsiaTheme="minorEastAsia" w:cs="微软雅黑"/>
                <w:kern w:val="0"/>
                <w:sz w:val="24"/>
                <w:szCs w:val="24"/>
              </w:rPr>
              <w:t>μl</w:t>
            </w:r>
          </w:p>
        </w:tc>
        <w:tc>
          <w:tcPr>
            <w:tcW w:w="0" w:type="auto"/>
          </w:tcPr>
          <w:p w14:paraId="0CE3F17C" w14:textId="77777777" w:rsidR="00AB3AF8" w:rsidRPr="00AB3AF8" w:rsidRDefault="00AB3AF8" w:rsidP="00AB3AF8">
            <w:pPr>
              <w:widowControl/>
              <w:jc w:val="center"/>
              <w:rPr>
                <w:rFonts w:eastAsiaTheme="minorEastAsia" w:cs="微软雅黑"/>
                <w:kern w:val="0"/>
                <w:sz w:val="24"/>
                <w:szCs w:val="24"/>
              </w:rPr>
            </w:pPr>
            <w:r w:rsidRPr="00AB3AF8">
              <w:rPr>
                <w:rFonts w:eastAsiaTheme="minorEastAsia" w:cs="微软雅黑" w:hint="eastAsia"/>
                <w:kern w:val="0"/>
                <w:sz w:val="24"/>
                <w:szCs w:val="24"/>
              </w:rPr>
              <w:t>2</w:t>
            </w:r>
            <w:r w:rsidRPr="00AB3AF8">
              <w:rPr>
                <w:rFonts w:eastAsiaTheme="minorEastAsia" w:cs="微软雅黑"/>
                <w:kern w:val="0"/>
                <w:sz w:val="24"/>
                <w:szCs w:val="24"/>
              </w:rPr>
              <w:t>μl</w:t>
            </w:r>
          </w:p>
        </w:tc>
        <w:tc>
          <w:tcPr>
            <w:tcW w:w="0" w:type="auto"/>
          </w:tcPr>
          <w:p w14:paraId="1FB3CCD5" w14:textId="77777777" w:rsidR="00AB3AF8" w:rsidRPr="00AB3AF8" w:rsidRDefault="00AB3AF8" w:rsidP="00AB3AF8">
            <w:pPr>
              <w:widowControl/>
              <w:jc w:val="center"/>
              <w:rPr>
                <w:rFonts w:eastAsiaTheme="minorEastAsia" w:cs="微软雅黑"/>
                <w:kern w:val="0"/>
                <w:sz w:val="24"/>
                <w:szCs w:val="24"/>
              </w:rPr>
            </w:pPr>
            <w:r w:rsidRPr="00AB3AF8">
              <w:rPr>
                <w:rFonts w:eastAsiaTheme="minorEastAsia" w:cs="微软雅黑"/>
                <w:kern w:val="0"/>
                <w:sz w:val="24"/>
                <w:szCs w:val="24"/>
              </w:rPr>
              <w:t>2μl</w:t>
            </w:r>
          </w:p>
        </w:tc>
        <w:tc>
          <w:tcPr>
            <w:tcW w:w="0" w:type="auto"/>
          </w:tcPr>
          <w:p w14:paraId="4FC5D65A" w14:textId="77777777" w:rsidR="00AB3AF8" w:rsidRPr="00AB3AF8" w:rsidRDefault="00AB3AF8" w:rsidP="00AB3AF8">
            <w:pPr>
              <w:widowControl/>
              <w:jc w:val="center"/>
              <w:rPr>
                <w:rFonts w:eastAsiaTheme="minorEastAsia" w:cs="微软雅黑"/>
                <w:kern w:val="0"/>
                <w:sz w:val="24"/>
                <w:szCs w:val="24"/>
              </w:rPr>
            </w:pPr>
            <w:r w:rsidRPr="00AB3AF8">
              <w:rPr>
                <w:rFonts w:eastAsiaTheme="minorEastAsia" w:cs="微软雅黑" w:hint="eastAsia"/>
                <w:kern w:val="0"/>
                <w:sz w:val="24"/>
                <w:szCs w:val="24"/>
              </w:rPr>
              <w:t>20</w:t>
            </w:r>
            <w:r w:rsidRPr="00AB3AF8">
              <w:rPr>
                <w:rFonts w:eastAsiaTheme="minorEastAsia" w:cs="微软雅黑"/>
                <w:kern w:val="0"/>
                <w:sz w:val="24"/>
                <w:szCs w:val="24"/>
              </w:rPr>
              <w:t>μl</w:t>
            </w:r>
          </w:p>
        </w:tc>
      </w:tr>
    </w:tbl>
    <w:p w14:paraId="3A5EBFB2" w14:textId="77777777" w:rsidR="00AB3AF8" w:rsidRPr="007E1CC9" w:rsidRDefault="00AB3AF8" w:rsidP="007E1CC9">
      <w:pPr>
        <w:widowControl/>
        <w:jc w:val="left"/>
        <w:rPr>
          <w:rFonts w:cs="微软雅黑"/>
          <w:kern w:val="0"/>
          <w:sz w:val="24"/>
          <w:szCs w:val="24"/>
        </w:rPr>
      </w:pPr>
      <w:r w:rsidRPr="007E1CC9">
        <w:rPr>
          <w:rFonts w:cs="微软雅黑" w:hint="eastAsia"/>
          <w:kern w:val="0"/>
          <w:sz w:val="24"/>
          <w:szCs w:val="24"/>
        </w:rPr>
        <w:t xml:space="preserve"> PCR </w:t>
      </w:r>
      <w:r w:rsidRPr="007E1CC9">
        <w:rPr>
          <w:rFonts w:cs="微软雅黑" w:hint="eastAsia"/>
          <w:kern w:val="0"/>
          <w:sz w:val="24"/>
          <w:szCs w:val="24"/>
        </w:rPr>
        <w:t>程序：</w:t>
      </w:r>
    </w:p>
    <w:p w14:paraId="5FECF44B" w14:textId="77777777" w:rsidR="00AB3AF8" w:rsidRPr="00AB3AF8" w:rsidRDefault="00AB3AF8" w:rsidP="00AB3AF8">
      <w:pPr>
        <w:widowControl/>
        <w:ind w:leftChars="100" w:left="210" w:firstLineChars="450" w:firstLine="1080"/>
        <w:jc w:val="left"/>
        <w:rPr>
          <w:rFonts w:eastAsiaTheme="minorEastAsia" w:cs="微软雅黑"/>
          <w:kern w:val="0"/>
          <w:sz w:val="24"/>
          <w:szCs w:val="24"/>
        </w:rPr>
      </w:pPr>
      <w:r w:rsidRPr="00AB3AF8">
        <w:rPr>
          <w:rFonts w:eastAsiaTheme="minorEastAsia" w:cs="微软雅黑"/>
          <w:kern w:val="0"/>
          <w:sz w:val="24"/>
          <w:szCs w:val="24"/>
        </w:rPr>
        <w:t>9</w:t>
      </w:r>
      <w:r w:rsidRPr="00AB3AF8">
        <w:rPr>
          <w:rFonts w:eastAsiaTheme="minorEastAsia" w:cs="微软雅黑" w:hint="eastAsia"/>
          <w:kern w:val="0"/>
          <w:sz w:val="24"/>
          <w:szCs w:val="24"/>
        </w:rPr>
        <w:t>4</w:t>
      </w:r>
      <w:r w:rsidRPr="00AB3AF8">
        <w:rPr>
          <w:rFonts w:eastAsiaTheme="minorEastAsia" w:cs="微软雅黑" w:hint="eastAsia"/>
          <w:kern w:val="0"/>
          <w:sz w:val="24"/>
          <w:szCs w:val="24"/>
        </w:rPr>
        <w:t>℃</w:t>
      </w: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 xml:space="preserve">    5min</w:t>
      </w:r>
    </w:p>
    <w:p w14:paraId="2064B8EA" w14:textId="77777777" w:rsidR="00AB3AF8" w:rsidRPr="00AB3AF8" w:rsidRDefault="00AB3AF8" w:rsidP="00AB3AF8">
      <w:pPr>
        <w:widowControl/>
        <w:ind w:leftChars="100" w:left="210"/>
        <w:jc w:val="left"/>
        <w:rPr>
          <w:rFonts w:eastAsiaTheme="minorEastAsia" w:cs="微软雅黑"/>
          <w:kern w:val="0"/>
          <w:sz w:val="24"/>
          <w:szCs w:val="24"/>
        </w:rPr>
      </w:pPr>
      <w:r w:rsidRPr="00AB3AF8">
        <w:rPr>
          <w:rFonts w:eastAsiaTheme="minorEastAsia" w:cs="微软雅黑"/>
          <w:kern w:val="0"/>
          <w:sz w:val="24"/>
          <w:szCs w:val="24"/>
        </w:rPr>
        <w:t xml:space="preserve">         </w:t>
      </w:r>
    </w:p>
    <w:p w14:paraId="5316B06A" w14:textId="49DA266A" w:rsidR="00AB3AF8" w:rsidRPr="00AB3AF8" w:rsidRDefault="00AB3AF8" w:rsidP="00AB3AF8">
      <w:pPr>
        <w:widowControl/>
        <w:ind w:leftChars="100" w:left="210" w:firstLineChars="450" w:firstLine="1080"/>
        <w:jc w:val="left"/>
        <w:rPr>
          <w:rFonts w:eastAsiaTheme="minorEastAsia" w:cs="微软雅黑"/>
          <w:kern w:val="0"/>
          <w:sz w:val="24"/>
          <w:szCs w:val="24"/>
        </w:rPr>
      </w:pPr>
      <w:r w:rsidRPr="00AB3AF8">
        <w:rPr>
          <w:rFonts w:eastAsiaTheme="minorEastAsia" w:cs="微软雅黑"/>
          <w:noProof/>
          <w:kern w:val="0"/>
          <w:sz w:val="24"/>
          <w:szCs w:val="24"/>
        </w:rPr>
        <mc:AlternateContent>
          <mc:Choice Requires="wpg">
            <w:drawing>
              <wp:anchor distT="0" distB="0" distL="114300" distR="114300" simplePos="0" relativeHeight="251666432" behindDoc="0" locked="0" layoutInCell="1" allowOverlap="1" wp14:anchorId="53A1D259" wp14:editId="231A7A7F">
                <wp:simplePos x="0" y="0"/>
                <wp:positionH relativeFrom="column">
                  <wp:posOffset>2288540</wp:posOffset>
                </wp:positionH>
                <wp:positionV relativeFrom="paragraph">
                  <wp:posOffset>51435</wp:posOffset>
                </wp:positionV>
                <wp:extent cx="800100" cy="311150"/>
                <wp:effectExtent l="0" t="0" r="0" b="12700"/>
                <wp:wrapNone/>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311150"/>
                          <a:chOff x="0" y="0"/>
                          <a:chExt cx="1260" cy="705"/>
                        </a:xfrm>
                      </wpg:grpSpPr>
                      <wps:wsp>
                        <wps:cNvPr id="38" name="AutoShape 3"/>
                        <wps:cNvSpPr/>
                        <wps:spPr bwMode="auto">
                          <a:xfrm>
                            <a:off x="0" y="0"/>
                            <a:ext cx="135" cy="705"/>
                          </a:xfrm>
                          <a:prstGeom prst="rightBrace">
                            <a:avLst>
                              <a:gd name="adj1" fmla="val 43519"/>
                              <a:gd name="adj2" fmla="val 50000"/>
                            </a:avLst>
                          </a:prstGeom>
                          <a:noFill/>
                          <a:ln w="12700">
                            <a:solidFill>
                              <a:schemeClr val="tx1">
                                <a:lumMod val="100000"/>
                                <a:lumOff val="0"/>
                              </a:schemeClr>
                            </a:solidFill>
                            <a:round/>
                          </a:ln>
                        </wps:spPr>
                        <wps:bodyPr rot="0" vert="horz" wrap="square" lIns="91440" tIns="45720" rIns="91440" bIns="45720" anchor="t" anchorCtr="0" upright="1">
                          <a:noAutofit/>
                        </wps:bodyPr>
                      </wps:wsp>
                      <wps:wsp>
                        <wps:cNvPr id="39" name="Text Box 4"/>
                        <wps:cNvSpPr txBox="1">
                          <a:spLocks noChangeArrowheads="1"/>
                        </wps:cNvSpPr>
                        <wps:spPr bwMode="auto">
                          <a:xfrm>
                            <a:off x="105" y="135"/>
                            <a:ext cx="1155" cy="435"/>
                          </a:xfrm>
                          <a:prstGeom prst="rect">
                            <a:avLst/>
                          </a:prstGeom>
                          <a:noFill/>
                          <a:ln>
                            <a:noFill/>
                          </a:ln>
                        </wps:spPr>
                        <wps:txbx>
                          <w:txbxContent>
                            <w:p w14:paraId="74EE8134" w14:textId="77777777" w:rsidR="00AB3AF8" w:rsidRDefault="00AB3AF8" w:rsidP="00AB3AF8">
                              <w:pPr>
                                <w:rPr>
                                  <w:sz w:val="18"/>
                                  <w:szCs w:val="18"/>
                                </w:rPr>
                              </w:pPr>
                              <w:r>
                                <w:rPr>
                                  <w:rFonts w:hint="eastAsia"/>
                                  <w:sz w:val="18"/>
                                  <w:szCs w:val="18"/>
                                </w:rPr>
                                <w:t>35 cycles</w:t>
                              </w:r>
                            </w:p>
                          </w:txbxContent>
                        </wps:txbx>
                        <wps:bodyPr rot="0" vert="horz" wrap="square" lIns="91439" tIns="45720" rIns="91439"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1D259" id="组合 37" o:spid="_x0000_s1026" style="position:absolute;left:0;text-align:left;margin-left:180.2pt;margin-top:4.05pt;width:63pt;height:24.5pt;z-index:251666432" coordsize="126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7" type="#_x0000_t88" style="position:absolute;width:13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" strokecolor="black [3213]" strokeweight="1pt"/>
                <v:shapetype id="_x0000_t202" coordsize="21600,21600" o:spt="202" path="m,l,21600r21600,l21600,xe">
                  <v:stroke joinstyle="miter"/>
                  <v:path gradientshapeok="t" o:connecttype="rect"/>
                </v:shapetype>
                <v:shape id="Text Box 4" o:spid="_x0000_s1028" type="#_x0000_t202" style="position:absolute;left:105;top:135;width:11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" filled="f" stroked="f">
                  <v:textbox inset="2.53997mm,,2.53997mm">
                    <w:txbxContent>
                      <w:p w14:paraId="74EE8134" w14:textId="77777777" w:rsidR="00AB3AF8" w:rsidRDefault="00AB3AF8" w:rsidP="00AB3AF8">
                        <w:pPr>
                          <w:rPr>
                            <w:sz w:val="18"/>
                            <w:szCs w:val="18"/>
                          </w:rPr>
                        </w:pPr>
                        <w:r>
                          <w:rPr>
                            <w:rFonts w:hint="eastAsia"/>
                            <w:sz w:val="18"/>
                            <w:szCs w:val="18"/>
                          </w:rPr>
                          <w:t>35 cycles</w:t>
                        </w:r>
                      </w:p>
                    </w:txbxContent>
                  </v:textbox>
                </v:shape>
              </v:group>
            </w:pict>
          </mc:Fallback>
        </mc:AlternateContent>
      </w:r>
      <w:r w:rsidRPr="00AB3AF8">
        <w:rPr>
          <w:rFonts w:eastAsiaTheme="minorEastAsia" w:cs="微软雅黑"/>
          <w:kern w:val="0"/>
          <w:sz w:val="24"/>
          <w:szCs w:val="24"/>
        </w:rPr>
        <w:t>9</w:t>
      </w:r>
      <w:r w:rsidRPr="00AB3AF8">
        <w:rPr>
          <w:rFonts w:eastAsiaTheme="minorEastAsia" w:cs="微软雅黑" w:hint="eastAsia"/>
          <w:kern w:val="0"/>
          <w:sz w:val="24"/>
          <w:szCs w:val="24"/>
        </w:rPr>
        <w:t>8</w:t>
      </w:r>
      <w:r w:rsidRPr="00AB3AF8">
        <w:rPr>
          <w:rFonts w:eastAsiaTheme="minorEastAsia" w:cs="微软雅黑" w:hint="eastAsia"/>
          <w:kern w:val="0"/>
          <w:sz w:val="24"/>
          <w:szCs w:val="24"/>
        </w:rPr>
        <w:t>℃</w:t>
      </w: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15</w:t>
      </w:r>
      <w:r w:rsidRPr="00AB3AF8">
        <w:rPr>
          <w:rFonts w:eastAsiaTheme="minorEastAsia" w:cs="微软雅黑"/>
          <w:kern w:val="0"/>
          <w:sz w:val="24"/>
          <w:szCs w:val="24"/>
        </w:rPr>
        <w:t>s</w:t>
      </w:r>
      <w:r w:rsidRPr="00AB3AF8">
        <w:rPr>
          <w:rFonts w:eastAsiaTheme="minorEastAsia" w:cs="微软雅黑"/>
          <w:kern w:val="0"/>
          <w:sz w:val="24"/>
          <w:szCs w:val="24"/>
        </w:rPr>
        <w:tab/>
      </w:r>
    </w:p>
    <w:p w14:paraId="287AB052" w14:textId="77777777" w:rsidR="00AB3AF8" w:rsidRPr="00AB3AF8" w:rsidRDefault="00AB3AF8" w:rsidP="00AB3AF8">
      <w:pPr>
        <w:widowControl/>
        <w:ind w:leftChars="100" w:left="210"/>
        <w:jc w:val="left"/>
        <w:rPr>
          <w:rFonts w:eastAsiaTheme="minorEastAsia" w:cs="微软雅黑"/>
          <w:kern w:val="0"/>
          <w:sz w:val="24"/>
          <w:szCs w:val="24"/>
        </w:rPr>
      </w:pP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60</w:t>
      </w:r>
      <w:r w:rsidRPr="00AB3AF8">
        <w:rPr>
          <w:rFonts w:eastAsiaTheme="minorEastAsia" w:cs="微软雅黑" w:hint="eastAsia"/>
          <w:kern w:val="0"/>
          <w:sz w:val="24"/>
          <w:szCs w:val="24"/>
        </w:rPr>
        <w:t>℃</w:t>
      </w: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90s</w:t>
      </w:r>
    </w:p>
    <w:p w14:paraId="05CAFD27" w14:textId="77777777" w:rsidR="00AB3AF8" w:rsidRPr="00AB3AF8" w:rsidRDefault="00AB3AF8" w:rsidP="00AB3AF8">
      <w:pPr>
        <w:widowControl/>
        <w:adjustRightInd w:val="0"/>
        <w:snapToGrid w:val="0"/>
        <w:spacing w:beforeLines="50" w:before="156" w:line="440" w:lineRule="exact"/>
        <w:jc w:val="left"/>
        <w:rPr>
          <w:rFonts w:cs="微软雅黑"/>
          <w:kern w:val="0"/>
          <w:sz w:val="24"/>
          <w:szCs w:val="24"/>
        </w:rPr>
      </w:pPr>
      <w:r w:rsidRPr="00AB3AF8">
        <w:rPr>
          <w:rFonts w:cs="微软雅黑" w:hint="eastAsia"/>
          <w:kern w:val="0"/>
          <w:sz w:val="24"/>
          <w:szCs w:val="24"/>
        </w:rPr>
        <w:t xml:space="preserve"> 3. </w:t>
      </w:r>
      <w:r w:rsidRPr="00AB3AF8">
        <w:rPr>
          <w:rFonts w:cs="微软雅黑" w:hint="eastAsia"/>
          <w:kern w:val="0"/>
          <w:sz w:val="24"/>
          <w:szCs w:val="24"/>
        </w:rPr>
        <w:t>二轮</w:t>
      </w:r>
      <w:r w:rsidRPr="00AB3AF8">
        <w:rPr>
          <w:rFonts w:cs="微软雅黑" w:hint="eastAsia"/>
          <w:kern w:val="0"/>
          <w:sz w:val="24"/>
          <w:szCs w:val="24"/>
        </w:rPr>
        <w:t>PCR</w:t>
      </w:r>
    </w:p>
    <w:p w14:paraId="575E7FF5" w14:textId="77777777" w:rsidR="00AB3AF8" w:rsidRPr="00AB3AF8" w:rsidRDefault="00AB3AF8" w:rsidP="00AB3AF8">
      <w:pPr>
        <w:widowControl/>
        <w:spacing w:line="440" w:lineRule="exact"/>
        <w:rPr>
          <w:rFonts w:cs="微软雅黑"/>
          <w:kern w:val="0"/>
          <w:sz w:val="24"/>
          <w:szCs w:val="24"/>
        </w:rPr>
      </w:pPr>
      <w:r w:rsidRPr="00AB3AF8">
        <w:rPr>
          <w:rFonts w:cs="微软雅黑" w:hint="eastAsia"/>
          <w:kern w:val="0"/>
          <w:sz w:val="24"/>
          <w:szCs w:val="24"/>
        </w:rPr>
        <w:t>一轮产物每孔加</w:t>
      </w:r>
      <w:r w:rsidRPr="00AB3AF8">
        <w:rPr>
          <w:rFonts w:cs="微软雅黑" w:hint="eastAsia"/>
          <w:color w:val="000000"/>
          <w:kern w:val="0"/>
          <w:sz w:val="24"/>
          <w:szCs w:val="24"/>
        </w:rPr>
        <w:t>ddH</w:t>
      </w:r>
      <w:r w:rsidRPr="00AB3AF8">
        <w:rPr>
          <w:rFonts w:cs="微软雅黑" w:hint="eastAsia"/>
          <w:color w:val="000000"/>
          <w:kern w:val="0"/>
          <w:sz w:val="24"/>
          <w:szCs w:val="24"/>
          <w:vertAlign w:val="subscript"/>
        </w:rPr>
        <w:t>2</w:t>
      </w:r>
      <w:r w:rsidRPr="00AB3AF8">
        <w:rPr>
          <w:rFonts w:cs="微软雅黑" w:hint="eastAsia"/>
          <w:color w:val="000000"/>
          <w:kern w:val="0"/>
          <w:sz w:val="24"/>
          <w:szCs w:val="24"/>
        </w:rPr>
        <w:t>O 100</w:t>
      </w:r>
      <w:r w:rsidRPr="00AB3AF8">
        <w:rPr>
          <w:rFonts w:cs="微软雅黑" w:hint="eastAsia"/>
          <w:color w:val="000000"/>
          <w:kern w:val="0"/>
          <w:sz w:val="24"/>
          <w:szCs w:val="24"/>
        </w:rPr>
        <w:t>μ</w:t>
      </w:r>
      <w:r w:rsidRPr="00AB3AF8">
        <w:rPr>
          <w:rFonts w:cs="微软雅黑" w:hint="eastAsia"/>
          <w:color w:val="000000"/>
          <w:kern w:val="0"/>
          <w:sz w:val="24"/>
          <w:szCs w:val="24"/>
        </w:rPr>
        <w:t>l</w:t>
      </w:r>
      <w:r w:rsidRPr="00AB3AF8">
        <w:rPr>
          <w:rFonts w:cs="微软雅黑" w:hint="eastAsia"/>
          <w:color w:val="000000"/>
          <w:kern w:val="0"/>
          <w:sz w:val="24"/>
          <w:szCs w:val="24"/>
        </w:rPr>
        <w:t>，瞬时离心，室温静置</w:t>
      </w:r>
      <w:r w:rsidRPr="00AB3AF8">
        <w:rPr>
          <w:rFonts w:cs="微软雅黑" w:hint="eastAsia"/>
          <w:color w:val="000000"/>
          <w:kern w:val="0"/>
          <w:sz w:val="24"/>
          <w:szCs w:val="24"/>
        </w:rPr>
        <w:t>10min</w:t>
      </w:r>
      <w:r w:rsidRPr="00AB3AF8">
        <w:rPr>
          <w:rFonts w:cs="微软雅黑" w:hint="eastAsia"/>
          <w:color w:val="000000"/>
          <w:kern w:val="0"/>
          <w:sz w:val="24"/>
          <w:szCs w:val="24"/>
        </w:rPr>
        <w:t>。以稀释液</w:t>
      </w:r>
      <w:r w:rsidRPr="00AB3AF8">
        <w:rPr>
          <w:rFonts w:cs="微软雅黑" w:hint="eastAsia"/>
          <w:kern w:val="0"/>
          <w:sz w:val="24"/>
          <w:szCs w:val="24"/>
        </w:rPr>
        <w:t>作为二轮扩增模板，扩增体系及反应条件如下：</w:t>
      </w:r>
    </w:p>
    <w:p w14:paraId="5F5FBC15" w14:textId="77777777" w:rsidR="00AB3AF8" w:rsidRPr="007E1CC9" w:rsidRDefault="00AB3AF8" w:rsidP="007E1CC9">
      <w:pPr>
        <w:widowControl/>
        <w:jc w:val="left"/>
        <w:rPr>
          <w:rFonts w:cs="微软雅黑"/>
          <w:kern w:val="0"/>
          <w:sz w:val="24"/>
          <w:szCs w:val="24"/>
        </w:rPr>
      </w:pPr>
      <w:r w:rsidRPr="007E1CC9">
        <w:rPr>
          <w:rFonts w:cs="微软雅黑" w:hint="eastAsia"/>
          <w:kern w:val="0"/>
          <w:sz w:val="24"/>
          <w:szCs w:val="24"/>
        </w:rPr>
        <w:t>扩增体系：</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2"/>
        <w:gridCol w:w="1396"/>
        <w:gridCol w:w="937"/>
        <w:gridCol w:w="803"/>
        <w:gridCol w:w="977"/>
        <w:gridCol w:w="939"/>
      </w:tblGrid>
      <w:tr w:rsidR="00AB3AF8" w:rsidRPr="00AB3AF8" w14:paraId="00A99AE9" w14:textId="77777777" w:rsidTr="000434C7">
        <w:trPr>
          <w:jc w:val="center"/>
        </w:trPr>
        <w:tc>
          <w:tcPr>
            <w:tcW w:w="0" w:type="auto"/>
          </w:tcPr>
          <w:p w14:paraId="76BF68E9" w14:textId="77777777" w:rsidR="00AB3AF8" w:rsidRPr="00AB3AF8" w:rsidRDefault="00AB3AF8" w:rsidP="00AB3AF8">
            <w:pPr>
              <w:widowControl/>
              <w:jc w:val="left"/>
              <w:rPr>
                <w:rFonts w:cs="微软雅黑"/>
                <w:kern w:val="0"/>
                <w:sz w:val="24"/>
                <w:szCs w:val="24"/>
              </w:rPr>
            </w:pPr>
          </w:p>
        </w:tc>
        <w:tc>
          <w:tcPr>
            <w:tcW w:w="0" w:type="auto"/>
          </w:tcPr>
          <w:p w14:paraId="2828B971" w14:textId="77777777" w:rsidR="00AB3AF8" w:rsidRPr="00AB3AF8" w:rsidRDefault="00AB3AF8" w:rsidP="00AB3AF8">
            <w:pPr>
              <w:widowControl/>
              <w:jc w:val="center"/>
              <w:rPr>
                <w:rFonts w:cs="微软雅黑"/>
                <w:b/>
                <w:kern w:val="0"/>
                <w:sz w:val="24"/>
                <w:szCs w:val="24"/>
              </w:rPr>
            </w:pPr>
            <w:r w:rsidRPr="00AB3AF8">
              <w:rPr>
                <w:rFonts w:eastAsiaTheme="minorEastAsia" w:cs="微软雅黑" w:hint="eastAsia"/>
                <w:b/>
                <w:kern w:val="0"/>
                <w:sz w:val="24"/>
                <w:szCs w:val="24"/>
              </w:rPr>
              <w:t>Master mix</w:t>
            </w:r>
          </w:p>
        </w:tc>
        <w:tc>
          <w:tcPr>
            <w:tcW w:w="0" w:type="auto"/>
          </w:tcPr>
          <w:p w14:paraId="3D5EF533" w14:textId="77777777" w:rsidR="00AB3AF8" w:rsidRPr="00AB3AF8" w:rsidRDefault="00AB3AF8" w:rsidP="00AB3AF8">
            <w:pPr>
              <w:widowControl/>
              <w:jc w:val="center"/>
              <w:rPr>
                <w:rFonts w:cs="微软雅黑"/>
                <w:b/>
                <w:kern w:val="0"/>
                <w:sz w:val="24"/>
                <w:szCs w:val="24"/>
              </w:rPr>
            </w:pPr>
            <w:r w:rsidRPr="00AB3AF8">
              <w:rPr>
                <w:rFonts w:cs="微软雅黑"/>
                <w:b/>
                <w:kern w:val="0"/>
                <w:sz w:val="24"/>
                <w:szCs w:val="24"/>
              </w:rPr>
              <w:t>ddH</w:t>
            </w:r>
            <w:r w:rsidRPr="00AB3AF8">
              <w:rPr>
                <w:rFonts w:cs="微软雅黑"/>
                <w:b/>
                <w:kern w:val="0"/>
                <w:sz w:val="24"/>
                <w:szCs w:val="24"/>
                <w:vertAlign w:val="subscript"/>
              </w:rPr>
              <w:t>2</w:t>
            </w:r>
            <w:r w:rsidRPr="00AB3AF8">
              <w:rPr>
                <w:rFonts w:cs="微软雅黑"/>
                <w:b/>
                <w:kern w:val="0"/>
                <w:sz w:val="24"/>
                <w:szCs w:val="24"/>
              </w:rPr>
              <w:t>O</w:t>
            </w:r>
          </w:p>
        </w:tc>
        <w:tc>
          <w:tcPr>
            <w:tcW w:w="0" w:type="auto"/>
          </w:tcPr>
          <w:p w14:paraId="7EF17480" w14:textId="77777777" w:rsidR="00AB3AF8" w:rsidRPr="00AB3AF8" w:rsidRDefault="00AB3AF8" w:rsidP="00AB3AF8">
            <w:pPr>
              <w:widowControl/>
              <w:jc w:val="center"/>
              <w:rPr>
                <w:rFonts w:cs="微软雅黑"/>
                <w:b/>
                <w:kern w:val="0"/>
                <w:sz w:val="24"/>
                <w:szCs w:val="24"/>
              </w:rPr>
            </w:pPr>
            <w:r w:rsidRPr="00AB3AF8">
              <w:rPr>
                <w:rFonts w:cs="微软雅黑"/>
                <w:b/>
                <w:kern w:val="0"/>
                <w:sz w:val="24"/>
                <w:szCs w:val="24"/>
              </w:rPr>
              <w:t>Index</w:t>
            </w:r>
          </w:p>
        </w:tc>
        <w:tc>
          <w:tcPr>
            <w:tcW w:w="0" w:type="auto"/>
          </w:tcPr>
          <w:p w14:paraId="100F3D93" w14:textId="77777777" w:rsidR="00AB3AF8" w:rsidRPr="00AB3AF8" w:rsidRDefault="00AB3AF8" w:rsidP="00AB3AF8">
            <w:pPr>
              <w:widowControl/>
              <w:jc w:val="center"/>
              <w:rPr>
                <w:rFonts w:cs="微软雅黑"/>
                <w:b/>
                <w:kern w:val="0"/>
                <w:sz w:val="24"/>
                <w:szCs w:val="24"/>
              </w:rPr>
            </w:pPr>
            <w:r w:rsidRPr="00AB3AF8">
              <w:rPr>
                <w:rFonts w:cs="微软雅黑"/>
                <w:b/>
                <w:kern w:val="0"/>
                <w:sz w:val="24"/>
                <w:szCs w:val="24"/>
              </w:rPr>
              <w:t>Sample</w:t>
            </w:r>
          </w:p>
        </w:tc>
        <w:tc>
          <w:tcPr>
            <w:tcW w:w="0" w:type="auto"/>
          </w:tcPr>
          <w:p w14:paraId="33B9F99C" w14:textId="77777777" w:rsidR="00AB3AF8" w:rsidRPr="00AB3AF8" w:rsidRDefault="00AB3AF8" w:rsidP="00AB3AF8">
            <w:pPr>
              <w:widowControl/>
              <w:jc w:val="center"/>
              <w:rPr>
                <w:rFonts w:cs="微软雅黑"/>
                <w:b/>
                <w:kern w:val="0"/>
                <w:sz w:val="24"/>
                <w:szCs w:val="24"/>
              </w:rPr>
            </w:pPr>
            <w:r w:rsidRPr="00AB3AF8">
              <w:rPr>
                <w:rFonts w:cs="微软雅黑"/>
                <w:b/>
                <w:kern w:val="0"/>
                <w:sz w:val="24"/>
                <w:szCs w:val="24"/>
              </w:rPr>
              <w:t>石蜡油</w:t>
            </w:r>
          </w:p>
        </w:tc>
      </w:tr>
      <w:tr w:rsidR="00AB3AF8" w:rsidRPr="00AB3AF8" w14:paraId="701874E0" w14:textId="77777777" w:rsidTr="000434C7">
        <w:trPr>
          <w:trHeight w:val="70"/>
          <w:jc w:val="center"/>
        </w:trPr>
        <w:tc>
          <w:tcPr>
            <w:tcW w:w="0" w:type="auto"/>
          </w:tcPr>
          <w:p w14:paraId="05A889D5" w14:textId="77777777" w:rsidR="00AB3AF8" w:rsidRPr="00AB3AF8" w:rsidRDefault="00AB3AF8" w:rsidP="00AB3AF8">
            <w:pPr>
              <w:widowControl/>
              <w:jc w:val="left"/>
              <w:rPr>
                <w:rFonts w:cs="微软雅黑"/>
                <w:kern w:val="0"/>
                <w:sz w:val="24"/>
                <w:szCs w:val="24"/>
              </w:rPr>
            </w:pPr>
            <w:r w:rsidRPr="00AB3AF8">
              <w:rPr>
                <w:rFonts w:cs="微软雅黑" w:hint="eastAsia"/>
                <w:kern w:val="0"/>
                <w:sz w:val="24"/>
                <w:szCs w:val="24"/>
              </w:rPr>
              <w:t>20</w:t>
            </w:r>
            <w:r w:rsidRPr="00AB3AF8">
              <w:rPr>
                <w:rFonts w:cs="微软雅黑"/>
                <w:kern w:val="0"/>
                <w:sz w:val="24"/>
                <w:szCs w:val="24"/>
              </w:rPr>
              <w:t>μl</w:t>
            </w:r>
          </w:p>
        </w:tc>
        <w:tc>
          <w:tcPr>
            <w:tcW w:w="0" w:type="auto"/>
          </w:tcPr>
          <w:p w14:paraId="2DBC51CD" w14:textId="77777777" w:rsidR="00AB3AF8" w:rsidRPr="00AB3AF8" w:rsidRDefault="00AB3AF8" w:rsidP="00AB3AF8">
            <w:pPr>
              <w:widowControl/>
              <w:jc w:val="center"/>
              <w:rPr>
                <w:rFonts w:cs="微软雅黑"/>
                <w:kern w:val="0"/>
                <w:sz w:val="24"/>
                <w:szCs w:val="24"/>
              </w:rPr>
            </w:pPr>
            <w:r w:rsidRPr="00AB3AF8">
              <w:rPr>
                <w:rFonts w:cs="微软雅黑" w:hint="eastAsia"/>
                <w:kern w:val="0"/>
                <w:sz w:val="24"/>
                <w:szCs w:val="24"/>
              </w:rPr>
              <w:t>10</w:t>
            </w:r>
            <w:r w:rsidRPr="00AB3AF8">
              <w:rPr>
                <w:rFonts w:cs="微软雅黑"/>
                <w:kern w:val="0"/>
                <w:sz w:val="24"/>
                <w:szCs w:val="24"/>
              </w:rPr>
              <w:t>μl</w:t>
            </w:r>
          </w:p>
        </w:tc>
        <w:tc>
          <w:tcPr>
            <w:tcW w:w="0" w:type="auto"/>
          </w:tcPr>
          <w:p w14:paraId="2C9AE4E5" w14:textId="77777777" w:rsidR="00AB3AF8" w:rsidRPr="00AB3AF8" w:rsidRDefault="00AB3AF8" w:rsidP="00AB3AF8">
            <w:pPr>
              <w:widowControl/>
              <w:jc w:val="center"/>
              <w:rPr>
                <w:rFonts w:cs="微软雅黑"/>
                <w:kern w:val="0"/>
                <w:sz w:val="24"/>
                <w:szCs w:val="24"/>
              </w:rPr>
            </w:pPr>
            <w:r w:rsidRPr="00AB3AF8">
              <w:rPr>
                <w:rFonts w:cs="微软雅黑" w:hint="eastAsia"/>
                <w:kern w:val="0"/>
                <w:sz w:val="24"/>
                <w:szCs w:val="24"/>
              </w:rPr>
              <w:t>4</w:t>
            </w:r>
            <w:r w:rsidRPr="00AB3AF8">
              <w:rPr>
                <w:rFonts w:cs="微软雅黑"/>
                <w:kern w:val="0"/>
                <w:sz w:val="24"/>
                <w:szCs w:val="24"/>
              </w:rPr>
              <w:t>μl</w:t>
            </w:r>
          </w:p>
        </w:tc>
        <w:tc>
          <w:tcPr>
            <w:tcW w:w="0" w:type="auto"/>
          </w:tcPr>
          <w:p w14:paraId="4D4C0151" w14:textId="77777777" w:rsidR="00AB3AF8" w:rsidRPr="00AB3AF8" w:rsidRDefault="00AB3AF8" w:rsidP="00AB3AF8">
            <w:pPr>
              <w:widowControl/>
              <w:jc w:val="center"/>
              <w:rPr>
                <w:rFonts w:cs="微软雅黑"/>
                <w:kern w:val="0"/>
                <w:sz w:val="24"/>
                <w:szCs w:val="24"/>
              </w:rPr>
            </w:pPr>
            <w:r w:rsidRPr="00AB3AF8">
              <w:rPr>
                <w:rFonts w:cs="微软雅黑" w:hint="eastAsia"/>
                <w:kern w:val="0"/>
                <w:sz w:val="24"/>
                <w:szCs w:val="24"/>
              </w:rPr>
              <w:t>4</w:t>
            </w:r>
            <w:r w:rsidRPr="00AB3AF8">
              <w:rPr>
                <w:rFonts w:cs="微软雅黑"/>
                <w:kern w:val="0"/>
                <w:sz w:val="24"/>
                <w:szCs w:val="24"/>
              </w:rPr>
              <w:t>μl</w:t>
            </w:r>
          </w:p>
        </w:tc>
        <w:tc>
          <w:tcPr>
            <w:tcW w:w="0" w:type="auto"/>
          </w:tcPr>
          <w:p w14:paraId="77DB53A1" w14:textId="77777777" w:rsidR="00AB3AF8" w:rsidRPr="00AB3AF8" w:rsidRDefault="00AB3AF8" w:rsidP="00AB3AF8">
            <w:pPr>
              <w:widowControl/>
              <w:jc w:val="center"/>
              <w:rPr>
                <w:rFonts w:cs="微软雅黑"/>
                <w:kern w:val="0"/>
                <w:sz w:val="24"/>
                <w:szCs w:val="24"/>
              </w:rPr>
            </w:pPr>
            <w:r w:rsidRPr="00AB3AF8">
              <w:rPr>
                <w:rFonts w:cs="微软雅黑"/>
                <w:kern w:val="0"/>
                <w:sz w:val="24"/>
                <w:szCs w:val="24"/>
              </w:rPr>
              <w:t>2μl</w:t>
            </w:r>
          </w:p>
        </w:tc>
        <w:tc>
          <w:tcPr>
            <w:tcW w:w="0" w:type="auto"/>
          </w:tcPr>
          <w:p w14:paraId="34244FDC" w14:textId="77777777" w:rsidR="00AB3AF8" w:rsidRPr="00AB3AF8" w:rsidRDefault="00AB3AF8" w:rsidP="00AB3AF8">
            <w:pPr>
              <w:widowControl/>
              <w:jc w:val="center"/>
              <w:rPr>
                <w:rFonts w:cs="微软雅黑"/>
                <w:kern w:val="0"/>
                <w:sz w:val="24"/>
                <w:szCs w:val="24"/>
              </w:rPr>
            </w:pPr>
            <w:r w:rsidRPr="00AB3AF8">
              <w:rPr>
                <w:rFonts w:cs="微软雅黑" w:hint="eastAsia"/>
                <w:kern w:val="0"/>
                <w:sz w:val="24"/>
                <w:szCs w:val="24"/>
              </w:rPr>
              <w:t>20</w:t>
            </w:r>
            <w:r w:rsidRPr="00AB3AF8">
              <w:rPr>
                <w:rFonts w:cs="微软雅黑"/>
                <w:kern w:val="0"/>
                <w:sz w:val="24"/>
                <w:szCs w:val="24"/>
              </w:rPr>
              <w:t>μl</w:t>
            </w:r>
          </w:p>
        </w:tc>
      </w:tr>
    </w:tbl>
    <w:p w14:paraId="754899ED" w14:textId="77777777" w:rsidR="00AB3AF8" w:rsidRPr="007E1CC9" w:rsidRDefault="00AB3AF8" w:rsidP="007E1CC9">
      <w:pPr>
        <w:widowControl/>
        <w:jc w:val="left"/>
        <w:rPr>
          <w:rFonts w:cs="微软雅黑"/>
          <w:kern w:val="0"/>
          <w:sz w:val="24"/>
          <w:szCs w:val="24"/>
        </w:rPr>
      </w:pPr>
      <w:r w:rsidRPr="007E1CC9">
        <w:rPr>
          <w:rFonts w:cs="微软雅黑" w:hint="eastAsia"/>
          <w:kern w:val="0"/>
          <w:sz w:val="24"/>
          <w:szCs w:val="24"/>
        </w:rPr>
        <w:t xml:space="preserve">PCR </w:t>
      </w:r>
      <w:r w:rsidRPr="007E1CC9">
        <w:rPr>
          <w:rFonts w:cs="微软雅黑" w:hint="eastAsia"/>
          <w:kern w:val="0"/>
          <w:sz w:val="24"/>
          <w:szCs w:val="24"/>
        </w:rPr>
        <w:t>程序：</w:t>
      </w:r>
    </w:p>
    <w:p w14:paraId="7D46104E" w14:textId="77777777" w:rsidR="00AB3AF8" w:rsidRPr="00AB3AF8" w:rsidRDefault="00AB3AF8" w:rsidP="00AB3AF8">
      <w:pPr>
        <w:widowControl/>
        <w:ind w:leftChars="100" w:left="210" w:firstLineChars="450" w:firstLine="1080"/>
        <w:jc w:val="left"/>
        <w:rPr>
          <w:rFonts w:eastAsiaTheme="minorEastAsia" w:cs="微软雅黑"/>
          <w:kern w:val="0"/>
          <w:sz w:val="24"/>
          <w:szCs w:val="24"/>
        </w:rPr>
      </w:pPr>
      <w:r w:rsidRPr="00AB3AF8">
        <w:rPr>
          <w:rFonts w:eastAsiaTheme="minorEastAsia" w:cs="微软雅黑"/>
          <w:kern w:val="0"/>
          <w:sz w:val="24"/>
          <w:szCs w:val="24"/>
        </w:rPr>
        <w:t>9</w:t>
      </w:r>
      <w:r w:rsidRPr="00AB3AF8">
        <w:rPr>
          <w:rFonts w:eastAsiaTheme="minorEastAsia" w:cs="微软雅黑" w:hint="eastAsia"/>
          <w:kern w:val="0"/>
          <w:sz w:val="24"/>
          <w:szCs w:val="24"/>
        </w:rPr>
        <w:t>4</w:t>
      </w:r>
      <w:r w:rsidRPr="00AB3AF8">
        <w:rPr>
          <w:rFonts w:eastAsiaTheme="minorEastAsia" w:cs="微软雅黑" w:hint="eastAsia"/>
          <w:kern w:val="0"/>
          <w:sz w:val="24"/>
          <w:szCs w:val="24"/>
        </w:rPr>
        <w:t>℃</w:t>
      </w: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 xml:space="preserve">    5</w:t>
      </w:r>
      <w:r w:rsidRPr="00AB3AF8">
        <w:rPr>
          <w:rFonts w:eastAsiaTheme="minorEastAsia" w:cs="微软雅黑"/>
          <w:kern w:val="0"/>
          <w:sz w:val="24"/>
          <w:szCs w:val="24"/>
        </w:rPr>
        <w:t>min</w:t>
      </w:r>
    </w:p>
    <w:p w14:paraId="03EC803E" w14:textId="77777777" w:rsidR="00AB3AF8" w:rsidRPr="00AB3AF8" w:rsidRDefault="00AB3AF8" w:rsidP="00AB3AF8">
      <w:pPr>
        <w:widowControl/>
        <w:ind w:leftChars="100" w:left="210"/>
        <w:jc w:val="left"/>
        <w:rPr>
          <w:rFonts w:eastAsiaTheme="minorEastAsia" w:cs="微软雅黑"/>
          <w:kern w:val="0"/>
          <w:sz w:val="24"/>
          <w:szCs w:val="24"/>
        </w:rPr>
      </w:pPr>
      <w:r w:rsidRPr="00AB3AF8">
        <w:rPr>
          <w:rFonts w:eastAsiaTheme="minorEastAsia" w:cs="微软雅黑"/>
          <w:kern w:val="0"/>
          <w:sz w:val="24"/>
          <w:szCs w:val="24"/>
        </w:rPr>
        <w:t xml:space="preserve">         </w:t>
      </w:r>
    </w:p>
    <w:p w14:paraId="23008066" w14:textId="01F10E20" w:rsidR="00AB3AF8" w:rsidRPr="00AB3AF8" w:rsidRDefault="00AB3AF8" w:rsidP="00AB3AF8">
      <w:pPr>
        <w:widowControl/>
        <w:ind w:leftChars="100" w:left="210" w:firstLineChars="450" w:firstLine="1080"/>
        <w:jc w:val="left"/>
        <w:rPr>
          <w:rFonts w:eastAsiaTheme="minorEastAsia" w:cs="微软雅黑"/>
          <w:kern w:val="0"/>
          <w:sz w:val="24"/>
          <w:szCs w:val="24"/>
        </w:rPr>
      </w:pPr>
      <w:r w:rsidRPr="00AB3AF8">
        <w:rPr>
          <w:rFonts w:eastAsiaTheme="minorEastAsia" w:cs="微软雅黑"/>
          <w:noProof/>
          <w:kern w:val="0"/>
          <w:sz w:val="24"/>
          <w:szCs w:val="24"/>
        </w:rPr>
        <mc:AlternateContent>
          <mc:Choice Requires="wpg">
            <w:drawing>
              <wp:anchor distT="0" distB="0" distL="114300" distR="114300" simplePos="0" relativeHeight="251667456" behindDoc="0" locked="0" layoutInCell="1" allowOverlap="1" wp14:anchorId="020F789A" wp14:editId="54454EE8">
                <wp:simplePos x="0" y="0"/>
                <wp:positionH relativeFrom="column">
                  <wp:posOffset>2288540</wp:posOffset>
                </wp:positionH>
                <wp:positionV relativeFrom="paragraph">
                  <wp:posOffset>23495</wp:posOffset>
                </wp:positionV>
                <wp:extent cx="1041400" cy="394970"/>
                <wp:effectExtent l="0" t="0" r="0" b="24130"/>
                <wp:wrapNone/>
                <wp:docPr id="34" name="组合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400" cy="394970"/>
                          <a:chOff x="0" y="0"/>
                          <a:chExt cx="1260" cy="705"/>
                        </a:xfrm>
                      </wpg:grpSpPr>
                      <wps:wsp>
                        <wps:cNvPr id="35" name="AutoShape 3"/>
                        <wps:cNvSpPr/>
                        <wps:spPr bwMode="auto">
                          <a:xfrm>
                            <a:off x="0" y="0"/>
                            <a:ext cx="135" cy="705"/>
                          </a:xfrm>
                          <a:prstGeom prst="rightBrace">
                            <a:avLst>
                              <a:gd name="adj1" fmla="val 43519"/>
                              <a:gd name="adj2" fmla="val 50000"/>
                            </a:avLst>
                          </a:prstGeom>
                          <a:noFill/>
                          <a:ln w="12700">
                            <a:solidFill>
                              <a:schemeClr val="tx1">
                                <a:lumMod val="100000"/>
                                <a:lumOff val="0"/>
                              </a:schemeClr>
                            </a:solidFill>
                            <a:round/>
                          </a:ln>
                        </wps:spPr>
                        <wps:bodyPr rot="0" vert="horz" wrap="square" lIns="91440" tIns="45720" rIns="91440" bIns="45720" anchor="t" anchorCtr="0" upright="1">
                          <a:noAutofit/>
                        </wps:bodyPr>
                      </wps:wsp>
                      <wps:wsp>
                        <wps:cNvPr id="36" name="Text Box 4"/>
                        <wps:cNvSpPr txBox="1">
                          <a:spLocks noChangeArrowheads="1"/>
                        </wps:cNvSpPr>
                        <wps:spPr bwMode="auto">
                          <a:xfrm>
                            <a:off x="105" y="135"/>
                            <a:ext cx="1155" cy="435"/>
                          </a:xfrm>
                          <a:prstGeom prst="rect">
                            <a:avLst/>
                          </a:prstGeom>
                          <a:noFill/>
                          <a:ln>
                            <a:noFill/>
                          </a:ln>
                        </wps:spPr>
                        <wps:txbx>
                          <w:txbxContent>
                            <w:p w14:paraId="7CDF8E2A" w14:textId="77777777" w:rsidR="00AB3AF8" w:rsidRDefault="00AB3AF8" w:rsidP="00AB3AF8">
                              <w:pPr>
                                <w:rPr>
                                  <w:sz w:val="18"/>
                                  <w:szCs w:val="18"/>
                                </w:rPr>
                              </w:pPr>
                              <w:r>
                                <w:rPr>
                                  <w:rFonts w:hint="eastAsia"/>
                                  <w:sz w:val="18"/>
                                  <w:szCs w:val="18"/>
                                </w:rPr>
                                <w:t>10cycles</w:t>
                              </w:r>
                            </w:p>
                          </w:txbxContent>
                        </wps:txbx>
                        <wps:bodyPr rot="0" vert="horz" wrap="square" lIns="91439" tIns="45720" rIns="91439"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0F789A" id="组合 34" o:spid="_x0000_s1029" style="position:absolute;left:0;text-align:left;margin-left:180.2pt;margin-top:1.85pt;width:82pt;height:31.1pt;z-index:251667456" coordsize="126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">
                <v:shape id="AutoShape 3" o:spid="_x0000_s1030" type="#_x0000_t88" style="position:absolute;width:13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" strokecolor="black [3213]" strokeweight="1pt"/>
                <v:shape id="Text Box 4" o:spid="_x0000_s1031" type="#_x0000_t202" style="position:absolute;left:105;top:135;width:115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" filled="f" stroked="f">
                  <v:textbox inset="2.53997mm,,2.53997mm">
                    <w:txbxContent>
                      <w:p w14:paraId="7CDF8E2A" w14:textId="77777777" w:rsidR="00AB3AF8" w:rsidRDefault="00AB3AF8" w:rsidP="00AB3AF8">
                        <w:pPr>
                          <w:rPr>
                            <w:sz w:val="18"/>
                            <w:szCs w:val="18"/>
                          </w:rPr>
                        </w:pPr>
                        <w:r>
                          <w:rPr>
                            <w:rFonts w:hint="eastAsia"/>
                            <w:sz w:val="18"/>
                            <w:szCs w:val="18"/>
                          </w:rPr>
                          <w:t>10cycles</w:t>
                        </w:r>
                      </w:p>
                    </w:txbxContent>
                  </v:textbox>
                </v:shape>
              </v:group>
            </w:pict>
          </mc:Fallback>
        </mc:AlternateContent>
      </w:r>
      <w:r w:rsidRPr="00AB3AF8">
        <w:rPr>
          <w:rFonts w:eastAsiaTheme="minorEastAsia" w:cs="微软雅黑"/>
          <w:kern w:val="0"/>
          <w:sz w:val="24"/>
          <w:szCs w:val="24"/>
        </w:rPr>
        <w:t>9</w:t>
      </w:r>
      <w:r w:rsidRPr="00AB3AF8">
        <w:rPr>
          <w:rFonts w:eastAsiaTheme="minorEastAsia" w:cs="微软雅黑" w:hint="eastAsia"/>
          <w:kern w:val="0"/>
          <w:sz w:val="24"/>
          <w:szCs w:val="24"/>
        </w:rPr>
        <w:t>8</w:t>
      </w:r>
      <w:r w:rsidRPr="00AB3AF8">
        <w:rPr>
          <w:rFonts w:eastAsiaTheme="minorEastAsia" w:cs="微软雅黑" w:hint="eastAsia"/>
          <w:kern w:val="0"/>
          <w:sz w:val="24"/>
          <w:szCs w:val="24"/>
        </w:rPr>
        <w:t>℃</w:t>
      </w: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15</w:t>
      </w:r>
      <w:r w:rsidRPr="00AB3AF8">
        <w:rPr>
          <w:rFonts w:eastAsiaTheme="minorEastAsia" w:cs="微软雅黑"/>
          <w:kern w:val="0"/>
          <w:sz w:val="24"/>
          <w:szCs w:val="24"/>
        </w:rPr>
        <w:t>s</w:t>
      </w:r>
      <w:r w:rsidRPr="00AB3AF8">
        <w:rPr>
          <w:rFonts w:eastAsiaTheme="minorEastAsia" w:cs="微软雅黑"/>
          <w:kern w:val="0"/>
          <w:sz w:val="24"/>
          <w:szCs w:val="24"/>
        </w:rPr>
        <w:tab/>
      </w:r>
    </w:p>
    <w:p w14:paraId="654A9388" w14:textId="77777777" w:rsidR="00AB3AF8" w:rsidRPr="00AB3AF8" w:rsidRDefault="00AB3AF8" w:rsidP="00AB3AF8">
      <w:pPr>
        <w:widowControl/>
        <w:ind w:leftChars="100" w:left="210"/>
        <w:jc w:val="left"/>
        <w:rPr>
          <w:rFonts w:eastAsiaTheme="minorEastAsia" w:cs="微软雅黑"/>
          <w:kern w:val="0"/>
          <w:sz w:val="24"/>
          <w:szCs w:val="24"/>
        </w:rPr>
      </w:pP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60</w:t>
      </w:r>
      <w:r w:rsidRPr="00AB3AF8">
        <w:rPr>
          <w:rFonts w:eastAsiaTheme="minorEastAsia" w:cs="微软雅黑" w:hint="eastAsia"/>
          <w:kern w:val="0"/>
          <w:sz w:val="24"/>
          <w:szCs w:val="24"/>
        </w:rPr>
        <w:t>℃</w:t>
      </w:r>
      <w:r w:rsidRPr="00AB3AF8">
        <w:rPr>
          <w:rFonts w:eastAsiaTheme="minorEastAsia" w:cs="微软雅黑"/>
          <w:kern w:val="0"/>
          <w:sz w:val="24"/>
          <w:szCs w:val="24"/>
        </w:rPr>
        <w:t xml:space="preserve">         </w:t>
      </w:r>
      <w:r w:rsidRPr="00AB3AF8">
        <w:rPr>
          <w:rFonts w:eastAsiaTheme="minorEastAsia" w:cs="微软雅黑" w:hint="eastAsia"/>
          <w:kern w:val="0"/>
          <w:sz w:val="24"/>
          <w:szCs w:val="24"/>
        </w:rPr>
        <w:t>90s</w:t>
      </w:r>
    </w:p>
    <w:p w14:paraId="790AB75F" w14:textId="77777777" w:rsidR="00AB3AF8" w:rsidRPr="00AB3AF8" w:rsidRDefault="00AB3AF8" w:rsidP="00AB3AF8">
      <w:pPr>
        <w:widowControl/>
        <w:tabs>
          <w:tab w:val="left" w:pos="6060"/>
        </w:tabs>
        <w:adjustRightInd w:val="0"/>
        <w:snapToGrid w:val="0"/>
        <w:jc w:val="left"/>
        <w:rPr>
          <w:rFonts w:eastAsia="微软雅黑" w:cs="微软雅黑"/>
          <w:kern w:val="0"/>
          <w:sz w:val="24"/>
          <w:szCs w:val="24"/>
        </w:rPr>
      </w:pPr>
    </w:p>
    <w:p w14:paraId="4EDFDF55" w14:textId="60957092" w:rsidR="00E96DF6" w:rsidRPr="00B306E3" w:rsidRDefault="00AB3AF8" w:rsidP="00B306E3">
      <w:pPr>
        <w:widowControl/>
        <w:adjustRightInd w:val="0"/>
        <w:snapToGrid w:val="0"/>
        <w:spacing w:line="440" w:lineRule="exact"/>
        <w:rPr>
          <w:rFonts w:cs="微软雅黑"/>
          <w:kern w:val="0"/>
          <w:sz w:val="24"/>
          <w:szCs w:val="24"/>
        </w:rPr>
      </w:pPr>
      <w:r w:rsidRPr="00AB3AF8">
        <w:rPr>
          <w:rFonts w:cs="微软雅黑" w:hint="eastAsia"/>
          <w:kern w:val="0"/>
          <w:sz w:val="24"/>
          <w:szCs w:val="24"/>
        </w:rPr>
        <w:t xml:space="preserve">4. </w:t>
      </w:r>
      <w:r w:rsidRPr="00AB3AF8">
        <w:rPr>
          <w:rFonts w:cs="微软雅黑" w:hint="eastAsia"/>
          <w:kern w:val="0"/>
          <w:sz w:val="24"/>
          <w:szCs w:val="24"/>
        </w:rPr>
        <w:t>扩增结束后，将</w:t>
      </w:r>
      <w:r w:rsidRPr="00AB3AF8">
        <w:rPr>
          <w:rFonts w:cs="微软雅黑" w:hint="eastAsia"/>
          <w:kern w:val="0"/>
          <w:sz w:val="24"/>
          <w:szCs w:val="24"/>
        </w:rPr>
        <w:t>PCR</w:t>
      </w:r>
      <w:r w:rsidRPr="00AB3AF8">
        <w:rPr>
          <w:rFonts w:cs="微软雅黑" w:hint="eastAsia"/>
          <w:kern w:val="0"/>
          <w:sz w:val="24"/>
          <w:szCs w:val="24"/>
        </w:rPr>
        <w:t>产物进行电泳检测，</w:t>
      </w:r>
      <w:r w:rsidRPr="00AB3AF8">
        <w:rPr>
          <w:rFonts w:cs="微软雅黑" w:hint="eastAsia"/>
          <w:kern w:val="0"/>
          <w:sz w:val="24"/>
          <w:szCs w:val="24"/>
        </w:rPr>
        <w:t>3%</w:t>
      </w:r>
      <w:r w:rsidRPr="00AB3AF8">
        <w:rPr>
          <w:rFonts w:cs="微软雅黑" w:hint="eastAsia"/>
          <w:kern w:val="0"/>
          <w:sz w:val="24"/>
          <w:szCs w:val="24"/>
        </w:rPr>
        <w:t>琼脂糖凝胶，</w:t>
      </w:r>
      <w:r w:rsidRPr="00AB3AF8">
        <w:rPr>
          <w:rFonts w:cs="微软雅黑" w:hint="eastAsia"/>
          <w:kern w:val="0"/>
          <w:sz w:val="24"/>
          <w:szCs w:val="24"/>
        </w:rPr>
        <w:t>PCR</w:t>
      </w:r>
      <w:r w:rsidRPr="00AB3AF8">
        <w:rPr>
          <w:rFonts w:cs="微软雅黑" w:hint="eastAsia"/>
          <w:kern w:val="0"/>
          <w:sz w:val="24"/>
          <w:szCs w:val="24"/>
        </w:rPr>
        <w:t>产物上样</w:t>
      </w:r>
      <w:r w:rsidRPr="00AB3AF8">
        <w:rPr>
          <w:rFonts w:cs="微软雅黑" w:hint="eastAsia"/>
          <w:kern w:val="0"/>
          <w:sz w:val="24"/>
          <w:szCs w:val="24"/>
        </w:rPr>
        <w:t>5</w:t>
      </w:r>
      <w:r w:rsidRPr="00AB3AF8">
        <w:rPr>
          <w:rFonts w:cs="微软雅黑" w:hint="eastAsia"/>
          <w:kern w:val="0"/>
          <w:sz w:val="24"/>
          <w:szCs w:val="24"/>
        </w:rPr>
        <w:t>μ</w:t>
      </w:r>
      <w:r w:rsidRPr="00AB3AF8">
        <w:rPr>
          <w:rFonts w:cs="微软雅黑" w:hint="eastAsia"/>
          <w:kern w:val="0"/>
          <w:sz w:val="24"/>
          <w:szCs w:val="24"/>
        </w:rPr>
        <w:t>l</w:t>
      </w:r>
      <w:r w:rsidRPr="00AB3AF8">
        <w:rPr>
          <w:rFonts w:cs="微软雅黑" w:hint="eastAsia"/>
          <w:kern w:val="0"/>
          <w:sz w:val="24"/>
          <w:szCs w:val="24"/>
        </w:rPr>
        <w:t>，观察电泳条带是否均一，是否有杂带等。</w:t>
      </w:r>
      <w:bookmarkStart w:id="39" w:name="_Toc411182324"/>
      <w:bookmarkStart w:id="40" w:name="_Toc410738760"/>
    </w:p>
    <w:p w14:paraId="1001CA47" w14:textId="09293492" w:rsidR="00E96DF6" w:rsidRPr="004F6528" w:rsidRDefault="00B306E3" w:rsidP="00E96DF6">
      <w:pPr>
        <w:spacing w:beforeLines="100" w:before="312"/>
        <w:rPr>
          <w:rFonts w:cs="微软雅黑"/>
          <w:sz w:val="24"/>
          <w:szCs w:val="24"/>
        </w:rPr>
      </w:pPr>
      <w:r>
        <w:rPr>
          <w:rFonts w:cs="微软雅黑" w:hint="eastAsia"/>
          <w:sz w:val="24"/>
          <w:szCs w:val="24"/>
        </w:rPr>
        <w:t>C</w:t>
      </w:r>
      <w:r>
        <w:rPr>
          <w:rFonts w:cs="微软雅黑"/>
          <w:sz w:val="24"/>
          <w:szCs w:val="24"/>
        </w:rPr>
        <w:t>.</w:t>
      </w:r>
      <w:r w:rsidR="00E96DF6" w:rsidRPr="004F6528">
        <w:rPr>
          <w:rFonts w:cs="微软雅黑" w:hint="eastAsia"/>
          <w:sz w:val="24"/>
          <w:szCs w:val="24"/>
        </w:rPr>
        <w:t>文库混样</w:t>
      </w:r>
      <w:bookmarkEnd w:id="39"/>
      <w:bookmarkEnd w:id="40"/>
    </w:p>
    <w:p w14:paraId="2FB9B7EC" w14:textId="77777777" w:rsidR="00E96DF6" w:rsidRDefault="00E96DF6" w:rsidP="00E96DF6">
      <w:pPr>
        <w:adjustRightInd w:val="0"/>
        <w:snapToGrid w:val="0"/>
        <w:spacing w:line="440" w:lineRule="exact"/>
        <w:rPr>
          <w:rFonts w:cs="微软雅黑"/>
          <w:sz w:val="24"/>
          <w:szCs w:val="24"/>
        </w:rPr>
      </w:pPr>
      <w:bookmarkStart w:id="41" w:name="_Toc410738774"/>
      <w:bookmarkStart w:id="42" w:name="_Toc411182338"/>
      <w:bookmarkStart w:id="43" w:name="_Toc406926769"/>
      <w:r>
        <w:rPr>
          <w:rFonts w:cs="微软雅黑" w:hint="eastAsia"/>
          <w:sz w:val="24"/>
          <w:szCs w:val="24"/>
        </w:rPr>
        <w:t xml:space="preserve">1. </w:t>
      </w:r>
      <w:r>
        <w:rPr>
          <w:rFonts w:cs="微软雅黑" w:hint="eastAsia"/>
          <w:sz w:val="24"/>
          <w:szCs w:val="24"/>
        </w:rPr>
        <w:t>取</w:t>
      </w:r>
      <w:r>
        <w:rPr>
          <w:rFonts w:cs="微软雅黑" w:hint="eastAsia"/>
          <w:sz w:val="24"/>
          <w:szCs w:val="24"/>
        </w:rPr>
        <w:t>96</w:t>
      </w:r>
      <w:r>
        <w:rPr>
          <w:rFonts w:cs="微软雅黑" w:hint="eastAsia"/>
          <w:sz w:val="24"/>
          <w:szCs w:val="24"/>
        </w:rPr>
        <w:t>孔板</w:t>
      </w:r>
      <w:r>
        <w:rPr>
          <w:rFonts w:cs="微软雅黑" w:hint="eastAsia"/>
          <w:sz w:val="24"/>
          <w:szCs w:val="24"/>
        </w:rPr>
        <w:t>1</w:t>
      </w:r>
      <w:r>
        <w:rPr>
          <w:rFonts w:cs="微软雅黑" w:hint="eastAsia"/>
          <w:sz w:val="24"/>
          <w:szCs w:val="24"/>
        </w:rPr>
        <w:t>块。调排枪至</w:t>
      </w:r>
      <w:r>
        <w:rPr>
          <w:rFonts w:cs="微软雅黑" w:hint="eastAsia"/>
          <w:sz w:val="24"/>
          <w:szCs w:val="24"/>
        </w:rPr>
        <w:t>5</w:t>
      </w:r>
      <w:r>
        <w:rPr>
          <w:rFonts w:cs="微软雅黑" w:hint="eastAsia"/>
          <w:sz w:val="24"/>
          <w:szCs w:val="24"/>
        </w:rPr>
        <w:t>μ</w:t>
      </w:r>
      <w:r>
        <w:rPr>
          <w:rFonts w:cs="微软雅黑" w:hint="eastAsia"/>
          <w:sz w:val="24"/>
          <w:szCs w:val="24"/>
        </w:rPr>
        <w:t>l</w:t>
      </w:r>
      <w:r>
        <w:rPr>
          <w:rFonts w:cs="微软雅黑" w:hint="eastAsia"/>
          <w:sz w:val="24"/>
          <w:szCs w:val="24"/>
        </w:rPr>
        <w:t>，插取</w:t>
      </w:r>
      <w:r>
        <w:rPr>
          <w:rFonts w:cs="微软雅黑" w:hint="eastAsia"/>
          <w:sz w:val="24"/>
          <w:szCs w:val="24"/>
        </w:rPr>
        <w:t>Axygen 10</w:t>
      </w:r>
      <w:r>
        <w:rPr>
          <w:rFonts w:cs="微软雅黑" w:hint="eastAsia"/>
          <w:sz w:val="24"/>
          <w:szCs w:val="24"/>
        </w:rPr>
        <w:t>μ</w:t>
      </w:r>
      <w:r>
        <w:rPr>
          <w:rFonts w:cs="微软雅黑" w:hint="eastAsia"/>
          <w:sz w:val="24"/>
          <w:szCs w:val="24"/>
        </w:rPr>
        <w:t>l</w:t>
      </w:r>
      <w:r>
        <w:rPr>
          <w:rFonts w:cs="微软雅黑" w:hint="eastAsia"/>
          <w:sz w:val="24"/>
          <w:szCs w:val="24"/>
        </w:rPr>
        <w:t>枪头，</w:t>
      </w:r>
      <w:r>
        <w:rPr>
          <w:rFonts w:cs="微软雅黑" w:hint="eastAsia"/>
          <w:sz w:val="24"/>
          <w:szCs w:val="24"/>
        </w:rPr>
        <w:t>PCR</w:t>
      </w:r>
      <w:r>
        <w:rPr>
          <w:rFonts w:cs="微软雅黑" w:hint="eastAsia"/>
          <w:sz w:val="24"/>
          <w:szCs w:val="24"/>
        </w:rPr>
        <w:t>板每孔吸取</w:t>
      </w:r>
      <w:r>
        <w:rPr>
          <w:rFonts w:cs="微软雅黑" w:hint="eastAsia"/>
          <w:sz w:val="24"/>
          <w:szCs w:val="24"/>
        </w:rPr>
        <w:t>5</w:t>
      </w:r>
      <w:r>
        <w:rPr>
          <w:rFonts w:cs="微软雅黑" w:hint="eastAsia"/>
          <w:sz w:val="24"/>
          <w:szCs w:val="24"/>
        </w:rPr>
        <w:t>μ</w:t>
      </w:r>
      <w:r>
        <w:rPr>
          <w:rFonts w:cs="微软雅黑" w:hint="eastAsia"/>
          <w:sz w:val="24"/>
          <w:szCs w:val="24"/>
        </w:rPr>
        <w:t>l</w:t>
      </w:r>
      <w:r>
        <w:rPr>
          <w:rFonts w:cs="微软雅黑" w:hint="eastAsia"/>
          <w:sz w:val="24"/>
          <w:szCs w:val="24"/>
        </w:rPr>
        <w:t>产物转移至</w:t>
      </w:r>
      <w:r>
        <w:rPr>
          <w:rFonts w:cs="微软雅黑" w:hint="eastAsia"/>
          <w:sz w:val="24"/>
          <w:szCs w:val="24"/>
        </w:rPr>
        <w:t>U</w:t>
      </w:r>
      <w:r>
        <w:rPr>
          <w:rFonts w:cs="微软雅黑" w:hint="eastAsia"/>
          <w:sz w:val="24"/>
          <w:szCs w:val="24"/>
        </w:rPr>
        <w:t>型槽中，转移产物时应慢速吸取，保证无漏吸枪头。</w:t>
      </w:r>
    </w:p>
    <w:p w14:paraId="02D1A012"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2. </w:t>
      </w:r>
      <w:r>
        <w:rPr>
          <w:rFonts w:cs="微软雅黑" w:hint="eastAsia"/>
          <w:sz w:val="24"/>
          <w:szCs w:val="24"/>
        </w:rPr>
        <w:t>取圆底离心管</w:t>
      </w:r>
      <w:r>
        <w:rPr>
          <w:rFonts w:cs="微软雅黑" w:hint="eastAsia"/>
          <w:sz w:val="24"/>
          <w:szCs w:val="24"/>
        </w:rPr>
        <w:t>1</w:t>
      </w:r>
      <w:r>
        <w:rPr>
          <w:rFonts w:cs="微软雅黑" w:hint="eastAsia"/>
          <w:sz w:val="24"/>
          <w:szCs w:val="24"/>
        </w:rPr>
        <w:t>支，将管盖拧下，以封口膜缠绕圆底离心管的螺旋口</w:t>
      </w:r>
      <w:r>
        <w:rPr>
          <w:rFonts w:cs="微软雅黑" w:hint="eastAsia"/>
          <w:sz w:val="24"/>
          <w:szCs w:val="24"/>
        </w:rPr>
        <w:t>2</w:t>
      </w:r>
      <w:r>
        <w:rPr>
          <w:rFonts w:cs="微软雅黑" w:hint="eastAsia"/>
          <w:sz w:val="24"/>
          <w:szCs w:val="24"/>
        </w:rPr>
        <w:t>周备用，注意缠绕时为顺时针方向。</w:t>
      </w:r>
    </w:p>
    <w:p w14:paraId="3EF68305"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3. </w:t>
      </w:r>
      <w:r>
        <w:rPr>
          <w:rFonts w:cs="微软雅黑" w:hint="eastAsia"/>
          <w:sz w:val="24"/>
          <w:szCs w:val="24"/>
        </w:rPr>
        <w:t>取</w:t>
      </w:r>
      <w:r>
        <w:rPr>
          <w:rFonts w:cs="微软雅黑" w:hint="eastAsia"/>
          <w:sz w:val="24"/>
          <w:szCs w:val="24"/>
        </w:rPr>
        <w:t>200</w:t>
      </w:r>
      <w:r>
        <w:rPr>
          <w:rFonts w:cs="微软雅黑" w:hint="eastAsia"/>
          <w:sz w:val="24"/>
          <w:szCs w:val="24"/>
        </w:rPr>
        <w:t>μ</w:t>
      </w:r>
      <w:r>
        <w:rPr>
          <w:rFonts w:cs="微软雅黑" w:hint="eastAsia"/>
          <w:sz w:val="24"/>
          <w:szCs w:val="24"/>
        </w:rPr>
        <w:t>l</w:t>
      </w:r>
      <w:r>
        <w:rPr>
          <w:rFonts w:cs="微软雅黑" w:hint="eastAsia"/>
          <w:sz w:val="24"/>
          <w:szCs w:val="24"/>
        </w:rPr>
        <w:t>移液枪，插取</w:t>
      </w:r>
      <w:r>
        <w:rPr>
          <w:rFonts w:cs="微软雅黑" w:hint="eastAsia"/>
          <w:sz w:val="24"/>
          <w:szCs w:val="24"/>
        </w:rPr>
        <w:t>Axygen</w:t>
      </w:r>
      <w:r>
        <w:rPr>
          <w:rFonts w:cs="微软雅黑" w:hint="eastAsia"/>
          <w:sz w:val="24"/>
          <w:szCs w:val="24"/>
        </w:rPr>
        <w:t>枪头将</w:t>
      </w:r>
      <w:r>
        <w:rPr>
          <w:rFonts w:cs="微软雅黑" w:hint="eastAsia"/>
          <w:sz w:val="24"/>
          <w:szCs w:val="24"/>
        </w:rPr>
        <w:t>U</w:t>
      </w:r>
      <w:r>
        <w:rPr>
          <w:rFonts w:cs="微软雅黑" w:hint="eastAsia"/>
          <w:sz w:val="24"/>
          <w:szCs w:val="24"/>
        </w:rPr>
        <w:t>型槽中的产物</w:t>
      </w:r>
      <w:r>
        <w:rPr>
          <w:rFonts w:cs="微软雅黑" w:hint="eastAsia"/>
          <w:sz w:val="24"/>
          <w:szCs w:val="24"/>
        </w:rPr>
        <w:t>mix</w:t>
      </w:r>
      <w:r>
        <w:rPr>
          <w:rFonts w:cs="微软雅黑" w:hint="eastAsia"/>
          <w:sz w:val="24"/>
          <w:szCs w:val="24"/>
        </w:rPr>
        <w:t>转移至圆底离心管中。</w:t>
      </w:r>
    </w:p>
    <w:p w14:paraId="120D1E4E"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4. </w:t>
      </w:r>
      <w:r>
        <w:rPr>
          <w:rFonts w:cs="微软雅黑" w:hint="eastAsia"/>
          <w:sz w:val="24"/>
          <w:szCs w:val="24"/>
        </w:rPr>
        <w:t>拧紧管盖，涡旋震荡</w:t>
      </w:r>
      <w:r>
        <w:rPr>
          <w:rFonts w:cs="微软雅黑" w:hint="eastAsia"/>
          <w:sz w:val="24"/>
          <w:szCs w:val="24"/>
        </w:rPr>
        <w:t>30</w:t>
      </w:r>
      <w:r>
        <w:rPr>
          <w:rFonts w:cs="微软雅黑" w:hint="eastAsia"/>
          <w:sz w:val="24"/>
          <w:szCs w:val="24"/>
        </w:rPr>
        <w:t>秒。</w:t>
      </w:r>
    </w:p>
    <w:p w14:paraId="1C504565"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5. </w:t>
      </w:r>
      <w:r>
        <w:rPr>
          <w:rFonts w:cs="微软雅黑" w:hint="eastAsia"/>
          <w:sz w:val="24"/>
          <w:szCs w:val="24"/>
        </w:rPr>
        <w:t>将离心管平行固定在摇床上，启动摇床，观察管中液体移动状态，调整摇床至适合的速</w:t>
      </w:r>
    </w:p>
    <w:p w14:paraId="4E82E9DD"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度，以管中液体振幅最大为宜，将产物</w:t>
      </w:r>
      <w:r>
        <w:rPr>
          <w:rFonts w:cs="微软雅黑" w:hint="eastAsia"/>
          <w:sz w:val="24"/>
          <w:szCs w:val="24"/>
        </w:rPr>
        <w:t>mix</w:t>
      </w:r>
      <w:r>
        <w:rPr>
          <w:rFonts w:cs="微软雅黑" w:hint="eastAsia"/>
          <w:sz w:val="24"/>
          <w:szCs w:val="24"/>
        </w:rPr>
        <w:t>震荡过夜。</w:t>
      </w:r>
    </w:p>
    <w:p w14:paraId="7142B0B2" w14:textId="03CD55F4" w:rsidR="00E96DF6" w:rsidRPr="004F6528" w:rsidRDefault="00B306E3" w:rsidP="00E96DF6">
      <w:pPr>
        <w:spacing w:beforeLines="100" w:before="312"/>
        <w:rPr>
          <w:rFonts w:cs="微软雅黑"/>
          <w:sz w:val="24"/>
          <w:szCs w:val="24"/>
        </w:rPr>
      </w:pPr>
      <w:r>
        <w:rPr>
          <w:rFonts w:cs="微软雅黑" w:hint="eastAsia"/>
          <w:sz w:val="24"/>
          <w:szCs w:val="24"/>
        </w:rPr>
        <w:t>D</w:t>
      </w:r>
      <w:r>
        <w:rPr>
          <w:rFonts w:cs="微软雅黑"/>
          <w:sz w:val="24"/>
          <w:szCs w:val="24"/>
        </w:rPr>
        <w:t>.</w:t>
      </w:r>
      <w:r w:rsidR="00E96DF6" w:rsidRPr="004F6528">
        <w:rPr>
          <w:rFonts w:cs="微软雅黑" w:hint="eastAsia"/>
          <w:sz w:val="24"/>
          <w:szCs w:val="24"/>
        </w:rPr>
        <w:t>纯化</w:t>
      </w:r>
    </w:p>
    <w:p w14:paraId="26819EBE"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1. </w:t>
      </w:r>
      <w:r>
        <w:rPr>
          <w:rFonts w:cs="微软雅黑" w:hint="eastAsia"/>
          <w:sz w:val="24"/>
          <w:szCs w:val="24"/>
        </w:rPr>
        <w:t>将混样后的文库上样电泳，电泳完毕后，割取目标片段，将片段切碎，分为</w:t>
      </w:r>
      <w:r>
        <w:rPr>
          <w:rFonts w:cs="微软雅黑" w:hint="eastAsia"/>
          <w:sz w:val="24"/>
          <w:szCs w:val="24"/>
        </w:rPr>
        <w:t>4</w:t>
      </w:r>
      <w:r>
        <w:rPr>
          <w:rFonts w:cs="微软雅黑" w:hint="eastAsia"/>
          <w:sz w:val="24"/>
          <w:szCs w:val="24"/>
        </w:rPr>
        <w:t>份置于</w:t>
      </w:r>
      <w:r>
        <w:rPr>
          <w:rFonts w:cs="微软雅黑" w:hint="eastAsia"/>
          <w:sz w:val="24"/>
          <w:szCs w:val="24"/>
        </w:rPr>
        <w:t>4</w:t>
      </w:r>
      <w:r>
        <w:rPr>
          <w:rFonts w:cs="微软雅黑" w:hint="eastAsia"/>
          <w:sz w:val="24"/>
          <w:szCs w:val="24"/>
        </w:rPr>
        <w:t>个</w:t>
      </w:r>
      <w:r>
        <w:rPr>
          <w:rFonts w:cs="微软雅黑" w:hint="eastAsia"/>
          <w:sz w:val="24"/>
          <w:szCs w:val="24"/>
        </w:rPr>
        <w:t>1.5ml</w:t>
      </w:r>
      <w:r>
        <w:rPr>
          <w:rFonts w:cs="微软雅黑" w:hint="eastAsia"/>
          <w:sz w:val="24"/>
          <w:szCs w:val="24"/>
        </w:rPr>
        <w:t>低吸附</w:t>
      </w:r>
      <w:r>
        <w:rPr>
          <w:rFonts w:cs="微软雅黑" w:hint="eastAsia"/>
          <w:sz w:val="24"/>
          <w:szCs w:val="24"/>
        </w:rPr>
        <w:t>EP</w:t>
      </w:r>
      <w:r>
        <w:rPr>
          <w:rFonts w:cs="微软雅黑" w:hint="eastAsia"/>
          <w:sz w:val="24"/>
          <w:szCs w:val="24"/>
        </w:rPr>
        <w:t>管中。将内置凝胶的</w:t>
      </w:r>
      <w:r>
        <w:rPr>
          <w:rFonts w:cs="微软雅黑" w:hint="eastAsia"/>
          <w:sz w:val="24"/>
          <w:szCs w:val="24"/>
        </w:rPr>
        <w:t>EP</w:t>
      </w:r>
      <w:r>
        <w:rPr>
          <w:rFonts w:cs="微软雅黑" w:hint="eastAsia"/>
          <w:sz w:val="24"/>
          <w:szCs w:val="24"/>
        </w:rPr>
        <w:t>管称重，减去管重，计算凝胶质量并记录于管盖。向胶块中加入等倍体积溶液</w:t>
      </w:r>
      <w:r>
        <w:rPr>
          <w:rFonts w:cs="微软雅黑" w:hint="eastAsia"/>
          <w:sz w:val="24"/>
          <w:szCs w:val="24"/>
        </w:rPr>
        <w:t>PN(</w:t>
      </w:r>
      <w:r>
        <w:rPr>
          <w:rFonts w:cs="微软雅黑" w:hint="eastAsia"/>
          <w:sz w:val="24"/>
          <w:szCs w:val="24"/>
        </w:rPr>
        <w:t>如果凝胶重为</w:t>
      </w:r>
      <w:r>
        <w:rPr>
          <w:rFonts w:cs="微软雅黑" w:hint="eastAsia"/>
          <w:sz w:val="24"/>
          <w:szCs w:val="24"/>
        </w:rPr>
        <w:t>0.1g</w:t>
      </w:r>
      <w:r>
        <w:rPr>
          <w:rFonts w:cs="微软雅黑" w:hint="eastAsia"/>
          <w:sz w:val="24"/>
          <w:szCs w:val="24"/>
        </w:rPr>
        <w:t>，其体积可视为</w:t>
      </w:r>
      <w:r>
        <w:rPr>
          <w:rFonts w:cs="微软雅黑" w:hint="eastAsia"/>
          <w:sz w:val="24"/>
          <w:szCs w:val="24"/>
        </w:rPr>
        <w:t>100</w:t>
      </w:r>
      <w:r>
        <w:rPr>
          <w:rFonts w:cs="微软雅黑" w:hint="eastAsia"/>
          <w:sz w:val="24"/>
          <w:szCs w:val="24"/>
        </w:rPr>
        <w:t>μ</w:t>
      </w:r>
      <w:r>
        <w:rPr>
          <w:rFonts w:cs="微软雅黑" w:hint="eastAsia"/>
          <w:sz w:val="24"/>
          <w:szCs w:val="24"/>
        </w:rPr>
        <w:t>l</w:t>
      </w:r>
      <w:r>
        <w:rPr>
          <w:rFonts w:cs="微软雅黑" w:hint="eastAsia"/>
          <w:sz w:val="24"/>
          <w:szCs w:val="24"/>
        </w:rPr>
        <w:t>，则加入</w:t>
      </w:r>
      <w:r>
        <w:rPr>
          <w:rFonts w:cs="微软雅黑" w:hint="eastAsia"/>
          <w:sz w:val="24"/>
          <w:szCs w:val="24"/>
        </w:rPr>
        <w:t>100</w:t>
      </w:r>
      <w:r>
        <w:rPr>
          <w:rFonts w:cs="微软雅黑" w:hint="eastAsia"/>
          <w:sz w:val="24"/>
          <w:szCs w:val="24"/>
        </w:rPr>
        <w:t>μ</w:t>
      </w:r>
      <w:r>
        <w:rPr>
          <w:rFonts w:cs="微软雅黑" w:hint="eastAsia"/>
          <w:sz w:val="24"/>
          <w:szCs w:val="24"/>
        </w:rPr>
        <w:t>l PN</w:t>
      </w:r>
      <w:r>
        <w:rPr>
          <w:rFonts w:cs="微软雅黑" w:hint="eastAsia"/>
          <w:sz w:val="24"/>
          <w:szCs w:val="24"/>
        </w:rPr>
        <w:t>溶液</w:t>
      </w:r>
      <w:r>
        <w:rPr>
          <w:rFonts w:cs="微软雅黑" w:hint="eastAsia"/>
          <w:sz w:val="24"/>
          <w:szCs w:val="24"/>
        </w:rPr>
        <w:t>)</w:t>
      </w:r>
      <w:r>
        <w:rPr>
          <w:rFonts w:cs="微软雅黑" w:hint="eastAsia"/>
          <w:sz w:val="24"/>
          <w:szCs w:val="24"/>
        </w:rPr>
        <w:t>，</w:t>
      </w:r>
      <w:r>
        <w:rPr>
          <w:rFonts w:cs="微软雅黑" w:hint="eastAsia"/>
          <w:sz w:val="24"/>
          <w:szCs w:val="24"/>
        </w:rPr>
        <w:t>50</w:t>
      </w:r>
      <w:r>
        <w:rPr>
          <w:rFonts w:cs="微软雅黑" w:hint="eastAsia"/>
          <w:sz w:val="24"/>
          <w:szCs w:val="24"/>
        </w:rPr>
        <w:t>℃水浴放置，其间不断温和地上下翻转离心管，以确保胶块充分溶解。如果还有未溶的胶块，可继续放置几分钟或再补加一些溶胶液，直至胶块完全溶解。</w:t>
      </w:r>
    </w:p>
    <w:p w14:paraId="55B39F16"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2. </w:t>
      </w:r>
      <w:r>
        <w:rPr>
          <w:rFonts w:cs="微软雅黑" w:hint="eastAsia"/>
          <w:sz w:val="24"/>
          <w:szCs w:val="24"/>
        </w:rPr>
        <w:t>凝胶溶解时，取</w:t>
      </w:r>
      <w:r>
        <w:rPr>
          <w:rFonts w:cs="微软雅黑" w:hint="eastAsia"/>
          <w:sz w:val="24"/>
          <w:szCs w:val="24"/>
        </w:rPr>
        <w:t>4</w:t>
      </w:r>
      <w:r>
        <w:rPr>
          <w:rFonts w:cs="微软雅黑" w:hint="eastAsia"/>
          <w:sz w:val="24"/>
          <w:szCs w:val="24"/>
        </w:rPr>
        <w:t>个吸附柱放入收集管中，向吸附柱中加入</w:t>
      </w:r>
      <w:r>
        <w:rPr>
          <w:rFonts w:cs="微软雅黑" w:hint="eastAsia"/>
          <w:sz w:val="24"/>
          <w:szCs w:val="24"/>
        </w:rPr>
        <w:t>500</w:t>
      </w:r>
      <w:r>
        <w:rPr>
          <w:rFonts w:cs="微软雅黑" w:hint="eastAsia"/>
          <w:sz w:val="24"/>
          <w:szCs w:val="24"/>
        </w:rPr>
        <w:t>μ</w:t>
      </w:r>
      <w:r>
        <w:rPr>
          <w:rFonts w:cs="微软雅黑" w:hint="eastAsia"/>
          <w:sz w:val="24"/>
          <w:szCs w:val="24"/>
        </w:rPr>
        <w:t>l</w:t>
      </w:r>
      <w:r>
        <w:rPr>
          <w:rFonts w:cs="微软雅黑" w:hint="eastAsia"/>
          <w:sz w:val="24"/>
          <w:szCs w:val="24"/>
        </w:rPr>
        <w:t>平衡液</w:t>
      </w:r>
      <w:r>
        <w:rPr>
          <w:rFonts w:cs="微软雅黑" w:hint="eastAsia"/>
          <w:sz w:val="24"/>
          <w:szCs w:val="24"/>
        </w:rPr>
        <w:t>BL</w:t>
      </w:r>
      <w:r>
        <w:rPr>
          <w:rFonts w:cs="微软雅黑" w:hint="eastAsia"/>
          <w:sz w:val="24"/>
          <w:szCs w:val="24"/>
        </w:rPr>
        <w:t>，</w:t>
      </w:r>
      <w:r>
        <w:rPr>
          <w:rFonts w:cs="微软雅黑" w:hint="eastAsia"/>
          <w:sz w:val="24"/>
          <w:szCs w:val="24"/>
        </w:rPr>
        <w:t>12000 rpm</w:t>
      </w:r>
      <w:r>
        <w:rPr>
          <w:rFonts w:cs="微软雅黑" w:hint="eastAsia"/>
          <w:sz w:val="24"/>
          <w:szCs w:val="24"/>
        </w:rPr>
        <w:t>离心</w:t>
      </w:r>
      <w:r>
        <w:rPr>
          <w:rFonts w:cs="微软雅黑" w:hint="eastAsia"/>
          <w:sz w:val="24"/>
          <w:szCs w:val="24"/>
        </w:rPr>
        <w:t>1 min</w:t>
      </w:r>
      <w:r>
        <w:rPr>
          <w:rFonts w:cs="微软雅黑" w:hint="eastAsia"/>
          <w:sz w:val="24"/>
          <w:szCs w:val="24"/>
        </w:rPr>
        <w:t>，倒掉收集管中的废液，将吸附柱重新放回收集管中。</w:t>
      </w:r>
    </w:p>
    <w:p w14:paraId="66EAF471"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3. </w:t>
      </w:r>
      <w:r>
        <w:rPr>
          <w:rFonts w:cs="微软雅黑" w:hint="eastAsia"/>
          <w:sz w:val="24"/>
          <w:szCs w:val="24"/>
        </w:rPr>
        <w:t>将融化好的凝胶溶解降至室温，加入</w:t>
      </w:r>
      <w:r>
        <w:rPr>
          <w:rFonts w:cs="微软雅黑" w:hint="eastAsia"/>
          <w:sz w:val="24"/>
          <w:szCs w:val="24"/>
        </w:rPr>
        <w:t>4</w:t>
      </w:r>
      <w:r>
        <w:rPr>
          <w:rFonts w:cs="微软雅黑" w:hint="eastAsia"/>
          <w:sz w:val="24"/>
          <w:szCs w:val="24"/>
        </w:rPr>
        <w:t>个吸附柱</w:t>
      </w:r>
      <w:r>
        <w:rPr>
          <w:rFonts w:cs="微软雅黑" w:hint="eastAsia"/>
          <w:sz w:val="24"/>
          <w:szCs w:val="24"/>
        </w:rPr>
        <w:t>CA2</w:t>
      </w:r>
      <w:r>
        <w:rPr>
          <w:rFonts w:cs="微软雅黑" w:hint="eastAsia"/>
          <w:sz w:val="24"/>
          <w:szCs w:val="24"/>
        </w:rPr>
        <w:t>中</w:t>
      </w:r>
      <w:r>
        <w:rPr>
          <w:rFonts w:cs="微软雅黑" w:hint="eastAsia"/>
          <w:sz w:val="24"/>
          <w:szCs w:val="24"/>
        </w:rPr>
        <w:t>(</w:t>
      </w:r>
      <w:r>
        <w:rPr>
          <w:rFonts w:cs="微软雅黑" w:hint="eastAsia"/>
          <w:sz w:val="24"/>
          <w:szCs w:val="24"/>
        </w:rPr>
        <w:t>吸附柱放入收集管中</w:t>
      </w:r>
      <w:r>
        <w:rPr>
          <w:rFonts w:cs="微软雅黑" w:hint="eastAsia"/>
          <w:sz w:val="24"/>
          <w:szCs w:val="24"/>
        </w:rPr>
        <w:t>)</w:t>
      </w:r>
      <w:r>
        <w:rPr>
          <w:rFonts w:cs="微软雅黑" w:hint="eastAsia"/>
          <w:sz w:val="24"/>
          <w:szCs w:val="24"/>
        </w:rPr>
        <w:t>，室温放置</w:t>
      </w:r>
      <w:r>
        <w:rPr>
          <w:rFonts w:cs="微软雅黑" w:hint="eastAsia"/>
          <w:sz w:val="24"/>
          <w:szCs w:val="24"/>
        </w:rPr>
        <w:t>2 min</w:t>
      </w:r>
      <w:r>
        <w:rPr>
          <w:rFonts w:cs="微软雅黑" w:hint="eastAsia"/>
          <w:sz w:val="24"/>
          <w:szCs w:val="24"/>
        </w:rPr>
        <w:t>，</w:t>
      </w:r>
      <w:r>
        <w:rPr>
          <w:rFonts w:cs="微软雅黑" w:hint="eastAsia"/>
          <w:sz w:val="24"/>
          <w:szCs w:val="24"/>
        </w:rPr>
        <w:t>12,000 rpm</w:t>
      </w:r>
      <w:r>
        <w:rPr>
          <w:rFonts w:cs="微软雅黑" w:hint="eastAsia"/>
          <w:sz w:val="24"/>
          <w:szCs w:val="24"/>
        </w:rPr>
        <w:t>离心</w:t>
      </w:r>
      <w:r>
        <w:rPr>
          <w:rFonts w:cs="微软雅黑" w:hint="eastAsia"/>
          <w:sz w:val="24"/>
          <w:szCs w:val="24"/>
        </w:rPr>
        <w:t>30s</w:t>
      </w:r>
      <w:r>
        <w:rPr>
          <w:rFonts w:cs="微软雅黑" w:hint="eastAsia"/>
          <w:sz w:val="24"/>
          <w:szCs w:val="24"/>
        </w:rPr>
        <w:t>，弃废液，将吸附柱</w:t>
      </w:r>
      <w:r>
        <w:rPr>
          <w:rFonts w:cs="微软雅黑" w:hint="eastAsia"/>
          <w:sz w:val="24"/>
          <w:szCs w:val="24"/>
        </w:rPr>
        <w:t>CA2</w:t>
      </w:r>
      <w:r>
        <w:rPr>
          <w:rFonts w:cs="微软雅黑" w:hint="eastAsia"/>
          <w:sz w:val="24"/>
          <w:szCs w:val="24"/>
        </w:rPr>
        <w:t>放入收集管中。</w:t>
      </w:r>
      <w:r>
        <w:rPr>
          <w:rFonts w:cs="微软雅黑" w:hint="eastAsia"/>
          <w:sz w:val="24"/>
          <w:szCs w:val="24"/>
        </w:rPr>
        <w:t>(</w:t>
      </w:r>
      <w:r>
        <w:rPr>
          <w:rFonts w:cs="微软雅黑" w:hint="eastAsia"/>
          <w:sz w:val="24"/>
          <w:szCs w:val="24"/>
        </w:rPr>
        <w:t>吸附柱容积为</w:t>
      </w:r>
      <w:r>
        <w:rPr>
          <w:rFonts w:cs="微软雅黑" w:hint="eastAsia"/>
          <w:sz w:val="24"/>
          <w:szCs w:val="24"/>
        </w:rPr>
        <w:t>800</w:t>
      </w:r>
      <w:r>
        <w:rPr>
          <w:rFonts w:cs="微软雅黑" w:hint="eastAsia"/>
          <w:sz w:val="24"/>
          <w:szCs w:val="24"/>
        </w:rPr>
        <w:t>μ</w:t>
      </w:r>
      <w:r>
        <w:rPr>
          <w:rFonts w:cs="微软雅黑" w:hint="eastAsia"/>
          <w:sz w:val="24"/>
          <w:szCs w:val="24"/>
        </w:rPr>
        <w:t>l</w:t>
      </w:r>
      <w:r>
        <w:rPr>
          <w:rFonts w:cs="微软雅黑" w:hint="eastAsia"/>
          <w:sz w:val="24"/>
          <w:szCs w:val="24"/>
        </w:rPr>
        <w:t>，若样品体积大于</w:t>
      </w:r>
      <w:r>
        <w:rPr>
          <w:rFonts w:cs="微软雅黑" w:hint="eastAsia"/>
          <w:sz w:val="24"/>
          <w:szCs w:val="24"/>
        </w:rPr>
        <w:t>800</w:t>
      </w:r>
      <w:r>
        <w:rPr>
          <w:rFonts w:cs="微软雅黑" w:hint="eastAsia"/>
          <w:sz w:val="24"/>
          <w:szCs w:val="24"/>
        </w:rPr>
        <w:t>μ</w:t>
      </w:r>
      <w:r>
        <w:rPr>
          <w:rFonts w:cs="微软雅黑" w:hint="eastAsia"/>
          <w:sz w:val="24"/>
          <w:szCs w:val="24"/>
        </w:rPr>
        <w:t>l</w:t>
      </w:r>
      <w:r>
        <w:rPr>
          <w:rFonts w:cs="微软雅黑" w:hint="eastAsia"/>
          <w:sz w:val="24"/>
          <w:szCs w:val="24"/>
        </w:rPr>
        <w:t>可分批加入</w:t>
      </w:r>
      <w:r>
        <w:rPr>
          <w:rFonts w:cs="微软雅黑" w:hint="eastAsia"/>
          <w:sz w:val="24"/>
          <w:szCs w:val="24"/>
        </w:rPr>
        <w:t>)</w:t>
      </w:r>
    </w:p>
    <w:p w14:paraId="5EB09101"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4. </w:t>
      </w:r>
      <w:r>
        <w:rPr>
          <w:rFonts w:cs="微软雅黑" w:hint="eastAsia"/>
          <w:sz w:val="24"/>
          <w:szCs w:val="24"/>
        </w:rPr>
        <w:t>向吸附柱</w:t>
      </w:r>
      <w:r>
        <w:rPr>
          <w:rFonts w:cs="微软雅黑" w:hint="eastAsia"/>
          <w:sz w:val="24"/>
          <w:szCs w:val="24"/>
        </w:rPr>
        <w:t>CA2</w:t>
      </w:r>
      <w:r>
        <w:rPr>
          <w:rFonts w:cs="微软雅黑" w:hint="eastAsia"/>
          <w:sz w:val="24"/>
          <w:szCs w:val="24"/>
        </w:rPr>
        <w:t>中加入</w:t>
      </w:r>
      <w:r>
        <w:rPr>
          <w:rFonts w:cs="微软雅黑" w:hint="eastAsia"/>
          <w:sz w:val="24"/>
          <w:szCs w:val="24"/>
        </w:rPr>
        <w:t>600</w:t>
      </w:r>
      <w:r>
        <w:rPr>
          <w:rFonts w:cs="微软雅黑" w:hint="eastAsia"/>
          <w:sz w:val="24"/>
          <w:szCs w:val="24"/>
        </w:rPr>
        <w:t>μ</w:t>
      </w:r>
      <w:r>
        <w:rPr>
          <w:rFonts w:cs="微软雅黑" w:hint="eastAsia"/>
          <w:sz w:val="24"/>
          <w:szCs w:val="24"/>
        </w:rPr>
        <w:t>l</w:t>
      </w:r>
      <w:r>
        <w:rPr>
          <w:rFonts w:cs="微软雅黑" w:hint="eastAsia"/>
          <w:sz w:val="24"/>
          <w:szCs w:val="24"/>
        </w:rPr>
        <w:t>漂洗液</w:t>
      </w:r>
      <w:r>
        <w:rPr>
          <w:rFonts w:cs="微软雅黑" w:hint="eastAsia"/>
          <w:sz w:val="24"/>
          <w:szCs w:val="24"/>
        </w:rPr>
        <w:t>PW(</w:t>
      </w:r>
      <w:r>
        <w:rPr>
          <w:rFonts w:cs="微软雅黑" w:hint="eastAsia"/>
          <w:sz w:val="24"/>
          <w:szCs w:val="24"/>
        </w:rPr>
        <w:t>使用前请先检查是否已加入无水乙醇</w:t>
      </w:r>
      <w:r>
        <w:rPr>
          <w:rFonts w:cs="微软雅黑" w:hint="eastAsia"/>
          <w:sz w:val="24"/>
          <w:szCs w:val="24"/>
        </w:rPr>
        <w:t>)</w:t>
      </w:r>
      <w:r>
        <w:rPr>
          <w:rFonts w:cs="微软雅黑" w:hint="eastAsia"/>
          <w:sz w:val="24"/>
          <w:szCs w:val="24"/>
        </w:rPr>
        <w:t>，静置</w:t>
      </w:r>
      <w:r>
        <w:rPr>
          <w:rFonts w:cs="微软雅黑" w:hint="eastAsia"/>
          <w:sz w:val="24"/>
          <w:szCs w:val="24"/>
        </w:rPr>
        <w:t>2min</w:t>
      </w:r>
      <w:r>
        <w:rPr>
          <w:rFonts w:cs="微软雅黑" w:hint="eastAsia"/>
          <w:sz w:val="24"/>
          <w:szCs w:val="24"/>
        </w:rPr>
        <w:t>，</w:t>
      </w:r>
      <w:r>
        <w:rPr>
          <w:rFonts w:cs="微软雅黑" w:hint="eastAsia"/>
          <w:sz w:val="24"/>
          <w:szCs w:val="24"/>
        </w:rPr>
        <w:t>12000rpm</w:t>
      </w:r>
      <w:r>
        <w:rPr>
          <w:rFonts w:cs="微软雅黑" w:hint="eastAsia"/>
          <w:sz w:val="24"/>
          <w:szCs w:val="24"/>
        </w:rPr>
        <w:t>离心</w:t>
      </w:r>
      <w:r>
        <w:rPr>
          <w:rFonts w:cs="微软雅黑" w:hint="eastAsia"/>
          <w:sz w:val="24"/>
          <w:szCs w:val="24"/>
        </w:rPr>
        <w:t>30sec</w:t>
      </w:r>
      <w:r>
        <w:rPr>
          <w:rFonts w:cs="微软雅黑" w:hint="eastAsia"/>
          <w:sz w:val="24"/>
          <w:szCs w:val="24"/>
        </w:rPr>
        <w:t>，倒掉收集管中的废液，将吸附柱</w:t>
      </w:r>
      <w:r>
        <w:rPr>
          <w:rFonts w:cs="微软雅黑" w:hint="eastAsia"/>
          <w:sz w:val="24"/>
          <w:szCs w:val="24"/>
        </w:rPr>
        <w:t>CA2</w:t>
      </w:r>
      <w:r>
        <w:rPr>
          <w:rFonts w:cs="微软雅黑" w:hint="eastAsia"/>
          <w:sz w:val="24"/>
          <w:szCs w:val="24"/>
        </w:rPr>
        <w:t>放入收集管</w:t>
      </w:r>
      <w:r>
        <w:rPr>
          <w:rFonts w:cs="微软雅黑" w:hint="eastAsia"/>
          <w:sz w:val="24"/>
          <w:szCs w:val="24"/>
        </w:rPr>
        <w:lastRenderedPageBreak/>
        <w:t>中。此步骤重复</w:t>
      </w:r>
      <w:r>
        <w:rPr>
          <w:rFonts w:cs="微软雅黑" w:hint="eastAsia"/>
          <w:sz w:val="24"/>
          <w:szCs w:val="24"/>
        </w:rPr>
        <w:t>2</w:t>
      </w:r>
      <w:r>
        <w:rPr>
          <w:rFonts w:cs="微软雅黑" w:hint="eastAsia"/>
          <w:sz w:val="24"/>
          <w:szCs w:val="24"/>
        </w:rPr>
        <w:t>次。</w:t>
      </w:r>
    </w:p>
    <w:p w14:paraId="36B7BA2A"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5. </w:t>
      </w:r>
      <w:r>
        <w:rPr>
          <w:rFonts w:cs="微软雅黑" w:hint="eastAsia"/>
          <w:sz w:val="24"/>
          <w:szCs w:val="24"/>
        </w:rPr>
        <w:t>将吸附柱</w:t>
      </w:r>
      <w:r>
        <w:rPr>
          <w:rFonts w:cs="微软雅黑" w:hint="eastAsia"/>
          <w:sz w:val="24"/>
          <w:szCs w:val="24"/>
        </w:rPr>
        <w:t>12000rpm</w:t>
      </w:r>
      <w:r>
        <w:rPr>
          <w:rFonts w:cs="微软雅黑" w:hint="eastAsia"/>
          <w:sz w:val="24"/>
          <w:szCs w:val="24"/>
        </w:rPr>
        <w:t>离心</w:t>
      </w:r>
      <w:r>
        <w:rPr>
          <w:rFonts w:cs="微软雅黑" w:hint="eastAsia"/>
          <w:sz w:val="24"/>
          <w:szCs w:val="24"/>
        </w:rPr>
        <w:t>2 min</w:t>
      </w:r>
      <w:r>
        <w:rPr>
          <w:rFonts w:cs="微软雅黑" w:hint="eastAsia"/>
          <w:sz w:val="24"/>
          <w:szCs w:val="24"/>
        </w:rPr>
        <w:t>，尽量除尽漂洗液。将吸附柱</w:t>
      </w:r>
      <w:r>
        <w:rPr>
          <w:rFonts w:cs="微软雅黑" w:hint="eastAsia"/>
          <w:sz w:val="24"/>
          <w:szCs w:val="24"/>
        </w:rPr>
        <w:t>CA2</w:t>
      </w:r>
      <w:r>
        <w:rPr>
          <w:rFonts w:cs="微软雅黑" w:hint="eastAsia"/>
          <w:sz w:val="24"/>
          <w:szCs w:val="24"/>
        </w:rPr>
        <w:t>开盖置于室温放置</w:t>
      </w:r>
      <w:r>
        <w:rPr>
          <w:rFonts w:cs="微软雅黑" w:hint="eastAsia"/>
          <w:sz w:val="24"/>
          <w:szCs w:val="24"/>
        </w:rPr>
        <w:t>10min</w:t>
      </w:r>
      <w:r>
        <w:rPr>
          <w:rFonts w:cs="微软雅黑" w:hint="eastAsia"/>
          <w:sz w:val="24"/>
          <w:szCs w:val="24"/>
        </w:rPr>
        <w:t>。</w:t>
      </w:r>
    </w:p>
    <w:p w14:paraId="416DBF30"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6. </w:t>
      </w:r>
      <w:r>
        <w:rPr>
          <w:rFonts w:cs="微软雅黑" w:hint="eastAsia"/>
          <w:sz w:val="24"/>
          <w:szCs w:val="24"/>
        </w:rPr>
        <w:t>将吸附柱</w:t>
      </w:r>
      <w:r>
        <w:rPr>
          <w:rFonts w:cs="微软雅黑" w:hint="eastAsia"/>
          <w:sz w:val="24"/>
          <w:szCs w:val="24"/>
        </w:rPr>
        <w:t>CA2</w:t>
      </w:r>
      <w:r>
        <w:rPr>
          <w:rFonts w:cs="微软雅黑" w:hint="eastAsia"/>
          <w:sz w:val="24"/>
          <w:szCs w:val="24"/>
        </w:rPr>
        <w:t>放到</w:t>
      </w:r>
      <w:r>
        <w:rPr>
          <w:rFonts w:cs="微软雅黑" w:hint="eastAsia"/>
          <w:sz w:val="24"/>
          <w:szCs w:val="24"/>
        </w:rPr>
        <w:t>1.5ml</w:t>
      </w:r>
      <w:r>
        <w:rPr>
          <w:rFonts w:cs="微软雅黑" w:hint="eastAsia"/>
          <w:sz w:val="24"/>
          <w:szCs w:val="24"/>
        </w:rPr>
        <w:t>低吸附</w:t>
      </w:r>
      <w:r>
        <w:rPr>
          <w:rFonts w:cs="微软雅黑" w:hint="eastAsia"/>
          <w:sz w:val="24"/>
          <w:szCs w:val="24"/>
        </w:rPr>
        <w:t>EP</w:t>
      </w:r>
      <w:r>
        <w:rPr>
          <w:rFonts w:cs="微软雅黑" w:hint="eastAsia"/>
          <w:sz w:val="24"/>
          <w:szCs w:val="24"/>
        </w:rPr>
        <w:t>管中，向吸附膜中间位置悬空滴加</w:t>
      </w:r>
      <w:r>
        <w:rPr>
          <w:rFonts w:cs="微软雅黑" w:hint="eastAsia"/>
          <w:sz w:val="24"/>
          <w:szCs w:val="24"/>
        </w:rPr>
        <w:t>50</w:t>
      </w:r>
      <w:r>
        <w:rPr>
          <w:rFonts w:cs="微软雅黑" w:hint="eastAsia"/>
          <w:sz w:val="24"/>
          <w:szCs w:val="24"/>
        </w:rPr>
        <w:t>μ</w:t>
      </w:r>
      <w:r>
        <w:rPr>
          <w:rFonts w:cs="微软雅黑" w:hint="eastAsia"/>
          <w:sz w:val="24"/>
          <w:szCs w:val="24"/>
        </w:rPr>
        <w:t>l</w:t>
      </w:r>
      <w:r>
        <w:rPr>
          <w:rFonts w:cs="微软雅黑" w:hint="eastAsia"/>
          <w:sz w:val="24"/>
          <w:szCs w:val="24"/>
        </w:rPr>
        <w:t>洗脱缓冲液</w:t>
      </w:r>
      <w:r>
        <w:rPr>
          <w:rFonts w:cs="微软雅黑" w:hint="eastAsia"/>
          <w:sz w:val="24"/>
          <w:szCs w:val="24"/>
        </w:rPr>
        <w:t>EB</w:t>
      </w:r>
      <w:r>
        <w:rPr>
          <w:rFonts w:cs="微软雅黑" w:hint="eastAsia"/>
          <w:sz w:val="24"/>
          <w:szCs w:val="24"/>
        </w:rPr>
        <w:t>，室温放置</w:t>
      </w:r>
      <w:r>
        <w:rPr>
          <w:rFonts w:cs="微软雅黑" w:hint="eastAsia"/>
          <w:sz w:val="24"/>
          <w:szCs w:val="24"/>
        </w:rPr>
        <w:t>2min</w:t>
      </w:r>
      <w:r>
        <w:rPr>
          <w:rFonts w:cs="微软雅黑" w:hint="eastAsia"/>
          <w:sz w:val="24"/>
          <w:szCs w:val="24"/>
        </w:rPr>
        <w:t>，</w:t>
      </w:r>
      <w:r>
        <w:rPr>
          <w:rFonts w:cs="微软雅黑" w:hint="eastAsia"/>
          <w:sz w:val="24"/>
          <w:szCs w:val="24"/>
        </w:rPr>
        <w:t>12000rpm</w:t>
      </w:r>
      <w:r>
        <w:rPr>
          <w:rFonts w:cs="微软雅黑" w:hint="eastAsia"/>
          <w:sz w:val="24"/>
          <w:szCs w:val="24"/>
        </w:rPr>
        <w:t>离心</w:t>
      </w:r>
      <w:r>
        <w:rPr>
          <w:rFonts w:cs="微软雅黑" w:hint="eastAsia"/>
          <w:sz w:val="24"/>
          <w:szCs w:val="24"/>
        </w:rPr>
        <w:t>2min</w:t>
      </w:r>
      <w:r>
        <w:rPr>
          <w:rFonts w:cs="微软雅黑" w:hint="eastAsia"/>
          <w:sz w:val="24"/>
          <w:szCs w:val="24"/>
        </w:rPr>
        <w:t>收集</w:t>
      </w:r>
      <w:r>
        <w:rPr>
          <w:rFonts w:cs="微软雅黑" w:hint="eastAsia"/>
          <w:sz w:val="24"/>
          <w:szCs w:val="24"/>
        </w:rPr>
        <w:t>DNA</w:t>
      </w:r>
      <w:r>
        <w:rPr>
          <w:rFonts w:cs="微软雅黑" w:hint="eastAsia"/>
          <w:sz w:val="24"/>
          <w:szCs w:val="24"/>
        </w:rPr>
        <w:t>溶液。将离心得到的溶液重新</w:t>
      </w:r>
    </w:p>
    <w:p w14:paraId="2A4C7DCA"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加回离心吸附柱中，室温放置</w:t>
      </w:r>
      <w:r>
        <w:rPr>
          <w:rFonts w:cs="微软雅黑" w:hint="eastAsia"/>
          <w:sz w:val="24"/>
          <w:szCs w:val="24"/>
        </w:rPr>
        <w:t>2min</w:t>
      </w:r>
      <w:r>
        <w:rPr>
          <w:rFonts w:cs="微软雅黑" w:hint="eastAsia"/>
          <w:sz w:val="24"/>
          <w:szCs w:val="24"/>
        </w:rPr>
        <w:t>，</w:t>
      </w:r>
      <w:r>
        <w:rPr>
          <w:rFonts w:cs="微软雅黑" w:hint="eastAsia"/>
          <w:sz w:val="24"/>
          <w:szCs w:val="24"/>
        </w:rPr>
        <w:t>12000rpm</w:t>
      </w:r>
      <w:r>
        <w:rPr>
          <w:rFonts w:cs="微软雅黑" w:hint="eastAsia"/>
          <w:sz w:val="24"/>
          <w:szCs w:val="24"/>
        </w:rPr>
        <w:t>离心</w:t>
      </w:r>
      <w:r>
        <w:rPr>
          <w:rFonts w:cs="微软雅黑" w:hint="eastAsia"/>
          <w:sz w:val="24"/>
          <w:szCs w:val="24"/>
        </w:rPr>
        <w:t>2 min</w:t>
      </w:r>
      <w:r>
        <w:rPr>
          <w:rFonts w:cs="微软雅黑" w:hint="eastAsia"/>
          <w:sz w:val="24"/>
          <w:szCs w:val="24"/>
        </w:rPr>
        <w:t>，将</w:t>
      </w:r>
      <w:r>
        <w:rPr>
          <w:rFonts w:cs="微软雅黑" w:hint="eastAsia"/>
          <w:sz w:val="24"/>
          <w:szCs w:val="24"/>
        </w:rPr>
        <w:t>DNA</w:t>
      </w:r>
      <w:r>
        <w:rPr>
          <w:rFonts w:cs="微软雅黑" w:hint="eastAsia"/>
          <w:sz w:val="24"/>
          <w:szCs w:val="24"/>
        </w:rPr>
        <w:t>溶液收集到离心管中。</w:t>
      </w:r>
      <w:r>
        <w:rPr>
          <w:rFonts w:cs="微软雅黑" w:hint="eastAsia"/>
          <w:sz w:val="24"/>
          <w:szCs w:val="24"/>
        </w:rPr>
        <w:t>4</w:t>
      </w:r>
      <w:r>
        <w:rPr>
          <w:rFonts w:cs="微软雅黑" w:hint="eastAsia"/>
          <w:sz w:val="24"/>
          <w:szCs w:val="24"/>
        </w:rPr>
        <w:t>个收集管震荡离心，将其中</w:t>
      </w:r>
      <w:r>
        <w:rPr>
          <w:rFonts w:cs="微软雅黑" w:hint="eastAsia"/>
          <w:sz w:val="24"/>
          <w:szCs w:val="24"/>
        </w:rPr>
        <w:t>3</w:t>
      </w:r>
      <w:r>
        <w:rPr>
          <w:rFonts w:cs="微软雅黑" w:hint="eastAsia"/>
          <w:sz w:val="24"/>
          <w:szCs w:val="24"/>
        </w:rPr>
        <w:t>个收集管中的溶液以低吸附枪头转移到另一个收集管中，震荡</w:t>
      </w:r>
      <w:r>
        <w:rPr>
          <w:rFonts w:cs="微软雅黑" w:hint="eastAsia"/>
          <w:sz w:val="24"/>
          <w:szCs w:val="24"/>
        </w:rPr>
        <w:t>30s</w:t>
      </w:r>
      <w:r>
        <w:rPr>
          <w:rFonts w:cs="微软雅黑" w:hint="eastAsia"/>
          <w:sz w:val="24"/>
          <w:szCs w:val="24"/>
        </w:rPr>
        <w:t>并瞬时离心，于</w:t>
      </w:r>
      <w:r>
        <w:rPr>
          <w:rFonts w:cs="微软雅黑" w:hint="eastAsia"/>
          <w:sz w:val="24"/>
          <w:szCs w:val="24"/>
        </w:rPr>
        <w:t>4</w:t>
      </w:r>
      <w:r>
        <w:rPr>
          <w:rFonts w:cs="微软雅黑" w:hint="eastAsia"/>
          <w:sz w:val="24"/>
          <w:szCs w:val="24"/>
        </w:rPr>
        <w:t>℃暂存。</w:t>
      </w:r>
    </w:p>
    <w:bookmarkEnd w:id="41"/>
    <w:bookmarkEnd w:id="42"/>
    <w:bookmarkEnd w:id="43"/>
    <w:p w14:paraId="430CB4F6" w14:textId="4B07C192" w:rsidR="00E96DF6" w:rsidRPr="004F6528" w:rsidRDefault="00B306E3" w:rsidP="00E96DF6">
      <w:pPr>
        <w:spacing w:beforeLines="100" w:before="312"/>
        <w:rPr>
          <w:rFonts w:cs="微软雅黑"/>
          <w:sz w:val="24"/>
          <w:szCs w:val="24"/>
        </w:rPr>
      </w:pPr>
      <w:r>
        <w:rPr>
          <w:rFonts w:cs="微软雅黑" w:hint="eastAsia"/>
          <w:sz w:val="24"/>
          <w:szCs w:val="24"/>
        </w:rPr>
        <w:t>E</w:t>
      </w:r>
      <w:r>
        <w:rPr>
          <w:rFonts w:cs="微软雅黑"/>
          <w:sz w:val="24"/>
          <w:szCs w:val="24"/>
        </w:rPr>
        <w:t>.</w:t>
      </w:r>
      <w:r w:rsidR="00135924">
        <w:rPr>
          <w:rFonts w:cs="微软雅黑" w:hint="eastAsia"/>
          <w:sz w:val="24"/>
          <w:szCs w:val="24"/>
        </w:rPr>
        <w:t>启动子区域的</w:t>
      </w:r>
      <w:r w:rsidR="00E96DF6" w:rsidRPr="004F6528">
        <w:rPr>
          <w:rFonts w:cs="微软雅黑" w:hint="eastAsia"/>
          <w:sz w:val="24"/>
          <w:szCs w:val="24"/>
        </w:rPr>
        <w:t>高通量测序</w:t>
      </w:r>
    </w:p>
    <w:p w14:paraId="1BBA9049" w14:textId="77777777" w:rsidR="004F6528" w:rsidRDefault="004F6528" w:rsidP="00E96DF6">
      <w:pPr>
        <w:rPr>
          <w:rFonts w:eastAsia="微软雅黑" w:cs="微软雅黑"/>
          <w:b/>
          <w:sz w:val="24"/>
          <w:szCs w:val="24"/>
        </w:rPr>
      </w:pPr>
    </w:p>
    <w:p w14:paraId="59870D0B" w14:textId="2F4C4332" w:rsidR="00E96DF6" w:rsidRPr="00B306E3" w:rsidRDefault="00E96DF6" w:rsidP="00B306E3">
      <w:pPr>
        <w:pStyle w:val="af3"/>
        <w:numPr>
          <w:ilvl w:val="0"/>
          <w:numId w:val="39"/>
        </w:numPr>
        <w:ind w:firstLineChars="0"/>
        <w:rPr>
          <w:rFonts w:cs="微软雅黑"/>
          <w:sz w:val="24"/>
          <w:szCs w:val="24"/>
        </w:rPr>
      </w:pPr>
      <w:r w:rsidRPr="00B306E3">
        <w:rPr>
          <w:rFonts w:cs="微软雅黑" w:hint="eastAsia"/>
          <w:sz w:val="24"/>
          <w:szCs w:val="24"/>
        </w:rPr>
        <w:t>桥式</w:t>
      </w:r>
      <w:r w:rsidRPr="00B306E3">
        <w:rPr>
          <w:rFonts w:cs="微软雅黑" w:hint="eastAsia"/>
          <w:sz w:val="24"/>
          <w:szCs w:val="24"/>
        </w:rPr>
        <w:t>PCR</w:t>
      </w:r>
    </w:p>
    <w:p w14:paraId="2D0C4A5F"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1. </w:t>
      </w:r>
      <w:r>
        <w:rPr>
          <w:rFonts w:cs="微软雅黑" w:hint="eastAsia"/>
          <w:sz w:val="24"/>
          <w:szCs w:val="24"/>
        </w:rPr>
        <w:t>使用</w:t>
      </w:r>
      <w:r>
        <w:rPr>
          <w:rFonts w:cs="微软雅黑" w:hint="eastAsia"/>
          <w:sz w:val="24"/>
          <w:szCs w:val="24"/>
        </w:rPr>
        <w:t>NaOH</w:t>
      </w:r>
      <w:r>
        <w:rPr>
          <w:rFonts w:cs="微软雅黑" w:hint="eastAsia"/>
          <w:sz w:val="24"/>
          <w:szCs w:val="24"/>
        </w:rPr>
        <w:t>将双链</w:t>
      </w:r>
      <w:r>
        <w:rPr>
          <w:rFonts w:cs="微软雅黑" w:hint="eastAsia"/>
          <w:sz w:val="24"/>
          <w:szCs w:val="24"/>
        </w:rPr>
        <w:t>DNA</w:t>
      </w:r>
      <w:r>
        <w:rPr>
          <w:rFonts w:cs="微软雅黑" w:hint="eastAsia"/>
          <w:sz w:val="24"/>
          <w:szCs w:val="24"/>
        </w:rPr>
        <w:t>文库变性为单链。</w:t>
      </w:r>
    </w:p>
    <w:p w14:paraId="4B8DDD27"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2. </w:t>
      </w:r>
      <w:r>
        <w:rPr>
          <w:rFonts w:cs="微软雅黑" w:hint="eastAsia"/>
          <w:sz w:val="24"/>
          <w:szCs w:val="24"/>
        </w:rPr>
        <w:t>将单链</w:t>
      </w:r>
      <w:r>
        <w:rPr>
          <w:rFonts w:cs="微软雅黑" w:hint="eastAsia"/>
          <w:sz w:val="24"/>
          <w:szCs w:val="24"/>
        </w:rPr>
        <w:t>DNA</w:t>
      </w:r>
      <w:r>
        <w:rPr>
          <w:rFonts w:cs="微软雅黑" w:hint="eastAsia"/>
          <w:sz w:val="24"/>
          <w:szCs w:val="24"/>
        </w:rPr>
        <w:t>模板杂交到</w:t>
      </w:r>
      <w:r>
        <w:rPr>
          <w:rFonts w:cs="微软雅黑" w:hint="eastAsia"/>
          <w:sz w:val="24"/>
          <w:szCs w:val="24"/>
        </w:rPr>
        <w:t xml:space="preserve">Flow Cell </w:t>
      </w:r>
      <w:r>
        <w:rPr>
          <w:rFonts w:cs="微软雅黑" w:hint="eastAsia"/>
          <w:sz w:val="24"/>
          <w:szCs w:val="24"/>
        </w:rPr>
        <w:t>上。</w:t>
      </w:r>
    </w:p>
    <w:p w14:paraId="1C69F551"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3. </w:t>
      </w:r>
      <w:r>
        <w:rPr>
          <w:rFonts w:cs="微软雅黑" w:hint="eastAsia"/>
          <w:sz w:val="24"/>
          <w:szCs w:val="24"/>
        </w:rPr>
        <w:t>以</w:t>
      </w:r>
      <w:r>
        <w:rPr>
          <w:rFonts w:cs="微软雅黑" w:hint="eastAsia"/>
          <w:sz w:val="24"/>
          <w:szCs w:val="24"/>
        </w:rPr>
        <w:t xml:space="preserve">Flow Cell </w:t>
      </w:r>
      <w:r>
        <w:rPr>
          <w:rFonts w:cs="微软雅黑" w:hint="eastAsia"/>
          <w:sz w:val="24"/>
          <w:szCs w:val="24"/>
        </w:rPr>
        <w:t>表面上的</w:t>
      </w:r>
      <w:r>
        <w:rPr>
          <w:rFonts w:cs="微软雅黑" w:hint="eastAsia"/>
          <w:sz w:val="24"/>
          <w:szCs w:val="24"/>
        </w:rPr>
        <w:t>oligos</w:t>
      </w:r>
      <w:r>
        <w:rPr>
          <w:rFonts w:cs="微软雅黑" w:hint="eastAsia"/>
          <w:sz w:val="24"/>
          <w:szCs w:val="24"/>
        </w:rPr>
        <w:t>为引物合成第一链。</w:t>
      </w:r>
    </w:p>
    <w:p w14:paraId="27F4D73B"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4. </w:t>
      </w:r>
      <w:r>
        <w:rPr>
          <w:rFonts w:cs="微软雅黑" w:hint="eastAsia"/>
          <w:sz w:val="24"/>
          <w:szCs w:val="24"/>
        </w:rPr>
        <w:t>冲走单链</w:t>
      </w:r>
      <w:r>
        <w:rPr>
          <w:rFonts w:cs="微软雅黑" w:hint="eastAsia"/>
          <w:sz w:val="24"/>
          <w:szCs w:val="24"/>
        </w:rPr>
        <w:t>DNA</w:t>
      </w:r>
      <w:r>
        <w:rPr>
          <w:rFonts w:cs="微软雅黑" w:hint="eastAsia"/>
          <w:sz w:val="24"/>
          <w:szCs w:val="24"/>
        </w:rPr>
        <w:t>模板，以合成的第一链为模板进行</w:t>
      </w:r>
      <w:r>
        <w:rPr>
          <w:rFonts w:cs="微软雅黑" w:hint="eastAsia"/>
          <w:sz w:val="24"/>
          <w:szCs w:val="24"/>
        </w:rPr>
        <w:t>35</w:t>
      </w:r>
      <w:r>
        <w:rPr>
          <w:rFonts w:cs="微软雅黑" w:hint="eastAsia"/>
          <w:sz w:val="24"/>
          <w:szCs w:val="24"/>
        </w:rPr>
        <w:t>循环的桥式</w:t>
      </w:r>
      <w:r>
        <w:rPr>
          <w:rFonts w:cs="微软雅黑" w:hint="eastAsia"/>
          <w:sz w:val="24"/>
          <w:szCs w:val="24"/>
        </w:rPr>
        <w:t>PCR</w:t>
      </w:r>
      <w:r>
        <w:rPr>
          <w:rFonts w:cs="微软雅黑" w:hint="eastAsia"/>
          <w:sz w:val="24"/>
          <w:szCs w:val="24"/>
        </w:rPr>
        <w:t>。</w:t>
      </w:r>
    </w:p>
    <w:p w14:paraId="76F1ABC0"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5. </w:t>
      </w:r>
      <w:r>
        <w:rPr>
          <w:rFonts w:cs="微软雅黑" w:hint="eastAsia"/>
          <w:sz w:val="24"/>
          <w:szCs w:val="24"/>
        </w:rPr>
        <w:t>将与</w:t>
      </w:r>
      <w:r>
        <w:rPr>
          <w:rFonts w:cs="微软雅黑" w:hint="eastAsia"/>
          <w:sz w:val="24"/>
          <w:szCs w:val="24"/>
        </w:rPr>
        <w:t>P5</w:t>
      </w:r>
      <w:r>
        <w:rPr>
          <w:rFonts w:cs="微软雅黑" w:hint="eastAsia"/>
          <w:sz w:val="24"/>
          <w:szCs w:val="24"/>
        </w:rPr>
        <w:t>接头连接的</w:t>
      </w:r>
      <w:r>
        <w:rPr>
          <w:rFonts w:cs="微软雅黑" w:hint="eastAsia"/>
          <w:sz w:val="24"/>
          <w:szCs w:val="24"/>
        </w:rPr>
        <w:t>DNA</w:t>
      </w:r>
      <w:r>
        <w:rPr>
          <w:rFonts w:cs="微软雅黑" w:hint="eastAsia"/>
          <w:sz w:val="24"/>
          <w:szCs w:val="24"/>
        </w:rPr>
        <w:t>链从</w:t>
      </w:r>
      <w:r>
        <w:rPr>
          <w:rFonts w:cs="微软雅黑" w:hint="eastAsia"/>
          <w:sz w:val="24"/>
          <w:szCs w:val="24"/>
        </w:rPr>
        <w:t xml:space="preserve">Flow Cell </w:t>
      </w:r>
      <w:r>
        <w:rPr>
          <w:rFonts w:cs="微软雅黑" w:hint="eastAsia"/>
          <w:sz w:val="24"/>
          <w:szCs w:val="24"/>
        </w:rPr>
        <w:t>上去除。</w:t>
      </w:r>
    </w:p>
    <w:p w14:paraId="3056E33B"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 xml:space="preserve">6. </w:t>
      </w:r>
      <w:r>
        <w:rPr>
          <w:rFonts w:cs="微软雅黑" w:hint="eastAsia"/>
          <w:sz w:val="24"/>
          <w:szCs w:val="24"/>
        </w:rPr>
        <w:t>阻断</w:t>
      </w:r>
      <w:r>
        <w:rPr>
          <w:rFonts w:cs="微软雅黑" w:hint="eastAsia"/>
          <w:sz w:val="24"/>
          <w:szCs w:val="24"/>
        </w:rPr>
        <w:t>3</w:t>
      </w:r>
      <w:r>
        <w:rPr>
          <w:rFonts w:cs="微软雅黑" w:hint="eastAsia"/>
          <w:sz w:val="24"/>
          <w:szCs w:val="24"/>
        </w:rPr>
        <w:t>’–</w:t>
      </w:r>
      <w:r>
        <w:rPr>
          <w:rFonts w:cs="微软雅黑" w:hint="eastAsia"/>
          <w:sz w:val="24"/>
          <w:szCs w:val="24"/>
        </w:rPr>
        <w:t>OH</w:t>
      </w:r>
      <w:r>
        <w:rPr>
          <w:rFonts w:cs="微软雅黑" w:hint="eastAsia"/>
          <w:sz w:val="24"/>
          <w:szCs w:val="24"/>
        </w:rPr>
        <w:t>防止在后续测序过程中继续延伸</w:t>
      </w:r>
      <w:r>
        <w:rPr>
          <w:rFonts w:cs="微软雅黑" w:hint="eastAsia"/>
          <w:sz w:val="24"/>
          <w:szCs w:val="24"/>
        </w:rPr>
        <w:t>DNA</w:t>
      </w:r>
      <w:r>
        <w:rPr>
          <w:rFonts w:cs="微软雅黑" w:hint="eastAsia"/>
          <w:sz w:val="24"/>
          <w:szCs w:val="24"/>
        </w:rPr>
        <w:t>链。</w:t>
      </w:r>
    </w:p>
    <w:p w14:paraId="0EFC7EB5" w14:textId="77777777" w:rsidR="00B306E3" w:rsidRDefault="00E96DF6" w:rsidP="00B306E3">
      <w:pPr>
        <w:adjustRightInd w:val="0"/>
        <w:snapToGrid w:val="0"/>
        <w:spacing w:line="440" w:lineRule="exact"/>
        <w:rPr>
          <w:rFonts w:cs="微软雅黑"/>
          <w:sz w:val="24"/>
          <w:szCs w:val="24"/>
        </w:rPr>
      </w:pPr>
      <w:r>
        <w:rPr>
          <w:rFonts w:cs="微软雅黑" w:hint="eastAsia"/>
          <w:sz w:val="24"/>
          <w:szCs w:val="24"/>
        </w:rPr>
        <w:t xml:space="preserve">7. </w:t>
      </w:r>
      <w:r>
        <w:rPr>
          <w:rFonts w:cs="微软雅黑" w:hint="eastAsia"/>
          <w:sz w:val="24"/>
          <w:szCs w:val="24"/>
        </w:rPr>
        <w:t>杂交测序引物。</w:t>
      </w:r>
    </w:p>
    <w:p w14:paraId="6D700C69" w14:textId="19814338" w:rsidR="00E96DF6" w:rsidRPr="00B306E3" w:rsidRDefault="00E96DF6" w:rsidP="00B306E3">
      <w:pPr>
        <w:pStyle w:val="af3"/>
        <w:numPr>
          <w:ilvl w:val="0"/>
          <w:numId w:val="39"/>
        </w:numPr>
        <w:adjustRightInd w:val="0"/>
        <w:snapToGrid w:val="0"/>
        <w:spacing w:line="440" w:lineRule="exact"/>
        <w:ind w:firstLineChars="0"/>
        <w:rPr>
          <w:rFonts w:cs="微软雅黑"/>
          <w:sz w:val="24"/>
          <w:szCs w:val="24"/>
        </w:rPr>
      </w:pPr>
      <w:r w:rsidRPr="00B306E3">
        <w:rPr>
          <w:rFonts w:cs="微软雅黑" w:hint="eastAsia"/>
          <w:sz w:val="24"/>
          <w:szCs w:val="24"/>
        </w:rPr>
        <w:t>测序</w:t>
      </w:r>
    </w:p>
    <w:p w14:paraId="7E99180B" w14:textId="77777777" w:rsidR="00E96DF6" w:rsidRDefault="00E96DF6" w:rsidP="00E96DF6">
      <w:pPr>
        <w:adjustRightInd w:val="0"/>
        <w:snapToGrid w:val="0"/>
        <w:spacing w:line="440" w:lineRule="exact"/>
        <w:rPr>
          <w:rFonts w:cs="微软雅黑"/>
          <w:sz w:val="24"/>
          <w:szCs w:val="24"/>
        </w:rPr>
      </w:pPr>
      <w:bookmarkStart w:id="44" w:name="_Toc406926775"/>
      <w:bookmarkStart w:id="45" w:name="_Toc410738780"/>
      <w:bookmarkStart w:id="46" w:name="_Toc411182345"/>
      <w:r>
        <w:rPr>
          <w:rFonts w:cs="微软雅黑" w:hint="eastAsia"/>
          <w:sz w:val="24"/>
          <w:szCs w:val="24"/>
        </w:rPr>
        <w:t>1.</w:t>
      </w:r>
      <w:bookmarkEnd w:id="44"/>
      <w:bookmarkEnd w:id="45"/>
      <w:bookmarkEnd w:id="46"/>
      <w:r>
        <w:rPr>
          <w:rFonts w:cs="微软雅黑" w:hint="eastAsia"/>
          <w:sz w:val="24"/>
          <w:szCs w:val="24"/>
        </w:rPr>
        <w:t xml:space="preserve"> </w:t>
      </w:r>
      <w:r>
        <w:rPr>
          <w:rFonts w:cs="微软雅黑" w:hint="eastAsia"/>
          <w:sz w:val="24"/>
          <w:szCs w:val="24"/>
        </w:rPr>
        <w:t>桥式</w:t>
      </w:r>
      <w:r>
        <w:rPr>
          <w:rFonts w:cs="微软雅黑" w:hint="eastAsia"/>
          <w:sz w:val="24"/>
          <w:szCs w:val="24"/>
        </w:rPr>
        <w:t>PCR</w:t>
      </w:r>
      <w:r>
        <w:rPr>
          <w:rFonts w:cs="微软雅黑" w:hint="eastAsia"/>
          <w:sz w:val="24"/>
          <w:szCs w:val="24"/>
        </w:rPr>
        <w:t>产物于</w:t>
      </w:r>
      <w:bookmarkStart w:id="47" w:name="_Hlk127771538"/>
      <w:r>
        <w:rPr>
          <w:rFonts w:cs="微软雅黑" w:hint="eastAsia"/>
          <w:sz w:val="24"/>
          <w:szCs w:val="24"/>
        </w:rPr>
        <w:t>Illumina X-10</w:t>
      </w:r>
      <w:r>
        <w:rPr>
          <w:rFonts w:cs="微软雅黑" w:hint="eastAsia"/>
          <w:sz w:val="24"/>
          <w:szCs w:val="24"/>
        </w:rPr>
        <w:t>测序平台</w:t>
      </w:r>
      <w:bookmarkEnd w:id="47"/>
      <w:r>
        <w:rPr>
          <w:rFonts w:cs="微软雅黑" w:hint="eastAsia"/>
          <w:sz w:val="24"/>
          <w:szCs w:val="24"/>
        </w:rPr>
        <w:t>上机测序，操作流程按照标准</w:t>
      </w:r>
      <w:r>
        <w:rPr>
          <w:rFonts w:cs="微软雅黑" w:hint="eastAsia"/>
          <w:sz w:val="24"/>
          <w:szCs w:val="24"/>
        </w:rPr>
        <w:t>SOP</w:t>
      </w:r>
      <w:r>
        <w:rPr>
          <w:rFonts w:cs="微软雅黑" w:hint="eastAsia"/>
          <w:sz w:val="24"/>
          <w:szCs w:val="24"/>
        </w:rPr>
        <w:t>进行。</w:t>
      </w:r>
    </w:p>
    <w:p w14:paraId="523C6098" w14:textId="77777777" w:rsidR="00E96DF6" w:rsidRDefault="00E96DF6" w:rsidP="00E96DF6">
      <w:pPr>
        <w:adjustRightInd w:val="0"/>
        <w:snapToGrid w:val="0"/>
        <w:spacing w:line="440" w:lineRule="exact"/>
        <w:rPr>
          <w:rFonts w:cs="微软雅黑"/>
          <w:sz w:val="24"/>
          <w:szCs w:val="24"/>
        </w:rPr>
      </w:pPr>
      <w:bookmarkStart w:id="48" w:name="_Toc410738781"/>
      <w:bookmarkStart w:id="49" w:name="_Toc406926776"/>
      <w:bookmarkStart w:id="50" w:name="_Toc411182346"/>
      <w:r>
        <w:rPr>
          <w:rFonts w:cs="微软雅黑" w:hint="eastAsia"/>
          <w:sz w:val="24"/>
          <w:szCs w:val="24"/>
        </w:rPr>
        <w:t xml:space="preserve">2. </w:t>
      </w:r>
      <w:bookmarkStart w:id="51" w:name="_Toc410738782"/>
      <w:bookmarkStart w:id="52" w:name="_Toc411182347"/>
      <w:bookmarkStart w:id="53" w:name="_Toc406926777"/>
      <w:bookmarkEnd w:id="48"/>
      <w:bookmarkEnd w:id="49"/>
      <w:bookmarkEnd w:id="50"/>
      <w:r>
        <w:rPr>
          <w:rFonts w:cs="微软雅黑" w:hint="eastAsia"/>
          <w:sz w:val="24"/>
          <w:szCs w:val="24"/>
        </w:rPr>
        <w:t>试剂配制，加样上机，进行</w:t>
      </w:r>
      <w:r>
        <w:rPr>
          <w:rFonts w:cs="微软雅黑" w:hint="eastAsia"/>
          <w:sz w:val="24"/>
          <w:szCs w:val="24"/>
        </w:rPr>
        <w:t>Read1</w:t>
      </w:r>
      <w:r>
        <w:rPr>
          <w:rFonts w:cs="微软雅黑" w:hint="eastAsia"/>
          <w:sz w:val="24"/>
          <w:szCs w:val="24"/>
        </w:rPr>
        <w:t>测序。</w:t>
      </w:r>
    </w:p>
    <w:p w14:paraId="71529822" w14:textId="77777777" w:rsidR="00E96DF6" w:rsidRDefault="00E96DF6" w:rsidP="00E96DF6">
      <w:pPr>
        <w:adjustRightInd w:val="0"/>
        <w:snapToGrid w:val="0"/>
        <w:spacing w:line="440" w:lineRule="exact"/>
        <w:rPr>
          <w:rFonts w:cs="微软雅黑"/>
          <w:sz w:val="24"/>
          <w:szCs w:val="24"/>
        </w:rPr>
      </w:pPr>
      <w:r>
        <w:rPr>
          <w:rFonts w:cs="微软雅黑" w:hint="eastAsia"/>
          <w:sz w:val="24"/>
          <w:szCs w:val="24"/>
        </w:rPr>
        <w:t>3.</w:t>
      </w:r>
      <w:bookmarkEnd w:id="51"/>
      <w:bookmarkEnd w:id="52"/>
      <w:bookmarkEnd w:id="53"/>
      <w:r>
        <w:rPr>
          <w:rFonts w:cs="微软雅黑" w:hint="eastAsia"/>
          <w:sz w:val="24"/>
          <w:szCs w:val="24"/>
        </w:rPr>
        <w:t xml:space="preserve"> </w:t>
      </w:r>
      <w:r>
        <w:rPr>
          <w:rFonts w:cs="微软雅黑" w:hint="eastAsia"/>
          <w:sz w:val="24"/>
          <w:szCs w:val="24"/>
        </w:rPr>
        <w:t>杂交</w:t>
      </w:r>
      <w:r>
        <w:rPr>
          <w:rFonts w:cs="微软雅黑" w:hint="eastAsia"/>
          <w:sz w:val="24"/>
          <w:szCs w:val="24"/>
        </w:rPr>
        <w:t>Index</w:t>
      </w:r>
      <w:r>
        <w:rPr>
          <w:rFonts w:cs="微软雅黑" w:hint="eastAsia"/>
          <w:sz w:val="24"/>
          <w:szCs w:val="24"/>
        </w:rPr>
        <w:t>测序引物，进行</w:t>
      </w:r>
      <w:r>
        <w:rPr>
          <w:rFonts w:cs="微软雅黑" w:hint="eastAsia"/>
          <w:sz w:val="24"/>
          <w:szCs w:val="24"/>
        </w:rPr>
        <w:t>Index</w:t>
      </w:r>
      <w:r>
        <w:rPr>
          <w:rFonts w:cs="微软雅黑" w:hint="eastAsia"/>
          <w:sz w:val="24"/>
          <w:szCs w:val="24"/>
        </w:rPr>
        <w:t>测序。</w:t>
      </w:r>
    </w:p>
    <w:p w14:paraId="08A3464B" w14:textId="77777777" w:rsidR="00E96DF6" w:rsidRDefault="00E96DF6" w:rsidP="00E96DF6">
      <w:pPr>
        <w:adjustRightInd w:val="0"/>
        <w:snapToGrid w:val="0"/>
        <w:spacing w:line="440" w:lineRule="exact"/>
        <w:rPr>
          <w:rFonts w:cs="微软雅黑"/>
          <w:sz w:val="24"/>
          <w:szCs w:val="24"/>
        </w:rPr>
      </w:pPr>
      <w:bookmarkStart w:id="54" w:name="_Toc406926778"/>
      <w:bookmarkStart w:id="55" w:name="_Toc411182348"/>
      <w:bookmarkStart w:id="56" w:name="_Toc410738783"/>
      <w:r>
        <w:rPr>
          <w:rFonts w:cs="微软雅黑" w:hint="eastAsia"/>
          <w:sz w:val="24"/>
          <w:szCs w:val="24"/>
        </w:rPr>
        <w:t xml:space="preserve">4. </w:t>
      </w:r>
      <w:bookmarkEnd w:id="54"/>
      <w:bookmarkEnd w:id="55"/>
      <w:bookmarkEnd w:id="56"/>
      <w:r>
        <w:rPr>
          <w:rFonts w:cs="微软雅黑" w:hint="eastAsia"/>
          <w:sz w:val="24"/>
          <w:szCs w:val="24"/>
        </w:rPr>
        <w:t>Paired End Turnround</w:t>
      </w:r>
      <w:r>
        <w:rPr>
          <w:rFonts w:cs="微软雅黑" w:hint="eastAsia"/>
          <w:sz w:val="24"/>
          <w:szCs w:val="24"/>
        </w:rPr>
        <w:t>，合成</w:t>
      </w:r>
      <w:r>
        <w:rPr>
          <w:rFonts w:cs="微软雅黑" w:hint="eastAsia"/>
          <w:sz w:val="24"/>
          <w:szCs w:val="24"/>
        </w:rPr>
        <w:t>Read1</w:t>
      </w:r>
      <w:r>
        <w:rPr>
          <w:rFonts w:cs="微软雅黑" w:hint="eastAsia"/>
          <w:sz w:val="24"/>
          <w:szCs w:val="24"/>
        </w:rPr>
        <w:t>互补链。</w:t>
      </w:r>
    </w:p>
    <w:p w14:paraId="59DBA2B9" w14:textId="4EF8E57F" w:rsidR="00A07468" w:rsidRPr="00A07468" w:rsidRDefault="00E96DF6" w:rsidP="00E96DF6">
      <w:bookmarkStart w:id="57" w:name="_Toc411182349"/>
      <w:bookmarkStart w:id="58" w:name="_Toc410738784"/>
      <w:bookmarkStart w:id="59" w:name="_Toc406926779"/>
      <w:r>
        <w:rPr>
          <w:rFonts w:cs="微软雅黑" w:hint="eastAsia"/>
          <w:sz w:val="24"/>
          <w:szCs w:val="24"/>
        </w:rPr>
        <w:t xml:space="preserve">5. </w:t>
      </w:r>
      <w:bookmarkEnd w:id="57"/>
      <w:bookmarkEnd w:id="58"/>
      <w:bookmarkEnd w:id="59"/>
      <w:r>
        <w:rPr>
          <w:rFonts w:cs="微软雅黑" w:hint="eastAsia"/>
          <w:sz w:val="24"/>
          <w:szCs w:val="24"/>
        </w:rPr>
        <w:t>杂交</w:t>
      </w:r>
      <w:r>
        <w:rPr>
          <w:rFonts w:cs="微软雅黑" w:hint="eastAsia"/>
          <w:sz w:val="24"/>
          <w:szCs w:val="24"/>
        </w:rPr>
        <w:t>Read 2</w:t>
      </w:r>
      <w:r>
        <w:rPr>
          <w:rFonts w:cs="微软雅黑" w:hint="eastAsia"/>
          <w:sz w:val="24"/>
          <w:szCs w:val="24"/>
        </w:rPr>
        <w:t>测序引物，进行</w:t>
      </w:r>
      <w:r>
        <w:rPr>
          <w:rFonts w:cs="微软雅黑" w:hint="eastAsia"/>
          <w:sz w:val="24"/>
          <w:szCs w:val="24"/>
        </w:rPr>
        <w:t xml:space="preserve">Read 2 </w:t>
      </w:r>
      <w:r>
        <w:rPr>
          <w:rFonts w:cs="微软雅黑" w:hint="eastAsia"/>
          <w:sz w:val="24"/>
          <w:szCs w:val="24"/>
        </w:rPr>
        <w:t>测序。</w:t>
      </w:r>
    </w:p>
    <w:p w14:paraId="59FE84A6" w14:textId="77777777" w:rsidR="00A07468" w:rsidRPr="00A07468" w:rsidRDefault="00A07468" w:rsidP="00A07468"/>
    <w:p w14:paraId="1433AE4C" w14:textId="77777777" w:rsidR="00A07468" w:rsidRPr="00A07468" w:rsidRDefault="00A07468" w:rsidP="00B85F3E">
      <w:pPr>
        <w:pStyle w:val="3"/>
      </w:pPr>
      <w:bookmarkStart w:id="60" w:name="_Toc127773998"/>
      <w:r w:rsidRPr="00A07468">
        <w:rPr>
          <w:rFonts w:hint="eastAsia"/>
        </w:rPr>
        <w:t>2</w:t>
      </w:r>
      <w:r w:rsidRPr="00A07468">
        <w:t>.2.4</w:t>
      </w:r>
      <w:r w:rsidRPr="00A07468">
        <w:rPr>
          <w:rFonts w:hint="eastAsia"/>
        </w:rPr>
        <w:t>实验仪器</w:t>
      </w:r>
      <w:bookmarkEnd w:id="60"/>
    </w:p>
    <w:p w14:paraId="1DB252DB" w14:textId="77777777" w:rsidR="00A07468" w:rsidRPr="00A07468" w:rsidRDefault="00A07468" w:rsidP="00A07468">
      <w:r w:rsidRPr="00A07468">
        <w:rPr>
          <w:rFonts w:hint="eastAsia"/>
        </w:rPr>
        <w:t>主要实验仪器及生产厂家</w:t>
      </w:r>
    </w:p>
    <w:tbl>
      <w:tblPr>
        <w:tblStyle w:val="afb"/>
        <w:tblW w:w="0" w:type="auto"/>
        <w:jc w:val="center"/>
        <w:tblLook w:val="04A0" w:firstRow="1" w:lastRow="0" w:firstColumn="1" w:lastColumn="0" w:noHBand="0" w:noVBand="1"/>
      </w:tblPr>
      <w:tblGrid>
        <w:gridCol w:w="321"/>
        <w:gridCol w:w="2689"/>
        <w:gridCol w:w="2639"/>
        <w:gridCol w:w="3137"/>
      </w:tblGrid>
      <w:tr w:rsidR="00A07468" w:rsidRPr="00A07468" w14:paraId="0DBF9A2C" w14:textId="77777777" w:rsidTr="000434C7">
        <w:trPr>
          <w:trHeight w:val="471"/>
          <w:jc w:val="center"/>
        </w:trPr>
        <w:tc>
          <w:tcPr>
            <w:tcW w:w="0" w:type="auto"/>
            <w:tcBorders>
              <w:left w:val="nil"/>
              <w:bottom w:val="single" w:sz="4" w:space="0" w:color="auto"/>
              <w:right w:val="nil"/>
            </w:tcBorders>
            <w:vAlign w:val="center"/>
          </w:tcPr>
          <w:p w14:paraId="5D216CB4" w14:textId="77777777" w:rsidR="00A07468" w:rsidRPr="00A07468" w:rsidRDefault="00A07468" w:rsidP="00A07468"/>
        </w:tc>
        <w:tc>
          <w:tcPr>
            <w:tcW w:w="0" w:type="auto"/>
            <w:tcBorders>
              <w:left w:val="nil"/>
              <w:bottom w:val="single" w:sz="4" w:space="0" w:color="auto"/>
              <w:right w:val="nil"/>
            </w:tcBorders>
            <w:vAlign w:val="center"/>
          </w:tcPr>
          <w:p w14:paraId="66542ABA" w14:textId="77777777" w:rsidR="00A07468" w:rsidRPr="00A07468" w:rsidRDefault="00A07468" w:rsidP="00A07468">
            <w:pPr>
              <w:rPr>
                <w:b/>
              </w:rPr>
            </w:pPr>
            <w:r w:rsidRPr="00A07468">
              <w:rPr>
                <w:rFonts w:hint="eastAsia"/>
                <w:b/>
              </w:rPr>
              <w:t>仪器名称</w:t>
            </w:r>
          </w:p>
        </w:tc>
        <w:tc>
          <w:tcPr>
            <w:tcW w:w="0" w:type="auto"/>
            <w:tcBorders>
              <w:left w:val="nil"/>
              <w:bottom w:val="single" w:sz="4" w:space="0" w:color="auto"/>
              <w:right w:val="nil"/>
            </w:tcBorders>
            <w:vAlign w:val="center"/>
          </w:tcPr>
          <w:p w14:paraId="45F80CA5" w14:textId="77777777" w:rsidR="00A07468" w:rsidRPr="00A07468" w:rsidRDefault="00A07468" w:rsidP="00A07468">
            <w:pPr>
              <w:rPr>
                <w:b/>
              </w:rPr>
            </w:pPr>
            <w:r w:rsidRPr="00A07468">
              <w:rPr>
                <w:rFonts w:hint="eastAsia"/>
                <w:b/>
              </w:rPr>
              <w:t>型号</w:t>
            </w:r>
          </w:p>
        </w:tc>
        <w:tc>
          <w:tcPr>
            <w:tcW w:w="0" w:type="auto"/>
            <w:tcBorders>
              <w:left w:val="nil"/>
              <w:bottom w:val="single" w:sz="4" w:space="0" w:color="auto"/>
              <w:right w:val="nil"/>
            </w:tcBorders>
            <w:vAlign w:val="center"/>
          </w:tcPr>
          <w:p w14:paraId="5809DF12" w14:textId="77777777" w:rsidR="00A07468" w:rsidRPr="00A07468" w:rsidRDefault="00A07468" w:rsidP="00A07468">
            <w:pPr>
              <w:rPr>
                <w:b/>
              </w:rPr>
            </w:pPr>
            <w:r w:rsidRPr="00A07468">
              <w:rPr>
                <w:rFonts w:hint="eastAsia"/>
                <w:b/>
              </w:rPr>
              <w:t>生产厂家</w:t>
            </w:r>
          </w:p>
        </w:tc>
      </w:tr>
      <w:tr w:rsidR="00A07468" w:rsidRPr="00A07468" w14:paraId="13729056" w14:textId="77777777" w:rsidTr="000434C7">
        <w:trPr>
          <w:trHeight w:val="255"/>
          <w:jc w:val="center"/>
        </w:trPr>
        <w:tc>
          <w:tcPr>
            <w:tcW w:w="0" w:type="auto"/>
            <w:tcBorders>
              <w:left w:val="nil"/>
              <w:bottom w:val="nil"/>
              <w:right w:val="nil"/>
            </w:tcBorders>
            <w:vAlign w:val="center"/>
          </w:tcPr>
          <w:p w14:paraId="0A8A3B4A" w14:textId="77777777" w:rsidR="00A07468" w:rsidRPr="00A07468" w:rsidRDefault="00A07468" w:rsidP="00A07468">
            <w:pPr>
              <w:rPr>
                <w:b/>
                <w:bCs/>
              </w:rPr>
            </w:pPr>
            <w:r w:rsidRPr="00A07468">
              <w:rPr>
                <w:rFonts w:hint="eastAsia"/>
                <w:b/>
                <w:bCs/>
              </w:rPr>
              <w:t>1</w:t>
            </w:r>
          </w:p>
        </w:tc>
        <w:tc>
          <w:tcPr>
            <w:tcW w:w="0" w:type="auto"/>
            <w:tcBorders>
              <w:left w:val="nil"/>
              <w:bottom w:val="nil"/>
              <w:right w:val="nil"/>
            </w:tcBorders>
            <w:vAlign w:val="center"/>
          </w:tcPr>
          <w:p w14:paraId="74114D49" w14:textId="77777777" w:rsidR="00A07468" w:rsidRPr="00A07468" w:rsidRDefault="00A07468" w:rsidP="00A07468">
            <w:r w:rsidRPr="00A07468">
              <w:rPr>
                <w:rFonts w:hint="eastAsia"/>
              </w:rPr>
              <w:t>PCR</w:t>
            </w:r>
            <w:r w:rsidRPr="00A07468">
              <w:rPr>
                <w:rFonts w:hint="eastAsia"/>
              </w:rPr>
              <w:t>仪</w:t>
            </w:r>
          </w:p>
        </w:tc>
        <w:tc>
          <w:tcPr>
            <w:tcW w:w="0" w:type="auto"/>
            <w:tcBorders>
              <w:left w:val="nil"/>
              <w:bottom w:val="nil"/>
              <w:right w:val="nil"/>
            </w:tcBorders>
            <w:vAlign w:val="center"/>
          </w:tcPr>
          <w:p w14:paraId="56CEEDB1" w14:textId="77777777" w:rsidR="00A07468" w:rsidRPr="00A07468" w:rsidRDefault="00A07468" w:rsidP="00A07468">
            <w:r w:rsidRPr="00A07468">
              <w:rPr>
                <w:rFonts w:hint="eastAsia"/>
              </w:rPr>
              <w:t>A-100</w:t>
            </w:r>
          </w:p>
        </w:tc>
        <w:tc>
          <w:tcPr>
            <w:tcW w:w="0" w:type="auto"/>
            <w:tcBorders>
              <w:left w:val="nil"/>
              <w:bottom w:val="nil"/>
              <w:right w:val="nil"/>
            </w:tcBorders>
            <w:vAlign w:val="center"/>
          </w:tcPr>
          <w:p w14:paraId="5B818906" w14:textId="77777777" w:rsidR="00A07468" w:rsidRPr="00A07468" w:rsidRDefault="00A07468" w:rsidP="00A07468">
            <w:r w:rsidRPr="00A07468">
              <w:rPr>
                <w:rFonts w:hint="eastAsia"/>
              </w:rPr>
              <w:t>杭州朗基科学仪器有限公司</w:t>
            </w:r>
          </w:p>
        </w:tc>
      </w:tr>
      <w:tr w:rsidR="00A07468" w:rsidRPr="00A07468" w14:paraId="5AC83D82" w14:textId="77777777" w:rsidTr="000434C7">
        <w:trPr>
          <w:trHeight w:val="298"/>
          <w:jc w:val="center"/>
        </w:trPr>
        <w:tc>
          <w:tcPr>
            <w:tcW w:w="0" w:type="auto"/>
            <w:tcBorders>
              <w:top w:val="nil"/>
              <w:left w:val="nil"/>
              <w:bottom w:val="nil"/>
              <w:right w:val="nil"/>
            </w:tcBorders>
            <w:vAlign w:val="center"/>
          </w:tcPr>
          <w:p w14:paraId="2D17EEF6" w14:textId="77777777" w:rsidR="00A07468" w:rsidRPr="00A07468" w:rsidRDefault="00A07468" w:rsidP="00A07468">
            <w:pPr>
              <w:rPr>
                <w:b/>
                <w:bCs/>
              </w:rPr>
            </w:pPr>
            <w:r w:rsidRPr="00A07468">
              <w:rPr>
                <w:rFonts w:hint="eastAsia"/>
                <w:b/>
                <w:bCs/>
              </w:rPr>
              <w:t>2</w:t>
            </w:r>
          </w:p>
        </w:tc>
        <w:tc>
          <w:tcPr>
            <w:tcW w:w="0" w:type="auto"/>
            <w:tcBorders>
              <w:top w:val="nil"/>
              <w:left w:val="nil"/>
              <w:bottom w:val="nil"/>
              <w:right w:val="nil"/>
            </w:tcBorders>
            <w:vAlign w:val="center"/>
          </w:tcPr>
          <w:p w14:paraId="0A37244B" w14:textId="77777777" w:rsidR="00A07468" w:rsidRPr="00A07468" w:rsidRDefault="00A07468" w:rsidP="00A07468">
            <w:r w:rsidRPr="00A07468">
              <w:rPr>
                <w:rFonts w:hint="eastAsia"/>
              </w:rPr>
              <w:t>PCR</w:t>
            </w:r>
            <w:r w:rsidRPr="00A07468">
              <w:rPr>
                <w:rFonts w:hint="eastAsia"/>
              </w:rPr>
              <w:t>仪</w:t>
            </w:r>
          </w:p>
        </w:tc>
        <w:tc>
          <w:tcPr>
            <w:tcW w:w="0" w:type="auto"/>
            <w:tcBorders>
              <w:top w:val="nil"/>
              <w:left w:val="nil"/>
              <w:bottom w:val="nil"/>
              <w:right w:val="nil"/>
            </w:tcBorders>
            <w:vAlign w:val="center"/>
          </w:tcPr>
          <w:p w14:paraId="00780B52" w14:textId="77777777" w:rsidR="00A07468" w:rsidRPr="00A07468" w:rsidRDefault="00A07468" w:rsidP="00A07468">
            <w:r w:rsidRPr="00A07468">
              <w:rPr>
                <w:rFonts w:hint="eastAsia"/>
              </w:rPr>
              <w:t>Gene Amp PCR system 9600</w:t>
            </w:r>
          </w:p>
        </w:tc>
        <w:tc>
          <w:tcPr>
            <w:tcW w:w="0" w:type="auto"/>
            <w:tcBorders>
              <w:top w:val="nil"/>
              <w:left w:val="nil"/>
              <w:bottom w:val="nil"/>
              <w:right w:val="nil"/>
            </w:tcBorders>
            <w:vAlign w:val="center"/>
          </w:tcPr>
          <w:p w14:paraId="1856F380" w14:textId="77777777" w:rsidR="00A07468" w:rsidRPr="00A07468" w:rsidRDefault="00A07468" w:rsidP="00A07468">
            <w:r w:rsidRPr="00A07468">
              <w:rPr>
                <w:rFonts w:hint="eastAsia"/>
              </w:rPr>
              <w:t>Norwalk,CT.06859 USA</w:t>
            </w:r>
          </w:p>
        </w:tc>
      </w:tr>
      <w:tr w:rsidR="00A07468" w:rsidRPr="00A07468" w14:paraId="6FEC13DA" w14:textId="77777777" w:rsidTr="000434C7">
        <w:trPr>
          <w:trHeight w:val="298"/>
          <w:jc w:val="center"/>
        </w:trPr>
        <w:tc>
          <w:tcPr>
            <w:tcW w:w="0" w:type="auto"/>
            <w:tcBorders>
              <w:top w:val="nil"/>
              <w:left w:val="nil"/>
              <w:bottom w:val="nil"/>
              <w:right w:val="nil"/>
            </w:tcBorders>
            <w:vAlign w:val="center"/>
          </w:tcPr>
          <w:p w14:paraId="4EEC788F" w14:textId="77777777" w:rsidR="00A07468" w:rsidRPr="00A07468" w:rsidRDefault="00A07468" w:rsidP="00A07468">
            <w:pPr>
              <w:rPr>
                <w:b/>
                <w:bCs/>
              </w:rPr>
            </w:pPr>
            <w:r w:rsidRPr="00A07468">
              <w:rPr>
                <w:rFonts w:hint="eastAsia"/>
                <w:b/>
                <w:bCs/>
              </w:rPr>
              <w:t>3</w:t>
            </w:r>
          </w:p>
        </w:tc>
        <w:tc>
          <w:tcPr>
            <w:tcW w:w="0" w:type="auto"/>
            <w:tcBorders>
              <w:top w:val="nil"/>
              <w:left w:val="nil"/>
              <w:bottom w:val="nil"/>
              <w:right w:val="nil"/>
            </w:tcBorders>
            <w:vAlign w:val="center"/>
          </w:tcPr>
          <w:p w14:paraId="60D9DD50" w14:textId="77777777" w:rsidR="00A07468" w:rsidRPr="00A07468" w:rsidRDefault="00A07468" w:rsidP="00A07468">
            <w:r w:rsidRPr="00A07468">
              <w:rPr>
                <w:rFonts w:hint="eastAsia"/>
              </w:rPr>
              <w:t>电泳仪</w:t>
            </w:r>
          </w:p>
        </w:tc>
        <w:tc>
          <w:tcPr>
            <w:tcW w:w="0" w:type="auto"/>
            <w:tcBorders>
              <w:top w:val="nil"/>
              <w:left w:val="nil"/>
              <w:bottom w:val="nil"/>
              <w:right w:val="nil"/>
            </w:tcBorders>
            <w:vAlign w:val="center"/>
          </w:tcPr>
          <w:p w14:paraId="210C3E53" w14:textId="77777777" w:rsidR="00A07468" w:rsidRPr="00A07468" w:rsidRDefault="00A07468" w:rsidP="00A07468">
            <w:r w:rsidRPr="00A07468">
              <w:rPr>
                <w:rFonts w:hint="eastAsia"/>
              </w:rPr>
              <w:t>JY600+</w:t>
            </w:r>
          </w:p>
        </w:tc>
        <w:tc>
          <w:tcPr>
            <w:tcW w:w="0" w:type="auto"/>
            <w:tcBorders>
              <w:top w:val="nil"/>
              <w:left w:val="nil"/>
              <w:bottom w:val="nil"/>
              <w:right w:val="nil"/>
            </w:tcBorders>
            <w:vAlign w:val="center"/>
          </w:tcPr>
          <w:p w14:paraId="6DBFBE15" w14:textId="77777777" w:rsidR="00A07468" w:rsidRPr="00A07468" w:rsidRDefault="00A07468" w:rsidP="00A07468">
            <w:r w:rsidRPr="00A07468">
              <w:rPr>
                <w:rFonts w:hint="eastAsia"/>
              </w:rPr>
              <w:t>北京君意东方电泳设备有限公司</w:t>
            </w:r>
          </w:p>
        </w:tc>
      </w:tr>
      <w:tr w:rsidR="00A07468" w:rsidRPr="00A07468" w14:paraId="55107AC8" w14:textId="77777777" w:rsidTr="000434C7">
        <w:trPr>
          <w:trHeight w:val="333"/>
          <w:jc w:val="center"/>
        </w:trPr>
        <w:tc>
          <w:tcPr>
            <w:tcW w:w="0" w:type="auto"/>
            <w:tcBorders>
              <w:top w:val="nil"/>
              <w:left w:val="nil"/>
              <w:bottom w:val="nil"/>
              <w:right w:val="nil"/>
            </w:tcBorders>
            <w:vAlign w:val="center"/>
          </w:tcPr>
          <w:p w14:paraId="4EC28582" w14:textId="77777777" w:rsidR="00A07468" w:rsidRPr="00A07468" w:rsidRDefault="00A07468" w:rsidP="00A07468">
            <w:pPr>
              <w:rPr>
                <w:b/>
                <w:bCs/>
              </w:rPr>
            </w:pPr>
            <w:r w:rsidRPr="00A07468">
              <w:rPr>
                <w:rFonts w:hint="eastAsia"/>
                <w:b/>
                <w:bCs/>
              </w:rPr>
              <w:t>4</w:t>
            </w:r>
          </w:p>
        </w:tc>
        <w:tc>
          <w:tcPr>
            <w:tcW w:w="0" w:type="auto"/>
            <w:tcBorders>
              <w:top w:val="nil"/>
              <w:left w:val="nil"/>
              <w:bottom w:val="nil"/>
              <w:right w:val="nil"/>
            </w:tcBorders>
            <w:vAlign w:val="center"/>
          </w:tcPr>
          <w:p w14:paraId="1788BB0C" w14:textId="77777777" w:rsidR="00A07468" w:rsidRPr="00A07468" w:rsidRDefault="00A07468" w:rsidP="00A07468">
            <w:r w:rsidRPr="00A07468">
              <w:rPr>
                <w:rFonts w:hint="eastAsia"/>
              </w:rPr>
              <w:t>全自动紫外与可见分析装置</w:t>
            </w:r>
          </w:p>
        </w:tc>
        <w:tc>
          <w:tcPr>
            <w:tcW w:w="0" w:type="auto"/>
            <w:tcBorders>
              <w:top w:val="nil"/>
              <w:left w:val="nil"/>
              <w:bottom w:val="nil"/>
              <w:right w:val="nil"/>
            </w:tcBorders>
            <w:vAlign w:val="center"/>
          </w:tcPr>
          <w:p w14:paraId="737C87A2" w14:textId="77777777" w:rsidR="00A07468" w:rsidRPr="00A07468" w:rsidRDefault="00A07468" w:rsidP="00A07468">
            <w:r w:rsidRPr="00A07468">
              <w:rPr>
                <w:rFonts w:hint="eastAsia"/>
              </w:rPr>
              <w:t>FR-200A</w:t>
            </w:r>
          </w:p>
        </w:tc>
        <w:tc>
          <w:tcPr>
            <w:tcW w:w="0" w:type="auto"/>
            <w:tcBorders>
              <w:top w:val="nil"/>
              <w:left w:val="nil"/>
              <w:bottom w:val="nil"/>
              <w:right w:val="nil"/>
            </w:tcBorders>
            <w:vAlign w:val="center"/>
          </w:tcPr>
          <w:p w14:paraId="0B6C4E9C" w14:textId="77777777" w:rsidR="00A07468" w:rsidRPr="00A07468" w:rsidRDefault="00A07468" w:rsidP="00A07468">
            <w:r w:rsidRPr="00A07468">
              <w:rPr>
                <w:rFonts w:hint="eastAsia"/>
              </w:rPr>
              <w:t>上海复日科技有限公司</w:t>
            </w:r>
          </w:p>
        </w:tc>
      </w:tr>
      <w:tr w:rsidR="00A07468" w:rsidRPr="00A07468" w14:paraId="2E4A9175" w14:textId="77777777" w:rsidTr="000434C7">
        <w:trPr>
          <w:trHeight w:val="327"/>
          <w:jc w:val="center"/>
        </w:trPr>
        <w:tc>
          <w:tcPr>
            <w:tcW w:w="0" w:type="auto"/>
            <w:tcBorders>
              <w:top w:val="nil"/>
              <w:left w:val="nil"/>
              <w:bottom w:val="nil"/>
              <w:right w:val="nil"/>
            </w:tcBorders>
            <w:vAlign w:val="center"/>
          </w:tcPr>
          <w:p w14:paraId="744328C3" w14:textId="77777777" w:rsidR="00A07468" w:rsidRPr="00A07468" w:rsidRDefault="00A07468" w:rsidP="00A07468">
            <w:pPr>
              <w:rPr>
                <w:b/>
                <w:bCs/>
              </w:rPr>
            </w:pPr>
            <w:r w:rsidRPr="00A07468">
              <w:rPr>
                <w:rFonts w:hint="eastAsia"/>
                <w:b/>
                <w:bCs/>
              </w:rPr>
              <w:t>5</w:t>
            </w:r>
          </w:p>
        </w:tc>
        <w:tc>
          <w:tcPr>
            <w:tcW w:w="0" w:type="auto"/>
            <w:tcBorders>
              <w:top w:val="nil"/>
              <w:left w:val="nil"/>
              <w:bottom w:val="nil"/>
              <w:right w:val="nil"/>
            </w:tcBorders>
            <w:vAlign w:val="center"/>
          </w:tcPr>
          <w:p w14:paraId="4F7FC670" w14:textId="77777777" w:rsidR="00A07468" w:rsidRPr="00A07468" w:rsidRDefault="00A07468" w:rsidP="00A07468">
            <w:r w:rsidRPr="00A07468">
              <w:rPr>
                <w:rFonts w:hint="eastAsia"/>
              </w:rPr>
              <w:t>生物电泳图像分析系统</w:t>
            </w:r>
          </w:p>
        </w:tc>
        <w:tc>
          <w:tcPr>
            <w:tcW w:w="0" w:type="auto"/>
            <w:tcBorders>
              <w:top w:val="nil"/>
              <w:left w:val="nil"/>
              <w:bottom w:val="nil"/>
              <w:right w:val="nil"/>
            </w:tcBorders>
            <w:vAlign w:val="center"/>
          </w:tcPr>
          <w:p w14:paraId="73EC8B6E" w14:textId="77777777" w:rsidR="00A07468" w:rsidRPr="00A07468" w:rsidRDefault="00A07468" w:rsidP="00A07468">
            <w:r w:rsidRPr="00A07468">
              <w:rPr>
                <w:rFonts w:hint="eastAsia"/>
              </w:rPr>
              <w:t>/</w:t>
            </w:r>
          </w:p>
        </w:tc>
        <w:tc>
          <w:tcPr>
            <w:tcW w:w="0" w:type="auto"/>
            <w:tcBorders>
              <w:top w:val="nil"/>
              <w:left w:val="nil"/>
              <w:bottom w:val="nil"/>
              <w:right w:val="nil"/>
            </w:tcBorders>
            <w:vAlign w:val="center"/>
          </w:tcPr>
          <w:p w14:paraId="54ADE582" w14:textId="77777777" w:rsidR="00A07468" w:rsidRPr="00A07468" w:rsidRDefault="00A07468" w:rsidP="00A07468">
            <w:r w:rsidRPr="00A07468">
              <w:rPr>
                <w:rFonts w:hint="eastAsia"/>
              </w:rPr>
              <w:t>上海复日科技有限公司</w:t>
            </w:r>
          </w:p>
        </w:tc>
      </w:tr>
      <w:tr w:rsidR="00A07468" w:rsidRPr="00A07468" w14:paraId="4E5AB269" w14:textId="77777777" w:rsidTr="000434C7">
        <w:trPr>
          <w:trHeight w:val="327"/>
          <w:jc w:val="center"/>
        </w:trPr>
        <w:tc>
          <w:tcPr>
            <w:tcW w:w="0" w:type="auto"/>
            <w:tcBorders>
              <w:top w:val="nil"/>
              <w:left w:val="nil"/>
              <w:right w:val="nil"/>
            </w:tcBorders>
            <w:vAlign w:val="center"/>
          </w:tcPr>
          <w:p w14:paraId="7DBAF830" w14:textId="77777777" w:rsidR="00A07468" w:rsidRPr="00A07468" w:rsidRDefault="00A07468" w:rsidP="00A07468">
            <w:pPr>
              <w:rPr>
                <w:b/>
                <w:bCs/>
              </w:rPr>
            </w:pPr>
            <w:r w:rsidRPr="00A07468">
              <w:rPr>
                <w:rFonts w:hint="eastAsia"/>
                <w:b/>
                <w:bCs/>
              </w:rPr>
              <w:t>6</w:t>
            </w:r>
          </w:p>
        </w:tc>
        <w:tc>
          <w:tcPr>
            <w:tcW w:w="0" w:type="auto"/>
            <w:tcBorders>
              <w:top w:val="nil"/>
              <w:left w:val="nil"/>
              <w:right w:val="nil"/>
            </w:tcBorders>
            <w:vAlign w:val="center"/>
          </w:tcPr>
          <w:p w14:paraId="08D03C9B" w14:textId="77777777" w:rsidR="00A07468" w:rsidRPr="00A07468" w:rsidRDefault="00A07468" w:rsidP="00A07468">
            <w:r w:rsidRPr="00A07468">
              <w:rPr>
                <w:rFonts w:hint="eastAsia"/>
              </w:rPr>
              <w:t>高通量测序仪</w:t>
            </w:r>
          </w:p>
        </w:tc>
        <w:tc>
          <w:tcPr>
            <w:tcW w:w="0" w:type="auto"/>
            <w:tcBorders>
              <w:top w:val="nil"/>
              <w:left w:val="nil"/>
              <w:right w:val="nil"/>
            </w:tcBorders>
            <w:vAlign w:val="center"/>
          </w:tcPr>
          <w:p w14:paraId="37B1C0D4" w14:textId="77777777" w:rsidR="00A07468" w:rsidRPr="00A07468" w:rsidRDefault="00A07468" w:rsidP="00A07468">
            <w:r w:rsidRPr="00A07468">
              <w:rPr>
                <w:rFonts w:hint="eastAsia"/>
              </w:rPr>
              <w:t>Illumina X10</w:t>
            </w:r>
          </w:p>
        </w:tc>
        <w:tc>
          <w:tcPr>
            <w:tcW w:w="0" w:type="auto"/>
            <w:tcBorders>
              <w:top w:val="nil"/>
              <w:left w:val="nil"/>
              <w:right w:val="nil"/>
            </w:tcBorders>
            <w:vAlign w:val="center"/>
          </w:tcPr>
          <w:p w14:paraId="393F5989" w14:textId="77777777" w:rsidR="00A07468" w:rsidRPr="00A07468" w:rsidRDefault="00A07468" w:rsidP="00A07468">
            <w:r w:rsidRPr="00A07468">
              <w:t>Illumina, CA, USA</w:t>
            </w:r>
          </w:p>
        </w:tc>
      </w:tr>
    </w:tbl>
    <w:p w14:paraId="087B5797" w14:textId="77777777" w:rsidR="00A07468" w:rsidRPr="00A07468" w:rsidRDefault="00A07468" w:rsidP="00B85F3E">
      <w:pPr>
        <w:pStyle w:val="3"/>
      </w:pPr>
      <w:bookmarkStart w:id="61" w:name="_Toc7659"/>
      <w:bookmarkStart w:id="62" w:name="_Toc127773999"/>
      <w:r w:rsidRPr="00A07468">
        <w:rPr>
          <w:rFonts w:hint="eastAsia"/>
        </w:rPr>
        <w:t>2</w:t>
      </w:r>
      <w:r w:rsidRPr="00A07468">
        <w:t>.2.5</w:t>
      </w:r>
      <w:r w:rsidRPr="00A07468">
        <w:rPr>
          <w:rFonts w:hint="eastAsia"/>
        </w:rPr>
        <w:t>实验试剂</w:t>
      </w:r>
      <w:bookmarkEnd w:id="61"/>
      <w:bookmarkEnd w:id="62"/>
    </w:p>
    <w:p w14:paraId="7EDBEF7A" w14:textId="77777777" w:rsidR="00A07468" w:rsidRPr="00A07468" w:rsidRDefault="00A07468" w:rsidP="00A07468">
      <w:pPr>
        <w:rPr>
          <w:b/>
          <w:bCs/>
        </w:rPr>
      </w:pPr>
      <w:r w:rsidRPr="00A07468">
        <w:rPr>
          <w:rFonts w:hint="eastAsia"/>
        </w:rPr>
        <w:t>主要实验试剂、耗材及生产厂家</w:t>
      </w:r>
    </w:p>
    <w:tbl>
      <w:tblPr>
        <w:tblStyle w:val="af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
        <w:gridCol w:w="2366"/>
        <w:gridCol w:w="1218"/>
        <w:gridCol w:w="1056"/>
      </w:tblGrid>
      <w:tr w:rsidR="00A07468" w:rsidRPr="00A07468" w14:paraId="244D7883" w14:textId="77777777" w:rsidTr="000434C7">
        <w:trPr>
          <w:trHeight w:val="386"/>
          <w:jc w:val="center"/>
        </w:trPr>
        <w:tc>
          <w:tcPr>
            <w:tcW w:w="0" w:type="auto"/>
            <w:tcBorders>
              <w:top w:val="single" w:sz="4" w:space="0" w:color="auto"/>
              <w:bottom w:val="single" w:sz="4" w:space="0" w:color="auto"/>
            </w:tcBorders>
          </w:tcPr>
          <w:p w14:paraId="567F214B" w14:textId="77777777" w:rsidR="00A07468" w:rsidRPr="00A07468" w:rsidRDefault="00A07468" w:rsidP="00A07468">
            <w:pPr>
              <w:rPr>
                <w:b/>
              </w:rPr>
            </w:pPr>
          </w:p>
        </w:tc>
        <w:tc>
          <w:tcPr>
            <w:tcW w:w="0" w:type="auto"/>
            <w:tcBorders>
              <w:top w:val="single" w:sz="4" w:space="0" w:color="auto"/>
              <w:bottom w:val="single" w:sz="4" w:space="0" w:color="auto"/>
            </w:tcBorders>
          </w:tcPr>
          <w:p w14:paraId="662D0B64" w14:textId="77777777" w:rsidR="00A07468" w:rsidRPr="00A07468" w:rsidRDefault="00A07468" w:rsidP="00A07468">
            <w:pPr>
              <w:rPr>
                <w:b/>
              </w:rPr>
            </w:pPr>
            <w:r w:rsidRPr="00A07468">
              <w:rPr>
                <w:rFonts w:hint="eastAsia"/>
                <w:b/>
              </w:rPr>
              <w:t>试剂或耗材名称</w:t>
            </w:r>
          </w:p>
        </w:tc>
        <w:tc>
          <w:tcPr>
            <w:tcW w:w="0" w:type="auto"/>
            <w:tcBorders>
              <w:top w:val="single" w:sz="4" w:space="0" w:color="auto"/>
              <w:bottom w:val="single" w:sz="4" w:space="0" w:color="auto"/>
            </w:tcBorders>
          </w:tcPr>
          <w:p w14:paraId="691AF0AA" w14:textId="77777777" w:rsidR="00A07468" w:rsidRPr="00A07468" w:rsidRDefault="00A07468" w:rsidP="00A07468">
            <w:pPr>
              <w:rPr>
                <w:b/>
              </w:rPr>
            </w:pPr>
            <w:r w:rsidRPr="00A07468">
              <w:rPr>
                <w:rFonts w:hint="eastAsia"/>
                <w:b/>
              </w:rPr>
              <w:t>型号</w:t>
            </w:r>
          </w:p>
        </w:tc>
        <w:tc>
          <w:tcPr>
            <w:tcW w:w="0" w:type="auto"/>
            <w:tcBorders>
              <w:top w:val="single" w:sz="4" w:space="0" w:color="auto"/>
              <w:bottom w:val="single" w:sz="4" w:space="0" w:color="auto"/>
            </w:tcBorders>
          </w:tcPr>
          <w:p w14:paraId="498F94D5" w14:textId="77777777" w:rsidR="00A07468" w:rsidRPr="00A07468" w:rsidRDefault="00A07468" w:rsidP="00A07468">
            <w:pPr>
              <w:rPr>
                <w:b/>
              </w:rPr>
            </w:pPr>
            <w:r w:rsidRPr="00A07468">
              <w:rPr>
                <w:rFonts w:hint="eastAsia"/>
                <w:b/>
              </w:rPr>
              <w:t>供应商</w:t>
            </w:r>
          </w:p>
        </w:tc>
      </w:tr>
      <w:tr w:rsidR="00A07468" w:rsidRPr="00A07468" w14:paraId="54E7B5A8" w14:textId="77777777" w:rsidTr="000434C7">
        <w:trPr>
          <w:trHeight w:val="345"/>
          <w:jc w:val="center"/>
        </w:trPr>
        <w:tc>
          <w:tcPr>
            <w:tcW w:w="0" w:type="auto"/>
            <w:tcBorders>
              <w:top w:val="single" w:sz="4" w:space="0" w:color="auto"/>
            </w:tcBorders>
          </w:tcPr>
          <w:p w14:paraId="4B14F7DB" w14:textId="77777777" w:rsidR="00A07468" w:rsidRPr="00A07468" w:rsidRDefault="00A07468" w:rsidP="00A07468">
            <w:pPr>
              <w:rPr>
                <w:b/>
                <w:bCs/>
              </w:rPr>
            </w:pPr>
            <w:r w:rsidRPr="00A07468">
              <w:rPr>
                <w:rFonts w:hint="eastAsia"/>
                <w:b/>
                <w:bCs/>
              </w:rPr>
              <w:t>1</w:t>
            </w:r>
          </w:p>
        </w:tc>
        <w:tc>
          <w:tcPr>
            <w:tcW w:w="0" w:type="auto"/>
            <w:tcBorders>
              <w:top w:val="single" w:sz="4" w:space="0" w:color="auto"/>
            </w:tcBorders>
          </w:tcPr>
          <w:p w14:paraId="7E756439" w14:textId="77777777" w:rsidR="00A07468" w:rsidRPr="00A07468" w:rsidRDefault="00A07468" w:rsidP="00A07468">
            <w:r w:rsidRPr="00A07468">
              <w:rPr>
                <w:rFonts w:hint="eastAsia"/>
              </w:rPr>
              <w:t>PCR</w:t>
            </w:r>
            <w:r w:rsidRPr="00A07468">
              <w:rPr>
                <w:rFonts w:hint="eastAsia"/>
              </w:rPr>
              <w:t>引物</w:t>
            </w:r>
          </w:p>
        </w:tc>
        <w:tc>
          <w:tcPr>
            <w:tcW w:w="0" w:type="auto"/>
            <w:tcBorders>
              <w:top w:val="single" w:sz="4" w:space="0" w:color="auto"/>
            </w:tcBorders>
          </w:tcPr>
          <w:p w14:paraId="7892CC79" w14:textId="77777777" w:rsidR="00A07468" w:rsidRPr="00A07468" w:rsidRDefault="00A07468" w:rsidP="00A07468">
            <w:r w:rsidRPr="00A07468">
              <w:rPr>
                <w:rFonts w:hint="eastAsia"/>
              </w:rPr>
              <w:t>PAGE</w:t>
            </w:r>
            <w:r w:rsidRPr="00A07468">
              <w:rPr>
                <w:rFonts w:hint="eastAsia"/>
              </w:rPr>
              <w:t>纯化</w:t>
            </w:r>
          </w:p>
        </w:tc>
        <w:tc>
          <w:tcPr>
            <w:tcW w:w="0" w:type="auto"/>
            <w:tcBorders>
              <w:top w:val="single" w:sz="4" w:space="0" w:color="auto"/>
            </w:tcBorders>
          </w:tcPr>
          <w:p w14:paraId="32BB4235" w14:textId="77777777" w:rsidR="00A07468" w:rsidRPr="00A07468" w:rsidRDefault="00A07468" w:rsidP="00A07468">
            <w:r w:rsidRPr="00A07468">
              <w:t>生工生物</w:t>
            </w:r>
          </w:p>
        </w:tc>
      </w:tr>
      <w:tr w:rsidR="00A07468" w:rsidRPr="00A07468" w14:paraId="78B13592" w14:textId="77777777" w:rsidTr="000434C7">
        <w:trPr>
          <w:trHeight w:val="345"/>
          <w:jc w:val="center"/>
        </w:trPr>
        <w:tc>
          <w:tcPr>
            <w:tcW w:w="0" w:type="auto"/>
          </w:tcPr>
          <w:p w14:paraId="5830D608" w14:textId="77777777" w:rsidR="00A07468" w:rsidRPr="00A07468" w:rsidRDefault="00A07468" w:rsidP="00A07468">
            <w:pPr>
              <w:rPr>
                <w:b/>
                <w:bCs/>
              </w:rPr>
            </w:pPr>
            <w:r w:rsidRPr="00A07468">
              <w:rPr>
                <w:rFonts w:hint="eastAsia"/>
                <w:b/>
                <w:bCs/>
              </w:rPr>
              <w:t>2</w:t>
            </w:r>
          </w:p>
        </w:tc>
        <w:tc>
          <w:tcPr>
            <w:tcW w:w="0" w:type="auto"/>
          </w:tcPr>
          <w:p w14:paraId="648FCF3D" w14:textId="77777777" w:rsidR="00A07468" w:rsidRPr="00A07468" w:rsidRDefault="00A07468" w:rsidP="00A07468">
            <w:r w:rsidRPr="00A07468">
              <w:t>10× Reaction buffer</w:t>
            </w:r>
          </w:p>
        </w:tc>
        <w:tc>
          <w:tcPr>
            <w:tcW w:w="0" w:type="auto"/>
          </w:tcPr>
          <w:p w14:paraId="7C0E4B4C" w14:textId="77777777" w:rsidR="00A07468" w:rsidRPr="00A07468" w:rsidRDefault="00A07468" w:rsidP="00A07468">
            <w:r w:rsidRPr="00A07468">
              <w:rPr>
                <w:rFonts w:hint="eastAsia"/>
              </w:rPr>
              <w:t>/</w:t>
            </w:r>
          </w:p>
        </w:tc>
        <w:tc>
          <w:tcPr>
            <w:tcW w:w="0" w:type="auto"/>
          </w:tcPr>
          <w:p w14:paraId="4B6B9147" w14:textId="77777777" w:rsidR="00A07468" w:rsidRPr="00A07468" w:rsidRDefault="00A07468" w:rsidP="00A07468">
            <w:r w:rsidRPr="00A07468">
              <w:t>TaKaRa</w:t>
            </w:r>
          </w:p>
        </w:tc>
      </w:tr>
      <w:tr w:rsidR="00A07468" w:rsidRPr="00A07468" w14:paraId="1B1D8D53" w14:textId="77777777" w:rsidTr="000434C7">
        <w:trPr>
          <w:trHeight w:val="345"/>
          <w:jc w:val="center"/>
        </w:trPr>
        <w:tc>
          <w:tcPr>
            <w:tcW w:w="0" w:type="auto"/>
          </w:tcPr>
          <w:p w14:paraId="416107A4" w14:textId="77777777" w:rsidR="00A07468" w:rsidRPr="00A07468" w:rsidRDefault="00A07468" w:rsidP="00A07468">
            <w:pPr>
              <w:rPr>
                <w:b/>
                <w:bCs/>
              </w:rPr>
            </w:pPr>
            <w:r w:rsidRPr="00A07468">
              <w:rPr>
                <w:rFonts w:hint="eastAsia"/>
                <w:b/>
                <w:bCs/>
              </w:rPr>
              <w:t>3</w:t>
            </w:r>
          </w:p>
        </w:tc>
        <w:tc>
          <w:tcPr>
            <w:tcW w:w="0" w:type="auto"/>
          </w:tcPr>
          <w:p w14:paraId="426F041B" w14:textId="77777777" w:rsidR="00A07468" w:rsidRPr="00A07468" w:rsidRDefault="00A07468" w:rsidP="00A07468">
            <w:r w:rsidRPr="00A07468">
              <w:rPr>
                <w:rFonts w:hint="eastAsia"/>
              </w:rPr>
              <w:t>Taq</w:t>
            </w:r>
            <w:r w:rsidRPr="00A07468">
              <w:rPr>
                <w:rFonts w:hint="eastAsia"/>
              </w:rPr>
              <w:t>酶体系</w:t>
            </w:r>
          </w:p>
        </w:tc>
        <w:tc>
          <w:tcPr>
            <w:tcW w:w="0" w:type="auto"/>
          </w:tcPr>
          <w:p w14:paraId="37FD5E5E" w14:textId="77777777" w:rsidR="00A07468" w:rsidRPr="00A07468" w:rsidRDefault="00A07468" w:rsidP="00A07468">
            <w:r w:rsidRPr="00A07468">
              <w:rPr>
                <w:rFonts w:hint="eastAsia"/>
              </w:rPr>
              <w:t>/</w:t>
            </w:r>
          </w:p>
        </w:tc>
        <w:tc>
          <w:tcPr>
            <w:tcW w:w="0" w:type="auto"/>
          </w:tcPr>
          <w:p w14:paraId="0E1A1ED5" w14:textId="77777777" w:rsidR="00A07468" w:rsidRPr="00A07468" w:rsidRDefault="00A07468" w:rsidP="00A07468">
            <w:r w:rsidRPr="00A07468">
              <w:t>TaKaRa</w:t>
            </w:r>
          </w:p>
        </w:tc>
      </w:tr>
      <w:tr w:rsidR="00A07468" w:rsidRPr="00A07468" w14:paraId="0241300E" w14:textId="77777777" w:rsidTr="000434C7">
        <w:trPr>
          <w:trHeight w:val="345"/>
          <w:jc w:val="center"/>
        </w:trPr>
        <w:tc>
          <w:tcPr>
            <w:tcW w:w="0" w:type="auto"/>
          </w:tcPr>
          <w:p w14:paraId="57C3689E" w14:textId="77777777" w:rsidR="00A07468" w:rsidRPr="00A07468" w:rsidRDefault="00A07468" w:rsidP="00A07468">
            <w:pPr>
              <w:rPr>
                <w:b/>
                <w:bCs/>
              </w:rPr>
            </w:pPr>
            <w:r w:rsidRPr="00A07468">
              <w:rPr>
                <w:rFonts w:hint="eastAsia"/>
                <w:b/>
                <w:bCs/>
              </w:rPr>
              <w:t>4</w:t>
            </w:r>
          </w:p>
        </w:tc>
        <w:tc>
          <w:tcPr>
            <w:tcW w:w="0" w:type="auto"/>
          </w:tcPr>
          <w:p w14:paraId="7E914977" w14:textId="77777777" w:rsidR="00A07468" w:rsidRPr="00A07468" w:rsidRDefault="00A07468" w:rsidP="00A07468">
            <w:r w:rsidRPr="00A07468">
              <w:t>EpiTect Bisulfite Kit (48)</w:t>
            </w:r>
          </w:p>
        </w:tc>
        <w:tc>
          <w:tcPr>
            <w:tcW w:w="0" w:type="auto"/>
          </w:tcPr>
          <w:p w14:paraId="26BC52CB" w14:textId="77777777" w:rsidR="00A07468" w:rsidRPr="00A07468" w:rsidRDefault="00A07468" w:rsidP="00A07468">
            <w:r w:rsidRPr="00A07468">
              <w:rPr>
                <w:rFonts w:hint="eastAsia"/>
              </w:rPr>
              <w:t>/</w:t>
            </w:r>
          </w:p>
        </w:tc>
        <w:tc>
          <w:tcPr>
            <w:tcW w:w="0" w:type="auto"/>
          </w:tcPr>
          <w:p w14:paraId="21C0F344" w14:textId="77777777" w:rsidR="00A07468" w:rsidRPr="00A07468" w:rsidRDefault="00A07468" w:rsidP="00A07468">
            <w:r w:rsidRPr="00A07468">
              <w:rPr>
                <w:rFonts w:hint="eastAsia"/>
              </w:rPr>
              <w:t>Qiagen</w:t>
            </w:r>
          </w:p>
        </w:tc>
      </w:tr>
    </w:tbl>
    <w:p w14:paraId="19DD2CFB" w14:textId="77777777" w:rsidR="00A07468" w:rsidRPr="00A07468" w:rsidRDefault="00A07468" w:rsidP="00B85F3E">
      <w:pPr>
        <w:pStyle w:val="3"/>
      </w:pPr>
      <w:bookmarkStart w:id="63" w:name="_Toc6057"/>
      <w:bookmarkStart w:id="64" w:name="_Toc127774000"/>
      <w:bookmarkStart w:id="65" w:name="_Ref222754708"/>
      <w:r w:rsidRPr="00A07468">
        <w:rPr>
          <w:rFonts w:hint="eastAsia"/>
        </w:rPr>
        <w:t>2</w:t>
      </w:r>
      <w:r w:rsidRPr="00A07468">
        <w:t>.2.6</w:t>
      </w:r>
      <w:r w:rsidRPr="00A07468">
        <w:rPr>
          <w:rFonts w:hint="eastAsia"/>
        </w:rPr>
        <w:t>软件与网络资源</w:t>
      </w:r>
      <w:bookmarkEnd w:id="63"/>
      <w:bookmarkEnd w:id="64"/>
    </w:p>
    <w:bookmarkEnd w:id="65"/>
    <w:p w14:paraId="55134CE3" w14:textId="77777777" w:rsidR="00A07468" w:rsidRPr="00A07468" w:rsidRDefault="00A07468" w:rsidP="00A07468">
      <w:r w:rsidRPr="00A07468">
        <w:rPr>
          <w:rFonts w:hint="eastAsia"/>
        </w:rPr>
        <w:t xml:space="preserve"> </w:t>
      </w:r>
      <w:r w:rsidRPr="00A07468">
        <w:rPr>
          <w:rFonts w:hint="eastAsia"/>
        </w:rPr>
        <w:t>主要实验软件与网络资源</w:t>
      </w:r>
    </w:p>
    <w:tbl>
      <w:tblPr>
        <w:tblStyle w:val="afb"/>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1"/>
        <w:gridCol w:w="1523"/>
        <w:gridCol w:w="1331"/>
        <w:gridCol w:w="3425"/>
      </w:tblGrid>
      <w:tr w:rsidR="00A07468" w:rsidRPr="00A07468" w14:paraId="1C79188A" w14:textId="77777777" w:rsidTr="000434C7">
        <w:trPr>
          <w:trHeight w:val="240"/>
          <w:jc w:val="center"/>
        </w:trPr>
        <w:tc>
          <w:tcPr>
            <w:tcW w:w="0" w:type="auto"/>
            <w:tcBorders>
              <w:bottom w:val="single" w:sz="4" w:space="0" w:color="auto"/>
            </w:tcBorders>
          </w:tcPr>
          <w:p w14:paraId="607977AE" w14:textId="77777777" w:rsidR="00A07468" w:rsidRPr="00A07468" w:rsidRDefault="00A07468" w:rsidP="00A07468">
            <w:r w:rsidRPr="00A07468">
              <w:rPr>
                <w:b/>
              </w:rPr>
              <w:t> </w:t>
            </w:r>
          </w:p>
        </w:tc>
        <w:tc>
          <w:tcPr>
            <w:tcW w:w="0" w:type="auto"/>
            <w:tcBorders>
              <w:bottom w:val="single" w:sz="4" w:space="0" w:color="auto"/>
            </w:tcBorders>
          </w:tcPr>
          <w:p w14:paraId="2EF13889" w14:textId="77777777" w:rsidR="00A07468" w:rsidRPr="00A07468" w:rsidRDefault="00A07468" w:rsidP="00A07468">
            <w:r w:rsidRPr="00A07468">
              <w:rPr>
                <w:rFonts w:hint="eastAsia"/>
                <w:b/>
              </w:rPr>
              <w:t>软件</w:t>
            </w:r>
          </w:p>
        </w:tc>
        <w:tc>
          <w:tcPr>
            <w:tcW w:w="0" w:type="auto"/>
            <w:tcBorders>
              <w:bottom w:val="single" w:sz="4" w:space="0" w:color="auto"/>
            </w:tcBorders>
          </w:tcPr>
          <w:p w14:paraId="7712AFF1" w14:textId="77777777" w:rsidR="00A07468" w:rsidRPr="00A07468" w:rsidRDefault="00A07468" w:rsidP="00A07468">
            <w:pPr>
              <w:rPr>
                <w:b/>
              </w:rPr>
            </w:pPr>
            <w:r w:rsidRPr="00A07468">
              <w:rPr>
                <w:rFonts w:hint="eastAsia"/>
                <w:b/>
              </w:rPr>
              <w:t>版本</w:t>
            </w:r>
          </w:p>
        </w:tc>
        <w:tc>
          <w:tcPr>
            <w:tcW w:w="0" w:type="auto"/>
            <w:tcBorders>
              <w:bottom w:val="single" w:sz="4" w:space="0" w:color="auto"/>
            </w:tcBorders>
          </w:tcPr>
          <w:p w14:paraId="22F49807" w14:textId="77777777" w:rsidR="00A07468" w:rsidRPr="00A07468" w:rsidRDefault="00A07468" w:rsidP="00A07468">
            <w:pPr>
              <w:rPr>
                <w:b/>
              </w:rPr>
            </w:pPr>
            <w:r w:rsidRPr="00A07468">
              <w:rPr>
                <w:rFonts w:hint="eastAsia"/>
                <w:b/>
              </w:rPr>
              <w:t>开发商或网址</w:t>
            </w:r>
          </w:p>
        </w:tc>
      </w:tr>
      <w:tr w:rsidR="00A07468" w:rsidRPr="00A07468" w14:paraId="138714EC" w14:textId="77777777" w:rsidTr="000434C7">
        <w:trPr>
          <w:jc w:val="center"/>
        </w:trPr>
        <w:tc>
          <w:tcPr>
            <w:tcW w:w="0" w:type="auto"/>
            <w:tcBorders>
              <w:bottom w:val="nil"/>
            </w:tcBorders>
          </w:tcPr>
          <w:p w14:paraId="6CAF315C" w14:textId="77777777" w:rsidR="00A07468" w:rsidRPr="00A07468" w:rsidRDefault="00A07468" w:rsidP="00A07468">
            <w:pPr>
              <w:rPr>
                <w:b/>
                <w:bCs/>
              </w:rPr>
            </w:pPr>
            <w:r w:rsidRPr="00A07468">
              <w:rPr>
                <w:rFonts w:hint="eastAsia"/>
                <w:b/>
                <w:bCs/>
              </w:rPr>
              <w:t>1</w:t>
            </w:r>
          </w:p>
        </w:tc>
        <w:tc>
          <w:tcPr>
            <w:tcW w:w="0" w:type="auto"/>
            <w:tcBorders>
              <w:bottom w:val="nil"/>
            </w:tcBorders>
          </w:tcPr>
          <w:p w14:paraId="18057E5A" w14:textId="77777777" w:rsidR="00A07468" w:rsidRPr="00A07468" w:rsidRDefault="00A07468" w:rsidP="00A07468">
            <w:r w:rsidRPr="00A07468">
              <w:rPr>
                <w:rFonts w:hint="eastAsia"/>
              </w:rPr>
              <w:t>Primer 3 online</w:t>
            </w:r>
          </w:p>
        </w:tc>
        <w:tc>
          <w:tcPr>
            <w:tcW w:w="0" w:type="auto"/>
            <w:tcBorders>
              <w:bottom w:val="nil"/>
            </w:tcBorders>
          </w:tcPr>
          <w:p w14:paraId="25CCF3C6" w14:textId="77777777" w:rsidR="00A07468" w:rsidRPr="00A07468" w:rsidRDefault="00A07468" w:rsidP="00A07468">
            <w:r w:rsidRPr="00A07468">
              <w:rPr>
                <w:rFonts w:hint="eastAsia"/>
              </w:rPr>
              <w:t>Version 0.4.0</w:t>
            </w:r>
          </w:p>
        </w:tc>
        <w:tc>
          <w:tcPr>
            <w:tcW w:w="0" w:type="auto"/>
            <w:tcBorders>
              <w:bottom w:val="nil"/>
            </w:tcBorders>
          </w:tcPr>
          <w:p w14:paraId="42B0CBCB" w14:textId="77777777" w:rsidR="00A07468" w:rsidRPr="00A07468" w:rsidRDefault="00A07468" w:rsidP="00A07468">
            <w:r w:rsidRPr="00A07468">
              <w:rPr>
                <w:rFonts w:hint="eastAsia"/>
              </w:rPr>
              <w:t>http://frodo.wi.mit.edu/</w:t>
            </w:r>
          </w:p>
        </w:tc>
      </w:tr>
      <w:tr w:rsidR="00A07468" w:rsidRPr="00A07468" w14:paraId="73C25579" w14:textId="77777777" w:rsidTr="000434C7">
        <w:trPr>
          <w:jc w:val="center"/>
        </w:trPr>
        <w:tc>
          <w:tcPr>
            <w:tcW w:w="0" w:type="auto"/>
            <w:tcBorders>
              <w:top w:val="nil"/>
              <w:bottom w:val="nil"/>
            </w:tcBorders>
          </w:tcPr>
          <w:p w14:paraId="403A63F9" w14:textId="77777777" w:rsidR="00A07468" w:rsidRPr="00A07468" w:rsidRDefault="00A07468" w:rsidP="00A07468">
            <w:pPr>
              <w:rPr>
                <w:b/>
                <w:bCs/>
              </w:rPr>
            </w:pPr>
            <w:r w:rsidRPr="00A07468">
              <w:rPr>
                <w:rFonts w:hint="eastAsia"/>
                <w:b/>
                <w:bCs/>
              </w:rPr>
              <w:t>2</w:t>
            </w:r>
          </w:p>
        </w:tc>
        <w:tc>
          <w:tcPr>
            <w:tcW w:w="0" w:type="auto"/>
            <w:tcBorders>
              <w:top w:val="nil"/>
              <w:bottom w:val="nil"/>
            </w:tcBorders>
          </w:tcPr>
          <w:p w14:paraId="1B1A10D0" w14:textId="77777777" w:rsidR="00A07468" w:rsidRPr="00A07468" w:rsidRDefault="00A07468" w:rsidP="00A07468">
            <w:r w:rsidRPr="00A07468">
              <w:rPr>
                <w:rFonts w:hint="eastAsia"/>
              </w:rPr>
              <w:t>Oligo</w:t>
            </w:r>
          </w:p>
        </w:tc>
        <w:tc>
          <w:tcPr>
            <w:tcW w:w="0" w:type="auto"/>
            <w:tcBorders>
              <w:top w:val="nil"/>
              <w:bottom w:val="nil"/>
            </w:tcBorders>
          </w:tcPr>
          <w:p w14:paraId="5203CEBB" w14:textId="77777777" w:rsidR="00A07468" w:rsidRPr="00A07468" w:rsidRDefault="00A07468" w:rsidP="00A07468">
            <w:r w:rsidRPr="00A07468">
              <w:rPr>
                <w:rFonts w:hint="eastAsia"/>
              </w:rPr>
              <w:t>Version 6.31</w:t>
            </w:r>
          </w:p>
        </w:tc>
        <w:tc>
          <w:tcPr>
            <w:tcW w:w="0" w:type="auto"/>
            <w:tcBorders>
              <w:top w:val="nil"/>
              <w:bottom w:val="nil"/>
            </w:tcBorders>
          </w:tcPr>
          <w:p w14:paraId="771ECD99" w14:textId="77777777" w:rsidR="00A07468" w:rsidRPr="00A07468" w:rsidRDefault="00A07468" w:rsidP="00A07468">
            <w:r w:rsidRPr="00A07468">
              <w:rPr>
                <w:rFonts w:hint="eastAsia"/>
              </w:rPr>
              <w:t>Molecular Biology Insights Inc., USA</w:t>
            </w:r>
          </w:p>
        </w:tc>
      </w:tr>
      <w:tr w:rsidR="00A07468" w:rsidRPr="00A07468" w14:paraId="622C761D" w14:textId="77777777" w:rsidTr="000434C7">
        <w:trPr>
          <w:jc w:val="center"/>
        </w:trPr>
        <w:tc>
          <w:tcPr>
            <w:tcW w:w="0" w:type="auto"/>
            <w:tcBorders>
              <w:top w:val="nil"/>
              <w:bottom w:val="nil"/>
            </w:tcBorders>
          </w:tcPr>
          <w:p w14:paraId="0155FC92" w14:textId="77777777" w:rsidR="00A07468" w:rsidRPr="00A07468" w:rsidRDefault="00A07468" w:rsidP="00A07468">
            <w:pPr>
              <w:rPr>
                <w:b/>
                <w:bCs/>
              </w:rPr>
            </w:pPr>
            <w:r w:rsidRPr="00A07468">
              <w:rPr>
                <w:rFonts w:hint="eastAsia"/>
                <w:b/>
                <w:bCs/>
              </w:rPr>
              <w:t>3</w:t>
            </w:r>
          </w:p>
        </w:tc>
        <w:tc>
          <w:tcPr>
            <w:tcW w:w="0" w:type="auto"/>
            <w:tcBorders>
              <w:top w:val="nil"/>
              <w:bottom w:val="nil"/>
            </w:tcBorders>
          </w:tcPr>
          <w:p w14:paraId="5AC71905" w14:textId="77777777" w:rsidR="00A07468" w:rsidRPr="00A07468" w:rsidRDefault="00A07468" w:rsidP="00A07468">
            <w:r w:rsidRPr="00A07468">
              <w:rPr>
                <w:rFonts w:hint="eastAsia"/>
              </w:rPr>
              <w:t>UCSC</w:t>
            </w:r>
          </w:p>
        </w:tc>
        <w:tc>
          <w:tcPr>
            <w:tcW w:w="0" w:type="auto"/>
            <w:tcBorders>
              <w:top w:val="nil"/>
              <w:bottom w:val="nil"/>
            </w:tcBorders>
          </w:tcPr>
          <w:p w14:paraId="2317C690" w14:textId="77777777" w:rsidR="00A07468" w:rsidRPr="00A07468" w:rsidRDefault="00A07468" w:rsidP="00A07468">
            <w:r w:rsidRPr="00A07468">
              <w:rPr>
                <w:rFonts w:hint="eastAsia"/>
              </w:rPr>
              <w:t>/</w:t>
            </w:r>
          </w:p>
        </w:tc>
        <w:tc>
          <w:tcPr>
            <w:tcW w:w="0" w:type="auto"/>
            <w:tcBorders>
              <w:top w:val="nil"/>
              <w:bottom w:val="nil"/>
            </w:tcBorders>
          </w:tcPr>
          <w:p w14:paraId="622936E9" w14:textId="77777777" w:rsidR="00A07468" w:rsidRPr="00A07468" w:rsidRDefault="00A07468" w:rsidP="00A07468">
            <w:r w:rsidRPr="00A07468">
              <w:t>http://genome.ucsc.edu/</w:t>
            </w:r>
          </w:p>
        </w:tc>
      </w:tr>
      <w:tr w:rsidR="00A07468" w:rsidRPr="00A07468" w14:paraId="5DBC6B07" w14:textId="77777777" w:rsidTr="000434C7">
        <w:trPr>
          <w:jc w:val="center"/>
        </w:trPr>
        <w:tc>
          <w:tcPr>
            <w:tcW w:w="0" w:type="auto"/>
            <w:tcBorders>
              <w:top w:val="nil"/>
            </w:tcBorders>
          </w:tcPr>
          <w:p w14:paraId="5EBC1ED5" w14:textId="77777777" w:rsidR="00A07468" w:rsidRPr="00A07468" w:rsidRDefault="00A07468" w:rsidP="00A07468">
            <w:pPr>
              <w:rPr>
                <w:b/>
                <w:bCs/>
              </w:rPr>
            </w:pPr>
            <w:r w:rsidRPr="00A07468">
              <w:rPr>
                <w:rFonts w:hint="eastAsia"/>
                <w:b/>
                <w:bCs/>
              </w:rPr>
              <w:t>4</w:t>
            </w:r>
          </w:p>
        </w:tc>
        <w:tc>
          <w:tcPr>
            <w:tcW w:w="0" w:type="auto"/>
            <w:tcBorders>
              <w:top w:val="nil"/>
            </w:tcBorders>
          </w:tcPr>
          <w:p w14:paraId="71F7CB96" w14:textId="77777777" w:rsidR="00A07468" w:rsidRPr="00A07468" w:rsidRDefault="00A07468" w:rsidP="00A07468">
            <w:r w:rsidRPr="00A07468">
              <w:rPr>
                <w:rFonts w:hint="eastAsia"/>
              </w:rPr>
              <w:t>NCBI</w:t>
            </w:r>
          </w:p>
        </w:tc>
        <w:tc>
          <w:tcPr>
            <w:tcW w:w="0" w:type="auto"/>
            <w:tcBorders>
              <w:top w:val="nil"/>
            </w:tcBorders>
          </w:tcPr>
          <w:p w14:paraId="4A4A1D26" w14:textId="77777777" w:rsidR="00A07468" w:rsidRPr="00A07468" w:rsidRDefault="00A07468" w:rsidP="00A07468">
            <w:r w:rsidRPr="00A07468">
              <w:rPr>
                <w:rFonts w:hint="eastAsia"/>
              </w:rPr>
              <w:t>/</w:t>
            </w:r>
          </w:p>
        </w:tc>
        <w:tc>
          <w:tcPr>
            <w:tcW w:w="0" w:type="auto"/>
            <w:tcBorders>
              <w:top w:val="nil"/>
            </w:tcBorders>
          </w:tcPr>
          <w:p w14:paraId="184D04C3" w14:textId="77777777" w:rsidR="00A07468" w:rsidRPr="00A07468" w:rsidRDefault="00A07468" w:rsidP="00A07468">
            <w:r w:rsidRPr="00A07468">
              <w:rPr>
                <w:rFonts w:hint="eastAsia"/>
              </w:rPr>
              <w:t>http://www.ncbi.nlm.nih.gov/</w:t>
            </w:r>
          </w:p>
        </w:tc>
      </w:tr>
    </w:tbl>
    <w:p w14:paraId="2062E29B" w14:textId="77777777" w:rsidR="00A07468" w:rsidRPr="00A07468" w:rsidRDefault="00A07468" w:rsidP="00A07468"/>
    <w:p w14:paraId="0C9C1FD7" w14:textId="77777777" w:rsidR="00A07468" w:rsidRPr="00A07468" w:rsidRDefault="00A07468" w:rsidP="00A07468"/>
    <w:p w14:paraId="5C7E322D" w14:textId="77777777" w:rsidR="00A07468" w:rsidRPr="00A07468" w:rsidRDefault="00A07468" w:rsidP="009F0275">
      <w:pPr>
        <w:pStyle w:val="2"/>
      </w:pPr>
      <w:bookmarkStart w:id="66" w:name="_Toc127774001"/>
      <w:r w:rsidRPr="00A07468">
        <w:t xml:space="preserve">2.3 </w:t>
      </w:r>
      <w:r w:rsidRPr="00A07468">
        <w:t>统计分析</w:t>
      </w:r>
      <w:bookmarkEnd w:id="66"/>
      <w:r w:rsidRPr="00A07468">
        <w:t xml:space="preserve"> </w:t>
      </w:r>
    </w:p>
    <w:p w14:paraId="7057D597" w14:textId="671183CF" w:rsidR="00A07468" w:rsidRPr="00BF5F3F" w:rsidRDefault="00A07468" w:rsidP="00A07468">
      <w:pPr>
        <w:rPr>
          <w:rFonts w:cs="微软雅黑"/>
          <w:sz w:val="24"/>
          <w:szCs w:val="24"/>
        </w:rPr>
      </w:pPr>
      <w:r w:rsidRPr="00BF5F3F">
        <w:rPr>
          <w:rFonts w:cs="微软雅黑" w:hint="eastAsia"/>
          <w:sz w:val="24"/>
          <w:szCs w:val="24"/>
        </w:rPr>
        <w:t>所有数据录入到</w:t>
      </w:r>
      <w:r w:rsidR="000E3D44" w:rsidRPr="00BF5F3F">
        <w:rPr>
          <w:rFonts w:cs="微软雅黑"/>
          <w:sz w:val="24"/>
          <w:szCs w:val="24"/>
        </w:rPr>
        <w:t>R 2.4.0</w:t>
      </w:r>
      <w:r w:rsidR="000E3D44" w:rsidRPr="00BF5F3F">
        <w:rPr>
          <w:rFonts w:cs="微软雅黑" w:hint="eastAsia"/>
          <w:sz w:val="24"/>
          <w:szCs w:val="24"/>
        </w:rPr>
        <w:t>软件</w:t>
      </w:r>
      <w:r w:rsidRPr="00BF5F3F">
        <w:rPr>
          <w:rFonts w:cs="微软雅黑"/>
          <w:sz w:val="24"/>
          <w:szCs w:val="24"/>
        </w:rPr>
        <w:t>中进行初步统计，</w:t>
      </w:r>
      <w:r w:rsidRPr="00BF5F3F">
        <w:rPr>
          <w:rFonts w:cs="微软雅黑"/>
          <w:sz w:val="24"/>
          <w:szCs w:val="24"/>
        </w:rPr>
        <w:t>p&lt;0.05</w:t>
      </w:r>
      <w:r w:rsidRPr="00BF5F3F">
        <w:rPr>
          <w:rFonts w:cs="微软雅黑"/>
          <w:sz w:val="24"/>
          <w:szCs w:val="24"/>
        </w:rPr>
        <w:t>表示具有统计</w:t>
      </w:r>
      <w:r w:rsidRPr="00BF5F3F">
        <w:rPr>
          <w:rFonts w:cs="微软雅黑" w:hint="eastAsia"/>
          <w:sz w:val="24"/>
          <w:szCs w:val="24"/>
        </w:rPr>
        <w:t>学差异，并使用</w:t>
      </w:r>
      <w:r w:rsidRPr="00BF5F3F">
        <w:rPr>
          <w:rFonts w:cs="微软雅黑"/>
          <w:sz w:val="24"/>
          <w:szCs w:val="24"/>
        </w:rPr>
        <w:t>进行作图。</w:t>
      </w:r>
      <w:r w:rsidRPr="00BF5F3F">
        <w:rPr>
          <w:rFonts w:cs="微软雅黑"/>
          <w:sz w:val="24"/>
          <w:szCs w:val="24"/>
        </w:rPr>
        <w:t xml:space="preserve"> </w:t>
      </w:r>
    </w:p>
    <w:p w14:paraId="74A9FB9C" w14:textId="77777777" w:rsidR="00A07468" w:rsidRPr="00A07468" w:rsidRDefault="00A07468" w:rsidP="009F0275">
      <w:pPr>
        <w:pStyle w:val="3"/>
      </w:pPr>
      <w:bookmarkStart w:id="67" w:name="_Toc127774002"/>
      <w:r w:rsidRPr="00A07468">
        <w:t xml:space="preserve">2.3.1 </w:t>
      </w:r>
      <w:r w:rsidRPr="00A07468">
        <w:t>一般资料及心理量表评估比较</w:t>
      </w:r>
      <w:bookmarkEnd w:id="67"/>
      <w:r w:rsidRPr="00A07468">
        <w:t xml:space="preserve"> </w:t>
      </w:r>
    </w:p>
    <w:p w14:paraId="38269652" w14:textId="77777777" w:rsidR="00A07468" w:rsidRPr="00BF5F3F" w:rsidRDefault="00A07468" w:rsidP="00BF5F3F">
      <w:pPr>
        <w:spacing w:line="360" w:lineRule="auto"/>
        <w:rPr>
          <w:rFonts w:cs="微软雅黑"/>
          <w:sz w:val="24"/>
          <w:szCs w:val="24"/>
        </w:rPr>
      </w:pPr>
      <w:r w:rsidRPr="00BF5F3F">
        <w:rPr>
          <w:rFonts w:cs="微软雅黑" w:hint="eastAsia"/>
          <w:sz w:val="24"/>
          <w:szCs w:val="24"/>
        </w:rPr>
        <w:t>将所一般人口学资料、进食障碍症状量表及环境因素量表数据录入</w:t>
      </w:r>
      <w:r w:rsidRPr="00BF5F3F">
        <w:rPr>
          <w:rFonts w:cs="微软雅黑"/>
          <w:sz w:val="24"/>
          <w:szCs w:val="24"/>
        </w:rPr>
        <w:t>SPSS24.0</w:t>
      </w:r>
      <w:r w:rsidRPr="00BF5F3F">
        <w:rPr>
          <w:rFonts w:cs="微软雅黑"/>
          <w:sz w:val="24"/>
          <w:szCs w:val="24"/>
        </w:rPr>
        <w:t>中，建</w:t>
      </w:r>
      <w:r w:rsidRPr="00BF5F3F">
        <w:rPr>
          <w:rFonts w:cs="微软雅黑"/>
          <w:sz w:val="24"/>
          <w:szCs w:val="24"/>
        </w:rPr>
        <w:lastRenderedPageBreak/>
        <w:t>立数据库并进行统计。计量资料中符合正态分布的数据采</w:t>
      </w:r>
      <w:r w:rsidRPr="00BF5F3F">
        <w:rPr>
          <w:rFonts w:cs="微软雅黑" w:hint="eastAsia"/>
          <w:sz w:val="24"/>
          <w:szCs w:val="24"/>
        </w:rPr>
        <w:t>用参数检验，统计描述均用（均数±标准差）表示，两组比较采用</w:t>
      </w:r>
      <w:r w:rsidRPr="00BF5F3F">
        <w:rPr>
          <w:rFonts w:cs="微软雅黑"/>
          <w:sz w:val="24"/>
          <w:szCs w:val="24"/>
        </w:rPr>
        <w:t>t</w:t>
      </w:r>
      <w:r w:rsidRPr="00BF5F3F">
        <w:rPr>
          <w:rFonts w:cs="微软雅黑"/>
          <w:sz w:val="24"/>
          <w:szCs w:val="24"/>
        </w:rPr>
        <w:t>检验，</w:t>
      </w:r>
      <w:r w:rsidRPr="00BF5F3F">
        <w:rPr>
          <w:rFonts w:cs="微软雅黑" w:hint="eastAsia"/>
          <w:sz w:val="24"/>
          <w:szCs w:val="24"/>
        </w:rPr>
        <w:t>三组比较采用单因素方差分析（</w:t>
      </w:r>
      <w:r w:rsidRPr="00BF5F3F">
        <w:rPr>
          <w:rFonts w:cs="微软雅黑"/>
          <w:sz w:val="24"/>
          <w:szCs w:val="24"/>
        </w:rPr>
        <w:t>ANOVA</w:t>
      </w:r>
      <w:r w:rsidRPr="00BF5F3F">
        <w:rPr>
          <w:rFonts w:cs="微软雅黑"/>
          <w:sz w:val="24"/>
          <w:szCs w:val="24"/>
        </w:rPr>
        <w:t>）；不符合正态分布的数据采用非</w:t>
      </w:r>
      <w:r w:rsidRPr="00BF5F3F">
        <w:rPr>
          <w:rFonts w:cs="微软雅黑" w:hint="eastAsia"/>
          <w:sz w:val="24"/>
          <w:szCs w:val="24"/>
        </w:rPr>
        <w:t>参数检验，统计描述采用</w:t>
      </w:r>
      <w:r w:rsidRPr="00BF5F3F">
        <w:rPr>
          <w:rFonts w:cs="微软雅黑"/>
          <w:sz w:val="24"/>
          <w:szCs w:val="24"/>
        </w:rPr>
        <w:t>[</w:t>
      </w:r>
      <w:r w:rsidRPr="00BF5F3F">
        <w:rPr>
          <w:rFonts w:cs="微软雅黑" w:hint="eastAsia"/>
          <w:sz w:val="24"/>
          <w:szCs w:val="24"/>
        </w:rPr>
        <w:t>中位数（最大值、最小值）</w:t>
      </w:r>
      <w:r w:rsidRPr="00BF5F3F">
        <w:rPr>
          <w:rFonts w:cs="微软雅黑"/>
          <w:sz w:val="24"/>
          <w:szCs w:val="24"/>
        </w:rPr>
        <w:t>]</w:t>
      </w:r>
      <w:r w:rsidRPr="00BF5F3F">
        <w:rPr>
          <w:rFonts w:cs="微软雅黑" w:hint="eastAsia"/>
          <w:sz w:val="24"/>
          <w:szCs w:val="24"/>
        </w:rPr>
        <w:t>表示，两组比较采用</w:t>
      </w:r>
      <w:r w:rsidRPr="00BF5F3F">
        <w:rPr>
          <w:rFonts w:cs="微软雅黑"/>
          <w:sz w:val="24"/>
          <w:szCs w:val="24"/>
        </w:rPr>
        <w:t>Mann-Whitney U</w:t>
      </w:r>
      <w:r w:rsidRPr="00BF5F3F">
        <w:rPr>
          <w:rFonts w:cs="微软雅黑"/>
          <w:sz w:val="24"/>
          <w:szCs w:val="24"/>
        </w:rPr>
        <w:t>检验；</w:t>
      </w:r>
      <w:r w:rsidRPr="00BF5F3F">
        <w:rPr>
          <w:rFonts w:cs="微软雅黑" w:hint="eastAsia"/>
          <w:sz w:val="24"/>
          <w:szCs w:val="24"/>
        </w:rPr>
        <w:t>统计描述用例数（百分比）表示。</w:t>
      </w:r>
    </w:p>
    <w:p w14:paraId="3B618B00" w14:textId="77777777" w:rsidR="00A07468" w:rsidRPr="00A07468" w:rsidRDefault="00A07468" w:rsidP="009F0275">
      <w:pPr>
        <w:pStyle w:val="3"/>
      </w:pPr>
      <w:bookmarkStart w:id="68" w:name="_Toc127774003"/>
      <w:r w:rsidRPr="00A07468">
        <w:t>2.3.2 LEP</w:t>
      </w:r>
      <w:r w:rsidRPr="00A07468">
        <w:t>及</w:t>
      </w:r>
      <w:r w:rsidRPr="00A07468">
        <w:t>GHSR</w:t>
      </w:r>
      <w:r w:rsidRPr="00A07468">
        <w:t>基因启动子区域的</w:t>
      </w:r>
      <w:r w:rsidRPr="00A07468">
        <w:t>DNA</w:t>
      </w:r>
      <w:r w:rsidRPr="00A07468">
        <w:t>甲基化水平比较</w:t>
      </w:r>
      <w:bookmarkEnd w:id="68"/>
      <w:r w:rsidRPr="00A07468">
        <w:t xml:space="preserve"> </w:t>
      </w:r>
    </w:p>
    <w:p w14:paraId="281E5638" w14:textId="77777777" w:rsidR="00A07468" w:rsidRPr="00BF5F3F" w:rsidRDefault="00A07468" w:rsidP="00BF5F3F">
      <w:pPr>
        <w:spacing w:line="360" w:lineRule="auto"/>
        <w:rPr>
          <w:rFonts w:cs="微软雅黑"/>
          <w:sz w:val="24"/>
          <w:szCs w:val="24"/>
        </w:rPr>
      </w:pPr>
      <w:r w:rsidRPr="00BF5F3F">
        <w:rPr>
          <w:rFonts w:cs="微软雅黑" w:hint="eastAsia"/>
          <w:sz w:val="24"/>
          <w:szCs w:val="24"/>
        </w:rPr>
        <w:t>将</w:t>
      </w:r>
      <w:r w:rsidRPr="00BF5F3F">
        <w:rPr>
          <w:rFonts w:cs="微软雅黑"/>
          <w:sz w:val="24"/>
          <w:szCs w:val="24"/>
        </w:rPr>
        <w:t>MassArray Epityper</w:t>
      </w:r>
      <w:r w:rsidRPr="00BF5F3F">
        <w:rPr>
          <w:rFonts w:cs="微软雅黑"/>
          <w:sz w:val="24"/>
          <w:szCs w:val="24"/>
        </w:rPr>
        <w:t>质谱仪分析得到的</w:t>
      </w:r>
      <w:r w:rsidRPr="00BF5F3F">
        <w:rPr>
          <w:rFonts w:cs="微软雅黑"/>
          <w:sz w:val="24"/>
          <w:szCs w:val="24"/>
        </w:rPr>
        <w:t>LEP</w:t>
      </w:r>
      <w:r w:rsidRPr="00BF5F3F">
        <w:rPr>
          <w:rFonts w:cs="微软雅黑"/>
          <w:sz w:val="24"/>
          <w:szCs w:val="24"/>
        </w:rPr>
        <w:t>及</w:t>
      </w:r>
      <w:r w:rsidRPr="00BF5F3F">
        <w:rPr>
          <w:rFonts w:cs="微软雅黑"/>
          <w:sz w:val="24"/>
          <w:szCs w:val="24"/>
        </w:rPr>
        <w:t>GHSR</w:t>
      </w:r>
      <w:r w:rsidRPr="00BF5F3F">
        <w:rPr>
          <w:rFonts w:cs="微软雅黑"/>
          <w:sz w:val="24"/>
          <w:szCs w:val="24"/>
        </w:rPr>
        <w:t>基因启动子区域</w:t>
      </w:r>
      <w:r w:rsidRPr="00BF5F3F">
        <w:rPr>
          <w:rFonts w:cs="微软雅黑"/>
          <w:sz w:val="24"/>
          <w:szCs w:val="24"/>
        </w:rPr>
        <w:t>CpG</w:t>
      </w:r>
      <w:r w:rsidRPr="00BF5F3F">
        <w:rPr>
          <w:rFonts w:cs="微软雅黑" w:hint="eastAsia"/>
          <w:sz w:val="24"/>
          <w:szCs w:val="24"/>
        </w:rPr>
        <w:t>岛的甲基化水平（百分比）数据录入到</w:t>
      </w:r>
      <w:r w:rsidRPr="00BF5F3F">
        <w:rPr>
          <w:rFonts w:cs="微软雅黑"/>
          <w:sz w:val="24"/>
          <w:szCs w:val="24"/>
        </w:rPr>
        <w:t>SPSS</w:t>
      </w:r>
      <w:r w:rsidRPr="00BF5F3F">
        <w:rPr>
          <w:rFonts w:cs="微软雅黑"/>
          <w:sz w:val="24"/>
          <w:szCs w:val="24"/>
        </w:rPr>
        <w:t>数据库中，并进行统计。</w:t>
      </w:r>
      <w:r w:rsidRPr="00BF5F3F">
        <w:rPr>
          <w:rFonts w:cs="微软雅黑"/>
          <w:sz w:val="24"/>
          <w:szCs w:val="24"/>
        </w:rPr>
        <w:t>LEP</w:t>
      </w:r>
      <w:r w:rsidRPr="00BF5F3F">
        <w:rPr>
          <w:rFonts w:cs="微软雅黑"/>
          <w:sz w:val="24"/>
          <w:szCs w:val="24"/>
        </w:rPr>
        <w:t>及</w:t>
      </w:r>
      <w:r w:rsidRPr="00BF5F3F">
        <w:rPr>
          <w:rFonts w:cs="微软雅黑"/>
          <w:sz w:val="24"/>
          <w:szCs w:val="24"/>
        </w:rPr>
        <w:t>GHSR</w:t>
      </w:r>
      <w:r w:rsidRPr="00BF5F3F">
        <w:rPr>
          <w:rFonts w:cs="微软雅黑" w:hint="eastAsia"/>
          <w:sz w:val="24"/>
          <w:szCs w:val="24"/>
        </w:rPr>
        <w:t>启动子区</w:t>
      </w:r>
      <w:r w:rsidRPr="00BF5F3F">
        <w:rPr>
          <w:rFonts w:cs="微软雅黑"/>
          <w:sz w:val="24"/>
          <w:szCs w:val="24"/>
        </w:rPr>
        <w:t>CpG</w:t>
      </w:r>
      <w:r w:rsidRPr="00BF5F3F">
        <w:rPr>
          <w:rFonts w:cs="微软雅黑"/>
          <w:sz w:val="24"/>
          <w:szCs w:val="24"/>
        </w:rPr>
        <w:t>位点的甲基化水平属于计量资料，除了</w:t>
      </w:r>
      <w:r w:rsidRPr="00BF5F3F">
        <w:rPr>
          <w:rFonts w:cs="微软雅黑"/>
          <w:sz w:val="24"/>
          <w:szCs w:val="24"/>
        </w:rPr>
        <w:t>CpG5</w:t>
      </w:r>
      <w:r w:rsidRPr="00BF5F3F">
        <w:rPr>
          <w:rFonts w:cs="微软雅黑"/>
          <w:sz w:val="24"/>
          <w:szCs w:val="24"/>
        </w:rPr>
        <w:t>位点的甲基化</w:t>
      </w:r>
      <w:r w:rsidRPr="00BF5F3F">
        <w:rPr>
          <w:rFonts w:cs="微软雅黑" w:hint="eastAsia"/>
          <w:sz w:val="24"/>
          <w:szCs w:val="24"/>
        </w:rPr>
        <w:t>水平不符合正态分布外，其余位点均符合正态分布，统计方法与</w:t>
      </w:r>
      <w:r w:rsidRPr="00BF5F3F">
        <w:rPr>
          <w:rFonts w:cs="微软雅黑"/>
          <w:sz w:val="24"/>
          <w:szCs w:val="24"/>
        </w:rPr>
        <w:t>1</w:t>
      </w:r>
      <w:r w:rsidRPr="00BF5F3F">
        <w:rPr>
          <w:rFonts w:cs="微软雅黑"/>
          <w:sz w:val="24"/>
          <w:szCs w:val="24"/>
        </w:rPr>
        <w:t>）中计量</w:t>
      </w:r>
      <w:r w:rsidRPr="00BF5F3F">
        <w:rPr>
          <w:rFonts w:cs="微软雅黑" w:hint="eastAsia"/>
          <w:sz w:val="24"/>
          <w:szCs w:val="24"/>
        </w:rPr>
        <w:t>资料的一致。采用</w:t>
      </w:r>
      <w:r w:rsidRPr="00BF5F3F">
        <w:rPr>
          <w:rFonts w:cs="微软雅黑"/>
          <w:sz w:val="24"/>
          <w:szCs w:val="24"/>
        </w:rPr>
        <w:t>Pearson</w:t>
      </w:r>
      <w:r w:rsidRPr="00BF5F3F">
        <w:rPr>
          <w:rFonts w:cs="微软雅黑"/>
          <w:sz w:val="24"/>
          <w:szCs w:val="24"/>
        </w:rPr>
        <w:t>（正态分布数据）或</w:t>
      </w:r>
      <w:r w:rsidRPr="00BF5F3F">
        <w:rPr>
          <w:rFonts w:cs="微软雅黑"/>
          <w:sz w:val="24"/>
          <w:szCs w:val="24"/>
        </w:rPr>
        <w:t>Spearman</w:t>
      </w:r>
      <w:r w:rsidRPr="00BF5F3F">
        <w:rPr>
          <w:rFonts w:cs="微软雅黑"/>
          <w:sz w:val="24"/>
          <w:szCs w:val="24"/>
        </w:rPr>
        <w:t>（非正态分布数据）</w:t>
      </w:r>
      <w:r w:rsidRPr="00BF5F3F">
        <w:rPr>
          <w:rFonts w:cs="微软雅黑" w:hint="eastAsia"/>
          <w:sz w:val="24"/>
          <w:szCs w:val="24"/>
        </w:rPr>
        <w:t>相关分析甲基化位点间的相关性。采用重复测量方差分析比较治疗前后</w:t>
      </w:r>
      <w:r w:rsidRPr="00BF5F3F">
        <w:rPr>
          <w:rFonts w:cs="微软雅黑"/>
          <w:sz w:val="24"/>
          <w:szCs w:val="24"/>
        </w:rPr>
        <w:t>LEP</w:t>
      </w:r>
      <w:r w:rsidRPr="00BF5F3F">
        <w:rPr>
          <w:rFonts w:cs="微软雅黑"/>
          <w:sz w:val="24"/>
          <w:szCs w:val="24"/>
        </w:rPr>
        <w:t>及</w:t>
      </w:r>
      <w:r w:rsidRPr="00BF5F3F">
        <w:rPr>
          <w:rFonts w:cs="微软雅黑"/>
          <w:sz w:val="24"/>
          <w:szCs w:val="24"/>
        </w:rPr>
        <w:t>GHSR</w:t>
      </w:r>
      <w:r w:rsidRPr="00BF5F3F">
        <w:rPr>
          <w:rFonts w:cs="微软雅黑"/>
          <w:sz w:val="24"/>
          <w:szCs w:val="24"/>
        </w:rPr>
        <w:t>基因启动子区域</w:t>
      </w:r>
      <w:r w:rsidRPr="00BF5F3F">
        <w:rPr>
          <w:rFonts w:cs="微软雅黑"/>
          <w:sz w:val="24"/>
          <w:szCs w:val="24"/>
        </w:rPr>
        <w:t>DNA</w:t>
      </w:r>
      <w:r w:rsidRPr="00BF5F3F">
        <w:rPr>
          <w:rFonts w:cs="微软雅黑"/>
          <w:sz w:val="24"/>
          <w:szCs w:val="24"/>
        </w:rPr>
        <w:t>甲基化水平的变化。</w:t>
      </w:r>
    </w:p>
    <w:p w14:paraId="2B8D0255" w14:textId="2E789661" w:rsidR="00817AB9" w:rsidRPr="00BF5F3F" w:rsidRDefault="00817AB9" w:rsidP="007B520A">
      <w:pPr>
        <w:rPr>
          <w:rFonts w:asciiTheme="minorEastAsia" w:eastAsiaTheme="minorEastAsia" w:hAnsiTheme="minorEastAsia"/>
          <w:sz w:val="24"/>
          <w:szCs w:val="24"/>
        </w:rPr>
      </w:pPr>
    </w:p>
    <w:p w14:paraId="697AEF3C" w14:textId="77777777" w:rsidR="00A76A9E" w:rsidRDefault="00A76A9E">
      <w:pPr>
        <w:widowControl/>
        <w:jc w:val="left"/>
        <w:sectPr w:rsidR="00A76A9E" w:rsidSect="00A76A9E">
          <w:headerReference w:type="default" r:id="rId18"/>
          <w:pgSz w:w="11906" w:h="16838" w:code="9"/>
          <w:pgMar w:top="2211" w:right="1418" w:bottom="2155" w:left="1418" w:header="851" w:footer="992" w:gutter="284"/>
          <w:cols w:space="425"/>
          <w:docGrid w:type="lines" w:linePitch="312"/>
        </w:sectPr>
      </w:pPr>
    </w:p>
    <w:p w14:paraId="2C38CB9B" w14:textId="5F3F39AB" w:rsidR="00FC1BBD" w:rsidRPr="00231CC0" w:rsidRDefault="00FC1BBD" w:rsidP="00231CC0">
      <w:pPr>
        <w:pStyle w:val="1"/>
        <w:spacing w:before="480" w:after="360" w:line="240" w:lineRule="auto"/>
        <w:jc w:val="center"/>
        <w:rPr>
          <w:rFonts w:ascii="黑体" w:hAnsi="黑体"/>
          <w:szCs w:val="32"/>
        </w:rPr>
      </w:pPr>
      <w:bookmarkStart w:id="69" w:name="_Toc535813140"/>
      <w:bookmarkStart w:id="70" w:name="_Toc535813422"/>
      <w:bookmarkStart w:id="71" w:name="_Toc85561540"/>
      <w:bookmarkStart w:id="72" w:name="_Toc127774004"/>
      <w:r w:rsidRPr="00B92BF4">
        <w:rPr>
          <w:rFonts w:ascii="黑体" w:hAnsi="黑体" w:hint="eastAsia"/>
          <w:szCs w:val="32"/>
        </w:rPr>
        <w:lastRenderedPageBreak/>
        <w:t>第</w:t>
      </w:r>
      <w:r w:rsidR="00934CE4">
        <w:rPr>
          <w:rFonts w:ascii="黑体" w:hAnsi="黑体" w:hint="eastAsia"/>
          <w:szCs w:val="32"/>
        </w:rPr>
        <w:t>三</w:t>
      </w:r>
      <w:r w:rsidRPr="00B92BF4">
        <w:rPr>
          <w:rFonts w:ascii="黑体" w:hAnsi="黑体" w:hint="eastAsia"/>
          <w:szCs w:val="32"/>
        </w:rPr>
        <w:t xml:space="preserve">章 </w:t>
      </w:r>
      <w:bookmarkEnd w:id="69"/>
      <w:bookmarkEnd w:id="70"/>
      <w:bookmarkEnd w:id="71"/>
      <w:r w:rsidR="002F519C">
        <w:rPr>
          <w:rFonts w:ascii="黑体" w:hAnsi="黑体" w:hint="eastAsia"/>
          <w:szCs w:val="32"/>
        </w:rPr>
        <w:t>研究结果</w:t>
      </w:r>
      <w:bookmarkEnd w:id="72"/>
    </w:p>
    <w:p w14:paraId="5A39FE9B" w14:textId="24F9B08B" w:rsidR="002F519C" w:rsidRDefault="00E90748" w:rsidP="00185EA5">
      <w:pPr>
        <w:pStyle w:val="2"/>
      </w:pPr>
      <w:bookmarkStart w:id="73" w:name="_Toc127774005"/>
      <w:r>
        <w:t>3.</w:t>
      </w:r>
      <w:r w:rsidR="002F519C" w:rsidRPr="002B6B77">
        <w:rPr>
          <w:rFonts w:hint="eastAsia"/>
        </w:rPr>
        <w:t>1</w:t>
      </w:r>
      <w:r w:rsidR="002F519C" w:rsidRPr="002B6B77">
        <w:rPr>
          <w:rFonts w:hint="eastAsia"/>
        </w:rPr>
        <w:t>一般人口学资料及心理量表特征评估</w:t>
      </w:r>
      <w:bookmarkEnd w:id="73"/>
    </w:p>
    <w:p w14:paraId="7DE95B31" w14:textId="77777777" w:rsidR="002F519C" w:rsidRPr="002B6B77" w:rsidRDefault="002F519C" w:rsidP="002F519C">
      <w:pPr>
        <w:rPr>
          <w:b/>
          <w:bCs/>
          <w:sz w:val="24"/>
          <w:szCs w:val="22"/>
        </w:rPr>
      </w:pPr>
    </w:p>
    <w:p w14:paraId="01CE2D2F" w14:textId="30B13E1B" w:rsidR="002F519C" w:rsidRPr="00D34403" w:rsidRDefault="00E90748" w:rsidP="00E7591F">
      <w:pPr>
        <w:pStyle w:val="3"/>
      </w:pPr>
      <w:bookmarkStart w:id="74" w:name="_Toc127774006"/>
      <w:r>
        <w:t xml:space="preserve">3.1.1 </w:t>
      </w:r>
      <w:r w:rsidR="002F519C" w:rsidRPr="002E0E9D">
        <w:t>AN</w:t>
      </w:r>
      <w:r w:rsidR="002F519C" w:rsidRPr="002E0E9D">
        <w:rPr>
          <w:rFonts w:hint="eastAsia"/>
        </w:rPr>
        <w:t>患者与健康对照组人口学特征及心理量表得分比较</w:t>
      </w:r>
      <w:bookmarkEnd w:id="74"/>
    </w:p>
    <w:p w14:paraId="5DA81141" w14:textId="2D79353B" w:rsidR="002F519C" w:rsidRPr="00BF5F3F" w:rsidRDefault="00185EA5" w:rsidP="002F519C">
      <w:pPr>
        <w:pStyle w:val="af3"/>
        <w:ind w:left="210"/>
        <w:rPr>
          <w:rFonts w:asciiTheme="majorEastAsia" w:eastAsiaTheme="majorEastAsia" w:hAnsiTheme="majorEastAsia"/>
        </w:rPr>
      </w:pPr>
      <w:r w:rsidRPr="00BF5F3F">
        <w:rPr>
          <w:rFonts w:asciiTheme="majorEastAsia" w:eastAsiaTheme="majorEastAsia" w:hAnsiTheme="majorEastAsia" w:hint="eastAsia"/>
        </w:rPr>
        <w:t>本研究</w:t>
      </w:r>
      <w:r w:rsidR="002F519C" w:rsidRPr="00BF5F3F">
        <w:rPr>
          <w:rFonts w:asciiTheme="majorEastAsia" w:eastAsiaTheme="majorEastAsia" w:hAnsiTheme="majorEastAsia" w:hint="eastAsia"/>
        </w:rPr>
        <w:t>收集143名被试，其中AN患者100例，健康对照43例，</w:t>
      </w:r>
      <w:r w:rsidR="002F519C" w:rsidRPr="00BF5F3F">
        <w:rPr>
          <w:rFonts w:asciiTheme="majorEastAsia" w:eastAsiaTheme="majorEastAsia" w:hAnsiTheme="majorEastAsia" w:hint="eastAsia"/>
        </w:rPr>
        <w:tab/>
        <w:t>比较所有入组的AN及NC的一般人口学资料及心理量表评分差异，统计结果显示，所有入组的AN和NC在年龄的分布上没有显著统计学差异（p值均&gt;0.05），AN患者的当前BMI、理想体重及理想BMI均显著低于NC（p值均&lt;0.05），但是对于最高BMI，两组没有显著差异（p值均&gt;0.05），对于EAT-26及EDE-Q6量表评分，AN患者的进食障碍症状得分明显高于</w:t>
      </w:r>
      <w:r w:rsidR="006E729B" w:rsidRPr="00BF5F3F">
        <w:rPr>
          <w:rFonts w:asciiTheme="majorEastAsia" w:eastAsiaTheme="majorEastAsia" w:hAnsiTheme="majorEastAsia"/>
        </w:rPr>
        <w:t>H</w:t>
      </w:r>
      <w:r w:rsidR="002F519C" w:rsidRPr="00BF5F3F">
        <w:rPr>
          <w:rFonts w:asciiTheme="majorEastAsia" w:eastAsiaTheme="majorEastAsia" w:hAnsiTheme="majorEastAsia" w:hint="eastAsia"/>
        </w:rPr>
        <w:t>C组（p值均&lt;0.0</w:t>
      </w:r>
      <w:r w:rsidR="0008213F" w:rsidRPr="00BF5F3F">
        <w:rPr>
          <w:rFonts w:asciiTheme="majorEastAsia" w:eastAsiaTheme="majorEastAsia" w:hAnsiTheme="majorEastAsia"/>
        </w:rPr>
        <w:t>01</w:t>
      </w:r>
      <w:r w:rsidR="002F519C" w:rsidRPr="00BF5F3F">
        <w:rPr>
          <w:rFonts w:asciiTheme="majorEastAsia" w:eastAsiaTheme="majorEastAsia" w:hAnsiTheme="majorEastAsia" w:hint="eastAsia"/>
        </w:rPr>
        <w:t>）。</w:t>
      </w:r>
      <w:r w:rsidR="006E729B" w:rsidRPr="00BF5F3F">
        <w:rPr>
          <w:rFonts w:asciiTheme="majorEastAsia" w:eastAsiaTheme="majorEastAsia" w:hAnsiTheme="majorEastAsia" w:hint="eastAsia"/>
        </w:rPr>
        <w:t>A</w:t>
      </w:r>
      <w:r w:rsidR="006E729B" w:rsidRPr="00BF5F3F">
        <w:rPr>
          <w:rFonts w:asciiTheme="majorEastAsia" w:eastAsiaTheme="majorEastAsia" w:hAnsiTheme="majorEastAsia"/>
        </w:rPr>
        <w:t>N</w:t>
      </w:r>
      <w:r w:rsidR="006E729B" w:rsidRPr="00BF5F3F">
        <w:rPr>
          <w:rFonts w:asciiTheme="majorEastAsia" w:eastAsiaTheme="majorEastAsia" w:hAnsiTheme="majorEastAsia" w:hint="eastAsia"/>
        </w:rPr>
        <w:t>患者的焦虑及抑郁症状得分也明显高于H</w:t>
      </w:r>
      <w:r w:rsidR="006E729B" w:rsidRPr="00BF5F3F">
        <w:rPr>
          <w:rFonts w:asciiTheme="majorEastAsia" w:eastAsiaTheme="majorEastAsia" w:hAnsiTheme="majorEastAsia"/>
        </w:rPr>
        <w:t>C</w:t>
      </w:r>
      <w:r w:rsidR="006E729B" w:rsidRPr="00BF5F3F">
        <w:rPr>
          <w:rFonts w:asciiTheme="majorEastAsia" w:eastAsiaTheme="majorEastAsia" w:hAnsiTheme="majorEastAsia" w:hint="eastAsia"/>
        </w:rPr>
        <w:t>组（p值均≤0.0</w:t>
      </w:r>
      <w:r w:rsidR="006E729B" w:rsidRPr="00BF5F3F">
        <w:rPr>
          <w:rFonts w:asciiTheme="majorEastAsia" w:eastAsiaTheme="majorEastAsia" w:hAnsiTheme="majorEastAsia"/>
        </w:rPr>
        <w:t>01</w:t>
      </w:r>
      <w:r w:rsidR="006E729B" w:rsidRPr="00BF5F3F">
        <w:rPr>
          <w:rFonts w:asciiTheme="majorEastAsia" w:eastAsiaTheme="majorEastAsia" w:hAnsiTheme="majorEastAsia" w:hint="eastAsia"/>
        </w:rPr>
        <w:t>）。</w:t>
      </w:r>
      <w:r w:rsidR="002F519C" w:rsidRPr="00BF5F3F">
        <w:rPr>
          <w:rFonts w:asciiTheme="majorEastAsia" w:eastAsiaTheme="majorEastAsia" w:hAnsiTheme="majorEastAsia" w:hint="eastAsia"/>
        </w:rPr>
        <w:t>详见表</w:t>
      </w:r>
      <w:r w:rsidR="002F519C" w:rsidRPr="00BF5F3F">
        <w:rPr>
          <w:rFonts w:asciiTheme="majorEastAsia" w:eastAsiaTheme="majorEastAsia" w:hAnsiTheme="majorEastAsia"/>
        </w:rPr>
        <w:t>2</w:t>
      </w:r>
      <w:r w:rsidR="002F519C" w:rsidRPr="00BF5F3F">
        <w:rPr>
          <w:rFonts w:asciiTheme="majorEastAsia" w:eastAsiaTheme="majorEastAsia" w:hAnsiTheme="majorEastAsia" w:hint="eastAsia"/>
        </w:rPr>
        <w:t>。</w:t>
      </w:r>
    </w:p>
    <w:p w14:paraId="0CB9DE11" w14:textId="47F6D5C6" w:rsidR="002F519C" w:rsidRPr="00BF5F3F" w:rsidRDefault="002F519C" w:rsidP="007D507A">
      <w:pPr>
        <w:jc w:val="left"/>
        <w:rPr>
          <w:rFonts w:asciiTheme="majorEastAsia" w:eastAsiaTheme="majorEastAsia" w:hAnsiTheme="majorEastAsia"/>
        </w:rPr>
      </w:pPr>
      <w:r w:rsidRPr="00BF5F3F">
        <w:rPr>
          <w:rFonts w:asciiTheme="majorEastAsia" w:eastAsiaTheme="majorEastAsia" w:hAnsiTheme="majorEastAsia" w:hint="eastAsia"/>
        </w:rPr>
        <w:t>表</w:t>
      </w:r>
      <w:r w:rsidR="00BA2989" w:rsidRPr="00BF5F3F">
        <w:rPr>
          <w:rFonts w:asciiTheme="majorEastAsia" w:eastAsiaTheme="majorEastAsia" w:hAnsiTheme="majorEastAsia"/>
        </w:rPr>
        <w:t xml:space="preserve">3.1 </w:t>
      </w:r>
      <w:r w:rsidRPr="00BF5F3F">
        <w:rPr>
          <w:rFonts w:asciiTheme="majorEastAsia" w:eastAsiaTheme="majorEastAsia" w:hAnsiTheme="majorEastAsia" w:hint="eastAsia"/>
        </w:rPr>
        <w:t>AN组与HC组</w:t>
      </w:r>
      <w:r w:rsidR="007D507A" w:rsidRPr="00BF5F3F">
        <w:rPr>
          <w:rFonts w:asciiTheme="majorEastAsia" w:eastAsiaTheme="majorEastAsia" w:hAnsiTheme="majorEastAsia" w:hint="eastAsia"/>
        </w:rPr>
        <w:t>人口学特征及心理量表得分比较</w:t>
      </w:r>
    </w:p>
    <w:p w14:paraId="025CA860" w14:textId="168445CF" w:rsidR="00BC0217" w:rsidRPr="00BC0217" w:rsidRDefault="009970AC" w:rsidP="00BC0217">
      <w:pPr>
        <w:pStyle w:val="af3"/>
        <w:ind w:left="210"/>
        <w:rPr>
          <w:rFonts w:asciiTheme="majorEastAsia" w:eastAsiaTheme="majorEastAsia" w:hAnsiTheme="majorEastAsia"/>
          <w:kern w:val="0"/>
          <w:sz w:val="20"/>
        </w:rPr>
      </w:pPr>
      <w:r w:rsidRPr="00BF5F3F">
        <w:rPr>
          <w:noProof/>
        </w:rPr>
        <w:fldChar w:fldCharType="begin"/>
      </w:r>
      <w:r w:rsidRPr="00BF5F3F">
        <w:rPr>
          <w:noProof/>
        </w:rPr>
        <w:instrText xml:space="preserve"> LINK </w:instrText>
      </w:r>
      <w:r w:rsidR="00BC0217">
        <w:rPr>
          <w:noProof/>
        </w:rPr>
        <w:instrText>Excel.Sheet.12</w:instrText>
      </w:r>
      <w:r w:rsidR="00BC0217">
        <w:rPr>
          <w:rFonts w:hint="eastAsia"/>
          <w:noProof/>
        </w:rPr>
        <w:instrText xml:space="preserve"> D:\\</w:instrText>
      </w:r>
      <w:r w:rsidR="00BC0217">
        <w:rPr>
          <w:rFonts w:hint="eastAsia"/>
          <w:noProof/>
        </w:rPr>
        <w:instrText>桌面</w:instrText>
      </w:r>
      <w:r w:rsidR="00BC0217">
        <w:rPr>
          <w:rFonts w:hint="eastAsia"/>
          <w:noProof/>
        </w:rPr>
        <w:instrText>\\</w:instrText>
      </w:r>
      <w:r w:rsidR="00BC0217">
        <w:rPr>
          <w:rFonts w:hint="eastAsia"/>
          <w:noProof/>
        </w:rPr>
        <w:instrText>毕业论文库</w:instrText>
      </w:r>
      <w:r w:rsidR="00BC0217">
        <w:rPr>
          <w:rFonts w:hint="eastAsia"/>
          <w:noProof/>
        </w:rPr>
        <w:instrText>(1)\\</w:instrText>
      </w:r>
      <w:r w:rsidR="00BC0217">
        <w:rPr>
          <w:rFonts w:hint="eastAsia"/>
          <w:noProof/>
        </w:rPr>
        <w:instrText>毕业论文库</w:instrText>
      </w:r>
      <w:r w:rsidR="00BC0217">
        <w:rPr>
          <w:rFonts w:hint="eastAsia"/>
          <w:noProof/>
        </w:rPr>
        <w:instrText>\\</w:instrText>
      </w:r>
      <w:r w:rsidR="00BC0217">
        <w:rPr>
          <w:rFonts w:hint="eastAsia"/>
          <w:noProof/>
        </w:rPr>
        <w:instrText>问卷信息</w:instrText>
      </w:r>
      <w:r w:rsidR="00BC0217">
        <w:rPr>
          <w:rFonts w:hint="eastAsia"/>
          <w:noProof/>
        </w:rPr>
        <w:instrText>\\</w:instrText>
      </w:r>
      <w:r w:rsidR="00BC0217">
        <w:rPr>
          <w:rFonts w:hint="eastAsia"/>
          <w:noProof/>
        </w:rPr>
        <w:instrText>三线表</w:instrText>
      </w:r>
      <w:r w:rsidR="00BC0217">
        <w:rPr>
          <w:rFonts w:hint="eastAsia"/>
          <w:noProof/>
        </w:rPr>
        <w:instrText>.xlsx ANR</w:instrText>
      </w:r>
      <w:r w:rsidR="00BC0217">
        <w:rPr>
          <w:rFonts w:hint="eastAsia"/>
          <w:noProof/>
        </w:rPr>
        <w:instrText>与</w:instrText>
      </w:r>
      <w:r w:rsidR="00BC0217">
        <w:rPr>
          <w:rFonts w:hint="eastAsia"/>
          <w:noProof/>
        </w:rPr>
        <w:instrText>ANBP</w:instrText>
      </w:r>
      <w:r w:rsidR="00BC0217">
        <w:rPr>
          <w:rFonts w:hint="eastAsia"/>
          <w:noProof/>
        </w:rPr>
        <w:instrText>人口学</w:instrText>
      </w:r>
      <w:r w:rsidR="00BC0217">
        <w:rPr>
          <w:rFonts w:hint="eastAsia"/>
          <w:noProof/>
        </w:rPr>
        <w:instrText xml:space="preserve">!R1C9:R18C13 </w:instrText>
      </w:r>
      <w:r w:rsidRPr="00BF5F3F">
        <w:rPr>
          <w:noProof/>
        </w:rPr>
        <w:instrText xml:space="preserve">\a \f 4 \h </w:instrText>
      </w:r>
      <w:r w:rsidR="002A50E1" w:rsidRPr="00BF5F3F">
        <w:rPr>
          <w:noProof/>
        </w:rPr>
        <w:instrText xml:space="preserve"> \* MERGEFORMAT </w:instrText>
      </w:r>
      <w:r w:rsidR="00BC0217" w:rsidRPr="00BF5F3F">
        <w:rPr>
          <w:noProof/>
        </w:rPr>
        <w:fldChar w:fldCharType="separate"/>
      </w:r>
    </w:p>
    <w:tbl>
      <w:tblPr>
        <w:tblW w:w="8240" w:type="dxa"/>
        <w:tblLook w:val="04A0" w:firstRow="1" w:lastRow="0" w:firstColumn="1" w:lastColumn="0" w:noHBand="0" w:noVBand="1"/>
      </w:tblPr>
      <w:tblGrid>
        <w:gridCol w:w="2040"/>
        <w:gridCol w:w="1700"/>
        <w:gridCol w:w="1700"/>
        <w:gridCol w:w="1400"/>
        <w:gridCol w:w="1400"/>
      </w:tblGrid>
      <w:tr w:rsidR="00BC0217" w:rsidRPr="00BC0217" w14:paraId="5C19355B" w14:textId="77777777" w:rsidTr="00BC0217">
        <w:trPr>
          <w:divId w:val="1374886407"/>
          <w:trHeight w:val="650"/>
        </w:trPr>
        <w:tc>
          <w:tcPr>
            <w:tcW w:w="2040" w:type="dxa"/>
            <w:tcBorders>
              <w:top w:val="single" w:sz="12" w:space="0" w:color="000000"/>
              <w:left w:val="nil"/>
              <w:bottom w:val="single" w:sz="12" w:space="0" w:color="000000"/>
              <w:right w:val="nil"/>
            </w:tcBorders>
            <w:shd w:val="clear" w:color="auto" w:fill="auto"/>
            <w:vAlign w:val="center"/>
            <w:hideMark/>
          </w:tcPr>
          <w:p w14:paraId="7F77FF75" w14:textId="1A9C89BC"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 xml:space="preserve">　</w:t>
            </w:r>
          </w:p>
        </w:tc>
        <w:tc>
          <w:tcPr>
            <w:tcW w:w="1700" w:type="dxa"/>
            <w:tcBorders>
              <w:top w:val="single" w:sz="12" w:space="0" w:color="000000"/>
              <w:left w:val="nil"/>
              <w:bottom w:val="single" w:sz="12" w:space="0" w:color="000000"/>
              <w:right w:val="nil"/>
            </w:tcBorders>
            <w:shd w:val="clear" w:color="auto" w:fill="auto"/>
            <w:vAlign w:val="center"/>
            <w:hideMark/>
          </w:tcPr>
          <w:p w14:paraId="399032C0"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AN</w:t>
            </w:r>
            <w:r w:rsidRPr="00BC0217">
              <w:rPr>
                <w:rFonts w:asciiTheme="majorEastAsia" w:eastAsiaTheme="majorEastAsia" w:hAnsiTheme="majorEastAsia" w:hint="eastAsia"/>
                <w:color w:val="000000"/>
                <w:kern w:val="0"/>
                <w:sz w:val="20"/>
              </w:rPr>
              <w:t>（</w:t>
            </w:r>
            <w:r w:rsidRPr="00BC0217">
              <w:rPr>
                <w:rFonts w:asciiTheme="majorEastAsia" w:eastAsiaTheme="majorEastAsia" w:hAnsiTheme="majorEastAsia"/>
                <w:color w:val="000000"/>
                <w:kern w:val="0"/>
                <w:sz w:val="20"/>
              </w:rPr>
              <w:t>n=100</w:t>
            </w:r>
            <w:r w:rsidRPr="00BC0217">
              <w:rPr>
                <w:rFonts w:asciiTheme="majorEastAsia" w:eastAsiaTheme="majorEastAsia" w:hAnsiTheme="majorEastAsia" w:hint="eastAsia"/>
                <w:color w:val="000000"/>
                <w:kern w:val="0"/>
                <w:sz w:val="20"/>
              </w:rPr>
              <w:t>）</w:t>
            </w:r>
          </w:p>
        </w:tc>
        <w:tc>
          <w:tcPr>
            <w:tcW w:w="1700" w:type="dxa"/>
            <w:tcBorders>
              <w:top w:val="single" w:sz="12" w:space="0" w:color="000000"/>
              <w:left w:val="nil"/>
              <w:bottom w:val="single" w:sz="12" w:space="0" w:color="000000"/>
              <w:right w:val="nil"/>
            </w:tcBorders>
            <w:shd w:val="clear" w:color="auto" w:fill="auto"/>
            <w:vAlign w:val="center"/>
            <w:hideMark/>
          </w:tcPr>
          <w:p w14:paraId="6BF7C457"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 xml:space="preserve">HC  </w:t>
            </w:r>
            <w:r w:rsidRPr="00BC0217">
              <w:rPr>
                <w:rFonts w:asciiTheme="majorEastAsia" w:eastAsiaTheme="majorEastAsia" w:hAnsiTheme="majorEastAsia" w:hint="eastAsia"/>
                <w:color w:val="000000"/>
                <w:kern w:val="0"/>
                <w:sz w:val="20"/>
              </w:rPr>
              <w:t>（</w:t>
            </w:r>
            <w:r w:rsidRPr="00BC0217">
              <w:rPr>
                <w:rFonts w:asciiTheme="majorEastAsia" w:eastAsiaTheme="majorEastAsia" w:hAnsiTheme="majorEastAsia"/>
                <w:color w:val="000000"/>
                <w:kern w:val="0"/>
                <w:sz w:val="20"/>
              </w:rPr>
              <w:t>n=43</w:t>
            </w:r>
            <w:r w:rsidRPr="00BC0217">
              <w:rPr>
                <w:rFonts w:asciiTheme="majorEastAsia" w:eastAsiaTheme="majorEastAsia" w:hAnsiTheme="majorEastAsia" w:hint="eastAsia"/>
                <w:color w:val="000000"/>
                <w:kern w:val="0"/>
                <w:sz w:val="20"/>
              </w:rPr>
              <w:t>）</w:t>
            </w:r>
          </w:p>
        </w:tc>
        <w:tc>
          <w:tcPr>
            <w:tcW w:w="1400" w:type="dxa"/>
            <w:tcBorders>
              <w:top w:val="single" w:sz="12" w:space="0" w:color="000000"/>
              <w:left w:val="nil"/>
              <w:bottom w:val="single" w:sz="12" w:space="0" w:color="000000"/>
              <w:right w:val="nil"/>
            </w:tcBorders>
            <w:shd w:val="clear" w:color="auto" w:fill="auto"/>
            <w:vAlign w:val="center"/>
            <w:hideMark/>
          </w:tcPr>
          <w:p w14:paraId="1B34409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t/χ2</w:t>
            </w:r>
          </w:p>
        </w:tc>
        <w:tc>
          <w:tcPr>
            <w:tcW w:w="1400" w:type="dxa"/>
            <w:tcBorders>
              <w:top w:val="single" w:sz="12" w:space="0" w:color="000000"/>
              <w:left w:val="nil"/>
              <w:bottom w:val="single" w:sz="12" w:space="0" w:color="000000"/>
              <w:right w:val="nil"/>
            </w:tcBorders>
            <w:shd w:val="clear" w:color="auto" w:fill="auto"/>
            <w:vAlign w:val="center"/>
            <w:hideMark/>
          </w:tcPr>
          <w:p w14:paraId="3E9E5B16"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P</w:t>
            </w:r>
          </w:p>
        </w:tc>
      </w:tr>
      <w:tr w:rsidR="00BC0217" w:rsidRPr="00BC0217" w14:paraId="317641DF"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4E20C02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hint="eastAsia"/>
                <w:color w:val="000000"/>
                <w:kern w:val="0"/>
                <w:sz w:val="20"/>
              </w:rPr>
              <w:t>年龄（岁）</w:t>
            </w:r>
          </w:p>
        </w:tc>
        <w:tc>
          <w:tcPr>
            <w:tcW w:w="1700" w:type="dxa"/>
            <w:tcBorders>
              <w:top w:val="nil"/>
              <w:left w:val="nil"/>
              <w:bottom w:val="nil"/>
              <w:right w:val="nil"/>
            </w:tcBorders>
            <w:shd w:val="clear" w:color="auto" w:fill="auto"/>
            <w:noWrap/>
            <w:vAlign w:val="center"/>
            <w:hideMark/>
          </w:tcPr>
          <w:p w14:paraId="59782E58"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18.12±4.14</w:t>
            </w:r>
          </w:p>
        </w:tc>
        <w:tc>
          <w:tcPr>
            <w:tcW w:w="1700" w:type="dxa"/>
            <w:tcBorders>
              <w:top w:val="nil"/>
              <w:left w:val="nil"/>
              <w:bottom w:val="nil"/>
              <w:right w:val="nil"/>
            </w:tcBorders>
            <w:shd w:val="clear" w:color="auto" w:fill="auto"/>
            <w:vAlign w:val="center"/>
            <w:hideMark/>
          </w:tcPr>
          <w:p w14:paraId="7296DD2D"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21.23±3.82</w:t>
            </w:r>
          </w:p>
        </w:tc>
        <w:tc>
          <w:tcPr>
            <w:tcW w:w="1400" w:type="dxa"/>
            <w:tcBorders>
              <w:top w:val="nil"/>
              <w:left w:val="nil"/>
              <w:bottom w:val="nil"/>
              <w:right w:val="nil"/>
            </w:tcBorders>
            <w:shd w:val="clear" w:color="auto" w:fill="auto"/>
            <w:noWrap/>
            <w:vAlign w:val="center"/>
            <w:hideMark/>
          </w:tcPr>
          <w:p w14:paraId="20B0072D"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-1.862</w:t>
            </w:r>
          </w:p>
        </w:tc>
        <w:tc>
          <w:tcPr>
            <w:tcW w:w="1400" w:type="dxa"/>
            <w:tcBorders>
              <w:top w:val="nil"/>
              <w:left w:val="nil"/>
              <w:bottom w:val="nil"/>
              <w:right w:val="nil"/>
            </w:tcBorders>
            <w:shd w:val="clear" w:color="auto" w:fill="auto"/>
            <w:noWrap/>
            <w:vAlign w:val="center"/>
            <w:hideMark/>
          </w:tcPr>
          <w:p w14:paraId="1C101EB2" w14:textId="77777777" w:rsidR="00BC0217" w:rsidRPr="00BC0217" w:rsidRDefault="00BC0217" w:rsidP="00BC0217">
            <w:pPr>
              <w:widowControl/>
              <w:jc w:val="center"/>
              <w:rPr>
                <w:rFonts w:asciiTheme="majorEastAsia" w:eastAsiaTheme="majorEastAsia" w:hAnsiTheme="majorEastAsia" w:cs="宋体" w:hint="eastAsia"/>
                <w:color w:val="000000"/>
                <w:kern w:val="0"/>
                <w:sz w:val="20"/>
              </w:rPr>
            </w:pPr>
            <w:r w:rsidRPr="00BC0217">
              <w:rPr>
                <w:rFonts w:asciiTheme="majorEastAsia" w:eastAsiaTheme="majorEastAsia" w:hAnsiTheme="majorEastAsia" w:cs="宋体" w:hint="eastAsia"/>
                <w:color w:val="000000"/>
                <w:kern w:val="0"/>
                <w:sz w:val="20"/>
              </w:rPr>
              <w:t xml:space="preserve">0.065 </w:t>
            </w:r>
          </w:p>
        </w:tc>
      </w:tr>
      <w:tr w:rsidR="00BC0217" w:rsidRPr="00BC0217" w14:paraId="40BBA2B8"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20C9CC20"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hint="eastAsia"/>
                <w:color w:val="000000"/>
                <w:kern w:val="0"/>
                <w:sz w:val="20"/>
              </w:rPr>
              <w:t>受教育年限（年）</w:t>
            </w:r>
          </w:p>
        </w:tc>
        <w:tc>
          <w:tcPr>
            <w:tcW w:w="1700" w:type="dxa"/>
            <w:tcBorders>
              <w:top w:val="nil"/>
              <w:left w:val="nil"/>
              <w:bottom w:val="nil"/>
              <w:right w:val="nil"/>
            </w:tcBorders>
            <w:shd w:val="clear" w:color="auto" w:fill="auto"/>
            <w:noWrap/>
            <w:vAlign w:val="center"/>
            <w:hideMark/>
          </w:tcPr>
          <w:p w14:paraId="78A89F5E"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11.44±3.6</w:t>
            </w:r>
          </w:p>
        </w:tc>
        <w:tc>
          <w:tcPr>
            <w:tcW w:w="1700" w:type="dxa"/>
            <w:tcBorders>
              <w:top w:val="nil"/>
              <w:left w:val="nil"/>
              <w:bottom w:val="nil"/>
              <w:right w:val="nil"/>
            </w:tcBorders>
            <w:shd w:val="clear" w:color="auto" w:fill="auto"/>
            <w:vAlign w:val="center"/>
            <w:hideMark/>
          </w:tcPr>
          <w:p w14:paraId="77F6DEBE"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14.20±3.08</w:t>
            </w:r>
          </w:p>
        </w:tc>
        <w:tc>
          <w:tcPr>
            <w:tcW w:w="1400" w:type="dxa"/>
            <w:tcBorders>
              <w:top w:val="nil"/>
              <w:left w:val="nil"/>
              <w:bottom w:val="nil"/>
              <w:right w:val="nil"/>
            </w:tcBorders>
            <w:shd w:val="clear" w:color="auto" w:fill="auto"/>
            <w:noWrap/>
            <w:vAlign w:val="center"/>
            <w:hideMark/>
          </w:tcPr>
          <w:p w14:paraId="54CC1A21"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-5.067</w:t>
            </w:r>
          </w:p>
        </w:tc>
        <w:tc>
          <w:tcPr>
            <w:tcW w:w="1400" w:type="dxa"/>
            <w:tcBorders>
              <w:top w:val="nil"/>
              <w:left w:val="nil"/>
              <w:bottom w:val="nil"/>
              <w:right w:val="nil"/>
            </w:tcBorders>
            <w:shd w:val="clear" w:color="auto" w:fill="auto"/>
            <w:noWrap/>
            <w:vAlign w:val="center"/>
            <w:hideMark/>
          </w:tcPr>
          <w:p w14:paraId="35134E9D" w14:textId="77777777" w:rsidR="00BC0217" w:rsidRPr="00BC0217" w:rsidRDefault="00BC0217" w:rsidP="00BC0217">
            <w:pPr>
              <w:widowControl/>
              <w:jc w:val="center"/>
              <w:rPr>
                <w:rFonts w:asciiTheme="majorEastAsia" w:eastAsiaTheme="majorEastAsia" w:hAnsiTheme="majorEastAsia" w:hint="eastAsia"/>
                <w:color w:val="000000"/>
                <w:kern w:val="0"/>
                <w:sz w:val="24"/>
                <w:szCs w:val="24"/>
              </w:rPr>
            </w:pPr>
            <w:r w:rsidRPr="00BC0217">
              <w:rPr>
                <w:rFonts w:asciiTheme="majorEastAsia" w:eastAsiaTheme="majorEastAsia" w:hAnsiTheme="majorEastAsia"/>
                <w:color w:val="000000"/>
                <w:kern w:val="0"/>
                <w:sz w:val="20"/>
              </w:rPr>
              <w:t>0.001*</w:t>
            </w:r>
            <w:r w:rsidRPr="00BC0217">
              <w:rPr>
                <w:rFonts w:asciiTheme="majorEastAsia" w:eastAsiaTheme="majorEastAsia" w:hAnsiTheme="majorEastAsia"/>
                <w:color w:val="000000"/>
                <w:kern w:val="0"/>
                <w:sz w:val="24"/>
                <w:szCs w:val="24"/>
              </w:rPr>
              <w:t>*</w:t>
            </w:r>
          </w:p>
        </w:tc>
      </w:tr>
      <w:tr w:rsidR="00BC0217" w:rsidRPr="00BC0217" w14:paraId="304FFA93"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795E43D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hint="eastAsia"/>
                <w:color w:val="000000"/>
                <w:kern w:val="0"/>
                <w:sz w:val="20"/>
              </w:rPr>
              <w:t>病程</w:t>
            </w:r>
          </w:p>
        </w:tc>
        <w:tc>
          <w:tcPr>
            <w:tcW w:w="1700" w:type="dxa"/>
            <w:tcBorders>
              <w:top w:val="nil"/>
              <w:left w:val="nil"/>
              <w:bottom w:val="nil"/>
              <w:right w:val="nil"/>
            </w:tcBorders>
            <w:shd w:val="clear" w:color="auto" w:fill="auto"/>
            <w:noWrap/>
            <w:vAlign w:val="center"/>
            <w:hideMark/>
          </w:tcPr>
          <w:p w14:paraId="305D3E29"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23.1±25.18</w:t>
            </w:r>
          </w:p>
        </w:tc>
        <w:tc>
          <w:tcPr>
            <w:tcW w:w="1700" w:type="dxa"/>
            <w:tcBorders>
              <w:top w:val="nil"/>
              <w:left w:val="nil"/>
              <w:bottom w:val="nil"/>
              <w:right w:val="nil"/>
            </w:tcBorders>
            <w:shd w:val="clear" w:color="auto" w:fill="auto"/>
            <w:vAlign w:val="center"/>
            <w:hideMark/>
          </w:tcPr>
          <w:p w14:paraId="0426876F"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17.93±3.73</w:t>
            </w:r>
          </w:p>
        </w:tc>
        <w:tc>
          <w:tcPr>
            <w:tcW w:w="1400" w:type="dxa"/>
            <w:tcBorders>
              <w:top w:val="nil"/>
              <w:left w:val="nil"/>
              <w:bottom w:val="nil"/>
              <w:right w:val="nil"/>
            </w:tcBorders>
            <w:shd w:val="clear" w:color="auto" w:fill="auto"/>
            <w:noWrap/>
            <w:vAlign w:val="center"/>
            <w:hideMark/>
          </w:tcPr>
          <w:p w14:paraId="55266D50"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w:t>
            </w:r>
          </w:p>
        </w:tc>
        <w:tc>
          <w:tcPr>
            <w:tcW w:w="1400" w:type="dxa"/>
            <w:tcBorders>
              <w:top w:val="nil"/>
              <w:left w:val="nil"/>
              <w:bottom w:val="nil"/>
              <w:right w:val="nil"/>
            </w:tcBorders>
            <w:shd w:val="clear" w:color="auto" w:fill="auto"/>
            <w:noWrap/>
            <w:vAlign w:val="center"/>
            <w:hideMark/>
          </w:tcPr>
          <w:p w14:paraId="3E3C748C"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w:t>
            </w:r>
          </w:p>
        </w:tc>
      </w:tr>
      <w:tr w:rsidR="00BC0217" w:rsidRPr="00BC0217" w14:paraId="3BB98597"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074C9978"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hint="eastAsia"/>
                <w:color w:val="000000"/>
                <w:kern w:val="0"/>
                <w:sz w:val="20"/>
              </w:rPr>
              <w:t>起病年龄</w:t>
            </w:r>
          </w:p>
        </w:tc>
        <w:tc>
          <w:tcPr>
            <w:tcW w:w="1700" w:type="dxa"/>
            <w:tcBorders>
              <w:top w:val="nil"/>
              <w:left w:val="nil"/>
              <w:bottom w:val="nil"/>
              <w:right w:val="nil"/>
            </w:tcBorders>
            <w:shd w:val="clear" w:color="auto" w:fill="auto"/>
            <w:noWrap/>
            <w:vAlign w:val="center"/>
            <w:hideMark/>
          </w:tcPr>
          <w:p w14:paraId="20A84FB0"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15.53±3.81</w:t>
            </w:r>
          </w:p>
        </w:tc>
        <w:tc>
          <w:tcPr>
            <w:tcW w:w="1700" w:type="dxa"/>
            <w:tcBorders>
              <w:top w:val="nil"/>
              <w:left w:val="nil"/>
              <w:bottom w:val="nil"/>
              <w:right w:val="nil"/>
            </w:tcBorders>
            <w:shd w:val="clear" w:color="auto" w:fill="auto"/>
            <w:vAlign w:val="center"/>
            <w:hideMark/>
          </w:tcPr>
          <w:p w14:paraId="7405C42A"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17.57±4.09</w:t>
            </w:r>
          </w:p>
        </w:tc>
        <w:tc>
          <w:tcPr>
            <w:tcW w:w="1400" w:type="dxa"/>
            <w:tcBorders>
              <w:top w:val="nil"/>
              <w:left w:val="nil"/>
              <w:bottom w:val="nil"/>
              <w:right w:val="nil"/>
            </w:tcBorders>
            <w:shd w:val="clear" w:color="auto" w:fill="auto"/>
            <w:noWrap/>
            <w:vAlign w:val="center"/>
            <w:hideMark/>
          </w:tcPr>
          <w:p w14:paraId="1C436610"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w:t>
            </w:r>
          </w:p>
        </w:tc>
        <w:tc>
          <w:tcPr>
            <w:tcW w:w="1400" w:type="dxa"/>
            <w:tcBorders>
              <w:top w:val="nil"/>
              <w:left w:val="nil"/>
              <w:bottom w:val="nil"/>
              <w:right w:val="nil"/>
            </w:tcBorders>
            <w:shd w:val="clear" w:color="auto" w:fill="auto"/>
            <w:noWrap/>
            <w:vAlign w:val="center"/>
            <w:hideMark/>
          </w:tcPr>
          <w:p w14:paraId="60AF2F61"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w:t>
            </w:r>
          </w:p>
        </w:tc>
      </w:tr>
      <w:tr w:rsidR="00BC0217" w:rsidRPr="00BC0217" w14:paraId="7F0B302B"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5746B42A"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hint="eastAsia"/>
                <w:color w:val="000000"/>
                <w:kern w:val="0"/>
                <w:sz w:val="20"/>
              </w:rPr>
              <w:t>当前体重</w:t>
            </w:r>
          </w:p>
        </w:tc>
        <w:tc>
          <w:tcPr>
            <w:tcW w:w="1700" w:type="dxa"/>
            <w:tcBorders>
              <w:top w:val="nil"/>
              <w:left w:val="nil"/>
              <w:bottom w:val="nil"/>
              <w:right w:val="nil"/>
            </w:tcBorders>
            <w:shd w:val="clear" w:color="auto" w:fill="auto"/>
            <w:noWrap/>
            <w:vAlign w:val="center"/>
            <w:hideMark/>
          </w:tcPr>
          <w:p w14:paraId="4E7AA5F2"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39.4±6.88</w:t>
            </w:r>
          </w:p>
        </w:tc>
        <w:tc>
          <w:tcPr>
            <w:tcW w:w="1700" w:type="dxa"/>
            <w:tcBorders>
              <w:top w:val="nil"/>
              <w:left w:val="nil"/>
              <w:bottom w:val="nil"/>
              <w:right w:val="nil"/>
            </w:tcBorders>
            <w:shd w:val="clear" w:color="auto" w:fill="auto"/>
            <w:vAlign w:val="center"/>
            <w:hideMark/>
          </w:tcPr>
          <w:p w14:paraId="523D03F6"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40.18±5.56</w:t>
            </w:r>
          </w:p>
        </w:tc>
        <w:tc>
          <w:tcPr>
            <w:tcW w:w="1400" w:type="dxa"/>
            <w:tcBorders>
              <w:top w:val="nil"/>
              <w:left w:val="nil"/>
              <w:bottom w:val="nil"/>
              <w:right w:val="nil"/>
            </w:tcBorders>
            <w:shd w:val="clear" w:color="auto" w:fill="auto"/>
            <w:noWrap/>
            <w:vAlign w:val="center"/>
            <w:hideMark/>
          </w:tcPr>
          <w:p w14:paraId="09CDE669"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-9.629</w:t>
            </w:r>
          </w:p>
        </w:tc>
        <w:tc>
          <w:tcPr>
            <w:tcW w:w="1400" w:type="dxa"/>
            <w:tcBorders>
              <w:top w:val="nil"/>
              <w:left w:val="nil"/>
              <w:bottom w:val="nil"/>
              <w:right w:val="nil"/>
            </w:tcBorders>
            <w:shd w:val="clear" w:color="auto" w:fill="auto"/>
            <w:noWrap/>
            <w:vAlign w:val="center"/>
            <w:hideMark/>
          </w:tcPr>
          <w:p w14:paraId="3B0D0F27"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2106441B"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6B43DC20"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hint="eastAsia"/>
                <w:color w:val="000000"/>
                <w:kern w:val="0"/>
                <w:sz w:val="20"/>
              </w:rPr>
              <w:t>最高体重</w:t>
            </w:r>
          </w:p>
        </w:tc>
        <w:tc>
          <w:tcPr>
            <w:tcW w:w="1700" w:type="dxa"/>
            <w:tcBorders>
              <w:top w:val="nil"/>
              <w:left w:val="nil"/>
              <w:bottom w:val="nil"/>
              <w:right w:val="nil"/>
            </w:tcBorders>
            <w:shd w:val="clear" w:color="auto" w:fill="auto"/>
            <w:noWrap/>
            <w:vAlign w:val="center"/>
            <w:hideMark/>
          </w:tcPr>
          <w:p w14:paraId="2560B73B"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52±3.87</w:t>
            </w:r>
          </w:p>
        </w:tc>
        <w:tc>
          <w:tcPr>
            <w:tcW w:w="1700" w:type="dxa"/>
            <w:tcBorders>
              <w:top w:val="nil"/>
              <w:left w:val="nil"/>
              <w:bottom w:val="nil"/>
              <w:right w:val="nil"/>
            </w:tcBorders>
            <w:shd w:val="clear" w:color="auto" w:fill="auto"/>
            <w:vAlign w:val="center"/>
            <w:hideMark/>
          </w:tcPr>
          <w:p w14:paraId="0A6212CD"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55.36±7.22</w:t>
            </w:r>
          </w:p>
        </w:tc>
        <w:tc>
          <w:tcPr>
            <w:tcW w:w="1400" w:type="dxa"/>
            <w:tcBorders>
              <w:top w:val="nil"/>
              <w:left w:val="nil"/>
              <w:bottom w:val="nil"/>
              <w:right w:val="nil"/>
            </w:tcBorders>
            <w:shd w:val="clear" w:color="auto" w:fill="auto"/>
            <w:noWrap/>
            <w:vAlign w:val="center"/>
            <w:hideMark/>
          </w:tcPr>
          <w:p w14:paraId="6F77F712"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-10.88</w:t>
            </w:r>
          </w:p>
        </w:tc>
        <w:tc>
          <w:tcPr>
            <w:tcW w:w="1400" w:type="dxa"/>
            <w:tcBorders>
              <w:top w:val="nil"/>
              <w:left w:val="nil"/>
              <w:bottom w:val="nil"/>
              <w:right w:val="nil"/>
            </w:tcBorders>
            <w:shd w:val="clear" w:color="auto" w:fill="auto"/>
            <w:noWrap/>
            <w:vAlign w:val="center"/>
            <w:hideMark/>
          </w:tcPr>
          <w:p w14:paraId="684E5B02"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1702B160"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086F7443"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hint="eastAsia"/>
                <w:color w:val="000000"/>
                <w:kern w:val="0"/>
                <w:sz w:val="20"/>
              </w:rPr>
              <w:t>当前</w:t>
            </w:r>
            <w:r w:rsidRPr="00BC0217">
              <w:rPr>
                <w:rFonts w:asciiTheme="majorEastAsia" w:eastAsiaTheme="majorEastAsia" w:hAnsiTheme="majorEastAsia"/>
                <w:color w:val="000000"/>
                <w:kern w:val="0"/>
                <w:sz w:val="20"/>
              </w:rPr>
              <w:t>BMI</w:t>
            </w:r>
          </w:p>
        </w:tc>
        <w:tc>
          <w:tcPr>
            <w:tcW w:w="1700" w:type="dxa"/>
            <w:tcBorders>
              <w:top w:val="nil"/>
              <w:left w:val="nil"/>
              <w:bottom w:val="nil"/>
              <w:right w:val="nil"/>
            </w:tcBorders>
            <w:shd w:val="clear" w:color="auto" w:fill="auto"/>
            <w:noWrap/>
            <w:vAlign w:val="center"/>
            <w:hideMark/>
          </w:tcPr>
          <w:p w14:paraId="36CBE783"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14.83±2.04</w:t>
            </w:r>
          </w:p>
        </w:tc>
        <w:tc>
          <w:tcPr>
            <w:tcW w:w="1700" w:type="dxa"/>
            <w:tcBorders>
              <w:top w:val="nil"/>
              <w:left w:val="nil"/>
              <w:bottom w:val="nil"/>
              <w:right w:val="nil"/>
            </w:tcBorders>
            <w:shd w:val="clear" w:color="auto" w:fill="auto"/>
            <w:vAlign w:val="center"/>
            <w:hideMark/>
          </w:tcPr>
          <w:p w14:paraId="477D56C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17.19±1.86</w:t>
            </w:r>
          </w:p>
        </w:tc>
        <w:tc>
          <w:tcPr>
            <w:tcW w:w="1400" w:type="dxa"/>
            <w:tcBorders>
              <w:top w:val="nil"/>
              <w:left w:val="nil"/>
              <w:bottom w:val="nil"/>
              <w:right w:val="nil"/>
            </w:tcBorders>
            <w:shd w:val="clear" w:color="auto" w:fill="auto"/>
            <w:noWrap/>
            <w:vAlign w:val="center"/>
            <w:hideMark/>
          </w:tcPr>
          <w:p w14:paraId="2E7696AA"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-0.914</w:t>
            </w:r>
          </w:p>
        </w:tc>
        <w:tc>
          <w:tcPr>
            <w:tcW w:w="1400" w:type="dxa"/>
            <w:tcBorders>
              <w:top w:val="nil"/>
              <w:left w:val="nil"/>
              <w:bottom w:val="nil"/>
              <w:right w:val="nil"/>
            </w:tcBorders>
            <w:shd w:val="clear" w:color="auto" w:fill="auto"/>
            <w:noWrap/>
            <w:vAlign w:val="center"/>
            <w:hideMark/>
          </w:tcPr>
          <w:p w14:paraId="167EBC18"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7BF598F8"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5D5B5C62"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hint="eastAsia"/>
                <w:color w:val="000000"/>
                <w:kern w:val="0"/>
                <w:sz w:val="20"/>
              </w:rPr>
              <w:t>理想</w:t>
            </w:r>
            <w:r w:rsidRPr="00BC0217">
              <w:rPr>
                <w:rFonts w:asciiTheme="majorEastAsia" w:eastAsiaTheme="majorEastAsia" w:hAnsiTheme="majorEastAsia"/>
                <w:color w:val="000000"/>
                <w:kern w:val="0"/>
                <w:sz w:val="20"/>
              </w:rPr>
              <w:t>BMI</w:t>
            </w:r>
          </w:p>
        </w:tc>
        <w:tc>
          <w:tcPr>
            <w:tcW w:w="1700" w:type="dxa"/>
            <w:tcBorders>
              <w:top w:val="nil"/>
              <w:left w:val="nil"/>
              <w:bottom w:val="nil"/>
              <w:right w:val="nil"/>
            </w:tcBorders>
            <w:shd w:val="clear" w:color="auto" w:fill="auto"/>
            <w:vAlign w:val="center"/>
            <w:hideMark/>
          </w:tcPr>
          <w:p w14:paraId="14F3F166"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17.42±3.13</w:t>
            </w:r>
          </w:p>
        </w:tc>
        <w:tc>
          <w:tcPr>
            <w:tcW w:w="1700" w:type="dxa"/>
            <w:tcBorders>
              <w:top w:val="nil"/>
              <w:left w:val="nil"/>
              <w:bottom w:val="nil"/>
              <w:right w:val="nil"/>
            </w:tcBorders>
            <w:shd w:val="clear" w:color="auto" w:fill="auto"/>
            <w:vAlign w:val="center"/>
            <w:hideMark/>
          </w:tcPr>
          <w:p w14:paraId="6D8088B4"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19.25±2.21</w:t>
            </w:r>
          </w:p>
        </w:tc>
        <w:tc>
          <w:tcPr>
            <w:tcW w:w="1400" w:type="dxa"/>
            <w:tcBorders>
              <w:top w:val="nil"/>
              <w:left w:val="nil"/>
              <w:bottom w:val="nil"/>
              <w:right w:val="nil"/>
            </w:tcBorders>
            <w:shd w:val="clear" w:color="auto" w:fill="auto"/>
            <w:vAlign w:val="center"/>
            <w:hideMark/>
          </w:tcPr>
          <w:p w14:paraId="7709597F"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-5.47</w:t>
            </w:r>
          </w:p>
        </w:tc>
        <w:tc>
          <w:tcPr>
            <w:tcW w:w="1400" w:type="dxa"/>
            <w:tcBorders>
              <w:top w:val="nil"/>
              <w:left w:val="nil"/>
              <w:bottom w:val="nil"/>
              <w:right w:val="nil"/>
            </w:tcBorders>
            <w:shd w:val="clear" w:color="auto" w:fill="auto"/>
            <w:noWrap/>
            <w:vAlign w:val="center"/>
            <w:hideMark/>
          </w:tcPr>
          <w:p w14:paraId="3CBB63EF" w14:textId="77777777" w:rsidR="00BC0217" w:rsidRPr="00BC0217" w:rsidRDefault="00BC0217" w:rsidP="00BC0217">
            <w:pPr>
              <w:widowControl/>
              <w:jc w:val="center"/>
              <w:rPr>
                <w:rFonts w:asciiTheme="majorEastAsia" w:eastAsiaTheme="majorEastAsia" w:hAnsiTheme="majorEastAsia" w:cs="宋体"/>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73E36299" w14:textId="77777777" w:rsidTr="00BC0217">
        <w:trPr>
          <w:divId w:val="1374886407"/>
          <w:trHeight w:val="460"/>
        </w:trPr>
        <w:tc>
          <w:tcPr>
            <w:tcW w:w="2040" w:type="dxa"/>
            <w:tcBorders>
              <w:top w:val="nil"/>
              <w:left w:val="nil"/>
              <w:bottom w:val="single" w:sz="12" w:space="0" w:color="auto"/>
              <w:right w:val="nil"/>
            </w:tcBorders>
            <w:shd w:val="clear" w:color="auto" w:fill="auto"/>
            <w:vAlign w:val="center"/>
            <w:hideMark/>
          </w:tcPr>
          <w:p w14:paraId="17FA576F"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hint="eastAsia"/>
                <w:color w:val="000000"/>
                <w:kern w:val="0"/>
                <w:sz w:val="20"/>
              </w:rPr>
              <w:t>最高</w:t>
            </w:r>
            <w:r w:rsidRPr="00BC0217">
              <w:rPr>
                <w:rFonts w:asciiTheme="majorEastAsia" w:eastAsiaTheme="majorEastAsia" w:hAnsiTheme="majorEastAsia"/>
                <w:color w:val="000000"/>
                <w:kern w:val="0"/>
                <w:sz w:val="20"/>
              </w:rPr>
              <w:t>BMI</w:t>
            </w:r>
          </w:p>
        </w:tc>
        <w:tc>
          <w:tcPr>
            <w:tcW w:w="1700" w:type="dxa"/>
            <w:tcBorders>
              <w:top w:val="nil"/>
              <w:left w:val="nil"/>
              <w:bottom w:val="single" w:sz="12" w:space="0" w:color="auto"/>
              <w:right w:val="nil"/>
            </w:tcBorders>
            <w:shd w:val="clear" w:color="auto" w:fill="auto"/>
            <w:vAlign w:val="center"/>
            <w:hideMark/>
          </w:tcPr>
          <w:p w14:paraId="79F9022E"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20.34±2.18</w:t>
            </w:r>
          </w:p>
        </w:tc>
        <w:tc>
          <w:tcPr>
            <w:tcW w:w="1700" w:type="dxa"/>
            <w:tcBorders>
              <w:top w:val="nil"/>
              <w:left w:val="nil"/>
              <w:bottom w:val="single" w:sz="12" w:space="0" w:color="auto"/>
              <w:right w:val="nil"/>
            </w:tcBorders>
            <w:shd w:val="clear" w:color="auto" w:fill="auto"/>
            <w:vAlign w:val="center"/>
            <w:hideMark/>
          </w:tcPr>
          <w:p w14:paraId="60D59C24"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21.42±3.47</w:t>
            </w:r>
          </w:p>
        </w:tc>
        <w:tc>
          <w:tcPr>
            <w:tcW w:w="1400" w:type="dxa"/>
            <w:tcBorders>
              <w:top w:val="nil"/>
              <w:left w:val="nil"/>
              <w:bottom w:val="single" w:sz="12" w:space="0" w:color="auto"/>
              <w:right w:val="nil"/>
            </w:tcBorders>
            <w:shd w:val="clear" w:color="auto" w:fill="auto"/>
            <w:vAlign w:val="center"/>
            <w:hideMark/>
          </w:tcPr>
          <w:p w14:paraId="7DD3ED9C"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-1.102</w:t>
            </w:r>
          </w:p>
        </w:tc>
        <w:tc>
          <w:tcPr>
            <w:tcW w:w="1400" w:type="dxa"/>
            <w:tcBorders>
              <w:top w:val="nil"/>
              <w:left w:val="nil"/>
              <w:bottom w:val="single" w:sz="12" w:space="0" w:color="auto"/>
              <w:right w:val="nil"/>
            </w:tcBorders>
            <w:shd w:val="clear" w:color="auto" w:fill="auto"/>
            <w:vAlign w:val="center"/>
            <w:hideMark/>
          </w:tcPr>
          <w:p w14:paraId="464F8663"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0.313</w:t>
            </w:r>
          </w:p>
        </w:tc>
      </w:tr>
      <w:tr w:rsidR="00BC0217" w:rsidRPr="00BC0217" w14:paraId="73029A30" w14:textId="77777777" w:rsidTr="00BC0217">
        <w:trPr>
          <w:divId w:val="1374886407"/>
          <w:trHeight w:val="460"/>
        </w:trPr>
        <w:tc>
          <w:tcPr>
            <w:tcW w:w="2040" w:type="dxa"/>
            <w:tcBorders>
              <w:top w:val="nil"/>
              <w:left w:val="nil"/>
              <w:bottom w:val="nil"/>
              <w:right w:val="nil"/>
            </w:tcBorders>
            <w:shd w:val="clear" w:color="auto" w:fill="auto"/>
            <w:vAlign w:val="center"/>
            <w:hideMark/>
          </w:tcPr>
          <w:p w14:paraId="754A713A"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EAT</w:t>
            </w:r>
            <w:r w:rsidRPr="00BC0217">
              <w:rPr>
                <w:rFonts w:asciiTheme="majorEastAsia" w:eastAsiaTheme="majorEastAsia" w:hAnsiTheme="majorEastAsia" w:hint="eastAsia"/>
                <w:color w:val="000000"/>
                <w:kern w:val="0"/>
                <w:sz w:val="20"/>
              </w:rPr>
              <w:t>总分</w:t>
            </w:r>
          </w:p>
        </w:tc>
        <w:tc>
          <w:tcPr>
            <w:tcW w:w="1700" w:type="dxa"/>
            <w:tcBorders>
              <w:top w:val="nil"/>
              <w:left w:val="nil"/>
              <w:bottom w:val="nil"/>
              <w:right w:val="nil"/>
            </w:tcBorders>
            <w:shd w:val="clear" w:color="auto" w:fill="auto"/>
            <w:noWrap/>
            <w:vAlign w:val="center"/>
            <w:hideMark/>
          </w:tcPr>
          <w:p w14:paraId="43E6C2C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22.25±13.89</w:t>
            </w:r>
          </w:p>
        </w:tc>
        <w:tc>
          <w:tcPr>
            <w:tcW w:w="1700" w:type="dxa"/>
            <w:tcBorders>
              <w:top w:val="nil"/>
              <w:left w:val="nil"/>
              <w:bottom w:val="nil"/>
              <w:right w:val="nil"/>
            </w:tcBorders>
            <w:shd w:val="clear" w:color="auto" w:fill="auto"/>
            <w:noWrap/>
            <w:vAlign w:val="center"/>
            <w:hideMark/>
          </w:tcPr>
          <w:p w14:paraId="06CACD6C"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5.350±3.815</w:t>
            </w:r>
          </w:p>
        </w:tc>
        <w:tc>
          <w:tcPr>
            <w:tcW w:w="1400" w:type="dxa"/>
            <w:tcBorders>
              <w:top w:val="nil"/>
              <w:left w:val="nil"/>
              <w:bottom w:val="nil"/>
              <w:right w:val="nil"/>
            </w:tcBorders>
            <w:shd w:val="clear" w:color="auto" w:fill="auto"/>
            <w:vAlign w:val="center"/>
            <w:hideMark/>
          </w:tcPr>
          <w:p w14:paraId="2D375126"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6.846</w:t>
            </w:r>
          </w:p>
        </w:tc>
        <w:tc>
          <w:tcPr>
            <w:tcW w:w="1400" w:type="dxa"/>
            <w:tcBorders>
              <w:top w:val="nil"/>
              <w:left w:val="nil"/>
              <w:bottom w:val="nil"/>
              <w:right w:val="nil"/>
            </w:tcBorders>
            <w:shd w:val="clear" w:color="auto" w:fill="auto"/>
            <w:noWrap/>
            <w:vAlign w:val="center"/>
            <w:hideMark/>
          </w:tcPr>
          <w:p w14:paraId="3E30D906" w14:textId="77777777" w:rsidR="00BC0217" w:rsidRPr="00BC0217" w:rsidRDefault="00BC0217" w:rsidP="00BC0217">
            <w:pPr>
              <w:widowControl/>
              <w:jc w:val="center"/>
              <w:rPr>
                <w:rFonts w:asciiTheme="majorEastAsia" w:eastAsiaTheme="majorEastAsia" w:hAnsiTheme="majorEastAsia" w:cs="宋体"/>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1AF947C3" w14:textId="77777777" w:rsidTr="00BC0217">
        <w:trPr>
          <w:divId w:val="1374886407"/>
          <w:trHeight w:val="460"/>
        </w:trPr>
        <w:tc>
          <w:tcPr>
            <w:tcW w:w="2040" w:type="dxa"/>
            <w:tcBorders>
              <w:top w:val="nil"/>
              <w:left w:val="nil"/>
              <w:bottom w:val="nil"/>
              <w:right w:val="nil"/>
            </w:tcBorders>
            <w:shd w:val="clear" w:color="auto" w:fill="auto"/>
            <w:noWrap/>
            <w:vAlign w:val="center"/>
            <w:hideMark/>
          </w:tcPr>
          <w:p w14:paraId="45E20991"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t xml:space="preserve">EDE-Q </w:t>
            </w:r>
            <w:r w:rsidRPr="00BC0217">
              <w:rPr>
                <w:rFonts w:asciiTheme="majorEastAsia" w:eastAsiaTheme="majorEastAsia" w:hAnsiTheme="majorEastAsia" w:hint="eastAsia"/>
                <w:color w:val="000000"/>
                <w:kern w:val="0"/>
                <w:sz w:val="20"/>
              </w:rPr>
              <w:t>总分</w:t>
            </w:r>
          </w:p>
        </w:tc>
        <w:tc>
          <w:tcPr>
            <w:tcW w:w="1700" w:type="dxa"/>
            <w:tcBorders>
              <w:top w:val="nil"/>
              <w:left w:val="nil"/>
              <w:bottom w:val="nil"/>
              <w:right w:val="nil"/>
            </w:tcBorders>
            <w:shd w:val="clear" w:color="auto" w:fill="auto"/>
            <w:noWrap/>
            <w:vAlign w:val="center"/>
            <w:hideMark/>
          </w:tcPr>
          <w:p w14:paraId="0B95C95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1.59±1.71</w:t>
            </w:r>
          </w:p>
        </w:tc>
        <w:tc>
          <w:tcPr>
            <w:tcW w:w="1700" w:type="dxa"/>
            <w:tcBorders>
              <w:top w:val="nil"/>
              <w:left w:val="nil"/>
              <w:bottom w:val="nil"/>
              <w:right w:val="nil"/>
            </w:tcBorders>
            <w:shd w:val="clear" w:color="auto" w:fill="auto"/>
            <w:noWrap/>
            <w:vAlign w:val="center"/>
            <w:hideMark/>
          </w:tcPr>
          <w:p w14:paraId="0C598A90"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2.71±1.69</w:t>
            </w:r>
          </w:p>
        </w:tc>
        <w:tc>
          <w:tcPr>
            <w:tcW w:w="1400" w:type="dxa"/>
            <w:tcBorders>
              <w:top w:val="nil"/>
              <w:left w:val="nil"/>
              <w:bottom w:val="nil"/>
              <w:right w:val="nil"/>
            </w:tcBorders>
            <w:shd w:val="clear" w:color="auto" w:fill="auto"/>
            <w:noWrap/>
            <w:vAlign w:val="center"/>
            <w:hideMark/>
          </w:tcPr>
          <w:p w14:paraId="62257121" w14:textId="77777777" w:rsidR="00BC0217" w:rsidRPr="00BC0217" w:rsidRDefault="00BC0217" w:rsidP="00BC0217">
            <w:pPr>
              <w:widowControl/>
              <w:jc w:val="center"/>
              <w:rPr>
                <w:rFonts w:asciiTheme="majorEastAsia" w:eastAsiaTheme="majorEastAsia" w:hAnsiTheme="majorEastAsia" w:cs="宋体"/>
                <w:kern w:val="0"/>
                <w:sz w:val="20"/>
              </w:rPr>
            </w:pPr>
            <w:r w:rsidRPr="00BC0217">
              <w:rPr>
                <w:rFonts w:asciiTheme="majorEastAsia" w:eastAsiaTheme="majorEastAsia" w:hAnsiTheme="majorEastAsia" w:cs="宋体" w:hint="eastAsia"/>
                <w:kern w:val="0"/>
                <w:sz w:val="20"/>
              </w:rPr>
              <w:t xml:space="preserve">3.015 </w:t>
            </w:r>
          </w:p>
        </w:tc>
        <w:tc>
          <w:tcPr>
            <w:tcW w:w="1400" w:type="dxa"/>
            <w:tcBorders>
              <w:top w:val="nil"/>
              <w:left w:val="nil"/>
              <w:bottom w:val="nil"/>
              <w:right w:val="nil"/>
            </w:tcBorders>
            <w:shd w:val="clear" w:color="auto" w:fill="auto"/>
            <w:noWrap/>
            <w:vAlign w:val="center"/>
            <w:hideMark/>
          </w:tcPr>
          <w:p w14:paraId="5171EF61"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499EB4A6" w14:textId="77777777" w:rsidTr="00BC0217">
        <w:trPr>
          <w:divId w:val="1374886407"/>
          <w:trHeight w:val="460"/>
        </w:trPr>
        <w:tc>
          <w:tcPr>
            <w:tcW w:w="2040" w:type="dxa"/>
            <w:tcBorders>
              <w:top w:val="nil"/>
              <w:left w:val="nil"/>
              <w:bottom w:val="nil"/>
              <w:right w:val="nil"/>
            </w:tcBorders>
            <w:shd w:val="clear" w:color="auto" w:fill="auto"/>
            <w:noWrap/>
            <w:vAlign w:val="center"/>
            <w:hideMark/>
          </w:tcPr>
          <w:p w14:paraId="6842D06A"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lastRenderedPageBreak/>
              <w:t xml:space="preserve">EDE-Q </w:t>
            </w:r>
            <w:r w:rsidRPr="00BC0217">
              <w:rPr>
                <w:rFonts w:asciiTheme="majorEastAsia" w:eastAsiaTheme="majorEastAsia" w:hAnsiTheme="majorEastAsia" w:hint="eastAsia"/>
                <w:color w:val="000000"/>
                <w:kern w:val="0"/>
                <w:sz w:val="20"/>
              </w:rPr>
              <w:t>饮食限制</w:t>
            </w:r>
          </w:p>
        </w:tc>
        <w:tc>
          <w:tcPr>
            <w:tcW w:w="1700" w:type="dxa"/>
            <w:tcBorders>
              <w:top w:val="nil"/>
              <w:left w:val="nil"/>
              <w:bottom w:val="nil"/>
              <w:right w:val="nil"/>
            </w:tcBorders>
            <w:shd w:val="clear" w:color="auto" w:fill="auto"/>
            <w:noWrap/>
            <w:vAlign w:val="center"/>
            <w:hideMark/>
          </w:tcPr>
          <w:p w14:paraId="664264C5"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1.63±1.73</w:t>
            </w:r>
          </w:p>
        </w:tc>
        <w:tc>
          <w:tcPr>
            <w:tcW w:w="1700" w:type="dxa"/>
            <w:tcBorders>
              <w:top w:val="nil"/>
              <w:left w:val="nil"/>
              <w:bottom w:val="nil"/>
              <w:right w:val="nil"/>
            </w:tcBorders>
            <w:shd w:val="clear" w:color="auto" w:fill="auto"/>
            <w:noWrap/>
            <w:vAlign w:val="center"/>
            <w:hideMark/>
          </w:tcPr>
          <w:p w14:paraId="1C20D9D9"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1.57±1.5</w:t>
            </w:r>
          </w:p>
        </w:tc>
        <w:tc>
          <w:tcPr>
            <w:tcW w:w="1400" w:type="dxa"/>
            <w:tcBorders>
              <w:top w:val="nil"/>
              <w:left w:val="nil"/>
              <w:bottom w:val="nil"/>
              <w:right w:val="nil"/>
            </w:tcBorders>
            <w:shd w:val="clear" w:color="auto" w:fill="auto"/>
            <w:noWrap/>
            <w:vAlign w:val="center"/>
            <w:hideMark/>
          </w:tcPr>
          <w:p w14:paraId="33520C1C" w14:textId="77777777" w:rsidR="00BC0217" w:rsidRPr="00BC0217" w:rsidRDefault="00BC0217" w:rsidP="00BC0217">
            <w:pPr>
              <w:widowControl/>
              <w:jc w:val="center"/>
              <w:rPr>
                <w:rFonts w:asciiTheme="majorEastAsia" w:eastAsiaTheme="majorEastAsia" w:hAnsiTheme="majorEastAsia" w:cs="宋体"/>
                <w:kern w:val="0"/>
                <w:sz w:val="20"/>
              </w:rPr>
            </w:pPr>
            <w:r w:rsidRPr="00BC0217">
              <w:rPr>
                <w:rFonts w:asciiTheme="majorEastAsia" w:eastAsiaTheme="majorEastAsia" w:hAnsiTheme="majorEastAsia" w:cs="宋体" w:hint="eastAsia"/>
                <w:kern w:val="0"/>
                <w:sz w:val="20"/>
              </w:rPr>
              <w:t xml:space="preserve">0.565 </w:t>
            </w:r>
          </w:p>
        </w:tc>
        <w:tc>
          <w:tcPr>
            <w:tcW w:w="1400" w:type="dxa"/>
            <w:tcBorders>
              <w:top w:val="nil"/>
              <w:left w:val="nil"/>
              <w:bottom w:val="nil"/>
              <w:right w:val="nil"/>
            </w:tcBorders>
            <w:shd w:val="clear" w:color="auto" w:fill="auto"/>
            <w:noWrap/>
            <w:vAlign w:val="center"/>
            <w:hideMark/>
          </w:tcPr>
          <w:p w14:paraId="6DA76370"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63EEB13F" w14:textId="77777777" w:rsidTr="00BC0217">
        <w:trPr>
          <w:divId w:val="1374886407"/>
          <w:trHeight w:val="460"/>
        </w:trPr>
        <w:tc>
          <w:tcPr>
            <w:tcW w:w="2040" w:type="dxa"/>
            <w:tcBorders>
              <w:top w:val="nil"/>
              <w:left w:val="nil"/>
              <w:bottom w:val="nil"/>
              <w:right w:val="nil"/>
            </w:tcBorders>
            <w:shd w:val="clear" w:color="auto" w:fill="auto"/>
            <w:noWrap/>
            <w:vAlign w:val="center"/>
            <w:hideMark/>
          </w:tcPr>
          <w:p w14:paraId="688532F9"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t xml:space="preserve">EDE-Q </w:t>
            </w:r>
            <w:r w:rsidRPr="00BC0217">
              <w:rPr>
                <w:rFonts w:asciiTheme="majorEastAsia" w:eastAsiaTheme="majorEastAsia" w:hAnsiTheme="majorEastAsia" w:hint="eastAsia"/>
                <w:color w:val="000000"/>
                <w:kern w:val="0"/>
                <w:sz w:val="20"/>
              </w:rPr>
              <w:t>进食顾虑</w:t>
            </w:r>
          </w:p>
        </w:tc>
        <w:tc>
          <w:tcPr>
            <w:tcW w:w="1700" w:type="dxa"/>
            <w:tcBorders>
              <w:top w:val="nil"/>
              <w:left w:val="nil"/>
              <w:bottom w:val="nil"/>
              <w:right w:val="nil"/>
            </w:tcBorders>
            <w:shd w:val="clear" w:color="auto" w:fill="auto"/>
            <w:noWrap/>
            <w:vAlign w:val="center"/>
            <w:hideMark/>
          </w:tcPr>
          <w:p w14:paraId="59015F29"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1.79±1.57</w:t>
            </w:r>
          </w:p>
        </w:tc>
        <w:tc>
          <w:tcPr>
            <w:tcW w:w="1700" w:type="dxa"/>
            <w:tcBorders>
              <w:top w:val="nil"/>
              <w:left w:val="nil"/>
              <w:bottom w:val="nil"/>
              <w:right w:val="nil"/>
            </w:tcBorders>
            <w:shd w:val="clear" w:color="auto" w:fill="auto"/>
            <w:noWrap/>
            <w:vAlign w:val="center"/>
            <w:hideMark/>
          </w:tcPr>
          <w:p w14:paraId="24AC8688"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2.09±1.65</w:t>
            </w:r>
          </w:p>
        </w:tc>
        <w:tc>
          <w:tcPr>
            <w:tcW w:w="1400" w:type="dxa"/>
            <w:tcBorders>
              <w:top w:val="nil"/>
              <w:left w:val="nil"/>
              <w:bottom w:val="nil"/>
              <w:right w:val="nil"/>
            </w:tcBorders>
            <w:shd w:val="clear" w:color="auto" w:fill="auto"/>
            <w:noWrap/>
            <w:vAlign w:val="center"/>
            <w:hideMark/>
          </w:tcPr>
          <w:p w14:paraId="09B1D2B2" w14:textId="77777777" w:rsidR="00BC0217" w:rsidRPr="00BC0217" w:rsidRDefault="00BC0217" w:rsidP="00BC0217">
            <w:pPr>
              <w:widowControl/>
              <w:jc w:val="center"/>
              <w:rPr>
                <w:rFonts w:asciiTheme="majorEastAsia" w:eastAsiaTheme="majorEastAsia" w:hAnsiTheme="majorEastAsia" w:cs="宋体"/>
                <w:kern w:val="0"/>
                <w:sz w:val="20"/>
              </w:rPr>
            </w:pPr>
            <w:r w:rsidRPr="00BC0217">
              <w:rPr>
                <w:rFonts w:asciiTheme="majorEastAsia" w:eastAsiaTheme="majorEastAsia" w:hAnsiTheme="majorEastAsia" w:cs="宋体" w:hint="eastAsia"/>
                <w:kern w:val="0"/>
                <w:sz w:val="20"/>
              </w:rPr>
              <w:t xml:space="preserve">1.894 </w:t>
            </w:r>
          </w:p>
        </w:tc>
        <w:tc>
          <w:tcPr>
            <w:tcW w:w="1400" w:type="dxa"/>
            <w:tcBorders>
              <w:top w:val="nil"/>
              <w:left w:val="nil"/>
              <w:bottom w:val="nil"/>
              <w:right w:val="nil"/>
            </w:tcBorders>
            <w:shd w:val="clear" w:color="auto" w:fill="auto"/>
            <w:noWrap/>
            <w:vAlign w:val="center"/>
            <w:hideMark/>
          </w:tcPr>
          <w:p w14:paraId="05ECAE7D"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36686BE6" w14:textId="77777777" w:rsidTr="00BC0217">
        <w:trPr>
          <w:divId w:val="1374886407"/>
          <w:trHeight w:val="460"/>
        </w:trPr>
        <w:tc>
          <w:tcPr>
            <w:tcW w:w="2040" w:type="dxa"/>
            <w:tcBorders>
              <w:top w:val="nil"/>
              <w:left w:val="nil"/>
              <w:bottom w:val="nil"/>
              <w:right w:val="nil"/>
            </w:tcBorders>
            <w:shd w:val="clear" w:color="auto" w:fill="auto"/>
            <w:noWrap/>
            <w:vAlign w:val="center"/>
            <w:hideMark/>
          </w:tcPr>
          <w:p w14:paraId="5712B4CC"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t xml:space="preserve">EDE-Q </w:t>
            </w:r>
            <w:r w:rsidRPr="00BC0217">
              <w:rPr>
                <w:rFonts w:asciiTheme="majorEastAsia" w:eastAsiaTheme="majorEastAsia" w:hAnsiTheme="majorEastAsia" w:hint="eastAsia"/>
                <w:color w:val="000000"/>
                <w:kern w:val="0"/>
                <w:sz w:val="20"/>
              </w:rPr>
              <w:t>体型顾虑</w:t>
            </w:r>
          </w:p>
        </w:tc>
        <w:tc>
          <w:tcPr>
            <w:tcW w:w="1700" w:type="dxa"/>
            <w:tcBorders>
              <w:top w:val="nil"/>
              <w:left w:val="nil"/>
              <w:bottom w:val="nil"/>
              <w:right w:val="nil"/>
            </w:tcBorders>
            <w:shd w:val="clear" w:color="auto" w:fill="auto"/>
            <w:noWrap/>
            <w:vAlign w:val="center"/>
            <w:hideMark/>
          </w:tcPr>
          <w:p w14:paraId="03AEDA11"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1.14±1.03</w:t>
            </w:r>
          </w:p>
        </w:tc>
        <w:tc>
          <w:tcPr>
            <w:tcW w:w="1700" w:type="dxa"/>
            <w:tcBorders>
              <w:top w:val="nil"/>
              <w:left w:val="nil"/>
              <w:bottom w:val="nil"/>
              <w:right w:val="nil"/>
            </w:tcBorders>
            <w:shd w:val="clear" w:color="auto" w:fill="auto"/>
            <w:noWrap/>
            <w:vAlign w:val="center"/>
            <w:hideMark/>
          </w:tcPr>
          <w:p w14:paraId="65F07D7D"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1.27±1.03</w:t>
            </w:r>
          </w:p>
        </w:tc>
        <w:tc>
          <w:tcPr>
            <w:tcW w:w="1400" w:type="dxa"/>
            <w:tcBorders>
              <w:top w:val="nil"/>
              <w:left w:val="nil"/>
              <w:bottom w:val="nil"/>
              <w:right w:val="nil"/>
            </w:tcBorders>
            <w:shd w:val="clear" w:color="auto" w:fill="auto"/>
            <w:noWrap/>
            <w:vAlign w:val="center"/>
            <w:hideMark/>
          </w:tcPr>
          <w:p w14:paraId="560B10E8" w14:textId="77777777" w:rsidR="00BC0217" w:rsidRPr="00BC0217" w:rsidRDefault="00BC0217" w:rsidP="00BC0217">
            <w:pPr>
              <w:widowControl/>
              <w:jc w:val="center"/>
              <w:rPr>
                <w:rFonts w:asciiTheme="majorEastAsia" w:eastAsiaTheme="majorEastAsia" w:hAnsiTheme="majorEastAsia" w:cs="宋体"/>
                <w:kern w:val="0"/>
                <w:sz w:val="20"/>
              </w:rPr>
            </w:pPr>
            <w:r w:rsidRPr="00BC0217">
              <w:rPr>
                <w:rFonts w:asciiTheme="majorEastAsia" w:eastAsiaTheme="majorEastAsia" w:hAnsiTheme="majorEastAsia" w:cs="宋体" w:hint="eastAsia"/>
                <w:kern w:val="0"/>
                <w:sz w:val="20"/>
              </w:rPr>
              <w:t xml:space="preserve">1.780 </w:t>
            </w:r>
          </w:p>
        </w:tc>
        <w:tc>
          <w:tcPr>
            <w:tcW w:w="1400" w:type="dxa"/>
            <w:tcBorders>
              <w:top w:val="nil"/>
              <w:left w:val="nil"/>
              <w:bottom w:val="nil"/>
              <w:right w:val="nil"/>
            </w:tcBorders>
            <w:shd w:val="clear" w:color="auto" w:fill="auto"/>
            <w:noWrap/>
            <w:vAlign w:val="center"/>
            <w:hideMark/>
          </w:tcPr>
          <w:p w14:paraId="01946EB9" w14:textId="77777777" w:rsidR="00BC0217" w:rsidRPr="00BC0217" w:rsidRDefault="00BC0217" w:rsidP="00BC0217">
            <w:pPr>
              <w:widowControl/>
              <w:jc w:val="center"/>
              <w:rPr>
                <w:rFonts w:asciiTheme="majorEastAsia" w:eastAsiaTheme="majorEastAsia" w:hAnsiTheme="majorEastAsia" w:cs="宋体" w:hint="eastAsia"/>
                <w:color w:val="000000"/>
                <w:kern w:val="0"/>
                <w:sz w:val="20"/>
              </w:rPr>
            </w:pPr>
            <w:r w:rsidRPr="00BC0217">
              <w:rPr>
                <w:rFonts w:asciiTheme="majorEastAsia" w:eastAsiaTheme="majorEastAsia" w:hAnsiTheme="majorEastAsia" w:cs="宋体" w:hint="eastAsia"/>
                <w:color w:val="000000"/>
                <w:kern w:val="0"/>
                <w:sz w:val="20"/>
              </w:rPr>
              <w:t xml:space="preserve">0.267 </w:t>
            </w:r>
          </w:p>
        </w:tc>
      </w:tr>
      <w:tr w:rsidR="00BC0217" w:rsidRPr="00BC0217" w14:paraId="1E36E5CB" w14:textId="77777777" w:rsidTr="00BC0217">
        <w:trPr>
          <w:divId w:val="1374886407"/>
          <w:trHeight w:val="460"/>
        </w:trPr>
        <w:tc>
          <w:tcPr>
            <w:tcW w:w="2040" w:type="dxa"/>
            <w:tcBorders>
              <w:top w:val="nil"/>
              <w:left w:val="nil"/>
              <w:bottom w:val="nil"/>
              <w:right w:val="nil"/>
            </w:tcBorders>
            <w:shd w:val="clear" w:color="auto" w:fill="auto"/>
            <w:noWrap/>
            <w:vAlign w:val="center"/>
            <w:hideMark/>
          </w:tcPr>
          <w:p w14:paraId="5F003557"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t xml:space="preserve">EDE-Q </w:t>
            </w:r>
            <w:r w:rsidRPr="00BC0217">
              <w:rPr>
                <w:rFonts w:asciiTheme="majorEastAsia" w:eastAsiaTheme="majorEastAsia" w:hAnsiTheme="majorEastAsia" w:hint="eastAsia"/>
                <w:color w:val="000000"/>
                <w:kern w:val="0"/>
                <w:sz w:val="20"/>
              </w:rPr>
              <w:t>体重顾虑</w:t>
            </w:r>
          </w:p>
        </w:tc>
        <w:tc>
          <w:tcPr>
            <w:tcW w:w="1700" w:type="dxa"/>
            <w:tcBorders>
              <w:top w:val="nil"/>
              <w:left w:val="nil"/>
              <w:bottom w:val="nil"/>
              <w:right w:val="nil"/>
            </w:tcBorders>
            <w:shd w:val="clear" w:color="auto" w:fill="auto"/>
            <w:noWrap/>
            <w:vAlign w:val="center"/>
            <w:hideMark/>
          </w:tcPr>
          <w:p w14:paraId="260B274B"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1.7±1.49</w:t>
            </w:r>
          </w:p>
        </w:tc>
        <w:tc>
          <w:tcPr>
            <w:tcW w:w="1700" w:type="dxa"/>
            <w:tcBorders>
              <w:top w:val="nil"/>
              <w:left w:val="nil"/>
              <w:bottom w:val="nil"/>
              <w:right w:val="nil"/>
            </w:tcBorders>
            <w:shd w:val="clear" w:color="auto" w:fill="auto"/>
            <w:noWrap/>
            <w:vAlign w:val="center"/>
            <w:hideMark/>
          </w:tcPr>
          <w:p w14:paraId="14EF362D"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1.81±1.46</w:t>
            </w:r>
          </w:p>
        </w:tc>
        <w:tc>
          <w:tcPr>
            <w:tcW w:w="1400" w:type="dxa"/>
            <w:tcBorders>
              <w:top w:val="nil"/>
              <w:left w:val="nil"/>
              <w:bottom w:val="nil"/>
              <w:right w:val="nil"/>
            </w:tcBorders>
            <w:shd w:val="clear" w:color="auto" w:fill="auto"/>
            <w:noWrap/>
            <w:vAlign w:val="center"/>
            <w:hideMark/>
          </w:tcPr>
          <w:p w14:paraId="37FE0C3A"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 xml:space="preserve">0.362 </w:t>
            </w:r>
          </w:p>
        </w:tc>
        <w:tc>
          <w:tcPr>
            <w:tcW w:w="1400" w:type="dxa"/>
            <w:tcBorders>
              <w:top w:val="nil"/>
              <w:left w:val="nil"/>
              <w:bottom w:val="nil"/>
              <w:right w:val="nil"/>
            </w:tcBorders>
            <w:shd w:val="clear" w:color="auto" w:fill="auto"/>
            <w:noWrap/>
            <w:vAlign w:val="center"/>
            <w:hideMark/>
          </w:tcPr>
          <w:p w14:paraId="2827E989"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5AA97D9C" w14:textId="77777777" w:rsidTr="00BC0217">
        <w:trPr>
          <w:divId w:val="1374886407"/>
          <w:trHeight w:val="460"/>
        </w:trPr>
        <w:tc>
          <w:tcPr>
            <w:tcW w:w="2040" w:type="dxa"/>
            <w:tcBorders>
              <w:top w:val="nil"/>
              <w:left w:val="nil"/>
              <w:bottom w:val="nil"/>
              <w:right w:val="nil"/>
            </w:tcBorders>
            <w:shd w:val="clear" w:color="auto" w:fill="auto"/>
            <w:noWrap/>
            <w:vAlign w:val="center"/>
            <w:hideMark/>
          </w:tcPr>
          <w:p w14:paraId="3B1A58FD"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t>BDI</w:t>
            </w:r>
          </w:p>
        </w:tc>
        <w:tc>
          <w:tcPr>
            <w:tcW w:w="1700" w:type="dxa"/>
            <w:tcBorders>
              <w:top w:val="nil"/>
              <w:left w:val="nil"/>
              <w:bottom w:val="nil"/>
              <w:right w:val="nil"/>
            </w:tcBorders>
            <w:shd w:val="clear" w:color="auto" w:fill="auto"/>
            <w:noWrap/>
            <w:vAlign w:val="center"/>
            <w:hideMark/>
          </w:tcPr>
          <w:p w14:paraId="7CD4BD3F"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61.98±59.04</w:t>
            </w:r>
          </w:p>
        </w:tc>
        <w:tc>
          <w:tcPr>
            <w:tcW w:w="1700" w:type="dxa"/>
            <w:tcBorders>
              <w:top w:val="nil"/>
              <w:left w:val="nil"/>
              <w:bottom w:val="nil"/>
              <w:right w:val="nil"/>
            </w:tcBorders>
            <w:shd w:val="clear" w:color="auto" w:fill="auto"/>
            <w:noWrap/>
            <w:vAlign w:val="center"/>
            <w:hideMark/>
          </w:tcPr>
          <w:p w14:paraId="086D03D7"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74.25±59.84</w:t>
            </w:r>
          </w:p>
        </w:tc>
        <w:tc>
          <w:tcPr>
            <w:tcW w:w="1400" w:type="dxa"/>
            <w:tcBorders>
              <w:top w:val="nil"/>
              <w:left w:val="nil"/>
              <w:bottom w:val="nil"/>
              <w:right w:val="nil"/>
            </w:tcBorders>
            <w:shd w:val="clear" w:color="auto" w:fill="auto"/>
            <w:noWrap/>
            <w:vAlign w:val="center"/>
            <w:hideMark/>
          </w:tcPr>
          <w:p w14:paraId="5938FC96"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 xml:space="preserve">0.964 </w:t>
            </w:r>
          </w:p>
        </w:tc>
        <w:tc>
          <w:tcPr>
            <w:tcW w:w="1400" w:type="dxa"/>
            <w:tcBorders>
              <w:top w:val="nil"/>
              <w:left w:val="nil"/>
              <w:bottom w:val="nil"/>
              <w:right w:val="nil"/>
            </w:tcBorders>
            <w:shd w:val="clear" w:color="auto" w:fill="auto"/>
            <w:noWrap/>
            <w:vAlign w:val="center"/>
            <w:hideMark/>
          </w:tcPr>
          <w:p w14:paraId="7A3EEA25"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0.000*</w:t>
            </w:r>
            <w:r w:rsidRPr="00BC0217">
              <w:rPr>
                <w:rFonts w:asciiTheme="majorEastAsia" w:eastAsiaTheme="majorEastAsia" w:hAnsiTheme="majorEastAsia" w:cs="宋体" w:hint="eastAsia"/>
                <w:b/>
                <w:bCs/>
                <w:color w:val="000000"/>
                <w:kern w:val="0"/>
                <w:sz w:val="22"/>
                <w:szCs w:val="22"/>
              </w:rPr>
              <w:t>**</w:t>
            </w:r>
          </w:p>
        </w:tc>
      </w:tr>
      <w:tr w:rsidR="00BC0217" w:rsidRPr="00BC0217" w14:paraId="2F84F91A" w14:textId="77777777" w:rsidTr="00BC0217">
        <w:trPr>
          <w:divId w:val="1374886407"/>
          <w:trHeight w:val="460"/>
        </w:trPr>
        <w:tc>
          <w:tcPr>
            <w:tcW w:w="2040" w:type="dxa"/>
            <w:tcBorders>
              <w:top w:val="nil"/>
              <w:left w:val="nil"/>
              <w:bottom w:val="single" w:sz="12" w:space="0" w:color="auto"/>
              <w:right w:val="nil"/>
            </w:tcBorders>
            <w:shd w:val="clear" w:color="auto" w:fill="auto"/>
            <w:noWrap/>
            <w:vAlign w:val="center"/>
            <w:hideMark/>
          </w:tcPr>
          <w:p w14:paraId="3344A05D" w14:textId="77777777" w:rsidR="00BC0217" w:rsidRPr="00BC0217" w:rsidRDefault="00BC0217" w:rsidP="00BC0217">
            <w:pPr>
              <w:widowControl/>
              <w:jc w:val="center"/>
              <w:rPr>
                <w:rFonts w:asciiTheme="majorEastAsia" w:eastAsiaTheme="majorEastAsia" w:hAnsiTheme="majorEastAsia" w:hint="eastAsia"/>
                <w:color w:val="000000"/>
                <w:kern w:val="0"/>
                <w:sz w:val="20"/>
              </w:rPr>
            </w:pPr>
            <w:r w:rsidRPr="00BC0217">
              <w:rPr>
                <w:rFonts w:asciiTheme="majorEastAsia" w:eastAsiaTheme="majorEastAsia" w:hAnsiTheme="majorEastAsia"/>
                <w:color w:val="000000"/>
                <w:kern w:val="0"/>
                <w:sz w:val="20"/>
              </w:rPr>
              <w:t>BAI</w:t>
            </w:r>
          </w:p>
        </w:tc>
        <w:tc>
          <w:tcPr>
            <w:tcW w:w="1700" w:type="dxa"/>
            <w:tcBorders>
              <w:top w:val="nil"/>
              <w:left w:val="nil"/>
              <w:bottom w:val="single" w:sz="12" w:space="0" w:color="auto"/>
              <w:right w:val="nil"/>
            </w:tcBorders>
            <w:shd w:val="clear" w:color="auto" w:fill="auto"/>
            <w:noWrap/>
            <w:vAlign w:val="center"/>
            <w:hideMark/>
          </w:tcPr>
          <w:p w14:paraId="6AC8EFB1"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60.68±59.52</w:t>
            </w:r>
          </w:p>
        </w:tc>
        <w:tc>
          <w:tcPr>
            <w:tcW w:w="1700" w:type="dxa"/>
            <w:tcBorders>
              <w:top w:val="nil"/>
              <w:left w:val="nil"/>
              <w:bottom w:val="single" w:sz="12" w:space="0" w:color="auto"/>
              <w:right w:val="nil"/>
            </w:tcBorders>
            <w:shd w:val="clear" w:color="auto" w:fill="auto"/>
            <w:noWrap/>
            <w:vAlign w:val="center"/>
            <w:hideMark/>
          </w:tcPr>
          <w:p w14:paraId="39A04652" w14:textId="77777777" w:rsidR="00BC0217" w:rsidRPr="00BC0217" w:rsidRDefault="00BC0217" w:rsidP="00BC0217">
            <w:pPr>
              <w:widowControl/>
              <w:jc w:val="center"/>
              <w:rPr>
                <w:rFonts w:asciiTheme="majorEastAsia" w:eastAsiaTheme="majorEastAsia" w:hAnsiTheme="majorEastAsia"/>
                <w:color w:val="000000"/>
                <w:kern w:val="0"/>
                <w:sz w:val="20"/>
              </w:rPr>
            </w:pPr>
            <w:r w:rsidRPr="00BC0217">
              <w:rPr>
                <w:rFonts w:asciiTheme="majorEastAsia" w:eastAsiaTheme="majorEastAsia" w:hAnsiTheme="majorEastAsia"/>
                <w:color w:val="000000"/>
                <w:kern w:val="0"/>
                <w:sz w:val="20"/>
              </w:rPr>
              <w:t>70.86±57.09</w:t>
            </w:r>
          </w:p>
        </w:tc>
        <w:tc>
          <w:tcPr>
            <w:tcW w:w="1400" w:type="dxa"/>
            <w:tcBorders>
              <w:top w:val="nil"/>
              <w:left w:val="nil"/>
              <w:bottom w:val="single" w:sz="12" w:space="0" w:color="auto"/>
              <w:right w:val="nil"/>
            </w:tcBorders>
            <w:shd w:val="clear" w:color="auto" w:fill="auto"/>
            <w:noWrap/>
            <w:vAlign w:val="center"/>
            <w:hideMark/>
          </w:tcPr>
          <w:p w14:paraId="54B69CB7" w14:textId="77777777" w:rsidR="00BC0217" w:rsidRPr="00BC0217" w:rsidRDefault="00BC0217" w:rsidP="00BC0217">
            <w:pPr>
              <w:widowControl/>
              <w:jc w:val="center"/>
              <w:rPr>
                <w:rFonts w:asciiTheme="majorEastAsia" w:eastAsiaTheme="majorEastAsia" w:hAnsiTheme="majorEastAsia" w:cs="宋体"/>
                <w:color w:val="000000"/>
                <w:kern w:val="0"/>
                <w:sz w:val="20"/>
              </w:rPr>
            </w:pPr>
            <w:r w:rsidRPr="00BC0217">
              <w:rPr>
                <w:rFonts w:asciiTheme="majorEastAsia" w:eastAsiaTheme="majorEastAsia" w:hAnsiTheme="majorEastAsia" w:cs="宋体" w:hint="eastAsia"/>
                <w:color w:val="000000"/>
                <w:kern w:val="0"/>
                <w:sz w:val="20"/>
              </w:rPr>
              <w:t xml:space="preserve">0.798 </w:t>
            </w:r>
          </w:p>
        </w:tc>
        <w:tc>
          <w:tcPr>
            <w:tcW w:w="1400" w:type="dxa"/>
            <w:tcBorders>
              <w:top w:val="nil"/>
              <w:left w:val="nil"/>
              <w:bottom w:val="single" w:sz="12" w:space="0" w:color="auto"/>
              <w:right w:val="nil"/>
            </w:tcBorders>
            <w:shd w:val="clear" w:color="auto" w:fill="auto"/>
            <w:noWrap/>
            <w:vAlign w:val="center"/>
            <w:hideMark/>
          </w:tcPr>
          <w:p w14:paraId="7CA70C04" w14:textId="77777777" w:rsidR="00BC0217" w:rsidRPr="00BC0217" w:rsidRDefault="00BC0217" w:rsidP="00BC0217">
            <w:pPr>
              <w:widowControl/>
              <w:jc w:val="center"/>
              <w:rPr>
                <w:rFonts w:asciiTheme="majorEastAsia" w:eastAsiaTheme="majorEastAsia" w:hAnsiTheme="majorEastAsia" w:cs="宋体" w:hint="eastAsia"/>
                <w:b/>
                <w:bCs/>
                <w:color w:val="000000"/>
                <w:kern w:val="0"/>
                <w:sz w:val="22"/>
                <w:szCs w:val="22"/>
              </w:rPr>
            </w:pPr>
            <w:r w:rsidRPr="00BC0217">
              <w:rPr>
                <w:rFonts w:asciiTheme="majorEastAsia" w:eastAsiaTheme="majorEastAsia" w:hAnsiTheme="majorEastAsia" w:cs="宋体" w:hint="eastAsia"/>
                <w:b/>
                <w:bCs/>
                <w:color w:val="000000"/>
                <w:kern w:val="0"/>
                <w:sz w:val="20"/>
              </w:rPr>
              <w:t>0.001*</w:t>
            </w:r>
            <w:r w:rsidRPr="00BC0217">
              <w:rPr>
                <w:rFonts w:asciiTheme="majorEastAsia" w:eastAsiaTheme="majorEastAsia" w:hAnsiTheme="majorEastAsia" w:cs="宋体" w:hint="eastAsia"/>
                <w:b/>
                <w:bCs/>
                <w:color w:val="000000"/>
                <w:kern w:val="0"/>
                <w:sz w:val="22"/>
                <w:szCs w:val="22"/>
              </w:rPr>
              <w:t>*</w:t>
            </w:r>
          </w:p>
        </w:tc>
      </w:tr>
    </w:tbl>
    <w:p w14:paraId="1CB15A20" w14:textId="1967BE39" w:rsidR="003E15CD" w:rsidRPr="00BF5F3F" w:rsidRDefault="009970AC" w:rsidP="003E15CD">
      <w:pPr>
        <w:pStyle w:val="af3"/>
        <w:ind w:left="210"/>
        <w:rPr>
          <w:rFonts w:asciiTheme="majorEastAsia" w:eastAsiaTheme="majorEastAsia" w:hAnsiTheme="majorEastAsia"/>
        </w:rPr>
      </w:pPr>
      <w:r w:rsidRPr="00BF5F3F">
        <w:rPr>
          <w:rFonts w:asciiTheme="majorEastAsia" w:eastAsiaTheme="majorEastAsia" w:hAnsiTheme="majorEastAsia"/>
          <w:noProof/>
        </w:rPr>
        <w:fldChar w:fldCharType="end"/>
      </w:r>
      <w:r w:rsidR="00425F1D" w:rsidRPr="00BF5F3F">
        <w:rPr>
          <w:rFonts w:asciiTheme="majorEastAsia" w:eastAsiaTheme="majorEastAsia" w:hAnsiTheme="majorEastAsia" w:hint="eastAsia"/>
          <w:noProof/>
        </w:rPr>
        <w:t>注：B</w:t>
      </w:r>
      <w:r w:rsidR="00425F1D" w:rsidRPr="00BF5F3F">
        <w:rPr>
          <w:rFonts w:asciiTheme="majorEastAsia" w:eastAsiaTheme="majorEastAsia" w:hAnsiTheme="majorEastAsia"/>
          <w:noProof/>
        </w:rPr>
        <w:t>MI:</w:t>
      </w:r>
      <w:r w:rsidR="00425F1D" w:rsidRPr="00BF5F3F">
        <w:rPr>
          <w:rFonts w:asciiTheme="majorEastAsia" w:eastAsiaTheme="majorEastAsia" w:hAnsiTheme="majorEastAsia" w:hint="eastAsia"/>
          <w:noProof/>
        </w:rPr>
        <w:t>体重指数，B</w:t>
      </w:r>
      <w:r w:rsidR="00425F1D" w:rsidRPr="00BF5F3F">
        <w:rPr>
          <w:rFonts w:asciiTheme="majorEastAsia" w:eastAsiaTheme="majorEastAsia" w:hAnsiTheme="majorEastAsia"/>
          <w:noProof/>
        </w:rPr>
        <w:t>AI:</w:t>
      </w:r>
      <w:r w:rsidR="00425F1D" w:rsidRPr="00BF5F3F">
        <w:rPr>
          <w:rFonts w:asciiTheme="majorEastAsia" w:eastAsiaTheme="majorEastAsia" w:hAnsiTheme="majorEastAsia" w:hint="eastAsia"/>
          <w:noProof/>
        </w:rPr>
        <w:t>贝克焦虑量表，B</w:t>
      </w:r>
      <w:r w:rsidR="00425F1D" w:rsidRPr="00BF5F3F">
        <w:rPr>
          <w:rFonts w:asciiTheme="majorEastAsia" w:eastAsiaTheme="majorEastAsia" w:hAnsiTheme="majorEastAsia"/>
          <w:noProof/>
        </w:rPr>
        <w:t>DI</w:t>
      </w:r>
      <w:r w:rsidR="00425F1D" w:rsidRPr="00BF5F3F">
        <w:rPr>
          <w:rFonts w:asciiTheme="majorEastAsia" w:eastAsiaTheme="majorEastAsia" w:hAnsiTheme="majorEastAsia" w:hint="eastAsia"/>
          <w:noProof/>
        </w:rPr>
        <w:t>贝克抑郁量表</w:t>
      </w:r>
      <w:r w:rsidR="00AB06EE" w:rsidRPr="00BF5F3F">
        <w:rPr>
          <w:rFonts w:asciiTheme="majorEastAsia" w:eastAsiaTheme="majorEastAsia" w:hAnsiTheme="majorEastAsia" w:hint="eastAsia"/>
          <w:noProof/>
        </w:rPr>
        <w:t>，E</w:t>
      </w:r>
      <w:r w:rsidR="00AB06EE" w:rsidRPr="00BF5F3F">
        <w:rPr>
          <w:rFonts w:asciiTheme="majorEastAsia" w:eastAsiaTheme="majorEastAsia" w:hAnsiTheme="majorEastAsia"/>
          <w:noProof/>
        </w:rPr>
        <w:t>AT-26:</w:t>
      </w:r>
      <w:r w:rsidR="00AB06EE" w:rsidRPr="00BF5F3F">
        <w:rPr>
          <w:rFonts w:asciiTheme="majorEastAsia" w:eastAsiaTheme="majorEastAsia" w:hAnsiTheme="majorEastAsia" w:hint="eastAsia"/>
          <w:noProof/>
        </w:rPr>
        <w:t>进食态度问卷，E</w:t>
      </w:r>
      <w:r w:rsidR="00AB06EE" w:rsidRPr="00BF5F3F">
        <w:rPr>
          <w:rFonts w:asciiTheme="majorEastAsia" w:eastAsiaTheme="majorEastAsia" w:hAnsiTheme="majorEastAsia"/>
          <w:noProof/>
        </w:rPr>
        <w:t>DE-Q6.0:</w:t>
      </w:r>
      <w:r w:rsidR="00AB06EE" w:rsidRPr="00BF5F3F">
        <w:rPr>
          <w:rFonts w:asciiTheme="majorEastAsia" w:eastAsiaTheme="majorEastAsia" w:hAnsiTheme="majorEastAsia" w:hint="eastAsia"/>
        </w:rPr>
        <w:t xml:space="preserve"> 进食障碍检查自评问卷6.0，E</w:t>
      </w:r>
      <w:r w:rsidR="00AB06EE" w:rsidRPr="00BF5F3F">
        <w:rPr>
          <w:rFonts w:asciiTheme="majorEastAsia" w:eastAsiaTheme="majorEastAsia" w:hAnsiTheme="majorEastAsia"/>
        </w:rPr>
        <w:t>AT</w:t>
      </w:r>
      <w:r w:rsidR="00AB06EE" w:rsidRPr="00BF5F3F">
        <w:rPr>
          <w:rFonts w:asciiTheme="majorEastAsia" w:eastAsiaTheme="majorEastAsia" w:hAnsiTheme="majorEastAsia" w:hint="eastAsia"/>
        </w:rPr>
        <w:t>：进食态度问卷。</w:t>
      </w:r>
    </w:p>
    <w:p w14:paraId="3BF96288" w14:textId="6EB4CA33" w:rsidR="003E15CD" w:rsidRPr="00BF5F3F" w:rsidRDefault="003E15CD" w:rsidP="003E15CD">
      <w:pPr>
        <w:pStyle w:val="af3"/>
        <w:ind w:left="210"/>
        <w:rPr>
          <w:rFonts w:asciiTheme="majorEastAsia" w:eastAsiaTheme="majorEastAsia" w:hAnsiTheme="majorEastAsia"/>
        </w:rPr>
      </w:pPr>
      <w:r w:rsidRPr="00BF5F3F">
        <w:rPr>
          <w:rFonts w:asciiTheme="majorEastAsia" w:eastAsiaTheme="majorEastAsia" w:hAnsiTheme="majorEastAsia" w:hint="eastAsia"/>
        </w:rPr>
        <w:t>病程呈非正态分布，采用</w:t>
      </w:r>
      <w:r w:rsidRPr="00BF5F3F">
        <w:rPr>
          <w:rFonts w:asciiTheme="majorEastAsia" w:eastAsiaTheme="majorEastAsia" w:hAnsiTheme="majorEastAsia"/>
        </w:rPr>
        <w:t>[</w:t>
      </w:r>
      <w:r w:rsidRPr="00BF5F3F">
        <w:rPr>
          <w:rFonts w:asciiTheme="majorEastAsia" w:eastAsiaTheme="majorEastAsia" w:hAnsiTheme="majorEastAsia" w:hint="eastAsia"/>
        </w:rPr>
        <w:t>中位数（最大值、最小值）</w:t>
      </w:r>
      <w:r w:rsidRPr="00BF5F3F">
        <w:rPr>
          <w:rFonts w:asciiTheme="majorEastAsia" w:eastAsiaTheme="majorEastAsia" w:hAnsiTheme="majorEastAsia"/>
        </w:rPr>
        <w:t>]</w:t>
      </w:r>
      <w:r w:rsidR="00407ECB" w:rsidRPr="00BF5F3F">
        <w:rPr>
          <w:rFonts w:asciiTheme="majorEastAsia" w:eastAsiaTheme="majorEastAsia" w:hAnsiTheme="majorEastAsia" w:hint="eastAsia"/>
        </w:rPr>
        <w:t>进行描述统计</w:t>
      </w:r>
    </w:p>
    <w:p w14:paraId="7D6007F6" w14:textId="77777777" w:rsidR="00E90748" w:rsidRDefault="00E90748" w:rsidP="00E90748">
      <w:pPr>
        <w:pStyle w:val="af3"/>
        <w:ind w:left="210"/>
      </w:pPr>
    </w:p>
    <w:p w14:paraId="15EB82B9" w14:textId="1AD4FFE4" w:rsidR="002F519C" w:rsidRDefault="002F519C" w:rsidP="002F519C">
      <w:pPr>
        <w:pStyle w:val="af3"/>
        <w:ind w:left="210"/>
        <w:jc w:val="center"/>
      </w:pPr>
    </w:p>
    <w:p w14:paraId="39D2E5C8" w14:textId="022E7F3B" w:rsidR="002F519C" w:rsidRPr="002E0E9D" w:rsidRDefault="00E90748" w:rsidP="002F519C">
      <w:pPr>
        <w:rPr>
          <w:b/>
          <w:bCs/>
        </w:rPr>
      </w:pPr>
      <w:r>
        <w:rPr>
          <w:b/>
          <w:bCs/>
        </w:rPr>
        <w:t>3.</w:t>
      </w:r>
      <w:r w:rsidR="002F519C" w:rsidRPr="002E0E9D">
        <w:rPr>
          <w:b/>
          <w:bCs/>
        </w:rPr>
        <w:t xml:space="preserve">1.2 </w:t>
      </w:r>
      <w:r w:rsidR="002F519C" w:rsidRPr="002E0E9D">
        <w:rPr>
          <w:rFonts w:hint="eastAsia"/>
          <w:b/>
          <w:bCs/>
        </w:rPr>
        <w:t>不同亚型</w:t>
      </w:r>
      <w:r w:rsidR="002F519C" w:rsidRPr="002E0E9D">
        <w:rPr>
          <w:rFonts w:hint="eastAsia"/>
          <w:b/>
          <w:bCs/>
        </w:rPr>
        <w:t>A</w:t>
      </w:r>
      <w:r w:rsidR="002F519C" w:rsidRPr="002E0E9D">
        <w:rPr>
          <w:b/>
          <w:bCs/>
        </w:rPr>
        <w:t>N</w:t>
      </w:r>
      <w:r w:rsidR="002F519C" w:rsidRPr="002E0E9D">
        <w:rPr>
          <w:rFonts w:hint="eastAsia"/>
          <w:b/>
          <w:bCs/>
        </w:rPr>
        <w:t>之间的人口学特征及心理量表得分比较</w:t>
      </w:r>
      <w:r w:rsidR="002F519C" w:rsidRPr="002E0E9D">
        <w:rPr>
          <w:b/>
          <w:bCs/>
        </w:rPr>
        <w:t xml:space="preserve"> </w:t>
      </w:r>
    </w:p>
    <w:p w14:paraId="6AC5EA8B" w14:textId="61D9CCE3" w:rsidR="002F519C" w:rsidRDefault="002F519C" w:rsidP="002F519C">
      <w:pPr>
        <w:ind w:firstLineChars="200" w:firstLine="360"/>
        <w:rPr>
          <w:rFonts w:ascii="宋体" w:hAnsi="宋体"/>
          <w:sz w:val="18"/>
          <w:szCs w:val="18"/>
        </w:rPr>
      </w:pPr>
      <w:r w:rsidRPr="00D3399F">
        <w:rPr>
          <w:rFonts w:ascii="宋体" w:hAnsi="宋体" w:hint="eastAsia"/>
          <w:sz w:val="18"/>
          <w:szCs w:val="18"/>
        </w:rPr>
        <w:t>根据</w:t>
      </w:r>
      <w:r w:rsidRPr="00D3399F">
        <w:rPr>
          <w:rFonts w:ascii="宋体" w:hAnsi="宋体"/>
          <w:sz w:val="18"/>
          <w:szCs w:val="18"/>
        </w:rPr>
        <w:t>DSM-IV-TR诊断标准，AN可以分为两种类型，一种是限制型</w:t>
      </w:r>
      <w:r w:rsidRPr="00D3399F">
        <w:rPr>
          <w:rFonts w:ascii="宋体" w:hAnsi="宋体" w:hint="eastAsia"/>
          <w:sz w:val="18"/>
          <w:szCs w:val="18"/>
        </w:rPr>
        <w:t>（</w:t>
      </w:r>
      <w:r w:rsidRPr="00D3399F">
        <w:rPr>
          <w:rFonts w:ascii="宋体" w:hAnsi="宋体"/>
          <w:sz w:val="18"/>
          <w:szCs w:val="18"/>
        </w:rPr>
        <w:t>restricting subtype, AN-R），另一种是暴食-清除型(binge/purging subtype, AN-BP)。所有入组的</w:t>
      </w:r>
      <w:r w:rsidR="00D02D7E">
        <w:rPr>
          <w:rFonts w:ascii="宋体" w:hAnsi="宋体"/>
          <w:sz w:val="18"/>
          <w:szCs w:val="18"/>
        </w:rPr>
        <w:t>100</w:t>
      </w:r>
      <w:r w:rsidRPr="00D3399F">
        <w:rPr>
          <w:rFonts w:ascii="宋体" w:hAnsi="宋体"/>
          <w:sz w:val="18"/>
          <w:szCs w:val="18"/>
        </w:rPr>
        <w:t>例AN患者中，有</w:t>
      </w:r>
      <w:r w:rsidR="00D02D7E">
        <w:rPr>
          <w:rFonts w:ascii="宋体" w:hAnsi="宋体"/>
          <w:sz w:val="18"/>
          <w:szCs w:val="18"/>
        </w:rPr>
        <w:t>57</w:t>
      </w:r>
      <w:r w:rsidRPr="00D3399F">
        <w:rPr>
          <w:rFonts w:ascii="宋体" w:hAnsi="宋体"/>
          <w:sz w:val="18"/>
          <w:szCs w:val="18"/>
        </w:rPr>
        <w:t>例患者属于AN-R，4</w:t>
      </w:r>
      <w:r w:rsidR="00D02D7E">
        <w:rPr>
          <w:rFonts w:ascii="宋体" w:hAnsi="宋体"/>
          <w:sz w:val="18"/>
          <w:szCs w:val="18"/>
        </w:rPr>
        <w:t>3</w:t>
      </w:r>
      <w:r w:rsidRPr="00D3399F">
        <w:rPr>
          <w:rFonts w:ascii="宋体" w:hAnsi="宋体"/>
          <w:sz w:val="18"/>
          <w:szCs w:val="18"/>
        </w:rPr>
        <w:t>例患者属</w:t>
      </w:r>
      <w:r w:rsidRPr="00D3399F">
        <w:rPr>
          <w:rFonts w:ascii="宋体" w:hAnsi="宋体" w:hint="eastAsia"/>
          <w:sz w:val="18"/>
          <w:szCs w:val="18"/>
        </w:rPr>
        <w:t>于</w:t>
      </w:r>
      <w:r w:rsidRPr="00D3399F">
        <w:rPr>
          <w:rFonts w:ascii="宋体" w:hAnsi="宋体"/>
          <w:sz w:val="18"/>
          <w:szCs w:val="18"/>
        </w:rPr>
        <w:t>AN-BP。比较二组AN患者的一般人口学资料及心理量表评分差异，统计结</w:t>
      </w:r>
      <w:r w:rsidRPr="00D3399F">
        <w:rPr>
          <w:rFonts w:ascii="宋体" w:hAnsi="宋体" w:hint="eastAsia"/>
          <w:sz w:val="18"/>
          <w:szCs w:val="18"/>
        </w:rPr>
        <w:t>果显示，</w:t>
      </w:r>
      <w:r w:rsidRPr="00D3399F">
        <w:rPr>
          <w:rFonts w:ascii="宋体" w:hAnsi="宋体"/>
          <w:sz w:val="18"/>
          <w:szCs w:val="18"/>
        </w:rPr>
        <w:t>AN</w:t>
      </w:r>
      <w:r w:rsidR="00256381">
        <w:rPr>
          <w:rFonts w:ascii="宋体" w:hAnsi="宋体" w:hint="eastAsia"/>
          <w:sz w:val="18"/>
          <w:szCs w:val="18"/>
        </w:rPr>
        <w:t>各亚组患者之间的年龄、体重</w:t>
      </w:r>
      <w:r w:rsidRPr="00D3399F">
        <w:rPr>
          <w:rFonts w:ascii="宋体" w:hAnsi="宋体"/>
          <w:sz w:val="18"/>
          <w:szCs w:val="18"/>
        </w:rPr>
        <w:t>、最高BMI、理</w:t>
      </w:r>
      <w:r w:rsidRPr="00D3399F">
        <w:rPr>
          <w:rFonts w:ascii="宋体" w:hAnsi="宋体" w:hint="eastAsia"/>
          <w:sz w:val="18"/>
          <w:szCs w:val="18"/>
        </w:rPr>
        <w:t>想</w:t>
      </w:r>
      <w:r w:rsidRPr="00D3399F">
        <w:rPr>
          <w:rFonts w:ascii="宋体" w:hAnsi="宋体"/>
          <w:sz w:val="18"/>
          <w:szCs w:val="18"/>
        </w:rPr>
        <w:t>BMI、抑郁症状（</w:t>
      </w:r>
      <w:r>
        <w:rPr>
          <w:rFonts w:ascii="宋体" w:hAnsi="宋体"/>
          <w:sz w:val="18"/>
          <w:szCs w:val="18"/>
        </w:rPr>
        <w:t>BDI</w:t>
      </w:r>
      <w:r w:rsidRPr="00D3399F">
        <w:rPr>
          <w:rFonts w:ascii="宋体" w:hAnsi="宋体"/>
          <w:sz w:val="18"/>
          <w:szCs w:val="18"/>
        </w:rPr>
        <w:t>）</w:t>
      </w:r>
      <w:r>
        <w:rPr>
          <w:rFonts w:ascii="宋体" w:hAnsi="宋体" w:hint="eastAsia"/>
          <w:sz w:val="18"/>
          <w:szCs w:val="18"/>
        </w:rPr>
        <w:t>、</w:t>
      </w:r>
      <w:r w:rsidRPr="00D3399F">
        <w:rPr>
          <w:rFonts w:ascii="宋体" w:hAnsi="宋体" w:hint="eastAsia"/>
          <w:sz w:val="18"/>
          <w:szCs w:val="18"/>
        </w:rPr>
        <w:t>焦虑症状（</w:t>
      </w:r>
      <w:r>
        <w:rPr>
          <w:rFonts w:ascii="宋体" w:hAnsi="宋体"/>
          <w:sz w:val="18"/>
          <w:szCs w:val="18"/>
        </w:rPr>
        <w:t>BAI</w:t>
      </w:r>
      <w:r w:rsidRPr="00D3399F">
        <w:rPr>
          <w:rFonts w:ascii="宋体" w:hAnsi="宋体"/>
          <w:sz w:val="18"/>
          <w:szCs w:val="18"/>
        </w:rPr>
        <w:t>）得分无显著差异（p值均&gt;0.05），</w:t>
      </w:r>
      <w:r w:rsidR="00256381">
        <w:rPr>
          <w:rFonts w:ascii="宋体" w:hAnsi="宋体" w:hint="eastAsia"/>
          <w:sz w:val="18"/>
          <w:szCs w:val="18"/>
        </w:rPr>
        <w:t>最高体重（p</w:t>
      </w:r>
      <w:r w:rsidR="00256381">
        <w:rPr>
          <w:rFonts w:ascii="宋体" w:hAnsi="宋体"/>
          <w:sz w:val="18"/>
          <w:szCs w:val="18"/>
        </w:rPr>
        <w:t>=</w:t>
      </w:r>
      <w:r w:rsidR="00256381" w:rsidRPr="007E17E2">
        <w:rPr>
          <w:b/>
          <w:bCs/>
          <w:color w:val="000000"/>
          <w:kern w:val="0"/>
          <w:sz w:val="20"/>
        </w:rPr>
        <w:t>0.038</w:t>
      </w:r>
      <w:r w:rsidR="00256381">
        <w:rPr>
          <w:rFonts w:ascii="宋体" w:hAnsi="宋体" w:hint="eastAsia"/>
          <w:sz w:val="18"/>
          <w:szCs w:val="18"/>
        </w:rPr>
        <w:t>），E</w:t>
      </w:r>
      <w:r w:rsidR="00256381">
        <w:rPr>
          <w:rFonts w:ascii="宋体" w:hAnsi="宋体"/>
          <w:sz w:val="18"/>
          <w:szCs w:val="18"/>
        </w:rPr>
        <w:t>DEQ</w:t>
      </w:r>
      <w:r w:rsidR="00256381">
        <w:rPr>
          <w:rFonts w:ascii="宋体" w:hAnsi="宋体" w:hint="eastAsia"/>
          <w:sz w:val="18"/>
          <w:szCs w:val="18"/>
        </w:rPr>
        <w:t>总分（P</w:t>
      </w:r>
      <w:r w:rsidR="00256381">
        <w:rPr>
          <w:rFonts w:ascii="宋体" w:hAnsi="宋体"/>
          <w:sz w:val="18"/>
          <w:szCs w:val="18"/>
        </w:rPr>
        <w:t>=</w:t>
      </w:r>
      <w:r w:rsidR="00256381" w:rsidRPr="007E17E2">
        <w:rPr>
          <w:rFonts w:ascii="宋体" w:hAnsi="宋体" w:cs="宋体" w:hint="eastAsia"/>
          <w:b/>
          <w:bCs/>
          <w:kern w:val="0"/>
          <w:sz w:val="20"/>
        </w:rPr>
        <w:t>0.03</w:t>
      </w:r>
      <w:r w:rsidR="006F06D9">
        <w:rPr>
          <w:rFonts w:ascii="宋体" w:hAnsi="宋体" w:cs="宋体"/>
          <w:b/>
          <w:bCs/>
          <w:kern w:val="0"/>
          <w:sz w:val="20"/>
        </w:rPr>
        <w:t>0</w:t>
      </w:r>
      <w:r w:rsidR="00256381" w:rsidRPr="007E17E2">
        <w:rPr>
          <w:rFonts w:ascii="宋体" w:hAnsi="宋体" w:cs="宋体" w:hint="eastAsia"/>
          <w:b/>
          <w:bCs/>
          <w:kern w:val="0"/>
          <w:sz w:val="20"/>
        </w:rPr>
        <w:t>*</w:t>
      </w:r>
      <w:r w:rsidR="00256381">
        <w:rPr>
          <w:rFonts w:ascii="宋体" w:hAnsi="宋体" w:hint="eastAsia"/>
          <w:sz w:val="18"/>
          <w:szCs w:val="18"/>
        </w:rPr>
        <w:t>）、饮食限制</w:t>
      </w:r>
      <w:r w:rsidR="004D04CE">
        <w:rPr>
          <w:rFonts w:ascii="宋体" w:hAnsi="宋体" w:hint="eastAsia"/>
          <w:sz w:val="18"/>
          <w:szCs w:val="18"/>
        </w:rPr>
        <w:t>(</w:t>
      </w:r>
      <w:r w:rsidR="004D04CE">
        <w:rPr>
          <w:rFonts w:ascii="宋体" w:hAnsi="宋体"/>
          <w:sz w:val="18"/>
          <w:szCs w:val="18"/>
        </w:rPr>
        <w:t>P=0.029)</w:t>
      </w:r>
      <w:r w:rsidR="00256381">
        <w:rPr>
          <w:rFonts w:ascii="宋体" w:hAnsi="宋体" w:hint="eastAsia"/>
          <w:sz w:val="18"/>
          <w:szCs w:val="18"/>
        </w:rPr>
        <w:t>、</w:t>
      </w:r>
      <w:r w:rsidR="00256381" w:rsidRPr="007E17E2">
        <w:rPr>
          <w:rFonts w:ascii="宋体" w:hAnsi="宋体" w:hint="eastAsia"/>
          <w:color w:val="000000"/>
          <w:kern w:val="0"/>
          <w:sz w:val="20"/>
        </w:rPr>
        <w:t>进食顾虑</w:t>
      </w:r>
      <w:r w:rsidR="004D04CE">
        <w:rPr>
          <w:rFonts w:ascii="宋体" w:hAnsi="宋体" w:hint="eastAsia"/>
          <w:color w:val="000000"/>
          <w:kern w:val="0"/>
          <w:sz w:val="20"/>
        </w:rPr>
        <w:t>(</w:t>
      </w:r>
      <w:r w:rsidR="004D04CE">
        <w:rPr>
          <w:rFonts w:ascii="宋体" w:hAnsi="宋体"/>
          <w:color w:val="000000"/>
          <w:kern w:val="0"/>
          <w:sz w:val="20"/>
        </w:rPr>
        <w:t>P=0.034)</w:t>
      </w:r>
      <w:r w:rsidR="004D04CE">
        <w:rPr>
          <w:rFonts w:ascii="宋体" w:hAnsi="宋体" w:hint="eastAsia"/>
          <w:color w:val="000000"/>
          <w:kern w:val="0"/>
          <w:sz w:val="20"/>
        </w:rPr>
        <w:t>存在显著差异。</w:t>
      </w:r>
    </w:p>
    <w:p w14:paraId="6F57AFB1" w14:textId="6A9475B1" w:rsidR="002F519C" w:rsidRDefault="002F519C" w:rsidP="002F519C">
      <w:pPr>
        <w:jc w:val="left"/>
        <w:rPr>
          <w:rFonts w:ascii="宋体" w:hAnsi="宋体"/>
          <w:sz w:val="18"/>
          <w:szCs w:val="18"/>
        </w:rPr>
      </w:pPr>
      <w:r>
        <w:rPr>
          <w:rFonts w:ascii="宋体" w:hAnsi="宋体" w:hint="eastAsia"/>
          <w:sz w:val="18"/>
          <w:szCs w:val="18"/>
        </w:rPr>
        <w:t>表</w:t>
      </w:r>
      <w:r w:rsidR="009970AC">
        <w:rPr>
          <w:rFonts w:ascii="宋体" w:hAnsi="宋体"/>
          <w:sz w:val="18"/>
          <w:szCs w:val="18"/>
        </w:rPr>
        <w:t>3</w:t>
      </w:r>
      <w:r w:rsidR="00E7591F">
        <w:rPr>
          <w:rFonts w:ascii="宋体" w:hAnsi="宋体" w:hint="eastAsia"/>
          <w:sz w:val="18"/>
          <w:szCs w:val="18"/>
        </w:rPr>
        <w:t>.</w:t>
      </w:r>
      <w:r w:rsidR="00BA2989">
        <w:rPr>
          <w:rFonts w:ascii="宋体" w:hAnsi="宋体" w:hint="eastAsia"/>
          <w:sz w:val="18"/>
          <w:szCs w:val="18"/>
        </w:rPr>
        <w:t>2</w:t>
      </w:r>
      <w:r>
        <w:rPr>
          <w:rFonts w:ascii="宋体" w:hAnsi="宋体"/>
          <w:sz w:val="18"/>
          <w:szCs w:val="18"/>
        </w:rPr>
        <w:t xml:space="preserve"> </w:t>
      </w:r>
      <w:r w:rsidRPr="006E6BC4">
        <w:rPr>
          <w:rFonts w:ascii="宋体" w:hAnsi="宋体" w:hint="eastAsia"/>
          <w:sz w:val="18"/>
          <w:szCs w:val="18"/>
        </w:rPr>
        <w:t>ANR组与ANBP组人口学</w:t>
      </w:r>
      <w:r w:rsidR="00E7591F" w:rsidRPr="00E7591F">
        <w:rPr>
          <w:rFonts w:ascii="宋体" w:hAnsi="宋体" w:hint="eastAsia"/>
          <w:sz w:val="18"/>
          <w:szCs w:val="18"/>
        </w:rPr>
        <w:t>及心理量表</w:t>
      </w:r>
      <w:r w:rsidRPr="006E6BC4">
        <w:rPr>
          <w:rFonts w:ascii="宋体" w:hAnsi="宋体" w:hint="eastAsia"/>
          <w:sz w:val="18"/>
          <w:szCs w:val="18"/>
        </w:rPr>
        <w:t>资料比较</w:t>
      </w:r>
    </w:p>
    <w:p w14:paraId="7F4EAA2E" w14:textId="1B59B8B9" w:rsidR="00BC0217" w:rsidRDefault="009970AC" w:rsidP="00BC0217">
      <w:pPr>
        <w:jc w:val="left"/>
        <w:rPr>
          <w:kern w:val="0"/>
          <w:sz w:val="20"/>
        </w:rPr>
      </w:pPr>
      <w:r>
        <w:fldChar w:fldCharType="begin"/>
      </w:r>
      <w:r>
        <w:instrText xml:space="preserve"> LINK </w:instrText>
      </w:r>
      <w:r w:rsidR="00BC0217">
        <w:instrText>Excel.Sheet.12</w:instrText>
      </w:r>
      <w:r w:rsidR="00BC0217">
        <w:rPr>
          <w:rFonts w:hint="eastAsia"/>
        </w:rPr>
        <w:instrText xml:space="preserve"> D:\\</w:instrText>
      </w:r>
      <w:r w:rsidR="00BC0217">
        <w:rPr>
          <w:rFonts w:hint="eastAsia"/>
        </w:rPr>
        <w:instrText>桌面</w:instrText>
      </w:r>
      <w:r w:rsidR="00BC0217">
        <w:rPr>
          <w:rFonts w:hint="eastAsia"/>
        </w:rPr>
        <w:instrText>\\</w:instrText>
      </w:r>
      <w:r w:rsidR="00BC0217">
        <w:rPr>
          <w:rFonts w:hint="eastAsia"/>
        </w:rPr>
        <w:instrText>毕业论文库</w:instrText>
      </w:r>
      <w:r w:rsidR="00BC0217">
        <w:rPr>
          <w:rFonts w:hint="eastAsia"/>
        </w:rPr>
        <w:instrText>(1)\\</w:instrText>
      </w:r>
      <w:r w:rsidR="00BC0217">
        <w:rPr>
          <w:rFonts w:hint="eastAsia"/>
        </w:rPr>
        <w:instrText>毕业论文库</w:instrText>
      </w:r>
      <w:r w:rsidR="00BC0217">
        <w:rPr>
          <w:rFonts w:hint="eastAsia"/>
        </w:rPr>
        <w:instrText>\\</w:instrText>
      </w:r>
      <w:r w:rsidR="00BC0217">
        <w:rPr>
          <w:rFonts w:hint="eastAsia"/>
        </w:rPr>
        <w:instrText>问卷信息</w:instrText>
      </w:r>
      <w:r w:rsidR="00BC0217">
        <w:rPr>
          <w:rFonts w:hint="eastAsia"/>
        </w:rPr>
        <w:instrText>\\</w:instrText>
      </w:r>
      <w:r w:rsidR="00BC0217">
        <w:rPr>
          <w:rFonts w:hint="eastAsia"/>
        </w:rPr>
        <w:instrText>三线表</w:instrText>
      </w:r>
      <w:r w:rsidR="00BC0217">
        <w:rPr>
          <w:rFonts w:hint="eastAsia"/>
        </w:rPr>
        <w:instrText>.xlsx ANR</w:instrText>
      </w:r>
      <w:r w:rsidR="00BC0217">
        <w:rPr>
          <w:rFonts w:hint="eastAsia"/>
        </w:rPr>
        <w:instrText>与</w:instrText>
      </w:r>
      <w:r w:rsidR="00BC0217">
        <w:rPr>
          <w:rFonts w:hint="eastAsia"/>
        </w:rPr>
        <w:instrText>ANBP</w:instrText>
      </w:r>
      <w:r w:rsidR="00BC0217">
        <w:rPr>
          <w:rFonts w:hint="eastAsia"/>
        </w:rPr>
        <w:instrText>人口学</w:instrText>
      </w:r>
      <w:r w:rsidR="00BC0217">
        <w:rPr>
          <w:rFonts w:hint="eastAsia"/>
        </w:rPr>
        <w:instrText xml:space="preserve">!R1C1:R18C5 </w:instrText>
      </w:r>
      <w:r>
        <w:instrText xml:space="preserve">\a \f 4 \h </w:instrText>
      </w:r>
      <w:r w:rsidR="00425F1D">
        <w:instrText xml:space="preserve"> \* MERGEFORMAT </w:instrText>
      </w:r>
      <w:r w:rsidR="00BC0217">
        <w:fldChar w:fldCharType="separate"/>
      </w:r>
    </w:p>
    <w:tbl>
      <w:tblPr>
        <w:tblW w:w="8570" w:type="dxa"/>
        <w:tblLook w:val="04A0" w:firstRow="1" w:lastRow="0" w:firstColumn="1" w:lastColumn="0" w:noHBand="0" w:noVBand="1"/>
      </w:tblPr>
      <w:tblGrid>
        <w:gridCol w:w="2418"/>
        <w:gridCol w:w="1855"/>
        <w:gridCol w:w="1855"/>
        <w:gridCol w:w="1221"/>
        <w:gridCol w:w="1221"/>
      </w:tblGrid>
      <w:tr w:rsidR="00BC0217" w:rsidRPr="00BC0217" w14:paraId="54B14A0C" w14:textId="77777777" w:rsidTr="00BC0217">
        <w:trPr>
          <w:divId w:val="1784496881"/>
          <w:trHeight w:val="647"/>
        </w:trPr>
        <w:tc>
          <w:tcPr>
            <w:tcW w:w="2418" w:type="dxa"/>
            <w:tcBorders>
              <w:top w:val="single" w:sz="12" w:space="0" w:color="000000"/>
              <w:left w:val="nil"/>
              <w:bottom w:val="single" w:sz="12" w:space="0" w:color="000000"/>
              <w:right w:val="nil"/>
            </w:tcBorders>
            <w:shd w:val="clear" w:color="auto" w:fill="auto"/>
            <w:vAlign w:val="center"/>
            <w:hideMark/>
          </w:tcPr>
          <w:p w14:paraId="2A3D3A60" w14:textId="4FE0D4C0" w:rsidR="00BC0217" w:rsidRPr="00BC0217" w:rsidRDefault="00BC0217" w:rsidP="00BC0217">
            <w:pPr>
              <w:widowControl/>
              <w:jc w:val="center"/>
              <w:rPr>
                <w:color w:val="000000"/>
                <w:kern w:val="0"/>
                <w:sz w:val="20"/>
              </w:rPr>
            </w:pPr>
            <w:r w:rsidRPr="00BC0217">
              <w:rPr>
                <w:color w:val="000000"/>
                <w:kern w:val="0"/>
                <w:sz w:val="20"/>
              </w:rPr>
              <w:t xml:space="preserve">　</w:t>
            </w:r>
          </w:p>
        </w:tc>
        <w:tc>
          <w:tcPr>
            <w:tcW w:w="1855" w:type="dxa"/>
            <w:tcBorders>
              <w:top w:val="single" w:sz="12" w:space="0" w:color="000000"/>
              <w:left w:val="nil"/>
              <w:bottom w:val="single" w:sz="12" w:space="0" w:color="000000"/>
              <w:right w:val="nil"/>
            </w:tcBorders>
            <w:shd w:val="clear" w:color="auto" w:fill="auto"/>
            <w:vAlign w:val="center"/>
            <w:hideMark/>
          </w:tcPr>
          <w:p w14:paraId="09F5334B" w14:textId="77777777" w:rsidR="00BC0217" w:rsidRPr="00BC0217" w:rsidRDefault="00BC0217" w:rsidP="00BC0217">
            <w:pPr>
              <w:widowControl/>
              <w:jc w:val="center"/>
              <w:rPr>
                <w:color w:val="000000"/>
                <w:kern w:val="0"/>
                <w:sz w:val="24"/>
                <w:szCs w:val="24"/>
              </w:rPr>
            </w:pPr>
            <w:r w:rsidRPr="00BC0217">
              <w:rPr>
                <w:color w:val="000000"/>
                <w:kern w:val="0"/>
                <w:sz w:val="20"/>
              </w:rPr>
              <w:t xml:space="preserve">ANR </w:t>
            </w:r>
            <w:r w:rsidRPr="00BC0217">
              <w:rPr>
                <w:rFonts w:hint="eastAsia"/>
                <w:color w:val="000000"/>
                <w:kern w:val="0"/>
                <w:sz w:val="20"/>
              </w:rPr>
              <w:t>（</w:t>
            </w:r>
            <w:r w:rsidRPr="00BC0217">
              <w:rPr>
                <w:color w:val="000000"/>
                <w:kern w:val="0"/>
                <w:sz w:val="20"/>
              </w:rPr>
              <w:t>n</w:t>
            </w:r>
            <w:r w:rsidRPr="00BC0217">
              <w:rPr>
                <w:color w:val="000000"/>
                <w:kern w:val="0"/>
                <w:sz w:val="24"/>
                <w:szCs w:val="24"/>
              </w:rPr>
              <w:t>=57</w:t>
            </w:r>
            <w:r w:rsidRPr="00BC0217">
              <w:rPr>
                <w:rFonts w:hint="eastAsia"/>
                <w:color w:val="000000"/>
                <w:kern w:val="0"/>
                <w:sz w:val="24"/>
                <w:szCs w:val="24"/>
              </w:rPr>
              <w:t>）</w:t>
            </w:r>
          </w:p>
        </w:tc>
        <w:tc>
          <w:tcPr>
            <w:tcW w:w="1855" w:type="dxa"/>
            <w:tcBorders>
              <w:top w:val="single" w:sz="12" w:space="0" w:color="000000"/>
              <w:left w:val="nil"/>
              <w:bottom w:val="single" w:sz="12" w:space="0" w:color="000000"/>
              <w:right w:val="nil"/>
            </w:tcBorders>
            <w:shd w:val="clear" w:color="auto" w:fill="auto"/>
            <w:vAlign w:val="center"/>
            <w:hideMark/>
          </w:tcPr>
          <w:p w14:paraId="1EBD837D" w14:textId="77777777" w:rsidR="00BC0217" w:rsidRPr="00BC0217" w:rsidRDefault="00BC0217" w:rsidP="00BC0217">
            <w:pPr>
              <w:widowControl/>
              <w:jc w:val="center"/>
              <w:rPr>
                <w:color w:val="000000"/>
                <w:kern w:val="0"/>
                <w:sz w:val="20"/>
              </w:rPr>
            </w:pPr>
            <w:r w:rsidRPr="00BC0217">
              <w:rPr>
                <w:color w:val="000000"/>
                <w:kern w:val="0"/>
                <w:sz w:val="20"/>
              </w:rPr>
              <w:t xml:space="preserve">ANBP  </w:t>
            </w:r>
            <w:r w:rsidRPr="00BC0217">
              <w:rPr>
                <w:rFonts w:ascii="宋体" w:hAnsi="宋体" w:hint="eastAsia"/>
                <w:color w:val="000000"/>
                <w:kern w:val="0"/>
                <w:sz w:val="20"/>
              </w:rPr>
              <w:t>（</w:t>
            </w:r>
            <w:r w:rsidRPr="00BC0217">
              <w:rPr>
                <w:rFonts w:ascii="宋体" w:hAnsi="宋体"/>
                <w:color w:val="000000"/>
                <w:kern w:val="0"/>
                <w:sz w:val="20"/>
              </w:rPr>
              <w:t>n</w:t>
            </w:r>
            <w:r w:rsidRPr="00BC0217">
              <w:rPr>
                <w:color w:val="000000"/>
                <w:kern w:val="0"/>
                <w:sz w:val="20"/>
              </w:rPr>
              <w:t>=43</w:t>
            </w:r>
            <w:r w:rsidRPr="00BC0217">
              <w:rPr>
                <w:rFonts w:hint="eastAsia"/>
                <w:color w:val="000000"/>
                <w:kern w:val="0"/>
                <w:sz w:val="20"/>
              </w:rPr>
              <w:t>）</w:t>
            </w:r>
          </w:p>
        </w:tc>
        <w:tc>
          <w:tcPr>
            <w:tcW w:w="1221" w:type="dxa"/>
            <w:tcBorders>
              <w:top w:val="single" w:sz="12" w:space="0" w:color="000000"/>
              <w:left w:val="nil"/>
              <w:bottom w:val="single" w:sz="12" w:space="0" w:color="000000"/>
              <w:right w:val="nil"/>
            </w:tcBorders>
            <w:shd w:val="clear" w:color="auto" w:fill="auto"/>
            <w:vAlign w:val="center"/>
            <w:hideMark/>
          </w:tcPr>
          <w:p w14:paraId="676A1193" w14:textId="77777777" w:rsidR="00BC0217" w:rsidRPr="00BC0217" w:rsidRDefault="00BC0217" w:rsidP="00BC0217">
            <w:pPr>
              <w:widowControl/>
              <w:jc w:val="center"/>
              <w:rPr>
                <w:color w:val="000000"/>
                <w:kern w:val="0"/>
                <w:sz w:val="20"/>
              </w:rPr>
            </w:pPr>
            <w:r w:rsidRPr="00BC0217">
              <w:rPr>
                <w:color w:val="000000"/>
                <w:kern w:val="0"/>
                <w:sz w:val="20"/>
              </w:rPr>
              <w:t>t/χ2</w:t>
            </w:r>
          </w:p>
        </w:tc>
        <w:tc>
          <w:tcPr>
            <w:tcW w:w="1221" w:type="dxa"/>
            <w:tcBorders>
              <w:top w:val="single" w:sz="12" w:space="0" w:color="000000"/>
              <w:left w:val="nil"/>
              <w:bottom w:val="single" w:sz="12" w:space="0" w:color="000000"/>
              <w:right w:val="nil"/>
            </w:tcBorders>
            <w:shd w:val="clear" w:color="auto" w:fill="auto"/>
            <w:vAlign w:val="center"/>
            <w:hideMark/>
          </w:tcPr>
          <w:p w14:paraId="6B3112F6" w14:textId="77777777" w:rsidR="00BC0217" w:rsidRPr="00BC0217" w:rsidRDefault="00BC0217" w:rsidP="00BC0217">
            <w:pPr>
              <w:widowControl/>
              <w:jc w:val="center"/>
              <w:rPr>
                <w:color w:val="000000"/>
                <w:kern w:val="0"/>
                <w:sz w:val="20"/>
              </w:rPr>
            </w:pPr>
            <w:r w:rsidRPr="00BC0217">
              <w:rPr>
                <w:color w:val="000000"/>
                <w:kern w:val="0"/>
                <w:sz w:val="20"/>
              </w:rPr>
              <w:t>P</w:t>
            </w:r>
          </w:p>
        </w:tc>
      </w:tr>
      <w:tr w:rsidR="00BC0217" w:rsidRPr="00BC0217" w14:paraId="169D4B8E"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307290BE"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年龄（岁）</w:t>
            </w:r>
          </w:p>
        </w:tc>
        <w:tc>
          <w:tcPr>
            <w:tcW w:w="1855" w:type="dxa"/>
            <w:tcBorders>
              <w:top w:val="nil"/>
              <w:left w:val="nil"/>
              <w:bottom w:val="nil"/>
              <w:right w:val="nil"/>
            </w:tcBorders>
            <w:shd w:val="clear" w:color="auto" w:fill="auto"/>
            <w:vAlign w:val="center"/>
            <w:hideMark/>
          </w:tcPr>
          <w:p w14:paraId="36278F75" w14:textId="77777777" w:rsidR="00BC0217" w:rsidRPr="00BC0217" w:rsidRDefault="00BC0217" w:rsidP="00BC0217">
            <w:pPr>
              <w:widowControl/>
              <w:jc w:val="center"/>
              <w:rPr>
                <w:color w:val="000000"/>
                <w:kern w:val="0"/>
                <w:sz w:val="20"/>
              </w:rPr>
            </w:pPr>
            <w:r w:rsidRPr="00BC0217">
              <w:rPr>
                <w:color w:val="000000"/>
                <w:kern w:val="0"/>
                <w:sz w:val="20"/>
              </w:rPr>
              <w:t>16.94±3.22</w:t>
            </w:r>
          </w:p>
        </w:tc>
        <w:tc>
          <w:tcPr>
            <w:tcW w:w="1855" w:type="dxa"/>
            <w:tcBorders>
              <w:top w:val="nil"/>
              <w:left w:val="nil"/>
              <w:bottom w:val="nil"/>
              <w:right w:val="nil"/>
            </w:tcBorders>
            <w:shd w:val="clear" w:color="auto" w:fill="auto"/>
            <w:vAlign w:val="center"/>
            <w:hideMark/>
          </w:tcPr>
          <w:p w14:paraId="26B74B74" w14:textId="77777777" w:rsidR="00BC0217" w:rsidRPr="00BC0217" w:rsidRDefault="00BC0217" w:rsidP="00BC0217">
            <w:pPr>
              <w:widowControl/>
              <w:jc w:val="center"/>
              <w:rPr>
                <w:color w:val="000000"/>
                <w:kern w:val="0"/>
                <w:sz w:val="20"/>
              </w:rPr>
            </w:pPr>
            <w:r w:rsidRPr="00BC0217">
              <w:rPr>
                <w:color w:val="000000"/>
                <w:kern w:val="0"/>
                <w:sz w:val="20"/>
              </w:rPr>
              <w:t>21.23±3.82</w:t>
            </w:r>
          </w:p>
        </w:tc>
        <w:tc>
          <w:tcPr>
            <w:tcW w:w="1221" w:type="dxa"/>
            <w:tcBorders>
              <w:top w:val="nil"/>
              <w:left w:val="nil"/>
              <w:bottom w:val="nil"/>
              <w:right w:val="nil"/>
            </w:tcBorders>
            <w:shd w:val="clear" w:color="auto" w:fill="auto"/>
            <w:vAlign w:val="center"/>
            <w:hideMark/>
          </w:tcPr>
          <w:p w14:paraId="60D673B6" w14:textId="77777777" w:rsidR="00BC0217" w:rsidRPr="00BC0217" w:rsidRDefault="00BC0217" w:rsidP="00BC0217">
            <w:pPr>
              <w:widowControl/>
              <w:jc w:val="center"/>
              <w:rPr>
                <w:color w:val="000000"/>
                <w:kern w:val="0"/>
                <w:sz w:val="20"/>
              </w:rPr>
            </w:pPr>
            <w:r w:rsidRPr="00BC0217">
              <w:rPr>
                <w:color w:val="000000"/>
                <w:kern w:val="0"/>
                <w:sz w:val="20"/>
              </w:rPr>
              <w:t>-0.406</w:t>
            </w:r>
          </w:p>
        </w:tc>
        <w:tc>
          <w:tcPr>
            <w:tcW w:w="1221" w:type="dxa"/>
            <w:tcBorders>
              <w:top w:val="nil"/>
              <w:left w:val="nil"/>
              <w:bottom w:val="nil"/>
              <w:right w:val="nil"/>
            </w:tcBorders>
            <w:shd w:val="clear" w:color="auto" w:fill="auto"/>
            <w:vAlign w:val="center"/>
            <w:hideMark/>
          </w:tcPr>
          <w:p w14:paraId="1E21ED67" w14:textId="77777777" w:rsidR="00BC0217" w:rsidRPr="00BC0217" w:rsidRDefault="00BC0217" w:rsidP="00BC0217">
            <w:pPr>
              <w:widowControl/>
              <w:jc w:val="center"/>
              <w:rPr>
                <w:color w:val="000000"/>
                <w:kern w:val="0"/>
                <w:sz w:val="20"/>
              </w:rPr>
            </w:pPr>
            <w:r w:rsidRPr="00BC0217">
              <w:rPr>
                <w:color w:val="000000"/>
                <w:kern w:val="0"/>
                <w:sz w:val="20"/>
              </w:rPr>
              <w:t>0.685</w:t>
            </w:r>
          </w:p>
        </w:tc>
      </w:tr>
      <w:tr w:rsidR="00BC0217" w:rsidRPr="00BC0217" w14:paraId="37C1D1E4"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2B6856D6"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受教育年限（年）</w:t>
            </w:r>
          </w:p>
        </w:tc>
        <w:tc>
          <w:tcPr>
            <w:tcW w:w="1855" w:type="dxa"/>
            <w:tcBorders>
              <w:top w:val="nil"/>
              <w:left w:val="nil"/>
              <w:bottom w:val="nil"/>
              <w:right w:val="nil"/>
            </w:tcBorders>
            <w:shd w:val="clear" w:color="auto" w:fill="auto"/>
            <w:vAlign w:val="center"/>
            <w:hideMark/>
          </w:tcPr>
          <w:p w14:paraId="5CD817D2" w14:textId="77777777" w:rsidR="00BC0217" w:rsidRPr="00BC0217" w:rsidRDefault="00BC0217" w:rsidP="00BC0217">
            <w:pPr>
              <w:widowControl/>
              <w:jc w:val="center"/>
              <w:rPr>
                <w:color w:val="000000"/>
                <w:kern w:val="0"/>
                <w:sz w:val="20"/>
              </w:rPr>
            </w:pPr>
            <w:r w:rsidRPr="00BC0217">
              <w:rPr>
                <w:color w:val="000000"/>
                <w:kern w:val="0"/>
                <w:sz w:val="20"/>
              </w:rPr>
              <w:t>11.29±3.91</w:t>
            </w:r>
          </w:p>
        </w:tc>
        <w:tc>
          <w:tcPr>
            <w:tcW w:w="1855" w:type="dxa"/>
            <w:tcBorders>
              <w:top w:val="nil"/>
              <w:left w:val="nil"/>
              <w:bottom w:val="nil"/>
              <w:right w:val="nil"/>
            </w:tcBorders>
            <w:shd w:val="clear" w:color="auto" w:fill="auto"/>
            <w:vAlign w:val="center"/>
            <w:hideMark/>
          </w:tcPr>
          <w:p w14:paraId="6916C973" w14:textId="77777777" w:rsidR="00BC0217" w:rsidRPr="00BC0217" w:rsidRDefault="00BC0217" w:rsidP="00BC0217">
            <w:pPr>
              <w:widowControl/>
              <w:jc w:val="center"/>
              <w:rPr>
                <w:color w:val="000000"/>
                <w:kern w:val="0"/>
                <w:sz w:val="20"/>
              </w:rPr>
            </w:pPr>
            <w:r w:rsidRPr="00BC0217">
              <w:rPr>
                <w:color w:val="000000"/>
                <w:kern w:val="0"/>
                <w:sz w:val="20"/>
              </w:rPr>
              <w:t>14.20±3.08</w:t>
            </w:r>
          </w:p>
        </w:tc>
        <w:tc>
          <w:tcPr>
            <w:tcW w:w="1221" w:type="dxa"/>
            <w:tcBorders>
              <w:top w:val="nil"/>
              <w:left w:val="nil"/>
              <w:bottom w:val="nil"/>
              <w:right w:val="nil"/>
            </w:tcBorders>
            <w:shd w:val="clear" w:color="auto" w:fill="auto"/>
            <w:vAlign w:val="center"/>
            <w:hideMark/>
          </w:tcPr>
          <w:p w14:paraId="2A3B2BC7" w14:textId="77777777" w:rsidR="00BC0217" w:rsidRPr="00BC0217" w:rsidRDefault="00BC0217" w:rsidP="00BC0217">
            <w:pPr>
              <w:widowControl/>
              <w:jc w:val="center"/>
              <w:rPr>
                <w:color w:val="000000"/>
                <w:kern w:val="0"/>
                <w:sz w:val="20"/>
              </w:rPr>
            </w:pPr>
            <w:r w:rsidRPr="00BC0217">
              <w:rPr>
                <w:color w:val="000000"/>
                <w:kern w:val="0"/>
                <w:sz w:val="20"/>
              </w:rPr>
              <w:t>0.108</w:t>
            </w:r>
          </w:p>
        </w:tc>
        <w:tc>
          <w:tcPr>
            <w:tcW w:w="1221" w:type="dxa"/>
            <w:tcBorders>
              <w:top w:val="nil"/>
              <w:left w:val="nil"/>
              <w:bottom w:val="nil"/>
              <w:right w:val="nil"/>
            </w:tcBorders>
            <w:shd w:val="clear" w:color="auto" w:fill="auto"/>
            <w:vAlign w:val="center"/>
            <w:hideMark/>
          </w:tcPr>
          <w:p w14:paraId="3B0B3375" w14:textId="77777777" w:rsidR="00BC0217" w:rsidRPr="00BC0217" w:rsidRDefault="00BC0217" w:rsidP="00BC0217">
            <w:pPr>
              <w:widowControl/>
              <w:jc w:val="center"/>
              <w:rPr>
                <w:color w:val="000000"/>
                <w:kern w:val="0"/>
                <w:sz w:val="20"/>
              </w:rPr>
            </w:pPr>
            <w:r w:rsidRPr="00BC0217">
              <w:rPr>
                <w:color w:val="000000"/>
                <w:kern w:val="0"/>
                <w:sz w:val="20"/>
              </w:rPr>
              <w:t>0.914</w:t>
            </w:r>
          </w:p>
        </w:tc>
      </w:tr>
      <w:tr w:rsidR="00BC0217" w:rsidRPr="00BC0217" w14:paraId="09B3617F"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219DEF1F"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病程</w:t>
            </w:r>
          </w:p>
        </w:tc>
        <w:tc>
          <w:tcPr>
            <w:tcW w:w="1855" w:type="dxa"/>
            <w:tcBorders>
              <w:top w:val="nil"/>
              <w:left w:val="nil"/>
              <w:bottom w:val="nil"/>
              <w:right w:val="nil"/>
            </w:tcBorders>
            <w:shd w:val="clear" w:color="auto" w:fill="auto"/>
            <w:vAlign w:val="center"/>
            <w:hideMark/>
          </w:tcPr>
          <w:p w14:paraId="42EB4331" w14:textId="77777777" w:rsidR="00BC0217" w:rsidRPr="00BC0217" w:rsidRDefault="00BC0217" w:rsidP="00BC0217">
            <w:pPr>
              <w:widowControl/>
              <w:jc w:val="center"/>
              <w:rPr>
                <w:color w:val="000000"/>
                <w:kern w:val="0"/>
                <w:sz w:val="20"/>
              </w:rPr>
            </w:pPr>
            <w:r w:rsidRPr="00BC0217">
              <w:rPr>
                <w:color w:val="000000"/>
                <w:kern w:val="0"/>
                <w:sz w:val="20"/>
              </w:rPr>
              <w:t>15.21±2.16</w:t>
            </w:r>
          </w:p>
        </w:tc>
        <w:tc>
          <w:tcPr>
            <w:tcW w:w="1855" w:type="dxa"/>
            <w:tcBorders>
              <w:top w:val="nil"/>
              <w:left w:val="nil"/>
              <w:bottom w:val="nil"/>
              <w:right w:val="nil"/>
            </w:tcBorders>
            <w:shd w:val="clear" w:color="auto" w:fill="auto"/>
            <w:vAlign w:val="center"/>
            <w:hideMark/>
          </w:tcPr>
          <w:p w14:paraId="567D7ADA" w14:textId="77777777" w:rsidR="00BC0217" w:rsidRPr="00BC0217" w:rsidRDefault="00BC0217" w:rsidP="00BC0217">
            <w:pPr>
              <w:widowControl/>
              <w:jc w:val="center"/>
              <w:rPr>
                <w:color w:val="000000"/>
                <w:kern w:val="0"/>
                <w:sz w:val="20"/>
              </w:rPr>
            </w:pPr>
            <w:r w:rsidRPr="00BC0217">
              <w:rPr>
                <w:color w:val="000000"/>
                <w:kern w:val="0"/>
                <w:sz w:val="20"/>
              </w:rPr>
              <w:t>17.93±3.73</w:t>
            </w:r>
          </w:p>
        </w:tc>
        <w:tc>
          <w:tcPr>
            <w:tcW w:w="1221" w:type="dxa"/>
            <w:tcBorders>
              <w:top w:val="nil"/>
              <w:left w:val="nil"/>
              <w:bottom w:val="nil"/>
              <w:right w:val="nil"/>
            </w:tcBorders>
            <w:shd w:val="clear" w:color="auto" w:fill="auto"/>
            <w:vAlign w:val="center"/>
            <w:hideMark/>
          </w:tcPr>
          <w:p w14:paraId="26DEE50C" w14:textId="77777777" w:rsidR="00BC0217" w:rsidRPr="00BC0217" w:rsidRDefault="00BC0217" w:rsidP="00BC0217">
            <w:pPr>
              <w:widowControl/>
              <w:jc w:val="center"/>
              <w:rPr>
                <w:color w:val="000000"/>
                <w:kern w:val="0"/>
                <w:sz w:val="20"/>
              </w:rPr>
            </w:pPr>
            <w:r w:rsidRPr="00BC0217">
              <w:rPr>
                <w:color w:val="000000"/>
                <w:kern w:val="0"/>
                <w:sz w:val="20"/>
              </w:rPr>
              <w:t>-1.706</w:t>
            </w:r>
          </w:p>
        </w:tc>
        <w:tc>
          <w:tcPr>
            <w:tcW w:w="1221" w:type="dxa"/>
            <w:tcBorders>
              <w:top w:val="nil"/>
              <w:left w:val="nil"/>
              <w:bottom w:val="nil"/>
              <w:right w:val="nil"/>
            </w:tcBorders>
            <w:shd w:val="clear" w:color="auto" w:fill="auto"/>
            <w:vAlign w:val="center"/>
            <w:hideMark/>
          </w:tcPr>
          <w:p w14:paraId="5005CDC2" w14:textId="77777777" w:rsidR="00BC0217" w:rsidRPr="00BC0217" w:rsidRDefault="00BC0217" w:rsidP="00BC0217">
            <w:pPr>
              <w:widowControl/>
              <w:jc w:val="center"/>
              <w:rPr>
                <w:color w:val="000000"/>
                <w:kern w:val="0"/>
                <w:sz w:val="20"/>
              </w:rPr>
            </w:pPr>
            <w:r w:rsidRPr="00BC0217">
              <w:rPr>
                <w:color w:val="000000"/>
                <w:kern w:val="0"/>
                <w:sz w:val="20"/>
              </w:rPr>
              <w:t>0.076</w:t>
            </w:r>
          </w:p>
        </w:tc>
      </w:tr>
      <w:tr w:rsidR="00BC0217" w:rsidRPr="00BC0217" w14:paraId="0A9C7548"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41B00CB2"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起病年龄</w:t>
            </w:r>
          </w:p>
        </w:tc>
        <w:tc>
          <w:tcPr>
            <w:tcW w:w="1855" w:type="dxa"/>
            <w:tcBorders>
              <w:top w:val="nil"/>
              <w:left w:val="nil"/>
              <w:bottom w:val="nil"/>
              <w:right w:val="nil"/>
            </w:tcBorders>
            <w:shd w:val="clear" w:color="auto" w:fill="auto"/>
            <w:vAlign w:val="center"/>
            <w:hideMark/>
          </w:tcPr>
          <w:p w14:paraId="19E3CE0D" w14:textId="77777777" w:rsidR="00BC0217" w:rsidRPr="00BC0217" w:rsidRDefault="00BC0217" w:rsidP="00BC0217">
            <w:pPr>
              <w:widowControl/>
              <w:jc w:val="center"/>
              <w:rPr>
                <w:color w:val="000000"/>
                <w:kern w:val="0"/>
                <w:sz w:val="20"/>
              </w:rPr>
            </w:pPr>
            <w:r w:rsidRPr="00BC0217">
              <w:rPr>
                <w:color w:val="000000"/>
                <w:kern w:val="0"/>
                <w:sz w:val="20"/>
              </w:rPr>
              <w:t>15.39±2.88</w:t>
            </w:r>
          </w:p>
        </w:tc>
        <w:tc>
          <w:tcPr>
            <w:tcW w:w="1855" w:type="dxa"/>
            <w:tcBorders>
              <w:top w:val="nil"/>
              <w:left w:val="nil"/>
              <w:bottom w:val="nil"/>
              <w:right w:val="nil"/>
            </w:tcBorders>
            <w:shd w:val="clear" w:color="auto" w:fill="auto"/>
            <w:vAlign w:val="center"/>
            <w:hideMark/>
          </w:tcPr>
          <w:p w14:paraId="536483D7" w14:textId="77777777" w:rsidR="00BC0217" w:rsidRPr="00BC0217" w:rsidRDefault="00BC0217" w:rsidP="00BC0217">
            <w:pPr>
              <w:widowControl/>
              <w:jc w:val="center"/>
              <w:rPr>
                <w:color w:val="000000"/>
                <w:kern w:val="0"/>
                <w:sz w:val="20"/>
              </w:rPr>
            </w:pPr>
            <w:r w:rsidRPr="00BC0217">
              <w:rPr>
                <w:color w:val="000000"/>
                <w:kern w:val="0"/>
                <w:sz w:val="20"/>
              </w:rPr>
              <w:t>17.57±4.09</w:t>
            </w:r>
          </w:p>
        </w:tc>
        <w:tc>
          <w:tcPr>
            <w:tcW w:w="1221" w:type="dxa"/>
            <w:tcBorders>
              <w:top w:val="nil"/>
              <w:left w:val="nil"/>
              <w:bottom w:val="nil"/>
              <w:right w:val="nil"/>
            </w:tcBorders>
            <w:shd w:val="clear" w:color="auto" w:fill="auto"/>
            <w:vAlign w:val="center"/>
            <w:hideMark/>
          </w:tcPr>
          <w:p w14:paraId="5222B502" w14:textId="77777777" w:rsidR="00BC0217" w:rsidRPr="00BC0217" w:rsidRDefault="00BC0217" w:rsidP="00BC0217">
            <w:pPr>
              <w:widowControl/>
              <w:jc w:val="center"/>
              <w:rPr>
                <w:color w:val="000000"/>
                <w:kern w:val="0"/>
                <w:sz w:val="20"/>
              </w:rPr>
            </w:pPr>
            <w:r w:rsidRPr="00BC0217">
              <w:rPr>
                <w:color w:val="000000"/>
                <w:kern w:val="0"/>
                <w:sz w:val="20"/>
              </w:rPr>
              <w:t>0.568</w:t>
            </w:r>
          </w:p>
        </w:tc>
        <w:tc>
          <w:tcPr>
            <w:tcW w:w="1221" w:type="dxa"/>
            <w:tcBorders>
              <w:top w:val="nil"/>
              <w:left w:val="nil"/>
              <w:bottom w:val="nil"/>
              <w:right w:val="nil"/>
            </w:tcBorders>
            <w:shd w:val="clear" w:color="auto" w:fill="auto"/>
            <w:vAlign w:val="center"/>
            <w:hideMark/>
          </w:tcPr>
          <w:p w14:paraId="1886E8C4" w14:textId="77777777" w:rsidR="00BC0217" w:rsidRPr="00BC0217" w:rsidRDefault="00BC0217" w:rsidP="00BC0217">
            <w:pPr>
              <w:widowControl/>
              <w:jc w:val="center"/>
              <w:rPr>
                <w:color w:val="000000"/>
                <w:kern w:val="0"/>
                <w:sz w:val="20"/>
              </w:rPr>
            </w:pPr>
            <w:r w:rsidRPr="00BC0217">
              <w:rPr>
                <w:color w:val="000000"/>
                <w:kern w:val="0"/>
                <w:sz w:val="20"/>
              </w:rPr>
              <w:t>0.571</w:t>
            </w:r>
          </w:p>
        </w:tc>
      </w:tr>
      <w:tr w:rsidR="00BC0217" w:rsidRPr="00BC0217" w14:paraId="30F1BA12"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2F4C08F9"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当前体重</w:t>
            </w:r>
          </w:p>
        </w:tc>
        <w:tc>
          <w:tcPr>
            <w:tcW w:w="1855" w:type="dxa"/>
            <w:tcBorders>
              <w:top w:val="nil"/>
              <w:left w:val="nil"/>
              <w:bottom w:val="nil"/>
              <w:right w:val="nil"/>
            </w:tcBorders>
            <w:shd w:val="clear" w:color="auto" w:fill="auto"/>
            <w:vAlign w:val="center"/>
            <w:hideMark/>
          </w:tcPr>
          <w:p w14:paraId="13010CAE" w14:textId="77777777" w:rsidR="00BC0217" w:rsidRPr="00BC0217" w:rsidRDefault="00BC0217" w:rsidP="00BC0217">
            <w:pPr>
              <w:widowControl/>
              <w:jc w:val="center"/>
              <w:rPr>
                <w:color w:val="000000"/>
                <w:kern w:val="0"/>
                <w:sz w:val="20"/>
              </w:rPr>
            </w:pPr>
            <w:r w:rsidRPr="00BC0217">
              <w:rPr>
                <w:color w:val="000000"/>
                <w:kern w:val="0"/>
                <w:sz w:val="20"/>
              </w:rPr>
              <w:t>39.43±6.9</w:t>
            </w:r>
          </w:p>
        </w:tc>
        <w:tc>
          <w:tcPr>
            <w:tcW w:w="1855" w:type="dxa"/>
            <w:tcBorders>
              <w:top w:val="nil"/>
              <w:left w:val="nil"/>
              <w:bottom w:val="nil"/>
              <w:right w:val="nil"/>
            </w:tcBorders>
            <w:shd w:val="clear" w:color="auto" w:fill="auto"/>
            <w:vAlign w:val="center"/>
            <w:hideMark/>
          </w:tcPr>
          <w:p w14:paraId="2A5028FB" w14:textId="77777777" w:rsidR="00BC0217" w:rsidRPr="00BC0217" w:rsidRDefault="00BC0217" w:rsidP="00BC0217">
            <w:pPr>
              <w:widowControl/>
              <w:jc w:val="center"/>
              <w:rPr>
                <w:color w:val="000000"/>
                <w:kern w:val="0"/>
                <w:sz w:val="20"/>
              </w:rPr>
            </w:pPr>
            <w:r w:rsidRPr="00BC0217">
              <w:rPr>
                <w:color w:val="000000"/>
                <w:kern w:val="0"/>
                <w:sz w:val="20"/>
              </w:rPr>
              <w:t>40.18±5.56</w:t>
            </w:r>
          </w:p>
        </w:tc>
        <w:tc>
          <w:tcPr>
            <w:tcW w:w="1221" w:type="dxa"/>
            <w:tcBorders>
              <w:top w:val="nil"/>
              <w:left w:val="nil"/>
              <w:bottom w:val="nil"/>
              <w:right w:val="nil"/>
            </w:tcBorders>
            <w:shd w:val="clear" w:color="auto" w:fill="auto"/>
            <w:vAlign w:val="center"/>
            <w:hideMark/>
          </w:tcPr>
          <w:p w14:paraId="604100BF" w14:textId="77777777" w:rsidR="00BC0217" w:rsidRPr="00BC0217" w:rsidRDefault="00BC0217" w:rsidP="00BC0217">
            <w:pPr>
              <w:widowControl/>
              <w:jc w:val="center"/>
              <w:rPr>
                <w:color w:val="000000"/>
                <w:kern w:val="0"/>
                <w:sz w:val="20"/>
              </w:rPr>
            </w:pPr>
            <w:r w:rsidRPr="00BC0217">
              <w:rPr>
                <w:color w:val="000000"/>
                <w:kern w:val="0"/>
                <w:sz w:val="20"/>
              </w:rPr>
              <w:t>0.565</w:t>
            </w:r>
          </w:p>
        </w:tc>
        <w:tc>
          <w:tcPr>
            <w:tcW w:w="1221" w:type="dxa"/>
            <w:tcBorders>
              <w:top w:val="nil"/>
              <w:left w:val="nil"/>
              <w:bottom w:val="nil"/>
              <w:right w:val="nil"/>
            </w:tcBorders>
            <w:shd w:val="clear" w:color="auto" w:fill="auto"/>
            <w:vAlign w:val="center"/>
            <w:hideMark/>
          </w:tcPr>
          <w:p w14:paraId="38C677E1" w14:textId="77777777" w:rsidR="00BC0217" w:rsidRPr="00BC0217" w:rsidRDefault="00BC0217" w:rsidP="00BC0217">
            <w:pPr>
              <w:widowControl/>
              <w:jc w:val="center"/>
              <w:rPr>
                <w:color w:val="000000"/>
                <w:kern w:val="0"/>
                <w:sz w:val="20"/>
              </w:rPr>
            </w:pPr>
            <w:r w:rsidRPr="00BC0217">
              <w:rPr>
                <w:color w:val="000000"/>
                <w:kern w:val="0"/>
                <w:sz w:val="20"/>
              </w:rPr>
              <w:t>0.574</w:t>
            </w:r>
          </w:p>
        </w:tc>
      </w:tr>
      <w:tr w:rsidR="00BC0217" w:rsidRPr="00BC0217" w14:paraId="6186DC8C"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447C1B62"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最高体重</w:t>
            </w:r>
          </w:p>
        </w:tc>
        <w:tc>
          <w:tcPr>
            <w:tcW w:w="1855" w:type="dxa"/>
            <w:tcBorders>
              <w:top w:val="nil"/>
              <w:left w:val="nil"/>
              <w:bottom w:val="nil"/>
              <w:right w:val="nil"/>
            </w:tcBorders>
            <w:shd w:val="clear" w:color="auto" w:fill="auto"/>
            <w:vAlign w:val="center"/>
            <w:hideMark/>
          </w:tcPr>
          <w:p w14:paraId="68334615" w14:textId="77777777" w:rsidR="00BC0217" w:rsidRPr="00BC0217" w:rsidRDefault="00BC0217" w:rsidP="00BC0217">
            <w:pPr>
              <w:widowControl/>
              <w:jc w:val="center"/>
              <w:rPr>
                <w:color w:val="000000"/>
                <w:kern w:val="0"/>
                <w:sz w:val="20"/>
              </w:rPr>
            </w:pPr>
            <w:r w:rsidRPr="00BC0217">
              <w:rPr>
                <w:color w:val="000000"/>
                <w:kern w:val="0"/>
                <w:sz w:val="20"/>
              </w:rPr>
              <w:t>49.16±5.24</w:t>
            </w:r>
          </w:p>
        </w:tc>
        <w:tc>
          <w:tcPr>
            <w:tcW w:w="1855" w:type="dxa"/>
            <w:tcBorders>
              <w:top w:val="nil"/>
              <w:left w:val="nil"/>
              <w:bottom w:val="nil"/>
              <w:right w:val="nil"/>
            </w:tcBorders>
            <w:shd w:val="clear" w:color="auto" w:fill="auto"/>
            <w:vAlign w:val="center"/>
            <w:hideMark/>
          </w:tcPr>
          <w:p w14:paraId="12147869" w14:textId="77777777" w:rsidR="00BC0217" w:rsidRPr="00BC0217" w:rsidRDefault="00BC0217" w:rsidP="00BC0217">
            <w:pPr>
              <w:widowControl/>
              <w:jc w:val="center"/>
              <w:rPr>
                <w:color w:val="000000"/>
                <w:kern w:val="0"/>
                <w:sz w:val="20"/>
              </w:rPr>
            </w:pPr>
            <w:r w:rsidRPr="00BC0217">
              <w:rPr>
                <w:color w:val="000000"/>
                <w:kern w:val="0"/>
                <w:sz w:val="20"/>
              </w:rPr>
              <w:t>57.36±7.22</w:t>
            </w:r>
          </w:p>
        </w:tc>
        <w:tc>
          <w:tcPr>
            <w:tcW w:w="1221" w:type="dxa"/>
            <w:tcBorders>
              <w:top w:val="nil"/>
              <w:left w:val="nil"/>
              <w:bottom w:val="nil"/>
              <w:right w:val="nil"/>
            </w:tcBorders>
            <w:shd w:val="clear" w:color="auto" w:fill="auto"/>
            <w:vAlign w:val="center"/>
            <w:hideMark/>
          </w:tcPr>
          <w:p w14:paraId="365C1363" w14:textId="77777777" w:rsidR="00BC0217" w:rsidRPr="00BC0217" w:rsidRDefault="00BC0217" w:rsidP="00BC0217">
            <w:pPr>
              <w:widowControl/>
              <w:jc w:val="center"/>
              <w:rPr>
                <w:color w:val="000000"/>
                <w:kern w:val="0"/>
                <w:sz w:val="20"/>
              </w:rPr>
            </w:pPr>
            <w:r w:rsidRPr="00BC0217">
              <w:rPr>
                <w:color w:val="000000"/>
                <w:kern w:val="0"/>
                <w:sz w:val="20"/>
              </w:rPr>
              <w:t>-1.946</w:t>
            </w:r>
          </w:p>
        </w:tc>
        <w:tc>
          <w:tcPr>
            <w:tcW w:w="1221" w:type="dxa"/>
            <w:tcBorders>
              <w:top w:val="nil"/>
              <w:left w:val="nil"/>
              <w:bottom w:val="nil"/>
              <w:right w:val="nil"/>
            </w:tcBorders>
            <w:shd w:val="clear" w:color="auto" w:fill="auto"/>
            <w:vAlign w:val="center"/>
            <w:hideMark/>
          </w:tcPr>
          <w:p w14:paraId="05607C22" w14:textId="77777777" w:rsidR="00BC0217" w:rsidRPr="00BC0217" w:rsidRDefault="00BC0217" w:rsidP="00BC0217">
            <w:pPr>
              <w:widowControl/>
              <w:jc w:val="center"/>
              <w:rPr>
                <w:b/>
                <w:bCs/>
                <w:color w:val="000000"/>
                <w:kern w:val="0"/>
                <w:sz w:val="24"/>
                <w:szCs w:val="24"/>
              </w:rPr>
            </w:pPr>
            <w:r w:rsidRPr="00BC0217">
              <w:rPr>
                <w:b/>
                <w:bCs/>
                <w:color w:val="000000"/>
                <w:kern w:val="0"/>
                <w:sz w:val="20"/>
              </w:rPr>
              <w:t>0.038*</w:t>
            </w:r>
          </w:p>
        </w:tc>
      </w:tr>
      <w:tr w:rsidR="00BC0217" w:rsidRPr="00BC0217" w14:paraId="1C99A5AF"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0DC7C98B"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当前</w:t>
            </w:r>
            <w:r w:rsidRPr="00BC0217">
              <w:rPr>
                <w:rFonts w:ascii="宋体" w:hAnsi="宋体"/>
                <w:color w:val="000000"/>
                <w:kern w:val="0"/>
                <w:sz w:val="20"/>
              </w:rPr>
              <w:t>BMI</w:t>
            </w:r>
          </w:p>
        </w:tc>
        <w:tc>
          <w:tcPr>
            <w:tcW w:w="1855" w:type="dxa"/>
            <w:tcBorders>
              <w:top w:val="nil"/>
              <w:left w:val="nil"/>
              <w:bottom w:val="nil"/>
              <w:right w:val="nil"/>
            </w:tcBorders>
            <w:shd w:val="clear" w:color="auto" w:fill="auto"/>
            <w:vAlign w:val="center"/>
            <w:hideMark/>
          </w:tcPr>
          <w:p w14:paraId="448B9570" w14:textId="77777777" w:rsidR="00BC0217" w:rsidRPr="00BC0217" w:rsidRDefault="00BC0217" w:rsidP="00BC0217">
            <w:pPr>
              <w:widowControl/>
              <w:jc w:val="center"/>
              <w:rPr>
                <w:color w:val="000000"/>
                <w:kern w:val="0"/>
                <w:sz w:val="20"/>
              </w:rPr>
            </w:pPr>
            <w:r w:rsidRPr="00BC0217">
              <w:rPr>
                <w:color w:val="000000"/>
                <w:kern w:val="0"/>
                <w:sz w:val="20"/>
              </w:rPr>
              <w:t>14.84±2.18</w:t>
            </w:r>
          </w:p>
        </w:tc>
        <w:tc>
          <w:tcPr>
            <w:tcW w:w="1855" w:type="dxa"/>
            <w:tcBorders>
              <w:top w:val="nil"/>
              <w:left w:val="nil"/>
              <w:bottom w:val="nil"/>
              <w:right w:val="nil"/>
            </w:tcBorders>
            <w:shd w:val="clear" w:color="auto" w:fill="auto"/>
            <w:vAlign w:val="center"/>
            <w:hideMark/>
          </w:tcPr>
          <w:p w14:paraId="39F0CF84" w14:textId="77777777" w:rsidR="00BC0217" w:rsidRPr="00BC0217" w:rsidRDefault="00BC0217" w:rsidP="00BC0217">
            <w:pPr>
              <w:widowControl/>
              <w:jc w:val="center"/>
              <w:rPr>
                <w:color w:val="000000"/>
                <w:kern w:val="0"/>
                <w:sz w:val="20"/>
              </w:rPr>
            </w:pPr>
            <w:r w:rsidRPr="00BC0217">
              <w:rPr>
                <w:color w:val="000000"/>
                <w:kern w:val="0"/>
                <w:sz w:val="20"/>
              </w:rPr>
              <w:t>17.19±1.86</w:t>
            </w:r>
          </w:p>
        </w:tc>
        <w:tc>
          <w:tcPr>
            <w:tcW w:w="1221" w:type="dxa"/>
            <w:tcBorders>
              <w:top w:val="nil"/>
              <w:left w:val="nil"/>
              <w:bottom w:val="nil"/>
              <w:right w:val="nil"/>
            </w:tcBorders>
            <w:shd w:val="clear" w:color="auto" w:fill="auto"/>
            <w:vAlign w:val="center"/>
            <w:hideMark/>
          </w:tcPr>
          <w:p w14:paraId="6655CF05" w14:textId="77777777" w:rsidR="00BC0217" w:rsidRPr="00BC0217" w:rsidRDefault="00BC0217" w:rsidP="00BC0217">
            <w:pPr>
              <w:widowControl/>
              <w:jc w:val="center"/>
              <w:rPr>
                <w:color w:val="000000"/>
                <w:kern w:val="0"/>
                <w:sz w:val="20"/>
              </w:rPr>
            </w:pPr>
            <w:r w:rsidRPr="00BC0217">
              <w:rPr>
                <w:color w:val="000000"/>
                <w:kern w:val="0"/>
                <w:sz w:val="20"/>
              </w:rPr>
              <w:t>0.766</w:t>
            </w:r>
          </w:p>
        </w:tc>
        <w:tc>
          <w:tcPr>
            <w:tcW w:w="1221" w:type="dxa"/>
            <w:tcBorders>
              <w:top w:val="nil"/>
              <w:left w:val="nil"/>
              <w:bottom w:val="nil"/>
              <w:right w:val="nil"/>
            </w:tcBorders>
            <w:shd w:val="clear" w:color="auto" w:fill="auto"/>
            <w:vAlign w:val="center"/>
            <w:hideMark/>
          </w:tcPr>
          <w:p w14:paraId="04F3EB61" w14:textId="77777777" w:rsidR="00BC0217" w:rsidRPr="00BC0217" w:rsidRDefault="00BC0217" w:rsidP="00BC0217">
            <w:pPr>
              <w:widowControl/>
              <w:jc w:val="center"/>
              <w:rPr>
                <w:color w:val="000000"/>
                <w:kern w:val="0"/>
                <w:sz w:val="20"/>
              </w:rPr>
            </w:pPr>
            <w:r w:rsidRPr="00BC0217">
              <w:rPr>
                <w:color w:val="000000"/>
                <w:kern w:val="0"/>
                <w:sz w:val="20"/>
              </w:rPr>
              <w:t>0.446</w:t>
            </w:r>
          </w:p>
        </w:tc>
      </w:tr>
      <w:tr w:rsidR="00BC0217" w:rsidRPr="00BC0217" w14:paraId="7132C1A8"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4D75DBF4"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理想</w:t>
            </w:r>
            <w:r w:rsidRPr="00BC0217">
              <w:rPr>
                <w:rFonts w:ascii="宋体" w:hAnsi="宋体"/>
                <w:color w:val="000000"/>
                <w:kern w:val="0"/>
                <w:sz w:val="20"/>
              </w:rPr>
              <w:t>BMI</w:t>
            </w:r>
          </w:p>
        </w:tc>
        <w:tc>
          <w:tcPr>
            <w:tcW w:w="1855" w:type="dxa"/>
            <w:tcBorders>
              <w:top w:val="nil"/>
              <w:left w:val="nil"/>
              <w:bottom w:val="nil"/>
              <w:right w:val="nil"/>
            </w:tcBorders>
            <w:shd w:val="clear" w:color="auto" w:fill="auto"/>
            <w:vAlign w:val="center"/>
            <w:hideMark/>
          </w:tcPr>
          <w:p w14:paraId="3D83EE04" w14:textId="77777777" w:rsidR="00BC0217" w:rsidRPr="00BC0217" w:rsidRDefault="00BC0217" w:rsidP="00BC0217">
            <w:pPr>
              <w:widowControl/>
              <w:jc w:val="center"/>
              <w:rPr>
                <w:color w:val="000000"/>
                <w:kern w:val="0"/>
                <w:sz w:val="20"/>
              </w:rPr>
            </w:pPr>
            <w:r w:rsidRPr="00BC0217">
              <w:rPr>
                <w:color w:val="000000"/>
                <w:kern w:val="0"/>
                <w:sz w:val="20"/>
              </w:rPr>
              <w:t>16.42±3.13</w:t>
            </w:r>
          </w:p>
        </w:tc>
        <w:tc>
          <w:tcPr>
            <w:tcW w:w="1855" w:type="dxa"/>
            <w:tcBorders>
              <w:top w:val="nil"/>
              <w:left w:val="nil"/>
              <w:bottom w:val="nil"/>
              <w:right w:val="nil"/>
            </w:tcBorders>
            <w:shd w:val="clear" w:color="auto" w:fill="auto"/>
            <w:vAlign w:val="center"/>
            <w:hideMark/>
          </w:tcPr>
          <w:p w14:paraId="094EE925" w14:textId="77777777" w:rsidR="00BC0217" w:rsidRPr="00BC0217" w:rsidRDefault="00BC0217" w:rsidP="00BC0217">
            <w:pPr>
              <w:widowControl/>
              <w:jc w:val="center"/>
              <w:rPr>
                <w:color w:val="000000"/>
                <w:kern w:val="0"/>
                <w:sz w:val="20"/>
              </w:rPr>
            </w:pPr>
            <w:r w:rsidRPr="00BC0217">
              <w:rPr>
                <w:color w:val="000000"/>
                <w:kern w:val="0"/>
                <w:sz w:val="20"/>
              </w:rPr>
              <w:t>18.12±2.21</w:t>
            </w:r>
          </w:p>
        </w:tc>
        <w:tc>
          <w:tcPr>
            <w:tcW w:w="1221" w:type="dxa"/>
            <w:tcBorders>
              <w:top w:val="nil"/>
              <w:left w:val="nil"/>
              <w:bottom w:val="nil"/>
              <w:right w:val="nil"/>
            </w:tcBorders>
            <w:shd w:val="clear" w:color="auto" w:fill="auto"/>
            <w:vAlign w:val="center"/>
            <w:hideMark/>
          </w:tcPr>
          <w:p w14:paraId="3352F42D" w14:textId="77777777" w:rsidR="00BC0217" w:rsidRPr="00BC0217" w:rsidRDefault="00BC0217" w:rsidP="00BC0217">
            <w:pPr>
              <w:widowControl/>
              <w:jc w:val="center"/>
              <w:rPr>
                <w:color w:val="000000"/>
                <w:kern w:val="0"/>
                <w:sz w:val="20"/>
              </w:rPr>
            </w:pPr>
            <w:r w:rsidRPr="00BC0217">
              <w:rPr>
                <w:color w:val="000000"/>
                <w:kern w:val="0"/>
                <w:sz w:val="20"/>
              </w:rPr>
              <w:t>-1.142</w:t>
            </w:r>
          </w:p>
        </w:tc>
        <w:tc>
          <w:tcPr>
            <w:tcW w:w="1221" w:type="dxa"/>
            <w:tcBorders>
              <w:top w:val="nil"/>
              <w:left w:val="nil"/>
              <w:bottom w:val="nil"/>
              <w:right w:val="nil"/>
            </w:tcBorders>
            <w:shd w:val="clear" w:color="auto" w:fill="auto"/>
            <w:vAlign w:val="center"/>
            <w:hideMark/>
          </w:tcPr>
          <w:p w14:paraId="106E43FC" w14:textId="77777777" w:rsidR="00BC0217" w:rsidRPr="00BC0217" w:rsidRDefault="00BC0217" w:rsidP="00BC0217">
            <w:pPr>
              <w:widowControl/>
              <w:jc w:val="center"/>
              <w:rPr>
                <w:color w:val="000000"/>
                <w:kern w:val="0"/>
                <w:sz w:val="20"/>
              </w:rPr>
            </w:pPr>
            <w:r w:rsidRPr="00BC0217">
              <w:rPr>
                <w:color w:val="000000"/>
                <w:kern w:val="0"/>
                <w:sz w:val="20"/>
              </w:rPr>
              <w:t>0.159</w:t>
            </w:r>
          </w:p>
        </w:tc>
      </w:tr>
      <w:tr w:rsidR="00BC0217" w:rsidRPr="00BC0217" w14:paraId="048D04DE" w14:textId="77777777" w:rsidTr="00BC0217">
        <w:trPr>
          <w:divId w:val="1784496881"/>
          <w:trHeight w:val="458"/>
        </w:trPr>
        <w:tc>
          <w:tcPr>
            <w:tcW w:w="2418" w:type="dxa"/>
            <w:tcBorders>
              <w:top w:val="nil"/>
              <w:left w:val="nil"/>
              <w:bottom w:val="single" w:sz="12" w:space="0" w:color="auto"/>
              <w:right w:val="nil"/>
            </w:tcBorders>
            <w:shd w:val="clear" w:color="auto" w:fill="auto"/>
            <w:vAlign w:val="center"/>
            <w:hideMark/>
          </w:tcPr>
          <w:p w14:paraId="433C4331" w14:textId="77777777" w:rsidR="00BC0217" w:rsidRPr="00BC0217" w:rsidRDefault="00BC0217" w:rsidP="00BC0217">
            <w:pPr>
              <w:widowControl/>
              <w:jc w:val="center"/>
              <w:rPr>
                <w:color w:val="000000"/>
                <w:kern w:val="0"/>
                <w:sz w:val="20"/>
              </w:rPr>
            </w:pPr>
            <w:r w:rsidRPr="00BC0217">
              <w:rPr>
                <w:rFonts w:ascii="宋体" w:hAnsi="宋体" w:hint="eastAsia"/>
                <w:color w:val="000000"/>
                <w:kern w:val="0"/>
                <w:sz w:val="20"/>
              </w:rPr>
              <w:t>最高</w:t>
            </w:r>
            <w:r w:rsidRPr="00BC0217">
              <w:rPr>
                <w:rFonts w:ascii="宋体" w:hAnsi="宋体"/>
                <w:color w:val="000000"/>
                <w:kern w:val="0"/>
                <w:sz w:val="20"/>
              </w:rPr>
              <w:t>BMI</w:t>
            </w:r>
          </w:p>
        </w:tc>
        <w:tc>
          <w:tcPr>
            <w:tcW w:w="1855" w:type="dxa"/>
            <w:tcBorders>
              <w:top w:val="nil"/>
              <w:left w:val="nil"/>
              <w:bottom w:val="single" w:sz="12" w:space="0" w:color="auto"/>
              <w:right w:val="nil"/>
            </w:tcBorders>
            <w:shd w:val="clear" w:color="auto" w:fill="auto"/>
            <w:vAlign w:val="center"/>
            <w:hideMark/>
          </w:tcPr>
          <w:p w14:paraId="79EA7DB2" w14:textId="77777777" w:rsidR="00BC0217" w:rsidRPr="00BC0217" w:rsidRDefault="00BC0217" w:rsidP="00BC0217">
            <w:pPr>
              <w:widowControl/>
              <w:jc w:val="center"/>
              <w:rPr>
                <w:color w:val="000000"/>
                <w:kern w:val="0"/>
                <w:sz w:val="20"/>
              </w:rPr>
            </w:pPr>
            <w:r w:rsidRPr="00BC0217">
              <w:rPr>
                <w:color w:val="000000"/>
                <w:kern w:val="0"/>
                <w:sz w:val="20"/>
              </w:rPr>
              <w:t>18.34±2.31</w:t>
            </w:r>
          </w:p>
        </w:tc>
        <w:tc>
          <w:tcPr>
            <w:tcW w:w="1855" w:type="dxa"/>
            <w:tcBorders>
              <w:top w:val="nil"/>
              <w:left w:val="nil"/>
              <w:bottom w:val="single" w:sz="12" w:space="0" w:color="auto"/>
              <w:right w:val="nil"/>
            </w:tcBorders>
            <w:shd w:val="clear" w:color="auto" w:fill="auto"/>
            <w:vAlign w:val="center"/>
            <w:hideMark/>
          </w:tcPr>
          <w:p w14:paraId="33E52022" w14:textId="77777777" w:rsidR="00BC0217" w:rsidRPr="00BC0217" w:rsidRDefault="00BC0217" w:rsidP="00BC0217">
            <w:pPr>
              <w:widowControl/>
              <w:jc w:val="center"/>
              <w:rPr>
                <w:color w:val="000000"/>
                <w:kern w:val="0"/>
                <w:sz w:val="20"/>
              </w:rPr>
            </w:pPr>
            <w:r w:rsidRPr="00BC0217">
              <w:rPr>
                <w:color w:val="000000"/>
                <w:kern w:val="0"/>
                <w:sz w:val="20"/>
              </w:rPr>
              <w:t>22.52±2.16</w:t>
            </w:r>
          </w:p>
        </w:tc>
        <w:tc>
          <w:tcPr>
            <w:tcW w:w="1221" w:type="dxa"/>
            <w:tcBorders>
              <w:top w:val="nil"/>
              <w:left w:val="nil"/>
              <w:bottom w:val="single" w:sz="12" w:space="0" w:color="auto"/>
              <w:right w:val="nil"/>
            </w:tcBorders>
            <w:shd w:val="clear" w:color="auto" w:fill="auto"/>
            <w:vAlign w:val="center"/>
            <w:hideMark/>
          </w:tcPr>
          <w:p w14:paraId="780E8599" w14:textId="77777777" w:rsidR="00BC0217" w:rsidRPr="00BC0217" w:rsidRDefault="00BC0217" w:rsidP="00BC0217">
            <w:pPr>
              <w:widowControl/>
              <w:jc w:val="center"/>
              <w:rPr>
                <w:color w:val="000000"/>
                <w:kern w:val="0"/>
                <w:sz w:val="20"/>
              </w:rPr>
            </w:pPr>
            <w:r w:rsidRPr="00BC0217">
              <w:rPr>
                <w:color w:val="000000"/>
                <w:kern w:val="0"/>
                <w:sz w:val="20"/>
              </w:rPr>
              <w:t>0.818</w:t>
            </w:r>
          </w:p>
        </w:tc>
        <w:tc>
          <w:tcPr>
            <w:tcW w:w="1221" w:type="dxa"/>
            <w:tcBorders>
              <w:top w:val="nil"/>
              <w:left w:val="nil"/>
              <w:bottom w:val="single" w:sz="12" w:space="0" w:color="auto"/>
              <w:right w:val="nil"/>
            </w:tcBorders>
            <w:shd w:val="clear" w:color="auto" w:fill="auto"/>
            <w:vAlign w:val="center"/>
            <w:hideMark/>
          </w:tcPr>
          <w:p w14:paraId="60284933" w14:textId="77777777" w:rsidR="00BC0217" w:rsidRPr="00BC0217" w:rsidRDefault="00BC0217" w:rsidP="00BC0217">
            <w:pPr>
              <w:widowControl/>
              <w:jc w:val="center"/>
              <w:rPr>
                <w:color w:val="000000"/>
                <w:kern w:val="0"/>
                <w:sz w:val="20"/>
              </w:rPr>
            </w:pPr>
            <w:r w:rsidRPr="00BC0217">
              <w:rPr>
                <w:color w:val="000000"/>
                <w:kern w:val="0"/>
                <w:sz w:val="20"/>
              </w:rPr>
              <w:t>0.353</w:t>
            </w:r>
          </w:p>
        </w:tc>
      </w:tr>
      <w:tr w:rsidR="00BC0217" w:rsidRPr="00BC0217" w14:paraId="75C9BF84" w14:textId="77777777" w:rsidTr="00BC0217">
        <w:trPr>
          <w:divId w:val="1784496881"/>
          <w:trHeight w:val="458"/>
        </w:trPr>
        <w:tc>
          <w:tcPr>
            <w:tcW w:w="2418" w:type="dxa"/>
            <w:tcBorders>
              <w:top w:val="nil"/>
              <w:left w:val="nil"/>
              <w:bottom w:val="nil"/>
              <w:right w:val="nil"/>
            </w:tcBorders>
            <w:shd w:val="clear" w:color="auto" w:fill="auto"/>
            <w:vAlign w:val="center"/>
            <w:hideMark/>
          </w:tcPr>
          <w:p w14:paraId="31007C3C" w14:textId="77777777" w:rsidR="00BC0217" w:rsidRPr="00BC0217" w:rsidRDefault="00BC0217" w:rsidP="00BC0217">
            <w:pPr>
              <w:widowControl/>
              <w:jc w:val="center"/>
              <w:rPr>
                <w:color w:val="000000"/>
                <w:kern w:val="0"/>
                <w:sz w:val="20"/>
              </w:rPr>
            </w:pPr>
            <w:r w:rsidRPr="00BC0217">
              <w:rPr>
                <w:color w:val="000000"/>
                <w:kern w:val="0"/>
                <w:sz w:val="20"/>
              </w:rPr>
              <w:t>EAT</w:t>
            </w:r>
            <w:r w:rsidRPr="00BC0217">
              <w:rPr>
                <w:rFonts w:hint="eastAsia"/>
                <w:color w:val="000000"/>
                <w:kern w:val="0"/>
                <w:sz w:val="20"/>
              </w:rPr>
              <w:t>总分</w:t>
            </w:r>
          </w:p>
        </w:tc>
        <w:tc>
          <w:tcPr>
            <w:tcW w:w="1855" w:type="dxa"/>
            <w:tcBorders>
              <w:top w:val="nil"/>
              <w:left w:val="nil"/>
              <w:bottom w:val="nil"/>
              <w:right w:val="nil"/>
            </w:tcBorders>
            <w:shd w:val="clear" w:color="auto" w:fill="auto"/>
            <w:vAlign w:val="center"/>
            <w:hideMark/>
          </w:tcPr>
          <w:p w14:paraId="7AAADD7D" w14:textId="77777777" w:rsidR="00BC0217" w:rsidRPr="00BC0217" w:rsidRDefault="00BC0217" w:rsidP="00BC0217">
            <w:pPr>
              <w:widowControl/>
              <w:jc w:val="center"/>
              <w:rPr>
                <w:color w:val="000000"/>
                <w:kern w:val="0"/>
                <w:sz w:val="20"/>
              </w:rPr>
            </w:pPr>
            <w:r w:rsidRPr="00BC0217">
              <w:rPr>
                <w:color w:val="000000"/>
                <w:kern w:val="0"/>
                <w:sz w:val="20"/>
              </w:rPr>
              <w:t>19.34±11.31</w:t>
            </w:r>
          </w:p>
        </w:tc>
        <w:tc>
          <w:tcPr>
            <w:tcW w:w="1855" w:type="dxa"/>
            <w:tcBorders>
              <w:top w:val="nil"/>
              <w:left w:val="nil"/>
              <w:bottom w:val="nil"/>
              <w:right w:val="nil"/>
            </w:tcBorders>
            <w:shd w:val="clear" w:color="auto" w:fill="auto"/>
            <w:vAlign w:val="center"/>
            <w:hideMark/>
          </w:tcPr>
          <w:p w14:paraId="0800007F" w14:textId="77777777" w:rsidR="00BC0217" w:rsidRPr="00BC0217" w:rsidRDefault="00BC0217" w:rsidP="00BC0217">
            <w:pPr>
              <w:widowControl/>
              <w:jc w:val="center"/>
              <w:rPr>
                <w:color w:val="000000"/>
                <w:kern w:val="0"/>
                <w:sz w:val="20"/>
              </w:rPr>
            </w:pPr>
            <w:r w:rsidRPr="00BC0217">
              <w:rPr>
                <w:color w:val="000000"/>
                <w:kern w:val="0"/>
                <w:sz w:val="20"/>
              </w:rPr>
              <w:t>24±16.31</w:t>
            </w:r>
          </w:p>
        </w:tc>
        <w:tc>
          <w:tcPr>
            <w:tcW w:w="1221" w:type="dxa"/>
            <w:tcBorders>
              <w:top w:val="nil"/>
              <w:left w:val="nil"/>
              <w:bottom w:val="nil"/>
              <w:right w:val="nil"/>
            </w:tcBorders>
            <w:shd w:val="clear" w:color="auto" w:fill="auto"/>
            <w:vAlign w:val="center"/>
            <w:hideMark/>
          </w:tcPr>
          <w:p w14:paraId="031FB3D3" w14:textId="77777777" w:rsidR="00BC0217" w:rsidRPr="00BC0217" w:rsidRDefault="00BC0217" w:rsidP="00BC0217">
            <w:pPr>
              <w:widowControl/>
              <w:jc w:val="center"/>
              <w:rPr>
                <w:color w:val="000000"/>
                <w:kern w:val="0"/>
                <w:sz w:val="20"/>
              </w:rPr>
            </w:pPr>
            <w:r w:rsidRPr="00BC0217">
              <w:rPr>
                <w:color w:val="000000"/>
                <w:kern w:val="0"/>
                <w:sz w:val="20"/>
              </w:rPr>
              <w:t>-1.153</w:t>
            </w:r>
          </w:p>
        </w:tc>
        <w:tc>
          <w:tcPr>
            <w:tcW w:w="1221" w:type="dxa"/>
            <w:tcBorders>
              <w:top w:val="nil"/>
              <w:left w:val="nil"/>
              <w:bottom w:val="nil"/>
              <w:right w:val="nil"/>
            </w:tcBorders>
            <w:shd w:val="clear" w:color="auto" w:fill="auto"/>
            <w:vAlign w:val="center"/>
            <w:hideMark/>
          </w:tcPr>
          <w:p w14:paraId="72425527" w14:textId="77777777" w:rsidR="00BC0217" w:rsidRPr="00BC0217" w:rsidRDefault="00BC0217" w:rsidP="00BC0217">
            <w:pPr>
              <w:widowControl/>
              <w:jc w:val="center"/>
              <w:rPr>
                <w:color w:val="000000"/>
                <w:kern w:val="0"/>
                <w:sz w:val="20"/>
              </w:rPr>
            </w:pPr>
            <w:r w:rsidRPr="00BC0217">
              <w:rPr>
                <w:color w:val="000000"/>
                <w:kern w:val="0"/>
                <w:sz w:val="20"/>
              </w:rPr>
              <w:t>0.148</w:t>
            </w:r>
          </w:p>
        </w:tc>
      </w:tr>
      <w:tr w:rsidR="00BC0217" w:rsidRPr="00BC0217" w14:paraId="5B66F2D5" w14:textId="77777777" w:rsidTr="00BC0217">
        <w:trPr>
          <w:divId w:val="1784496881"/>
          <w:trHeight w:val="458"/>
        </w:trPr>
        <w:tc>
          <w:tcPr>
            <w:tcW w:w="2418" w:type="dxa"/>
            <w:tcBorders>
              <w:top w:val="nil"/>
              <w:left w:val="nil"/>
              <w:bottom w:val="nil"/>
              <w:right w:val="nil"/>
            </w:tcBorders>
            <w:shd w:val="clear" w:color="auto" w:fill="auto"/>
            <w:noWrap/>
            <w:vAlign w:val="center"/>
            <w:hideMark/>
          </w:tcPr>
          <w:p w14:paraId="57C50F95" w14:textId="77777777" w:rsidR="00BC0217" w:rsidRPr="00BC0217" w:rsidRDefault="00BC0217" w:rsidP="00BC0217">
            <w:pPr>
              <w:widowControl/>
              <w:jc w:val="center"/>
              <w:rPr>
                <w:color w:val="000000"/>
                <w:kern w:val="0"/>
                <w:sz w:val="20"/>
              </w:rPr>
            </w:pPr>
            <w:r w:rsidRPr="00BC0217">
              <w:rPr>
                <w:color w:val="000000"/>
                <w:kern w:val="0"/>
                <w:sz w:val="20"/>
              </w:rPr>
              <w:lastRenderedPageBreak/>
              <w:t xml:space="preserve">EDE-Q </w:t>
            </w:r>
            <w:r w:rsidRPr="00BC0217">
              <w:rPr>
                <w:rFonts w:ascii="宋体" w:hAnsi="宋体" w:hint="eastAsia"/>
                <w:color w:val="000000"/>
                <w:kern w:val="0"/>
                <w:sz w:val="20"/>
              </w:rPr>
              <w:t>总分</w:t>
            </w:r>
          </w:p>
        </w:tc>
        <w:tc>
          <w:tcPr>
            <w:tcW w:w="1855" w:type="dxa"/>
            <w:tcBorders>
              <w:top w:val="nil"/>
              <w:left w:val="nil"/>
              <w:bottom w:val="nil"/>
              <w:right w:val="nil"/>
            </w:tcBorders>
            <w:shd w:val="clear" w:color="auto" w:fill="auto"/>
            <w:noWrap/>
            <w:vAlign w:val="center"/>
            <w:hideMark/>
          </w:tcPr>
          <w:p w14:paraId="3DF39EDF" w14:textId="77777777" w:rsidR="00BC0217" w:rsidRPr="00BC0217" w:rsidRDefault="00BC0217" w:rsidP="00BC0217">
            <w:pPr>
              <w:widowControl/>
              <w:jc w:val="center"/>
              <w:rPr>
                <w:color w:val="000000"/>
                <w:kern w:val="0"/>
                <w:sz w:val="20"/>
              </w:rPr>
            </w:pPr>
            <w:r w:rsidRPr="00BC0217">
              <w:rPr>
                <w:color w:val="000000"/>
                <w:kern w:val="0"/>
                <w:sz w:val="20"/>
              </w:rPr>
              <w:t>1.59±1.71</w:t>
            </w:r>
          </w:p>
        </w:tc>
        <w:tc>
          <w:tcPr>
            <w:tcW w:w="1855" w:type="dxa"/>
            <w:tcBorders>
              <w:top w:val="nil"/>
              <w:left w:val="nil"/>
              <w:bottom w:val="nil"/>
              <w:right w:val="nil"/>
            </w:tcBorders>
            <w:shd w:val="clear" w:color="auto" w:fill="auto"/>
            <w:noWrap/>
            <w:vAlign w:val="center"/>
            <w:hideMark/>
          </w:tcPr>
          <w:p w14:paraId="46229F63" w14:textId="77777777" w:rsidR="00BC0217" w:rsidRPr="00BC0217" w:rsidRDefault="00BC0217" w:rsidP="00BC0217">
            <w:pPr>
              <w:widowControl/>
              <w:jc w:val="center"/>
              <w:rPr>
                <w:color w:val="000000"/>
                <w:kern w:val="0"/>
                <w:sz w:val="20"/>
              </w:rPr>
            </w:pPr>
            <w:r w:rsidRPr="00BC0217">
              <w:rPr>
                <w:color w:val="000000"/>
                <w:kern w:val="0"/>
                <w:sz w:val="20"/>
              </w:rPr>
              <w:t>2.71±1.69</w:t>
            </w:r>
          </w:p>
        </w:tc>
        <w:tc>
          <w:tcPr>
            <w:tcW w:w="1221" w:type="dxa"/>
            <w:tcBorders>
              <w:top w:val="nil"/>
              <w:left w:val="nil"/>
              <w:bottom w:val="nil"/>
              <w:right w:val="nil"/>
            </w:tcBorders>
            <w:shd w:val="clear" w:color="auto" w:fill="auto"/>
            <w:noWrap/>
            <w:vAlign w:val="center"/>
            <w:hideMark/>
          </w:tcPr>
          <w:p w14:paraId="394972A8" w14:textId="77777777" w:rsidR="00BC0217" w:rsidRPr="00BC0217" w:rsidRDefault="00BC0217" w:rsidP="00BC0217">
            <w:pPr>
              <w:widowControl/>
              <w:jc w:val="center"/>
              <w:rPr>
                <w:rFonts w:ascii="宋体" w:hAnsi="宋体" w:cs="宋体"/>
                <w:kern w:val="0"/>
                <w:sz w:val="22"/>
                <w:szCs w:val="22"/>
              </w:rPr>
            </w:pPr>
            <w:r w:rsidRPr="00BC0217">
              <w:rPr>
                <w:rFonts w:ascii="宋体" w:hAnsi="宋体" w:cs="宋体" w:hint="eastAsia"/>
                <w:kern w:val="0"/>
                <w:sz w:val="20"/>
              </w:rPr>
              <w:t xml:space="preserve">3.015 </w:t>
            </w:r>
          </w:p>
        </w:tc>
        <w:tc>
          <w:tcPr>
            <w:tcW w:w="1221" w:type="dxa"/>
            <w:tcBorders>
              <w:top w:val="nil"/>
              <w:left w:val="nil"/>
              <w:bottom w:val="nil"/>
              <w:right w:val="nil"/>
            </w:tcBorders>
            <w:shd w:val="clear" w:color="auto" w:fill="auto"/>
            <w:noWrap/>
            <w:vAlign w:val="center"/>
            <w:hideMark/>
          </w:tcPr>
          <w:p w14:paraId="51C05AC4" w14:textId="77777777" w:rsidR="00BC0217" w:rsidRPr="00BC0217" w:rsidRDefault="00BC0217" w:rsidP="00BC0217">
            <w:pPr>
              <w:widowControl/>
              <w:jc w:val="center"/>
              <w:rPr>
                <w:rFonts w:ascii="宋体" w:hAnsi="宋体" w:cs="宋体" w:hint="eastAsia"/>
                <w:b/>
                <w:bCs/>
                <w:kern w:val="0"/>
                <w:sz w:val="22"/>
                <w:szCs w:val="22"/>
              </w:rPr>
            </w:pPr>
            <w:r w:rsidRPr="00BC0217">
              <w:rPr>
                <w:rFonts w:ascii="宋体" w:hAnsi="宋体" w:cs="宋体" w:hint="eastAsia"/>
                <w:b/>
                <w:bCs/>
                <w:kern w:val="0"/>
                <w:sz w:val="20"/>
              </w:rPr>
              <w:t>0.003*</w:t>
            </w:r>
          </w:p>
        </w:tc>
      </w:tr>
      <w:tr w:rsidR="00BC0217" w:rsidRPr="00BC0217" w14:paraId="18FDFC63" w14:textId="77777777" w:rsidTr="00BC0217">
        <w:trPr>
          <w:divId w:val="1784496881"/>
          <w:trHeight w:val="458"/>
        </w:trPr>
        <w:tc>
          <w:tcPr>
            <w:tcW w:w="2418" w:type="dxa"/>
            <w:tcBorders>
              <w:top w:val="nil"/>
              <w:left w:val="nil"/>
              <w:bottom w:val="nil"/>
              <w:right w:val="nil"/>
            </w:tcBorders>
            <w:shd w:val="clear" w:color="auto" w:fill="auto"/>
            <w:noWrap/>
            <w:vAlign w:val="center"/>
            <w:hideMark/>
          </w:tcPr>
          <w:p w14:paraId="177EC939" w14:textId="77777777" w:rsidR="00BC0217" w:rsidRPr="00BC0217" w:rsidRDefault="00BC0217" w:rsidP="00BC0217">
            <w:pPr>
              <w:widowControl/>
              <w:jc w:val="center"/>
              <w:rPr>
                <w:rFonts w:hint="eastAsia"/>
                <w:color w:val="000000"/>
                <w:kern w:val="0"/>
                <w:sz w:val="20"/>
              </w:rPr>
            </w:pPr>
            <w:r w:rsidRPr="00BC0217">
              <w:rPr>
                <w:color w:val="000000"/>
                <w:kern w:val="0"/>
                <w:sz w:val="20"/>
              </w:rPr>
              <w:t xml:space="preserve">EDE-Q </w:t>
            </w:r>
            <w:r w:rsidRPr="00BC0217">
              <w:rPr>
                <w:rFonts w:ascii="宋体" w:hAnsi="宋体" w:hint="eastAsia"/>
                <w:color w:val="000000"/>
                <w:kern w:val="0"/>
                <w:sz w:val="20"/>
              </w:rPr>
              <w:t>饮食限制</w:t>
            </w:r>
          </w:p>
        </w:tc>
        <w:tc>
          <w:tcPr>
            <w:tcW w:w="1855" w:type="dxa"/>
            <w:tcBorders>
              <w:top w:val="nil"/>
              <w:left w:val="nil"/>
              <w:bottom w:val="nil"/>
              <w:right w:val="nil"/>
            </w:tcBorders>
            <w:shd w:val="clear" w:color="auto" w:fill="auto"/>
            <w:noWrap/>
            <w:vAlign w:val="center"/>
            <w:hideMark/>
          </w:tcPr>
          <w:p w14:paraId="75FA3C23" w14:textId="77777777" w:rsidR="00BC0217" w:rsidRPr="00BC0217" w:rsidRDefault="00BC0217" w:rsidP="00BC0217">
            <w:pPr>
              <w:widowControl/>
              <w:jc w:val="center"/>
              <w:rPr>
                <w:color w:val="000000"/>
                <w:kern w:val="0"/>
                <w:sz w:val="20"/>
              </w:rPr>
            </w:pPr>
            <w:r w:rsidRPr="00BC0217">
              <w:rPr>
                <w:color w:val="000000"/>
                <w:kern w:val="0"/>
                <w:sz w:val="20"/>
              </w:rPr>
              <w:t>1.63±1.73</w:t>
            </w:r>
          </w:p>
        </w:tc>
        <w:tc>
          <w:tcPr>
            <w:tcW w:w="1855" w:type="dxa"/>
            <w:tcBorders>
              <w:top w:val="nil"/>
              <w:left w:val="nil"/>
              <w:bottom w:val="nil"/>
              <w:right w:val="nil"/>
            </w:tcBorders>
            <w:shd w:val="clear" w:color="auto" w:fill="auto"/>
            <w:noWrap/>
            <w:vAlign w:val="center"/>
            <w:hideMark/>
          </w:tcPr>
          <w:p w14:paraId="1BE1FFE8" w14:textId="77777777" w:rsidR="00BC0217" w:rsidRPr="00BC0217" w:rsidRDefault="00BC0217" w:rsidP="00BC0217">
            <w:pPr>
              <w:widowControl/>
              <w:jc w:val="center"/>
              <w:rPr>
                <w:color w:val="000000"/>
                <w:kern w:val="0"/>
                <w:sz w:val="20"/>
              </w:rPr>
            </w:pPr>
            <w:r w:rsidRPr="00BC0217">
              <w:rPr>
                <w:color w:val="000000"/>
                <w:kern w:val="0"/>
                <w:sz w:val="20"/>
              </w:rPr>
              <w:t>1.57±1.5</w:t>
            </w:r>
          </w:p>
        </w:tc>
        <w:tc>
          <w:tcPr>
            <w:tcW w:w="1221" w:type="dxa"/>
            <w:tcBorders>
              <w:top w:val="nil"/>
              <w:left w:val="nil"/>
              <w:bottom w:val="nil"/>
              <w:right w:val="nil"/>
            </w:tcBorders>
            <w:shd w:val="clear" w:color="auto" w:fill="auto"/>
            <w:noWrap/>
            <w:vAlign w:val="center"/>
            <w:hideMark/>
          </w:tcPr>
          <w:p w14:paraId="48231E0E" w14:textId="77777777" w:rsidR="00BC0217" w:rsidRPr="00BC0217" w:rsidRDefault="00BC0217" w:rsidP="00BC0217">
            <w:pPr>
              <w:widowControl/>
              <w:jc w:val="center"/>
              <w:rPr>
                <w:rFonts w:ascii="宋体" w:hAnsi="宋体" w:cs="宋体"/>
                <w:kern w:val="0"/>
                <w:sz w:val="20"/>
              </w:rPr>
            </w:pPr>
            <w:r w:rsidRPr="00BC0217">
              <w:rPr>
                <w:rFonts w:ascii="宋体" w:hAnsi="宋体" w:cs="宋体" w:hint="eastAsia"/>
                <w:kern w:val="0"/>
                <w:sz w:val="20"/>
              </w:rPr>
              <w:t xml:space="preserve">0.565 </w:t>
            </w:r>
          </w:p>
        </w:tc>
        <w:tc>
          <w:tcPr>
            <w:tcW w:w="1221" w:type="dxa"/>
            <w:tcBorders>
              <w:top w:val="nil"/>
              <w:left w:val="nil"/>
              <w:bottom w:val="nil"/>
              <w:right w:val="nil"/>
            </w:tcBorders>
            <w:shd w:val="clear" w:color="auto" w:fill="auto"/>
            <w:noWrap/>
            <w:vAlign w:val="center"/>
            <w:hideMark/>
          </w:tcPr>
          <w:p w14:paraId="0644D076" w14:textId="77777777" w:rsidR="00BC0217" w:rsidRPr="00BC0217" w:rsidRDefault="00BC0217" w:rsidP="00BC0217">
            <w:pPr>
              <w:widowControl/>
              <w:jc w:val="center"/>
              <w:rPr>
                <w:rFonts w:ascii="宋体" w:hAnsi="宋体" w:cs="宋体" w:hint="eastAsia"/>
                <w:kern w:val="0"/>
                <w:sz w:val="20"/>
              </w:rPr>
            </w:pPr>
            <w:r w:rsidRPr="00BC0217">
              <w:rPr>
                <w:rFonts w:ascii="宋体" w:hAnsi="宋体" w:cs="宋体" w:hint="eastAsia"/>
                <w:kern w:val="0"/>
                <w:sz w:val="20"/>
              </w:rPr>
              <w:t xml:space="preserve">0.573 </w:t>
            </w:r>
          </w:p>
        </w:tc>
      </w:tr>
      <w:tr w:rsidR="00BC0217" w:rsidRPr="00BC0217" w14:paraId="661BC789" w14:textId="77777777" w:rsidTr="00BC0217">
        <w:trPr>
          <w:divId w:val="1784496881"/>
          <w:trHeight w:val="458"/>
        </w:trPr>
        <w:tc>
          <w:tcPr>
            <w:tcW w:w="2418" w:type="dxa"/>
            <w:tcBorders>
              <w:top w:val="nil"/>
              <w:left w:val="nil"/>
              <w:bottom w:val="nil"/>
              <w:right w:val="nil"/>
            </w:tcBorders>
            <w:shd w:val="clear" w:color="auto" w:fill="auto"/>
            <w:noWrap/>
            <w:vAlign w:val="center"/>
            <w:hideMark/>
          </w:tcPr>
          <w:p w14:paraId="62C81A4F" w14:textId="77777777" w:rsidR="00BC0217" w:rsidRPr="00BC0217" w:rsidRDefault="00BC0217" w:rsidP="00BC0217">
            <w:pPr>
              <w:widowControl/>
              <w:jc w:val="center"/>
              <w:rPr>
                <w:rFonts w:hint="eastAsia"/>
                <w:color w:val="000000"/>
                <w:kern w:val="0"/>
                <w:sz w:val="20"/>
              </w:rPr>
            </w:pPr>
            <w:r w:rsidRPr="00BC0217">
              <w:rPr>
                <w:color w:val="000000"/>
                <w:kern w:val="0"/>
                <w:sz w:val="20"/>
              </w:rPr>
              <w:t xml:space="preserve">EDE-Q </w:t>
            </w:r>
            <w:r w:rsidRPr="00BC0217">
              <w:rPr>
                <w:rFonts w:ascii="宋体" w:hAnsi="宋体" w:hint="eastAsia"/>
                <w:color w:val="000000"/>
                <w:kern w:val="0"/>
                <w:sz w:val="20"/>
              </w:rPr>
              <w:t>进食顾虑</w:t>
            </w:r>
          </w:p>
        </w:tc>
        <w:tc>
          <w:tcPr>
            <w:tcW w:w="1855" w:type="dxa"/>
            <w:tcBorders>
              <w:top w:val="nil"/>
              <w:left w:val="nil"/>
              <w:bottom w:val="nil"/>
              <w:right w:val="nil"/>
            </w:tcBorders>
            <w:shd w:val="clear" w:color="auto" w:fill="auto"/>
            <w:noWrap/>
            <w:vAlign w:val="center"/>
            <w:hideMark/>
          </w:tcPr>
          <w:p w14:paraId="31A63951" w14:textId="77777777" w:rsidR="00BC0217" w:rsidRPr="00BC0217" w:rsidRDefault="00BC0217" w:rsidP="00BC0217">
            <w:pPr>
              <w:widowControl/>
              <w:jc w:val="center"/>
              <w:rPr>
                <w:color w:val="000000"/>
                <w:kern w:val="0"/>
                <w:sz w:val="20"/>
              </w:rPr>
            </w:pPr>
            <w:r w:rsidRPr="00BC0217">
              <w:rPr>
                <w:color w:val="000000"/>
                <w:kern w:val="0"/>
                <w:sz w:val="20"/>
              </w:rPr>
              <w:t>1.79±1.57</w:t>
            </w:r>
          </w:p>
        </w:tc>
        <w:tc>
          <w:tcPr>
            <w:tcW w:w="1855" w:type="dxa"/>
            <w:tcBorders>
              <w:top w:val="nil"/>
              <w:left w:val="nil"/>
              <w:bottom w:val="nil"/>
              <w:right w:val="nil"/>
            </w:tcBorders>
            <w:shd w:val="clear" w:color="auto" w:fill="auto"/>
            <w:noWrap/>
            <w:vAlign w:val="center"/>
            <w:hideMark/>
          </w:tcPr>
          <w:p w14:paraId="50F1B27D" w14:textId="77777777" w:rsidR="00BC0217" w:rsidRPr="00BC0217" w:rsidRDefault="00BC0217" w:rsidP="00BC0217">
            <w:pPr>
              <w:widowControl/>
              <w:jc w:val="center"/>
              <w:rPr>
                <w:color w:val="000000"/>
                <w:kern w:val="0"/>
                <w:sz w:val="20"/>
              </w:rPr>
            </w:pPr>
            <w:r w:rsidRPr="00BC0217">
              <w:rPr>
                <w:color w:val="000000"/>
                <w:kern w:val="0"/>
                <w:sz w:val="20"/>
              </w:rPr>
              <w:t>2.09±1.65</w:t>
            </w:r>
          </w:p>
        </w:tc>
        <w:tc>
          <w:tcPr>
            <w:tcW w:w="1221" w:type="dxa"/>
            <w:tcBorders>
              <w:top w:val="nil"/>
              <w:left w:val="nil"/>
              <w:bottom w:val="nil"/>
              <w:right w:val="nil"/>
            </w:tcBorders>
            <w:shd w:val="clear" w:color="auto" w:fill="auto"/>
            <w:noWrap/>
            <w:vAlign w:val="center"/>
            <w:hideMark/>
          </w:tcPr>
          <w:p w14:paraId="63594BFC" w14:textId="77777777" w:rsidR="00BC0217" w:rsidRPr="00BC0217" w:rsidRDefault="00BC0217" w:rsidP="00BC0217">
            <w:pPr>
              <w:widowControl/>
              <w:jc w:val="center"/>
              <w:rPr>
                <w:rFonts w:ascii="宋体" w:hAnsi="宋体" w:cs="宋体"/>
                <w:kern w:val="0"/>
                <w:sz w:val="20"/>
              </w:rPr>
            </w:pPr>
            <w:r w:rsidRPr="00BC0217">
              <w:rPr>
                <w:rFonts w:ascii="宋体" w:hAnsi="宋体" w:cs="宋体" w:hint="eastAsia"/>
                <w:kern w:val="0"/>
                <w:sz w:val="20"/>
              </w:rPr>
              <w:t xml:space="preserve">1.894 </w:t>
            </w:r>
          </w:p>
        </w:tc>
        <w:tc>
          <w:tcPr>
            <w:tcW w:w="1221" w:type="dxa"/>
            <w:tcBorders>
              <w:top w:val="nil"/>
              <w:left w:val="nil"/>
              <w:bottom w:val="nil"/>
              <w:right w:val="nil"/>
            </w:tcBorders>
            <w:shd w:val="clear" w:color="auto" w:fill="auto"/>
            <w:noWrap/>
            <w:vAlign w:val="center"/>
            <w:hideMark/>
          </w:tcPr>
          <w:p w14:paraId="73C4F5EF" w14:textId="77777777" w:rsidR="00BC0217" w:rsidRPr="00BC0217" w:rsidRDefault="00BC0217" w:rsidP="00BC0217">
            <w:pPr>
              <w:widowControl/>
              <w:jc w:val="center"/>
              <w:rPr>
                <w:rFonts w:ascii="宋体" w:hAnsi="宋体" w:cs="宋体" w:hint="eastAsia"/>
                <w:b/>
                <w:bCs/>
                <w:kern w:val="0"/>
                <w:sz w:val="22"/>
                <w:szCs w:val="22"/>
              </w:rPr>
            </w:pPr>
            <w:r w:rsidRPr="00BC0217">
              <w:rPr>
                <w:rFonts w:ascii="宋体" w:hAnsi="宋体" w:cs="宋体" w:hint="eastAsia"/>
                <w:b/>
                <w:bCs/>
                <w:kern w:val="0"/>
                <w:sz w:val="20"/>
              </w:rPr>
              <w:t>0.029*</w:t>
            </w:r>
          </w:p>
        </w:tc>
      </w:tr>
      <w:tr w:rsidR="00BC0217" w:rsidRPr="00BC0217" w14:paraId="69E06849" w14:textId="77777777" w:rsidTr="00BC0217">
        <w:trPr>
          <w:divId w:val="1784496881"/>
          <w:trHeight w:val="458"/>
        </w:trPr>
        <w:tc>
          <w:tcPr>
            <w:tcW w:w="2418" w:type="dxa"/>
            <w:tcBorders>
              <w:top w:val="nil"/>
              <w:left w:val="nil"/>
              <w:bottom w:val="nil"/>
              <w:right w:val="nil"/>
            </w:tcBorders>
            <w:shd w:val="clear" w:color="auto" w:fill="auto"/>
            <w:noWrap/>
            <w:vAlign w:val="center"/>
            <w:hideMark/>
          </w:tcPr>
          <w:p w14:paraId="52C2BA65" w14:textId="77777777" w:rsidR="00BC0217" w:rsidRPr="00BC0217" w:rsidRDefault="00BC0217" w:rsidP="00BC0217">
            <w:pPr>
              <w:widowControl/>
              <w:jc w:val="center"/>
              <w:rPr>
                <w:rFonts w:hint="eastAsia"/>
                <w:color w:val="000000"/>
                <w:kern w:val="0"/>
                <w:sz w:val="20"/>
              </w:rPr>
            </w:pPr>
            <w:r w:rsidRPr="00BC0217">
              <w:rPr>
                <w:color w:val="000000"/>
                <w:kern w:val="0"/>
                <w:sz w:val="20"/>
              </w:rPr>
              <w:t xml:space="preserve">EDE-Q </w:t>
            </w:r>
            <w:r w:rsidRPr="00BC0217">
              <w:rPr>
                <w:rFonts w:ascii="宋体" w:hAnsi="宋体" w:hint="eastAsia"/>
                <w:color w:val="000000"/>
                <w:kern w:val="0"/>
                <w:sz w:val="20"/>
              </w:rPr>
              <w:t>体型顾虑</w:t>
            </w:r>
          </w:p>
        </w:tc>
        <w:tc>
          <w:tcPr>
            <w:tcW w:w="1855" w:type="dxa"/>
            <w:tcBorders>
              <w:top w:val="nil"/>
              <w:left w:val="nil"/>
              <w:bottom w:val="nil"/>
              <w:right w:val="nil"/>
            </w:tcBorders>
            <w:shd w:val="clear" w:color="auto" w:fill="auto"/>
            <w:noWrap/>
            <w:vAlign w:val="center"/>
            <w:hideMark/>
          </w:tcPr>
          <w:p w14:paraId="1375968D" w14:textId="77777777" w:rsidR="00BC0217" w:rsidRPr="00BC0217" w:rsidRDefault="00BC0217" w:rsidP="00BC0217">
            <w:pPr>
              <w:widowControl/>
              <w:jc w:val="center"/>
              <w:rPr>
                <w:color w:val="000000"/>
                <w:kern w:val="0"/>
                <w:sz w:val="20"/>
              </w:rPr>
            </w:pPr>
            <w:r w:rsidRPr="00BC0217">
              <w:rPr>
                <w:color w:val="000000"/>
                <w:kern w:val="0"/>
                <w:sz w:val="20"/>
              </w:rPr>
              <w:t>1.14±1.03</w:t>
            </w:r>
          </w:p>
        </w:tc>
        <w:tc>
          <w:tcPr>
            <w:tcW w:w="1855" w:type="dxa"/>
            <w:tcBorders>
              <w:top w:val="nil"/>
              <w:left w:val="nil"/>
              <w:bottom w:val="nil"/>
              <w:right w:val="nil"/>
            </w:tcBorders>
            <w:shd w:val="clear" w:color="auto" w:fill="auto"/>
            <w:noWrap/>
            <w:vAlign w:val="center"/>
            <w:hideMark/>
          </w:tcPr>
          <w:p w14:paraId="211D5B3E" w14:textId="77777777" w:rsidR="00BC0217" w:rsidRPr="00BC0217" w:rsidRDefault="00BC0217" w:rsidP="00BC0217">
            <w:pPr>
              <w:widowControl/>
              <w:jc w:val="center"/>
              <w:rPr>
                <w:color w:val="000000"/>
                <w:kern w:val="0"/>
                <w:sz w:val="20"/>
              </w:rPr>
            </w:pPr>
            <w:r w:rsidRPr="00BC0217">
              <w:rPr>
                <w:color w:val="000000"/>
                <w:kern w:val="0"/>
                <w:sz w:val="20"/>
              </w:rPr>
              <w:t>1.27±1.03</w:t>
            </w:r>
          </w:p>
        </w:tc>
        <w:tc>
          <w:tcPr>
            <w:tcW w:w="1221" w:type="dxa"/>
            <w:tcBorders>
              <w:top w:val="nil"/>
              <w:left w:val="nil"/>
              <w:bottom w:val="nil"/>
              <w:right w:val="nil"/>
            </w:tcBorders>
            <w:shd w:val="clear" w:color="auto" w:fill="auto"/>
            <w:noWrap/>
            <w:vAlign w:val="center"/>
            <w:hideMark/>
          </w:tcPr>
          <w:p w14:paraId="7E421FF4" w14:textId="77777777" w:rsidR="00BC0217" w:rsidRPr="00BC0217" w:rsidRDefault="00BC0217" w:rsidP="00BC0217">
            <w:pPr>
              <w:widowControl/>
              <w:jc w:val="center"/>
              <w:rPr>
                <w:rFonts w:ascii="宋体" w:hAnsi="宋体" w:cs="宋体"/>
                <w:kern w:val="0"/>
                <w:sz w:val="20"/>
              </w:rPr>
            </w:pPr>
            <w:r w:rsidRPr="00BC0217">
              <w:rPr>
                <w:rFonts w:ascii="宋体" w:hAnsi="宋体" w:cs="宋体" w:hint="eastAsia"/>
                <w:kern w:val="0"/>
                <w:sz w:val="20"/>
              </w:rPr>
              <w:t xml:space="preserve">1.780 </w:t>
            </w:r>
          </w:p>
        </w:tc>
        <w:tc>
          <w:tcPr>
            <w:tcW w:w="1221" w:type="dxa"/>
            <w:tcBorders>
              <w:top w:val="nil"/>
              <w:left w:val="nil"/>
              <w:bottom w:val="nil"/>
              <w:right w:val="nil"/>
            </w:tcBorders>
            <w:shd w:val="clear" w:color="auto" w:fill="auto"/>
            <w:noWrap/>
            <w:vAlign w:val="center"/>
            <w:hideMark/>
          </w:tcPr>
          <w:p w14:paraId="49D0C9F4" w14:textId="77777777" w:rsidR="00BC0217" w:rsidRPr="00BC0217" w:rsidRDefault="00BC0217" w:rsidP="00BC0217">
            <w:pPr>
              <w:widowControl/>
              <w:jc w:val="center"/>
              <w:rPr>
                <w:rFonts w:ascii="宋体" w:hAnsi="宋体" w:cs="宋体" w:hint="eastAsia"/>
                <w:b/>
                <w:bCs/>
                <w:kern w:val="0"/>
                <w:sz w:val="22"/>
                <w:szCs w:val="22"/>
              </w:rPr>
            </w:pPr>
            <w:r w:rsidRPr="00BC0217">
              <w:rPr>
                <w:rFonts w:ascii="宋体" w:hAnsi="宋体" w:cs="宋体" w:hint="eastAsia"/>
                <w:b/>
                <w:bCs/>
                <w:kern w:val="0"/>
                <w:sz w:val="20"/>
              </w:rPr>
              <w:t>0.034*</w:t>
            </w:r>
          </w:p>
        </w:tc>
      </w:tr>
      <w:tr w:rsidR="00BC0217" w:rsidRPr="00BC0217" w14:paraId="2470CC6E" w14:textId="77777777" w:rsidTr="00BC0217">
        <w:trPr>
          <w:divId w:val="1784496881"/>
          <w:trHeight w:val="458"/>
        </w:trPr>
        <w:tc>
          <w:tcPr>
            <w:tcW w:w="2418" w:type="dxa"/>
            <w:tcBorders>
              <w:top w:val="nil"/>
              <w:left w:val="nil"/>
              <w:bottom w:val="nil"/>
              <w:right w:val="nil"/>
            </w:tcBorders>
            <w:shd w:val="clear" w:color="auto" w:fill="auto"/>
            <w:noWrap/>
            <w:vAlign w:val="center"/>
            <w:hideMark/>
          </w:tcPr>
          <w:p w14:paraId="610D9FC5" w14:textId="77777777" w:rsidR="00BC0217" w:rsidRPr="00BC0217" w:rsidRDefault="00BC0217" w:rsidP="00BC0217">
            <w:pPr>
              <w:widowControl/>
              <w:jc w:val="center"/>
              <w:rPr>
                <w:rFonts w:hint="eastAsia"/>
                <w:color w:val="000000"/>
                <w:kern w:val="0"/>
                <w:sz w:val="20"/>
              </w:rPr>
            </w:pPr>
            <w:r w:rsidRPr="00BC0217">
              <w:rPr>
                <w:color w:val="000000"/>
                <w:kern w:val="0"/>
                <w:sz w:val="20"/>
              </w:rPr>
              <w:t xml:space="preserve">EDE-Q </w:t>
            </w:r>
            <w:r w:rsidRPr="00BC0217">
              <w:rPr>
                <w:rFonts w:ascii="宋体" w:hAnsi="宋体" w:hint="eastAsia"/>
                <w:color w:val="000000"/>
                <w:kern w:val="0"/>
                <w:sz w:val="20"/>
              </w:rPr>
              <w:t>体重顾虑</w:t>
            </w:r>
          </w:p>
        </w:tc>
        <w:tc>
          <w:tcPr>
            <w:tcW w:w="1855" w:type="dxa"/>
            <w:tcBorders>
              <w:top w:val="nil"/>
              <w:left w:val="nil"/>
              <w:bottom w:val="nil"/>
              <w:right w:val="nil"/>
            </w:tcBorders>
            <w:shd w:val="clear" w:color="auto" w:fill="auto"/>
            <w:noWrap/>
            <w:vAlign w:val="center"/>
            <w:hideMark/>
          </w:tcPr>
          <w:p w14:paraId="62B72DF1" w14:textId="77777777" w:rsidR="00BC0217" w:rsidRPr="00BC0217" w:rsidRDefault="00BC0217" w:rsidP="00BC0217">
            <w:pPr>
              <w:widowControl/>
              <w:jc w:val="center"/>
              <w:rPr>
                <w:color w:val="000000"/>
                <w:kern w:val="0"/>
                <w:sz w:val="20"/>
              </w:rPr>
            </w:pPr>
            <w:r w:rsidRPr="00BC0217">
              <w:rPr>
                <w:color w:val="000000"/>
                <w:kern w:val="0"/>
                <w:sz w:val="20"/>
              </w:rPr>
              <w:t>1.7±1.49</w:t>
            </w:r>
          </w:p>
        </w:tc>
        <w:tc>
          <w:tcPr>
            <w:tcW w:w="1855" w:type="dxa"/>
            <w:tcBorders>
              <w:top w:val="nil"/>
              <w:left w:val="nil"/>
              <w:bottom w:val="nil"/>
              <w:right w:val="nil"/>
            </w:tcBorders>
            <w:shd w:val="clear" w:color="auto" w:fill="auto"/>
            <w:noWrap/>
            <w:vAlign w:val="center"/>
            <w:hideMark/>
          </w:tcPr>
          <w:p w14:paraId="286A6D8A" w14:textId="77777777" w:rsidR="00BC0217" w:rsidRPr="00BC0217" w:rsidRDefault="00BC0217" w:rsidP="00BC0217">
            <w:pPr>
              <w:widowControl/>
              <w:jc w:val="center"/>
              <w:rPr>
                <w:color w:val="000000"/>
                <w:kern w:val="0"/>
                <w:sz w:val="20"/>
              </w:rPr>
            </w:pPr>
            <w:r w:rsidRPr="00BC0217">
              <w:rPr>
                <w:color w:val="000000"/>
                <w:kern w:val="0"/>
                <w:sz w:val="20"/>
              </w:rPr>
              <w:t>1.81±1.46</w:t>
            </w:r>
          </w:p>
        </w:tc>
        <w:tc>
          <w:tcPr>
            <w:tcW w:w="1221" w:type="dxa"/>
            <w:tcBorders>
              <w:top w:val="nil"/>
              <w:left w:val="nil"/>
              <w:bottom w:val="nil"/>
              <w:right w:val="nil"/>
            </w:tcBorders>
            <w:shd w:val="clear" w:color="auto" w:fill="auto"/>
            <w:noWrap/>
            <w:vAlign w:val="center"/>
            <w:hideMark/>
          </w:tcPr>
          <w:p w14:paraId="15F90BB2" w14:textId="77777777" w:rsidR="00BC0217" w:rsidRPr="00BC0217" w:rsidRDefault="00BC0217" w:rsidP="00BC0217">
            <w:pPr>
              <w:widowControl/>
              <w:jc w:val="center"/>
              <w:rPr>
                <w:rFonts w:ascii="宋体" w:hAnsi="宋体" w:cs="宋体"/>
                <w:color w:val="000000"/>
                <w:kern w:val="0"/>
                <w:sz w:val="20"/>
              </w:rPr>
            </w:pPr>
            <w:r w:rsidRPr="00BC0217">
              <w:rPr>
                <w:rFonts w:ascii="宋体" w:hAnsi="宋体" w:cs="宋体" w:hint="eastAsia"/>
                <w:color w:val="000000"/>
                <w:kern w:val="0"/>
                <w:sz w:val="20"/>
              </w:rPr>
              <w:t xml:space="preserve">0.362 </w:t>
            </w:r>
          </w:p>
        </w:tc>
        <w:tc>
          <w:tcPr>
            <w:tcW w:w="1221" w:type="dxa"/>
            <w:tcBorders>
              <w:top w:val="nil"/>
              <w:left w:val="nil"/>
              <w:bottom w:val="nil"/>
              <w:right w:val="nil"/>
            </w:tcBorders>
            <w:shd w:val="clear" w:color="auto" w:fill="auto"/>
            <w:noWrap/>
            <w:vAlign w:val="center"/>
            <w:hideMark/>
          </w:tcPr>
          <w:p w14:paraId="0E4266DC" w14:textId="77777777" w:rsidR="00BC0217" w:rsidRPr="00BC0217" w:rsidRDefault="00BC0217" w:rsidP="00BC0217">
            <w:pPr>
              <w:widowControl/>
              <w:jc w:val="center"/>
              <w:rPr>
                <w:rFonts w:ascii="宋体" w:hAnsi="宋体" w:cs="宋体" w:hint="eastAsia"/>
                <w:color w:val="000000"/>
                <w:kern w:val="0"/>
                <w:sz w:val="20"/>
              </w:rPr>
            </w:pPr>
            <w:r w:rsidRPr="00BC0217">
              <w:rPr>
                <w:rFonts w:ascii="宋体" w:hAnsi="宋体" w:cs="宋体" w:hint="eastAsia"/>
                <w:color w:val="000000"/>
                <w:kern w:val="0"/>
                <w:sz w:val="20"/>
              </w:rPr>
              <w:t xml:space="preserve">0.718 </w:t>
            </w:r>
          </w:p>
        </w:tc>
      </w:tr>
      <w:tr w:rsidR="00BC0217" w:rsidRPr="00BC0217" w14:paraId="0A0F8A50" w14:textId="77777777" w:rsidTr="00BC0217">
        <w:trPr>
          <w:divId w:val="1784496881"/>
          <w:trHeight w:val="458"/>
        </w:trPr>
        <w:tc>
          <w:tcPr>
            <w:tcW w:w="2418" w:type="dxa"/>
            <w:tcBorders>
              <w:top w:val="nil"/>
              <w:left w:val="nil"/>
              <w:bottom w:val="nil"/>
              <w:right w:val="nil"/>
            </w:tcBorders>
            <w:shd w:val="clear" w:color="auto" w:fill="auto"/>
            <w:noWrap/>
            <w:vAlign w:val="center"/>
            <w:hideMark/>
          </w:tcPr>
          <w:p w14:paraId="165F6EE1" w14:textId="77777777" w:rsidR="00BC0217" w:rsidRPr="00BC0217" w:rsidRDefault="00BC0217" w:rsidP="00BC0217">
            <w:pPr>
              <w:widowControl/>
              <w:jc w:val="center"/>
              <w:rPr>
                <w:rFonts w:hint="eastAsia"/>
                <w:color w:val="000000"/>
                <w:kern w:val="0"/>
                <w:sz w:val="20"/>
              </w:rPr>
            </w:pPr>
            <w:r w:rsidRPr="00BC0217">
              <w:rPr>
                <w:color w:val="000000"/>
                <w:kern w:val="0"/>
                <w:sz w:val="20"/>
              </w:rPr>
              <w:t>BDI</w:t>
            </w:r>
          </w:p>
        </w:tc>
        <w:tc>
          <w:tcPr>
            <w:tcW w:w="1855" w:type="dxa"/>
            <w:tcBorders>
              <w:top w:val="nil"/>
              <w:left w:val="nil"/>
              <w:bottom w:val="nil"/>
              <w:right w:val="nil"/>
            </w:tcBorders>
            <w:shd w:val="clear" w:color="auto" w:fill="auto"/>
            <w:noWrap/>
            <w:vAlign w:val="center"/>
            <w:hideMark/>
          </w:tcPr>
          <w:p w14:paraId="662D7C30" w14:textId="77777777" w:rsidR="00BC0217" w:rsidRPr="00BC0217" w:rsidRDefault="00BC0217" w:rsidP="00BC0217">
            <w:pPr>
              <w:widowControl/>
              <w:jc w:val="center"/>
              <w:rPr>
                <w:color w:val="000000"/>
                <w:kern w:val="0"/>
                <w:sz w:val="20"/>
              </w:rPr>
            </w:pPr>
            <w:r w:rsidRPr="00BC0217">
              <w:rPr>
                <w:color w:val="000000"/>
                <w:kern w:val="0"/>
                <w:sz w:val="20"/>
              </w:rPr>
              <w:t>61.98±59.04</w:t>
            </w:r>
          </w:p>
        </w:tc>
        <w:tc>
          <w:tcPr>
            <w:tcW w:w="1855" w:type="dxa"/>
            <w:tcBorders>
              <w:top w:val="nil"/>
              <w:left w:val="nil"/>
              <w:bottom w:val="nil"/>
              <w:right w:val="nil"/>
            </w:tcBorders>
            <w:shd w:val="clear" w:color="auto" w:fill="auto"/>
            <w:noWrap/>
            <w:vAlign w:val="center"/>
            <w:hideMark/>
          </w:tcPr>
          <w:p w14:paraId="7A021E17" w14:textId="77777777" w:rsidR="00BC0217" w:rsidRPr="00BC0217" w:rsidRDefault="00BC0217" w:rsidP="00BC0217">
            <w:pPr>
              <w:widowControl/>
              <w:jc w:val="center"/>
              <w:rPr>
                <w:color w:val="000000"/>
                <w:kern w:val="0"/>
                <w:sz w:val="20"/>
              </w:rPr>
            </w:pPr>
            <w:r w:rsidRPr="00BC0217">
              <w:rPr>
                <w:color w:val="000000"/>
                <w:kern w:val="0"/>
                <w:sz w:val="20"/>
              </w:rPr>
              <w:t>74.25±59.84</w:t>
            </w:r>
          </w:p>
        </w:tc>
        <w:tc>
          <w:tcPr>
            <w:tcW w:w="1221" w:type="dxa"/>
            <w:tcBorders>
              <w:top w:val="nil"/>
              <w:left w:val="nil"/>
              <w:bottom w:val="nil"/>
              <w:right w:val="nil"/>
            </w:tcBorders>
            <w:shd w:val="clear" w:color="auto" w:fill="auto"/>
            <w:noWrap/>
            <w:vAlign w:val="center"/>
            <w:hideMark/>
          </w:tcPr>
          <w:p w14:paraId="3E4964B2" w14:textId="77777777" w:rsidR="00BC0217" w:rsidRPr="00BC0217" w:rsidRDefault="00BC0217" w:rsidP="00BC0217">
            <w:pPr>
              <w:widowControl/>
              <w:jc w:val="center"/>
              <w:rPr>
                <w:rFonts w:ascii="宋体" w:hAnsi="宋体" w:cs="宋体"/>
                <w:color w:val="000000"/>
                <w:kern w:val="0"/>
                <w:sz w:val="20"/>
              </w:rPr>
            </w:pPr>
            <w:r w:rsidRPr="00BC0217">
              <w:rPr>
                <w:rFonts w:ascii="宋体" w:hAnsi="宋体" w:cs="宋体" w:hint="eastAsia"/>
                <w:color w:val="000000"/>
                <w:kern w:val="0"/>
                <w:sz w:val="20"/>
              </w:rPr>
              <w:t xml:space="preserve">0.964 </w:t>
            </w:r>
          </w:p>
        </w:tc>
        <w:tc>
          <w:tcPr>
            <w:tcW w:w="1221" w:type="dxa"/>
            <w:tcBorders>
              <w:top w:val="nil"/>
              <w:left w:val="nil"/>
              <w:bottom w:val="nil"/>
              <w:right w:val="nil"/>
            </w:tcBorders>
            <w:shd w:val="clear" w:color="auto" w:fill="auto"/>
            <w:noWrap/>
            <w:vAlign w:val="center"/>
            <w:hideMark/>
          </w:tcPr>
          <w:p w14:paraId="20A8E2BF" w14:textId="77777777" w:rsidR="00BC0217" w:rsidRPr="00BC0217" w:rsidRDefault="00BC0217" w:rsidP="00BC0217">
            <w:pPr>
              <w:widowControl/>
              <w:jc w:val="center"/>
              <w:rPr>
                <w:rFonts w:ascii="宋体" w:hAnsi="宋体" w:cs="宋体" w:hint="eastAsia"/>
                <w:color w:val="000000"/>
                <w:kern w:val="0"/>
                <w:sz w:val="20"/>
              </w:rPr>
            </w:pPr>
            <w:r w:rsidRPr="00BC0217">
              <w:rPr>
                <w:rFonts w:ascii="宋体" w:hAnsi="宋体" w:cs="宋体" w:hint="eastAsia"/>
                <w:color w:val="000000"/>
                <w:kern w:val="0"/>
                <w:sz w:val="20"/>
              </w:rPr>
              <w:t xml:space="preserve">0.337 </w:t>
            </w:r>
          </w:p>
        </w:tc>
      </w:tr>
      <w:tr w:rsidR="00BC0217" w:rsidRPr="00BC0217" w14:paraId="3BBAA06C" w14:textId="77777777" w:rsidTr="00BC0217">
        <w:trPr>
          <w:divId w:val="1784496881"/>
          <w:trHeight w:val="458"/>
        </w:trPr>
        <w:tc>
          <w:tcPr>
            <w:tcW w:w="2418" w:type="dxa"/>
            <w:tcBorders>
              <w:top w:val="nil"/>
              <w:left w:val="nil"/>
              <w:bottom w:val="single" w:sz="12" w:space="0" w:color="auto"/>
              <w:right w:val="nil"/>
            </w:tcBorders>
            <w:shd w:val="clear" w:color="auto" w:fill="auto"/>
            <w:noWrap/>
            <w:vAlign w:val="center"/>
            <w:hideMark/>
          </w:tcPr>
          <w:p w14:paraId="1139D923" w14:textId="77777777" w:rsidR="00BC0217" w:rsidRPr="00BC0217" w:rsidRDefault="00BC0217" w:rsidP="00BC0217">
            <w:pPr>
              <w:widowControl/>
              <w:jc w:val="center"/>
              <w:rPr>
                <w:rFonts w:hint="eastAsia"/>
                <w:color w:val="000000"/>
                <w:kern w:val="0"/>
                <w:sz w:val="20"/>
              </w:rPr>
            </w:pPr>
            <w:r w:rsidRPr="00BC0217">
              <w:rPr>
                <w:color w:val="000000"/>
                <w:kern w:val="0"/>
                <w:sz w:val="20"/>
              </w:rPr>
              <w:t>BAI</w:t>
            </w:r>
          </w:p>
        </w:tc>
        <w:tc>
          <w:tcPr>
            <w:tcW w:w="1855" w:type="dxa"/>
            <w:tcBorders>
              <w:top w:val="nil"/>
              <w:left w:val="nil"/>
              <w:bottom w:val="single" w:sz="12" w:space="0" w:color="auto"/>
              <w:right w:val="nil"/>
            </w:tcBorders>
            <w:shd w:val="clear" w:color="auto" w:fill="auto"/>
            <w:noWrap/>
            <w:vAlign w:val="center"/>
            <w:hideMark/>
          </w:tcPr>
          <w:p w14:paraId="734BBE6C" w14:textId="77777777" w:rsidR="00BC0217" w:rsidRPr="00BC0217" w:rsidRDefault="00BC0217" w:rsidP="00BC0217">
            <w:pPr>
              <w:widowControl/>
              <w:jc w:val="center"/>
              <w:rPr>
                <w:color w:val="000000"/>
                <w:kern w:val="0"/>
                <w:sz w:val="20"/>
              </w:rPr>
            </w:pPr>
            <w:r w:rsidRPr="00BC0217">
              <w:rPr>
                <w:color w:val="000000"/>
                <w:kern w:val="0"/>
                <w:sz w:val="20"/>
              </w:rPr>
              <w:t>60.68±59.52</w:t>
            </w:r>
          </w:p>
        </w:tc>
        <w:tc>
          <w:tcPr>
            <w:tcW w:w="1855" w:type="dxa"/>
            <w:tcBorders>
              <w:top w:val="nil"/>
              <w:left w:val="nil"/>
              <w:bottom w:val="single" w:sz="12" w:space="0" w:color="auto"/>
              <w:right w:val="nil"/>
            </w:tcBorders>
            <w:shd w:val="clear" w:color="auto" w:fill="auto"/>
            <w:noWrap/>
            <w:vAlign w:val="center"/>
            <w:hideMark/>
          </w:tcPr>
          <w:p w14:paraId="3BD5239B" w14:textId="77777777" w:rsidR="00BC0217" w:rsidRPr="00BC0217" w:rsidRDefault="00BC0217" w:rsidP="00BC0217">
            <w:pPr>
              <w:widowControl/>
              <w:jc w:val="center"/>
              <w:rPr>
                <w:color w:val="000000"/>
                <w:kern w:val="0"/>
                <w:sz w:val="20"/>
              </w:rPr>
            </w:pPr>
            <w:r w:rsidRPr="00BC0217">
              <w:rPr>
                <w:color w:val="000000"/>
                <w:kern w:val="0"/>
                <w:sz w:val="20"/>
              </w:rPr>
              <w:t>70.86±57.09</w:t>
            </w:r>
          </w:p>
        </w:tc>
        <w:tc>
          <w:tcPr>
            <w:tcW w:w="1221" w:type="dxa"/>
            <w:tcBorders>
              <w:top w:val="nil"/>
              <w:left w:val="nil"/>
              <w:bottom w:val="single" w:sz="12" w:space="0" w:color="auto"/>
              <w:right w:val="nil"/>
            </w:tcBorders>
            <w:shd w:val="clear" w:color="auto" w:fill="auto"/>
            <w:noWrap/>
            <w:vAlign w:val="center"/>
            <w:hideMark/>
          </w:tcPr>
          <w:p w14:paraId="7AC3BA36" w14:textId="77777777" w:rsidR="00BC0217" w:rsidRPr="00BC0217" w:rsidRDefault="00BC0217" w:rsidP="00BC0217">
            <w:pPr>
              <w:widowControl/>
              <w:jc w:val="center"/>
              <w:rPr>
                <w:rFonts w:ascii="宋体" w:hAnsi="宋体" w:cs="宋体"/>
                <w:color w:val="000000"/>
                <w:kern w:val="0"/>
                <w:sz w:val="20"/>
              </w:rPr>
            </w:pPr>
            <w:r w:rsidRPr="00BC0217">
              <w:rPr>
                <w:rFonts w:ascii="宋体" w:hAnsi="宋体" w:cs="宋体" w:hint="eastAsia"/>
                <w:color w:val="000000"/>
                <w:kern w:val="0"/>
                <w:sz w:val="20"/>
              </w:rPr>
              <w:t xml:space="preserve">0.798 </w:t>
            </w:r>
          </w:p>
        </w:tc>
        <w:tc>
          <w:tcPr>
            <w:tcW w:w="1221" w:type="dxa"/>
            <w:tcBorders>
              <w:top w:val="nil"/>
              <w:left w:val="nil"/>
              <w:bottom w:val="single" w:sz="12" w:space="0" w:color="auto"/>
              <w:right w:val="nil"/>
            </w:tcBorders>
            <w:shd w:val="clear" w:color="auto" w:fill="auto"/>
            <w:noWrap/>
            <w:vAlign w:val="center"/>
            <w:hideMark/>
          </w:tcPr>
          <w:p w14:paraId="41CB9FB4" w14:textId="77777777" w:rsidR="00BC0217" w:rsidRPr="00BC0217" w:rsidRDefault="00BC0217" w:rsidP="00BC0217">
            <w:pPr>
              <w:widowControl/>
              <w:jc w:val="center"/>
              <w:rPr>
                <w:rFonts w:ascii="宋体" w:hAnsi="宋体" w:cs="宋体" w:hint="eastAsia"/>
                <w:color w:val="000000"/>
                <w:kern w:val="0"/>
                <w:sz w:val="20"/>
              </w:rPr>
            </w:pPr>
            <w:r w:rsidRPr="00BC0217">
              <w:rPr>
                <w:rFonts w:ascii="宋体" w:hAnsi="宋体" w:cs="宋体" w:hint="eastAsia"/>
                <w:color w:val="000000"/>
                <w:kern w:val="0"/>
                <w:sz w:val="20"/>
              </w:rPr>
              <w:t xml:space="preserve">0.427 </w:t>
            </w:r>
          </w:p>
        </w:tc>
      </w:tr>
    </w:tbl>
    <w:p w14:paraId="64206BE0" w14:textId="77777777" w:rsidR="009D6B67" w:rsidRDefault="009970AC" w:rsidP="009D6B67">
      <w:pPr>
        <w:pStyle w:val="af3"/>
        <w:ind w:left="210" w:firstLine="360"/>
      </w:pPr>
      <w:r>
        <w:rPr>
          <w:rFonts w:ascii="宋体" w:hAnsi="宋体"/>
          <w:sz w:val="18"/>
          <w:szCs w:val="18"/>
        </w:rPr>
        <w:fldChar w:fldCharType="end"/>
      </w:r>
      <w:r w:rsidR="009D6B67">
        <w:rPr>
          <w:rFonts w:hint="eastAsia"/>
          <w:noProof/>
        </w:rPr>
        <w:t>注：</w:t>
      </w:r>
      <w:r w:rsidR="009D6B67">
        <w:rPr>
          <w:rFonts w:hint="eastAsia"/>
          <w:noProof/>
        </w:rPr>
        <w:t>B</w:t>
      </w:r>
      <w:r w:rsidR="009D6B67">
        <w:rPr>
          <w:noProof/>
        </w:rPr>
        <w:t>MI:</w:t>
      </w:r>
      <w:r w:rsidR="009D6B67">
        <w:rPr>
          <w:rFonts w:hint="eastAsia"/>
          <w:noProof/>
        </w:rPr>
        <w:t>体重指数，</w:t>
      </w:r>
      <w:r w:rsidR="009D6B67">
        <w:rPr>
          <w:rFonts w:hint="eastAsia"/>
          <w:noProof/>
        </w:rPr>
        <w:t>B</w:t>
      </w:r>
      <w:r w:rsidR="009D6B67">
        <w:rPr>
          <w:noProof/>
        </w:rPr>
        <w:t>AI:</w:t>
      </w:r>
      <w:r w:rsidR="009D6B67">
        <w:rPr>
          <w:rFonts w:hint="eastAsia"/>
          <w:noProof/>
        </w:rPr>
        <w:t>贝克焦虑量表，</w:t>
      </w:r>
      <w:r w:rsidR="009D6B67">
        <w:rPr>
          <w:rFonts w:hint="eastAsia"/>
          <w:noProof/>
        </w:rPr>
        <w:t>B</w:t>
      </w:r>
      <w:r w:rsidR="009D6B67">
        <w:rPr>
          <w:noProof/>
        </w:rPr>
        <w:t>DI</w:t>
      </w:r>
      <w:r w:rsidR="009D6B67">
        <w:rPr>
          <w:rFonts w:hint="eastAsia"/>
          <w:noProof/>
        </w:rPr>
        <w:t>贝克抑郁量表，</w:t>
      </w:r>
      <w:r w:rsidR="009D6B67">
        <w:rPr>
          <w:rFonts w:hint="eastAsia"/>
          <w:noProof/>
        </w:rPr>
        <w:t>E</w:t>
      </w:r>
      <w:r w:rsidR="009D6B67">
        <w:rPr>
          <w:noProof/>
        </w:rPr>
        <w:t>AT-26:</w:t>
      </w:r>
      <w:r w:rsidR="009D6B67">
        <w:rPr>
          <w:rFonts w:hint="eastAsia"/>
          <w:noProof/>
        </w:rPr>
        <w:t>进食态度问卷，</w:t>
      </w:r>
      <w:r w:rsidR="009D6B67">
        <w:rPr>
          <w:rFonts w:hint="eastAsia"/>
          <w:noProof/>
        </w:rPr>
        <w:t>E</w:t>
      </w:r>
      <w:r w:rsidR="009D6B67">
        <w:rPr>
          <w:noProof/>
        </w:rPr>
        <w:t>DE-Q6.0:</w:t>
      </w:r>
      <w:r w:rsidR="009D6B67" w:rsidRPr="00AB06EE">
        <w:rPr>
          <w:rFonts w:hint="eastAsia"/>
        </w:rPr>
        <w:t xml:space="preserve"> </w:t>
      </w:r>
      <w:r w:rsidR="009D6B67" w:rsidRPr="002477E2">
        <w:rPr>
          <w:rFonts w:hint="eastAsia"/>
        </w:rPr>
        <w:t>进食障碍检查自评问卷</w:t>
      </w:r>
      <w:r w:rsidR="009D6B67" w:rsidRPr="002477E2">
        <w:rPr>
          <w:rFonts w:hint="eastAsia"/>
        </w:rPr>
        <w:t>6.0</w:t>
      </w:r>
      <w:r w:rsidR="009D6B67">
        <w:rPr>
          <w:rFonts w:hint="eastAsia"/>
        </w:rPr>
        <w:t>，</w:t>
      </w:r>
      <w:r w:rsidR="009D6B67">
        <w:rPr>
          <w:rFonts w:hint="eastAsia"/>
        </w:rPr>
        <w:t>E</w:t>
      </w:r>
      <w:r w:rsidR="009D6B67">
        <w:t>AT</w:t>
      </w:r>
      <w:r w:rsidR="009D6B67">
        <w:rPr>
          <w:rFonts w:hint="eastAsia"/>
        </w:rPr>
        <w:t>：进食态度问卷。</w:t>
      </w:r>
    </w:p>
    <w:p w14:paraId="4AD75EAB" w14:textId="094B4392" w:rsidR="009D6B67" w:rsidRDefault="009D6B67" w:rsidP="009D6B67">
      <w:pPr>
        <w:pStyle w:val="af3"/>
        <w:ind w:left="210"/>
      </w:pPr>
      <w:r>
        <w:rPr>
          <w:rFonts w:hint="eastAsia"/>
        </w:rPr>
        <w:t>病程呈非正态分布，采用</w:t>
      </w:r>
      <w:r w:rsidRPr="00A07468">
        <w:t>[</w:t>
      </w:r>
      <w:r w:rsidRPr="00A07468">
        <w:rPr>
          <w:rFonts w:hint="eastAsia"/>
        </w:rPr>
        <w:t>中位数（最大值、最小值）</w:t>
      </w:r>
      <w:r w:rsidRPr="00A07468">
        <w:t>]</w:t>
      </w:r>
      <w:r>
        <w:rPr>
          <w:rFonts w:hint="eastAsia"/>
        </w:rPr>
        <w:t>进行描述统计，采用曼惠特尼</w:t>
      </w:r>
      <w:r>
        <w:rPr>
          <w:rFonts w:hint="eastAsia"/>
        </w:rPr>
        <w:t>U</w:t>
      </w:r>
      <w:r>
        <w:rPr>
          <w:rFonts w:hint="eastAsia"/>
        </w:rPr>
        <w:t>非参数检验</w:t>
      </w:r>
    </w:p>
    <w:p w14:paraId="5F08525E" w14:textId="4357AE59" w:rsidR="009970AC" w:rsidRPr="009D6B67" w:rsidRDefault="009970AC" w:rsidP="002F519C">
      <w:pPr>
        <w:jc w:val="left"/>
        <w:rPr>
          <w:rFonts w:ascii="宋体" w:hAnsi="宋体"/>
          <w:sz w:val="18"/>
          <w:szCs w:val="18"/>
        </w:rPr>
      </w:pPr>
    </w:p>
    <w:p w14:paraId="5B16A071" w14:textId="77777777" w:rsidR="002F519C" w:rsidRPr="00912D11" w:rsidRDefault="002F519C" w:rsidP="002F519C">
      <w:pPr>
        <w:rPr>
          <w:rFonts w:ascii="宋体" w:hAnsi="宋体"/>
          <w:sz w:val="18"/>
          <w:szCs w:val="18"/>
        </w:rPr>
      </w:pPr>
    </w:p>
    <w:p w14:paraId="0E160657" w14:textId="5319082A" w:rsidR="002F519C" w:rsidRDefault="00E90748" w:rsidP="00E90748">
      <w:pPr>
        <w:pStyle w:val="2"/>
      </w:pPr>
      <w:bookmarkStart w:id="75" w:name="_Toc127774007"/>
      <w:r>
        <w:t>3.</w:t>
      </w:r>
      <w:r w:rsidR="002F519C">
        <w:rPr>
          <w:rFonts w:hint="eastAsia"/>
        </w:rPr>
        <w:t>2</w:t>
      </w:r>
      <w:r>
        <w:t xml:space="preserve"> </w:t>
      </w:r>
      <w:r w:rsidR="002F519C">
        <w:rPr>
          <w:rFonts w:hint="eastAsia"/>
        </w:rPr>
        <w:t>L</w:t>
      </w:r>
      <w:r w:rsidR="002F519C">
        <w:t>EP</w:t>
      </w:r>
      <w:r w:rsidR="002F519C">
        <w:rPr>
          <w:rFonts w:hint="eastAsia"/>
        </w:rPr>
        <w:t>及</w:t>
      </w:r>
      <w:r w:rsidR="002F519C">
        <w:rPr>
          <w:rFonts w:hint="eastAsia"/>
        </w:rPr>
        <w:t>G</w:t>
      </w:r>
      <w:r w:rsidR="002F519C">
        <w:t>HSR</w:t>
      </w:r>
      <w:r w:rsidR="002F519C">
        <w:rPr>
          <w:rFonts w:hint="eastAsia"/>
        </w:rPr>
        <w:t>基因甲基化结果</w:t>
      </w:r>
      <w:bookmarkEnd w:id="75"/>
    </w:p>
    <w:p w14:paraId="7DFDF1AC" w14:textId="7DF7BCE0" w:rsidR="002F519C" w:rsidRPr="002E0E9D" w:rsidRDefault="00E90748" w:rsidP="001015D5">
      <w:pPr>
        <w:pStyle w:val="3"/>
      </w:pPr>
      <w:bookmarkStart w:id="76" w:name="_Toc127774008"/>
      <w:r>
        <w:t>3.</w:t>
      </w:r>
      <w:r w:rsidR="002F519C" w:rsidRPr="002E0E9D">
        <w:t>2.1 AN</w:t>
      </w:r>
      <w:r w:rsidR="002F519C" w:rsidRPr="002E0E9D">
        <w:rPr>
          <w:rFonts w:hint="eastAsia"/>
        </w:rPr>
        <w:t>患者与健康对照组</w:t>
      </w:r>
      <w:r w:rsidR="002F519C">
        <w:rPr>
          <w:rFonts w:hint="eastAsia"/>
        </w:rPr>
        <w:t>基因甲基化结果</w:t>
      </w:r>
      <w:bookmarkEnd w:id="76"/>
    </w:p>
    <w:p w14:paraId="122D4AEC" w14:textId="77777777" w:rsidR="002F519C" w:rsidRPr="002E0E9D" w:rsidRDefault="002F519C" w:rsidP="002F519C">
      <w:pPr>
        <w:rPr>
          <w:rFonts w:ascii="宋体" w:hAnsi="宋体"/>
          <w:sz w:val="18"/>
          <w:szCs w:val="18"/>
        </w:rPr>
      </w:pPr>
    </w:p>
    <w:p w14:paraId="6EA007E3" w14:textId="6AE59091" w:rsidR="002F519C" w:rsidRDefault="002F519C" w:rsidP="002F519C">
      <w:pPr>
        <w:ind w:firstLineChars="200" w:firstLine="360"/>
        <w:rPr>
          <w:rFonts w:ascii="宋体" w:hAnsi="宋体"/>
          <w:sz w:val="18"/>
          <w:szCs w:val="18"/>
        </w:rPr>
      </w:pPr>
      <w:r w:rsidRPr="00B718E5">
        <w:rPr>
          <w:rFonts w:ascii="宋体" w:hAnsi="宋体" w:hint="eastAsia"/>
          <w:sz w:val="18"/>
          <w:szCs w:val="18"/>
        </w:rPr>
        <w:t>共有</w:t>
      </w:r>
      <w:r>
        <w:rPr>
          <w:rFonts w:ascii="宋体" w:hAnsi="宋体"/>
          <w:sz w:val="18"/>
          <w:szCs w:val="18"/>
        </w:rPr>
        <w:t>100</w:t>
      </w:r>
      <w:r w:rsidRPr="00B718E5">
        <w:rPr>
          <w:rFonts w:ascii="宋体" w:hAnsi="宋体"/>
          <w:sz w:val="18"/>
          <w:szCs w:val="18"/>
        </w:rPr>
        <w:t>例AN及</w:t>
      </w:r>
      <w:r>
        <w:rPr>
          <w:rFonts w:ascii="宋体" w:hAnsi="宋体"/>
          <w:sz w:val="18"/>
          <w:szCs w:val="18"/>
        </w:rPr>
        <w:t>43</w:t>
      </w:r>
      <w:r w:rsidRPr="00B718E5">
        <w:rPr>
          <w:rFonts w:ascii="宋体" w:hAnsi="宋体"/>
          <w:sz w:val="18"/>
          <w:szCs w:val="18"/>
        </w:rPr>
        <w:t>例</w:t>
      </w:r>
      <w:r>
        <w:rPr>
          <w:rFonts w:ascii="宋体" w:hAnsi="宋体"/>
          <w:sz w:val="18"/>
          <w:szCs w:val="18"/>
        </w:rPr>
        <w:t>H</w:t>
      </w:r>
      <w:r w:rsidRPr="00B718E5">
        <w:rPr>
          <w:rFonts w:ascii="宋体" w:hAnsi="宋体"/>
          <w:sz w:val="18"/>
          <w:szCs w:val="18"/>
        </w:rPr>
        <w:t>C完成</w:t>
      </w:r>
      <w:r>
        <w:rPr>
          <w:rFonts w:ascii="宋体" w:hAnsi="宋体"/>
          <w:sz w:val="18"/>
          <w:szCs w:val="18"/>
        </w:rPr>
        <w:t>LEP</w:t>
      </w:r>
      <w:r>
        <w:rPr>
          <w:rFonts w:ascii="宋体" w:hAnsi="宋体" w:hint="eastAsia"/>
          <w:sz w:val="18"/>
          <w:szCs w:val="18"/>
        </w:rPr>
        <w:t>及</w:t>
      </w:r>
      <w:r>
        <w:rPr>
          <w:rFonts w:ascii="宋体" w:hAnsi="宋体"/>
          <w:sz w:val="18"/>
          <w:szCs w:val="18"/>
        </w:rPr>
        <w:t>GHSR</w:t>
      </w:r>
      <w:r w:rsidRPr="00B718E5">
        <w:rPr>
          <w:rFonts w:ascii="宋体" w:hAnsi="宋体"/>
          <w:sz w:val="18"/>
          <w:szCs w:val="18"/>
        </w:rPr>
        <w:t>基因甲基化水平检测。根据</w:t>
      </w:r>
      <w:r w:rsidR="001015D5" w:rsidRPr="001015D5">
        <w:rPr>
          <w:rFonts w:ascii="宋体" w:hAnsi="宋体" w:hint="eastAsia"/>
          <w:sz w:val="18"/>
          <w:szCs w:val="18"/>
        </w:rPr>
        <w:t>Illumina X-10测序</w:t>
      </w:r>
      <w:r w:rsidRPr="00B718E5">
        <w:rPr>
          <w:rFonts w:ascii="宋体" w:hAnsi="宋体"/>
          <w:sz w:val="18"/>
          <w:szCs w:val="18"/>
        </w:rPr>
        <w:t>分析得到的每个CpG单位的甲基化</w:t>
      </w:r>
      <w:r w:rsidRPr="00B718E5">
        <w:rPr>
          <w:rFonts w:ascii="宋体" w:hAnsi="宋体" w:hint="eastAsia"/>
          <w:sz w:val="18"/>
          <w:szCs w:val="18"/>
        </w:rPr>
        <w:t>水平，用甲基化率（百分比）量化每个位点的甲基化水平。本实验最终每个样本扩增的</w:t>
      </w:r>
      <w:r>
        <w:rPr>
          <w:rFonts w:ascii="宋体" w:hAnsi="宋体"/>
          <w:sz w:val="18"/>
          <w:szCs w:val="18"/>
        </w:rPr>
        <w:t xml:space="preserve">LEP </w:t>
      </w:r>
      <w:r w:rsidRPr="00B718E5">
        <w:rPr>
          <w:rFonts w:ascii="宋体" w:hAnsi="宋体"/>
          <w:sz w:val="18"/>
          <w:szCs w:val="18"/>
        </w:rPr>
        <w:t>DNA片段中包含</w:t>
      </w:r>
      <w:r>
        <w:rPr>
          <w:rFonts w:ascii="宋体" w:hAnsi="宋体"/>
          <w:sz w:val="18"/>
          <w:szCs w:val="18"/>
        </w:rPr>
        <w:t>7</w:t>
      </w:r>
      <w:r w:rsidRPr="00B718E5">
        <w:rPr>
          <w:rFonts w:ascii="宋体" w:hAnsi="宋体"/>
          <w:sz w:val="18"/>
          <w:szCs w:val="18"/>
        </w:rPr>
        <w:t>个CpG位点</w:t>
      </w:r>
      <w:r>
        <w:rPr>
          <w:rFonts w:ascii="宋体" w:hAnsi="宋体" w:hint="eastAsia"/>
          <w:sz w:val="18"/>
          <w:szCs w:val="18"/>
        </w:rPr>
        <w:t>,</w:t>
      </w:r>
      <w:r w:rsidRPr="003E176E">
        <w:rPr>
          <w:rFonts w:ascii="宋体" w:hAnsi="宋体" w:hint="eastAsia"/>
          <w:sz w:val="18"/>
          <w:szCs w:val="18"/>
        </w:rPr>
        <w:t xml:space="preserve"> </w:t>
      </w:r>
      <w:r>
        <w:rPr>
          <w:rFonts w:ascii="宋体" w:hAnsi="宋体" w:hint="eastAsia"/>
          <w:sz w:val="18"/>
          <w:szCs w:val="18"/>
        </w:rPr>
        <w:t>G</w:t>
      </w:r>
      <w:r>
        <w:rPr>
          <w:rFonts w:ascii="宋体" w:hAnsi="宋体"/>
          <w:sz w:val="18"/>
          <w:szCs w:val="18"/>
        </w:rPr>
        <w:t xml:space="preserve">HSR </w:t>
      </w:r>
      <w:r w:rsidRPr="00B718E5">
        <w:rPr>
          <w:rFonts w:ascii="宋体" w:hAnsi="宋体"/>
          <w:sz w:val="18"/>
          <w:szCs w:val="18"/>
        </w:rPr>
        <w:t>DNA片段中包含</w:t>
      </w:r>
      <w:r>
        <w:rPr>
          <w:rFonts w:ascii="宋体" w:hAnsi="宋体"/>
          <w:sz w:val="18"/>
          <w:szCs w:val="18"/>
        </w:rPr>
        <w:t>5</w:t>
      </w:r>
      <w:r w:rsidRPr="00B718E5">
        <w:rPr>
          <w:rFonts w:ascii="宋体" w:hAnsi="宋体"/>
          <w:sz w:val="18"/>
          <w:szCs w:val="18"/>
        </w:rPr>
        <w:t>个CpG位点。通过组间比较，对AN组和NC组的各CpG</w:t>
      </w:r>
      <w:r w:rsidRPr="00B718E5">
        <w:rPr>
          <w:rFonts w:ascii="宋体" w:hAnsi="宋体" w:hint="eastAsia"/>
          <w:sz w:val="18"/>
          <w:szCs w:val="18"/>
        </w:rPr>
        <w:t>位点的甲基化水平及平均甲基化水平进行统计分析发现，</w:t>
      </w:r>
      <w:r w:rsidRPr="00B718E5">
        <w:rPr>
          <w:rFonts w:ascii="宋体" w:hAnsi="宋体"/>
          <w:sz w:val="18"/>
          <w:szCs w:val="18"/>
        </w:rPr>
        <w:t>AN组的</w:t>
      </w:r>
      <w:r w:rsidR="008D192B">
        <w:rPr>
          <w:rFonts w:ascii="宋体" w:hAnsi="宋体" w:hint="eastAsia"/>
          <w:sz w:val="18"/>
          <w:szCs w:val="18"/>
        </w:rPr>
        <w:t>L</w:t>
      </w:r>
      <w:r w:rsidR="008D192B">
        <w:rPr>
          <w:rFonts w:ascii="宋体" w:hAnsi="宋体"/>
          <w:sz w:val="18"/>
          <w:szCs w:val="18"/>
        </w:rPr>
        <w:t>EP</w:t>
      </w:r>
      <w:r w:rsidR="008D192B">
        <w:rPr>
          <w:rFonts w:ascii="宋体" w:hAnsi="宋体" w:hint="eastAsia"/>
          <w:sz w:val="18"/>
          <w:szCs w:val="18"/>
        </w:rPr>
        <w:t>基因</w:t>
      </w:r>
      <w:r w:rsidRPr="00B718E5">
        <w:rPr>
          <w:rFonts w:ascii="宋体" w:hAnsi="宋体"/>
          <w:sz w:val="18"/>
          <w:szCs w:val="18"/>
        </w:rPr>
        <w:t>CpG</w:t>
      </w:r>
      <w:r>
        <w:rPr>
          <w:rFonts w:ascii="宋体" w:hAnsi="宋体"/>
          <w:sz w:val="18"/>
          <w:szCs w:val="18"/>
        </w:rPr>
        <w:t>4</w:t>
      </w:r>
      <w:r w:rsidRPr="00B718E5">
        <w:rPr>
          <w:rFonts w:ascii="宋体" w:hAnsi="宋体"/>
          <w:sz w:val="18"/>
          <w:szCs w:val="18"/>
        </w:rPr>
        <w:t>、CpG</w:t>
      </w:r>
      <w:r>
        <w:rPr>
          <w:rFonts w:ascii="宋体" w:hAnsi="宋体"/>
          <w:sz w:val="18"/>
          <w:szCs w:val="18"/>
        </w:rPr>
        <w:t>6</w:t>
      </w:r>
      <w:r w:rsidRPr="00B718E5">
        <w:rPr>
          <w:rFonts w:ascii="宋体" w:hAnsi="宋体"/>
          <w:sz w:val="18"/>
          <w:szCs w:val="18"/>
        </w:rPr>
        <w:t>、CpG</w:t>
      </w:r>
      <w:r>
        <w:rPr>
          <w:rFonts w:ascii="宋体" w:hAnsi="宋体"/>
          <w:sz w:val="18"/>
          <w:szCs w:val="18"/>
        </w:rPr>
        <w:t>7</w:t>
      </w:r>
      <w:r>
        <w:rPr>
          <w:rFonts w:ascii="宋体" w:hAnsi="宋体" w:hint="eastAsia"/>
          <w:sz w:val="18"/>
          <w:szCs w:val="18"/>
        </w:rPr>
        <w:t>、</w:t>
      </w:r>
      <w:r w:rsidR="008D192B">
        <w:rPr>
          <w:rFonts w:ascii="宋体" w:hAnsi="宋体" w:hint="eastAsia"/>
          <w:sz w:val="18"/>
          <w:szCs w:val="18"/>
        </w:rPr>
        <w:t>以及G</w:t>
      </w:r>
      <w:r w:rsidR="008D192B">
        <w:rPr>
          <w:rFonts w:ascii="宋体" w:hAnsi="宋体"/>
          <w:sz w:val="18"/>
          <w:szCs w:val="18"/>
        </w:rPr>
        <w:t xml:space="preserve">HSR </w:t>
      </w:r>
      <w:r w:rsidR="008D192B">
        <w:rPr>
          <w:rFonts w:ascii="宋体" w:hAnsi="宋体" w:hint="eastAsia"/>
          <w:sz w:val="18"/>
          <w:szCs w:val="18"/>
        </w:rPr>
        <w:t>基因的</w:t>
      </w:r>
      <w:r w:rsidRPr="00B718E5">
        <w:rPr>
          <w:rFonts w:ascii="宋体" w:hAnsi="宋体"/>
          <w:sz w:val="18"/>
          <w:szCs w:val="18"/>
        </w:rPr>
        <w:t>CpG</w:t>
      </w:r>
      <w:r>
        <w:rPr>
          <w:rFonts w:ascii="宋体" w:hAnsi="宋体"/>
          <w:sz w:val="18"/>
          <w:szCs w:val="18"/>
        </w:rPr>
        <w:t>11</w:t>
      </w:r>
      <w:r w:rsidRPr="00B718E5">
        <w:rPr>
          <w:rFonts w:ascii="宋体" w:hAnsi="宋体"/>
          <w:sz w:val="18"/>
          <w:szCs w:val="18"/>
        </w:rPr>
        <w:t>甲基化水平(CpG_mean)</w:t>
      </w:r>
      <w:r w:rsidR="008D192B">
        <w:rPr>
          <w:rFonts w:ascii="宋体" w:hAnsi="宋体" w:hint="eastAsia"/>
          <w:sz w:val="18"/>
          <w:szCs w:val="18"/>
        </w:rPr>
        <w:t>低</w:t>
      </w:r>
      <w:r w:rsidRPr="00B718E5">
        <w:rPr>
          <w:rFonts w:ascii="宋体" w:hAnsi="宋体"/>
          <w:sz w:val="18"/>
          <w:szCs w:val="18"/>
        </w:rPr>
        <w:t>于</w:t>
      </w:r>
      <w:r w:rsidR="008D192B">
        <w:rPr>
          <w:rFonts w:ascii="宋体" w:hAnsi="宋体"/>
          <w:sz w:val="18"/>
          <w:szCs w:val="18"/>
        </w:rPr>
        <w:t>H</w:t>
      </w:r>
      <w:r w:rsidRPr="00B718E5">
        <w:rPr>
          <w:rFonts w:ascii="宋体" w:hAnsi="宋体"/>
          <w:sz w:val="18"/>
          <w:szCs w:val="18"/>
        </w:rPr>
        <w:t>C组（p值均&lt;0.05）。详见表</w:t>
      </w:r>
      <w:r>
        <w:rPr>
          <w:rFonts w:ascii="宋体" w:hAnsi="宋体"/>
          <w:sz w:val="18"/>
          <w:szCs w:val="18"/>
        </w:rPr>
        <w:t>6</w:t>
      </w:r>
      <w:r w:rsidRPr="00B718E5">
        <w:rPr>
          <w:rFonts w:ascii="宋体" w:hAnsi="宋体"/>
          <w:sz w:val="18"/>
          <w:szCs w:val="18"/>
        </w:rPr>
        <w:t>及图</w:t>
      </w:r>
      <w:r>
        <w:rPr>
          <w:rFonts w:ascii="宋体" w:hAnsi="宋体"/>
          <w:sz w:val="18"/>
          <w:szCs w:val="18"/>
        </w:rPr>
        <w:t>4</w:t>
      </w:r>
      <w:r w:rsidRPr="00B718E5">
        <w:rPr>
          <w:rFonts w:ascii="宋体" w:hAnsi="宋体"/>
          <w:sz w:val="18"/>
          <w:szCs w:val="18"/>
        </w:rPr>
        <w:t>。</w:t>
      </w:r>
    </w:p>
    <w:p w14:paraId="2E32B63B" w14:textId="670B21AC" w:rsidR="0026569E" w:rsidRDefault="002F519C" w:rsidP="002F519C">
      <w:pPr>
        <w:rPr>
          <w:rFonts w:ascii="宋体" w:hAnsi="宋体"/>
          <w:sz w:val="18"/>
          <w:szCs w:val="18"/>
        </w:rPr>
      </w:pPr>
      <w:r>
        <w:rPr>
          <w:rFonts w:ascii="宋体" w:hAnsi="宋体" w:hint="eastAsia"/>
          <w:sz w:val="18"/>
          <w:szCs w:val="18"/>
        </w:rPr>
        <w:t>表</w:t>
      </w:r>
      <w:r w:rsidR="00BA2989">
        <w:rPr>
          <w:rFonts w:ascii="宋体" w:hAnsi="宋体"/>
          <w:sz w:val="18"/>
          <w:szCs w:val="18"/>
        </w:rPr>
        <w:t>3.3</w:t>
      </w:r>
      <w:r w:rsidRPr="00DC53AD">
        <w:rPr>
          <w:rFonts w:ascii="宋体" w:hAnsi="宋体" w:hint="eastAsia"/>
          <w:sz w:val="18"/>
          <w:szCs w:val="18"/>
        </w:rPr>
        <w:t>AN组与HC组LEP及GHSR启动子区域甲基化检测结果比较</w:t>
      </w:r>
    </w:p>
    <w:tbl>
      <w:tblPr>
        <w:tblW w:w="9100" w:type="dxa"/>
        <w:tblLook w:val="04A0" w:firstRow="1" w:lastRow="0" w:firstColumn="1" w:lastColumn="0" w:noHBand="0" w:noVBand="1"/>
      </w:tblPr>
      <w:tblGrid>
        <w:gridCol w:w="1071"/>
        <w:gridCol w:w="1506"/>
        <w:gridCol w:w="2242"/>
        <w:gridCol w:w="1986"/>
        <w:gridCol w:w="944"/>
        <w:gridCol w:w="1351"/>
      </w:tblGrid>
      <w:tr w:rsidR="0026569E" w:rsidRPr="0026569E" w14:paraId="3C232A13" w14:textId="77777777" w:rsidTr="002A50E1">
        <w:trPr>
          <w:trHeight w:val="440"/>
        </w:trPr>
        <w:tc>
          <w:tcPr>
            <w:tcW w:w="1071" w:type="dxa"/>
            <w:tcBorders>
              <w:top w:val="single" w:sz="12" w:space="0" w:color="auto"/>
              <w:left w:val="nil"/>
              <w:bottom w:val="single" w:sz="12" w:space="0" w:color="auto"/>
              <w:right w:val="nil"/>
            </w:tcBorders>
            <w:shd w:val="clear" w:color="auto" w:fill="auto"/>
            <w:noWrap/>
            <w:vAlign w:val="center"/>
            <w:hideMark/>
          </w:tcPr>
          <w:p w14:paraId="6A85B220" w14:textId="77777777" w:rsidR="0026569E" w:rsidRPr="0026569E" w:rsidRDefault="0026569E" w:rsidP="0026569E">
            <w:pPr>
              <w:widowControl/>
              <w:jc w:val="left"/>
              <w:rPr>
                <w:rFonts w:ascii="宋体" w:hAnsi="宋体" w:cs="宋体"/>
                <w:color w:val="000000"/>
                <w:kern w:val="0"/>
                <w:sz w:val="20"/>
              </w:rPr>
            </w:pPr>
            <w:r w:rsidRPr="0026569E">
              <w:rPr>
                <w:rFonts w:ascii="宋体" w:hAnsi="宋体" w:cs="宋体" w:hint="eastAsia"/>
                <w:color w:val="000000"/>
                <w:kern w:val="0"/>
                <w:sz w:val="20"/>
              </w:rPr>
              <w:t xml:space="preserve">　</w:t>
            </w:r>
          </w:p>
        </w:tc>
        <w:tc>
          <w:tcPr>
            <w:tcW w:w="1506" w:type="dxa"/>
            <w:tcBorders>
              <w:top w:val="single" w:sz="12" w:space="0" w:color="000000"/>
              <w:left w:val="nil"/>
              <w:bottom w:val="single" w:sz="12" w:space="0" w:color="000000"/>
              <w:right w:val="nil"/>
            </w:tcBorders>
            <w:shd w:val="clear" w:color="auto" w:fill="auto"/>
            <w:vAlign w:val="center"/>
            <w:hideMark/>
          </w:tcPr>
          <w:p w14:paraId="260F5469" w14:textId="77777777" w:rsidR="0026569E" w:rsidRPr="0026569E" w:rsidRDefault="0026569E" w:rsidP="0026569E">
            <w:pPr>
              <w:widowControl/>
              <w:jc w:val="center"/>
              <w:rPr>
                <w:rFonts w:ascii="宋体" w:hAnsi="宋体" w:cs="宋体"/>
                <w:color w:val="000000"/>
                <w:kern w:val="0"/>
                <w:sz w:val="20"/>
              </w:rPr>
            </w:pPr>
            <w:r w:rsidRPr="0026569E">
              <w:rPr>
                <w:rFonts w:ascii="宋体" w:hAnsi="宋体" w:cs="宋体" w:hint="eastAsia"/>
                <w:color w:val="000000"/>
                <w:kern w:val="0"/>
                <w:sz w:val="20"/>
              </w:rPr>
              <w:t xml:space="preserve">　</w:t>
            </w:r>
          </w:p>
        </w:tc>
        <w:tc>
          <w:tcPr>
            <w:tcW w:w="2242" w:type="dxa"/>
            <w:tcBorders>
              <w:top w:val="single" w:sz="12" w:space="0" w:color="000000"/>
              <w:left w:val="nil"/>
              <w:bottom w:val="single" w:sz="12" w:space="0" w:color="000000"/>
              <w:right w:val="nil"/>
            </w:tcBorders>
            <w:shd w:val="clear" w:color="auto" w:fill="auto"/>
            <w:vAlign w:val="center"/>
            <w:hideMark/>
          </w:tcPr>
          <w:p w14:paraId="3526115E" w14:textId="77777777" w:rsidR="0026569E" w:rsidRPr="0026569E" w:rsidRDefault="0026569E" w:rsidP="0026569E">
            <w:pPr>
              <w:widowControl/>
              <w:jc w:val="center"/>
              <w:rPr>
                <w:color w:val="000000"/>
                <w:kern w:val="0"/>
                <w:sz w:val="20"/>
              </w:rPr>
            </w:pPr>
            <w:r w:rsidRPr="0026569E">
              <w:rPr>
                <w:color w:val="000000"/>
                <w:kern w:val="0"/>
                <w:sz w:val="20"/>
              </w:rPr>
              <w:t xml:space="preserve">AN </w:t>
            </w:r>
            <w:r w:rsidRPr="0026569E">
              <w:rPr>
                <w:color w:val="000000"/>
                <w:kern w:val="0"/>
                <w:sz w:val="20"/>
              </w:rPr>
              <w:t>（</w:t>
            </w:r>
            <w:r w:rsidRPr="0026569E">
              <w:rPr>
                <w:color w:val="000000"/>
                <w:kern w:val="0"/>
                <w:sz w:val="20"/>
              </w:rPr>
              <w:t>n=100</w:t>
            </w:r>
            <w:r w:rsidRPr="0026569E">
              <w:rPr>
                <w:color w:val="000000"/>
                <w:kern w:val="0"/>
                <w:sz w:val="20"/>
              </w:rPr>
              <w:t>）</w:t>
            </w:r>
          </w:p>
        </w:tc>
        <w:tc>
          <w:tcPr>
            <w:tcW w:w="1986" w:type="dxa"/>
            <w:tcBorders>
              <w:top w:val="single" w:sz="12" w:space="0" w:color="000000"/>
              <w:left w:val="nil"/>
              <w:bottom w:val="single" w:sz="12" w:space="0" w:color="000000"/>
              <w:right w:val="nil"/>
            </w:tcBorders>
            <w:shd w:val="clear" w:color="auto" w:fill="auto"/>
            <w:vAlign w:val="center"/>
            <w:hideMark/>
          </w:tcPr>
          <w:p w14:paraId="10751918" w14:textId="77777777" w:rsidR="0026569E" w:rsidRPr="0026569E" w:rsidRDefault="0026569E" w:rsidP="0026569E">
            <w:pPr>
              <w:widowControl/>
              <w:jc w:val="center"/>
              <w:rPr>
                <w:color w:val="000000"/>
                <w:kern w:val="0"/>
                <w:sz w:val="20"/>
              </w:rPr>
            </w:pPr>
            <w:r w:rsidRPr="0026569E">
              <w:rPr>
                <w:color w:val="000000"/>
                <w:kern w:val="0"/>
                <w:sz w:val="20"/>
              </w:rPr>
              <w:t xml:space="preserve">HC  </w:t>
            </w:r>
            <w:r w:rsidRPr="0026569E">
              <w:rPr>
                <w:color w:val="000000"/>
                <w:kern w:val="0"/>
                <w:sz w:val="20"/>
              </w:rPr>
              <w:t>（</w:t>
            </w:r>
            <w:r w:rsidRPr="0026569E">
              <w:rPr>
                <w:color w:val="000000"/>
                <w:kern w:val="0"/>
                <w:sz w:val="20"/>
              </w:rPr>
              <w:t>n=43</w:t>
            </w:r>
            <w:r w:rsidRPr="0026569E">
              <w:rPr>
                <w:color w:val="000000"/>
                <w:kern w:val="0"/>
                <w:sz w:val="20"/>
              </w:rPr>
              <w:t>）</w:t>
            </w:r>
          </w:p>
        </w:tc>
        <w:tc>
          <w:tcPr>
            <w:tcW w:w="944" w:type="dxa"/>
            <w:tcBorders>
              <w:top w:val="single" w:sz="12" w:space="0" w:color="000000"/>
              <w:left w:val="nil"/>
              <w:bottom w:val="single" w:sz="12" w:space="0" w:color="000000"/>
              <w:right w:val="nil"/>
            </w:tcBorders>
            <w:shd w:val="clear" w:color="auto" w:fill="auto"/>
            <w:vAlign w:val="center"/>
            <w:hideMark/>
          </w:tcPr>
          <w:p w14:paraId="77506E4E" w14:textId="77777777" w:rsidR="0026569E" w:rsidRPr="0026569E" w:rsidRDefault="0026569E" w:rsidP="0026569E">
            <w:pPr>
              <w:widowControl/>
              <w:jc w:val="center"/>
              <w:rPr>
                <w:color w:val="000000"/>
                <w:kern w:val="0"/>
                <w:sz w:val="20"/>
              </w:rPr>
            </w:pPr>
            <w:r w:rsidRPr="0026569E">
              <w:rPr>
                <w:color w:val="000000"/>
                <w:kern w:val="0"/>
                <w:sz w:val="20"/>
              </w:rPr>
              <w:t>t/χ2</w:t>
            </w:r>
          </w:p>
        </w:tc>
        <w:tc>
          <w:tcPr>
            <w:tcW w:w="1351" w:type="dxa"/>
            <w:tcBorders>
              <w:top w:val="single" w:sz="12" w:space="0" w:color="000000"/>
              <w:left w:val="nil"/>
              <w:bottom w:val="single" w:sz="12" w:space="0" w:color="000000"/>
              <w:right w:val="nil"/>
            </w:tcBorders>
            <w:shd w:val="clear" w:color="auto" w:fill="auto"/>
            <w:vAlign w:val="center"/>
            <w:hideMark/>
          </w:tcPr>
          <w:p w14:paraId="63A49634" w14:textId="77777777" w:rsidR="0026569E" w:rsidRPr="0026569E" w:rsidRDefault="0026569E" w:rsidP="0026569E">
            <w:pPr>
              <w:widowControl/>
              <w:jc w:val="center"/>
              <w:rPr>
                <w:color w:val="000000"/>
                <w:kern w:val="0"/>
                <w:sz w:val="20"/>
              </w:rPr>
            </w:pPr>
            <w:r w:rsidRPr="0026569E">
              <w:rPr>
                <w:color w:val="000000"/>
                <w:kern w:val="0"/>
                <w:sz w:val="20"/>
              </w:rPr>
              <w:t>P</w:t>
            </w:r>
          </w:p>
        </w:tc>
      </w:tr>
      <w:tr w:rsidR="0026569E" w:rsidRPr="0026569E" w14:paraId="2D09EE36" w14:textId="77777777" w:rsidTr="002A50E1">
        <w:trPr>
          <w:trHeight w:val="460"/>
        </w:trPr>
        <w:tc>
          <w:tcPr>
            <w:tcW w:w="1071" w:type="dxa"/>
            <w:vMerge w:val="restart"/>
            <w:tcBorders>
              <w:top w:val="single" w:sz="12" w:space="0" w:color="auto"/>
              <w:left w:val="nil"/>
              <w:bottom w:val="single" w:sz="4" w:space="0" w:color="auto"/>
              <w:right w:val="nil"/>
            </w:tcBorders>
            <w:shd w:val="clear" w:color="auto" w:fill="auto"/>
            <w:vAlign w:val="center"/>
            <w:hideMark/>
          </w:tcPr>
          <w:p w14:paraId="2C11E4EF" w14:textId="77777777" w:rsidR="0026569E" w:rsidRPr="0026569E" w:rsidRDefault="0026569E" w:rsidP="0026569E">
            <w:pPr>
              <w:widowControl/>
              <w:jc w:val="center"/>
              <w:rPr>
                <w:color w:val="000000"/>
                <w:kern w:val="0"/>
                <w:sz w:val="20"/>
              </w:rPr>
            </w:pPr>
            <w:r w:rsidRPr="0026569E">
              <w:rPr>
                <w:color w:val="000000"/>
                <w:kern w:val="0"/>
                <w:sz w:val="20"/>
              </w:rPr>
              <w:t>LEP</w:t>
            </w:r>
          </w:p>
        </w:tc>
        <w:tc>
          <w:tcPr>
            <w:tcW w:w="1506" w:type="dxa"/>
            <w:tcBorders>
              <w:top w:val="nil"/>
              <w:left w:val="nil"/>
              <w:bottom w:val="nil"/>
              <w:right w:val="nil"/>
            </w:tcBorders>
            <w:shd w:val="clear" w:color="auto" w:fill="auto"/>
            <w:vAlign w:val="bottom"/>
            <w:hideMark/>
          </w:tcPr>
          <w:p w14:paraId="458869FC" w14:textId="77777777" w:rsidR="0026569E" w:rsidRPr="0026569E" w:rsidRDefault="0026569E" w:rsidP="0026569E">
            <w:pPr>
              <w:widowControl/>
              <w:jc w:val="left"/>
              <w:rPr>
                <w:color w:val="000000"/>
                <w:kern w:val="0"/>
                <w:sz w:val="20"/>
              </w:rPr>
            </w:pPr>
            <w:r w:rsidRPr="0026569E">
              <w:rPr>
                <w:color w:val="000000"/>
                <w:kern w:val="0"/>
                <w:sz w:val="20"/>
              </w:rPr>
              <w:t>CpG1</w:t>
            </w:r>
          </w:p>
        </w:tc>
        <w:tc>
          <w:tcPr>
            <w:tcW w:w="2242" w:type="dxa"/>
            <w:tcBorders>
              <w:top w:val="nil"/>
              <w:left w:val="nil"/>
              <w:bottom w:val="nil"/>
              <w:right w:val="nil"/>
            </w:tcBorders>
            <w:shd w:val="clear" w:color="auto" w:fill="auto"/>
            <w:vAlign w:val="bottom"/>
            <w:hideMark/>
          </w:tcPr>
          <w:p w14:paraId="1D56B520" w14:textId="77777777" w:rsidR="0026569E" w:rsidRPr="0026569E" w:rsidRDefault="0026569E" w:rsidP="0026569E">
            <w:pPr>
              <w:widowControl/>
              <w:jc w:val="left"/>
              <w:rPr>
                <w:color w:val="000000"/>
                <w:kern w:val="0"/>
                <w:sz w:val="20"/>
              </w:rPr>
            </w:pPr>
            <w:r w:rsidRPr="0026569E">
              <w:rPr>
                <w:color w:val="000000"/>
                <w:kern w:val="0"/>
                <w:sz w:val="20"/>
              </w:rPr>
              <w:t>74.26±9.93</w:t>
            </w:r>
          </w:p>
        </w:tc>
        <w:tc>
          <w:tcPr>
            <w:tcW w:w="1986" w:type="dxa"/>
            <w:tcBorders>
              <w:top w:val="nil"/>
              <w:left w:val="nil"/>
              <w:bottom w:val="nil"/>
              <w:right w:val="nil"/>
            </w:tcBorders>
            <w:shd w:val="clear" w:color="auto" w:fill="auto"/>
            <w:vAlign w:val="center"/>
            <w:hideMark/>
          </w:tcPr>
          <w:p w14:paraId="226F5888" w14:textId="77777777" w:rsidR="0026569E" w:rsidRPr="0026569E" w:rsidRDefault="0026569E" w:rsidP="0026569E">
            <w:pPr>
              <w:widowControl/>
              <w:jc w:val="center"/>
              <w:rPr>
                <w:color w:val="000000"/>
                <w:kern w:val="0"/>
                <w:sz w:val="20"/>
              </w:rPr>
            </w:pPr>
            <w:r w:rsidRPr="0026569E">
              <w:rPr>
                <w:color w:val="000000"/>
                <w:kern w:val="0"/>
                <w:sz w:val="20"/>
              </w:rPr>
              <w:t>78.37±12.96</w:t>
            </w:r>
          </w:p>
        </w:tc>
        <w:tc>
          <w:tcPr>
            <w:tcW w:w="944" w:type="dxa"/>
            <w:tcBorders>
              <w:top w:val="nil"/>
              <w:left w:val="nil"/>
              <w:bottom w:val="nil"/>
              <w:right w:val="nil"/>
            </w:tcBorders>
            <w:shd w:val="clear" w:color="auto" w:fill="auto"/>
            <w:vAlign w:val="bottom"/>
            <w:hideMark/>
          </w:tcPr>
          <w:p w14:paraId="24A40CF5" w14:textId="77777777" w:rsidR="0026569E" w:rsidRPr="0026569E" w:rsidRDefault="0026569E" w:rsidP="0026569E">
            <w:pPr>
              <w:widowControl/>
              <w:jc w:val="right"/>
              <w:rPr>
                <w:color w:val="000000"/>
                <w:kern w:val="0"/>
                <w:sz w:val="20"/>
              </w:rPr>
            </w:pPr>
            <w:r w:rsidRPr="0026569E">
              <w:rPr>
                <w:color w:val="000000"/>
                <w:kern w:val="0"/>
                <w:sz w:val="20"/>
              </w:rPr>
              <w:t>1.85</w:t>
            </w:r>
          </w:p>
        </w:tc>
        <w:tc>
          <w:tcPr>
            <w:tcW w:w="1351" w:type="dxa"/>
            <w:tcBorders>
              <w:top w:val="nil"/>
              <w:left w:val="nil"/>
              <w:bottom w:val="nil"/>
              <w:right w:val="nil"/>
            </w:tcBorders>
            <w:shd w:val="clear" w:color="auto" w:fill="auto"/>
            <w:vAlign w:val="bottom"/>
            <w:hideMark/>
          </w:tcPr>
          <w:p w14:paraId="4491EBA5" w14:textId="77777777" w:rsidR="0026569E" w:rsidRPr="0026569E" w:rsidRDefault="0026569E" w:rsidP="0026569E">
            <w:pPr>
              <w:widowControl/>
              <w:jc w:val="center"/>
              <w:rPr>
                <w:color w:val="000000"/>
                <w:kern w:val="0"/>
                <w:sz w:val="20"/>
              </w:rPr>
            </w:pPr>
            <w:r w:rsidRPr="0026569E">
              <w:rPr>
                <w:color w:val="000000"/>
                <w:kern w:val="0"/>
                <w:sz w:val="20"/>
              </w:rPr>
              <w:t>0.066</w:t>
            </w:r>
          </w:p>
        </w:tc>
      </w:tr>
      <w:tr w:rsidR="0026569E" w:rsidRPr="0026569E" w14:paraId="26F09B81" w14:textId="77777777" w:rsidTr="002A50E1">
        <w:trPr>
          <w:trHeight w:val="450"/>
        </w:trPr>
        <w:tc>
          <w:tcPr>
            <w:tcW w:w="1071" w:type="dxa"/>
            <w:vMerge/>
            <w:tcBorders>
              <w:top w:val="single" w:sz="12" w:space="0" w:color="000000"/>
              <w:left w:val="nil"/>
              <w:bottom w:val="single" w:sz="4" w:space="0" w:color="auto"/>
              <w:right w:val="nil"/>
            </w:tcBorders>
            <w:vAlign w:val="center"/>
            <w:hideMark/>
          </w:tcPr>
          <w:p w14:paraId="71045C37"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4F529893" w14:textId="77777777" w:rsidR="0026569E" w:rsidRPr="0026569E" w:rsidRDefault="0026569E" w:rsidP="0026569E">
            <w:pPr>
              <w:widowControl/>
              <w:jc w:val="left"/>
              <w:rPr>
                <w:color w:val="000000"/>
                <w:kern w:val="0"/>
                <w:sz w:val="20"/>
              </w:rPr>
            </w:pPr>
            <w:r w:rsidRPr="0026569E">
              <w:rPr>
                <w:color w:val="000000"/>
                <w:kern w:val="0"/>
                <w:sz w:val="20"/>
              </w:rPr>
              <w:t>CpG2</w:t>
            </w:r>
          </w:p>
        </w:tc>
        <w:tc>
          <w:tcPr>
            <w:tcW w:w="2242" w:type="dxa"/>
            <w:tcBorders>
              <w:top w:val="nil"/>
              <w:left w:val="nil"/>
              <w:bottom w:val="nil"/>
              <w:right w:val="nil"/>
            </w:tcBorders>
            <w:shd w:val="clear" w:color="auto" w:fill="auto"/>
            <w:vAlign w:val="bottom"/>
            <w:hideMark/>
          </w:tcPr>
          <w:p w14:paraId="2EB41D24" w14:textId="77777777" w:rsidR="0026569E" w:rsidRPr="0026569E" w:rsidRDefault="0026569E" w:rsidP="0026569E">
            <w:pPr>
              <w:widowControl/>
              <w:jc w:val="left"/>
              <w:rPr>
                <w:color w:val="000000"/>
                <w:kern w:val="0"/>
                <w:sz w:val="20"/>
              </w:rPr>
            </w:pPr>
            <w:r w:rsidRPr="0026569E">
              <w:rPr>
                <w:color w:val="000000"/>
                <w:kern w:val="0"/>
                <w:sz w:val="20"/>
              </w:rPr>
              <w:t>26.47±11.02</w:t>
            </w:r>
          </w:p>
        </w:tc>
        <w:tc>
          <w:tcPr>
            <w:tcW w:w="1986" w:type="dxa"/>
            <w:tcBorders>
              <w:top w:val="nil"/>
              <w:left w:val="nil"/>
              <w:bottom w:val="nil"/>
              <w:right w:val="nil"/>
            </w:tcBorders>
            <w:shd w:val="clear" w:color="auto" w:fill="auto"/>
            <w:vAlign w:val="center"/>
            <w:hideMark/>
          </w:tcPr>
          <w:p w14:paraId="4ECEAA78" w14:textId="77777777" w:rsidR="0026569E" w:rsidRPr="0026569E" w:rsidRDefault="0026569E" w:rsidP="0026569E">
            <w:pPr>
              <w:widowControl/>
              <w:jc w:val="center"/>
              <w:rPr>
                <w:color w:val="000000"/>
                <w:kern w:val="0"/>
                <w:sz w:val="20"/>
              </w:rPr>
            </w:pPr>
            <w:r w:rsidRPr="0026569E">
              <w:rPr>
                <w:color w:val="000000"/>
                <w:kern w:val="0"/>
                <w:sz w:val="20"/>
              </w:rPr>
              <w:t>32.2±16.51</w:t>
            </w:r>
          </w:p>
        </w:tc>
        <w:tc>
          <w:tcPr>
            <w:tcW w:w="944" w:type="dxa"/>
            <w:tcBorders>
              <w:top w:val="nil"/>
              <w:left w:val="nil"/>
              <w:bottom w:val="nil"/>
              <w:right w:val="nil"/>
            </w:tcBorders>
            <w:shd w:val="clear" w:color="auto" w:fill="auto"/>
            <w:vAlign w:val="bottom"/>
            <w:hideMark/>
          </w:tcPr>
          <w:p w14:paraId="696EA6DE" w14:textId="77777777" w:rsidR="0026569E" w:rsidRPr="0026569E" w:rsidRDefault="0026569E" w:rsidP="0026569E">
            <w:pPr>
              <w:widowControl/>
              <w:jc w:val="right"/>
              <w:rPr>
                <w:color w:val="000000"/>
                <w:kern w:val="0"/>
                <w:sz w:val="20"/>
              </w:rPr>
            </w:pPr>
            <w:r w:rsidRPr="0026569E">
              <w:rPr>
                <w:color w:val="000000"/>
                <w:kern w:val="0"/>
                <w:sz w:val="20"/>
              </w:rPr>
              <w:t>2.08</w:t>
            </w:r>
          </w:p>
        </w:tc>
        <w:tc>
          <w:tcPr>
            <w:tcW w:w="1351" w:type="dxa"/>
            <w:tcBorders>
              <w:top w:val="nil"/>
              <w:left w:val="nil"/>
              <w:bottom w:val="nil"/>
              <w:right w:val="nil"/>
            </w:tcBorders>
            <w:shd w:val="clear" w:color="auto" w:fill="auto"/>
            <w:vAlign w:val="bottom"/>
            <w:hideMark/>
          </w:tcPr>
          <w:p w14:paraId="5504745B" w14:textId="77777777" w:rsidR="0026569E" w:rsidRPr="0026569E" w:rsidRDefault="0026569E" w:rsidP="0026569E">
            <w:pPr>
              <w:widowControl/>
              <w:jc w:val="center"/>
              <w:rPr>
                <w:b/>
                <w:bCs/>
                <w:color w:val="000000"/>
                <w:kern w:val="0"/>
                <w:sz w:val="20"/>
              </w:rPr>
            </w:pPr>
            <w:r w:rsidRPr="0026569E">
              <w:rPr>
                <w:b/>
                <w:bCs/>
                <w:color w:val="000000"/>
                <w:kern w:val="0"/>
                <w:sz w:val="20"/>
              </w:rPr>
              <w:t>0.039*</w:t>
            </w:r>
          </w:p>
        </w:tc>
      </w:tr>
      <w:tr w:rsidR="0026569E" w:rsidRPr="0026569E" w14:paraId="008F6F21" w14:textId="77777777" w:rsidTr="002A50E1">
        <w:trPr>
          <w:trHeight w:val="450"/>
        </w:trPr>
        <w:tc>
          <w:tcPr>
            <w:tcW w:w="1071" w:type="dxa"/>
            <w:vMerge/>
            <w:tcBorders>
              <w:top w:val="single" w:sz="12" w:space="0" w:color="000000"/>
              <w:left w:val="nil"/>
              <w:bottom w:val="single" w:sz="4" w:space="0" w:color="auto"/>
              <w:right w:val="nil"/>
            </w:tcBorders>
            <w:vAlign w:val="center"/>
            <w:hideMark/>
          </w:tcPr>
          <w:p w14:paraId="778A7289"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1558E756" w14:textId="77777777" w:rsidR="0026569E" w:rsidRPr="0026569E" w:rsidRDefault="0026569E" w:rsidP="0026569E">
            <w:pPr>
              <w:widowControl/>
              <w:jc w:val="left"/>
              <w:rPr>
                <w:color w:val="000000"/>
                <w:kern w:val="0"/>
                <w:sz w:val="20"/>
              </w:rPr>
            </w:pPr>
            <w:r w:rsidRPr="0026569E">
              <w:rPr>
                <w:color w:val="000000"/>
                <w:kern w:val="0"/>
                <w:sz w:val="20"/>
              </w:rPr>
              <w:t>CpG3</w:t>
            </w:r>
          </w:p>
        </w:tc>
        <w:tc>
          <w:tcPr>
            <w:tcW w:w="2242" w:type="dxa"/>
            <w:tcBorders>
              <w:top w:val="nil"/>
              <w:left w:val="nil"/>
              <w:bottom w:val="nil"/>
              <w:right w:val="nil"/>
            </w:tcBorders>
            <w:shd w:val="clear" w:color="auto" w:fill="auto"/>
            <w:vAlign w:val="bottom"/>
            <w:hideMark/>
          </w:tcPr>
          <w:p w14:paraId="0EAF8192" w14:textId="77777777" w:rsidR="0026569E" w:rsidRPr="0026569E" w:rsidRDefault="0026569E" w:rsidP="0026569E">
            <w:pPr>
              <w:widowControl/>
              <w:jc w:val="left"/>
              <w:rPr>
                <w:color w:val="000000"/>
                <w:kern w:val="0"/>
                <w:sz w:val="20"/>
              </w:rPr>
            </w:pPr>
            <w:r w:rsidRPr="0026569E">
              <w:rPr>
                <w:color w:val="000000"/>
                <w:kern w:val="0"/>
                <w:sz w:val="20"/>
              </w:rPr>
              <w:t>39.92±13.16</w:t>
            </w:r>
          </w:p>
        </w:tc>
        <w:tc>
          <w:tcPr>
            <w:tcW w:w="1986" w:type="dxa"/>
            <w:tcBorders>
              <w:top w:val="nil"/>
              <w:left w:val="nil"/>
              <w:bottom w:val="nil"/>
              <w:right w:val="nil"/>
            </w:tcBorders>
            <w:shd w:val="clear" w:color="auto" w:fill="auto"/>
            <w:vAlign w:val="center"/>
            <w:hideMark/>
          </w:tcPr>
          <w:p w14:paraId="7E0A81C5" w14:textId="77777777" w:rsidR="0026569E" w:rsidRPr="0026569E" w:rsidRDefault="0026569E" w:rsidP="0026569E">
            <w:pPr>
              <w:widowControl/>
              <w:jc w:val="center"/>
              <w:rPr>
                <w:color w:val="000000"/>
                <w:kern w:val="0"/>
                <w:sz w:val="20"/>
              </w:rPr>
            </w:pPr>
            <w:r w:rsidRPr="0026569E">
              <w:rPr>
                <w:color w:val="000000"/>
                <w:kern w:val="0"/>
                <w:sz w:val="20"/>
              </w:rPr>
              <w:t>39.9±16.97</w:t>
            </w:r>
          </w:p>
        </w:tc>
        <w:tc>
          <w:tcPr>
            <w:tcW w:w="944" w:type="dxa"/>
            <w:tcBorders>
              <w:top w:val="nil"/>
              <w:left w:val="nil"/>
              <w:bottom w:val="nil"/>
              <w:right w:val="nil"/>
            </w:tcBorders>
            <w:shd w:val="clear" w:color="auto" w:fill="auto"/>
            <w:vAlign w:val="bottom"/>
            <w:hideMark/>
          </w:tcPr>
          <w:p w14:paraId="74216A8F" w14:textId="77777777" w:rsidR="0026569E" w:rsidRPr="0026569E" w:rsidRDefault="0026569E" w:rsidP="0026569E">
            <w:pPr>
              <w:widowControl/>
              <w:jc w:val="center"/>
              <w:rPr>
                <w:color w:val="000000"/>
                <w:kern w:val="0"/>
                <w:sz w:val="20"/>
              </w:rPr>
            </w:pPr>
            <w:r w:rsidRPr="0026569E">
              <w:rPr>
                <w:color w:val="000000"/>
                <w:kern w:val="0"/>
                <w:sz w:val="20"/>
              </w:rPr>
              <w:t>-0.01</w:t>
            </w:r>
          </w:p>
        </w:tc>
        <w:tc>
          <w:tcPr>
            <w:tcW w:w="1351" w:type="dxa"/>
            <w:tcBorders>
              <w:top w:val="nil"/>
              <w:left w:val="nil"/>
              <w:bottom w:val="nil"/>
              <w:right w:val="nil"/>
            </w:tcBorders>
            <w:shd w:val="clear" w:color="auto" w:fill="auto"/>
            <w:vAlign w:val="bottom"/>
            <w:hideMark/>
          </w:tcPr>
          <w:p w14:paraId="4101E3DD" w14:textId="77777777" w:rsidR="0026569E" w:rsidRPr="0026569E" w:rsidRDefault="0026569E" w:rsidP="0026569E">
            <w:pPr>
              <w:widowControl/>
              <w:jc w:val="center"/>
              <w:rPr>
                <w:color w:val="000000"/>
                <w:kern w:val="0"/>
                <w:sz w:val="20"/>
              </w:rPr>
            </w:pPr>
            <w:r w:rsidRPr="0026569E">
              <w:rPr>
                <w:color w:val="000000"/>
                <w:kern w:val="0"/>
                <w:sz w:val="20"/>
              </w:rPr>
              <w:t>0.995</w:t>
            </w:r>
          </w:p>
        </w:tc>
      </w:tr>
      <w:tr w:rsidR="0026569E" w:rsidRPr="0026569E" w14:paraId="77D9ED01" w14:textId="77777777" w:rsidTr="002A50E1">
        <w:trPr>
          <w:trHeight w:val="450"/>
        </w:trPr>
        <w:tc>
          <w:tcPr>
            <w:tcW w:w="1071" w:type="dxa"/>
            <w:vMerge/>
            <w:tcBorders>
              <w:top w:val="single" w:sz="12" w:space="0" w:color="000000"/>
              <w:left w:val="nil"/>
              <w:bottom w:val="single" w:sz="4" w:space="0" w:color="auto"/>
              <w:right w:val="nil"/>
            </w:tcBorders>
            <w:vAlign w:val="center"/>
            <w:hideMark/>
          </w:tcPr>
          <w:p w14:paraId="19A6F04D"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345D6D00" w14:textId="77777777" w:rsidR="0026569E" w:rsidRPr="0026569E" w:rsidRDefault="0026569E" w:rsidP="0026569E">
            <w:pPr>
              <w:widowControl/>
              <w:jc w:val="left"/>
              <w:rPr>
                <w:color w:val="000000"/>
                <w:kern w:val="0"/>
                <w:sz w:val="20"/>
              </w:rPr>
            </w:pPr>
            <w:r w:rsidRPr="0026569E">
              <w:rPr>
                <w:color w:val="000000"/>
                <w:kern w:val="0"/>
                <w:sz w:val="20"/>
              </w:rPr>
              <w:t>CpG4</w:t>
            </w:r>
          </w:p>
        </w:tc>
        <w:tc>
          <w:tcPr>
            <w:tcW w:w="2242" w:type="dxa"/>
            <w:tcBorders>
              <w:top w:val="nil"/>
              <w:left w:val="nil"/>
              <w:bottom w:val="nil"/>
              <w:right w:val="nil"/>
            </w:tcBorders>
            <w:shd w:val="clear" w:color="auto" w:fill="auto"/>
            <w:vAlign w:val="bottom"/>
            <w:hideMark/>
          </w:tcPr>
          <w:p w14:paraId="7F2B72B9" w14:textId="77777777" w:rsidR="0026569E" w:rsidRPr="0026569E" w:rsidRDefault="0026569E" w:rsidP="0026569E">
            <w:pPr>
              <w:widowControl/>
              <w:jc w:val="left"/>
              <w:rPr>
                <w:color w:val="000000"/>
                <w:kern w:val="0"/>
                <w:sz w:val="20"/>
              </w:rPr>
            </w:pPr>
            <w:r w:rsidRPr="0026569E">
              <w:rPr>
                <w:color w:val="000000"/>
                <w:kern w:val="0"/>
                <w:sz w:val="20"/>
              </w:rPr>
              <w:t>46.29±7.46</w:t>
            </w:r>
          </w:p>
        </w:tc>
        <w:tc>
          <w:tcPr>
            <w:tcW w:w="1986" w:type="dxa"/>
            <w:tcBorders>
              <w:top w:val="nil"/>
              <w:left w:val="nil"/>
              <w:bottom w:val="nil"/>
              <w:right w:val="nil"/>
            </w:tcBorders>
            <w:shd w:val="clear" w:color="auto" w:fill="auto"/>
            <w:vAlign w:val="center"/>
            <w:hideMark/>
          </w:tcPr>
          <w:p w14:paraId="40DD23F9" w14:textId="77777777" w:rsidR="0026569E" w:rsidRPr="0026569E" w:rsidRDefault="0026569E" w:rsidP="0026569E">
            <w:pPr>
              <w:widowControl/>
              <w:jc w:val="center"/>
              <w:rPr>
                <w:color w:val="000000"/>
                <w:kern w:val="0"/>
                <w:sz w:val="20"/>
              </w:rPr>
            </w:pPr>
            <w:r w:rsidRPr="0026569E">
              <w:rPr>
                <w:color w:val="000000"/>
                <w:kern w:val="0"/>
                <w:sz w:val="20"/>
              </w:rPr>
              <w:t>49.56±11.99</w:t>
            </w:r>
          </w:p>
        </w:tc>
        <w:tc>
          <w:tcPr>
            <w:tcW w:w="944" w:type="dxa"/>
            <w:tcBorders>
              <w:top w:val="nil"/>
              <w:left w:val="nil"/>
              <w:bottom w:val="nil"/>
              <w:right w:val="nil"/>
            </w:tcBorders>
            <w:shd w:val="clear" w:color="auto" w:fill="auto"/>
            <w:vAlign w:val="bottom"/>
            <w:hideMark/>
          </w:tcPr>
          <w:p w14:paraId="7EB9D3F5" w14:textId="77777777" w:rsidR="0026569E" w:rsidRPr="0026569E" w:rsidRDefault="0026569E" w:rsidP="0026569E">
            <w:pPr>
              <w:widowControl/>
              <w:jc w:val="center"/>
              <w:rPr>
                <w:color w:val="000000"/>
                <w:kern w:val="0"/>
                <w:sz w:val="20"/>
              </w:rPr>
            </w:pPr>
            <w:r w:rsidRPr="0026569E">
              <w:rPr>
                <w:color w:val="000000"/>
                <w:kern w:val="0"/>
                <w:sz w:val="20"/>
              </w:rPr>
              <w:t>1.98</w:t>
            </w:r>
          </w:p>
        </w:tc>
        <w:tc>
          <w:tcPr>
            <w:tcW w:w="1351" w:type="dxa"/>
            <w:tcBorders>
              <w:top w:val="nil"/>
              <w:left w:val="nil"/>
              <w:bottom w:val="nil"/>
              <w:right w:val="nil"/>
            </w:tcBorders>
            <w:shd w:val="clear" w:color="auto" w:fill="auto"/>
            <w:vAlign w:val="bottom"/>
            <w:hideMark/>
          </w:tcPr>
          <w:p w14:paraId="3A05494D" w14:textId="77777777" w:rsidR="0026569E" w:rsidRPr="0026569E" w:rsidRDefault="0026569E" w:rsidP="0026569E">
            <w:pPr>
              <w:widowControl/>
              <w:jc w:val="center"/>
              <w:rPr>
                <w:color w:val="000000"/>
                <w:kern w:val="0"/>
                <w:sz w:val="20"/>
              </w:rPr>
            </w:pPr>
            <w:r w:rsidRPr="0026569E">
              <w:rPr>
                <w:color w:val="000000"/>
                <w:kern w:val="0"/>
                <w:sz w:val="20"/>
              </w:rPr>
              <w:t>0.103</w:t>
            </w:r>
          </w:p>
        </w:tc>
      </w:tr>
      <w:tr w:rsidR="0026569E" w:rsidRPr="0026569E" w14:paraId="28868737" w14:textId="77777777" w:rsidTr="002A50E1">
        <w:trPr>
          <w:trHeight w:val="450"/>
        </w:trPr>
        <w:tc>
          <w:tcPr>
            <w:tcW w:w="1071" w:type="dxa"/>
            <w:vMerge/>
            <w:tcBorders>
              <w:top w:val="single" w:sz="12" w:space="0" w:color="000000"/>
              <w:left w:val="nil"/>
              <w:bottom w:val="single" w:sz="4" w:space="0" w:color="auto"/>
              <w:right w:val="nil"/>
            </w:tcBorders>
            <w:vAlign w:val="center"/>
            <w:hideMark/>
          </w:tcPr>
          <w:p w14:paraId="7E663DFD"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33651237" w14:textId="77777777" w:rsidR="0026569E" w:rsidRPr="0026569E" w:rsidRDefault="0026569E" w:rsidP="0026569E">
            <w:pPr>
              <w:widowControl/>
              <w:jc w:val="left"/>
              <w:rPr>
                <w:color w:val="000000"/>
                <w:kern w:val="0"/>
                <w:sz w:val="20"/>
              </w:rPr>
            </w:pPr>
            <w:r w:rsidRPr="0026569E">
              <w:rPr>
                <w:color w:val="000000"/>
                <w:kern w:val="0"/>
                <w:sz w:val="20"/>
              </w:rPr>
              <w:t>CpG5</w:t>
            </w:r>
          </w:p>
        </w:tc>
        <w:tc>
          <w:tcPr>
            <w:tcW w:w="2242" w:type="dxa"/>
            <w:tcBorders>
              <w:top w:val="nil"/>
              <w:left w:val="nil"/>
              <w:bottom w:val="nil"/>
              <w:right w:val="nil"/>
            </w:tcBorders>
            <w:shd w:val="clear" w:color="auto" w:fill="auto"/>
            <w:vAlign w:val="bottom"/>
            <w:hideMark/>
          </w:tcPr>
          <w:p w14:paraId="477892D5" w14:textId="77777777" w:rsidR="0026569E" w:rsidRPr="0026569E" w:rsidRDefault="0026569E" w:rsidP="0026569E">
            <w:pPr>
              <w:widowControl/>
              <w:jc w:val="left"/>
              <w:rPr>
                <w:color w:val="000000"/>
                <w:kern w:val="0"/>
                <w:sz w:val="20"/>
              </w:rPr>
            </w:pPr>
            <w:r w:rsidRPr="0026569E">
              <w:rPr>
                <w:color w:val="000000"/>
                <w:kern w:val="0"/>
                <w:sz w:val="20"/>
              </w:rPr>
              <w:t>23.18±7.38</w:t>
            </w:r>
          </w:p>
        </w:tc>
        <w:tc>
          <w:tcPr>
            <w:tcW w:w="1986" w:type="dxa"/>
            <w:tcBorders>
              <w:top w:val="nil"/>
              <w:left w:val="nil"/>
              <w:bottom w:val="nil"/>
              <w:right w:val="nil"/>
            </w:tcBorders>
            <w:shd w:val="clear" w:color="auto" w:fill="auto"/>
            <w:vAlign w:val="center"/>
            <w:hideMark/>
          </w:tcPr>
          <w:p w14:paraId="77A5E0D3" w14:textId="77777777" w:rsidR="0026569E" w:rsidRPr="0026569E" w:rsidRDefault="0026569E" w:rsidP="0026569E">
            <w:pPr>
              <w:widowControl/>
              <w:jc w:val="center"/>
              <w:rPr>
                <w:color w:val="000000"/>
                <w:kern w:val="0"/>
                <w:sz w:val="20"/>
              </w:rPr>
            </w:pPr>
            <w:r w:rsidRPr="0026569E">
              <w:rPr>
                <w:color w:val="000000"/>
                <w:kern w:val="0"/>
                <w:sz w:val="20"/>
              </w:rPr>
              <w:t>26.17±11.12</w:t>
            </w:r>
          </w:p>
        </w:tc>
        <w:tc>
          <w:tcPr>
            <w:tcW w:w="944" w:type="dxa"/>
            <w:tcBorders>
              <w:top w:val="nil"/>
              <w:left w:val="nil"/>
              <w:bottom w:val="nil"/>
              <w:right w:val="nil"/>
            </w:tcBorders>
            <w:shd w:val="clear" w:color="auto" w:fill="auto"/>
            <w:vAlign w:val="bottom"/>
            <w:hideMark/>
          </w:tcPr>
          <w:p w14:paraId="31AEEAA0" w14:textId="77777777" w:rsidR="0026569E" w:rsidRPr="0026569E" w:rsidRDefault="0026569E" w:rsidP="0026569E">
            <w:pPr>
              <w:widowControl/>
              <w:jc w:val="right"/>
              <w:rPr>
                <w:color w:val="000000"/>
                <w:kern w:val="0"/>
                <w:sz w:val="20"/>
              </w:rPr>
            </w:pPr>
            <w:r w:rsidRPr="0026569E">
              <w:rPr>
                <w:color w:val="000000"/>
                <w:kern w:val="0"/>
                <w:sz w:val="20"/>
              </w:rPr>
              <w:t>1.62</w:t>
            </w:r>
          </w:p>
        </w:tc>
        <w:tc>
          <w:tcPr>
            <w:tcW w:w="1351" w:type="dxa"/>
            <w:tcBorders>
              <w:top w:val="nil"/>
              <w:left w:val="nil"/>
              <w:bottom w:val="nil"/>
              <w:right w:val="nil"/>
            </w:tcBorders>
            <w:shd w:val="clear" w:color="auto" w:fill="auto"/>
            <w:vAlign w:val="bottom"/>
            <w:hideMark/>
          </w:tcPr>
          <w:p w14:paraId="1E6BCC3A" w14:textId="77777777" w:rsidR="0026569E" w:rsidRPr="0026569E" w:rsidRDefault="0026569E" w:rsidP="0026569E">
            <w:pPr>
              <w:widowControl/>
              <w:jc w:val="center"/>
              <w:rPr>
                <w:color w:val="000000"/>
                <w:kern w:val="0"/>
                <w:sz w:val="20"/>
              </w:rPr>
            </w:pPr>
            <w:r w:rsidRPr="0026569E">
              <w:rPr>
                <w:color w:val="000000"/>
                <w:kern w:val="0"/>
                <w:sz w:val="20"/>
              </w:rPr>
              <w:t>0.108</w:t>
            </w:r>
          </w:p>
        </w:tc>
      </w:tr>
      <w:tr w:rsidR="0026569E" w:rsidRPr="0026569E" w14:paraId="7C635B3F" w14:textId="77777777" w:rsidTr="002A50E1">
        <w:trPr>
          <w:trHeight w:val="450"/>
        </w:trPr>
        <w:tc>
          <w:tcPr>
            <w:tcW w:w="1071" w:type="dxa"/>
            <w:vMerge/>
            <w:tcBorders>
              <w:top w:val="single" w:sz="12" w:space="0" w:color="000000"/>
              <w:left w:val="nil"/>
              <w:bottom w:val="single" w:sz="4" w:space="0" w:color="auto"/>
              <w:right w:val="nil"/>
            </w:tcBorders>
            <w:vAlign w:val="center"/>
            <w:hideMark/>
          </w:tcPr>
          <w:p w14:paraId="4BFE2105"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6F45A710" w14:textId="77777777" w:rsidR="0026569E" w:rsidRPr="0026569E" w:rsidRDefault="0026569E" w:rsidP="0026569E">
            <w:pPr>
              <w:widowControl/>
              <w:jc w:val="left"/>
              <w:rPr>
                <w:color w:val="000000"/>
                <w:kern w:val="0"/>
                <w:sz w:val="20"/>
              </w:rPr>
            </w:pPr>
            <w:r w:rsidRPr="0026569E">
              <w:rPr>
                <w:color w:val="000000"/>
                <w:kern w:val="0"/>
                <w:sz w:val="20"/>
              </w:rPr>
              <w:t>CpG6</w:t>
            </w:r>
          </w:p>
        </w:tc>
        <w:tc>
          <w:tcPr>
            <w:tcW w:w="2242" w:type="dxa"/>
            <w:tcBorders>
              <w:top w:val="nil"/>
              <w:left w:val="nil"/>
              <w:bottom w:val="nil"/>
              <w:right w:val="nil"/>
            </w:tcBorders>
            <w:shd w:val="clear" w:color="auto" w:fill="auto"/>
            <w:vAlign w:val="bottom"/>
            <w:hideMark/>
          </w:tcPr>
          <w:p w14:paraId="5E270061" w14:textId="77777777" w:rsidR="0026569E" w:rsidRPr="0026569E" w:rsidRDefault="0026569E" w:rsidP="0026569E">
            <w:pPr>
              <w:widowControl/>
              <w:jc w:val="left"/>
              <w:rPr>
                <w:color w:val="000000"/>
                <w:kern w:val="0"/>
                <w:sz w:val="20"/>
              </w:rPr>
            </w:pPr>
            <w:r w:rsidRPr="0026569E">
              <w:rPr>
                <w:color w:val="000000"/>
                <w:kern w:val="0"/>
                <w:sz w:val="20"/>
              </w:rPr>
              <w:t>32.95±8.42</w:t>
            </w:r>
          </w:p>
        </w:tc>
        <w:tc>
          <w:tcPr>
            <w:tcW w:w="1986" w:type="dxa"/>
            <w:tcBorders>
              <w:top w:val="nil"/>
              <w:left w:val="nil"/>
              <w:bottom w:val="nil"/>
              <w:right w:val="nil"/>
            </w:tcBorders>
            <w:shd w:val="clear" w:color="auto" w:fill="auto"/>
            <w:vAlign w:val="center"/>
            <w:hideMark/>
          </w:tcPr>
          <w:p w14:paraId="194674EA" w14:textId="77777777" w:rsidR="0026569E" w:rsidRPr="0026569E" w:rsidRDefault="0026569E" w:rsidP="0026569E">
            <w:pPr>
              <w:widowControl/>
              <w:jc w:val="center"/>
              <w:rPr>
                <w:color w:val="000000"/>
                <w:kern w:val="0"/>
                <w:sz w:val="20"/>
              </w:rPr>
            </w:pPr>
            <w:r w:rsidRPr="0026569E">
              <w:rPr>
                <w:color w:val="000000"/>
                <w:kern w:val="0"/>
                <w:sz w:val="20"/>
              </w:rPr>
              <w:t>36.64±10.1</w:t>
            </w:r>
          </w:p>
        </w:tc>
        <w:tc>
          <w:tcPr>
            <w:tcW w:w="944" w:type="dxa"/>
            <w:tcBorders>
              <w:top w:val="nil"/>
              <w:left w:val="nil"/>
              <w:bottom w:val="nil"/>
              <w:right w:val="nil"/>
            </w:tcBorders>
            <w:shd w:val="clear" w:color="auto" w:fill="auto"/>
            <w:vAlign w:val="bottom"/>
            <w:hideMark/>
          </w:tcPr>
          <w:p w14:paraId="3EFFE929" w14:textId="77777777" w:rsidR="0026569E" w:rsidRPr="0026569E" w:rsidRDefault="0026569E" w:rsidP="0026569E">
            <w:pPr>
              <w:widowControl/>
              <w:jc w:val="right"/>
              <w:rPr>
                <w:color w:val="000000"/>
                <w:kern w:val="0"/>
                <w:sz w:val="20"/>
              </w:rPr>
            </w:pPr>
            <w:r w:rsidRPr="0026569E">
              <w:rPr>
                <w:color w:val="000000"/>
                <w:kern w:val="0"/>
                <w:sz w:val="20"/>
              </w:rPr>
              <w:t>2.1</w:t>
            </w:r>
          </w:p>
        </w:tc>
        <w:tc>
          <w:tcPr>
            <w:tcW w:w="1351" w:type="dxa"/>
            <w:tcBorders>
              <w:top w:val="nil"/>
              <w:left w:val="nil"/>
              <w:bottom w:val="nil"/>
              <w:right w:val="nil"/>
            </w:tcBorders>
            <w:shd w:val="clear" w:color="auto" w:fill="auto"/>
            <w:vAlign w:val="bottom"/>
            <w:hideMark/>
          </w:tcPr>
          <w:p w14:paraId="7AA08D8D" w14:textId="77777777" w:rsidR="0026569E" w:rsidRPr="0026569E" w:rsidRDefault="0026569E" w:rsidP="0026569E">
            <w:pPr>
              <w:widowControl/>
              <w:jc w:val="center"/>
              <w:rPr>
                <w:b/>
                <w:bCs/>
                <w:color w:val="000000"/>
                <w:kern w:val="0"/>
                <w:sz w:val="20"/>
              </w:rPr>
            </w:pPr>
            <w:r w:rsidRPr="0026569E">
              <w:rPr>
                <w:b/>
                <w:bCs/>
                <w:color w:val="000000"/>
                <w:kern w:val="0"/>
                <w:sz w:val="20"/>
              </w:rPr>
              <w:t>0.037*</w:t>
            </w:r>
          </w:p>
        </w:tc>
      </w:tr>
      <w:tr w:rsidR="0026569E" w:rsidRPr="0026569E" w14:paraId="5ABA6CB7" w14:textId="77777777" w:rsidTr="002A50E1">
        <w:trPr>
          <w:trHeight w:val="460"/>
        </w:trPr>
        <w:tc>
          <w:tcPr>
            <w:tcW w:w="1071" w:type="dxa"/>
            <w:vMerge/>
            <w:tcBorders>
              <w:top w:val="single" w:sz="12" w:space="0" w:color="000000"/>
              <w:left w:val="nil"/>
              <w:bottom w:val="single" w:sz="4" w:space="0" w:color="auto"/>
              <w:right w:val="nil"/>
            </w:tcBorders>
            <w:vAlign w:val="center"/>
            <w:hideMark/>
          </w:tcPr>
          <w:p w14:paraId="0AB07800" w14:textId="77777777" w:rsidR="0026569E" w:rsidRPr="0026569E" w:rsidRDefault="0026569E" w:rsidP="0026569E">
            <w:pPr>
              <w:widowControl/>
              <w:jc w:val="left"/>
              <w:rPr>
                <w:color w:val="000000"/>
                <w:kern w:val="0"/>
                <w:sz w:val="20"/>
              </w:rPr>
            </w:pPr>
          </w:p>
        </w:tc>
        <w:tc>
          <w:tcPr>
            <w:tcW w:w="1506" w:type="dxa"/>
            <w:tcBorders>
              <w:top w:val="nil"/>
              <w:left w:val="nil"/>
              <w:bottom w:val="single" w:sz="12" w:space="0" w:color="auto"/>
              <w:right w:val="nil"/>
            </w:tcBorders>
            <w:shd w:val="clear" w:color="auto" w:fill="auto"/>
            <w:vAlign w:val="bottom"/>
            <w:hideMark/>
          </w:tcPr>
          <w:p w14:paraId="2EF85212" w14:textId="77777777" w:rsidR="0026569E" w:rsidRPr="0026569E" w:rsidRDefault="0026569E" w:rsidP="0026569E">
            <w:pPr>
              <w:widowControl/>
              <w:jc w:val="left"/>
              <w:rPr>
                <w:color w:val="000000"/>
                <w:kern w:val="0"/>
                <w:sz w:val="20"/>
              </w:rPr>
            </w:pPr>
            <w:r w:rsidRPr="0026569E">
              <w:rPr>
                <w:color w:val="000000"/>
                <w:kern w:val="0"/>
                <w:sz w:val="20"/>
              </w:rPr>
              <w:t>CpG7</w:t>
            </w:r>
          </w:p>
        </w:tc>
        <w:tc>
          <w:tcPr>
            <w:tcW w:w="2242" w:type="dxa"/>
            <w:tcBorders>
              <w:top w:val="nil"/>
              <w:left w:val="nil"/>
              <w:bottom w:val="single" w:sz="12" w:space="0" w:color="auto"/>
              <w:right w:val="nil"/>
            </w:tcBorders>
            <w:shd w:val="clear" w:color="auto" w:fill="auto"/>
            <w:vAlign w:val="bottom"/>
            <w:hideMark/>
          </w:tcPr>
          <w:p w14:paraId="07714D9E" w14:textId="77777777" w:rsidR="0026569E" w:rsidRPr="0026569E" w:rsidRDefault="0026569E" w:rsidP="0026569E">
            <w:pPr>
              <w:widowControl/>
              <w:jc w:val="left"/>
              <w:rPr>
                <w:color w:val="000000"/>
                <w:kern w:val="0"/>
                <w:sz w:val="20"/>
              </w:rPr>
            </w:pPr>
            <w:r w:rsidRPr="0026569E">
              <w:rPr>
                <w:color w:val="000000"/>
                <w:kern w:val="0"/>
                <w:sz w:val="20"/>
              </w:rPr>
              <w:t>13.13±3.73</w:t>
            </w:r>
          </w:p>
        </w:tc>
        <w:tc>
          <w:tcPr>
            <w:tcW w:w="1986" w:type="dxa"/>
            <w:tcBorders>
              <w:top w:val="nil"/>
              <w:left w:val="nil"/>
              <w:bottom w:val="single" w:sz="12" w:space="0" w:color="auto"/>
              <w:right w:val="nil"/>
            </w:tcBorders>
            <w:shd w:val="clear" w:color="auto" w:fill="auto"/>
            <w:vAlign w:val="bottom"/>
            <w:hideMark/>
          </w:tcPr>
          <w:p w14:paraId="20BB480B" w14:textId="77777777" w:rsidR="0026569E" w:rsidRPr="0026569E" w:rsidRDefault="0026569E" w:rsidP="0026569E">
            <w:pPr>
              <w:widowControl/>
              <w:jc w:val="center"/>
              <w:rPr>
                <w:color w:val="000000"/>
                <w:kern w:val="0"/>
                <w:sz w:val="20"/>
              </w:rPr>
            </w:pPr>
            <w:r w:rsidRPr="0026569E">
              <w:rPr>
                <w:color w:val="000000"/>
                <w:kern w:val="0"/>
                <w:sz w:val="20"/>
              </w:rPr>
              <w:t>16.58±10.07</w:t>
            </w:r>
          </w:p>
        </w:tc>
        <w:tc>
          <w:tcPr>
            <w:tcW w:w="944" w:type="dxa"/>
            <w:tcBorders>
              <w:top w:val="nil"/>
              <w:left w:val="nil"/>
              <w:bottom w:val="single" w:sz="12" w:space="0" w:color="auto"/>
              <w:right w:val="nil"/>
            </w:tcBorders>
            <w:shd w:val="clear" w:color="auto" w:fill="auto"/>
            <w:vAlign w:val="bottom"/>
            <w:hideMark/>
          </w:tcPr>
          <w:p w14:paraId="4BC796D3" w14:textId="77777777" w:rsidR="0026569E" w:rsidRPr="0026569E" w:rsidRDefault="0026569E" w:rsidP="0026569E">
            <w:pPr>
              <w:widowControl/>
              <w:jc w:val="right"/>
              <w:rPr>
                <w:color w:val="000000"/>
                <w:kern w:val="0"/>
                <w:sz w:val="20"/>
              </w:rPr>
            </w:pPr>
            <w:r w:rsidRPr="0026569E">
              <w:rPr>
                <w:color w:val="000000"/>
                <w:kern w:val="0"/>
                <w:sz w:val="20"/>
              </w:rPr>
              <w:t>2.98</w:t>
            </w:r>
          </w:p>
        </w:tc>
        <w:tc>
          <w:tcPr>
            <w:tcW w:w="1351" w:type="dxa"/>
            <w:tcBorders>
              <w:top w:val="nil"/>
              <w:left w:val="nil"/>
              <w:bottom w:val="single" w:sz="12" w:space="0" w:color="auto"/>
              <w:right w:val="nil"/>
            </w:tcBorders>
            <w:shd w:val="clear" w:color="auto" w:fill="auto"/>
            <w:vAlign w:val="bottom"/>
            <w:hideMark/>
          </w:tcPr>
          <w:p w14:paraId="42F20BC5" w14:textId="77777777" w:rsidR="0026569E" w:rsidRPr="0026569E" w:rsidRDefault="0026569E" w:rsidP="0026569E">
            <w:pPr>
              <w:widowControl/>
              <w:jc w:val="center"/>
              <w:rPr>
                <w:b/>
                <w:bCs/>
                <w:color w:val="000000"/>
                <w:kern w:val="0"/>
                <w:sz w:val="20"/>
              </w:rPr>
            </w:pPr>
            <w:r w:rsidRPr="0026569E">
              <w:rPr>
                <w:b/>
                <w:bCs/>
                <w:color w:val="000000"/>
                <w:kern w:val="0"/>
                <w:sz w:val="20"/>
              </w:rPr>
              <w:t>0.003**</w:t>
            </w:r>
          </w:p>
        </w:tc>
      </w:tr>
      <w:tr w:rsidR="0026569E" w:rsidRPr="0026569E" w14:paraId="2B0E0840" w14:textId="77777777" w:rsidTr="002A50E1">
        <w:trPr>
          <w:trHeight w:val="460"/>
        </w:trPr>
        <w:tc>
          <w:tcPr>
            <w:tcW w:w="1071" w:type="dxa"/>
            <w:vMerge w:val="restart"/>
            <w:tcBorders>
              <w:top w:val="single" w:sz="4" w:space="0" w:color="auto"/>
              <w:left w:val="nil"/>
              <w:bottom w:val="single" w:sz="12" w:space="0" w:color="000000"/>
              <w:right w:val="nil"/>
            </w:tcBorders>
            <w:shd w:val="clear" w:color="auto" w:fill="auto"/>
            <w:vAlign w:val="center"/>
            <w:hideMark/>
          </w:tcPr>
          <w:p w14:paraId="3CE994C1" w14:textId="77777777" w:rsidR="0026569E" w:rsidRPr="0026569E" w:rsidRDefault="0026569E" w:rsidP="0026569E">
            <w:pPr>
              <w:widowControl/>
              <w:jc w:val="center"/>
              <w:rPr>
                <w:color w:val="000000"/>
                <w:kern w:val="0"/>
                <w:sz w:val="20"/>
              </w:rPr>
            </w:pPr>
            <w:r w:rsidRPr="0026569E">
              <w:rPr>
                <w:color w:val="000000"/>
                <w:kern w:val="0"/>
                <w:sz w:val="20"/>
              </w:rPr>
              <w:t>GHSR</w:t>
            </w:r>
          </w:p>
        </w:tc>
        <w:tc>
          <w:tcPr>
            <w:tcW w:w="1506" w:type="dxa"/>
            <w:tcBorders>
              <w:top w:val="nil"/>
              <w:left w:val="nil"/>
              <w:bottom w:val="nil"/>
              <w:right w:val="nil"/>
            </w:tcBorders>
            <w:shd w:val="clear" w:color="auto" w:fill="auto"/>
            <w:vAlign w:val="bottom"/>
            <w:hideMark/>
          </w:tcPr>
          <w:p w14:paraId="67FC75A5" w14:textId="77777777" w:rsidR="0026569E" w:rsidRPr="0026569E" w:rsidRDefault="0026569E" w:rsidP="0026569E">
            <w:pPr>
              <w:widowControl/>
              <w:jc w:val="left"/>
              <w:rPr>
                <w:color w:val="000000"/>
                <w:kern w:val="0"/>
                <w:sz w:val="20"/>
              </w:rPr>
            </w:pPr>
            <w:r w:rsidRPr="0026569E">
              <w:rPr>
                <w:color w:val="000000"/>
                <w:kern w:val="0"/>
                <w:sz w:val="20"/>
              </w:rPr>
              <w:t>CpG8</w:t>
            </w:r>
          </w:p>
        </w:tc>
        <w:tc>
          <w:tcPr>
            <w:tcW w:w="2242" w:type="dxa"/>
            <w:tcBorders>
              <w:top w:val="nil"/>
              <w:left w:val="nil"/>
              <w:bottom w:val="nil"/>
              <w:right w:val="nil"/>
            </w:tcBorders>
            <w:shd w:val="clear" w:color="auto" w:fill="auto"/>
            <w:vAlign w:val="bottom"/>
            <w:hideMark/>
          </w:tcPr>
          <w:p w14:paraId="5B3A2A5C" w14:textId="77777777" w:rsidR="0026569E" w:rsidRPr="0026569E" w:rsidRDefault="0026569E" w:rsidP="0026569E">
            <w:pPr>
              <w:widowControl/>
              <w:jc w:val="left"/>
              <w:rPr>
                <w:color w:val="000000"/>
                <w:kern w:val="0"/>
                <w:sz w:val="20"/>
              </w:rPr>
            </w:pPr>
            <w:r w:rsidRPr="0026569E">
              <w:rPr>
                <w:color w:val="000000"/>
                <w:kern w:val="0"/>
                <w:sz w:val="20"/>
              </w:rPr>
              <w:t>4.72±1.34</w:t>
            </w:r>
          </w:p>
        </w:tc>
        <w:tc>
          <w:tcPr>
            <w:tcW w:w="1986" w:type="dxa"/>
            <w:tcBorders>
              <w:top w:val="nil"/>
              <w:left w:val="nil"/>
              <w:bottom w:val="nil"/>
              <w:right w:val="nil"/>
            </w:tcBorders>
            <w:shd w:val="clear" w:color="auto" w:fill="auto"/>
            <w:vAlign w:val="bottom"/>
            <w:hideMark/>
          </w:tcPr>
          <w:p w14:paraId="6177E915" w14:textId="77777777" w:rsidR="0026569E" w:rsidRPr="0026569E" w:rsidRDefault="0026569E" w:rsidP="0026569E">
            <w:pPr>
              <w:widowControl/>
              <w:jc w:val="center"/>
              <w:rPr>
                <w:color w:val="000000"/>
                <w:kern w:val="0"/>
                <w:sz w:val="20"/>
              </w:rPr>
            </w:pPr>
            <w:r w:rsidRPr="0026569E">
              <w:rPr>
                <w:color w:val="000000"/>
                <w:kern w:val="0"/>
                <w:sz w:val="20"/>
              </w:rPr>
              <w:t>5.41±3.02</w:t>
            </w:r>
          </w:p>
        </w:tc>
        <w:tc>
          <w:tcPr>
            <w:tcW w:w="944" w:type="dxa"/>
            <w:tcBorders>
              <w:top w:val="nil"/>
              <w:left w:val="nil"/>
              <w:bottom w:val="nil"/>
              <w:right w:val="nil"/>
            </w:tcBorders>
            <w:shd w:val="clear" w:color="auto" w:fill="auto"/>
            <w:vAlign w:val="bottom"/>
            <w:hideMark/>
          </w:tcPr>
          <w:p w14:paraId="5035A66A" w14:textId="77777777" w:rsidR="0026569E" w:rsidRPr="0026569E" w:rsidRDefault="0026569E" w:rsidP="0026569E">
            <w:pPr>
              <w:widowControl/>
              <w:jc w:val="right"/>
              <w:rPr>
                <w:color w:val="000000"/>
                <w:kern w:val="0"/>
                <w:sz w:val="20"/>
              </w:rPr>
            </w:pPr>
            <w:r w:rsidRPr="0026569E">
              <w:rPr>
                <w:color w:val="000000"/>
                <w:kern w:val="0"/>
                <w:sz w:val="20"/>
              </w:rPr>
              <w:t>1.91</w:t>
            </w:r>
          </w:p>
        </w:tc>
        <w:tc>
          <w:tcPr>
            <w:tcW w:w="1351" w:type="dxa"/>
            <w:tcBorders>
              <w:top w:val="nil"/>
              <w:left w:val="nil"/>
              <w:bottom w:val="nil"/>
              <w:right w:val="nil"/>
            </w:tcBorders>
            <w:shd w:val="clear" w:color="auto" w:fill="auto"/>
            <w:vAlign w:val="bottom"/>
            <w:hideMark/>
          </w:tcPr>
          <w:p w14:paraId="353E1DE7" w14:textId="77777777" w:rsidR="0026569E" w:rsidRPr="0026569E" w:rsidRDefault="0026569E" w:rsidP="0026569E">
            <w:pPr>
              <w:widowControl/>
              <w:jc w:val="center"/>
              <w:rPr>
                <w:color w:val="000000"/>
                <w:kern w:val="0"/>
                <w:sz w:val="20"/>
              </w:rPr>
            </w:pPr>
            <w:r w:rsidRPr="0026569E">
              <w:rPr>
                <w:color w:val="000000"/>
                <w:kern w:val="0"/>
                <w:sz w:val="20"/>
              </w:rPr>
              <w:t>0.058</w:t>
            </w:r>
          </w:p>
        </w:tc>
      </w:tr>
      <w:tr w:rsidR="0026569E" w:rsidRPr="0026569E" w14:paraId="7971A7A1" w14:textId="77777777" w:rsidTr="0026569E">
        <w:trPr>
          <w:trHeight w:val="450"/>
        </w:trPr>
        <w:tc>
          <w:tcPr>
            <w:tcW w:w="1071" w:type="dxa"/>
            <w:vMerge/>
            <w:tcBorders>
              <w:top w:val="nil"/>
              <w:left w:val="nil"/>
              <w:bottom w:val="single" w:sz="12" w:space="0" w:color="000000"/>
              <w:right w:val="nil"/>
            </w:tcBorders>
            <w:vAlign w:val="center"/>
            <w:hideMark/>
          </w:tcPr>
          <w:p w14:paraId="545F5737"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68A1BC42" w14:textId="77777777" w:rsidR="0026569E" w:rsidRPr="0026569E" w:rsidRDefault="0026569E" w:rsidP="0026569E">
            <w:pPr>
              <w:widowControl/>
              <w:jc w:val="left"/>
              <w:rPr>
                <w:color w:val="000000"/>
                <w:kern w:val="0"/>
                <w:sz w:val="20"/>
              </w:rPr>
            </w:pPr>
            <w:r w:rsidRPr="0026569E">
              <w:rPr>
                <w:color w:val="000000"/>
                <w:kern w:val="0"/>
                <w:sz w:val="20"/>
              </w:rPr>
              <w:t>CpG9</w:t>
            </w:r>
          </w:p>
        </w:tc>
        <w:tc>
          <w:tcPr>
            <w:tcW w:w="2242" w:type="dxa"/>
            <w:tcBorders>
              <w:top w:val="nil"/>
              <w:left w:val="nil"/>
              <w:bottom w:val="nil"/>
              <w:right w:val="nil"/>
            </w:tcBorders>
            <w:shd w:val="clear" w:color="auto" w:fill="auto"/>
            <w:vAlign w:val="bottom"/>
            <w:hideMark/>
          </w:tcPr>
          <w:p w14:paraId="1FC023AB" w14:textId="77777777" w:rsidR="0026569E" w:rsidRPr="0026569E" w:rsidRDefault="0026569E" w:rsidP="0026569E">
            <w:pPr>
              <w:widowControl/>
              <w:jc w:val="left"/>
              <w:rPr>
                <w:color w:val="000000"/>
                <w:kern w:val="0"/>
                <w:sz w:val="20"/>
              </w:rPr>
            </w:pPr>
            <w:r w:rsidRPr="0026569E">
              <w:rPr>
                <w:color w:val="000000"/>
                <w:kern w:val="0"/>
                <w:sz w:val="20"/>
              </w:rPr>
              <w:t>4.56±1.26</w:t>
            </w:r>
          </w:p>
        </w:tc>
        <w:tc>
          <w:tcPr>
            <w:tcW w:w="1986" w:type="dxa"/>
            <w:tcBorders>
              <w:top w:val="nil"/>
              <w:left w:val="nil"/>
              <w:bottom w:val="nil"/>
              <w:right w:val="nil"/>
            </w:tcBorders>
            <w:shd w:val="clear" w:color="auto" w:fill="auto"/>
            <w:vAlign w:val="bottom"/>
            <w:hideMark/>
          </w:tcPr>
          <w:p w14:paraId="29251BFB" w14:textId="77777777" w:rsidR="0026569E" w:rsidRPr="0026569E" w:rsidRDefault="0026569E" w:rsidP="0026569E">
            <w:pPr>
              <w:widowControl/>
              <w:jc w:val="center"/>
              <w:rPr>
                <w:color w:val="000000"/>
                <w:kern w:val="0"/>
                <w:sz w:val="20"/>
              </w:rPr>
            </w:pPr>
            <w:r w:rsidRPr="0026569E">
              <w:rPr>
                <w:color w:val="000000"/>
                <w:kern w:val="0"/>
                <w:sz w:val="20"/>
              </w:rPr>
              <w:t>5.59±4.14</w:t>
            </w:r>
          </w:p>
        </w:tc>
        <w:tc>
          <w:tcPr>
            <w:tcW w:w="944" w:type="dxa"/>
            <w:tcBorders>
              <w:top w:val="nil"/>
              <w:left w:val="nil"/>
              <w:bottom w:val="nil"/>
              <w:right w:val="nil"/>
            </w:tcBorders>
            <w:shd w:val="clear" w:color="auto" w:fill="auto"/>
            <w:vAlign w:val="bottom"/>
            <w:hideMark/>
          </w:tcPr>
          <w:p w14:paraId="0FAF4341" w14:textId="77777777" w:rsidR="0026569E" w:rsidRPr="0026569E" w:rsidRDefault="0026569E" w:rsidP="0026569E">
            <w:pPr>
              <w:widowControl/>
              <w:jc w:val="right"/>
              <w:rPr>
                <w:color w:val="000000"/>
                <w:kern w:val="0"/>
                <w:sz w:val="20"/>
              </w:rPr>
            </w:pPr>
            <w:r w:rsidRPr="0026569E">
              <w:rPr>
                <w:color w:val="000000"/>
                <w:kern w:val="0"/>
                <w:sz w:val="20"/>
              </w:rPr>
              <w:t>0.27</w:t>
            </w:r>
          </w:p>
        </w:tc>
        <w:tc>
          <w:tcPr>
            <w:tcW w:w="1351" w:type="dxa"/>
            <w:tcBorders>
              <w:top w:val="nil"/>
              <w:left w:val="nil"/>
              <w:bottom w:val="nil"/>
              <w:right w:val="nil"/>
            </w:tcBorders>
            <w:shd w:val="clear" w:color="auto" w:fill="auto"/>
            <w:vAlign w:val="bottom"/>
            <w:hideMark/>
          </w:tcPr>
          <w:p w14:paraId="51B3CAA3" w14:textId="77777777" w:rsidR="0026569E" w:rsidRPr="0026569E" w:rsidRDefault="0026569E" w:rsidP="0026569E">
            <w:pPr>
              <w:widowControl/>
              <w:jc w:val="center"/>
              <w:rPr>
                <w:color w:val="000000"/>
                <w:kern w:val="0"/>
                <w:sz w:val="20"/>
              </w:rPr>
            </w:pPr>
            <w:r w:rsidRPr="0026569E">
              <w:rPr>
                <w:color w:val="000000"/>
                <w:kern w:val="0"/>
                <w:sz w:val="20"/>
              </w:rPr>
              <w:t>0.25</w:t>
            </w:r>
          </w:p>
        </w:tc>
      </w:tr>
      <w:tr w:rsidR="0026569E" w:rsidRPr="0026569E" w14:paraId="5EAACAEC" w14:textId="77777777" w:rsidTr="0026569E">
        <w:trPr>
          <w:trHeight w:val="450"/>
        </w:trPr>
        <w:tc>
          <w:tcPr>
            <w:tcW w:w="1071" w:type="dxa"/>
            <w:vMerge/>
            <w:tcBorders>
              <w:top w:val="nil"/>
              <w:left w:val="nil"/>
              <w:bottom w:val="single" w:sz="12" w:space="0" w:color="000000"/>
              <w:right w:val="nil"/>
            </w:tcBorders>
            <w:vAlign w:val="center"/>
            <w:hideMark/>
          </w:tcPr>
          <w:p w14:paraId="1838B238"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5219C304" w14:textId="77777777" w:rsidR="0026569E" w:rsidRPr="0026569E" w:rsidRDefault="0026569E" w:rsidP="0026569E">
            <w:pPr>
              <w:widowControl/>
              <w:jc w:val="left"/>
              <w:rPr>
                <w:color w:val="000000"/>
                <w:kern w:val="0"/>
                <w:sz w:val="20"/>
              </w:rPr>
            </w:pPr>
            <w:r w:rsidRPr="0026569E">
              <w:rPr>
                <w:color w:val="000000"/>
                <w:kern w:val="0"/>
                <w:sz w:val="20"/>
              </w:rPr>
              <w:t>CpG10</w:t>
            </w:r>
          </w:p>
        </w:tc>
        <w:tc>
          <w:tcPr>
            <w:tcW w:w="2242" w:type="dxa"/>
            <w:tcBorders>
              <w:top w:val="nil"/>
              <w:left w:val="nil"/>
              <w:bottom w:val="nil"/>
              <w:right w:val="nil"/>
            </w:tcBorders>
            <w:shd w:val="clear" w:color="auto" w:fill="auto"/>
            <w:vAlign w:val="bottom"/>
            <w:hideMark/>
          </w:tcPr>
          <w:p w14:paraId="415B64E4" w14:textId="77777777" w:rsidR="0026569E" w:rsidRPr="0026569E" w:rsidRDefault="0026569E" w:rsidP="0026569E">
            <w:pPr>
              <w:widowControl/>
              <w:jc w:val="left"/>
              <w:rPr>
                <w:color w:val="000000"/>
                <w:kern w:val="0"/>
                <w:sz w:val="20"/>
              </w:rPr>
            </w:pPr>
            <w:r w:rsidRPr="0026569E">
              <w:rPr>
                <w:color w:val="000000"/>
                <w:kern w:val="0"/>
                <w:sz w:val="20"/>
              </w:rPr>
              <w:t>7.93±2.33</w:t>
            </w:r>
          </w:p>
        </w:tc>
        <w:tc>
          <w:tcPr>
            <w:tcW w:w="1986" w:type="dxa"/>
            <w:tcBorders>
              <w:top w:val="nil"/>
              <w:left w:val="nil"/>
              <w:bottom w:val="nil"/>
              <w:right w:val="nil"/>
            </w:tcBorders>
            <w:shd w:val="clear" w:color="auto" w:fill="auto"/>
            <w:vAlign w:val="bottom"/>
            <w:hideMark/>
          </w:tcPr>
          <w:p w14:paraId="6A3A6301" w14:textId="77777777" w:rsidR="0026569E" w:rsidRPr="0026569E" w:rsidRDefault="0026569E" w:rsidP="0026569E">
            <w:pPr>
              <w:widowControl/>
              <w:jc w:val="center"/>
              <w:rPr>
                <w:color w:val="000000"/>
                <w:kern w:val="0"/>
                <w:sz w:val="20"/>
              </w:rPr>
            </w:pPr>
            <w:r w:rsidRPr="0026569E">
              <w:rPr>
                <w:color w:val="000000"/>
                <w:kern w:val="0"/>
                <w:sz w:val="20"/>
              </w:rPr>
              <w:t>9.82±4.55</w:t>
            </w:r>
          </w:p>
        </w:tc>
        <w:tc>
          <w:tcPr>
            <w:tcW w:w="944" w:type="dxa"/>
            <w:tcBorders>
              <w:top w:val="nil"/>
              <w:left w:val="nil"/>
              <w:bottom w:val="nil"/>
              <w:right w:val="nil"/>
            </w:tcBorders>
            <w:shd w:val="clear" w:color="auto" w:fill="auto"/>
            <w:vAlign w:val="bottom"/>
            <w:hideMark/>
          </w:tcPr>
          <w:p w14:paraId="5CF517F2" w14:textId="77777777" w:rsidR="0026569E" w:rsidRPr="0026569E" w:rsidRDefault="0026569E" w:rsidP="0026569E">
            <w:pPr>
              <w:widowControl/>
              <w:jc w:val="right"/>
              <w:rPr>
                <w:color w:val="000000"/>
                <w:kern w:val="0"/>
                <w:sz w:val="20"/>
              </w:rPr>
            </w:pPr>
            <w:r w:rsidRPr="0026569E">
              <w:rPr>
                <w:color w:val="000000"/>
                <w:kern w:val="0"/>
                <w:sz w:val="20"/>
              </w:rPr>
              <w:t>0.87</w:t>
            </w:r>
          </w:p>
        </w:tc>
        <w:tc>
          <w:tcPr>
            <w:tcW w:w="1351" w:type="dxa"/>
            <w:tcBorders>
              <w:top w:val="nil"/>
              <w:left w:val="nil"/>
              <w:bottom w:val="nil"/>
              <w:right w:val="nil"/>
            </w:tcBorders>
            <w:shd w:val="clear" w:color="auto" w:fill="auto"/>
            <w:vAlign w:val="bottom"/>
            <w:hideMark/>
          </w:tcPr>
          <w:p w14:paraId="41A47F0C" w14:textId="77777777" w:rsidR="0026569E" w:rsidRPr="0026569E" w:rsidRDefault="0026569E" w:rsidP="0026569E">
            <w:pPr>
              <w:widowControl/>
              <w:jc w:val="center"/>
              <w:rPr>
                <w:color w:val="000000"/>
                <w:kern w:val="0"/>
                <w:sz w:val="20"/>
              </w:rPr>
            </w:pPr>
            <w:r w:rsidRPr="0026569E">
              <w:rPr>
                <w:color w:val="000000"/>
                <w:kern w:val="0"/>
                <w:sz w:val="20"/>
              </w:rPr>
              <w:t>0.174</w:t>
            </w:r>
          </w:p>
        </w:tc>
      </w:tr>
      <w:tr w:rsidR="0026569E" w:rsidRPr="0026569E" w14:paraId="54F1F4D2" w14:textId="77777777" w:rsidTr="0026569E">
        <w:trPr>
          <w:trHeight w:val="410"/>
        </w:trPr>
        <w:tc>
          <w:tcPr>
            <w:tcW w:w="1071" w:type="dxa"/>
            <w:vMerge/>
            <w:tcBorders>
              <w:top w:val="nil"/>
              <w:left w:val="nil"/>
              <w:bottom w:val="single" w:sz="12" w:space="0" w:color="000000"/>
              <w:right w:val="nil"/>
            </w:tcBorders>
            <w:vAlign w:val="center"/>
            <w:hideMark/>
          </w:tcPr>
          <w:p w14:paraId="59379839" w14:textId="77777777" w:rsidR="0026569E" w:rsidRPr="0026569E" w:rsidRDefault="0026569E" w:rsidP="0026569E">
            <w:pPr>
              <w:widowControl/>
              <w:jc w:val="left"/>
              <w:rPr>
                <w:color w:val="000000"/>
                <w:kern w:val="0"/>
                <w:sz w:val="20"/>
              </w:rPr>
            </w:pPr>
          </w:p>
        </w:tc>
        <w:tc>
          <w:tcPr>
            <w:tcW w:w="1506" w:type="dxa"/>
            <w:tcBorders>
              <w:top w:val="nil"/>
              <w:left w:val="nil"/>
              <w:bottom w:val="nil"/>
              <w:right w:val="nil"/>
            </w:tcBorders>
            <w:shd w:val="clear" w:color="auto" w:fill="auto"/>
            <w:vAlign w:val="bottom"/>
            <w:hideMark/>
          </w:tcPr>
          <w:p w14:paraId="44D7B067" w14:textId="77777777" w:rsidR="0026569E" w:rsidRPr="0026569E" w:rsidRDefault="0026569E" w:rsidP="0026569E">
            <w:pPr>
              <w:widowControl/>
              <w:jc w:val="left"/>
              <w:rPr>
                <w:color w:val="000000"/>
                <w:kern w:val="0"/>
                <w:sz w:val="20"/>
              </w:rPr>
            </w:pPr>
            <w:r w:rsidRPr="0026569E">
              <w:rPr>
                <w:color w:val="000000"/>
                <w:kern w:val="0"/>
                <w:sz w:val="20"/>
              </w:rPr>
              <w:t>CpG11</w:t>
            </w:r>
          </w:p>
        </w:tc>
        <w:tc>
          <w:tcPr>
            <w:tcW w:w="2242" w:type="dxa"/>
            <w:tcBorders>
              <w:top w:val="nil"/>
              <w:left w:val="nil"/>
              <w:bottom w:val="nil"/>
              <w:right w:val="nil"/>
            </w:tcBorders>
            <w:shd w:val="clear" w:color="auto" w:fill="auto"/>
            <w:vAlign w:val="bottom"/>
            <w:hideMark/>
          </w:tcPr>
          <w:p w14:paraId="21973643" w14:textId="77777777" w:rsidR="0026569E" w:rsidRPr="0026569E" w:rsidRDefault="0026569E" w:rsidP="0026569E">
            <w:pPr>
              <w:widowControl/>
              <w:jc w:val="left"/>
              <w:rPr>
                <w:color w:val="000000"/>
                <w:kern w:val="0"/>
                <w:sz w:val="20"/>
              </w:rPr>
            </w:pPr>
            <w:r w:rsidRPr="0026569E">
              <w:rPr>
                <w:color w:val="000000"/>
                <w:kern w:val="0"/>
                <w:sz w:val="20"/>
              </w:rPr>
              <w:t>22.63±7.18</w:t>
            </w:r>
          </w:p>
        </w:tc>
        <w:tc>
          <w:tcPr>
            <w:tcW w:w="1986" w:type="dxa"/>
            <w:tcBorders>
              <w:top w:val="nil"/>
              <w:left w:val="nil"/>
              <w:bottom w:val="nil"/>
              <w:right w:val="nil"/>
            </w:tcBorders>
            <w:shd w:val="clear" w:color="auto" w:fill="auto"/>
            <w:vAlign w:val="bottom"/>
            <w:hideMark/>
          </w:tcPr>
          <w:p w14:paraId="41096FD2" w14:textId="77777777" w:rsidR="0026569E" w:rsidRPr="0026569E" w:rsidRDefault="0026569E" w:rsidP="0026569E">
            <w:pPr>
              <w:widowControl/>
              <w:jc w:val="center"/>
              <w:rPr>
                <w:color w:val="000000"/>
                <w:kern w:val="0"/>
                <w:sz w:val="20"/>
              </w:rPr>
            </w:pPr>
            <w:r w:rsidRPr="0026569E">
              <w:rPr>
                <w:color w:val="000000"/>
                <w:kern w:val="0"/>
                <w:sz w:val="20"/>
              </w:rPr>
              <w:t>19.15±7.49</w:t>
            </w:r>
          </w:p>
        </w:tc>
        <w:tc>
          <w:tcPr>
            <w:tcW w:w="944" w:type="dxa"/>
            <w:tcBorders>
              <w:top w:val="nil"/>
              <w:left w:val="nil"/>
              <w:bottom w:val="nil"/>
              <w:right w:val="nil"/>
            </w:tcBorders>
            <w:shd w:val="clear" w:color="auto" w:fill="auto"/>
            <w:vAlign w:val="bottom"/>
            <w:hideMark/>
          </w:tcPr>
          <w:p w14:paraId="2213B012" w14:textId="77777777" w:rsidR="0026569E" w:rsidRPr="0026569E" w:rsidRDefault="0026569E" w:rsidP="0026569E">
            <w:pPr>
              <w:widowControl/>
              <w:jc w:val="right"/>
              <w:rPr>
                <w:color w:val="000000"/>
                <w:kern w:val="0"/>
                <w:sz w:val="20"/>
              </w:rPr>
            </w:pPr>
            <w:r w:rsidRPr="0026569E">
              <w:rPr>
                <w:color w:val="000000"/>
                <w:kern w:val="0"/>
                <w:sz w:val="20"/>
              </w:rPr>
              <w:t>-2.58</w:t>
            </w:r>
          </w:p>
        </w:tc>
        <w:tc>
          <w:tcPr>
            <w:tcW w:w="1351" w:type="dxa"/>
            <w:tcBorders>
              <w:top w:val="nil"/>
              <w:left w:val="nil"/>
              <w:bottom w:val="nil"/>
              <w:right w:val="nil"/>
            </w:tcBorders>
            <w:shd w:val="clear" w:color="auto" w:fill="auto"/>
            <w:vAlign w:val="bottom"/>
            <w:hideMark/>
          </w:tcPr>
          <w:p w14:paraId="685661C7" w14:textId="77777777" w:rsidR="0026569E" w:rsidRPr="0026569E" w:rsidRDefault="0026569E" w:rsidP="0026569E">
            <w:pPr>
              <w:widowControl/>
              <w:jc w:val="center"/>
              <w:rPr>
                <w:b/>
                <w:bCs/>
                <w:color w:val="000000"/>
                <w:kern w:val="0"/>
                <w:sz w:val="20"/>
              </w:rPr>
            </w:pPr>
            <w:r w:rsidRPr="0026569E">
              <w:rPr>
                <w:b/>
                <w:bCs/>
                <w:color w:val="000000"/>
                <w:kern w:val="0"/>
                <w:sz w:val="20"/>
              </w:rPr>
              <w:t>0.011*</w:t>
            </w:r>
          </w:p>
        </w:tc>
      </w:tr>
      <w:tr w:rsidR="0026569E" w:rsidRPr="0026569E" w14:paraId="39472B33" w14:textId="77777777" w:rsidTr="0026569E">
        <w:trPr>
          <w:trHeight w:val="440"/>
        </w:trPr>
        <w:tc>
          <w:tcPr>
            <w:tcW w:w="1071" w:type="dxa"/>
            <w:vMerge/>
            <w:tcBorders>
              <w:top w:val="nil"/>
              <w:left w:val="nil"/>
              <w:bottom w:val="single" w:sz="12" w:space="0" w:color="000000"/>
              <w:right w:val="nil"/>
            </w:tcBorders>
            <w:vAlign w:val="center"/>
            <w:hideMark/>
          </w:tcPr>
          <w:p w14:paraId="6149FAD9" w14:textId="77777777" w:rsidR="0026569E" w:rsidRPr="0026569E" w:rsidRDefault="0026569E" w:rsidP="0026569E">
            <w:pPr>
              <w:widowControl/>
              <w:jc w:val="left"/>
              <w:rPr>
                <w:color w:val="000000"/>
                <w:kern w:val="0"/>
                <w:sz w:val="20"/>
              </w:rPr>
            </w:pPr>
          </w:p>
        </w:tc>
        <w:tc>
          <w:tcPr>
            <w:tcW w:w="1506" w:type="dxa"/>
            <w:tcBorders>
              <w:top w:val="nil"/>
              <w:left w:val="nil"/>
              <w:bottom w:val="single" w:sz="8" w:space="0" w:color="000000"/>
              <w:right w:val="nil"/>
            </w:tcBorders>
            <w:shd w:val="clear" w:color="auto" w:fill="auto"/>
            <w:vAlign w:val="bottom"/>
            <w:hideMark/>
          </w:tcPr>
          <w:p w14:paraId="6E293983" w14:textId="77777777" w:rsidR="0026569E" w:rsidRPr="0026569E" w:rsidRDefault="0026569E" w:rsidP="0026569E">
            <w:pPr>
              <w:widowControl/>
              <w:jc w:val="left"/>
              <w:rPr>
                <w:color w:val="000000"/>
                <w:kern w:val="0"/>
                <w:sz w:val="20"/>
              </w:rPr>
            </w:pPr>
            <w:r w:rsidRPr="0026569E">
              <w:rPr>
                <w:color w:val="000000"/>
                <w:kern w:val="0"/>
                <w:sz w:val="20"/>
              </w:rPr>
              <w:t>CpG12</w:t>
            </w:r>
          </w:p>
        </w:tc>
        <w:tc>
          <w:tcPr>
            <w:tcW w:w="2242" w:type="dxa"/>
            <w:tcBorders>
              <w:top w:val="nil"/>
              <w:left w:val="nil"/>
              <w:bottom w:val="single" w:sz="8" w:space="0" w:color="000000"/>
              <w:right w:val="nil"/>
            </w:tcBorders>
            <w:shd w:val="clear" w:color="auto" w:fill="auto"/>
            <w:vAlign w:val="bottom"/>
            <w:hideMark/>
          </w:tcPr>
          <w:p w14:paraId="3E9038E5" w14:textId="77777777" w:rsidR="0026569E" w:rsidRPr="0026569E" w:rsidRDefault="0026569E" w:rsidP="0026569E">
            <w:pPr>
              <w:widowControl/>
              <w:jc w:val="left"/>
              <w:rPr>
                <w:color w:val="000000"/>
                <w:kern w:val="0"/>
                <w:sz w:val="20"/>
              </w:rPr>
            </w:pPr>
            <w:r w:rsidRPr="0026569E">
              <w:rPr>
                <w:color w:val="000000"/>
                <w:kern w:val="0"/>
                <w:sz w:val="20"/>
              </w:rPr>
              <w:t>22.91±7.65</w:t>
            </w:r>
          </w:p>
        </w:tc>
        <w:tc>
          <w:tcPr>
            <w:tcW w:w="1986" w:type="dxa"/>
            <w:tcBorders>
              <w:top w:val="nil"/>
              <w:left w:val="nil"/>
              <w:bottom w:val="single" w:sz="8" w:space="0" w:color="000000"/>
              <w:right w:val="nil"/>
            </w:tcBorders>
            <w:shd w:val="clear" w:color="auto" w:fill="auto"/>
            <w:vAlign w:val="bottom"/>
            <w:hideMark/>
          </w:tcPr>
          <w:p w14:paraId="3DE38F05" w14:textId="77777777" w:rsidR="0026569E" w:rsidRPr="0026569E" w:rsidRDefault="0026569E" w:rsidP="0026569E">
            <w:pPr>
              <w:widowControl/>
              <w:jc w:val="center"/>
              <w:rPr>
                <w:color w:val="000000"/>
                <w:kern w:val="0"/>
                <w:sz w:val="20"/>
              </w:rPr>
            </w:pPr>
            <w:r w:rsidRPr="0026569E">
              <w:rPr>
                <w:color w:val="000000"/>
                <w:kern w:val="0"/>
                <w:sz w:val="20"/>
              </w:rPr>
              <w:t>18.77±7.7</w:t>
            </w:r>
          </w:p>
        </w:tc>
        <w:tc>
          <w:tcPr>
            <w:tcW w:w="944" w:type="dxa"/>
            <w:tcBorders>
              <w:top w:val="nil"/>
              <w:left w:val="nil"/>
              <w:bottom w:val="single" w:sz="8" w:space="0" w:color="000000"/>
              <w:right w:val="nil"/>
            </w:tcBorders>
            <w:shd w:val="clear" w:color="auto" w:fill="auto"/>
            <w:vAlign w:val="bottom"/>
            <w:hideMark/>
          </w:tcPr>
          <w:p w14:paraId="5DF286E2" w14:textId="77777777" w:rsidR="0026569E" w:rsidRPr="0026569E" w:rsidRDefault="0026569E" w:rsidP="0026569E">
            <w:pPr>
              <w:widowControl/>
              <w:jc w:val="right"/>
              <w:rPr>
                <w:color w:val="000000"/>
                <w:kern w:val="0"/>
                <w:sz w:val="20"/>
              </w:rPr>
            </w:pPr>
            <w:r w:rsidRPr="0026569E">
              <w:rPr>
                <w:color w:val="000000"/>
                <w:kern w:val="0"/>
                <w:sz w:val="20"/>
              </w:rPr>
              <w:t>-0.95</w:t>
            </w:r>
          </w:p>
        </w:tc>
        <w:tc>
          <w:tcPr>
            <w:tcW w:w="1351" w:type="dxa"/>
            <w:tcBorders>
              <w:top w:val="nil"/>
              <w:left w:val="nil"/>
              <w:bottom w:val="single" w:sz="8" w:space="0" w:color="000000"/>
              <w:right w:val="nil"/>
            </w:tcBorders>
            <w:shd w:val="clear" w:color="auto" w:fill="auto"/>
            <w:vAlign w:val="bottom"/>
            <w:hideMark/>
          </w:tcPr>
          <w:p w14:paraId="3C2D84A9" w14:textId="77777777" w:rsidR="0026569E" w:rsidRPr="0026569E" w:rsidRDefault="0026569E" w:rsidP="0026569E">
            <w:pPr>
              <w:widowControl/>
              <w:jc w:val="center"/>
              <w:rPr>
                <w:color w:val="000000"/>
                <w:kern w:val="0"/>
                <w:sz w:val="20"/>
              </w:rPr>
            </w:pPr>
            <w:r w:rsidRPr="0026569E">
              <w:rPr>
                <w:color w:val="000000"/>
                <w:kern w:val="0"/>
                <w:sz w:val="20"/>
              </w:rPr>
              <w:t>0.073</w:t>
            </w:r>
          </w:p>
        </w:tc>
      </w:tr>
    </w:tbl>
    <w:p w14:paraId="52515256" w14:textId="660EFBF9" w:rsidR="0026569E" w:rsidRDefault="0026569E" w:rsidP="0026569E">
      <w:pPr>
        <w:rPr>
          <w:rFonts w:ascii="宋体" w:hAnsi="宋体"/>
          <w:sz w:val="18"/>
          <w:szCs w:val="18"/>
        </w:rPr>
      </w:pPr>
      <w:r>
        <w:rPr>
          <w:rFonts w:ascii="宋体" w:hAnsi="宋体" w:hint="eastAsia"/>
          <w:sz w:val="18"/>
          <w:szCs w:val="18"/>
        </w:rPr>
        <w:t>*表示p&lt;</w:t>
      </w:r>
      <w:r>
        <w:rPr>
          <w:rFonts w:ascii="宋体" w:hAnsi="宋体"/>
          <w:sz w:val="18"/>
          <w:szCs w:val="18"/>
        </w:rPr>
        <w:t>0.05,</w:t>
      </w:r>
      <w:r w:rsidRPr="008D192B">
        <w:rPr>
          <w:rFonts w:ascii="宋体" w:hAnsi="宋体" w:hint="eastAsia"/>
          <w:sz w:val="18"/>
          <w:szCs w:val="18"/>
        </w:rPr>
        <w:t xml:space="preserve"> </w:t>
      </w:r>
      <w:r>
        <w:rPr>
          <w:rFonts w:ascii="宋体" w:hAnsi="宋体" w:hint="eastAsia"/>
          <w:sz w:val="18"/>
          <w:szCs w:val="18"/>
        </w:rPr>
        <w:t>*</w:t>
      </w:r>
      <w:r w:rsidR="00D070D2">
        <w:rPr>
          <w:rFonts w:ascii="宋体" w:hAnsi="宋体" w:hint="eastAsia"/>
          <w:sz w:val="18"/>
          <w:szCs w:val="18"/>
        </w:rPr>
        <w:t>*</w:t>
      </w:r>
      <w:r>
        <w:rPr>
          <w:rFonts w:ascii="宋体" w:hAnsi="宋体" w:hint="eastAsia"/>
          <w:sz w:val="18"/>
          <w:szCs w:val="18"/>
        </w:rPr>
        <w:t>表示p&lt;</w:t>
      </w:r>
      <w:r>
        <w:rPr>
          <w:rFonts w:ascii="宋体" w:hAnsi="宋体"/>
          <w:sz w:val="18"/>
          <w:szCs w:val="18"/>
        </w:rPr>
        <w:t>0.01</w:t>
      </w:r>
    </w:p>
    <w:p w14:paraId="5F799D68" w14:textId="2C82BA52" w:rsidR="002F519C" w:rsidRDefault="002F519C" w:rsidP="002F519C">
      <w:pPr>
        <w:rPr>
          <w:rFonts w:ascii="宋体" w:hAnsi="宋体"/>
          <w:sz w:val="18"/>
          <w:szCs w:val="18"/>
        </w:rPr>
      </w:pPr>
    </w:p>
    <w:p w14:paraId="17ABD0A6" w14:textId="4833271D" w:rsidR="0026569E" w:rsidRDefault="0026569E" w:rsidP="002F519C">
      <w:pPr>
        <w:rPr>
          <w:rFonts w:ascii="宋体" w:hAnsi="宋体"/>
          <w:sz w:val="18"/>
          <w:szCs w:val="18"/>
        </w:rPr>
      </w:pPr>
      <w:r>
        <w:rPr>
          <w:rFonts w:ascii="宋体" w:hAnsi="宋体" w:hint="eastAsia"/>
          <w:sz w:val="18"/>
          <w:szCs w:val="18"/>
        </w:rPr>
        <w:t>图</w:t>
      </w:r>
      <w:r>
        <w:rPr>
          <w:rFonts w:ascii="宋体" w:hAnsi="宋体"/>
          <w:sz w:val="18"/>
          <w:szCs w:val="18"/>
        </w:rPr>
        <w:t xml:space="preserve">3.1 </w:t>
      </w:r>
      <w:r w:rsidRPr="00DC53AD">
        <w:rPr>
          <w:rFonts w:ascii="宋体" w:hAnsi="宋体" w:hint="eastAsia"/>
          <w:sz w:val="18"/>
          <w:szCs w:val="18"/>
        </w:rPr>
        <w:t>AN组与HC组LEP及GHSR启动子区域甲基化检测结果比较</w:t>
      </w:r>
      <w:r w:rsidRPr="00DC53AD">
        <w:rPr>
          <w:rFonts w:ascii="宋体" w:hAnsi="宋体"/>
          <w:sz w:val="18"/>
          <w:szCs w:val="18"/>
        </w:rPr>
        <w:cr/>
      </w:r>
    </w:p>
    <w:p w14:paraId="57988894" w14:textId="77777777" w:rsidR="002F519C" w:rsidRDefault="002F519C" w:rsidP="002F519C">
      <w:pPr>
        <w:rPr>
          <w:rFonts w:ascii="宋体" w:hAnsi="宋体"/>
          <w:sz w:val="18"/>
          <w:szCs w:val="18"/>
        </w:rPr>
      </w:pPr>
      <w:r>
        <w:rPr>
          <w:rFonts w:ascii="宋体" w:hAnsi="宋体"/>
          <w:noProof/>
          <w:sz w:val="18"/>
          <w:szCs w:val="18"/>
        </w:rPr>
        <w:drawing>
          <wp:inline distT="0" distB="0" distL="0" distR="0" wp14:anchorId="51FD0099" wp14:editId="7C606128">
            <wp:extent cx="6133657" cy="207926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5305" cy="2103554"/>
                    </a:xfrm>
                    <a:prstGeom prst="rect">
                      <a:avLst/>
                    </a:prstGeom>
                    <a:noFill/>
                  </pic:spPr>
                </pic:pic>
              </a:graphicData>
            </a:graphic>
          </wp:inline>
        </w:drawing>
      </w:r>
    </w:p>
    <w:p w14:paraId="11BC8D5B" w14:textId="083F185D" w:rsidR="002F519C" w:rsidRPr="002E0E9D" w:rsidRDefault="00244ECF" w:rsidP="00531D3C">
      <w:pPr>
        <w:pStyle w:val="3"/>
      </w:pPr>
      <w:bookmarkStart w:id="77" w:name="_Toc127774009"/>
      <w:r>
        <w:t>3.</w:t>
      </w:r>
      <w:r w:rsidR="002F519C" w:rsidRPr="002E0E9D">
        <w:rPr>
          <w:rFonts w:hint="eastAsia"/>
        </w:rPr>
        <w:t>2</w:t>
      </w:r>
      <w:r w:rsidR="002F519C" w:rsidRPr="002E0E9D">
        <w:t>.2</w:t>
      </w:r>
      <w:r w:rsidR="002F519C" w:rsidRPr="002E0E9D">
        <w:rPr>
          <w:rFonts w:hint="eastAsia"/>
        </w:rPr>
        <w:t>不同亚型</w:t>
      </w:r>
      <w:r w:rsidR="002F519C" w:rsidRPr="002E0E9D">
        <w:t>AN</w:t>
      </w:r>
      <w:r w:rsidR="002F519C" w:rsidRPr="002E0E9D">
        <w:t>患者的</w:t>
      </w:r>
      <w:r w:rsidR="002F519C" w:rsidRPr="002E0E9D">
        <w:t>LEP</w:t>
      </w:r>
      <w:r w:rsidR="002F519C" w:rsidRPr="002E0E9D">
        <w:t>及</w:t>
      </w:r>
      <w:r w:rsidR="002F519C" w:rsidRPr="002E0E9D">
        <w:t>GHSR</w:t>
      </w:r>
      <w:r w:rsidR="002F519C" w:rsidRPr="002E0E9D">
        <w:t>基因启动子区域</w:t>
      </w:r>
      <w:r w:rsidR="002F519C" w:rsidRPr="002E0E9D">
        <w:t>DNA</w:t>
      </w:r>
      <w:r w:rsidR="002F519C" w:rsidRPr="002E0E9D">
        <w:t>甲基化</w:t>
      </w:r>
      <w:r w:rsidR="00531D3C">
        <w:rPr>
          <w:rFonts w:hint="eastAsia"/>
        </w:rPr>
        <w:t>特点</w:t>
      </w:r>
      <w:bookmarkEnd w:id="77"/>
    </w:p>
    <w:p w14:paraId="31CBA8DF" w14:textId="7C7E7F23" w:rsidR="00242D90" w:rsidRDefault="002F519C" w:rsidP="00D74F7C">
      <w:pPr>
        <w:ind w:firstLineChars="200" w:firstLine="360"/>
        <w:rPr>
          <w:rFonts w:ascii="宋体" w:hAnsi="宋体"/>
          <w:sz w:val="18"/>
          <w:szCs w:val="18"/>
        </w:rPr>
      </w:pPr>
      <w:r w:rsidRPr="006F0975">
        <w:rPr>
          <w:rFonts w:ascii="宋体" w:hAnsi="宋体" w:hint="eastAsia"/>
          <w:sz w:val="18"/>
          <w:szCs w:val="18"/>
        </w:rPr>
        <w:t>将</w:t>
      </w:r>
      <w:r w:rsidRPr="006F0975">
        <w:rPr>
          <w:rFonts w:ascii="宋体" w:hAnsi="宋体"/>
          <w:sz w:val="18"/>
          <w:szCs w:val="18"/>
        </w:rPr>
        <w:t>AN组按照亚型进一步分为AN-R（n=</w:t>
      </w:r>
      <w:r>
        <w:rPr>
          <w:rFonts w:ascii="宋体" w:hAnsi="宋体"/>
          <w:sz w:val="18"/>
          <w:szCs w:val="18"/>
        </w:rPr>
        <w:t>57</w:t>
      </w:r>
      <w:r w:rsidRPr="006F0975">
        <w:rPr>
          <w:rFonts w:ascii="宋体" w:hAnsi="宋体"/>
          <w:sz w:val="18"/>
          <w:szCs w:val="18"/>
        </w:rPr>
        <w:t>）和AN-BP（n=4</w:t>
      </w:r>
      <w:r>
        <w:rPr>
          <w:rFonts w:ascii="宋体" w:hAnsi="宋体"/>
          <w:sz w:val="18"/>
          <w:szCs w:val="18"/>
        </w:rPr>
        <w:t>3</w:t>
      </w:r>
      <w:r w:rsidRPr="006F0975">
        <w:rPr>
          <w:rFonts w:ascii="宋体" w:hAnsi="宋体"/>
          <w:sz w:val="18"/>
          <w:szCs w:val="18"/>
        </w:rPr>
        <w:t>），</w:t>
      </w:r>
      <w:r w:rsidRPr="003D15A7">
        <w:rPr>
          <w:rFonts w:ascii="宋体" w:hAnsi="宋体" w:hint="eastAsia"/>
          <w:sz w:val="18"/>
          <w:szCs w:val="18"/>
        </w:rPr>
        <w:t>Mann-Whitney U</w:t>
      </w:r>
      <w:r w:rsidRPr="006F0975">
        <w:rPr>
          <w:rFonts w:ascii="宋体" w:hAnsi="宋体"/>
          <w:sz w:val="18"/>
          <w:szCs w:val="18"/>
        </w:rPr>
        <w:t>检验比较对AN-R、AN-BP组CpG位点的甲</w:t>
      </w:r>
      <w:r w:rsidRPr="006F0975">
        <w:rPr>
          <w:rFonts w:ascii="宋体" w:hAnsi="宋体" w:hint="eastAsia"/>
          <w:sz w:val="18"/>
          <w:szCs w:val="18"/>
        </w:rPr>
        <w:t>基化水平，</w:t>
      </w:r>
      <w:r>
        <w:rPr>
          <w:rFonts w:ascii="宋体" w:hAnsi="宋体" w:hint="eastAsia"/>
          <w:sz w:val="18"/>
          <w:szCs w:val="18"/>
        </w:rPr>
        <w:t>各Cp</w:t>
      </w:r>
      <w:r>
        <w:rPr>
          <w:rFonts w:ascii="宋体" w:hAnsi="宋体"/>
          <w:sz w:val="18"/>
          <w:szCs w:val="18"/>
        </w:rPr>
        <w:t>G</w:t>
      </w:r>
      <w:r>
        <w:rPr>
          <w:rFonts w:ascii="宋体" w:hAnsi="宋体" w:hint="eastAsia"/>
          <w:sz w:val="18"/>
          <w:szCs w:val="18"/>
        </w:rPr>
        <w:t>位点均未发现显著性差异。</w:t>
      </w:r>
    </w:p>
    <w:p w14:paraId="7B62B902" w14:textId="502598EF" w:rsidR="002F519C" w:rsidRDefault="002F519C" w:rsidP="002F519C">
      <w:pPr>
        <w:jc w:val="left"/>
        <w:rPr>
          <w:rFonts w:ascii="宋体" w:hAnsi="宋体"/>
          <w:sz w:val="18"/>
          <w:szCs w:val="18"/>
        </w:rPr>
      </w:pPr>
      <w:r>
        <w:rPr>
          <w:rFonts w:ascii="宋体" w:hAnsi="宋体" w:hint="eastAsia"/>
          <w:sz w:val="18"/>
          <w:szCs w:val="18"/>
        </w:rPr>
        <w:t>表</w:t>
      </w:r>
      <w:r w:rsidR="00BA2989">
        <w:rPr>
          <w:rFonts w:ascii="宋体" w:hAnsi="宋体"/>
          <w:sz w:val="18"/>
          <w:szCs w:val="18"/>
        </w:rPr>
        <w:t>3.4</w:t>
      </w:r>
      <w:r>
        <w:rPr>
          <w:rFonts w:ascii="宋体" w:hAnsi="宋体"/>
          <w:sz w:val="18"/>
          <w:szCs w:val="18"/>
        </w:rPr>
        <w:t xml:space="preserve"> </w:t>
      </w:r>
      <w:r w:rsidRPr="009D0749">
        <w:rPr>
          <w:rFonts w:ascii="宋体" w:hAnsi="宋体" w:hint="eastAsia"/>
          <w:sz w:val="18"/>
          <w:szCs w:val="18"/>
        </w:rPr>
        <w:t>AN不同亚组LEP及GHSR启动子区域甲基化检测结果比较</w:t>
      </w:r>
    </w:p>
    <w:p w14:paraId="755A60D3" w14:textId="598A19AC" w:rsidR="002F519C" w:rsidRDefault="002F519C" w:rsidP="002F519C">
      <w:pPr>
        <w:rPr>
          <w:rFonts w:ascii="宋体" w:hAnsi="宋体"/>
          <w:sz w:val="18"/>
          <w:szCs w:val="18"/>
        </w:rPr>
      </w:pPr>
      <w:r>
        <w:rPr>
          <w:rFonts w:ascii="宋体" w:hAnsi="宋体"/>
          <w:noProof/>
          <w:sz w:val="18"/>
          <w:szCs w:val="18"/>
        </w:rPr>
        <w:lastRenderedPageBreak/>
        <w:drawing>
          <wp:inline distT="0" distB="0" distL="0" distR="0" wp14:anchorId="7233CA68" wp14:editId="7D41CD99">
            <wp:extent cx="5307496" cy="2969304"/>
            <wp:effectExtent l="0" t="0" r="762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1763" cy="2977286"/>
                    </a:xfrm>
                    <a:prstGeom prst="rect">
                      <a:avLst/>
                    </a:prstGeom>
                    <a:noFill/>
                  </pic:spPr>
                </pic:pic>
              </a:graphicData>
            </a:graphic>
          </wp:inline>
        </w:drawing>
      </w:r>
    </w:p>
    <w:p w14:paraId="274164C8" w14:textId="6009960F" w:rsidR="002F519C" w:rsidRPr="00531D3C" w:rsidRDefault="00244ECF" w:rsidP="00531D3C">
      <w:pPr>
        <w:pStyle w:val="3"/>
      </w:pPr>
      <w:bookmarkStart w:id="78" w:name="_Toc127774010"/>
      <w:r>
        <w:t>3.</w:t>
      </w:r>
      <w:r w:rsidR="002F519C" w:rsidRPr="00531D3C">
        <w:t>2.3 LEP</w:t>
      </w:r>
      <w:r w:rsidR="002F519C" w:rsidRPr="00531D3C">
        <w:t>及</w:t>
      </w:r>
      <w:r w:rsidR="002F519C" w:rsidRPr="00531D3C">
        <w:t>GHSR</w:t>
      </w:r>
      <w:r w:rsidR="002F519C" w:rsidRPr="00531D3C">
        <w:t>基因启动子区域</w:t>
      </w:r>
      <w:r w:rsidR="002F519C" w:rsidRPr="00531D3C">
        <w:t>DNA</w:t>
      </w:r>
      <w:r w:rsidR="002F519C" w:rsidRPr="00531D3C">
        <w:t>甲基化与</w:t>
      </w:r>
      <w:r w:rsidR="002F519C" w:rsidRPr="00531D3C">
        <w:t>AN</w:t>
      </w:r>
      <w:r w:rsidR="002F519C" w:rsidRPr="00531D3C">
        <w:t>患者的临床症状</w:t>
      </w:r>
      <w:r w:rsidR="00E90748">
        <w:rPr>
          <w:rFonts w:hint="eastAsia"/>
        </w:rPr>
        <w:t>分析</w:t>
      </w:r>
      <w:bookmarkEnd w:id="78"/>
      <w:r w:rsidR="002F519C" w:rsidRPr="00531D3C">
        <w:t xml:space="preserve"> </w:t>
      </w:r>
    </w:p>
    <w:p w14:paraId="12C41650" w14:textId="36F68085" w:rsidR="002F519C" w:rsidRDefault="002F519C" w:rsidP="00531D3C">
      <w:pPr>
        <w:ind w:firstLineChars="200" w:firstLine="360"/>
        <w:rPr>
          <w:rFonts w:ascii="宋体" w:hAnsi="宋体"/>
          <w:sz w:val="18"/>
          <w:szCs w:val="18"/>
        </w:rPr>
      </w:pPr>
      <w:r w:rsidRPr="00915A5D">
        <w:rPr>
          <w:rFonts w:ascii="宋体" w:hAnsi="宋体" w:hint="eastAsia"/>
          <w:sz w:val="18"/>
          <w:szCs w:val="18"/>
        </w:rPr>
        <w:t>通过分析</w:t>
      </w:r>
      <w:r>
        <w:rPr>
          <w:rFonts w:ascii="宋体" w:hAnsi="宋体"/>
          <w:sz w:val="18"/>
          <w:szCs w:val="18"/>
        </w:rPr>
        <w:t>LEP及GHSR</w:t>
      </w:r>
      <w:r w:rsidRPr="00915A5D">
        <w:rPr>
          <w:rFonts w:ascii="宋体" w:hAnsi="宋体"/>
          <w:sz w:val="18"/>
          <w:szCs w:val="18"/>
        </w:rPr>
        <w:t>基因启动子区DNA甲基化与AN患者的进食障碍相关临床</w:t>
      </w:r>
      <w:r w:rsidRPr="00915A5D">
        <w:rPr>
          <w:rFonts w:ascii="宋体" w:hAnsi="宋体" w:hint="eastAsia"/>
          <w:sz w:val="18"/>
          <w:szCs w:val="18"/>
        </w:rPr>
        <w:t>症状发现，</w:t>
      </w:r>
      <w:r>
        <w:rPr>
          <w:rFonts w:ascii="宋体" w:hAnsi="宋体" w:hint="eastAsia"/>
          <w:sz w:val="18"/>
          <w:szCs w:val="18"/>
        </w:rPr>
        <w:t>L</w:t>
      </w:r>
      <w:r>
        <w:rPr>
          <w:rFonts w:ascii="宋体" w:hAnsi="宋体"/>
          <w:sz w:val="18"/>
          <w:szCs w:val="18"/>
        </w:rPr>
        <w:t>EP</w:t>
      </w:r>
      <w:r>
        <w:rPr>
          <w:rFonts w:ascii="宋体" w:hAnsi="宋体" w:hint="eastAsia"/>
          <w:sz w:val="18"/>
          <w:szCs w:val="18"/>
        </w:rPr>
        <w:t>基因</w:t>
      </w:r>
      <w:r w:rsidRPr="00915A5D">
        <w:rPr>
          <w:rFonts w:ascii="宋体" w:hAnsi="宋体"/>
          <w:sz w:val="18"/>
          <w:szCs w:val="18"/>
        </w:rPr>
        <w:t>CpG</w:t>
      </w:r>
      <w:r>
        <w:rPr>
          <w:rFonts w:ascii="宋体" w:hAnsi="宋体"/>
          <w:sz w:val="18"/>
          <w:szCs w:val="18"/>
        </w:rPr>
        <w:t>2</w:t>
      </w:r>
      <w:r w:rsidRPr="00915A5D">
        <w:rPr>
          <w:rFonts w:ascii="宋体" w:hAnsi="宋体"/>
          <w:sz w:val="18"/>
          <w:szCs w:val="18"/>
        </w:rPr>
        <w:t>位点的甲基化水平与EDE-Q6.0量表总分有显著</w:t>
      </w:r>
      <w:r w:rsidR="00E90748">
        <w:rPr>
          <w:rFonts w:ascii="宋体" w:hAnsi="宋体" w:hint="eastAsia"/>
          <w:sz w:val="18"/>
          <w:szCs w:val="18"/>
        </w:rPr>
        <w:t>负</w:t>
      </w:r>
      <w:r w:rsidRPr="00915A5D">
        <w:rPr>
          <w:rFonts w:ascii="宋体" w:hAnsi="宋体"/>
          <w:sz w:val="18"/>
          <w:szCs w:val="18"/>
        </w:rPr>
        <w:t>相关（r=</w:t>
      </w:r>
      <w:r w:rsidR="00C5545F">
        <w:rPr>
          <w:rFonts w:ascii="宋体" w:hAnsi="宋体"/>
          <w:sz w:val="18"/>
          <w:szCs w:val="18"/>
        </w:rPr>
        <w:t>-</w:t>
      </w:r>
      <w:r w:rsidRPr="00915A5D">
        <w:rPr>
          <w:rFonts w:ascii="宋体" w:hAnsi="宋体"/>
          <w:sz w:val="18"/>
          <w:szCs w:val="18"/>
        </w:rPr>
        <w:t>0.</w:t>
      </w:r>
      <w:r>
        <w:rPr>
          <w:rFonts w:ascii="宋体" w:hAnsi="宋体"/>
          <w:sz w:val="18"/>
          <w:szCs w:val="18"/>
        </w:rPr>
        <w:t>187</w:t>
      </w:r>
      <w:r w:rsidRPr="00915A5D">
        <w:rPr>
          <w:rFonts w:ascii="宋体" w:hAnsi="宋体"/>
          <w:sz w:val="18"/>
          <w:szCs w:val="18"/>
        </w:rPr>
        <w:t>，p=0.0</w:t>
      </w:r>
      <w:r>
        <w:rPr>
          <w:rFonts w:ascii="宋体" w:hAnsi="宋体"/>
          <w:sz w:val="18"/>
          <w:szCs w:val="18"/>
        </w:rPr>
        <w:t>24</w:t>
      </w:r>
      <w:r w:rsidRPr="00915A5D">
        <w:rPr>
          <w:rFonts w:ascii="宋体" w:hAnsi="宋体"/>
          <w:sz w:val="18"/>
          <w:szCs w:val="18"/>
        </w:rPr>
        <w:t>），</w:t>
      </w:r>
      <w:r>
        <w:rPr>
          <w:rFonts w:ascii="宋体" w:hAnsi="宋体" w:hint="eastAsia"/>
          <w:sz w:val="18"/>
          <w:szCs w:val="18"/>
        </w:rPr>
        <w:t>G</w:t>
      </w:r>
      <w:r>
        <w:rPr>
          <w:rFonts w:ascii="宋体" w:hAnsi="宋体"/>
          <w:sz w:val="18"/>
          <w:szCs w:val="18"/>
        </w:rPr>
        <w:t>HSR</w:t>
      </w:r>
      <w:r>
        <w:rPr>
          <w:rFonts w:ascii="宋体" w:hAnsi="宋体" w:hint="eastAsia"/>
          <w:sz w:val="18"/>
          <w:szCs w:val="18"/>
        </w:rPr>
        <w:t>基因</w:t>
      </w:r>
      <w:r w:rsidRPr="00915A5D">
        <w:rPr>
          <w:rFonts w:ascii="宋体" w:hAnsi="宋体"/>
          <w:sz w:val="18"/>
          <w:szCs w:val="18"/>
        </w:rPr>
        <w:t>CpG</w:t>
      </w:r>
      <w:r>
        <w:rPr>
          <w:rFonts w:ascii="宋体" w:hAnsi="宋体"/>
          <w:sz w:val="18"/>
          <w:szCs w:val="18"/>
        </w:rPr>
        <w:t>11</w:t>
      </w:r>
      <w:r w:rsidRPr="00915A5D">
        <w:rPr>
          <w:rFonts w:ascii="宋体" w:hAnsi="宋体"/>
          <w:sz w:val="18"/>
          <w:szCs w:val="18"/>
        </w:rPr>
        <w:t>位点的甲基化水平与AN患者的EDE-Q6.0呈显著</w:t>
      </w:r>
      <w:r w:rsidR="00132DD7">
        <w:rPr>
          <w:rFonts w:ascii="宋体" w:hAnsi="宋体" w:hint="eastAsia"/>
          <w:sz w:val="18"/>
          <w:szCs w:val="18"/>
        </w:rPr>
        <w:t>正</w:t>
      </w:r>
      <w:r w:rsidRPr="00915A5D">
        <w:rPr>
          <w:rFonts w:ascii="宋体" w:hAnsi="宋体"/>
          <w:sz w:val="18"/>
          <w:szCs w:val="18"/>
        </w:rPr>
        <w:t>相关（r=0.</w:t>
      </w:r>
      <w:r>
        <w:rPr>
          <w:rFonts w:ascii="宋体" w:hAnsi="宋体"/>
          <w:sz w:val="18"/>
          <w:szCs w:val="18"/>
        </w:rPr>
        <w:t>218</w:t>
      </w:r>
      <w:r w:rsidRPr="00915A5D">
        <w:rPr>
          <w:rFonts w:ascii="宋体" w:hAnsi="宋体"/>
          <w:sz w:val="18"/>
          <w:szCs w:val="18"/>
        </w:rPr>
        <w:t>, p=0.0</w:t>
      </w:r>
      <w:r>
        <w:rPr>
          <w:rFonts w:ascii="宋体" w:hAnsi="宋体"/>
          <w:sz w:val="18"/>
          <w:szCs w:val="18"/>
        </w:rPr>
        <w:t>37</w:t>
      </w:r>
      <w:r w:rsidRPr="00915A5D">
        <w:rPr>
          <w:rFonts w:ascii="宋体" w:hAnsi="宋体"/>
          <w:sz w:val="18"/>
          <w:szCs w:val="18"/>
        </w:rPr>
        <w:t>）</w:t>
      </w:r>
      <w:r>
        <w:rPr>
          <w:rFonts w:ascii="宋体" w:hAnsi="宋体" w:hint="eastAsia"/>
          <w:sz w:val="18"/>
          <w:szCs w:val="18"/>
        </w:rPr>
        <w:t>，</w:t>
      </w:r>
      <w:r w:rsidRPr="00915A5D">
        <w:rPr>
          <w:rFonts w:ascii="宋体" w:hAnsi="宋体"/>
          <w:sz w:val="18"/>
          <w:szCs w:val="18"/>
        </w:rPr>
        <w:t>CpG</w:t>
      </w:r>
      <w:r>
        <w:rPr>
          <w:rFonts w:ascii="宋体" w:hAnsi="宋体"/>
          <w:sz w:val="18"/>
          <w:szCs w:val="18"/>
        </w:rPr>
        <w:t>12</w:t>
      </w:r>
      <w:r w:rsidRPr="00915A5D">
        <w:rPr>
          <w:rFonts w:ascii="宋体" w:hAnsi="宋体"/>
          <w:sz w:val="18"/>
          <w:szCs w:val="18"/>
        </w:rPr>
        <w:t>位点的甲基化水平与AN患者的EDE-Q6.0呈显著</w:t>
      </w:r>
      <w:r w:rsidR="00055A2F">
        <w:rPr>
          <w:rFonts w:ascii="宋体" w:hAnsi="宋体" w:hint="eastAsia"/>
          <w:sz w:val="18"/>
          <w:szCs w:val="18"/>
        </w:rPr>
        <w:t>负</w:t>
      </w:r>
      <w:r w:rsidRPr="00915A5D">
        <w:rPr>
          <w:rFonts w:ascii="宋体" w:hAnsi="宋体"/>
          <w:sz w:val="18"/>
          <w:szCs w:val="18"/>
        </w:rPr>
        <w:t>相关（r=</w:t>
      </w:r>
      <w:r w:rsidR="00055A2F">
        <w:rPr>
          <w:rFonts w:ascii="宋体" w:hAnsi="宋体"/>
          <w:sz w:val="18"/>
          <w:szCs w:val="18"/>
        </w:rPr>
        <w:t>-</w:t>
      </w:r>
      <w:r w:rsidRPr="00915A5D">
        <w:rPr>
          <w:rFonts w:ascii="宋体" w:hAnsi="宋体"/>
          <w:sz w:val="18"/>
          <w:szCs w:val="18"/>
        </w:rPr>
        <w:t>0.</w:t>
      </w:r>
      <w:r>
        <w:rPr>
          <w:rFonts w:ascii="宋体" w:hAnsi="宋体"/>
          <w:sz w:val="18"/>
          <w:szCs w:val="18"/>
        </w:rPr>
        <w:t>204</w:t>
      </w:r>
      <w:r w:rsidRPr="00915A5D">
        <w:rPr>
          <w:rFonts w:ascii="宋体" w:hAnsi="宋体"/>
          <w:sz w:val="18"/>
          <w:szCs w:val="18"/>
        </w:rPr>
        <w:t>, p=0.0</w:t>
      </w:r>
      <w:r>
        <w:rPr>
          <w:rFonts w:ascii="宋体" w:hAnsi="宋体"/>
          <w:sz w:val="18"/>
          <w:szCs w:val="18"/>
        </w:rPr>
        <w:t>19</w:t>
      </w:r>
      <w:r w:rsidRPr="00915A5D">
        <w:rPr>
          <w:rFonts w:ascii="宋体" w:hAnsi="宋体"/>
          <w:sz w:val="18"/>
          <w:szCs w:val="18"/>
        </w:rPr>
        <w:t>）</w:t>
      </w:r>
      <w:r>
        <w:rPr>
          <w:rFonts w:ascii="宋体" w:hAnsi="宋体" w:hint="eastAsia"/>
          <w:sz w:val="18"/>
          <w:szCs w:val="18"/>
        </w:rPr>
        <w:t>。</w:t>
      </w:r>
    </w:p>
    <w:p w14:paraId="0798C3BF" w14:textId="77777777" w:rsidR="002F519C" w:rsidRDefault="002F519C" w:rsidP="002F519C">
      <w:pPr>
        <w:rPr>
          <w:rFonts w:ascii="宋体" w:hAnsi="宋体"/>
          <w:sz w:val="18"/>
          <w:szCs w:val="18"/>
        </w:rPr>
      </w:pPr>
    </w:p>
    <w:p w14:paraId="0A9A3136" w14:textId="1BD089E6" w:rsidR="002F519C" w:rsidRPr="006D4DC9" w:rsidRDefault="002F519C" w:rsidP="002F519C">
      <w:pPr>
        <w:rPr>
          <w:rFonts w:ascii="宋体" w:hAnsi="宋体"/>
          <w:sz w:val="18"/>
          <w:szCs w:val="18"/>
        </w:rPr>
      </w:pPr>
      <w:r>
        <w:rPr>
          <w:rFonts w:ascii="宋体" w:hAnsi="宋体" w:hint="eastAsia"/>
          <w:sz w:val="18"/>
          <w:szCs w:val="18"/>
        </w:rPr>
        <w:t>表</w:t>
      </w:r>
      <w:r w:rsidR="00BA2989">
        <w:rPr>
          <w:rFonts w:ascii="宋体" w:hAnsi="宋体"/>
          <w:sz w:val="18"/>
          <w:szCs w:val="18"/>
        </w:rPr>
        <w:t>3.5</w:t>
      </w:r>
      <w:r>
        <w:rPr>
          <w:rFonts w:ascii="宋体" w:hAnsi="宋体"/>
          <w:sz w:val="18"/>
          <w:szCs w:val="18"/>
        </w:rPr>
        <w:t xml:space="preserve"> </w:t>
      </w:r>
      <w:r w:rsidRPr="006D4DC9">
        <w:rPr>
          <w:rFonts w:ascii="宋体" w:hAnsi="宋体" w:hint="eastAsia"/>
          <w:sz w:val="18"/>
          <w:szCs w:val="18"/>
        </w:rPr>
        <w:t>LEP及GHSR基因甲基化水平与AN临床症状的相关性</w:t>
      </w:r>
    </w:p>
    <w:tbl>
      <w:tblPr>
        <w:tblW w:w="7970" w:type="dxa"/>
        <w:tblLook w:val="04A0" w:firstRow="1" w:lastRow="0" w:firstColumn="1" w:lastColumn="0" w:noHBand="0" w:noVBand="1"/>
      </w:tblPr>
      <w:tblGrid>
        <w:gridCol w:w="750"/>
        <w:gridCol w:w="1020"/>
        <w:gridCol w:w="1240"/>
        <w:gridCol w:w="1240"/>
        <w:gridCol w:w="1240"/>
        <w:gridCol w:w="1240"/>
        <w:gridCol w:w="1240"/>
      </w:tblGrid>
      <w:tr w:rsidR="00C5545F" w:rsidRPr="00C5545F" w14:paraId="2B23461C" w14:textId="77777777" w:rsidTr="00F377B5">
        <w:trPr>
          <w:trHeight w:val="540"/>
        </w:trPr>
        <w:tc>
          <w:tcPr>
            <w:tcW w:w="750" w:type="dxa"/>
            <w:tcBorders>
              <w:top w:val="single" w:sz="12" w:space="0" w:color="auto"/>
              <w:left w:val="nil"/>
              <w:bottom w:val="single" w:sz="12" w:space="0" w:color="auto"/>
              <w:right w:val="nil"/>
            </w:tcBorders>
            <w:shd w:val="clear" w:color="auto" w:fill="auto"/>
            <w:vAlign w:val="center"/>
            <w:hideMark/>
          </w:tcPr>
          <w:p w14:paraId="5919481B" w14:textId="77777777" w:rsidR="00C5545F" w:rsidRPr="00C5545F" w:rsidRDefault="00C5545F" w:rsidP="00C5545F">
            <w:pPr>
              <w:widowControl/>
              <w:jc w:val="center"/>
              <w:rPr>
                <w:color w:val="000000"/>
                <w:kern w:val="0"/>
                <w:sz w:val="20"/>
              </w:rPr>
            </w:pPr>
            <w:r w:rsidRPr="00C5545F">
              <w:rPr>
                <w:color w:val="000000"/>
                <w:kern w:val="0"/>
                <w:sz w:val="20"/>
              </w:rPr>
              <w:t xml:space="preserve">　</w:t>
            </w:r>
          </w:p>
        </w:tc>
        <w:tc>
          <w:tcPr>
            <w:tcW w:w="1020" w:type="dxa"/>
            <w:tcBorders>
              <w:top w:val="single" w:sz="12" w:space="0" w:color="auto"/>
              <w:left w:val="nil"/>
              <w:bottom w:val="single" w:sz="12" w:space="0" w:color="auto"/>
              <w:right w:val="nil"/>
            </w:tcBorders>
            <w:shd w:val="clear" w:color="auto" w:fill="auto"/>
            <w:vAlign w:val="center"/>
            <w:hideMark/>
          </w:tcPr>
          <w:p w14:paraId="39F011D8" w14:textId="77777777" w:rsidR="00C5545F" w:rsidRPr="00C5545F" w:rsidRDefault="00C5545F" w:rsidP="00C5545F">
            <w:pPr>
              <w:widowControl/>
              <w:jc w:val="center"/>
              <w:rPr>
                <w:color w:val="000000"/>
                <w:kern w:val="0"/>
                <w:sz w:val="20"/>
              </w:rPr>
            </w:pPr>
            <w:r w:rsidRPr="00C5545F">
              <w:rPr>
                <w:color w:val="000000"/>
                <w:kern w:val="0"/>
                <w:sz w:val="20"/>
              </w:rPr>
              <w:t xml:space="preserve">　</w:t>
            </w:r>
          </w:p>
        </w:tc>
        <w:tc>
          <w:tcPr>
            <w:tcW w:w="1240" w:type="dxa"/>
            <w:tcBorders>
              <w:top w:val="single" w:sz="12" w:space="0" w:color="auto"/>
              <w:left w:val="nil"/>
              <w:bottom w:val="single" w:sz="12" w:space="0" w:color="auto"/>
              <w:right w:val="nil"/>
            </w:tcBorders>
            <w:shd w:val="clear" w:color="auto" w:fill="auto"/>
            <w:vAlign w:val="center"/>
            <w:hideMark/>
          </w:tcPr>
          <w:p w14:paraId="49E963BC" w14:textId="77777777" w:rsidR="00C5545F" w:rsidRPr="00C5545F" w:rsidRDefault="00C5545F" w:rsidP="00C5545F">
            <w:pPr>
              <w:widowControl/>
              <w:jc w:val="center"/>
              <w:rPr>
                <w:color w:val="000000"/>
                <w:kern w:val="0"/>
                <w:sz w:val="20"/>
              </w:rPr>
            </w:pPr>
            <w:r w:rsidRPr="00C5545F">
              <w:rPr>
                <w:color w:val="000000"/>
                <w:kern w:val="0"/>
                <w:sz w:val="20"/>
              </w:rPr>
              <w:t xml:space="preserve">EDE-Q </w:t>
            </w:r>
            <w:r w:rsidRPr="00C5545F">
              <w:rPr>
                <w:color w:val="000000"/>
                <w:kern w:val="0"/>
                <w:sz w:val="20"/>
              </w:rPr>
              <w:t>饮食限制</w:t>
            </w:r>
          </w:p>
        </w:tc>
        <w:tc>
          <w:tcPr>
            <w:tcW w:w="1240" w:type="dxa"/>
            <w:tcBorders>
              <w:top w:val="single" w:sz="12" w:space="0" w:color="auto"/>
              <w:left w:val="nil"/>
              <w:bottom w:val="single" w:sz="12" w:space="0" w:color="auto"/>
              <w:right w:val="nil"/>
            </w:tcBorders>
            <w:shd w:val="clear" w:color="auto" w:fill="auto"/>
            <w:vAlign w:val="center"/>
            <w:hideMark/>
          </w:tcPr>
          <w:p w14:paraId="19A3FC17" w14:textId="77777777" w:rsidR="00C5545F" w:rsidRPr="00C5545F" w:rsidRDefault="00C5545F" w:rsidP="00C5545F">
            <w:pPr>
              <w:widowControl/>
              <w:jc w:val="center"/>
              <w:rPr>
                <w:color w:val="000000"/>
                <w:kern w:val="0"/>
                <w:sz w:val="20"/>
              </w:rPr>
            </w:pPr>
            <w:r w:rsidRPr="00C5545F">
              <w:rPr>
                <w:color w:val="000000"/>
                <w:kern w:val="0"/>
                <w:sz w:val="20"/>
              </w:rPr>
              <w:t xml:space="preserve">EDE-Q </w:t>
            </w:r>
            <w:r w:rsidRPr="00C5545F">
              <w:rPr>
                <w:color w:val="000000"/>
                <w:kern w:val="0"/>
                <w:sz w:val="20"/>
              </w:rPr>
              <w:t>进食顾虑</w:t>
            </w:r>
          </w:p>
        </w:tc>
        <w:tc>
          <w:tcPr>
            <w:tcW w:w="1240" w:type="dxa"/>
            <w:tcBorders>
              <w:top w:val="single" w:sz="12" w:space="0" w:color="auto"/>
              <w:left w:val="nil"/>
              <w:bottom w:val="single" w:sz="12" w:space="0" w:color="auto"/>
              <w:right w:val="nil"/>
            </w:tcBorders>
            <w:shd w:val="clear" w:color="auto" w:fill="auto"/>
            <w:vAlign w:val="center"/>
            <w:hideMark/>
          </w:tcPr>
          <w:p w14:paraId="430ABB33" w14:textId="77777777" w:rsidR="00C5545F" w:rsidRPr="00C5545F" w:rsidRDefault="00C5545F" w:rsidP="00C5545F">
            <w:pPr>
              <w:widowControl/>
              <w:jc w:val="center"/>
              <w:rPr>
                <w:color w:val="000000"/>
                <w:kern w:val="0"/>
                <w:sz w:val="20"/>
              </w:rPr>
            </w:pPr>
            <w:r w:rsidRPr="00C5545F">
              <w:rPr>
                <w:color w:val="000000"/>
                <w:kern w:val="0"/>
                <w:sz w:val="20"/>
              </w:rPr>
              <w:t xml:space="preserve">EDE-Q </w:t>
            </w:r>
            <w:r w:rsidRPr="00C5545F">
              <w:rPr>
                <w:color w:val="000000"/>
                <w:kern w:val="0"/>
                <w:sz w:val="20"/>
              </w:rPr>
              <w:t>体型顾虑</w:t>
            </w:r>
          </w:p>
        </w:tc>
        <w:tc>
          <w:tcPr>
            <w:tcW w:w="1240" w:type="dxa"/>
            <w:tcBorders>
              <w:top w:val="single" w:sz="12" w:space="0" w:color="auto"/>
              <w:left w:val="nil"/>
              <w:bottom w:val="single" w:sz="12" w:space="0" w:color="auto"/>
              <w:right w:val="nil"/>
            </w:tcBorders>
            <w:shd w:val="clear" w:color="auto" w:fill="auto"/>
            <w:vAlign w:val="center"/>
            <w:hideMark/>
          </w:tcPr>
          <w:p w14:paraId="0DBC59E3" w14:textId="77777777" w:rsidR="00C5545F" w:rsidRPr="00C5545F" w:rsidRDefault="00C5545F" w:rsidP="00C5545F">
            <w:pPr>
              <w:widowControl/>
              <w:jc w:val="center"/>
              <w:rPr>
                <w:color w:val="000000"/>
                <w:kern w:val="0"/>
                <w:sz w:val="20"/>
              </w:rPr>
            </w:pPr>
            <w:r w:rsidRPr="00C5545F">
              <w:rPr>
                <w:color w:val="000000"/>
                <w:kern w:val="0"/>
                <w:sz w:val="20"/>
              </w:rPr>
              <w:t xml:space="preserve">EDE-Q </w:t>
            </w:r>
            <w:r w:rsidRPr="00C5545F">
              <w:rPr>
                <w:color w:val="000000"/>
                <w:kern w:val="0"/>
                <w:sz w:val="20"/>
              </w:rPr>
              <w:t>体重顾虑</w:t>
            </w:r>
          </w:p>
        </w:tc>
        <w:tc>
          <w:tcPr>
            <w:tcW w:w="1240" w:type="dxa"/>
            <w:tcBorders>
              <w:top w:val="single" w:sz="12" w:space="0" w:color="auto"/>
              <w:left w:val="nil"/>
              <w:bottom w:val="single" w:sz="12" w:space="0" w:color="auto"/>
              <w:right w:val="nil"/>
            </w:tcBorders>
            <w:shd w:val="clear" w:color="auto" w:fill="auto"/>
            <w:vAlign w:val="center"/>
            <w:hideMark/>
          </w:tcPr>
          <w:p w14:paraId="0DD12273" w14:textId="77777777" w:rsidR="00C5545F" w:rsidRPr="00C5545F" w:rsidRDefault="00C5545F" w:rsidP="00C5545F">
            <w:pPr>
              <w:widowControl/>
              <w:jc w:val="center"/>
              <w:rPr>
                <w:color w:val="000000"/>
                <w:kern w:val="0"/>
                <w:sz w:val="20"/>
              </w:rPr>
            </w:pPr>
            <w:r w:rsidRPr="00C5545F">
              <w:rPr>
                <w:color w:val="000000"/>
                <w:kern w:val="0"/>
                <w:sz w:val="20"/>
              </w:rPr>
              <w:t xml:space="preserve">EDE-Q </w:t>
            </w:r>
            <w:r w:rsidRPr="00C5545F">
              <w:rPr>
                <w:color w:val="000000"/>
                <w:kern w:val="0"/>
                <w:sz w:val="20"/>
              </w:rPr>
              <w:t>总分</w:t>
            </w:r>
          </w:p>
        </w:tc>
      </w:tr>
      <w:tr w:rsidR="00C5545F" w:rsidRPr="00C5545F" w14:paraId="1F484127" w14:textId="77777777" w:rsidTr="00F377B5">
        <w:trPr>
          <w:trHeight w:val="290"/>
        </w:trPr>
        <w:tc>
          <w:tcPr>
            <w:tcW w:w="750" w:type="dxa"/>
            <w:vMerge w:val="restart"/>
            <w:tcBorders>
              <w:top w:val="nil"/>
              <w:left w:val="nil"/>
              <w:bottom w:val="single" w:sz="12" w:space="0" w:color="000000"/>
              <w:right w:val="nil"/>
            </w:tcBorders>
            <w:shd w:val="clear" w:color="auto" w:fill="auto"/>
            <w:noWrap/>
            <w:vAlign w:val="center"/>
            <w:hideMark/>
          </w:tcPr>
          <w:p w14:paraId="034559B9" w14:textId="77777777" w:rsidR="00C5545F" w:rsidRPr="00C5545F" w:rsidRDefault="00C5545F" w:rsidP="00C5545F">
            <w:pPr>
              <w:widowControl/>
              <w:jc w:val="center"/>
              <w:rPr>
                <w:color w:val="000000"/>
                <w:kern w:val="0"/>
                <w:sz w:val="20"/>
              </w:rPr>
            </w:pPr>
            <w:r w:rsidRPr="00C5545F">
              <w:rPr>
                <w:color w:val="000000"/>
                <w:kern w:val="0"/>
                <w:sz w:val="20"/>
              </w:rPr>
              <w:t>LEP</w:t>
            </w:r>
          </w:p>
        </w:tc>
        <w:tc>
          <w:tcPr>
            <w:tcW w:w="1020" w:type="dxa"/>
            <w:tcBorders>
              <w:top w:val="nil"/>
              <w:left w:val="nil"/>
              <w:bottom w:val="nil"/>
              <w:right w:val="nil"/>
            </w:tcBorders>
            <w:shd w:val="clear" w:color="auto" w:fill="auto"/>
            <w:noWrap/>
            <w:vAlign w:val="center"/>
            <w:hideMark/>
          </w:tcPr>
          <w:p w14:paraId="168FAE81" w14:textId="77777777" w:rsidR="00C5545F" w:rsidRPr="00C5545F" w:rsidRDefault="00C5545F" w:rsidP="00C5545F">
            <w:pPr>
              <w:widowControl/>
              <w:jc w:val="center"/>
              <w:rPr>
                <w:color w:val="000000"/>
                <w:kern w:val="0"/>
                <w:sz w:val="20"/>
              </w:rPr>
            </w:pPr>
            <w:r w:rsidRPr="00C5545F">
              <w:rPr>
                <w:color w:val="000000"/>
                <w:kern w:val="0"/>
                <w:sz w:val="20"/>
              </w:rPr>
              <w:t>CpG1</w:t>
            </w:r>
          </w:p>
        </w:tc>
        <w:tc>
          <w:tcPr>
            <w:tcW w:w="1240" w:type="dxa"/>
            <w:tcBorders>
              <w:top w:val="nil"/>
              <w:left w:val="nil"/>
              <w:bottom w:val="nil"/>
              <w:right w:val="nil"/>
            </w:tcBorders>
            <w:shd w:val="clear" w:color="auto" w:fill="auto"/>
            <w:noWrap/>
            <w:vAlign w:val="center"/>
            <w:hideMark/>
          </w:tcPr>
          <w:p w14:paraId="2126495C" w14:textId="77777777" w:rsidR="00C5545F" w:rsidRPr="00C5545F" w:rsidRDefault="00C5545F" w:rsidP="00C5545F">
            <w:pPr>
              <w:widowControl/>
              <w:jc w:val="center"/>
              <w:rPr>
                <w:color w:val="000000"/>
                <w:kern w:val="0"/>
                <w:sz w:val="20"/>
              </w:rPr>
            </w:pPr>
            <w:r w:rsidRPr="00C5545F">
              <w:rPr>
                <w:color w:val="000000"/>
                <w:kern w:val="0"/>
                <w:sz w:val="20"/>
              </w:rPr>
              <w:t>0.074</w:t>
            </w:r>
          </w:p>
        </w:tc>
        <w:tc>
          <w:tcPr>
            <w:tcW w:w="1240" w:type="dxa"/>
            <w:tcBorders>
              <w:top w:val="nil"/>
              <w:left w:val="nil"/>
              <w:bottom w:val="nil"/>
              <w:right w:val="nil"/>
            </w:tcBorders>
            <w:shd w:val="clear" w:color="auto" w:fill="auto"/>
            <w:noWrap/>
            <w:vAlign w:val="center"/>
            <w:hideMark/>
          </w:tcPr>
          <w:p w14:paraId="54D90545" w14:textId="77777777" w:rsidR="00C5545F" w:rsidRPr="00C5545F" w:rsidRDefault="00C5545F" w:rsidP="00C5545F">
            <w:pPr>
              <w:widowControl/>
              <w:jc w:val="center"/>
              <w:rPr>
                <w:color w:val="000000"/>
                <w:kern w:val="0"/>
                <w:sz w:val="20"/>
              </w:rPr>
            </w:pPr>
            <w:r w:rsidRPr="00C5545F">
              <w:rPr>
                <w:color w:val="000000"/>
                <w:kern w:val="0"/>
                <w:sz w:val="20"/>
              </w:rPr>
              <w:t>0.092</w:t>
            </w:r>
          </w:p>
        </w:tc>
        <w:tc>
          <w:tcPr>
            <w:tcW w:w="1240" w:type="dxa"/>
            <w:tcBorders>
              <w:top w:val="nil"/>
              <w:left w:val="nil"/>
              <w:bottom w:val="nil"/>
              <w:right w:val="nil"/>
            </w:tcBorders>
            <w:shd w:val="clear" w:color="auto" w:fill="auto"/>
            <w:noWrap/>
            <w:vAlign w:val="center"/>
            <w:hideMark/>
          </w:tcPr>
          <w:p w14:paraId="24AC0069" w14:textId="77777777" w:rsidR="00C5545F" w:rsidRPr="00C5545F" w:rsidRDefault="00C5545F" w:rsidP="00C5545F">
            <w:pPr>
              <w:widowControl/>
              <w:jc w:val="center"/>
              <w:rPr>
                <w:color w:val="000000"/>
                <w:kern w:val="0"/>
                <w:sz w:val="20"/>
              </w:rPr>
            </w:pPr>
            <w:r w:rsidRPr="00C5545F">
              <w:rPr>
                <w:color w:val="000000"/>
                <w:kern w:val="0"/>
                <w:sz w:val="20"/>
              </w:rPr>
              <w:t>0.048</w:t>
            </w:r>
          </w:p>
        </w:tc>
        <w:tc>
          <w:tcPr>
            <w:tcW w:w="1240" w:type="dxa"/>
            <w:tcBorders>
              <w:top w:val="nil"/>
              <w:left w:val="nil"/>
              <w:bottom w:val="nil"/>
              <w:right w:val="nil"/>
            </w:tcBorders>
            <w:shd w:val="clear" w:color="auto" w:fill="auto"/>
            <w:noWrap/>
            <w:vAlign w:val="center"/>
            <w:hideMark/>
          </w:tcPr>
          <w:p w14:paraId="75987589" w14:textId="77777777" w:rsidR="00C5545F" w:rsidRPr="00C5545F" w:rsidRDefault="00C5545F" w:rsidP="00C5545F">
            <w:pPr>
              <w:widowControl/>
              <w:jc w:val="center"/>
              <w:rPr>
                <w:color w:val="000000"/>
                <w:kern w:val="0"/>
                <w:sz w:val="20"/>
              </w:rPr>
            </w:pPr>
            <w:r w:rsidRPr="00C5545F">
              <w:rPr>
                <w:color w:val="000000"/>
                <w:kern w:val="0"/>
                <w:sz w:val="20"/>
              </w:rPr>
              <w:t>-0.069</w:t>
            </w:r>
          </w:p>
        </w:tc>
        <w:tc>
          <w:tcPr>
            <w:tcW w:w="1240" w:type="dxa"/>
            <w:tcBorders>
              <w:top w:val="nil"/>
              <w:left w:val="nil"/>
              <w:bottom w:val="nil"/>
              <w:right w:val="nil"/>
            </w:tcBorders>
            <w:shd w:val="clear" w:color="auto" w:fill="auto"/>
            <w:noWrap/>
            <w:vAlign w:val="center"/>
            <w:hideMark/>
          </w:tcPr>
          <w:p w14:paraId="74E20E37" w14:textId="77777777" w:rsidR="00C5545F" w:rsidRPr="00C5545F" w:rsidRDefault="00C5545F" w:rsidP="00C5545F">
            <w:pPr>
              <w:widowControl/>
              <w:jc w:val="center"/>
              <w:rPr>
                <w:color w:val="000000"/>
                <w:kern w:val="0"/>
                <w:sz w:val="20"/>
              </w:rPr>
            </w:pPr>
            <w:r w:rsidRPr="00C5545F">
              <w:rPr>
                <w:color w:val="000000"/>
                <w:kern w:val="0"/>
                <w:sz w:val="20"/>
              </w:rPr>
              <w:t>0.065</w:t>
            </w:r>
          </w:p>
        </w:tc>
      </w:tr>
      <w:tr w:rsidR="00C5545F" w:rsidRPr="00C5545F" w14:paraId="35CA0A42" w14:textId="77777777" w:rsidTr="00F377B5">
        <w:trPr>
          <w:trHeight w:val="280"/>
        </w:trPr>
        <w:tc>
          <w:tcPr>
            <w:tcW w:w="750" w:type="dxa"/>
            <w:vMerge/>
            <w:tcBorders>
              <w:top w:val="nil"/>
              <w:left w:val="nil"/>
              <w:bottom w:val="single" w:sz="12" w:space="0" w:color="000000"/>
              <w:right w:val="nil"/>
            </w:tcBorders>
            <w:vAlign w:val="center"/>
            <w:hideMark/>
          </w:tcPr>
          <w:p w14:paraId="31F841AC"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1BFC286C" w14:textId="77777777" w:rsidR="00C5545F" w:rsidRPr="00C5545F" w:rsidRDefault="00C5545F" w:rsidP="00C5545F">
            <w:pPr>
              <w:widowControl/>
              <w:jc w:val="center"/>
              <w:rPr>
                <w:color w:val="000000"/>
                <w:kern w:val="0"/>
                <w:sz w:val="20"/>
              </w:rPr>
            </w:pPr>
            <w:r w:rsidRPr="00C5545F">
              <w:rPr>
                <w:color w:val="000000"/>
                <w:kern w:val="0"/>
                <w:sz w:val="20"/>
              </w:rPr>
              <w:t>CpG2</w:t>
            </w:r>
          </w:p>
        </w:tc>
        <w:tc>
          <w:tcPr>
            <w:tcW w:w="1240" w:type="dxa"/>
            <w:tcBorders>
              <w:top w:val="nil"/>
              <w:left w:val="nil"/>
              <w:bottom w:val="nil"/>
              <w:right w:val="nil"/>
            </w:tcBorders>
            <w:shd w:val="clear" w:color="auto" w:fill="auto"/>
            <w:noWrap/>
            <w:vAlign w:val="center"/>
            <w:hideMark/>
          </w:tcPr>
          <w:p w14:paraId="33A76EE8" w14:textId="77777777" w:rsidR="00C5545F" w:rsidRPr="00C5545F" w:rsidRDefault="00C5545F" w:rsidP="00C5545F">
            <w:pPr>
              <w:widowControl/>
              <w:jc w:val="center"/>
              <w:rPr>
                <w:color w:val="000000"/>
                <w:kern w:val="0"/>
                <w:sz w:val="20"/>
              </w:rPr>
            </w:pPr>
            <w:r w:rsidRPr="00C5545F">
              <w:rPr>
                <w:color w:val="000000"/>
                <w:kern w:val="0"/>
                <w:sz w:val="20"/>
              </w:rPr>
              <w:t>-0.178*</w:t>
            </w:r>
          </w:p>
        </w:tc>
        <w:tc>
          <w:tcPr>
            <w:tcW w:w="1240" w:type="dxa"/>
            <w:tcBorders>
              <w:top w:val="nil"/>
              <w:left w:val="nil"/>
              <w:bottom w:val="nil"/>
              <w:right w:val="nil"/>
            </w:tcBorders>
            <w:shd w:val="clear" w:color="auto" w:fill="auto"/>
            <w:noWrap/>
            <w:vAlign w:val="center"/>
            <w:hideMark/>
          </w:tcPr>
          <w:p w14:paraId="3956928C" w14:textId="77777777" w:rsidR="00C5545F" w:rsidRPr="00C5545F" w:rsidRDefault="00C5545F" w:rsidP="00C5545F">
            <w:pPr>
              <w:widowControl/>
              <w:jc w:val="center"/>
              <w:rPr>
                <w:color w:val="000000"/>
                <w:kern w:val="0"/>
                <w:sz w:val="20"/>
              </w:rPr>
            </w:pPr>
            <w:r w:rsidRPr="00C5545F">
              <w:rPr>
                <w:color w:val="000000"/>
                <w:kern w:val="0"/>
                <w:sz w:val="20"/>
              </w:rPr>
              <w:t>0.081</w:t>
            </w:r>
          </w:p>
        </w:tc>
        <w:tc>
          <w:tcPr>
            <w:tcW w:w="1240" w:type="dxa"/>
            <w:tcBorders>
              <w:top w:val="nil"/>
              <w:left w:val="nil"/>
              <w:bottom w:val="nil"/>
              <w:right w:val="nil"/>
            </w:tcBorders>
            <w:shd w:val="clear" w:color="auto" w:fill="auto"/>
            <w:noWrap/>
            <w:vAlign w:val="center"/>
            <w:hideMark/>
          </w:tcPr>
          <w:p w14:paraId="4940DDA6" w14:textId="77777777" w:rsidR="00C5545F" w:rsidRPr="00C5545F" w:rsidRDefault="00C5545F" w:rsidP="00C5545F">
            <w:pPr>
              <w:widowControl/>
              <w:jc w:val="center"/>
              <w:rPr>
                <w:color w:val="000000"/>
                <w:kern w:val="0"/>
                <w:sz w:val="20"/>
              </w:rPr>
            </w:pPr>
            <w:r w:rsidRPr="00C5545F">
              <w:rPr>
                <w:color w:val="000000"/>
                <w:kern w:val="0"/>
                <w:sz w:val="20"/>
              </w:rPr>
              <w:t xml:space="preserve">  0.186*</w:t>
            </w:r>
          </w:p>
        </w:tc>
        <w:tc>
          <w:tcPr>
            <w:tcW w:w="1240" w:type="dxa"/>
            <w:tcBorders>
              <w:top w:val="nil"/>
              <w:left w:val="nil"/>
              <w:bottom w:val="nil"/>
              <w:right w:val="nil"/>
            </w:tcBorders>
            <w:shd w:val="clear" w:color="auto" w:fill="auto"/>
            <w:noWrap/>
            <w:vAlign w:val="center"/>
            <w:hideMark/>
          </w:tcPr>
          <w:p w14:paraId="58840C82" w14:textId="77777777" w:rsidR="00C5545F" w:rsidRPr="00C5545F" w:rsidRDefault="00C5545F" w:rsidP="00C5545F">
            <w:pPr>
              <w:widowControl/>
              <w:jc w:val="center"/>
              <w:rPr>
                <w:color w:val="000000"/>
                <w:kern w:val="0"/>
                <w:sz w:val="20"/>
              </w:rPr>
            </w:pPr>
            <w:r w:rsidRPr="00C5545F">
              <w:rPr>
                <w:color w:val="000000"/>
                <w:kern w:val="0"/>
                <w:sz w:val="20"/>
              </w:rPr>
              <w:t>-0.086</w:t>
            </w:r>
          </w:p>
        </w:tc>
        <w:tc>
          <w:tcPr>
            <w:tcW w:w="1240" w:type="dxa"/>
            <w:tcBorders>
              <w:top w:val="nil"/>
              <w:left w:val="nil"/>
              <w:bottom w:val="nil"/>
              <w:right w:val="nil"/>
            </w:tcBorders>
            <w:shd w:val="clear" w:color="auto" w:fill="auto"/>
            <w:noWrap/>
            <w:vAlign w:val="center"/>
            <w:hideMark/>
          </w:tcPr>
          <w:p w14:paraId="5CE0C3F2" w14:textId="77777777" w:rsidR="00C5545F" w:rsidRPr="00C5545F" w:rsidRDefault="00C5545F" w:rsidP="00C5545F">
            <w:pPr>
              <w:widowControl/>
              <w:jc w:val="center"/>
              <w:rPr>
                <w:color w:val="000000"/>
                <w:kern w:val="0"/>
                <w:sz w:val="20"/>
              </w:rPr>
            </w:pPr>
            <w:r w:rsidRPr="00C5545F">
              <w:rPr>
                <w:color w:val="000000"/>
                <w:kern w:val="0"/>
                <w:sz w:val="20"/>
              </w:rPr>
              <w:t>-0.187*</w:t>
            </w:r>
          </w:p>
        </w:tc>
      </w:tr>
      <w:tr w:rsidR="00C5545F" w:rsidRPr="00C5545F" w14:paraId="6ECF29DA" w14:textId="77777777" w:rsidTr="00F377B5">
        <w:trPr>
          <w:trHeight w:val="280"/>
        </w:trPr>
        <w:tc>
          <w:tcPr>
            <w:tcW w:w="750" w:type="dxa"/>
            <w:vMerge/>
            <w:tcBorders>
              <w:top w:val="nil"/>
              <w:left w:val="nil"/>
              <w:bottom w:val="single" w:sz="12" w:space="0" w:color="000000"/>
              <w:right w:val="nil"/>
            </w:tcBorders>
            <w:vAlign w:val="center"/>
            <w:hideMark/>
          </w:tcPr>
          <w:p w14:paraId="22F85CAC"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2D07EC08" w14:textId="77777777" w:rsidR="00C5545F" w:rsidRPr="00C5545F" w:rsidRDefault="00C5545F" w:rsidP="00C5545F">
            <w:pPr>
              <w:widowControl/>
              <w:jc w:val="center"/>
              <w:rPr>
                <w:color w:val="000000"/>
                <w:kern w:val="0"/>
                <w:sz w:val="20"/>
              </w:rPr>
            </w:pPr>
            <w:r w:rsidRPr="00C5545F">
              <w:rPr>
                <w:color w:val="000000"/>
                <w:kern w:val="0"/>
                <w:sz w:val="20"/>
              </w:rPr>
              <w:t>CpG3</w:t>
            </w:r>
          </w:p>
        </w:tc>
        <w:tc>
          <w:tcPr>
            <w:tcW w:w="1240" w:type="dxa"/>
            <w:tcBorders>
              <w:top w:val="nil"/>
              <w:left w:val="nil"/>
              <w:bottom w:val="nil"/>
              <w:right w:val="nil"/>
            </w:tcBorders>
            <w:shd w:val="clear" w:color="auto" w:fill="auto"/>
            <w:noWrap/>
            <w:vAlign w:val="center"/>
            <w:hideMark/>
          </w:tcPr>
          <w:p w14:paraId="23F6B591" w14:textId="77777777" w:rsidR="00C5545F" w:rsidRPr="00C5545F" w:rsidRDefault="00C5545F" w:rsidP="00C5545F">
            <w:pPr>
              <w:widowControl/>
              <w:jc w:val="center"/>
              <w:rPr>
                <w:color w:val="000000"/>
                <w:kern w:val="0"/>
                <w:sz w:val="20"/>
              </w:rPr>
            </w:pPr>
            <w:r w:rsidRPr="00C5545F">
              <w:rPr>
                <w:color w:val="000000"/>
                <w:kern w:val="0"/>
                <w:sz w:val="20"/>
              </w:rPr>
              <w:t>0.008</w:t>
            </w:r>
          </w:p>
        </w:tc>
        <w:tc>
          <w:tcPr>
            <w:tcW w:w="1240" w:type="dxa"/>
            <w:tcBorders>
              <w:top w:val="nil"/>
              <w:left w:val="nil"/>
              <w:bottom w:val="nil"/>
              <w:right w:val="nil"/>
            </w:tcBorders>
            <w:shd w:val="clear" w:color="auto" w:fill="auto"/>
            <w:noWrap/>
            <w:vAlign w:val="center"/>
            <w:hideMark/>
          </w:tcPr>
          <w:p w14:paraId="4AA03A2A" w14:textId="77777777" w:rsidR="00C5545F" w:rsidRPr="00C5545F" w:rsidRDefault="00C5545F" w:rsidP="00C5545F">
            <w:pPr>
              <w:widowControl/>
              <w:jc w:val="center"/>
              <w:rPr>
                <w:color w:val="000000"/>
                <w:kern w:val="0"/>
                <w:sz w:val="20"/>
              </w:rPr>
            </w:pPr>
            <w:r w:rsidRPr="00C5545F">
              <w:rPr>
                <w:color w:val="000000"/>
                <w:kern w:val="0"/>
                <w:sz w:val="20"/>
              </w:rPr>
              <w:t>0.108</w:t>
            </w:r>
          </w:p>
        </w:tc>
        <w:tc>
          <w:tcPr>
            <w:tcW w:w="1240" w:type="dxa"/>
            <w:tcBorders>
              <w:top w:val="nil"/>
              <w:left w:val="nil"/>
              <w:bottom w:val="nil"/>
              <w:right w:val="nil"/>
            </w:tcBorders>
            <w:shd w:val="clear" w:color="auto" w:fill="auto"/>
            <w:noWrap/>
            <w:vAlign w:val="center"/>
            <w:hideMark/>
          </w:tcPr>
          <w:p w14:paraId="7FE449D3" w14:textId="77777777" w:rsidR="00C5545F" w:rsidRPr="00C5545F" w:rsidRDefault="00C5545F" w:rsidP="00C5545F">
            <w:pPr>
              <w:widowControl/>
              <w:jc w:val="center"/>
              <w:rPr>
                <w:color w:val="000000"/>
                <w:kern w:val="0"/>
                <w:sz w:val="20"/>
              </w:rPr>
            </w:pPr>
            <w:r w:rsidRPr="00C5545F">
              <w:rPr>
                <w:color w:val="000000"/>
                <w:kern w:val="0"/>
                <w:sz w:val="20"/>
              </w:rPr>
              <w:t>0.068</w:t>
            </w:r>
          </w:p>
        </w:tc>
        <w:tc>
          <w:tcPr>
            <w:tcW w:w="1240" w:type="dxa"/>
            <w:tcBorders>
              <w:top w:val="nil"/>
              <w:left w:val="nil"/>
              <w:bottom w:val="nil"/>
              <w:right w:val="nil"/>
            </w:tcBorders>
            <w:shd w:val="clear" w:color="auto" w:fill="auto"/>
            <w:noWrap/>
            <w:vAlign w:val="center"/>
            <w:hideMark/>
          </w:tcPr>
          <w:p w14:paraId="73F12B6B" w14:textId="77777777" w:rsidR="00C5545F" w:rsidRPr="00C5545F" w:rsidRDefault="00C5545F" w:rsidP="00C5545F">
            <w:pPr>
              <w:widowControl/>
              <w:jc w:val="center"/>
              <w:rPr>
                <w:color w:val="000000"/>
                <w:kern w:val="0"/>
                <w:sz w:val="20"/>
              </w:rPr>
            </w:pPr>
            <w:r w:rsidRPr="00C5545F">
              <w:rPr>
                <w:color w:val="000000"/>
                <w:kern w:val="0"/>
                <w:sz w:val="20"/>
              </w:rPr>
              <w:t>-0.06</w:t>
            </w:r>
          </w:p>
        </w:tc>
        <w:tc>
          <w:tcPr>
            <w:tcW w:w="1240" w:type="dxa"/>
            <w:tcBorders>
              <w:top w:val="nil"/>
              <w:left w:val="nil"/>
              <w:bottom w:val="nil"/>
              <w:right w:val="nil"/>
            </w:tcBorders>
            <w:shd w:val="clear" w:color="auto" w:fill="auto"/>
            <w:noWrap/>
            <w:vAlign w:val="center"/>
            <w:hideMark/>
          </w:tcPr>
          <w:p w14:paraId="061BAD2C" w14:textId="77777777" w:rsidR="00C5545F" w:rsidRPr="00C5545F" w:rsidRDefault="00C5545F" w:rsidP="00C5545F">
            <w:pPr>
              <w:widowControl/>
              <w:jc w:val="center"/>
              <w:rPr>
                <w:color w:val="000000"/>
                <w:kern w:val="0"/>
                <w:sz w:val="20"/>
              </w:rPr>
            </w:pPr>
            <w:r w:rsidRPr="00C5545F">
              <w:rPr>
                <w:color w:val="000000"/>
                <w:kern w:val="0"/>
                <w:sz w:val="20"/>
              </w:rPr>
              <w:t>0.061</w:t>
            </w:r>
          </w:p>
        </w:tc>
      </w:tr>
      <w:tr w:rsidR="00C5545F" w:rsidRPr="00C5545F" w14:paraId="2FD6DCC3" w14:textId="77777777" w:rsidTr="00F377B5">
        <w:trPr>
          <w:trHeight w:val="280"/>
        </w:trPr>
        <w:tc>
          <w:tcPr>
            <w:tcW w:w="750" w:type="dxa"/>
            <w:vMerge/>
            <w:tcBorders>
              <w:top w:val="nil"/>
              <w:left w:val="nil"/>
              <w:bottom w:val="single" w:sz="12" w:space="0" w:color="000000"/>
              <w:right w:val="nil"/>
            </w:tcBorders>
            <w:vAlign w:val="center"/>
            <w:hideMark/>
          </w:tcPr>
          <w:p w14:paraId="1C858B3B"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4A3B13CD" w14:textId="77777777" w:rsidR="00C5545F" w:rsidRPr="00C5545F" w:rsidRDefault="00C5545F" w:rsidP="00C5545F">
            <w:pPr>
              <w:widowControl/>
              <w:jc w:val="center"/>
              <w:rPr>
                <w:color w:val="000000"/>
                <w:kern w:val="0"/>
                <w:sz w:val="20"/>
              </w:rPr>
            </w:pPr>
            <w:r w:rsidRPr="00C5545F">
              <w:rPr>
                <w:color w:val="000000"/>
                <w:kern w:val="0"/>
                <w:sz w:val="20"/>
              </w:rPr>
              <w:t>CpG4</w:t>
            </w:r>
          </w:p>
        </w:tc>
        <w:tc>
          <w:tcPr>
            <w:tcW w:w="1240" w:type="dxa"/>
            <w:tcBorders>
              <w:top w:val="nil"/>
              <w:left w:val="nil"/>
              <w:bottom w:val="nil"/>
              <w:right w:val="nil"/>
            </w:tcBorders>
            <w:shd w:val="clear" w:color="auto" w:fill="auto"/>
            <w:noWrap/>
            <w:vAlign w:val="center"/>
            <w:hideMark/>
          </w:tcPr>
          <w:p w14:paraId="5773703F" w14:textId="77777777" w:rsidR="00C5545F" w:rsidRPr="00C5545F" w:rsidRDefault="00C5545F" w:rsidP="00C5545F">
            <w:pPr>
              <w:widowControl/>
              <w:jc w:val="center"/>
              <w:rPr>
                <w:color w:val="000000"/>
                <w:kern w:val="0"/>
                <w:sz w:val="20"/>
              </w:rPr>
            </w:pPr>
            <w:r w:rsidRPr="00C5545F">
              <w:rPr>
                <w:color w:val="000000"/>
                <w:kern w:val="0"/>
                <w:sz w:val="20"/>
              </w:rPr>
              <w:t>0.043</w:t>
            </w:r>
          </w:p>
        </w:tc>
        <w:tc>
          <w:tcPr>
            <w:tcW w:w="1240" w:type="dxa"/>
            <w:tcBorders>
              <w:top w:val="nil"/>
              <w:left w:val="nil"/>
              <w:bottom w:val="nil"/>
              <w:right w:val="nil"/>
            </w:tcBorders>
            <w:shd w:val="clear" w:color="auto" w:fill="auto"/>
            <w:noWrap/>
            <w:vAlign w:val="center"/>
            <w:hideMark/>
          </w:tcPr>
          <w:p w14:paraId="02A5F363" w14:textId="77777777" w:rsidR="00C5545F" w:rsidRPr="00C5545F" w:rsidRDefault="00C5545F" w:rsidP="00C5545F">
            <w:pPr>
              <w:widowControl/>
              <w:jc w:val="center"/>
              <w:rPr>
                <w:color w:val="000000"/>
                <w:kern w:val="0"/>
                <w:sz w:val="20"/>
              </w:rPr>
            </w:pPr>
            <w:r w:rsidRPr="00C5545F">
              <w:rPr>
                <w:color w:val="000000"/>
                <w:kern w:val="0"/>
                <w:sz w:val="20"/>
              </w:rPr>
              <w:t>-0.021</w:t>
            </w:r>
          </w:p>
        </w:tc>
        <w:tc>
          <w:tcPr>
            <w:tcW w:w="1240" w:type="dxa"/>
            <w:tcBorders>
              <w:top w:val="nil"/>
              <w:left w:val="nil"/>
              <w:bottom w:val="nil"/>
              <w:right w:val="nil"/>
            </w:tcBorders>
            <w:shd w:val="clear" w:color="auto" w:fill="auto"/>
            <w:noWrap/>
            <w:vAlign w:val="center"/>
            <w:hideMark/>
          </w:tcPr>
          <w:p w14:paraId="3376CFEB" w14:textId="77777777" w:rsidR="00C5545F" w:rsidRPr="00C5545F" w:rsidRDefault="00C5545F" w:rsidP="00C5545F">
            <w:pPr>
              <w:widowControl/>
              <w:jc w:val="center"/>
              <w:rPr>
                <w:color w:val="000000"/>
                <w:kern w:val="0"/>
                <w:sz w:val="20"/>
              </w:rPr>
            </w:pPr>
            <w:r w:rsidRPr="00C5545F">
              <w:rPr>
                <w:color w:val="000000"/>
                <w:kern w:val="0"/>
                <w:sz w:val="20"/>
              </w:rPr>
              <w:t>-0.002</w:t>
            </w:r>
          </w:p>
        </w:tc>
        <w:tc>
          <w:tcPr>
            <w:tcW w:w="1240" w:type="dxa"/>
            <w:tcBorders>
              <w:top w:val="nil"/>
              <w:left w:val="nil"/>
              <w:bottom w:val="nil"/>
              <w:right w:val="nil"/>
            </w:tcBorders>
            <w:shd w:val="clear" w:color="auto" w:fill="auto"/>
            <w:noWrap/>
            <w:vAlign w:val="center"/>
            <w:hideMark/>
          </w:tcPr>
          <w:p w14:paraId="701331A1" w14:textId="77777777" w:rsidR="00C5545F" w:rsidRPr="00C5545F" w:rsidRDefault="00C5545F" w:rsidP="00C5545F">
            <w:pPr>
              <w:widowControl/>
              <w:jc w:val="center"/>
              <w:rPr>
                <w:color w:val="000000"/>
                <w:kern w:val="0"/>
                <w:sz w:val="20"/>
              </w:rPr>
            </w:pPr>
            <w:r w:rsidRPr="00C5545F">
              <w:rPr>
                <w:color w:val="000000"/>
                <w:kern w:val="0"/>
                <w:sz w:val="20"/>
              </w:rPr>
              <w:t>0.011</w:t>
            </w:r>
          </w:p>
        </w:tc>
        <w:tc>
          <w:tcPr>
            <w:tcW w:w="1240" w:type="dxa"/>
            <w:tcBorders>
              <w:top w:val="nil"/>
              <w:left w:val="nil"/>
              <w:bottom w:val="nil"/>
              <w:right w:val="nil"/>
            </w:tcBorders>
            <w:shd w:val="clear" w:color="auto" w:fill="auto"/>
            <w:noWrap/>
            <w:vAlign w:val="center"/>
            <w:hideMark/>
          </w:tcPr>
          <w:p w14:paraId="2B63D45E" w14:textId="77777777" w:rsidR="00C5545F" w:rsidRPr="00C5545F" w:rsidRDefault="00C5545F" w:rsidP="00C5545F">
            <w:pPr>
              <w:widowControl/>
              <w:jc w:val="center"/>
              <w:rPr>
                <w:color w:val="000000"/>
                <w:kern w:val="0"/>
                <w:sz w:val="20"/>
              </w:rPr>
            </w:pPr>
            <w:r w:rsidRPr="00C5545F">
              <w:rPr>
                <w:color w:val="000000"/>
                <w:kern w:val="0"/>
                <w:sz w:val="20"/>
              </w:rPr>
              <w:t>-0.006</w:t>
            </w:r>
          </w:p>
        </w:tc>
      </w:tr>
      <w:tr w:rsidR="00C5545F" w:rsidRPr="00C5545F" w14:paraId="578E6936" w14:textId="77777777" w:rsidTr="00F377B5">
        <w:trPr>
          <w:trHeight w:val="280"/>
        </w:trPr>
        <w:tc>
          <w:tcPr>
            <w:tcW w:w="750" w:type="dxa"/>
            <w:vMerge/>
            <w:tcBorders>
              <w:top w:val="nil"/>
              <w:left w:val="nil"/>
              <w:bottom w:val="single" w:sz="12" w:space="0" w:color="000000"/>
              <w:right w:val="nil"/>
            </w:tcBorders>
            <w:vAlign w:val="center"/>
            <w:hideMark/>
          </w:tcPr>
          <w:p w14:paraId="60DFEAAC"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093AAD6B" w14:textId="77777777" w:rsidR="00C5545F" w:rsidRPr="00C5545F" w:rsidRDefault="00C5545F" w:rsidP="00C5545F">
            <w:pPr>
              <w:widowControl/>
              <w:jc w:val="center"/>
              <w:rPr>
                <w:color w:val="000000"/>
                <w:kern w:val="0"/>
                <w:sz w:val="20"/>
              </w:rPr>
            </w:pPr>
            <w:r w:rsidRPr="00C5545F">
              <w:rPr>
                <w:color w:val="000000"/>
                <w:kern w:val="0"/>
                <w:sz w:val="20"/>
              </w:rPr>
              <w:t>CpG5</w:t>
            </w:r>
          </w:p>
        </w:tc>
        <w:tc>
          <w:tcPr>
            <w:tcW w:w="1240" w:type="dxa"/>
            <w:tcBorders>
              <w:top w:val="nil"/>
              <w:left w:val="nil"/>
              <w:bottom w:val="nil"/>
              <w:right w:val="nil"/>
            </w:tcBorders>
            <w:shd w:val="clear" w:color="auto" w:fill="auto"/>
            <w:noWrap/>
            <w:vAlign w:val="center"/>
            <w:hideMark/>
          </w:tcPr>
          <w:p w14:paraId="2B1B88B0" w14:textId="77777777" w:rsidR="00C5545F" w:rsidRPr="00C5545F" w:rsidRDefault="00C5545F" w:rsidP="00C5545F">
            <w:pPr>
              <w:widowControl/>
              <w:jc w:val="center"/>
              <w:rPr>
                <w:color w:val="000000"/>
                <w:kern w:val="0"/>
                <w:sz w:val="20"/>
              </w:rPr>
            </w:pPr>
            <w:r w:rsidRPr="00C5545F">
              <w:rPr>
                <w:color w:val="000000"/>
                <w:kern w:val="0"/>
                <w:sz w:val="20"/>
              </w:rPr>
              <w:t>-0.022</w:t>
            </w:r>
          </w:p>
        </w:tc>
        <w:tc>
          <w:tcPr>
            <w:tcW w:w="1240" w:type="dxa"/>
            <w:tcBorders>
              <w:top w:val="nil"/>
              <w:left w:val="nil"/>
              <w:bottom w:val="nil"/>
              <w:right w:val="nil"/>
            </w:tcBorders>
            <w:shd w:val="clear" w:color="auto" w:fill="auto"/>
            <w:noWrap/>
            <w:vAlign w:val="center"/>
            <w:hideMark/>
          </w:tcPr>
          <w:p w14:paraId="5A577EDC" w14:textId="77777777" w:rsidR="00C5545F" w:rsidRPr="00C5545F" w:rsidRDefault="00C5545F" w:rsidP="00C5545F">
            <w:pPr>
              <w:widowControl/>
              <w:jc w:val="center"/>
              <w:rPr>
                <w:color w:val="000000"/>
                <w:kern w:val="0"/>
                <w:sz w:val="20"/>
              </w:rPr>
            </w:pPr>
            <w:r w:rsidRPr="00C5545F">
              <w:rPr>
                <w:color w:val="000000"/>
                <w:kern w:val="0"/>
                <w:sz w:val="20"/>
              </w:rPr>
              <w:t>-0.027</w:t>
            </w:r>
          </w:p>
        </w:tc>
        <w:tc>
          <w:tcPr>
            <w:tcW w:w="1240" w:type="dxa"/>
            <w:tcBorders>
              <w:top w:val="nil"/>
              <w:left w:val="nil"/>
              <w:bottom w:val="nil"/>
              <w:right w:val="nil"/>
            </w:tcBorders>
            <w:shd w:val="clear" w:color="auto" w:fill="auto"/>
            <w:noWrap/>
            <w:vAlign w:val="center"/>
            <w:hideMark/>
          </w:tcPr>
          <w:p w14:paraId="69AA9D3A" w14:textId="77777777" w:rsidR="00C5545F" w:rsidRPr="00C5545F" w:rsidRDefault="00C5545F" w:rsidP="00C5545F">
            <w:pPr>
              <w:widowControl/>
              <w:jc w:val="center"/>
              <w:rPr>
                <w:color w:val="000000"/>
                <w:kern w:val="0"/>
                <w:sz w:val="20"/>
              </w:rPr>
            </w:pPr>
            <w:r w:rsidRPr="00C5545F">
              <w:rPr>
                <w:color w:val="000000"/>
                <w:kern w:val="0"/>
                <w:sz w:val="20"/>
              </w:rPr>
              <w:t>-0.014</w:t>
            </w:r>
          </w:p>
        </w:tc>
        <w:tc>
          <w:tcPr>
            <w:tcW w:w="1240" w:type="dxa"/>
            <w:tcBorders>
              <w:top w:val="nil"/>
              <w:left w:val="nil"/>
              <w:bottom w:val="nil"/>
              <w:right w:val="nil"/>
            </w:tcBorders>
            <w:shd w:val="clear" w:color="auto" w:fill="auto"/>
            <w:noWrap/>
            <w:vAlign w:val="center"/>
            <w:hideMark/>
          </w:tcPr>
          <w:p w14:paraId="515EBC12" w14:textId="77777777" w:rsidR="00C5545F" w:rsidRPr="00C5545F" w:rsidRDefault="00C5545F" w:rsidP="00C5545F">
            <w:pPr>
              <w:widowControl/>
              <w:jc w:val="center"/>
              <w:rPr>
                <w:color w:val="000000"/>
                <w:kern w:val="0"/>
                <w:sz w:val="20"/>
              </w:rPr>
            </w:pPr>
            <w:r w:rsidRPr="00C5545F">
              <w:rPr>
                <w:color w:val="000000"/>
                <w:kern w:val="0"/>
                <w:sz w:val="20"/>
              </w:rPr>
              <w:t>-0.013</w:t>
            </w:r>
          </w:p>
        </w:tc>
        <w:tc>
          <w:tcPr>
            <w:tcW w:w="1240" w:type="dxa"/>
            <w:tcBorders>
              <w:top w:val="nil"/>
              <w:left w:val="nil"/>
              <w:bottom w:val="nil"/>
              <w:right w:val="nil"/>
            </w:tcBorders>
            <w:shd w:val="clear" w:color="auto" w:fill="auto"/>
            <w:noWrap/>
            <w:vAlign w:val="center"/>
            <w:hideMark/>
          </w:tcPr>
          <w:p w14:paraId="3A61DE00" w14:textId="77777777" w:rsidR="00C5545F" w:rsidRPr="00C5545F" w:rsidRDefault="00C5545F" w:rsidP="00C5545F">
            <w:pPr>
              <w:widowControl/>
              <w:jc w:val="center"/>
              <w:rPr>
                <w:color w:val="000000"/>
                <w:kern w:val="0"/>
                <w:sz w:val="20"/>
              </w:rPr>
            </w:pPr>
            <w:r w:rsidRPr="00C5545F">
              <w:rPr>
                <w:color w:val="000000"/>
                <w:kern w:val="0"/>
                <w:sz w:val="20"/>
              </w:rPr>
              <w:t>-0.024</w:t>
            </w:r>
          </w:p>
        </w:tc>
      </w:tr>
      <w:tr w:rsidR="00C5545F" w:rsidRPr="00C5545F" w14:paraId="7AFACBE5" w14:textId="77777777" w:rsidTr="00F377B5">
        <w:trPr>
          <w:trHeight w:val="280"/>
        </w:trPr>
        <w:tc>
          <w:tcPr>
            <w:tcW w:w="750" w:type="dxa"/>
            <w:vMerge/>
            <w:tcBorders>
              <w:top w:val="nil"/>
              <w:left w:val="nil"/>
              <w:bottom w:val="single" w:sz="12" w:space="0" w:color="000000"/>
              <w:right w:val="nil"/>
            </w:tcBorders>
            <w:vAlign w:val="center"/>
            <w:hideMark/>
          </w:tcPr>
          <w:p w14:paraId="0D6713D6"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4670BCB4" w14:textId="77777777" w:rsidR="00C5545F" w:rsidRPr="00C5545F" w:rsidRDefault="00C5545F" w:rsidP="00C5545F">
            <w:pPr>
              <w:widowControl/>
              <w:jc w:val="center"/>
              <w:rPr>
                <w:color w:val="000000"/>
                <w:kern w:val="0"/>
                <w:sz w:val="20"/>
              </w:rPr>
            </w:pPr>
            <w:r w:rsidRPr="00C5545F">
              <w:rPr>
                <w:color w:val="000000"/>
                <w:kern w:val="0"/>
                <w:sz w:val="20"/>
              </w:rPr>
              <w:t>CpG6</w:t>
            </w:r>
          </w:p>
        </w:tc>
        <w:tc>
          <w:tcPr>
            <w:tcW w:w="1240" w:type="dxa"/>
            <w:tcBorders>
              <w:top w:val="nil"/>
              <w:left w:val="nil"/>
              <w:bottom w:val="nil"/>
              <w:right w:val="nil"/>
            </w:tcBorders>
            <w:shd w:val="clear" w:color="auto" w:fill="auto"/>
            <w:noWrap/>
            <w:vAlign w:val="center"/>
            <w:hideMark/>
          </w:tcPr>
          <w:p w14:paraId="6E041590" w14:textId="77777777" w:rsidR="00C5545F" w:rsidRPr="00C5545F" w:rsidRDefault="00C5545F" w:rsidP="00C5545F">
            <w:pPr>
              <w:widowControl/>
              <w:jc w:val="center"/>
              <w:rPr>
                <w:color w:val="000000"/>
                <w:kern w:val="0"/>
                <w:sz w:val="20"/>
              </w:rPr>
            </w:pPr>
            <w:r w:rsidRPr="00C5545F">
              <w:rPr>
                <w:color w:val="000000"/>
                <w:kern w:val="0"/>
                <w:sz w:val="20"/>
              </w:rPr>
              <w:t>0.016</w:t>
            </w:r>
          </w:p>
        </w:tc>
        <w:tc>
          <w:tcPr>
            <w:tcW w:w="1240" w:type="dxa"/>
            <w:tcBorders>
              <w:top w:val="nil"/>
              <w:left w:val="nil"/>
              <w:bottom w:val="nil"/>
              <w:right w:val="nil"/>
            </w:tcBorders>
            <w:shd w:val="clear" w:color="auto" w:fill="auto"/>
            <w:noWrap/>
            <w:vAlign w:val="center"/>
            <w:hideMark/>
          </w:tcPr>
          <w:p w14:paraId="2DBC1CCA" w14:textId="77777777" w:rsidR="00C5545F" w:rsidRPr="00C5545F" w:rsidRDefault="00C5545F" w:rsidP="00C5545F">
            <w:pPr>
              <w:widowControl/>
              <w:jc w:val="center"/>
              <w:rPr>
                <w:color w:val="000000"/>
                <w:kern w:val="0"/>
                <w:sz w:val="20"/>
              </w:rPr>
            </w:pPr>
            <w:r w:rsidRPr="00C5545F">
              <w:rPr>
                <w:color w:val="000000"/>
                <w:kern w:val="0"/>
                <w:sz w:val="20"/>
              </w:rPr>
              <w:t>-0.09</w:t>
            </w:r>
          </w:p>
        </w:tc>
        <w:tc>
          <w:tcPr>
            <w:tcW w:w="1240" w:type="dxa"/>
            <w:tcBorders>
              <w:top w:val="nil"/>
              <w:left w:val="nil"/>
              <w:bottom w:val="nil"/>
              <w:right w:val="nil"/>
            </w:tcBorders>
            <w:shd w:val="clear" w:color="auto" w:fill="auto"/>
            <w:noWrap/>
            <w:vAlign w:val="center"/>
            <w:hideMark/>
          </w:tcPr>
          <w:p w14:paraId="24A94561" w14:textId="77777777" w:rsidR="00C5545F" w:rsidRPr="00C5545F" w:rsidRDefault="00C5545F" w:rsidP="00C5545F">
            <w:pPr>
              <w:widowControl/>
              <w:jc w:val="center"/>
              <w:rPr>
                <w:color w:val="000000"/>
                <w:kern w:val="0"/>
                <w:sz w:val="20"/>
              </w:rPr>
            </w:pPr>
            <w:r w:rsidRPr="00C5545F">
              <w:rPr>
                <w:color w:val="000000"/>
                <w:kern w:val="0"/>
                <w:sz w:val="20"/>
              </w:rPr>
              <w:t>-0.043</w:t>
            </w:r>
          </w:p>
        </w:tc>
        <w:tc>
          <w:tcPr>
            <w:tcW w:w="1240" w:type="dxa"/>
            <w:tcBorders>
              <w:top w:val="nil"/>
              <w:left w:val="nil"/>
              <w:bottom w:val="nil"/>
              <w:right w:val="nil"/>
            </w:tcBorders>
            <w:shd w:val="clear" w:color="auto" w:fill="auto"/>
            <w:noWrap/>
            <w:vAlign w:val="center"/>
            <w:hideMark/>
          </w:tcPr>
          <w:p w14:paraId="0CD76578" w14:textId="77777777" w:rsidR="00C5545F" w:rsidRPr="00C5545F" w:rsidRDefault="00C5545F" w:rsidP="00C5545F">
            <w:pPr>
              <w:widowControl/>
              <w:jc w:val="center"/>
              <w:rPr>
                <w:color w:val="000000"/>
                <w:kern w:val="0"/>
                <w:sz w:val="20"/>
              </w:rPr>
            </w:pPr>
            <w:r w:rsidRPr="00C5545F">
              <w:rPr>
                <w:color w:val="000000"/>
                <w:kern w:val="0"/>
                <w:sz w:val="20"/>
              </w:rPr>
              <w:t>0.062</w:t>
            </w:r>
          </w:p>
        </w:tc>
        <w:tc>
          <w:tcPr>
            <w:tcW w:w="1240" w:type="dxa"/>
            <w:tcBorders>
              <w:top w:val="nil"/>
              <w:left w:val="nil"/>
              <w:bottom w:val="nil"/>
              <w:right w:val="nil"/>
            </w:tcBorders>
            <w:shd w:val="clear" w:color="auto" w:fill="auto"/>
            <w:noWrap/>
            <w:vAlign w:val="center"/>
            <w:hideMark/>
          </w:tcPr>
          <w:p w14:paraId="3E5C6E28" w14:textId="77777777" w:rsidR="00C5545F" w:rsidRPr="00C5545F" w:rsidRDefault="00C5545F" w:rsidP="00C5545F">
            <w:pPr>
              <w:widowControl/>
              <w:jc w:val="center"/>
              <w:rPr>
                <w:color w:val="000000"/>
                <w:kern w:val="0"/>
                <w:sz w:val="20"/>
              </w:rPr>
            </w:pPr>
            <w:r w:rsidRPr="00C5545F">
              <w:rPr>
                <w:color w:val="000000"/>
                <w:kern w:val="0"/>
                <w:sz w:val="20"/>
              </w:rPr>
              <w:t>-0.043</w:t>
            </w:r>
          </w:p>
        </w:tc>
      </w:tr>
      <w:tr w:rsidR="00C5545F" w:rsidRPr="00C5545F" w14:paraId="6DEB1D47" w14:textId="77777777" w:rsidTr="00F377B5">
        <w:trPr>
          <w:trHeight w:val="290"/>
        </w:trPr>
        <w:tc>
          <w:tcPr>
            <w:tcW w:w="750" w:type="dxa"/>
            <w:vMerge/>
            <w:tcBorders>
              <w:top w:val="nil"/>
              <w:left w:val="nil"/>
              <w:bottom w:val="single" w:sz="12" w:space="0" w:color="000000"/>
              <w:right w:val="nil"/>
            </w:tcBorders>
            <w:vAlign w:val="center"/>
            <w:hideMark/>
          </w:tcPr>
          <w:p w14:paraId="026D0875" w14:textId="77777777" w:rsidR="00C5545F" w:rsidRPr="00C5545F" w:rsidRDefault="00C5545F" w:rsidP="00C5545F">
            <w:pPr>
              <w:widowControl/>
              <w:jc w:val="left"/>
              <w:rPr>
                <w:color w:val="000000"/>
                <w:kern w:val="0"/>
                <w:sz w:val="20"/>
              </w:rPr>
            </w:pPr>
          </w:p>
        </w:tc>
        <w:tc>
          <w:tcPr>
            <w:tcW w:w="1020" w:type="dxa"/>
            <w:tcBorders>
              <w:top w:val="nil"/>
              <w:left w:val="nil"/>
              <w:bottom w:val="single" w:sz="12" w:space="0" w:color="auto"/>
              <w:right w:val="nil"/>
            </w:tcBorders>
            <w:shd w:val="clear" w:color="auto" w:fill="auto"/>
            <w:noWrap/>
            <w:vAlign w:val="center"/>
            <w:hideMark/>
          </w:tcPr>
          <w:p w14:paraId="2BEA1226" w14:textId="77777777" w:rsidR="00C5545F" w:rsidRPr="00C5545F" w:rsidRDefault="00C5545F" w:rsidP="00C5545F">
            <w:pPr>
              <w:widowControl/>
              <w:jc w:val="center"/>
              <w:rPr>
                <w:color w:val="000000"/>
                <w:kern w:val="0"/>
                <w:sz w:val="20"/>
              </w:rPr>
            </w:pPr>
            <w:r w:rsidRPr="00C5545F">
              <w:rPr>
                <w:color w:val="000000"/>
                <w:kern w:val="0"/>
                <w:sz w:val="20"/>
              </w:rPr>
              <w:t>CpG7</w:t>
            </w:r>
          </w:p>
        </w:tc>
        <w:tc>
          <w:tcPr>
            <w:tcW w:w="1240" w:type="dxa"/>
            <w:tcBorders>
              <w:top w:val="nil"/>
              <w:left w:val="nil"/>
              <w:bottom w:val="single" w:sz="12" w:space="0" w:color="auto"/>
              <w:right w:val="nil"/>
            </w:tcBorders>
            <w:shd w:val="clear" w:color="auto" w:fill="auto"/>
            <w:noWrap/>
            <w:vAlign w:val="center"/>
            <w:hideMark/>
          </w:tcPr>
          <w:p w14:paraId="4DC704A3" w14:textId="77777777" w:rsidR="00C5545F" w:rsidRPr="00C5545F" w:rsidRDefault="00C5545F" w:rsidP="00C5545F">
            <w:pPr>
              <w:widowControl/>
              <w:jc w:val="center"/>
              <w:rPr>
                <w:color w:val="000000"/>
                <w:kern w:val="0"/>
                <w:sz w:val="20"/>
              </w:rPr>
            </w:pPr>
            <w:r w:rsidRPr="00C5545F">
              <w:rPr>
                <w:color w:val="000000"/>
                <w:kern w:val="0"/>
                <w:sz w:val="20"/>
              </w:rPr>
              <w:t>0.068</w:t>
            </w:r>
          </w:p>
        </w:tc>
        <w:tc>
          <w:tcPr>
            <w:tcW w:w="1240" w:type="dxa"/>
            <w:tcBorders>
              <w:top w:val="nil"/>
              <w:left w:val="nil"/>
              <w:bottom w:val="single" w:sz="12" w:space="0" w:color="auto"/>
              <w:right w:val="nil"/>
            </w:tcBorders>
            <w:shd w:val="clear" w:color="auto" w:fill="auto"/>
            <w:noWrap/>
            <w:vAlign w:val="center"/>
            <w:hideMark/>
          </w:tcPr>
          <w:p w14:paraId="6709C0F9" w14:textId="77777777" w:rsidR="00C5545F" w:rsidRPr="00C5545F" w:rsidRDefault="00C5545F" w:rsidP="00C5545F">
            <w:pPr>
              <w:widowControl/>
              <w:jc w:val="center"/>
              <w:rPr>
                <w:color w:val="000000"/>
                <w:kern w:val="0"/>
                <w:sz w:val="20"/>
              </w:rPr>
            </w:pPr>
            <w:r w:rsidRPr="00C5545F">
              <w:rPr>
                <w:color w:val="000000"/>
                <w:kern w:val="0"/>
                <w:sz w:val="20"/>
              </w:rPr>
              <w:t>-0.028</w:t>
            </w:r>
          </w:p>
        </w:tc>
        <w:tc>
          <w:tcPr>
            <w:tcW w:w="1240" w:type="dxa"/>
            <w:tcBorders>
              <w:top w:val="nil"/>
              <w:left w:val="nil"/>
              <w:bottom w:val="single" w:sz="12" w:space="0" w:color="auto"/>
              <w:right w:val="nil"/>
            </w:tcBorders>
            <w:shd w:val="clear" w:color="auto" w:fill="auto"/>
            <w:noWrap/>
            <w:vAlign w:val="center"/>
            <w:hideMark/>
          </w:tcPr>
          <w:p w14:paraId="7C3CEF8A" w14:textId="77777777" w:rsidR="00C5545F" w:rsidRPr="00C5545F" w:rsidRDefault="00C5545F" w:rsidP="00C5545F">
            <w:pPr>
              <w:widowControl/>
              <w:jc w:val="center"/>
              <w:rPr>
                <w:color w:val="000000"/>
                <w:kern w:val="0"/>
                <w:sz w:val="20"/>
              </w:rPr>
            </w:pPr>
            <w:r w:rsidRPr="00C5545F">
              <w:rPr>
                <w:color w:val="000000"/>
                <w:kern w:val="0"/>
                <w:sz w:val="20"/>
              </w:rPr>
              <w:t>0.087</w:t>
            </w:r>
          </w:p>
        </w:tc>
        <w:tc>
          <w:tcPr>
            <w:tcW w:w="1240" w:type="dxa"/>
            <w:tcBorders>
              <w:top w:val="nil"/>
              <w:left w:val="nil"/>
              <w:bottom w:val="single" w:sz="12" w:space="0" w:color="auto"/>
              <w:right w:val="nil"/>
            </w:tcBorders>
            <w:shd w:val="clear" w:color="auto" w:fill="auto"/>
            <w:noWrap/>
            <w:vAlign w:val="center"/>
            <w:hideMark/>
          </w:tcPr>
          <w:p w14:paraId="48BE6E3A" w14:textId="77777777" w:rsidR="00C5545F" w:rsidRPr="00C5545F" w:rsidRDefault="00C5545F" w:rsidP="00C5545F">
            <w:pPr>
              <w:widowControl/>
              <w:jc w:val="center"/>
              <w:rPr>
                <w:color w:val="000000"/>
                <w:kern w:val="0"/>
                <w:sz w:val="20"/>
              </w:rPr>
            </w:pPr>
            <w:r w:rsidRPr="00C5545F">
              <w:rPr>
                <w:color w:val="000000"/>
                <w:kern w:val="0"/>
                <w:sz w:val="20"/>
              </w:rPr>
              <w:t>0.013</w:t>
            </w:r>
          </w:p>
        </w:tc>
        <w:tc>
          <w:tcPr>
            <w:tcW w:w="1240" w:type="dxa"/>
            <w:tcBorders>
              <w:top w:val="nil"/>
              <w:left w:val="nil"/>
              <w:bottom w:val="single" w:sz="12" w:space="0" w:color="auto"/>
              <w:right w:val="nil"/>
            </w:tcBorders>
            <w:shd w:val="clear" w:color="auto" w:fill="auto"/>
            <w:noWrap/>
            <w:vAlign w:val="center"/>
            <w:hideMark/>
          </w:tcPr>
          <w:p w14:paraId="4C9792E4" w14:textId="77777777" w:rsidR="00C5545F" w:rsidRPr="00C5545F" w:rsidRDefault="00C5545F" w:rsidP="00C5545F">
            <w:pPr>
              <w:widowControl/>
              <w:jc w:val="center"/>
              <w:rPr>
                <w:color w:val="000000"/>
                <w:kern w:val="0"/>
                <w:sz w:val="20"/>
              </w:rPr>
            </w:pPr>
            <w:r w:rsidRPr="00C5545F">
              <w:rPr>
                <w:color w:val="000000"/>
                <w:kern w:val="0"/>
                <w:sz w:val="20"/>
              </w:rPr>
              <w:t>0.067</w:t>
            </w:r>
          </w:p>
        </w:tc>
      </w:tr>
      <w:tr w:rsidR="00C5545F" w:rsidRPr="00C5545F" w14:paraId="0A912B21" w14:textId="77777777" w:rsidTr="00F377B5">
        <w:trPr>
          <w:trHeight w:val="290"/>
        </w:trPr>
        <w:tc>
          <w:tcPr>
            <w:tcW w:w="750" w:type="dxa"/>
            <w:vMerge w:val="restart"/>
            <w:tcBorders>
              <w:top w:val="nil"/>
              <w:left w:val="nil"/>
              <w:bottom w:val="single" w:sz="12" w:space="0" w:color="000000"/>
              <w:right w:val="nil"/>
            </w:tcBorders>
            <w:shd w:val="clear" w:color="auto" w:fill="auto"/>
            <w:noWrap/>
            <w:vAlign w:val="center"/>
            <w:hideMark/>
          </w:tcPr>
          <w:p w14:paraId="6FCF0E92" w14:textId="77777777" w:rsidR="00C5545F" w:rsidRPr="00C5545F" w:rsidRDefault="00C5545F" w:rsidP="00C5545F">
            <w:pPr>
              <w:widowControl/>
              <w:jc w:val="center"/>
              <w:rPr>
                <w:color w:val="000000"/>
                <w:kern w:val="0"/>
                <w:sz w:val="20"/>
              </w:rPr>
            </w:pPr>
            <w:r w:rsidRPr="00C5545F">
              <w:rPr>
                <w:color w:val="000000"/>
                <w:kern w:val="0"/>
                <w:sz w:val="20"/>
              </w:rPr>
              <w:t>GHSR</w:t>
            </w:r>
          </w:p>
        </w:tc>
        <w:tc>
          <w:tcPr>
            <w:tcW w:w="1020" w:type="dxa"/>
            <w:tcBorders>
              <w:top w:val="nil"/>
              <w:left w:val="nil"/>
              <w:bottom w:val="nil"/>
              <w:right w:val="nil"/>
            </w:tcBorders>
            <w:shd w:val="clear" w:color="auto" w:fill="auto"/>
            <w:noWrap/>
            <w:vAlign w:val="center"/>
            <w:hideMark/>
          </w:tcPr>
          <w:p w14:paraId="756EF8E3" w14:textId="77777777" w:rsidR="00C5545F" w:rsidRPr="00C5545F" w:rsidRDefault="00C5545F" w:rsidP="00C5545F">
            <w:pPr>
              <w:widowControl/>
              <w:jc w:val="center"/>
              <w:rPr>
                <w:color w:val="000000"/>
                <w:kern w:val="0"/>
                <w:sz w:val="20"/>
              </w:rPr>
            </w:pPr>
            <w:r w:rsidRPr="00C5545F">
              <w:rPr>
                <w:color w:val="000000"/>
                <w:kern w:val="0"/>
                <w:sz w:val="20"/>
              </w:rPr>
              <w:t>CpG8</w:t>
            </w:r>
          </w:p>
        </w:tc>
        <w:tc>
          <w:tcPr>
            <w:tcW w:w="1240" w:type="dxa"/>
            <w:tcBorders>
              <w:top w:val="nil"/>
              <w:left w:val="nil"/>
              <w:bottom w:val="nil"/>
              <w:right w:val="nil"/>
            </w:tcBorders>
            <w:shd w:val="clear" w:color="auto" w:fill="auto"/>
            <w:noWrap/>
            <w:vAlign w:val="center"/>
            <w:hideMark/>
          </w:tcPr>
          <w:p w14:paraId="3D4F146D" w14:textId="77777777" w:rsidR="00C5545F" w:rsidRPr="00C5545F" w:rsidRDefault="00C5545F" w:rsidP="00C5545F">
            <w:pPr>
              <w:widowControl/>
              <w:jc w:val="center"/>
              <w:rPr>
                <w:color w:val="000000"/>
                <w:kern w:val="0"/>
                <w:sz w:val="20"/>
              </w:rPr>
            </w:pPr>
            <w:r w:rsidRPr="00C5545F">
              <w:rPr>
                <w:color w:val="000000"/>
                <w:kern w:val="0"/>
                <w:sz w:val="20"/>
              </w:rPr>
              <w:t>-0.067</w:t>
            </w:r>
          </w:p>
        </w:tc>
        <w:tc>
          <w:tcPr>
            <w:tcW w:w="1240" w:type="dxa"/>
            <w:tcBorders>
              <w:top w:val="nil"/>
              <w:left w:val="nil"/>
              <w:bottom w:val="nil"/>
              <w:right w:val="nil"/>
            </w:tcBorders>
            <w:shd w:val="clear" w:color="auto" w:fill="auto"/>
            <w:noWrap/>
            <w:vAlign w:val="center"/>
            <w:hideMark/>
          </w:tcPr>
          <w:p w14:paraId="1DCF6C19" w14:textId="77777777" w:rsidR="00C5545F" w:rsidRPr="00C5545F" w:rsidRDefault="00C5545F" w:rsidP="00C5545F">
            <w:pPr>
              <w:widowControl/>
              <w:jc w:val="center"/>
              <w:rPr>
                <w:color w:val="000000"/>
                <w:kern w:val="0"/>
                <w:sz w:val="20"/>
              </w:rPr>
            </w:pPr>
            <w:r w:rsidRPr="00C5545F">
              <w:rPr>
                <w:color w:val="000000"/>
                <w:kern w:val="0"/>
                <w:sz w:val="20"/>
              </w:rPr>
              <w:t>0.087</w:t>
            </w:r>
          </w:p>
        </w:tc>
        <w:tc>
          <w:tcPr>
            <w:tcW w:w="1240" w:type="dxa"/>
            <w:tcBorders>
              <w:top w:val="nil"/>
              <w:left w:val="nil"/>
              <w:bottom w:val="nil"/>
              <w:right w:val="nil"/>
            </w:tcBorders>
            <w:shd w:val="clear" w:color="auto" w:fill="auto"/>
            <w:noWrap/>
            <w:vAlign w:val="center"/>
            <w:hideMark/>
          </w:tcPr>
          <w:p w14:paraId="3972AE09" w14:textId="77777777" w:rsidR="00C5545F" w:rsidRPr="00C5545F" w:rsidRDefault="00C5545F" w:rsidP="00C5545F">
            <w:pPr>
              <w:widowControl/>
              <w:jc w:val="center"/>
              <w:rPr>
                <w:color w:val="000000"/>
                <w:kern w:val="0"/>
                <w:sz w:val="20"/>
              </w:rPr>
            </w:pPr>
            <w:r w:rsidRPr="00C5545F">
              <w:rPr>
                <w:color w:val="000000"/>
                <w:kern w:val="0"/>
                <w:sz w:val="20"/>
              </w:rPr>
              <w:t>0.055</w:t>
            </w:r>
          </w:p>
        </w:tc>
        <w:tc>
          <w:tcPr>
            <w:tcW w:w="1240" w:type="dxa"/>
            <w:tcBorders>
              <w:top w:val="nil"/>
              <w:left w:val="nil"/>
              <w:bottom w:val="nil"/>
              <w:right w:val="nil"/>
            </w:tcBorders>
            <w:shd w:val="clear" w:color="auto" w:fill="auto"/>
            <w:noWrap/>
            <w:vAlign w:val="center"/>
            <w:hideMark/>
          </w:tcPr>
          <w:p w14:paraId="7F8B5686" w14:textId="77777777" w:rsidR="00C5545F" w:rsidRPr="00C5545F" w:rsidRDefault="00C5545F" w:rsidP="00C5545F">
            <w:pPr>
              <w:widowControl/>
              <w:jc w:val="center"/>
              <w:rPr>
                <w:color w:val="000000"/>
                <w:kern w:val="0"/>
                <w:sz w:val="20"/>
              </w:rPr>
            </w:pPr>
            <w:r w:rsidRPr="00C5545F">
              <w:rPr>
                <w:color w:val="000000"/>
                <w:kern w:val="0"/>
                <w:sz w:val="20"/>
              </w:rPr>
              <w:t>-0.044</w:t>
            </w:r>
          </w:p>
        </w:tc>
        <w:tc>
          <w:tcPr>
            <w:tcW w:w="1240" w:type="dxa"/>
            <w:tcBorders>
              <w:top w:val="nil"/>
              <w:left w:val="nil"/>
              <w:bottom w:val="nil"/>
              <w:right w:val="nil"/>
            </w:tcBorders>
            <w:shd w:val="clear" w:color="auto" w:fill="auto"/>
            <w:noWrap/>
            <w:vAlign w:val="center"/>
            <w:hideMark/>
          </w:tcPr>
          <w:p w14:paraId="1F8348EB" w14:textId="77777777" w:rsidR="00C5545F" w:rsidRPr="00C5545F" w:rsidRDefault="00C5545F" w:rsidP="00C5545F">
            <w:pPr>
              <w:widowControl/>
              <w:jc w:val="center"/>
              <w:rPr>
                <w:color w:val="000000"/>
                <w:kern w:val="0"/>
                <w:sz w:val="20"/>
              </w:rPr>
            </w:pPr>
            <w:r w:rsidRPr="00C5545F">
              <w:rPr>
                <w:color w:val="000000"/>
                <w:kern w:val="0"/>
                <w:sz w:val="20"/>
              </w:rPr>
              <w:t>0.037</w:t>
            </w:r>
          </w:p>
        </w:tc>
      </w:tr>
      <w:tr w:rsidR="00C5545F" w:rsidRPr="00C5545F" w14:paraId="6D98D04C" w14:textId="77777777" w:rsidTr="00F377B5">
        <w:trPr>
          <w:trHeight w:val="280"/>
        </w:trPr>
        <w:tc>
          <w:tcPr>
            <w:tcW w:w="750" w:type="dxa"/>
            <w:vMerge/>
            <w:tcBorders>
              <w:top w:val="nil"/>
              <w:left w:val="nil"/>
              <w:bottom w:val="single" w:sz="12" w:space="0" w:color="000000"/>
              <w:right w:val="nil"/>
            </w:tcBorders>
            <w:vAlign w:val="center"/>
            <w:hideMark/>
          </w:tcPr>
          <w:p w14:paraId="7E303699"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1AAB92D5" w14:textId="77777777" w:rsidR="00C5545F" w:rsidRPr="00C5545F" w:rsidRDefault="00C5545F" w:rsidP="00C5545F">
            <w:pPr>
              <w:widowControl/>
              <w:jc w:val="center"/>
              <w:rPr>
                <w:color w:val="000000"/>
                <w:kern w:val="0"/>
                <w:sz w:val="20"/>
              </w:rPr>
            </w:pPr>
            <w:r w:rsidRPr="00C5545F">
              <w:rPr>
                <w:color w:val="000000"/>
                <w:kern w:val="0"/>
                <w:sz w:val="20"/>
              </w:rPr>
              <w:t>CpG9</w:t>
            </w:r>
          </w:p>
        </w:tc>
        <w:tc>
          <w:tcPr>
            <w:tcW w:w="1240" w:type="dxa"/>
            <w:tcBorders>
              <w:top w:val="nil"/>
              <w:left w:val="nil"/>
              <w:bottom w:val="nil"/>
              <w:right w:val="nil"/>
            </w:tcBorders>
            <w:shd w:val="clear" w:color="auto" w:fill="auto"/>
            <w:noWrap/>
            <w:vAlign w:val="center"/>
            <w:hideMark/>
          </w:tcPr>
          <w:p w14:paraId="432CA39C" w14:textId="77777777" w:rsidR="00C5545F" w:rsidRPr="00C5545F" w:rsidRDefault="00C5545F" w:rsidP="00C5545F">
            <w:pPr>
              <w:widowControl/>
              <w:jc w:val="center"/>
              <w:rPr>
                <w:color w:val="000000"/>
                <w:kern w:val="0"/>
                <w:sz w:val="20"/>
              </w:rPr>
            </w:pPr>
            <w:r w:rsidRPr="00C5545F">
              <w:rPr>
                <w:color w:val="000000"/>
                <w:kern w:val="0"/>
                <w:sz w:val="20"/>
              </w:rPr>
              <w:t>-0.019</w:t>
            </w:r>
          </w:p>
        </w:tc>
        <w:tc>
          <w:tcPr>
            <w:tcW w:w="1240" w:type="dxa"/>
            <w:tcBorders>
              <w:top w:val="nil"/>
              <w:left w:val="nil"/>
              <w:bottom w:val="nil"/>
              <w:right w:val="nil"/>
            </w:tcBorders>
            <w:shd w:val="clear" w:color="auto" w:fill="auto"/>
            <w:noWrap/>
            <w:vAlign w:val="center"/>
            <w:hideMark/>
          </w:tcPr>
          <w:p w14:paraId="228D7449" w14:textId="77777777" w:rsidR="00C5545F" w:rsidRPr="00C5545F" w:rsidRDefault="00C5545F" w:rsidP="00C5545F">
            <w:pPr>
              <w:widowControl/>
              <w:jc w:val="center"/>
              <w:rPr>
                <w:color w:val="000000"/>
                <w:kern w:val="0"/>
                <w:sz w:val="20"/>
              </w:rPr>
            </w:pPr>
            <w:r w:rsidRPr="00C5545F">
              <w:rPr>
                <w:color w:val="000000"/>
                <w:kern w:val="0"/>
                <w:sz w:val="20"/>
              </w:rPr>
              <w:t>0.083</w:t>
            </w:r>
          </w:p>
        </w:tc>
        <w:tc>
          <w:tcPr>
            <w:tcW w:w="1240" w:type="dxa"/>
            <w:tcBorders>
              <w:top w:val="nil"/>
              <w:left w:val="nil"/>
              <w:bottom w:val="nil"/>
              <w:right w:val="nil"/>
            </w:tcBorders>
            <w:shd w:val="clear" w:color="auto" w:fill="auto"/>
            <w:noWrap/>
            <w:vAlign w:val="center"/>
            <w:hideMark/>
          </w:tcPr>
          <w:p w14:paraId="27B2DB7A" w14:textId="77777777" w:rsidR="00C5545F" w:rsidRPr="00C5545F" w:rsidRDefault="00C5545F" w:rsidP="00C5545F">
            <w:pPr>
              <w:widowControl/>
              <w:jc w:val="center"/>
              <w:rPr>
                <w:color w:val="000000"/>
                <w:kern w:val="0"/>
                <w:sz w:val="20"/>
              </w:rPr>
            </w:pPr>
            <w:r w:rsidRPr="00C5545F">
              <w:rPr>
                <w:color w:val="000000"/>
                <w:kern w:val="0"/>
                <w:sz w:val="20"/>
              </w:rPr>
              <w:t>0.124</w:t>
            </w:r>
          </w:p>
        </w:tc>
        <w:tc>
          <w:tcPr>
            <w:tcW w:w="1240" w:type="dxa"/>
            <w:tcBorders>
              <w:top w:val="nil"/>
              <w:left w:val="nil"/>
              <w:bottom w:val="nil"/>
              <w:right w:val="nil"/>
            </w:tcBorders>
            <w:shd w:val="clear" w:color="auto" w:fill="auto"/>
            <w:noWrap/>
            <w:vAlign w:val="center"/>
            <w:hideMark/>
          </w:tcPr>
          <w:p w14:paraId="139AB1B0" w14:textId="77777777" w:rsidR="00C5545F" w:rsidRPr="00C5545F" w:rsidRDefault="00C5545F" w:rsidP="00C5545F">
            <w:pPr>
              <w:widowControl/>
              <w:jc w:val="center"/>
              <w:rPr>
                <w:color w:val="000000"/>
                <w:kern w:val="0"/>
                <w:sz w:val="20"/>
              </w:rPr>
            </w:pPr>
            <w:r w:rsidRPr="00C5545F">
              <w:rPr>
                <w:color w:val="000000"/>
                <w:kern w:val="0"/>
                <w:sz w:val="20"/>
              </w:rPr>
              <w:t>0.021</w:t>
            </w:r>
          </w:p>
        </w:tc>
        <w:tc>
          <w:tcPr>
            <w:tcW w:w="1240" w:type="dxa"/>
            <w:tcBorders>
              <w:top w:val="nil"/>
              <w:left w:val="nil"/>
              <w:bottom w:val="nil"/>
              <w:right w:val="nil"/>
            </w:tcBorders>
            <w:shd w:val="clear" w:color="auto" w:fill="auto"/>
            <w:noWrap/>
            <w:vAlign w:val="center"/>
            <w:hideMark/>
          </w:tcPr>
          <w:p w14:paraId="309F62AA" w14:textId="77777777" w:rsidR="00C5545F" w:rsidRPr="00C5545F" w:rsidRDefault="00C5545F" w:rsidP="00C5545F">
            <w:pPr>
              <w:widowControl/>
              <w:jc w:val="center"/>
              <w:rPr>
                <w:color w:val="000000"/>
                <w:kern w:val="0"/>
                <w:sz w:val="20"/>
              </w:rPr>
            </w:pPr>
            <w:r w:rsidRPr="00C5545F">
              <w:rPr>
                <w:color w:val="000000"/>
                <w:kern w:val="0"/>
                <w:sz w:val="20"/>
              </w:rPr>
              <w:t>0.087</w:t>
            </w:r>
          </w:p>
        </w:tc>
      </w:tr>
      <w:tr w:rsidR="00C5545F" w:rsidRPr="00C5545F" w14:paraId="4D605F0D" w14:textId="77777777" w:rsidTr="00F377B5">
        <w:trPr>
          <w:trHeight w:val="280"/>
        </w:trPr>
        <w:tc>
          <w:tcPr>
            <w:tcW w:w="750" w:type="dxa"/>
            <w:vMerge/>
            <w:tcBorders>
              <w:top w:val="nil"/>
              <w:left w:val="nil"/>
              <w:bottom w:val="single" w:sz="12" w:space="0" w:color="000000"/>
              <w:right w:val="nil"/>
            </w:tcBorders>
            <w:vAlign w:val="center"/>
            <w:hideMark/>
          </w:tcPr>
          <w:p w14:paraId="1A7BEAD3"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1EEC53D5" w14:textId="77777777" w:rsidR="00C5545F" w:rsidRPr="00C5545F" w:rsidRDefault="00C5545F" w:rsidP="00C5545F">
            <w:pPr>
              <w:widowControl/>
              <w:jc w:val="center"/>
              <w:rPr>
                <w:color w:val="000000"/>
                <w:kern w:val="0"/>
                <w:sz w:val="20"/>
              </w:rPr>
            </w:pPr>
            <w:r w:rsidRPr="00C5545F">
              <w:rPr>
                <w:color w:val="000000"/>
                <w:kern w:val="0"/>
                <w:sz w:val="20"/>
              </w:rPr>
              <w:t>CpG10</w:t>
            </w:r>
          </w:p>
        </w:tc>
        <w:tc>
          <w:tcPr>
            <w:tcW w:w="1240" w:type="dxa"/>
            <w:tcBorders>
              <w:top w:val="nil"/>
              <w:left w:val="nil"/>
              <w:bottom w:val="nil"/>
              <w:right w:val="nil"/>
            </w:tcBorders>
            <w:shd w:val="clear" w:color="auto" w:fill="auto"/>
            <w:noWrap/>
            <w:vAlign w:val="center"/>
            <w:hideMark/>
          </w:tcPr>
          <w:p w14:paraId="6B58C82D" w14:textId="77777777" w:rsidR="00C5545F" w:rsidRPr="00C5545F" w:rsidRDefault="00C5545F" w:rsidP="00C5545F">
            <w:pPr>
              <w:widowControl/>
              <w:jc w:val="center"/>
              <w:rPr>
                <w:color w:val="000000"/>
                <w:kern w:val="0"/>
                <w:sz w:val="20"/>
              </w:rPr>
            </w:pPr>
            <w:r w:rsidRPr="00C5545F">
              <w:rPr>
                <w:color w:val="000000"/>
                <w:kern w:val="0"/>
                <w:sz w:val="20"/>
              </w:rPr>
              <w:t>-0.05</w:t>
            </w:r>
          </w:p>
        </w:tc>
        <w:tc>
          <w:tcPr>
            <w:tcW w:w="1240" w:type="dxa"/>
            <w:tcBorders>
              <w:top w:val="nil"/>
              <w:left w:val="nil"/>
              <w:bottom w:val="nil"/>
              <w:right w:val="nil"/>
            </w:tcBorders>
            <w:shd w:val="clear" w:color="auto" w:fill="auto"/>
            <w:noWrap/>
            <w:vAlign w:val="center"/>
            <w:hideMark/>
          </w:tcPr>
          <w:p w14:paraId="48045039" w14:textId="77777777" w:rsidR="00C5545F" w:rsidRPr="00C5545F" w:rsidRDefault="00C5545F" w:rsidP="00C5545F">
            <w:pPr>
              <w:widowControl/>
              <w:jc w:val="center"/>
              <w:rPr>
                <w:color w:val="000000"/>
                <w:kern w:val="0"/>
                <w:sz w:val="20"/>
              </w:rPr>
            </w:pPr>
            <w:r w:rsidRPr="00C5545F">
              <w:rPr>
                <w:color w:val="000000"/>
                <w:kern w:val="0"/>
                <w:sz w:val="20"/>
              </w:rPr>
              <w:t>-0.032</w:t>
            </w:r>
          </w:p>
        </w:tc>
        <w:tc>
          <w:tcPr>
            <w:tcW w:w="1240" w:type="dxa"/>
            <w:tcBorders>
              <w:top w:val="nil"/>
              <w:left w:val="nil"/>
              <w:bottom w:val="nil"/>
              <w:right w:val="nil"/>
            </w:tcBorders>
            <w:shd w:val="clear" w:color="auto" w:fill="auto"/>
            <w:noWrap/>
            <w:vAlign w:val="center"/>
            <w:hideMark/>
          </w:tcPr>
          <w:p w14:paraId="68866782" w14:textId="77777777" w:rsidR="00C5545F" w:rsidRPr="00C5545F" w:rsidRDefault="00C5545F" w:rsidP="00C5545F">
            <w:pPr>
              <w:widowControl/>
              <w:jc w:val="center"/>
              <w:rPr>
                <w:color w:val="000000"/>
                <w:kern w:val="0"/>
                <w:sz w:val="20"/>
              </w:rPr>
            </w:pPr>
            <w:r w:rsidRPr="00C5545F">
              <w:rPr>
                <w:color w:val="000000"/>
                <w:kern w:val="0"/>
                <w:sz w:val="20"/>
              </w:rPr>
              <w:t>-0.004</w:t>
            </w:r>
          </w:p>
        </w:tc>
        <w:tc>
          <w:tcPr>
            <w:tcW w:w="1240" w:type="dxa"/>
            <w:tcBorders>
              <w:top w:val="nil"/>
              <w:left w:val="nil"/>
              <w:bottom w:val="nil"/>
              <w:right w:val="nil"/>
            </w:tcBorders>
            <w:shd w:val="clear" w:color="auto" w:fill="auto"/>
            <w:noWrap/>
            <w:vAlign w:val="center"/>
            <w:hideMark/>
          </w:tcPr>
          <w:p w14:paraId="073DC70A" w14:textId="77777777" w:rsidR="00C5545F" w:rsidRPr="00C5545F" w:rsidRDefault="00C5545F" w:rsidP="00C5545F">
            <w:pPr>
              <w:widowControl/>
              <w:jc w:val="center"/>
              <w:rPr>
                <w:color w:val="000000"/>
                <w:kern w:val="0"/>
                <w:sz w:val="20"/>
              </w:rPr>
            </w:pPr>
            <w:r w:rsidRPr="00C5545F">
              <w:rPr>
                <w:color w:val="000000"/>
                <w:kern w:val="0"/>
                <w:sz w:val="20"/>
              </w:rPr>
              <w:t>0.011</w:t>
            </w:r>
          </w:p>
        </w:tc>
        <w:tc>
          <w:tcPr>
            <w:tcW w:w="1240" w:type="dxa"/>
            <w:tcBorders>
              <w:top w:val="nil"/>
              <w:left w:val="nil"/>
              <w:bottom w:val="nil"/>
              <w:right w:val="nil"/>
            </w:tcBorders>
            <w:shd w:val="clear" w:color="auto" w:fill="auto"/>
            <w:noWrap/>
            <w:vAlign w:val="center"/>
            <w:hideMark/>
          </w:tcPr>
          <w:p w14:paraId="680971D1" w14:textId="77777777" w:rsidR="00C5545F" w:rsidRPr="00C5545F" w:rsidRDefault="00C5545F" w:rsidP="00C5545F">
            <w:pPr>
              <w:widowControl/>
              <w:jc w:val="center"/>
              <w:rPr>
                <w:color w:val="000000"/>
                <w:kern w:val="0"/>
                <w:sz w:val="20"/>
              </w:rPr>
            </w:pPr>
            <w:r w:rsidRPr="00C5545F">
              <w:rPr>
                <w:color w:val="000000"/>
                <w:kern w:val="0"/>
                <w:sz w:val="20"/>
              </w:rPr>
              <w:t>-0.024</w:t>
            </w:r>
          </w:p>
        </w:tc>
      </w:tr>
      <w:tr w:rsidR="00C5545F" w:rsidRPr="00C5545F" w14:paraId="67A761BF" w14:textId="77777777" w:rsidTr="00F377B5">
        <w:trPr>
          <w:trHeight w:val="280"/>
        </w:trPr>
        <w:tc>
          <w:tcPr>
            <w:tcW w:w="750" w:type="dxa"/>
            <w:vMerge/>
            <w:tcBorders>
              <w:top w:val="nil"/>
              <w:left w:val="nil"/>
              <w:bottom w:val="single" w:sz="12" w:space="0" w:color="000000"/>
              <w:right w:val="nil"/>
            </w:tcBorders>
            <w:vAlign w:val="center"/>
            <w:hideMark/>
          </w:tcPr>
          <w:p w14:paraId="052B66CB" w14:textId="77777777" w:rsidR="00C5545F" w:rsidRPr="00C5545F" w:rsidRDefault="00C5545F" w:rsidP="00C5545F">
            <w:pPr>
              <w:widowControl/>
              <w:jc w:val="left"/>
              <w:rPr>
                <w:color w:val="000000"/>
                <w:kern w:val="0"/>
                <w:sz w:val="20"/>
              </w:rPr>
            </w:pPr>
          </w:p>
        </w:tc>
        <w:tc>
          <w:tcPr>
            <w:tcW w:w="1020" w:type="dxa"/>
            <w:tcBorders>
              <w:top w:val="nil"/>
              <w:left w:val="nil"/>
              <w:bottom w:val="nil"/>
              <w:right w:val="nil"/>
            </w:tcBorders>
            <w:shd w:val="clear" w:color="auto" w:fill="auto"/>
            <w:noWrap/>
            <w:vAlign w:val="center"/>
            <w:hideMark/>
          </w:tcPr>
          <w:p w14:paraId="6D1330E4" w14:textId="77777777" w:rsidR="00C5545F" w:rsidRPr="00C5545F" w:rsidRDefault="00C5545F" w:rsidP="00C5545F">
            <w:pPr>
              <w:widowControl/>
              <w:jc w:val="center"/>
              <w:rPr>
                <w:color w:val="000000"/>
                <w:kern w:val="0"/>
                <w:sz w:val="20"/>
              </w:rPr>
            </w:pPr>
            <w:r w:rsidRPr="00C5545F">
              <w:rPr>
                <w:color w:val="000000"/>
                <w:kern w:val="0"/>
                <w:sz w:val="20"/>
              </w:rPr>
              <w:t>CpG11</w:t>
            </w:r>
          </w:p>
        </w:tc>
        <w:tc>
          <w:tcPr>
            <w:tcW w:w="1240" w:type="dxa"/>
            <w:tcBorders>
              <w:top w:val="nil"/>
              <w:left w:val="nil"/>
              <w:bottom w:val="nil"/>
              <w:right w:val="nil"/>
            </w:tcBorders>
            <w:shd w:val="clear" w:color="auto" w:fill="auto"/>
            <w:noWrap/>
            <w:vAlign w:val="center"/>
            <w:hideMark/>
          </w:tcPr>
          <w:p w14:paraId="14478F0B" w14:textId="752F354C" w:rsidR="00C5545F" w:rsidRPr="00C5545F" w:rsidRDefault="00C5545F" w:rsidP="00C5545F">
            <w:pPr>
              <w:widowControl/>
              <w:jc w:val="center"/>
              <w:rPr>
                <w:color w:val="000000"/>
                <w:kern w:val="0"/>
                <w:sz w:val="20"/>
              </w:rPr>
            </w:pPr>
            <w:r w:rsidRPr="00C5545F">
              <w:rPr>
                <w:color w:val="000000"/>
                <w:kern w:val="0"/>
                <w:sz w:val="20"/>
              </w:rPr>
              <w:t>0.196*</w:t>
            </w:r>
          </w:p>
        </w:tc>
        <w:tc>
          <w:tcPr>
            <w:tcW w:w="1240" w:type="dxa"/>
            <w:tcBorders>
              <w:top w:val="nil"/>
              <w:left w:val="nil"/>
              <w:bottom w:val="nil"/>
              <w:right w:val="nil"/>
            </w:tcBorders>
            <w:shd w:val="clear" w:color="auto" w:fill="auto"/>
            <w:noWrap/>
            <w:vAlign w:val="center"/>
            <w:hideMark/>
          </w:tcPr>
          <w:p w14:paraId="18476859" w14:textId="2F1CAAE2" w:rsidR="00C5545F" w:rsidRPr="00C5545F" w:rsidRDefault="00C5545F" w:rsidP="00C5545F">
            <w:pPr>
              <w:widowControl/>
              <w:jc w:val="center"/>
              <w:rPr>
                <w:color w:val="000000"/>
                <w:kern w:val="0"/>
                <w:sz w:val="20"/>
              </w:rPr>
            </w:pPr>
            <w:r w:rsidRPr="00C5545F">
              <w:rPr>
                <w:color w:val="000000"/>
                <w:kern w:val="0"/>
                <w:sz w:val="20"/>
              </w:rPr>
              <w:t>0.180*</w:t>
            </w:r>
          </w:p>
        </w:tc>
        <w:tc>
          <w:tcPr>
            <w:tcW w:w="1240" w:type="dxa"/>
            <w:tcBorders>
              <w:top w:val="nil"/>
              <w:left w:val="nil"/>
              <w:bottom w:val="nil"/>
              <w:right w:val="nil"/>
            </w:tcBorders>
            <w:shd w:val="clear" w:color="auto" w:fill="auto"/>
            <w:noWrap/>
            <w:vAlign w:val="center"/>
            <w:hideMark/>
          </w:tcPr>
          <w:p w14:paraId="067ADF86" w14:textId="77777777" w:rsidR="00C5545F" w:rsidRPr="00C5545F" w:rsidRDefault="00C5545F" w:rsidP="00C5545F">
            <w:pPr>
              <w:widowControl/>
              <w:jc w:val="center"/>
              <w:rPr>
                <w:color w:val="000000"/>
                <w:kern w:val="0"/>
                <w:sz w:val="20"/>
              </w:rPr>
            </w:pPr>
            <w:r w:rsidRPr="00C5545F">
              <w:rPr>
                <w:color w:val="000000"/>
                <w:kern w:val="0"/>
                <w:sz w:val="20"/>
              </w:rPr>
              <w:t>-0.217*</w:t>
            </w:r>
          </w:p>
        </w:tc>
        <w:tc>
          <w:tcPr>
            <w:tcW w:w="1240" w:type="dxa"/>
            <w:tcBorders>
              <w:top w:val="nil"/>
              <w:left w:val="nil"/>
              <w:bottom w:val="nil"/>
              <w:right w:val="nil"/>
            </w:tcBorders>
            <w:shd w:val="clear" w:color="auto" w:fill="auto"/>
            <w:noWrap/>
            <w:vAlign w:val="center"/>
            <w:hideMark/>
          </w:tcPr>
          <w:p w14:paraId="32DDCC35" w14:textId="77777777" w:rsidR="00C5545F" w:rsidRPr="00C5545F" w:rsidRDefault="00C5545F" w:rsidP="00C5545F">
            <w:pPr>
              <w:widowControl/>
              <w:jc w:val="center"/>
              <w:rPr>
                <w:color w:val="000000"/>
                <w:kern w:val="0"/>
                <w:sz w:val="20"/>
              </w:rPr>
            </w:pPr>
            <w:r w:rsidRPr="00C5545F">
              <w:rPr>
                <w:color w:val="000000"/>
                <w:kern w:val="0"/>
                <w:sz w:val="20"/>
              </w:rPr>
              <w:t>0.155</w:t>
            </w:r>
          </w:p>
        </w:tc>
        <w:tc>
          <w:tcPr>
            <w:tcW w:w="1240" w:type="dxa"/>
            <w:tcBorders>
              <w:top w:val="nil"/>
              <w:left w:val="nil"/>
              <w:bottom w:val="nil"/>
              <w:right w:val="nil"/>
            </w:tcBorders>
            <w:shd w:val="clear" w:color="auto" w:fill="auto"/>
            <w:noWrap/>
            <w:vAlign w:val="center"/>
            <w:hideMark/>
          </w:tcPr>
          <w:p w14:paraId="01EFCD66" w14:textId="7633EED2" w:rsidR="00C5545F" w:rsidRPr="00C5545F" w:rsidRDefault="00C5545F" w:rsidP="00C5545F">
            <w:pPr>
              <w:widowControl/>
              <w:jc w:val="center"/>
              <w:rPr>
                <w:color w:val="000000"/>
                <w:kern w:val="0"/>
                <w:sz w:val="20"/>
              </w:rPr>
            </w:pPr>
            <w:r w:rsidRPr="00C5545F">
              <w:rPr>
                <w:color w:val="000000"/>
                <w:kern w:val="0"/>
                <w:sz w:val="20"/>
              </w:rPr>
              <w:t>0.218*</w:t>
            </w:r>
          </w:p>
        </w:tc>
      </w:tr>
      <w:tr w:rsidR="00C5545F" w:rsidRPr="00C5545F" w14:paraId="3E84D21F" w14:textId="77777777" w:rsidTr="00F377B5">
        <w:trPr>
          <w:trHeight w:val="290"/>
        </w:trPr>
        <w:tc>
          <w:tcPr>
            <w:tcW w:w="750" w:type="dxa"/>
            <w:vMerge/>
            <w:tcBorders>
              <w:top w:val="nil"/>
              <w:left w:val="nil"/>
              <w:bottom w:val="single" w:sz="12" w:space="0" w:color="000000"/>
              <w:right w:val="nil"/>
            </w:tcBorders>
            <w:vAlign w:val="center"/>
            <w:hideMark/>
          </w:tcPr>
          <w:p w14:paraId="1B5DD63A" w14:textId="77777777" w:rsidR="00C5545F" w:rsidRPr="00C5545F" w:rsidRDefault="00C5545F" w:rsidP="00C5545F">
            <w:pPr>
              <w:widowControl/>
              <w:jc w:val="left"/>
              <w:rPr>
                <w:color w:val="000000"/>
                <w:kern w:val="0"/>
                <w:sz w:val="20"/>
              </w:rPr>
            </w:pPr>
          </w:p>
        </w:tc>
        <w:tc>
          <w:tcPr>
            <w:tcW w:w="1020" w:type="dxa"/>
            <w:tcBorders>
              <w:top w:val="nil"/>
              <w:left w:val="nil"/>
              <w:bottom w:val="single" w:sz="12" w:space="0" w:color="auto"/>
              <w:right w:val="nil"/>
            </w:tcBorders>
            <w:shd w:val="clear" w:color="auto" w:fill="auto"/>
            <w:noWrap/>
            <w:vAlign w:val="center"/>
            <w:hideMark/>
          </w:tcPr>
          <w:p w14:paraId="79F02085" w14:textId="77777777" w:rsidR="00C5545F" w:rsidRPr="00C5545F" w:rsidRDefault="00C5545F" w:rsidP="00C5545F">
            <w:pPr>
              <w:widowControl/>
              <w:jc w:val="center"/>
              <w:rPr>
                <w:color w:val="000000"/>
                <w:kern w:val="0"/>
                <w:sz w:val="20"/>
              </w:rPr>
            </w:pPr>
            <w:r w:rsidRPr="00C5545F">
              <w:rPr>
                <w:color w:val="000000"/>
                <w:kern w:val="0"/>
                <w:sz w:val="20"/>
              </w:rPr>
              <w:t>CpG12</w:t>
            </w:r>
          </w:p>
        </w:tc>
        <w:tc>
          <w:tcPr>
            <w:tcW w:w="1240" w:type="dxa"/>
            <w:tcBorders>
              <w:top w:val="nil"/>
              <w:left w:val="nil"/>
              <w:bottom w:val="single" w:sz="12" w:space="0" w:color="auto"/>
              <w:right w:val="nil"/>
            </w:tcBorders>
            <w:shd w:val="clear" w:color="auto" w:fill="auto"/>
            <w:noWrap/>
            <w:vAlign w:val="center"/>
            <w:hideMark/>
          </w:tcPr>
          <w:p w14:paraId="0C1C8A07" w14:textId="77777777" w:rsidR="00C5545F" w:rsidRPr="00C5545F" w:rsidRDefault="00C5545F" w:rsidP="00C5545F">
            <w:pPr>
              <w:widowControl/>
              <w:jc w:val="center"/>
              <w:rPr>
                <w:color w:val="000000"/>
                <w:kern w:val="0"/>
                <w:sz w:val="20"/>
              </w:rPr>
            </w:pPr>
            <w:r w:rsidRPr="00C5545F">
              <w:rPr>
                <w:color w:val="000000"/>
                <w:kern w:val="0"/>
                <w:sz w:val="20"/>
              </w:rPr>
              <w:t>-0.176*</w:t>
            </w:r>
          </w:p>
        </w:tc>
        <w:tc>
          <w:tcPr>
            <w:tcW w:w="1240" w:type="dxa"/>
            <w:tcBorders>
              <w:top w:val="nil"/>
              <w:left w:val="nil"/>
              <w:bottom w:val="single" w:sz="12" w:space="0" w:color="auto"/>
              <w:right w:val="nil"/>
            </w:tcBorders>
            <w:shd w:val="clear" w:color="auto" w:fill="auto"/>
            <w:noWrap/>
            <w:vAlign w:val="center"/>
            <w:hideMark/>
          </w:tcPr>
          <w:p w14:paraId="3DE7DDD3" w14:textId="77777777" w:rsidR="00C5545F" w:rsidRPr="00C5545F" w:rsidRDefault="00C5545F" w:rsidP="00C5545F">
            <w:pPr>
              <w:widowControl/>
              <w:jc w:val="center"/>
              <w:rPr>
                <w:color w:val="000000"/>
                <w:kern w:val="0"/>
                <w:sz w:val="20"/>
              </w:rPr>
            </w:pPr>
            <w:r w:rsidRPr="00C5545F">
              <w:rPr>
                <w:color w:val="000000"/>
                <w:kern w:val="0"/>
                <w:sz w:val="20"/>
              </w:rPr>
              <w:t>-0.176*</w:t>
            </w:r>
          </w:p>
        </w:tc>
        <w:tc>
          <w:tcPr>
            <w:tcW w:w="1240" w:type="dxa"/>
            <w:tcBorders>
              <w:top w:val="nil"/>
              <w:left w:val="nil"/>
              <w:bottom w:val="single" w:sz="12" w:space="0" w:color="auto"/>
              <w:right w:val="nil"/>
            </w:tcBorders>
            <w:shd w:val="clear" w:color="auto" w:fill="auto"/>
            <w:noWrap/>
            <w:vAlign w:val="center"/>
            <w:hideMark/>
          </w:tcPr>
          <w:p w14:paraId="0335B2BC" w14:textId="77777777" w:rsidR="00C5545F" w:rsidRPr="00C5545F" w:rsidRDefault="00C5545F" w:rsidP="00C5545F">
            <w:pPr>
              <w:widowControl/>
              <w:jc w:val="center"/>
              <w:rPr>
                <w:color w:val="000000"/>
                <w:kern w:val="0"/>
                <w:sz w:val="20"/>
              </w:rPr>
            </w:pPr>
            <w:r w:rsidRPr="00C5545F">
              <w:rPr>
                <w:color w:val="000000"/>
                <w:kern w:val="0"/>
                <w:sz w:val="20"/>
              </w:rPr>
              <w:t>-0.200*</w:t>
            </w:r>
          </w:p>
        </w:tc>
        <w:tc>
          <w:tcPr>
            <w:tcW w:w="1240" w:type="dxa"/>
            <w:tcBorders>
              <w:top w:val="nil"/>
              <w:left w:val="nil"/>
              <w:bottom w:val="single" w:sz="12" w:space="0" w:color="auto"/>
              <w:right w:val="nil"/>
            </w:tcBorders>
            <w:shd w:val="clear" w:color="auto" w:fill="auto"/>
            <w:noWrap/>
            <w:vAlign w:val="center"/>
            <w:hideMark/>
          </w:tcPr>
          <w:p w14:paraId="3E1689EC" w14:textId="77777777" w:rsidR="00C5545F" w:rsidRPr="00C5545F" w:rsidRDefault="00C5545F" w:rsidP="00C5545F">
            <w:pPr>
              <w:widowControl/>
              <w:jc w:val="center"/>
              <w:rPr>
                <w:color w:val="000000"/>
                <w:kern w:val="0"/>
                <w:sz w:val="20"/>
              </w:rPr>
            </w:pPr>
            <w:r w:rsidRPr="00C5545F">
              <w:rPr>
                <w:color w:val="000000"/>
                <w:kern w:val="0"/>
                <w:sz w:val="20"/>
              </w:rPr>
              <w:t>0.155</w:t>
            </w:r>
          </w:p>
        </w:tc>
        <w:tc>
          <w:tcPr>
            <w:tcW w:w="1240" w:type="dxa"/>
            <w:tcBorders>
              <w:top w:val="nil"/>
              <w:left w:val="nil"/>
              <w:bottom w:val="single" w:sz="12" w:space="0" w:color="auto"/>
              <w:right w:val="nil"/>
            </w:tcBorders>
            <w:shd w:val="clear" w:color="auto" w:fill="auto"/>
            <w:noWrap/>
            <w:vAlign w:val="center"/>
            <w:hideMark/>
          </w:tcPr>
          <w:p w14:paraId="01B60259" w14:textId="77777777" w:rsidR="00C5545F" w:rsidRPr="00C5545F" w:rsidRDefault="00C5545F" w:rsidP="00C5545F">
            <w:pPr>
              <w:widowControl/>
              <w:jc w:val="center"/>
              <w:rPr>
                <w:color w:val="000000"/>
                <w:kern w:val="0"/>
                <w:sz w:val="20"/>
              </w:rPr>
            </w:pPr>
            <w:r w:rsidRPr="00C5545F">
              <w:rPr>
                <w:color w:val="000000"/>
                <w:kern w:val="0"/>
                <w:sz w:val="20"/>
              </w:rPr>
              <w:t>-0.240*</w:t>
            </w:r>
          </w:p>
        </w:tc>
      </w:tr>
    </w:tbl>
    <w:p w14:paraId="22FEA658" w14:textId="22D4D023" w:rsidR="00F377B5" w:rsidRDefault="00F377B5" w:rsidP="00F377B5">
      <w:pPr>
        <w:rPr>
          <w:rFonts w:ascii="宋体" w:hAnsi="宋体"/>
          <w:sz w:val="18"/>
          <w:szCs w:val="18"/>
        </w:rPr>
      </w:pPr>
      <w:r>
        <w:rPr>
          <w:rFonts w:ascii="宋体" w:hAnsi="宋体" w:hint="eastAsia"/>
          <w:sz w:val="18"/>
          <w:szCs w:val="18"/>
        </w:rPr>
        <w:lastRenderedPageBreak/>
        <w:t>*表示p&lt;</w:t>
      </w:r>
      <w:r>
        <w:rPr>
          <w:rFonts w:ascii="宋体" w:hAnsi="宋体"/>
          <w:sz w:val="18"/>
          <w:szCs w:val="18"/>
        </w:rPr>
        <w:t>0.05</w:t>
      </w:r>
    </w:p>
    <w:p w14:paraId="585E8848" w14:textId="493562A9" w:rsidR="002F519C" w:rsidRDefault="002F519C" w:rsidP="002F519C">
      <w:pPr>
        <w:rPr>
          <w:rFonts w:ascii="宋体" w:hAnsi="宋体"/>
          <w:sz w:val="18"/>
          <w:szCs w:val="18"/>
        </w:rPr>
      </w:pPr>
    </w:p>
    <w:p w14:paraId="3D9F1DAE" w14:textId="649A9E51" w:rsidR="002F519C" w:rsidRDefault="00244ECF" w:rsidP="000C7186">
      <w:pPr>
        <w:pStyle w:val="2"/>
      </w:pPr>
      <w:bookmarkStart w:id="79" w:name="_Toc127774011"/>
      <w:r>
        <w:t>3.</w:t>
      </w:r>
      <w:r w:rsidR="00F44710">
        <w:t>3</w:t>
      </w:r>
      <w:r w:rsidR="002F519C" w:rsidRPr="00250993">
        <w:t>负性生活事件对</w:t>
      </w:r>
      <w:r w:rsidR="002F519C" w:rsidRPr="00250993">
        <w:t>AN</w:t>
      </w:r>
      <w:r w:rsidR="002F519C" w:rsidRPr="00250993">
        <w:t>患者</w:t>
      </w:r>
      <w:r w:rsidR="002F519C" w:rsidRPr="00250993">
        <w:t>LEP</w:t>
      </w:r>
      <w:r w:rsidR="002F519C" w:rsidRPr="00250993">
        <w:t>及</w:t>
      </w:r>
      <w:r w:rsidR="002F519C" w:rsidRPr="00250993">
        <w:t>GHSR</w:t>
      </w:r>
      <w:r w:rsidR="002F519C" w:rsidRPr="00250993">
        <w:t>基因启动子区</w:t>
      </w:r>
      <w:r w:rsidR="002F519C" w:rsidRPr="00250993">
        <w:rPr>
          <w:rFonts w:hint="eastAsia"/>
        </w:rPr>
        <w:t>域甲基化水平</w:t>
      </w:r>
      <w:r w:rsidR="00F44710">
        <w:rPr>
          <w:rFonts w:hint="eastAsia"/>
        </w:rPr>
        <w:t>及临床症状</w:t>
      </w:r>
      <w:r w:rsidR="002F519C" w:rsidRPr="00250993">
        <w:rPr>
          <w:rFonts w:hint="eastAsia"/>
        </w:rPr>
        <w:t>的影响</w:t>
      </w:r>
      <w:bookmarkEnd w:id="79"/>
    </w:p>
    <w:p w14:paraId="7B67FCA5" w14:textId="07CA80F2" w:rsidR="00F44710" w:rsidRPr="00BC155F" w:rsidRDefault="00BC155F" w:rsidP="000C7186">
      <w:pPr>
        <w:pStyle w:val="3"/>
      </w:pPr>
      <w:bookmarkStart w:id="80" w:name="_Toc127774012"/>
      <w:r>
        <w:t>3.3.1</w:t>
      </w:r>
      <w:r w:rsidRPr="00250993">
        <w:t>负性生活事件对</w:t>
      </w:r>
      <w:r w:rsidRPr="00250993">
        <w:t>AN</w:t>
      </w:r>
      <w:r w:rsidRPr="00250993">
        <w:t>患者</w:t>
      </w:r>
      <w:r w:rsidRPr="00250993">
        <w:t>LEP</w:t>
      </w:r>
      <w:r w:rsidRPr="00250993">
        <w:t>及</w:t>
      </w:r>
      <w:r w:rsidRPr="00250993">
        <w:t>GHSR</w:t>
      </w:r>
      <w:r w:rsidRPr="00250993">
        <w:t>基因</w:t>
      </w:r>
      <w:r w:rsidRPr="00250993">
        <w:rPr>
          <w:rFonts w:hint="eastAsia"/>
        </w:rPr>
        <w:t>甲基化水平的影响</w:t>
      </w:r>
      <w:bookmarkEnd w:id="80"/>
    </w:p>
    <w:p w14:paraId="3ABAD949" w14:textId="52D47068" w:rsidR="002F519C" w:rsidRPr="00AF1729" w:rsidRDefault="002F519C" w:rsidP="00AF1729">
      <w:pPr>
        <w:spacing w:line="360" w:lineRule="auto"/>
        <w:ind w:firstLineChars="200" w:firstLine="480"/>
        <w:rPr>
          <w:rFonts w:ascii="宋体" w:hAnsi="宋体"/>
          <w:sz w:val="24"/>
          <w:szCs w:val="24"/>
        </w:rPr>
      </w:pPr>
      <w:r w:rsidRPr="00AF1729">
        <w:rPr>
          <w:rFonts w:ascii="宋体" w:hAnsi="宋体" w:hint="eastAsia"/>
          <w:sz w:val="24"/>
          <w:szCs w:val="24"/>
        </w:rPr>
        <w:t>通过分析</w:t>
      </w:r>
      <w:r w:rsidRPr="00AF1729">
        <w:rPr>
          <w:rFonts w:ascii="宋体" w:hAnsi="宋体"/>
          <w:sz w:val="24"/>
          <w:szCs w:val="24"/>
        </w:rPr>
        <w:t>LEP及GHSR基因启动子区DNA甲基化与AN患者</w:t>
      </w:r>
      <w:r w:rsidRPr="00AF1729">
        <w:rPr>
          <w:rFonts w:ascii="宋体" w:hAnsi="宋体" w:hint="eastAsia"/>
          <w:sz w:val="24"/>
          <w:szCs w:val="24"/>
        </w:rPr>
        <w:t>负性生活事件的相关性发现，</w:t>
      </w:r>
      <w:bookmarkStart w:id="81" w:name="_Hlk127767288"/>
      <w:r w:rsidRPr="00AF1729">
        <w:rPr>
          <w:rFonts w:ascii="宋体" w:hAnsi="宋体" w:hint="eastAsia"/>
          <w:sz w:val="24"/>
          <w:szCs w:val="24"/>
        </w:rPr>
        <w:t>L</w:t>
      </w:r>
      <w:r w:rsidRPr="00AF1729">
        <w:rPr>
          <w:rFonts w:ascii="宋体" w:hAnsi="宋体"/>
          <w:sz w:val="24"/>
          <w:szCs w:val="24"/>
        </w:rPr>
        <w:t>EP</w:t>
      </w:r>
      <w:r w:rsidRPr="00AF1729">
        <w:rPr>
          <w:rFonts w:ascii="宋体" w:hAnsi="宋体" w:hint="eastAsia"/>
          <w:sz w:val="24"/>
          <w:szCs w:val="24"/>
        </w:rPr>
        <w:t>基因的Cp</w:t>
      </w:r>
      <w:r w:rsidRPr="00AF1729">
        <w:rPr>
          <w:rFonts w:ascii="宋体" w:hAnsi="宋体"/>
          <w:sz w:val="24"/>
          <w:szCs w:val="24"/>
        </w:rPr>
        <w:t>G2</w:t>
      </w:r>
      <w:r w:rsidRPr="00AF1729">
        <w:rPr>
          <w:rFonts w:ascii="宋体" w:hAnsi="宋体" w:hint="eastAsia"/>
          <w:sz w:val="24"/>
          <w:szCs w:val="24"/>
        </w:rPr>
        <w:t>甲基化水平与健康适应因子与得分</w:t>
      </w:r>
      <w:r w:rsidRPr="00AF1729">
        <w:rPr>
          <w:rFonts w:ascii="宋体" w:hAnsi="宋体"/>
          <w:sz w:val="24"/>
          <w:szCs w:val="24"/>
        </w:rPr>
        <w:t>有显著</w:t>
      </w:r>
      <w:r w:rsidRPr="00AF1729">
        <w:rPr>
          <w:rFonts w:ascii="宋体" w:hAnsi="宋体" w:hint="eastAsia"/>
          <w:sz w:val="24"/>
          <w:szCs w:val="24"/>
        </w:rPr>
        <w:t>负</w:t>
      </w:r>
      <w:r w:rsidRPr="00AF1729">
        <w:rPr>
          <w:rFonts w:ascii="宋体" w:hAnsi="宋体"/>
          <w:sz w:val="24"/>
          <w:szCs w:val="24"/>
        </w:rPr>
        <w:t>相关（r=-2.05，p=0.0</w:t>
      </w:r>
      <w:r w:rsidR="00FD1C35" w:rsidRPr="00AF1729">
        <w:rPr>
          <w:rFonts w:ascii="宋体" w:hAnsi="宋体"/>
          <w:sz w:val="24"/>
          <w:szCs w:val="24"/>
        </w:rPr>
        <w:t>39</w:t>
      </w:r>
      <w:r w:rsidRPr="00AF1729">
        <w:rPr>
          <w:rFonts w:ascii="宋体" w:hAnsi="宋体"/>
          <w:sz w:val="24"/>
          <w:szCs w:val="24"/>
        </w:rPr>
        <w:t>）</w:t>
      </w:r>
      <w:r w:rsidRPr="00AF1729">
        <w:rPr>
          <w:rFonts w:ascii="宋体" w:hAnsi="宋体" w:hint="eastAsia"/>
          <w:sz w:val="24"/>
          <w:szCs w:val="24"/>
        </w:rPr>
        <w:t>，Cp</w:t>
      </w:r>
      <w:r w:rsidRPr="00AF1729">
        <w:rPr>
          <w:rFonts w:ascii="宋体" w:hAnsi="宋体"/>
          <w:sz w:val="24"/>
          <w:szCs w:val="24"/>
        </w:rPr>
        <w:t>G3</w:t>
      </w:r>
      <w:r w:rsidRPr="00AF1729">
        <w:rPr>
          <w:rFonts w:ascii="宋体" w:hAnsi="宋体" w:hint="eastAsia"/>
          <w:sz w:val="24"/>
          <w:szCs w:val="24"/>
        </w:rPr>
        <w:t>，Cp</w:t>
      </w:r>
      <w:r w:rsidRPr="00AF1729">
        <w:rPr>
          <w:rFonts w:ascii="宋体" w:hAnsi="宋体"/>
          <w:sz w:val="24"/>
          <w:szCs w:val="24"/>
        </w:rPr>
        <w:t>G4</w:t>
      </w:r>
      <w:r w:rsidRPr="00AF1729">
        <w:rPr>
          <w:rFonts w:ascii="宋体" w:hAnsi="宋体" w:hint="eastAsia"/>
          <w:sz w:val="24"/>
          <w:szCs w:val="24"/>
        </w:rPr>
        <w:t>均与丧失因子得分正相关（</w:t>
      </w:r>
      <w:r w:rsidRPr="00AF1729">
        <w:rPr>
          <w:rFonts w:ascii="宋体" w:hAnsi="宋体"/>
          <w:sz w:val="24"/>
          <w:szCs w:val="24"/>
        </w:rPr>
        <w:t>r=-0.175，p=0.044</w:t>
      </w:r>
      <w:r w:rsidRPr="00AF1729">
        <w:rPr>
          <w:rFonts w:ascii="宋体" w:hAnsi="宋体" w:hint="eastAsia"/>
          <w:sz w:val="24"/>
          <w:szCs w:val="24"/>
        </w:rPr>
        <w:t>；</w:t>
      </w:r>
      <w:r w:rsidRPr="00AF1729">
        <w:rPr>
          <w:rFonts w:ascii="宋体" w:hAnsi="宋体"/>
          <w:sz w:val="24"/>
          <w:szCs w:val="24"/>
        </w:rPr>
        <w:t>r=-0.180，p=0.037</w:t>
      </w:r>
      <w:r w:rsidRPr="00AF1729">
        <w:rPr>
          <w:rFonts w:ascii="宋体" w:hAnsi="宋体" w:hint="eastAsia"/>
          <w:sz w:val="24"/>
          <w:szCs w:val="24"/>
        </w:rPr>
        <w:t>），</w:t>
      </w:r>
      <w:r w:rsidRPr="00AF1729">
        <w:rPr>
          <w:rFonts w:ascii="宋体" w:hAnsi="宋体"/>
          <w:sz w:val="24"/>
          <w:szCs w:val="24"/>
        </w:rPr>
        <w:t>GHSR</w:t>
      </w:r>
      <w:r w:rsidRPr="00AF1729">
        <w:rPr>
          <w:rFonts w:ascii="宋体" w:hAnsi="宋体" w:hint="eastAsia"/>
          <w:sz w:val="24"/>
          <w:szCs w:val="24"/>
        </w:rPr>
        <w:t>基因的Cp</w:t>
      </w:r>
      <w:r w:rsidRPr="00AF1729">
        <w:rPr>
          <w:rFonts w:ascii="宋体" w:hAnsi="宋体"/>
          <w:sz w:val="24"/>
          <w:szCs w:val="24"/>
        </w:rPr>
        <w:t>G10</w:t>
      </w:r>
      <w:r w:rsidRPr="00AF1729">
        <w:rPr>
          <w:rFonts w:ascii="宋体" w:hAnsi="宋体" w:hint="eastAsia"/>
          <w:sz w:val="24"/>
          <w:szCs w:val="24"/>
        </w:rPr>
        <w:t>甲基化水平与</w:t>
      </w:r>
      <w:r w:rsidR="00FD1C35" w:rsidRPr="00AF1729">
        <w:rPr>
          <w:rFonts w:ascii="宋体" w:hAnsi="宋体" w:hint="eastAsia"/>
          <w:sz w:val="24"/>
          <w:szCs w:val="24"/>
        </w:rPr>
        <w:t>丧失</w:t>
      </w:r>
      <w:r w:rsidRPr="00AF1729">
        <w:rPr>
          <w:rFonts w:ascii="宋体" w:hAnsi="宋体" w:hint="eastAsia"/>
          <w:sz w:val="24"/>
          <w:szCs w:val="24"/>
        </w:rPr>
        <w:t>因子与得分</w:t>
      </w:r>
      <w:r w:rsidR="00FD1C35" w:rsidRPr="00AF1729">
        <w:rPr>
          <w:rFonts w:ascii="宋体" w:hAnsi="宋体" w:hint="eastAsia"/>
          <w:sz w:val="24"/>
          <w:szCs w:val="24"/>
        </w:rPr>
        <w:t>正</w:t>
      </w:r>
      <w:r w:rsidRPr="00AF1729">
        <w:rPr>
          <w:rFonts w:ascii="宋体" w:hAnsi="宋体"/>
          <w:sz w:val="24"/>
          <w:szCs w:val="24"/>
        </w:rPr>
        <w:t>相关（r=</w:t>
      </w:r>
      <w:r w:rsidR="00FD1C35" w:rsidRPr="00AF1729">
        <w:rPr>
          <w:rFonts w:ascii="宋体" w:hAnsi="宋体"/>
          <w:sz w:val="24"/>
          <w:szCs w:val="24"/>
        </w:rPr>
        <w:t>0.186</w:t>
      </w:r>
      <w:r w:rsidRPr="00AF1729">
        <w:rPr>
          <w:rFonts w:ascii="宋体" w:hAnsi="宋体"/>
          <w:sz w:val="24"/>
          <w:szCs w:val="24"/>
        </w:rPr>
        <w:t>，p=0.024）</w:t>
      </w:r>
    </w:p>
    <w:bookmarkEnd w:id="81"/>
    <w:p w14:paraId="2D2E9F6F" w14:textId="77777777" w:rsidR="002F519C" w:rsidRDefault="002F519C" w:rsidP="002F519C">
      <w:pPr>
        <w:rPr>
          <w:rFonts w:ascii="宋体" w:hAnsi="宋体"/>
          <w:sz w:val="18"/>
          <w:szCs w:val="18"/>
        </w:rPr>
      </w:pPr>
    </w:p>
    <w:p w14:paraId="70A73DF6" w14:textId="441EE21E" w:rsidR="002F519C" w:rsidRDefault="002F519C" w:rsidP="002F519C">
      <w:pPr>
        <w:rPr>
          <w:rFonts w:ascii="宋体" w:hAnsi="宋体"/>
          <w:sz w:val="18"/>
          <w:szCs w:val="18"/>
        </w:rPr>
      </w:pPr>
      <w:r>
        <w:rPr>
          <w:rFonts w:ascii="宋体" w:hAnsi="宋体" w:hint="eastAsia"/>
          <w:sz w:val="18"/>
          <w:szCs w:val="18"/>
        </w:rPr>
        <w:t>表</w:t>
      </w:r>
      <w:r w:rsidR="00BA2989">
        <w:rPr>
          <w:rFonts w:ascii="宋体" w:hAnsi="宋体"/>
          <w:sz w:val="18"/>
          <w:szCs w:val="18"/>
        </w:rPr>
        <w:t>3.6</w:t>
      </w:r>
      <w:r>
        <w:rPr>
          <w:rFonts w:ascii="宋体" w:hAnsi="宋体"/>
          <w:sz w:val="18"/>
          <w:szCs w:val="18"/>
        </w:rPr>
        <w:t xml:space="preserve"> LEP</w:t>
      </w:r>
      <w:r>
        <w:rPr>
          <w:rFonts w:ascii="宋体" w:hAnsi="宋体" w:hint="eastAsia"/>
          <w:sz w:val="18"/>
          <w:szCs w:val="18"/>
        </w:rPr>
        <w:t>基因</w:t>
      </w:r>
      <w:r w:rsidRPr="002D3AA6">
        <w:rPr>
          <w:rFonts w:ascii="宋体" w:hAnsi="宋体"/>
          <w:sz w:val="18"/>
          <w:szCs w:val="18"/>
        </w:rPr>
        <w:t>DNA甲基化水平</w:t>
      </w:r>
      <w:r w:rsidR="00B85E5E">
        <w:rPr>
          <w:rFonts w:ascii="宋体" w:hAnsi="宋体" w:hint="eastAsia"/>
          <w:sz w:val="18"/>
          <w:szCs w:val="18"/>
        </w:rPr>
        <w:t>与</w:t>
      </w:r>
      <w:r w:rsidR="00B85E5E" w:rsidRPr="00250993">
        <w:t>负性生活事件</w:t>
      </w:r>
      <w:r w:rsidR="00B85E5E">
        <w:rPr>
          <w:rFonts w:hint="eastAsia"/>
        </w:rPr>
        <w:t>的相关性</w:t>
      </w:r>
      <w:r w:rsidRPr="002D3AA6">
        <w:rPr>
          <w:rFonts w:ascii="宋体" w:hAnsi="宋体"/>
          <w:sz w:val="18"/>
          <w:szCs w:val="18"/>
        </w:rPr>
        <w:t xml:space="preserve"> </w:t>
      </w:r>
    </w:p>
    <w:p w14:paraId="3C3E79FF" w14:textId="77777777" w:rsidR="00FD1C35" w:rsidRDefault="00FD1C35" w:rsidP="002F519C">
      <w:pPr>
        <w:rPr>
          <w:rFonts w:ascii="宋体" w:hAnsi="宋体"/>
          <w:sz w:val="18"/>
          <w:szCs w:val="18"/>
        </w:rPr>
      </w:pPr>
    </w:p>
    <w:tbl>
      <w:tblPr>
        <w:tblW w:w="8060" w:type="dxa"/>
        <w:tblLook w:val="04A0" w:firstRow="1" w:lastRow="0" w:firstColumn="1" w:lastColumn="0" w:noHBand="0" w:noVBand="1"/>
      </w:tblPr>
      <w:tblGrid>
        <w:gridCol w:w="1340"/>
        <w:gridCol w:w="960"/>
        <w:gridCol w:w="960"/>
        <w:gridCol w:w="960"/>
        <w:gridCol w:w="960"/>
        <w:gridCol w:w="960"/>
        <w:gridCol w:w="960"/>
        <w:gridCol w:w="960"/>
      </w:tblGrid>
      <w:tr w:rsidR="00FD1C35" w:rsidRPr="00FD1C35" w14:paraId="56C22C5C" w14:textId="77777777" w:rsidTr="00FD1C35">
        <w:trPr>
          <w:trHeight w:val="380"/>
        </w:trPr>
        <w:tc>
          <w:tcPr>
            <w:tcW w:w="1340" w:type="dxa"/>
            <w:tcBorders>
              <w:top w:val="single" w:sz="12" w:space="0" w:color="auto"/>
              <w:left w:val="nil"/>
              <w:bottom w:val="single" w:sz="12" w:space="0" w:color="auto"/>
              <w:right w:val="nil"/>
            </w:tcBorders>
            <w:shd w:val="clear" w:color="auto" w:fill="auto"/>
            <w:noWrap/>
            <w:vAlign w:val="center"/>
            <w:hideMark/>
          </w:tcPr>
          <w:p w14:paraId="4D54A04A" w14:textId="77777777" w:rsidR="00FD1C35" w:rsidRPr="00FD1C35" w:rsidRDefault="00FD1C35" w:rsidP="00FD1C35">
            <w:pPr>
              <w:widowControl/>
              <w:jc w:val="center"/>
              <w:rPr>
                <w:color w:val="000000"/>
                <w:kern w:val="0"/>
                <w:sz w:val="20"/>
              </w:rPr>
            </w:pPr>
            <w:r w:rsidRPr="00FD1C35">
              <w:rPr>
                <w:color w:val="000000"/>
                <w:kern w:val="0"/>
                <w:sz w:val="20"/>
              </w:rPr>
              <w:t xml:space="preserve">　</w:t>
            </w:r>
          </w:p>
        </w:tc>
        <w:tc>
          <w:tcPr>
            <w:tcW w:w="960" w:type="dxa"/>
            <w:tcBorders>
              <w:top w:val="single" w:sz="12" w:space="0" w:color="auto"/>
              <w:left w:val="nil"/>
              <w:bottom w:val="single" w:sz="12" w:space="0" w:color="auto"/>
              <w:right w:val="nil"/>
            </w:tcBorders>
            <w:shd w:val="clear" w:color="auto" w:fill="auto"/>
            <w:noWrap/>
            <w:vAlign w:val="center"/>
            <w:hideMark/>
          </w:tcPr>
          <w:p w14:paraId="4296253D" w14:textId="77777777" w:rsidR="00FD1C35" w:rsidRPr="00FD1C35" w:rsidRDefault="00FD1C35" w:rsidP="00FD1C35">
            <w:pPr>
              <w:widowControl/>
              <w:jc w:val="center"/>
              <w:rPr>
                <w:color w:val="000000"/>
                <w:kern w:val="0"/>
                <w:sz w:val="20"/>
              </w:rPr>
            </w:pPr>
            <w:r w:rsidRPr="00FD1C35">
              <w:rPr>
                <w:color w:val="000000"/>
                <w:kern w:val="0"/>
                <w:sz w:val="20"/>
              </w:rPr>
              <w:t>CpG1</w:t>
            </w:r>
          </w:p>
        </w:tc>
        <w:tc>
          <w:tcPr>
            <w:tcW w:w="960" w:type="dxa"/>
            <w:tcBorders>
              <w:top w:val="single" w:sz="12" w:space="0" w:color="auto"/>
              <w:left w:val="nil"/>
              <w:bottom w:val="single" w:sz="12" w:space="0" w:color="auto"/>
              <w:right w:val="nil"/>
            </w:tcBorders>
            <w:shd w:val="clear" w:color="auto" w:fill="auto"/>
            <w:noWrap/>
            <w:vAlign w:val="center"/>
            <w:hideMark/>
          </w:tcPr>
          <w:p w14:paraId="151F6D81" w14:textId="77777777" w:rsidR="00FD1C35" w:rsidRPr="00FD1C35" w:rsidRDefault="00FD1C35" w:rsidP="00FD1C35">
            <w:pPr>
              <w:widowControl/>
              <w:jc w:val="center"/>
              <w:rPr>
                <w:color w:val="000000"/>
                <w:kern w:val="0"/>
                <w:sz w:val="20"/>
              </w:rPr>
            </w:pPr>
            <w:r w:rsidRPr="00FD1C35">
              <w:rPr>
                <w:color w:val="000000"/>
                <w:kern w:val="0"/>
                <w:sz w:val="20"/>
              </w:rPr>
              <w:t>CpG2</w:t>
            </w:r>
          </w:p>
        </w:tc>
        <w:tc>
          <w:tcPr>
            <w:tcW w:w="960" w:type="dxa"/>
            <w:tcBorders>
              <w:top w:val="single" w:sz="12" w:space="0" w:color="auto"/>
              <w:left w:val="nil"/>
              <w:bottom w:val="single" w:sz="12" w:space="0" w:color="auto"/>
              <w:right w:val="nil"/>
            </w:tcBorders>
            <w:shd w:val="clear" w:color="auto" w:fill="auto"/>
            <w:noWrap/>
            <w:vAlign w:val="center"/>
            <w:hideMark/>
          </w:tcPr>
          <w:p w14:paraId="71B8A741" w14:textId="77777777" w:rsidR="00FD1C35" w:rsidRPr="00FD1C35" w:rsidRDefault="00FD1C35" w:rsidP="00FD1C35">
            <w:pPr>
              <w:widowControl/>
              <w:jc w:val="center"/>
              <w:rPr>
                <w:color w:val="000000"/>
                <w:kern w:val="0"/>
                <w:sz w:val="20"/>
              </w:rPr>
            </w:pPr>
            <w:r w:rsidRPr="00FD1C35">
              <w:rPr>
                <w:color w:val="000000"/>
                <w:kern w:val="0"/>
                <w:sz w:val="20"/>
              </w:rPr>
              <w:t>CpG3</w:t>
            </w:r>
          </w:p>
        </w:tc>
        <w:tc>
          <w:tcPr>
            <w:tcW w:w="960" w:type="dxa"/>
            <w:tcBorders>
              <w:top w:val="single" w:sz="12" w:space="0" w:color="auto"/>
              <w:left w:val="nil"/>
              <w:bottom w:val="single" w:sz="12" w:space="0" w:color="auto"/>
              <w:right w:val="nil"/>
            </w:tcBorders>
            <w:shd w:val="clear" w:color="auto" w:fill="auto"/>
            <w:noWrap/>
            <w:vAlign w:val="center"/>
            <w:hideMark/>
          </w:tcPr>
          <w:p w14:paraId="53F56E0F" w14:textId="77777777" w:rsidR="00FD1C35" w:rsidRPr="00FD1C35" w:rsidRDefault="00FD1C35" w:rsidP="00FD1C35">
            <w:pPr>
              <w:widowControl/>
              <w:jc w:val="center"/>
              <w:rPr>
                <w:color w:val="000000"/>
                <w:kern w:val="0"/>
                <w:sz w:val="20"/>
              </w:rPr>
            </w:pPr>
            <w:r w:rsidRPr="00FD1C35">
              <w:rPr>
                <w:color w:val="000000"/>
                <w:kern w:val="0"/>
                <w:sz w:val="20"/>
              </w:rPr>
              <w:t>CpG4</w:t>
            </w:r>
          </w:p>
        </w:tc>
        <w:tc>
          <w:tcPr>
            <w:tcW w:w="960" w:type="dxa"/>
            <w:tcBorders>
              <w:top w:val="single" w:sz="12" w:space="0" w:color="auto"/>
              <w:left w:val="nil"/>
              <w:bottom w:val="single" w:sz="12" w:space="0" w:color="auto"/>
              <w:right w:val="nil"/>
            </w:tcBorders>
            <w:shd w:val="clear" w:color="auto" w:fill="auto"/>
            <w:noWrap/>
            <w:vAlign w:val="center"/>
            <w:hideMark/>
          </w:tcPr>
          <w:p w14:paraId="098C22A0" w14:textId="77777777" w:rsidR="00FD1C35" w:rsidRPr="00FD1C35" w:rsidRDefault="00FD1C35" w:rsidP="00FD1C35">
            <w:pPr>
              <w:widowControl/>
              <w:jc w:val="center"/>
              <w:rPr>
                <w:color w:val="000000"/>
                <w:kern w:val="0"/>
                <w:sz w:val="20"/>
              </w:rPr>
            </w:pPr>
            <w:r w:rsidRPr="00FD1C35">
              <w:rPr>
                <w:color w:val="000000"/>
                <w:kern w:val="0"/>
                <w:sz w:val="20"/>
              </w:rPr>
              <w:t>CpG5</w:t>
            </w:r>
          </w:p>
        </w:tc>
        <w:tc>
          <w:tcPr>
            <w:tcW w:w="960" w:type="dxa"/>
            <w:tcBorders>
              <w:top w:val="single" w:sz="12" w:space="0" w:color="auto"/>
              <w:left w:val="nil"/>
              <w:bottom w:val="single" w:sz="12" w:space="0" w:color="auto"/>
              <w:right w:val="nil"/>
            </w:tcBorders>
            <w:shd w:val="clear" w:color="auto" w:fill="auto"/>
            <w:noWrap/>
            <w:vAlign w:val="center"/>
            <w:hideMark/>
          </w:tcPr>
          <w:p w14:paraId="6018FA30" w14:textId="77777777" w:rsidR="00FD1C35" w:rsidRPr="00FD1C35" w:rsidRDefault="00FD1C35" w:rsidP="00FD1C35">
            <w:pPr>
              <w:widowControl/>
              <w:jc w:val="center"/>
              <w:rPr>
                <w:color w:val="000000"/>
                <w:kern w:val="0"/>
                <w:sz w:val="20"/>
              </w:rPr>
            </w:pPr>
            <w:r w:rsidRPr="00FD1C35">
              <w:rPr>
                <w:color w:val="000000"/>
                <w:kern w:val="0"/>
                <w:sz w:val="20"/>
              </w:rPr>
              <w:t>CpG6</w:t>
            </w:r>
          </w:p>
        </w:tc>
        <w:tc>
          <w:tcPr>
            <w:tcW w:w="960" w:type="dxa"/>
            <w:tcBorders>
              <w:top w:val="single" w:sz="12" w:space="0" w:color="auto"/>
              <w:left w:val="nil"/>
              <w:bottom w:val="single" w:sz="12" w:space="0" w:color="auto"/>
              <w:right w:val="nil"/>
            </w:tcBorders>
            <w:shd w:val="clear" w:color="auto" w:fill="auto"/>
            <w:noWrap/>
            <w:vAlign w:val="center"/>
            <w:hideMark/>
          </w:tcPr>
          <w:p w14:paraId="3942E7C4" w14:textId="77777777" w:rsidR="00FD1C35" w:rsidRPr="00FD1C35" w:rsidRDefault="00FD1C35" w:rsidP="00FD1C35">
            <w:pPr>
              <w:widowControl/>
              <w:jc w:val="center"/>
              <w:rPr>
                <w:color w:val="000000"/>
                <w:kern w:val="0"/>
                <w:sz w:val="20"/>
              </w:rPr>
            </w:pPr>
            <w:r w:rsidRPr="00FD1C35">
              <w:rPr>
                <w:color w:val="000000"/>
                <w:kern w:val="0"/>
                <w:sz w:val="20"/>
              </w:rPr>
              <w:t>CpG7</w:t>
            </w:r>
          </w:p>
        </w:tc>
      </w:tr>
      <w:tr w:rsidR="00FD1C35" w:rsidRPr="00FD1C35" w14:paraId="55E9D8E9" w14:textId="77777777" w:rsidTr="00FD1C35">
        <w:trPr>
          <w:trHeight w:val="370"/>
        </w:trPr>
        <w:tc>
          <w:tcPr>
            <w:tcW w:w="1340" w:type="dxa"/>
            <w:tcBorders>
              <w:top w:val="nil"/>
              <w:left w:val="nil"/>
              <w:bottom w:val="nil"/>
              <w:right w:val="nil"/>
            </w:tcBorders>
            <w:shd w:val="clear" w:color="auto" w:fill="auto"/>
            <w:noWrap/>
            <w:vAlign w:val="center"/>
            <w:hideMark/>
          </w:tcPr>
          <w:p w14:paraId="722C9D4F" w14:textId="77777777" w:rsidR="00FD1C35" w:rsidRPr="00FD1C35" w:rsidRDefault="00FD1C35" w:rsidP="00FD1C35">
            <w:pPr>
              <w:widowControl/>
              <w:jc w:val="center"/>
              <w:rPr>
                <w:color w:val="000000"/>
                <w:kern w:val="0"/>
                <w:sz w:val="20"/>
              </w:rPr>
            </w:pPr>
            <w:r w:rsidRPr="00FD1C35">
              <w:rPr>
                <w:rFonts w:ascii="宋体" w:hAnsi="宋体" w:hint="eastAsia"/>
                <w:color w:val="000000"/>
                <w:kern w:val="0"/>
                <w:sz w:val="20"/>
              </w:rPr>
              <w:t>人际关系</w:t>
            </w:r>
          </w:p>
        </w:tc>
        <w:tc>
          <w:tcPr>
            <w:tcW w:w="960" w:type="dxa"/>
            <w:tcBorders>
              <w:top w:val="nil"/>
              <w:left w:val="nil"/>
              <w:bottom w:val="nil"/>
              <w:right w:val="nil"/>
            </w:tcBorders>
            <w:shd w:val="clear" w:color="auto" w:fill="auto"/>
            <w:noWrap/>
            <w:vAlign w:val="center"/>
            <w:hideMark/>
          </w:tcPr>
          <w:p w14:paraId="349BE260" w14:textId="77777777" w:rsidR="00FD1C35" w:rsidRPr="00FD1C35" w:rsidRDefault="00FD1C35" w:rsidP="00FD1C35">
            <w:pPr>
              <w:widowControl/>
              <w:jc w:val="center"/>
              <w:rPr>
                <w:color w:val="000000"/>
                <w:kern w:val="0"/>
                <w:sz w:val="20"/>
              </w:rPr>
            </w:pPr>
            <w:r w:rsidRPr="00FD1C35">
              <w:rPr>
                <w:color w:val="000000"/>
                <w:kern w:val="0"/>
                <w:sz w:val="20"/>
              </w:rPr>
              <w:t>-0.126</w:t>
            </w:r>
          </w:p>
        </w:tc>
        <w:tc>
          <w:tcPr>
            <w:tcW w:w="960" w:type="dxa"/>
            <w:tcBorders>
              <w:top w:val="nil"/>
              <w:left w:val="nil"/>
              <w:bottom w:val="nil"/>
              <w:right w:val="nil"/>
            </w:tcBorders>
            <w:shd w:val="clear" w:color="auto" w:fill="auto"/>
            <w:noWrap/>
            <w:vAlign w:val="center"/>
            <w:hideMark/>
          </w:tcPr>
          <w:p w14:paraId="5B484E52" w14:textId="77777777" w:rsidR="00FD1C35" w:rsidRPr="00FD1C35" w:rsidRDefault="00FD1C35" w:rsidP="00FD1C35">
            <w:pPr>
              <w:widowControl/>
              <w:jc w:val="center"/>
              <w:rPr>
                <w:color w:val="000000"/>
                <w:kern w:val="0"/>
                <w:sz w:val="20"/>
              </w:rPr>
            </w:pPr>
            <w:r w:rsidRPr="00FD1C35">
              <w:rPr>
                <w:color w:val="000000"/>
                <w:kern w:val="0"/>
                <w:sz w:val="20"/>
              </w:rPr>
              <w:t>-0.03</w:t>
            </w:r>
          </w:p>
        </w:tc>
        <w:tc>
          <w:tcPr>
            <w:tcW w:w="960" w:type="dxa"/>
            <w:tcBorders>
              <w:top w:val="nil"/>
              <w:left w:val="nil"/>
              <w:bottom w:val="nil"/>
              <w:right w:val="nil"/>
            </w:tcBorders>
            <w:shd w:val="clear" w:color="auto" w:fill="auto"/>
            <w:noWrap/>
            <w:vAlign w:val="center"/>
            <w:hideMark/>
          </w:tcPr>
          <w:p w14:paraId="7FF18AA2" w14:textId="77777777" w:rsidR="00FD1C35" w:rsidRPr="00FD1C35" w:rsidRDefault="00FD1C35" w:rsidP="00FD1C35">
            <w:pPr>
              <w:widowControl/>
              <w:jc w:val="center"/>
              <w:rPr>
                <w:color w:val="000000"/>
                <w:kern w:val="0"/>
                <w:sz w:val="20"/>
              </w:rPr>
            </w:pPr>
            <w:r w:rsidRPr="00FD1C35">
              <w:rPr>
                <w:color w:val="000000"/>
                <w:kern w:val="0"/>
                <w:sz w:val="20"/>
              </w:rPr>
              <w:t>-0.129</w:t>
            </w:r>
          </w:p>
        </w:tc>
        <w:tc>
          <w:tcPr>
            <w:tcW w:w="960" w:type="dxa"/>
            <w:tcBorders>
              <w:top w:val="nil"/>
              <w:left w:val="nil"/>
              <w:bottom w:val="nil"/>
              <w:right w:val="nil"/>
            </w:tcBorders>
            <w:shd w:val="clear" w:color="auto" w:fill="auto"/>
            <w:noWrap/>
            <w:vAlign w:val="center"/>
            <w:hideMark/>
          </w:tcPr>
          <w:p w14:paraId="706069CD" w14:textId="77777777" w:rsidR="00FD1C35" w:rsidRPr="00FD1C35" w:rsidRDefault="00FD1C35" w:rsidP="00FD1C35">
            <w:pPr>
              <w:widowControl/>
              <w:jc w:val="center"/>
              <w:rPr>
                <w:color w:val="000000"/>
                <w:kern w:val="0"/>
                <w:sz w:val="20"/>
              </w:rPr>
            </w:pPr>
            <w:r w:rsidRPr="00FD1C35">
              <w:rPr>
                <w:color w:val="000000"/>
                <w:kern w:val="0"/>
                <w:sz w:val="20"/>
              </w:rPr>
              <w:t>0.098</w:t>
            </w:r>
          </w:p>
        </w:tc>
        <w:tc>
          <w:tcPr>
            <w:tcW w:w="960" w:type="dxa"/>
            <w:tcBorders>
              <w:top w:val="nil"/>
              <w:left w:val="nil"/>
              <w:bottom w:val="nil"/>
              <w:right w:val="nil"/>
            </w:tcBorders>
            <w:shd w:val="clear" w:color="auto" w:fill="auto"/>
            <w:noWrap/>
            <w:vAlign w:val="center"/>
            <w:hideMark/>
          </w:tcPr>
          <w:p w14:paraId="3DC7CE8A" w14:textId="77777777" w:rsidR="00FD1C35" w:rsidRPr="00FD1C35" w:rsidRDefault="00FD1C35" w:rsidP="00FD1C35">
            <w:pPr>
              <w:widowControl/>
              <w:jc w:val="center"/>
              <w:rPr>
                <w:color w:val="000000"/>
                <w:kern w:val="0"/>
                <w:sz w:val="20"/>
              </w:rPr>
            </w:pPr>
            <w:r w:rsidRPr="00FD1C35">
              <w:rPr>
                <w:color w:val="000000"/>
                <w:kern w:val="0"/>
                <w:sz w:val="20"/>
              </w:rPr>
              <w:t>-0.012</w:t>
            </w:r>
          </w:p>
        </w:tc>
        <w:tc>
          <w:tcPr>
            <w:tcW w:w="960" w:type="dxa"/>
            <w:tcBorders>
              <w:top w:val="nil"/>
              <w:left w:val="nil"/>
              <w:bottom w:val="nil"/>
              <w:right w:val="nil"/>
            </w:tcBorders>
            <w:shd w:val="clear" w:color="auto" w:fill="auto"/>
            <w:noWrap/>
            <w:vAlign w:val="center"/>
            <w:hideMark/>
          </w:tcPr>
          <w:p w14:paraId="354B61B8" w14:textId="77777777" w:rsidR="00FD1C35" w:rsidRPr="00FD1C35" w:rsidRDefault="00FD1C35" w:rsidP="00FD1C35">
            <w:pPr>
              <w:widowControl/>
              <w:jc w:val="center"/>
              <w:rPr>
                <w:color w:val="000000"/>
                <w:kern w:val="0"/>
                <w:sz w:val="20"/>
              </w:rPr>
            </w:pPr>
            <w:r w:rsidRPr="00FD1C35">
              <w:rPr>
                <w:color w:val="000000"/>
                <w:kern w:val="0"/>
                <w:sz w:val="20"/>
              </w:rPr>
              <w:t>0.066</w:t>
            </w:r>
          </w:p>
        </w:tc>
        <w:tc>
          <w:tcPr>
            <w:tcW w:w="960" w:type="dxa"/>
            <w:tcBorders>
              <w:top w:val="nil"/>
              <w:left w:val="nil"/>
              <w:bottom w:val="nil"/>
              <w:right w:val="nil"/>
            </w:tcBorders>
            <w:shd w:val="clear" w:color="auto" w:fill="auto"/>
            <w:noWrap/>
            <w:vAlign w:val="center"/>
            <w:hideMark/>
          </w:tcPr>
          <w:p w14:paraId="27F0A4AA" w14:textId="77777777" w:rsidR="00FD1C35" w:rsidRPr="00FD1C35" w:rsidRDefault="00FD1C35" w:rsidP="00FD1C35">
            <w:pPr>
              <w:widowControl/>
              <w:jc w:val="center"/>
              <w:rPr>
                <w:color w:val="000000"/>
                <w:kern w:val="0"/>
                <w:sz w:val="20"/>
              </w:rPr>
            </w:pPr>
            <w:r w:rsidRPr="00FD1C35">
              <w:rPr>
                <w:color w:val="000000"/>
                <w:kern w:val="0"/>
                <w:sz w:val="20"/>
              </w:rPr>
              <w:t>0.047</w:t>
            </w:r>
          </w:p>
        </w:tc>
      </w:tr>
      <w:tr w:rsidR="00FD1C35" w:rsidRPr="00FD1C35" w14:paraId="49542D80" w14:textId="77777777" w:rsidTr="00FD1C35">
        <w:trPr>
          <w:trHeight w:val="360"/>
        </w:trPr>
        <w:tc>
          <w:tcPr>
            <w:tcW w:w="1340" w:type="dxa"/>
            <w:tcBorders>
              <w:top w:val="nil"/>
              <w:left w:val="nil"/>
              <w:bottom w:val="nil"/>
              <w:right w:val="nil"/>
            </w:tcBorders>
            <w:shd w:val="clear" w:color="auto" w:fill="auto"/>
            <w:noWrap/>
            <w:vAlign w:val="center"/>
            <w:hideMark/>
          </w:tcPr>
          <w:p w14:paraId="0733439B" w14:textId="77777777" w:rsidR="00FD1C35" w:rsidRPr="00FD1C35" w:rsidRDefault="00FD1C35" w:rsidP="00FD1C35">
            <w:pPr>
              <w:widowControl/>
              <w:jc w:val="center"/>
              <w:rPr>
                <w:color w:val="000000"/>
                <w:kern w:val="0"/>
                <w:sz w:val="20"/>
              </w:rPr>
            </w:pPr>
            <w:r w:rsidRPr="00FD1C35">
              <w:rPr>
                <w:rFonts w:ascii="宋体" w:hAnsi="宋体" w:hint="eastAsia"/>
                <w:color w:val="000000"/>
                <w:kern w:val="0"/>
                <w:sz w:val="20"/>
              </w:rPr>
              <w:t>学习压力</w:t>
            </w:r>
          </w:p>
        </w:tc>
        <w:tc>
          <w:tcPr>
            <w:tcW w:w="960" w:type="dxa"/>
            <w:tcBorders>
              <w:top w:val="nil"/>
              <w:left w:val="nil"/>
              <w:bottom w:val="nil"/>
              <w:right w:val="nil"/>
            </w:tcBorders>
            <w:shd w:val="clear" w:color="auto" w:fill="auto"/>
            <w:noWrap/>
            <w:vAlign w:val="center"/>
            <w:hideMark/>
          </w:tcPr>
          <w:p w14:paraId="54B5466F" w14:textId="77777777" w:rsidR="00FD1C35" w:rsidRPr="00FD1C35" w:rsidRDefault="00FD1C35" w:rsidP="00FD1C35">
            <w:pPr>
              <w:widowControl/>
              <w:jc w:val="center"/>
              <w:rPr>
                <w:color w:val="000000"/>
                <w:kern w:val="0"/>
                <w:sz w:val="20"/>
              </w:rPr>
            </w:pPr>
            <w:r w:rsidRPr="00FD1C35">
              <w:rPr>
                <w:color w:val="000000"/>
                <w:kern w:val="0"/>
                <w:sz w:val="20"/>
              </w:rPr>
              <w:t>-0.018</w:t>
            </w:r>
          </w:p>
        </w:tc>
        <w:tc>
          <w:tcPr>
            <w:tcW w:w="960" w:type="dxa"/>
            <w:tcBorders>
              <w:top w:val="nil"/>
              <w:left w:val="nil"/>
              <w:bottom w:val="nil"/>
              <w:right w:val="nil"/>
            </w:tcBorders>
            <w:shd w:val="clear" w:color="auto" w:fill="auto"/>
            <w:noWrap/>
            <w:vAlign w:val="center"/>
            <w:hideMark/>
          </w:tcPr>
          <w:p w14:paraId="495BE1D9" w14:textId="77777777" w:rsidR="00FD1C35" w:rsidRPr="00FD1C35" w:rsidRDefault="00FD1C35" w:rsidP="00FD1C35">
            <w:pPr>
              <w:widowControl/>
              <w:jc w:val="center"/>
              <w:rPr>
                <w:color w:val="000000"/>
                <w:kern w:val="0"/>
                <w:sz w:val="20"/>
              </w:rPr>
            </w:pPr>
            <w:r w:rsidRPr="00FD1C35">
              <w:rPr>
                <w:color w:val="000000"/>
                <w:kern w:val="0"/>
                <w:sz w:val="20"/>
              </w:rPr>
              <w:t>-0.079</w:t>
            </w:r>
          </w:p>
        </w:tc>
        <w:tc>
          <w:tcPr>
            <w:tcW w:w="960" w:type="dxa"/>
            <w:tcBorders>
              <w:top w:val="nil"/>
              <w:left w:val="nil"/>
              <w:bottom w:val="nil"/>
              <w:right w:val="nil"/>
            </w:tcBorders>
            <w:shd w:val="clear" w:color="auto" w:fill="auto"/>
            <w:noWrap/>
            <w:vAlign w:val="center"/>
            <w:hideMark/>
          </w:tcPr>
          <w:p w14:paraId="64F40D48" w14:textId="77777777" w:rsidR="00FD1C35" w:rsidRPr="00FD1C35" w:rsidRDefault="00FD1C35" w:rsidP="00FD1C35">
            <w:pPr>
              <w:widowControl/>
              <w:jc w:val="center"/>
              <w:rPr>
                <w:color w:val="000000"/>
                <w:kern w:val="0"/>
                <w:sz w:val="20"/>
              </w:rPr>
            </w:pPr>
            <w:r w:rsidRPr="00FD1C35">
              <w:rPr>
                <w:color w:val="000000"/>
                <w:kern w:val="0"/>
                <w:sz w:val="20"/>
              </w:rPr>
              <w:t>-0.104</w:t>
            </w:r>
          </w:p>
        </w:tc>
        <w:tc>
          <w:tcPr>
            <w:tcW w:w="960" w:type="dxa"/>
            <w:tcBorders>
              <w:top w:val="nil"/>
              <w:left w:val="nil"/>
              <w:bottom w:val="nil"/>
              <w:right w:val="nil"/>
            </w:tcBorders>
            <w:shd w:val="clear" w:color="auto" w:fill="auto"/>
            <w:noWrap/>
            <w:vAlign w:val="center"/>
            <w:hideMark/>
          </w:tcPr>
          <w:p w14:paraId="01AE7FFE" w14:textId="77777777" w:rsidR="00FD1C35" w:rsidRPr="00FD1C35" w:rsidRDefault="00FD1C35" w:rsidP="00FD1C35">
            <w:pPr>
              <w:widowControl/>
              <w:jc w:val="center"/>
              <w:rPr>
                <w:color w:val="000000"/>
                <w:kern w:val="0"/>
                <w:sz w:val="20"/>
              </w:rPr>
            </w:pPr>
            <w:r w:rsidRPr="00FD1C35">
              <w:rPr>
                <w:color w:val="000000"/>
                <w:kern w:val="0"/>
                <w:sz w:val="20"/>
              </w:rPr>
              <w:t>-0.006</w:t>
            </w:r>
          </w:p>
        </w:tc>
        <w:tc>
          <w:tcPr>
            <w:tcW w:w="960" w:type="dxa"/>
            <w:tcBorders>
              <w:top w:val="nil"/>
              <w:left w:val="nil"/>
              <w:bottom w:val="nil"/>
              <w:right w:val="nil"/>
            </w:tcBorders>
            <w:shd w:val="clear" w:color="auto" w:fill="auto"/>
            <w:noWrap/>
            <w:vAlign w:val="center"/>
            <w:hideMark/>
          </w:tcPr>
          <w:p w14:paraId="1E70D7EA" w14:textId="77777777" w:rsidR="00FD1C35" w:rsidRPr="00FD1C35" w:rsidRDefault="00FD1C35" w:rsidP="00FD1C35">
            <w:pPr>
              <w:widowControl/>
              <w:jc w:val="center"/>
              <w:rPr>
                <w:color w:val="000000"/>
                <w:kern w:val="0"/>
                <w:sz w:val="20"/>
              </w:rPr>
            </w:pPr>
            <w:r w:rsidRPr="00FD1C35">
              <w:rPr>
                <w:color w:val="000000"/>
                <w:kern w:val="0"/>
                <w:sz w:val="20"/>
              </w:rPr>
              <w:t>-0.078</w:t>
            </w:r>
          </w:p>
        </w:tc>
        <w:tc>
          <w:tcPr>
            <w:tcW w:w="960" w:type="dxa"/>
            <w:tcBorders>
              <w:top w:val="nil"/>
              <w:left w:val="nil"/>
              <w:bottom w:val="nil"/>
              <w:right w:val="nil"/>
            </w:tcBorders>
            <w:shd w:val="clear" w:color="auto" w:fill="auto"/>
            <w:noWrap/>
            <w:vAlign w:val="center"/>
            <w:hideMark/>
          </w:tcPr>
          <w:p w14:paraId="6A17FF07" w14:textId="77777777" w:rsidR="00FD1C35" w:rsidRPr="00FD1C35" w:rsidRDefault="00FD1C35" w:rsidP="00FD1C35">
            <w:pPr>
              <w:widowControl/>
              <w:jc w:val="center"/>
              <w:rPr>
                <w:color w:val="000000"/>
                <w:kern w:val="0"/>
                <w:sz w:val="20"/>
              </w:rPr>
            </w:pPr>
            <w:r w:rsidRPr="00FD1C35">
              <w:rPr>
                <w:color w:val="000000"/>
                <w:kern w:val="0"/>
                <w:sz w:val="20"/>
              </w:rPr>
              <w:t>-0.009</w:t>
            </w:r>
          </w:p>
        </w:tc>
        <w:tc>
          <w:tcPr>
            <w:tcW w:w="960" w:type="dxa"/>
            <w:tcBorders>
              <w:top w:val="nil"/>
              <w:left w:val="nil"/>
              <w:bottom w:val="nil"/>
              <w:right w:val="nil"/>
            </w:tcBorders>
            <w:shd w:val="clear" w:color="auto" w:fill="auto"/>
            <w:noWrap/>
            <w:vAlign w:val="center"/>
            <w:hideMark/>
          </w:tcPr>
          <w:p w14:paraId="359FAA47" w14:textId="77777777" w:rsidR="00FD1C35" w:rsidRPr="00FD1C35" w:rsidRDefault="00FD1C35" w:rsidP="00FD1C35">
            <w:pPr>
              <w:widowControl/>
              <w:jc w:val="center"/>
              <w:rPr>
                <w:color w:val="000000"/>
                <w:kern w:val="0"/>
                <w:sz w:val="20"/>
              </w:rPr>
            </w:pPr>
            <w:r w:rsidRPr="00FD1C35">
              <w:rPr>
                <w:color w:val="000000"/>
                <w:kern w:val="0"/>
                <w:sz w:val="20"/>
              </w:rPr>
              <w:t>-0.064</w:t>
            </w:r>
          </w:p>
        </w:tc>
      </w:tr>
      <w:tr w:rsidR="00FD1C35" w:rsidRPr="00FD1C35" w14:paraId="28A54095" w14:textId="77777777" w:rsidTr="00FD1C35">
        <w:trPr>
          <w:trHeight w:val="360"/>
        </w:trPr>
        <w:tc>
          <w:tcPr>
            <w:tcW w:w="1340" w:type="dxa"/>
            <w:tcBorders>
              <w:top w:val="nil"/>
              <w:left w:val="nil"/>
              <w:bottom w:val="nil"/>
              <w:right w:val="nil"/>
            </w:tcBorders>
            <w:shd w:val="clear" w:color="auto" w:fill="auto"/>
            <w:noWrap/>
            <w:vAlign w:val="center"/>
            <w:hideMark/>
          </w:tcPr>
          <w:p w14:paraId="3D625AD2" w14:textId="77777777" w:rsidR="00FD1C35" w:rsidRPr="00FD1C35" w:rsidRDefault="00FD1C35" w:rsidP="00FD1C35">
            <w:pPr>
              <w:widowControl/>
              <w:jc w:val="center"/>
              <w:rPr>
                <w:color w:val="000000"/>
                <w:kern w:val="0"/>
                <w:sz w:val="20"/>
              </w:rPr>
            </w:pPr>
            <w:r w:rsidRPr="00FD1C35">
              <w:rPr>
                <w:rFonts w:ascii="宋体" w:hAnsi="宋体" w:hint="eastAsia"/>
                <w:color w:val="000000"/>
                <w:kern w:val="0"/>
                <w:sz w:val="20"/>
              </w:rPr>
              <w:t>受惩罚</w:t>
            </w:r>
          </w:p>
        </w:tc>
        <w:tc>
          <w:tcPr>
            <w:tcW w:w="960" w:type="dxa"/>
            <w:tcBorders>
              <w:top w:val="nil"/>
              <w:left w:val="nil"/>
              <w:bottom w:val="nil"/>
              <w:right w:val="nil"/>
            </w:tcBorders>
            <w:shd w:val="clear" w:color="auto" w:fill="auto"/>
            <w:noWrap/>
            <w:vAlign w:val="center"/>
            <w:hideMark/>
          </w:tcPr>
          <w:p w14:paraId="01430388" w14:textId="77777777" w:rsidR="00FD1C35" w:rsidRPr="00FD1C35" w:rsidRDefault="00FD1C35" w:rsidP="00FD1C35">
            <w:pPr>
              <w:widowControl/>
              <w:jc w:val="center"/>
              <w:rPr>
                <w:color w:val="000000"/>
                <w:kern w:val="0"/>
                <w:sz w:val="20"/>
              </w:rPr>
            </w:pPr>
            <w:r w:rsidRPr="00FD1C35">
              <w:rPr>
                <w:color w:val="000000"/>
                <w:kern w:val="0"/>
                <w:sz w:val="20"/>
              </w:rPr>
              <w:t>-0.098</w:t>
            </w:r>
          </w:p>
        </w:tc>
        <w:tc>
          <w:tcPr>
            <w:tcW w:w="960" w:type="dxa"/>
            <w:tcBorders>
              <w:top w:val="nil"/>
              <w:left w:val="nil"/>
              <w:bottom w:val="nil"/>
              <w:right w:val="nil"/>
            </w:tcBorders>
            <w:shd w:val="clear" w:color="auto" w:fill="auto"/>
            <w:noWrap/>
            <w:vAlign w:val="center"/>
            <w:hideMark/>
          </w:tcPr>
          <w:p w14:paraId="02EB38B3" w14:textId="77777777" w:rsidR="00FD1C35" w:rsidRPr="00FD1C35" w:rsidRDefault="00FD1C35" w:rsidP="00FD1C35">
            <w:pPr>
              <w:widowControl/>
              <w:jc w:val="center"/>
              <w:rPr>
                <w:color w:val="000000"/>
                <w:kern w:val="0"/>
                <w:sz w:val="20"/>
              </w:rPr>
            </w:pPr>
            <w:r w:rsidRPr="00FD1C35">
              <w:rPr>
                <w:color w:val="000000"/>
                <w:kern w:val="0"/>
                <w:sz w:val="20"/>
              </w:rPr>
              <w:t>-0.025</w:t>
            </w:r>
          </w:p>
        </w:tc>
        <w:tc>
          <w:tcPr>
            <w:tcW w:w="960" w:type="dxa"/>
            <w:tcBorders>
              <w:top w:val="nil"/>
              <w:left w:val="nil"/>
              <w:bottom w:val="nil"/>
              <w:right w:val="nil"/>
            </w:tcBorders>
            <w:shd w:val="clear" w:color="auto" w:fill="auto"/>
            <w:noWrap/>
            <w:vAlign w:val="center"/>
            <w:hideMark/>
          </w:tcPr>
          <w:p w14:paraId="14EAD8AA" w14:textId="77777777" w:rsidR="00FD1C35" w:rsidRPr="00FD1C35" w:rsidRDefault="00FD1C35" w:rsidP="00FD1C35">
            <w:pPr>
              <w:widowControl/>
              <w:jc w:val="center"/>
              <w:rPr>
                <w:color w:val="000000"/>
                <w:kern w:val="0"/>
                <w:sz w:val="20"/>
              </w:rPr>
            </w:pPr>
            <w:r w:rsidRPr="00FD1C35">
              <w:rPr>
                <w:color w:val="000000"/>
                <w:kern w:val="0"/>
                <w:sz w:val="20"/>
              </w:rPr>
              <w:t>-0.049</w:t>
            </w:r>
          </w:p>
        </w:tc>
        <w:tc>
          <w:tcPr>
            <w:tcW w:w="960" w:type="dxa"/>
            <w:tcBorders>
              <w:top w:val="nil"/>
              <w:left w:val="nil"/>
              <w:bottom w:val="nil"/>
              <w:right w:val="nil"/>
            </w:tcBorders>
            <w:shd w:val="clear" w:color="auto" w:fill="auto"/>
            <w:noWrap/>
            <w:vAlign w:val="center"/>
            <w:hideMark/>
          </w:tcPr>
          <w:p w14:paraId="1086A220" w14:textId="77777777" w:rsidR="00FD1C35" w:rsidRPr="00FD1C35" w:rsidRDefault="00FD1C35" w:rsidP="00FD1C35">
            <w:pPr>
              <w:widowControl/>
              <w:jc w:val="center"/>
              <w:rPr>
                <w:color w:val="000000"/>
                <w:kern w:val="0"/>
                <w:sz w:val="20"/>
              </w:rPr>
            </w:pPr>
            <w:r w:rsidRPr="00FD1C35">
              <w:rPr>
                <w:color w:val="000000"/>
                <w:kern w:val="0"/>
                <w:sz w:val="20"/>
              </w:rPr>
              <w:t>0.075</w:t>
            </w:r>
          </w:p>
        </w:tc>
        <w:tc>
          <w:tcPr>
            <w:tcW w:w="960" w:type="dxa"/>
            <w:tcBorders>
              <w:top w:val="nil"/>
              <w:left w:val="nil"/>
              <w:bottom w:val="nil"/>
              <w:right w:val="nil"/>
            </w:tcBorders>
            <w:shd w:val="clear" w:color="auto" w:fill="auto"/>
            <w:noWrap/>
            <w:vAlign w:val="center"/>
            <w:hideMark/>
          </w:tcPr>
          <w:p w14:paraId="18065ED6" w14:textId="77777777" w:rsidR="00FD1C35" w:rsidRPr="00FD1C35" w:rsidRDefault="00FD1C35" w:rsidP="00FD1C35">
            <w:pPr>
              <w:widowControl/>
              <w:jc w:val="center"/>
              <w:rPr>
                <w:color w:val="000000"/>
                <w:kern w:val="0"/>
                <w:sz w:val="20"/>
              </w:rPr>
            </w:pPr>
            <w:r w:rsidRPr="00FD1C35">
              <w:rPr>
                <w:color w:val="000000"/>
                <w:kern w:val="0"/>
                <w:sz w:val="20"/>
              </w:rPr>
              <w:t>0.015</w:t>
            </w:r>
          </w:p>
        </w:tc>
        <w:tc>
          <w:tcPr>
            <w:tcW w:w="960" w:type="dxa"/>
            <w:tcBorders>
              <w:top w:val="nil"/>
              <w:left w:val="nil"/>
              <w:bottom w:val="nil"/>
              <w:right w:val="nil"/>
            </w:tcBorders>
            <w:shd w:val="clear" w:color="auto" w:fill="auto"/>
            <w:noWrap/>
            <w:vAlign w:val="center"/>
            <w:hideMark/>
          </w:tcPr>
          <w:p w14:paraId="4770F239" w14:textId="77777777" w:rsidR="00FD1C35" w:rsidRPr="00FD1C35" w:rsidRDefault="00FD1C35" w:rsidP="00FD1C35">
            <w:pPr>
              <w:widowControl/>
              <w:jc w:val="center"/>
              <w:rPr>
                <w:color w:val="000000"/>
                <w:kern w:val="0"/>
                <w:sz w:val="20"/>
              </w:rPr>
            </w:pPr>
            <w:r w:rsidRPr="00FD1C35">
              <w:rPr>
                <w:color w:val="000000"/>
                <w:kern w:val="0"/>
                <w:sz w:val="20"/>
              </w:rPr>
              <w:t>0.086</w:t>
            </w:r>
          </w:p>
        </w:tc>
        <w:tc>
          <w:tcPr>
            <w:tcW w:w="960" w:type="dxa"/>
            <w:tcBorders>
              <w:top w:val="nil"/>
              <w:left w:val="nil"/>
              <w:bottom w:val="nil"/>
              <w:right w:val="nil"/>
            </w:tcBorders>
            <w:shd w:val="clear" w:color="auto" w:fill="auto"/>
            <w:noWrap/>
            <w:vAlign w:val="center"/>
            <w:hideMark/>
          </w:tcPr>
          <w:p w14:paraId="530958EC" w14:textId="77777777" w:rsidR="00FD1C35" w:rsidRPr="00FD1C35" w:rsidRDefault="00FD1C35" w:rsidP="00FD1C35">
            <w:pPr>
              <w:widowControl/>
              <w:jc w:val="center"/>
              <w:rPr>
                <w:color w:val="000000"/>
                <w:kern w:val="0"/>
                <w:sz w:val="20"/>
              </w:rPr>
            </w:pPr>
            <w:r w:rsidRPr="00FD1C35">
              <w:rPr>
                <w:color w:val="000000"/>
                <w:kern w:val="0"/>
                <w:sz w:val="20"/>
              </w:rPr>
              <w:t>0.01</w:t>
            </w:r>
          </w:p>
        </w:tc>
      </w:tr>
      <w:tr w:rsidR="00FD1C35" w:rsidRPr="00FD1C35" w14:paraId="5B7D275F" w14:textId="77777777" w:rsidTr="00FD1C35">
        <w:trPr>
          <w:trHeight w:val="360"/>
        </w:trPr>
        <w:tc>
          <w:tcPr>
            <w:tcW w:w="1340" w:type="dxa"/>
            <w:tcBorders>
              <w:top w:val="nil"/>
              <w:left w:val="nil"/>
              <w:bottom w:val="nil"/>
              <w:right w:val="nil"/>
            </w:tcBorders>
            <w:shd w:val="clear" w:color="auto" w:fill="auto"/>
            <w:noWrap/>
            <w:vAlign w:val="center"/>
            <w:hideMark/>
          </w:tcPr>
          <w:p w14:paraId="66AB6EB7"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健康适应</w:t>
            </w:r>
          </w:p>
        </w:tc>
        <w:tc>
          <w:tcPr>
            <w:tcW w:w="960" w:type="dxa"/>
            <w:tcBorders>
              <w:top w:val="nil"/>
              <w:left w:val="nil"/>
              <w:bottom w:val="nil"/>
              <w:right w:val="nil"/>
            </w:tcBorders>
            <w:shd w:val="clear" w:color="auto" w:fill="auto"/>
            <w:noWrap/>
            <w:vAlign w:val="center"/>
            <w:hideMark/>
          </w:tcPr>
          <w:p w14:paraId="59C35379" w14:textId="77777777" w:rsidR="00FD1C35" w:rsidRPr="00FD1C35" w:rsidRDefault="00FD1C35" w:rsidP="00FD1C35">
            <w:pPr>
              <w:widowControl/>
              <w:jc w:val="center"/>
              <w:rPr>
                <w:color w:val="000000"/>
                <w:kern w:val="0"/>
                <w:sz w:val="20"/>
              </w:rPr>
            </w:pPr>
            <w:r w:rsidRPr="00FD1C35">
              <w:rPr>
                <w:color w:val="000000"/>
                <w:kern w:val="0"/>
                <w:sz w:val="20"/>
              </w:rPr>
              <w:t>0.034</w:t>
            </w:r>
          </w:p>
        </w:tc>
        <w:tc>
          <w:tcPr>
            <w:tcW w:w="960" w:type="dxa"/>
            <w:tcBorders>
              <w:top w:val="nil"/>
              <w:left w:val="nil"/>
              <w:bottom w:val="nil"/>
              <w:right w:val="nil"/>
            </w:tcBorders>
            <w:shd w:val="clear" w:color="auto" w:fill="auto"/>
            <w:noWrap/>
            <w:vAlign w:val="center"/>
            <w:hideMark/>
          </w:tcPr>
          <w:p w14:paraId="35661F80" w14:textId="77777777" w:rsidR="00FD1C35" w:rsidRPr="00FD1C35" w:rsidRDefault="00FD1C35" w:rsidP="00FD1C35">
            <w:pPr>
              <w:widowControl/>
              <w:jc w:val="center"/>
              <w:rPr>
                <w:b/>
                <w:bCs/>
                <w:color w:val="000000"/>
                <w:kern w:val="0"/>
                <w:sz w:val="20"/>
              </w:rPr>
            </w:pPr>
            <w:r w:rsidRPr="00FD1C35">
              <w:rPr>
                <w:b/>
                <w:bCs/>
                <w:color w:val="000000"/>
                <w:kern w:val="0"/>
                <w:sz w:val="20"/>
              </w:rPr>
              <w:t>-.205*</w:t>
            </w:r>
          </w:p>
        </w:tc>
        <w:tc>
          <w:tcPr>
            <w:tcW w:w="960" w:type="dxa"/>
            <w:tcBorders>
              <w:top w:val="nil"/>
              <w:left w:val="nil"/>
              <w:bottom w:val="nil"/>
              <w:right w:val="nil"/>
            </w:tcBorders>
            <w:shd w:val="clear" w:color="auto" w:fill="auto"/>
            <w:noWrap/>
            <w:vAlign w:val="center"/>
            <w:hideMark/>
          </w:tcPr>
          <w:p w14:paraId="29D34379" w14:textId="77777777" w:rsidR="00FD1C35" w:rsidRPr="00FD1C35" w:rsidRDefault="00FD1C35" w:rsidP="00FD1C35">
            <w:pPr>
              <w:widowControl/>
              <w:jc w:val="center"/>
              <w:rPr>
                <w:color w:val="000000"/>
                <w:kern w:val="0"/>
                <w:sz w:val="20"/>
              </w:rPr>
            </w:pPr>
            <w:r w:rsidRPr="00FD1C35">
              <w:rPr>
                <w:color w:val="000000"/>
                <w:kern w:val="0"/>
                <w:sz w:val="20"/>
              </w:rPr>
              <w:t>-0.171</w:t>
            </w:r>
          </w:p>
        </w:tc>
        <w:tc>
          <w:tcPr>
            <w:tcW w:w="960" w:type="dxa"/>
            <w:tcBorders>
              <w:top w:val="nil"/>
              <w:left w:val="nil"/>
              <w:bottom w:val="nil"/>
              <w:right w:val="nil"/>
            </w:tcBorders>
            <w:shd w:val="clear" w:color="auto" w:fill="auto"/>
            <w:noWrap/>
            <w:vAlign w:val="center"/>
            <w:hideMark/>
          </w:tcPr>
          <w:p w14:paraId="28D047DC" w14:textId="77777777" w:rsidR="00FD1C35" w:rsidRPr="00FD1C35" w:rsidRDefault="00FD1C35" w:rsidP="00FD1C35">
            <w:pPr>
              <w:widowControl/>
              <w:jc w:val="center"/>
              <w:rPr>
                <w:color w:val="000000"/>
                <w:kern w:val="0"/>
                <w:sz w:val="20"/>
              </w:rPr>
            </w:pPr>
            <w:r w:rsidRPr="00FD1C35">
              <w:rPr>
                <w:color w:val="000000"/>
                <w:kern w:val="0"/>
                <w:sz w:val="20"/>
              </w:rPr>
              <w:t>0.078</w:t>
            </w:r>
          </w:p>
        </w:tc>
        <w:tc>
          <w:tcPr>
            <w:tcW w:w="960" w:type="dxa"/>
            <w:tcBorders>
              <w:top w:val="nil"/>
              <w:left w:val="nil"/>
              <w:bottom w:val="nil"/>
              <w:right w:val="nil"/>
            </w:tcBorders>
            <w:shd w:val="clear" w:color="auto" w:fill="auto"/>
            <w:noWrap/>
            <w:vAlign w:val="center"/>
            <w:hideMark/>
          </w:tcPr>
          <w:p w14:paraId="596180A9" w14:textId="77777777" w:rsidR="00FD1C35" w:rsidRPr="00FD1C35" w:rsidRDefault="00FD1C35" w:rsidP="00FD1C35">
            <w:pPr>
              <w:widowControl/>
              <w:jc w:val="center"/>
              <w:rPr>
                <w:color w:val="000000"/>
                <w:kern w:val="0"/>
                <w:sz w:val="20"/>
              </w:rPr>
            </w:pPr>
            <w:r w:rsidRPr="00FD1C35">
              <w:rPr>
                <w:color w:val="000000"/>
                <w:kern w:val="0"/>
                <w:sz w:val="20"/>
              </w:rPr>
              <w:t>0.006</w:t>
            </w:r>
          </w:p>
        </w:tc>
        <w:tc>
          <w:tcPr>
            <w:tcW w:w="960" w:type="dxa"/>
            <w:tcBorders>
              <w:top w:val="nil"/>
              <w:left w:val="nil"/>
              <w:bottom w:val="nil"/>
              <w:right w:val="nil"/>
            </w:tcBorders>
            <w:shd w:val="clear" w:color="auto" w:fill="auto"/>
            <w:noWrap/>
            <w:vAlign w:val="center"/>
            <w:hideMark/>
          </w:tcPr>
          <w:p w14:paraId="0C91C703" w14:textId="77777777" w:rsidR="00FD1C35" w:rsidRPr="00FD1C35" w:rsidRDefault="00FD1C35" w:rsidP="00FD1C35">
            <w:pPr>
              <w:widowControl/>
              <w:jc w:val="center"/>
              <w:rPr>
                <w:color w:val="000000"/>
                <w:kern w:val="0"/>
                <w:sz w:val="20"/>
              </w:rPr>
            </w:pPr>
            <w:r w:rsidRPr="00FD1C35">
              <w:rPr>
                <w:color w:val="000000"/>
                <w:kern w:val="0"/>
                <w:sz w:val="20"/>
              </w:rPr>
              <w:t>0.044</w:t>
            </w:r>
          </w:p>
        </w:tc>
        <w:tc>
          <w:tcPr>
            <w:tcW w:w="960" w:type="dxa"/>
            <w:tcBorders>
              <w:top w:val="nil"/>
              <w:left w:val="nil"/>
              <w:bottom w:val="nil"/>
              <w:right w:val="nil"/>
            </w:tcBorders>
            <w:shd w:val="clear" w:color="auto" w:fill="auto"/>
            <w:noWrap/>
            <w:vAlign w:val="center"/>
            <w:hideMark/>
          </w:tcPr>
          <w:p w14:paraId="4F8C7BFB" w14:textId="77777777" w:rsidR="00FD1C35" w:rsidRPr="00FD1C35" w:rsidRDefault="00FD1C35" w:rsidP="00FD1C35">
            <w:pPr>
              <w:widowControl/>
              <w:jc w:val="center"/>
              <w:rPr>
                <w:color w:val="000000"/>
                <w:kern w:val="0"/>
                <w:sz w:val="20"/>
              </w:rPr>
            </w:pPr>
            <w:r w:rsidRPr="00FD1C35">
              <w:rPr>
                <w:color w:val="000000"/>
                <w:kern w:val="0"/>
                <w:sz w:val="20"/>
              </w:rPr>
              <w:t>-0.133</w:t>
            </w:r>
          </w:p>
        </w:tc>
      </w:tr>
      <w:tr w:rsidR="00FD1C35" w:rsidRPr="00FD1C35" w14:paraId="2964E686" w14:textId="77777777" w:rsidTr="00FD1C35">
        <w:trPr>
          <w:trHeight w:val="370"/>
        </w:trPr>
        <w:tc>
          <w:tcPr>
            <w:tcW w:w="1340" w:type="dxa"/>
            <w:tcBorders>
              <w:top w:val="nil"/>
              <w:left w:val="nil"/>
              <w:bottom w:val="single" w:sz="12" w:space="0" w:color="auto"/>
              <w:right w:val="nil"/>
            </w:tcBorders>
            <w:shd w:val="clear" w:color="auto" w:fill="auto"/>
            <w:noWrap/>
            <w:vAlign w:val="center"/>
            <w:hideMark/>
          </w:tcPr>
          <w:p w14:paraId="6B5C4385" w14:textId="77777777" w:rsidR="00FD1C35" w:rsidRPr="00FD1C35" w:rsidRDefault="00FD1C35" w:rsidP="00FD1C35">
            <w:pPr>
              <w:widowControl/>
              <w:jc w:val="center"/>
              <w:rPr>
                <w:color w:val="000000"/>
                <w:kern w:val="0"/>
                <w:sz w:val="20"/>
              </w:rPr>
            </w:pPr>
            <w:r w:rsidRPr="00FD1C35">
              <w:rPr>
                <w:rFonts w:ascii="宋体" w:hAnsi="宋体" w:hint="eastAsia"/>
                <w:color w:val="000000"/>
                <w:kern w:val="0"/>
                <w:sz w:val="20"/>
              </w:rPr>
              <w:t>丧失</w:t>
            </w:r>
          </w:p>
        </w:tc>
        <w:tc>
          <w:tcPr>
            <w:tcW w:w="960" w:type="dxa"/>
            <w:tcBorders>
              <w:top w:val="nil"/>
              <w:left w:val="nil"/>
              <w:bottom w:val="single" w:sz="12" w:space="0" w:color="auto"/>
              <w:right w:val="nil"/>
            </w:tcBorders>
            <w:shd w:val="clear" w:color="auto" w:fill="auto"/>
            <w:noWrap/>
            <w:vAlign w:val="center"/>
            <w:hideMark/>
          </w:tcPr>
          <w:p w14:paraId="4D97479E" w14:textId="77777777" w:rsidR="00FD1C35" w:rsidRPr="00FD1C35" w:rsidRDefault="00FD1C35" w:rsidP="00FD1C35">
            <w:pPr>
              <w:widowControl/>
              <w:jc w:val="center"/>
              <w:rPr>
                <w:color w:val="000000"/>
                <w:kern w:val="0"/>
                <w:sz w:val="20"/>
              </w:rPr>
            </w:pPr>
            <w:r w:rsidRPr="00FD1C35">
              <w:rPr>
                <w:color w:val="000000"/>
                <w:kern w:val="0"/>
                <w:sz w:val="20"/>
              </w:rPr>
              <w:t>0.061</w:t>
            </w:r>
          </w:p>
        </w:tc>
        <w:tc>
          <w:tcPr>
            <w:tcW w:w="960" w:type="dxa"/>
            <w:tcBorders>
              <w:top w:val="nil"/>
              <w:left w:val="nil"/>
              <w:bottom w:val="single" w:sz="12" w:space="0" w:color="auto"/>
              <w:right w:val="nil"/>
            </w:tcBorders>
            <w:shd w:val="clear" w:color="auto" w:fill="auto"/>
            <w:noWrap/>
            <w:vAlign w:val="center"/>
            <w:hideMark/>
          </w:tcPr>
          <w:p w14:paraId="3FA34D71" w14:textId="77777777" w:rsidR="00FD1C35" w:rsidRPr="00FD1C35" w:rsidRDefault="00FD1C35" w:rsidP="00FD1C35">
            <w:pPr>
              <w:widowControl/>
              <w:jc w:val="center"/>
              <w:rPr>
                <w:color w:val="000000"/>
                <w:kern w:val="0"/>
                <w:sz w:val="20"/>
              </w:rPr>
            </w:pPr>
            <w:r w:rsidRPr="00FD1C35">
              <w:rPr>
                <w:color w:val="000000"/>
                <w:kern w:val="0"/>
                <w:sz w:val="20"/>
              </w:rPr>
              <w:t>-0.035</w:t>
            </w:r>
          </w:p>
        </w:tc>
        <w:tc>
          <w:tcPr>
            <w:tcW w:w="960" w:type="dxa"/>
            <w:tcBorders>
              <w:top w:val="nil"/>
              <w:left w:val="nil"/>
              <w:bottom w:val="single" w:sz="12" w:space="0" w:color="auto"/>
              <w:right w:val="nil"/>
            </w:tcBorders>
            <w:shd w:val="clear" w:color="auto" w:fill="auto"/>
            <w:noWrap/>
            <w:vAlign w:val="center"/>
            <w:hideMark/>
          </w:tcPr>
          <w:p w14:paraId="76DEC81B" w14:textId="77777777" w:rsidR="00FD1C35" w:rsidRPr="00FD1C35" w:rsidRDefault="00FD1C35" w:rsidP="00FD1C35">
            <w:pPr>
              <w:widowControl/>
              <w:jc w:val="center"/>
              <w:rPr>
                <w:b/>
                <w:bCs/>
                <w:color w:val="000000"/>
                <w:kern w:val="0"/>
                <w:sz w:val="20"/>
              </w:rPr>
            </w:pPr>
            <w:r w:rsidRPr="00FD1C35">
              <w:rPr>
                <w:b/>
                <w:bCs/>
                <w:color w:val="000000"/>
                <w:kern w:val="0"/>
                <w:sz w:val="20"/>
              </w:rPr>
              <w:t>0.175*</w:t>
            </w:r>
          </w:p>
        </w:tc>
        <w:tc>
          <w:tcPr>
            <w:tcW w:w="960" w:type="dxa"/>
            <w:tcBorders>
              <w:top w:val="nil"/>
              <w:left w:val="nil"/>
              <w:bottom w:val="single" w:sz="12" w:space="0" w:color="auto"/>
              <w:right w:val="nil"/>
            </w:tcBorders>
            <w:shd w:val="clear" w:color="auto" w:fill="auto"/>
            <w:noWrap/>
            <w:vAlign w:val="center"/>
            <w:hideMark/>
          </w:tcPr>
          <w:p w14:paraId="5BAFAEC4" w14:textId="77777777" w:rsidR="00FD1C35" w:rsidRPr="00FD1C35" w:rsidRDefault="00FD1C35" w:rsidP="00FD1C35">
            <w:pPr>
              <w:widowControl/>
              <w:jc w:val="center"/>
              <w:rPr>
                <w:b/>
                <w:bCs/>
                <w:color w:val="000000"/>
                <w:kern w:val="0"/>
                <w:sz w:val="20"/>
              </w:rPr>
            </w:pPr>
            <w:r w:rsidRPr="00FD1C35">
              <w:rPr>
                <w:b/>
                <w:bCs/>
                <w:color w:val="000000"/>
                <w:kern w:val="0"/>
                <w:sz w:val="20"/>
              </w:rPr>
              <w:t>0.180*</w:t>
            </w:r>
          </w:p>
        </w:tc>
        <w:tc>
          <w:tcPr>
            <w:tcW w:w="960" w:type="dxa"/>
            <w:tcBorders>
              <w:top w:val="nil"/>
              <w:left w:val="nil"/>
              <w:bottom w:val="single" w:sz="12" w:space="0" w:color="auto"/>
              <w:right w:val="nil"/>
            </w:tcBorders>
            <w:shd w:val="clear" w:color="auto" w:fill="auto"/>
            <w:noWrap/>
            <w:vAlign w:val="center"/>
            <w:hideMark/>
          </w:tcPr>
          <w:p w14:paraId="7DD071E3" w14:textId="77777777" w:rsidR="00FD1C35" w:rsidRPr="00FD1C35" w:rsidRDefault="00FD1C35" w:rsidP="00FD1C35">
            <w:pPr>
              <w:widowControl/>
              <w:jc w:val="center"/>
              <w:rPr>
                <w:color w:val="000000"/>
                <w:kern w:val="0"/>
                <w:sz w:val="20"/>
              </w:rPr>
            </w:pPr>
            <w:r w:rsidRPr="00FD1C35">
              <w:rPr>
                <w:color w:val="000000"/>
                <w:kern w:val="0"/>
                <w:sz w:val="20"/>
              </w:rPr>
              <w:t>0.168</w:t>
            </w:r>
          </w:p>
        </w:tc>
        <w:tc>
          <w:tcPr>
            <w:tcW w:w="960" w:type="dxa"/>
            <w:tcBorders>
              <w:top w:val="nil"/>
              <w:left w:val="nil"/>
              <w:bottom w:val="single" w:sz="12" w:space="0" w:color="auto"/>
              <w:right w:val="nil"/>
            </w:tcBorders>
            <w:shd w:val="clear" w:color="auto" w:fill="auto"/>
            <w:noWrap/>
            <w:vAlign w:val="center"/>
            <w:hideMark/>
          </w:tcPr>
          <w:p w14:paraId="40AE05C1" w14:textId="77777777" w:rsidR="00FD1C35" w:rsidRPr="00FD1C35" w:rsidRDefault="00FD1C35" w:rsidP="00FD1C35">
            <w:pPr>
              <w:widowControl/>
              <w:jc w:val="center"/>
              <w:rPr>
                <w:color w:val="000000"/>
                <w:kern w:val="0"/>
                <w:sz w:val="20"/>
              </w:rPr>
            </w:pPr>
            <w:r w:rsidRPr="00FD1C35">
              <w:rPr>
                <w:color w:val="000000"/>
                <w:kern w:val="0"/>
                <w:sz w:val="20"/>
              </w:rPr>
              <w:t>0.129</w:t>
            </w:r>
          </w:p>
        </w:tc>
        <w:tc>
          <w:tcPr>
            <w:tcW w:w="960" w:type="dxa"/>
            <w:tcBorders>
              <w:top w:val="nil"/>
              <w:left w:val="nil"/>
              <w:bottom w:val="single" w:sz="12" w:space="0" w:color="auto"/>
              <w:right w:val="nil"/>
            </w:tcBorders>
            <w:shd w:val="clear" w:color="auto" w:fill="auto"/>
            <w:noWrap/>
            <w:vAlign w:val="center"/>
            <w:hideMark/>
          </w:tcPr>
          <w:p w14:paraId="6F1F935A" w14:textId="77777777" w:rsidR="00FD1C35" w:rsidRPr="00FD1C35" w:rsidRDefault="00FD1C35" w:rsidP="00FD1C35">
            <w:pPr>
              <w:widowControl/>
              <w:jc w:val="center"/>
              <w:rPr>
                <w:color w:val="000000"/>
                <w:kern w:val="0"/>
                <w:sz w:val="20"/>
              </w:rPr>
            </w:pPr>
            <w:r w:rsidRPr="00FD1C35">
              <w:rPr>
                <w:color w:val="000000"/>
                <w:kern w:val="0"/>
                <w:sz w:val="20"/>
              </w:rPr>
              <w:t>0.142</w:t>
            </w:r>
          </w:p>
        </w:tc>
      </w:tr>
    </w:tbl>
    <w:p w14:paraId="594186FC" w14:textId="77777777" w:rsidR="00F377B5" w:rsidRDefault="00F377B5" w:rsidP="00F377B5">
      <w:pPr>
        <w:rPr>
          <w:rFonts w:ascii="宋体" w:hAnsi="宋体"/>
          <w:sz w:val="18"/>
          <w:szCs w:val="18"/>
        </w:rPr>
      </w:pPr>
      <w:r>
        <w:rPr>
          <w:rFonts w:ascii="宋体" w:hAnsi="宋体" w:hint="eastAsia"/>
          <w:sz w:val="18"/>
          <w:szCs w:val="18"/>
        </w:rPr>
        <w:t>*表示p&lt;</w:t>
      </w:r>
      <w:r>
        <w:rPr>
          <w:rFonts w:ascii="宋体" w:hAnsi="宋体"/>
          <w:sz w:val="18"/>
          <w:szCs w:val="18"/>
        </w:rPr>
        <w:t>0.05,</w:t>
      </w:r>
      <w:r w:rsidRPr="008D192B">
        <w:rPr>
          <w:rFonts w:ascii="宋体" w:hAnsi="宋体" w:hint="eastAsia"/>
          <w:sz w:val="18"/>
          <w:szCs w:val="18"/>
        </w:rPr>
        <w:t xml:space="preserve"> </w:t>
      </w:r>
      <w:r>
        <w:rPr>
          <w:rFonts w:ascii="宋体" w:hAnsi="宋体" w:hint="eastAsia"/>
          <w:sz w:val="18"/>
          <w:szCs w:val="18"/>
        </w:rPr>
        <w:t>**表示p&lt;</w:t>
      </w:r>
      <w:r>
        <w:rPr>
          <w:rFonts w:ascii="宋体" w:hAnsi="宋体"/>
          <w:sz w:val="18"/>
          <w:szCs w:val="18"/>
        </w:rPr>
        <w:t>0.01</w:t>
      </w:r>
    </w:p>
    <w:p w14:paraId="5B0101FF" w14:textId="09A28BBA" w:rsidR="002F519C" w:rsidRDefault="002F519C" w:rsidP="002F519C">
      <w:pPr>
        <w:rPr>
          <w:rFonts w:ascii="宋体" w:hAnsi="宋体"/>
          <w:sz w:val="18"/>
          <w:szCs w:val="18"/>
        </w:rPr>
      </w:pPr>
    </w:p>
    <w:p w14:paraId="50B688C0" w14:textId="77777777" w:rsidR="002F519C" w:rsidRDefault="002F519C" w:rsidP="002F519C">
      <w:pPr>
        <w:rPr>
          <w:rFonts w:ascii="宋体" w:hAnsi="宋体"/>
          <w:sz w:val="18"/>
          <w:szCs w:val="18"/>
        </w:rPr>
      </w:pPr>
    </w:p>
    <w:p w14:paraId="05A903EC" w14:textId="13E878CD" w:rsidR="002F519C" w:rsidRDefault="002F519C" w:rsidP="002F519C">
      <w:pPr>
        <w:rPr>
          <w:rFonts w:ascii="宋体" w:hAnsi="宋体"/>
          <w:sz w:val="18"/>
          <w:szCs w:val="18"/>
        </w:rPr>
      </w:pPr>
      <w:r>
        <w:rPr>
          <w:rFonts w:ascii="宋体" w:hAnsi="宋体" w:hint="eastAsia"/>
          <w:sz w:val="18"/>
          <w:szCs w:val="18"/>
        </w:rPr>
        <w:t>表</w:t>
      </w:r>
      <w:r w:rsidR="00BA2989">
        <w:rPr>
          <w:rFonts w:ascii="宋体" w:hAnsi="宋体"/>
          <w:sz w:val="18"/>
          <w:szCs w:val="18"/>
        </w:rPr>
        <w:t>3.7</w:t>
      </w:r>
      <w:r>
        <w:rPr>
          <w:rFonts w:ascii="宋体" w:hAnsi="宋体"/>
          <w:sz w:val="18"/>
          <w:szCs w:val="18"/>
        </w:rPr>
        <w:t xml:space="preserve"> GHSR</w:t>
      </w:r>
      <w:r>
        <w:rPr>
          <w:rFonts w:ascii="宋体" w:hAnsi="宋体" w:hint="eastAsia"/>
          <w:sz w:val="18"/>
          <w:szCs w:val="18"/>
        </w:rPr>
        <w:t>基因</w:t>
      </w:r>
      <w:r w:rsidRPr="002D3AA6">
        <w:rPr>
          <w:rFonts w:ascii="宋体" w:hAnsi="宋体"/>
          <w:sz w:val="18"/>
          <w:szCs w:val="18"/>
        </w:rPr>
        <w:t>DNA甲基化水平</w:t>
      </w:r>
      <w:r w:rsidR="00B85E5E">
        <w:rPr>
          <w:rFonts w:ascii="宋体" w:hAnsi="宋体" w:hint="eastAsia"/>
          <w:sz w:val="18"/>
          <w:szCs w:val="18"/>
        </w:rPr>
        <w:t>与</w:t>
      </w:r>
      <w:r w:rsidR="00B85E5E" w:rsidRPr="00250993">
        <w:t>负性生活事件</w:t>
      </w:r>
      <w:r w:rsidR="00B85E5E">
        <w:rPr>
          <w:rFonts w:hint="eastAsia"/>
        </w:rPr>
        <w:t>的相关性</w:t>
      </w:r>
      <w:r w:rsidR="00B85E5E" w:rsidRPr="002D3AA6">
        <w:rPr>
          <w:rFonts w:ascii="宋体" w:hAnsi="宋体"/>
          <w:sz w:val="18"/>
          <w:szCs w:val="18"/>
        </w:rPr>
        <w:t xml:space="preserve"> </w:t>
      </w:r>
      <w:r w:rsidRPr="002D3AA6">
        <w:rPr>
          <w:rFonts w:ascii="宋体" w:hAnsi="宋体"/>
          <w:sz w:val="18"/>
          <w:szCs w:val="18"/>
        </w:rPr>
        <w:t xml:space="preserve"> </w:t>
      </w:r>
    </w:p>
    <w:tbl>
      <w:tblPr>
        <w:tblW w:w="7420" w:type="dxa"/>
        <w:tblLook w:val="04A0" w:firstRow="1" w:lastRow="0" w:firstColumn="1" w:lastColumn="0" w:noHBand="0" w:noVBand="1"/>
      </w:tblPr>
      <w:tblGrid>
        <w:gridCol w:w="1560"/>
        <w:gridCol w:w="960"/>
        <w:gridCol w:w="960"/>
        <w:gridCol w:w="960"/>
        <w:gridCol w:w="880"/>
        <w:gridCol w:w="2100"/>
      </w:tblGrid>
      <w:tr w:rsidR="00FD1C35" w:rsidRPr="00FD1C35" w14:paraId="040995D5" w14:textId="77777777" w:rsidTr="00FD1C35">
        <w:trPr>
          <w:trHeight w:val="370"/>
        </w:trPr>
        <w:tc>
          <w:tcPr>
            <w:tcW w:w="1560" w:type="dxa"/>
            <w:tcBorders>
              <w:top w:val="single" w:sz="12" w:space="0" w:color="auto"/>
              <w:left w:val="nil"/>
              <w:bottom w:val="single" w:sz="12" w:space="0" w:color="auto"/>
              <w:right w:val="nil"/>
            </w:tcBorders>
            <w:shd w:val="clear" w:color="auto" w:fill="auto"/>
            <w:noWrap/>
            <w:vAlign w:val="bottom"/>
            <w:hideMark/>
          </w:tcPr>
          <w:p w14:paraId="169FF46E" w14:textId="77777777" w:rsidR="00FD1C35" w:rsidRPr="00FD1C35" w:rsidRDefault="00FD1C35" w:rsidP="00FD1C35">
            <w:pPr>
              <w:widowControl/>
              <w:jc w:val="left"/>
              <w:rPr>
                <w:rFonts w:ascii="宋体" w:hAnsi="宋体" w:cs="宋体"/>
                <w:color w:val="000000"/>
                <w:kern w:val="0"/>
                <w:sz w:val="20"/>
              </w:rPr>
            </w:pPr>
            <w:r w:rsidRPr="00FD1C35">
              <w:rPr>
                <w:rFonts w:ascii="宋体" w:hAnsi="宋体" w:cs="宋体" w:hint="eastAsia"/>
                <w:color w:val="000000"/>
                <w:kern w:val="0"/>
                <w:sz w:val="20"/>
              </w:rPr>
              <w:t xml:space="preserve">　</w:t>
            </w:r>
          </w:p>
        </w:tc>
        <w:tc>
          <w:tcPr>
            <w:tcW w:w="960" w:type="dxa"/>
            <w:tcBorders>
              <w:top w:val="single" w:sz="12" w:space="0" w:color="auto"/>
              <w:left w:val="nil"/>
              <w:bottom w:val="single" w:sz="12" w:space="0" w:color="auto"/>
              <w:right w:val="nil"/>
            </w:tcBorders>
            <w:shd w:val="clear" w:color="auto" w:fill="auto"/>
            <w:noWrap/>
            <w:vAlign w:val="center"/>
            <w:hideMark/>
          </w:tcPr>
          <w:p w14:paraId="1170EB6B"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CpG8</w:t>
            </w:r>
          </w:p>
        </w:tc>
        <w:tc>
          <w:tcPr>
            <w:tcW w:w="960" w:type="dxa"/>
            <w:tcBorders>
              <w:top w:val="single" w:sz="12" w:space="0" w:color="auto"/>
              <w:left w:val="nil"/>
              <w:bottom w:val="single" w:sz="12" w:space="0" w:color="auto"/>
              <w:right w:val="nil"/>
            </w:tcBorders>
            <w:shd w:val="clear" w:color="auto" w:fill="auto"/>
            <w:noWrap/>
            <w:vAlign w:val="center"/>
            <w:hideMark/>
          </w:tcPr>
          <w:p w14:paraId="340417FA"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CpG9</w:t>
            </w:r>
          </w:p>
        </w:tc>
        <w:tc>
          <w:tcPr>
            <w:tcW w:w="960" w:type="dxa"/>
            <w:tcBorders>
              <w:top w:val="single" w:sz="12" w:space="0" w:color="auto"/>
              <w:left w:val="nil"/>
              <w:bottom w:val="single" w:sz="12" w:space="0" w:color="auto"/>
              <w:right w:val="nil"/>
            </w:tcBorders>
            <w:shd w:val="clear" w:color="auto" w:fill="auto"/>
            <w:noWrap/>
            <w:vAlign w:val="center"/>
            <w:hideMark/>
          </w:tcPr>
          <w:p w14:paraId="1C189CD3"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CpG10</w:t>
            </w:r>
          </w:p>
        </w:tc>
        <w:tc>
          <w:tcPr>
            <w:tcW w:w="880" w:type="dxa"/>
            <w:tcBorders>
              <w:top w:val="single" w:sz="12" w:space="0" w:color="auto"/>
              <w:left w:val="nil"/>
              <w:bottom w:val="single" w:sz="12" w:space="0" w:color="auto"/>
              <w:right w:val="nil"/>
            </w:tcBorders>
            <w:shd w:val="clear" w:color="auto" w:fill="auto"/>
            <w:noWrap/>
            <w:vAlign w:val="center"/>
            <w:hideMark/>
          </w:tcPr>
          <w:p w14:paraId="77451DAB"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CpG11</w:t>
            </w:r>
          </w:p>
        </w:tc>
        <w:tc>
          <w:tcPr>
            <w:tcW w:w="2100" w:type="dxa"/>
            <w:tcBorders>
              <w:top w:val="single" w:sz="12" w:space="0" w:color="auto"/>
              <w:left w:val="nil"/>
              <w:bottom w:val="single" w:sz="12" w:space="0" w:color="auto"/>
              <w:right w:val="nil"/>
            </w:tcBorders>
            <w:shd w:val="clear" w:color="auto" w:fill="auto"/>
            <w:noWrap/>
            <w:vAlign w:val="center"/>
            <w:hideMark/>
          </w:tcPr>
          <w:p w14:paraId="31903337" w14:textId="1619D9B5"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CpG1</w:t>
            </w:r>
            <w:r w:rsidR="00B85E5E">
              <w:rPr>
                <w:rFonts w:ascii="宋体" w:hAnsi="宋体" w:cs="宋体"/>
                <w:color w:val="000000"/>
                <w:kern w:val="0"/>
                <w:sz w:val="20"/>
              </w:rPr>
              <w:t>2</w:t>
            </w:r>
          </w:p>
        </w:tc>
      </w:tr>
      <w:tr w:rsidR="00FD1C35" w:rsidRPr="00FD1C35" w14:paraId="4775C7BD" w14:textId="77777777" w:rsidTr="00FD1C35">
        <w:trPr>
          <w:trHeight w:val="370"/>
        </w:trPr>
        <w:tc>
          <w:tcPr>
            <w:tcW w:w="1560" w:type="dxa"/>
            <w:tcBorders>
              <w:top w:val="nil"/>
              <w:left w:val="nil"/>
              <w:bottom w:val="nil"/>
              <w:right w:val="nil"/>
            </w:tcBorders>
            <w:shd w:val="clear" w:color="auto" w:fill="auto"/>
            <w:noWrap/>
            <w:vAlign w:val="center"/>
            <w:hideMark/>
          </w:tcPr>
          <w:p w14:paraId="7EC5BF7A"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人际关系</w:t>
            </w:r>
          </w:p>
        </w:tc>
        <w:tc>
          <w:tcPr>
            <w:tcW w:w="960" w:type="dxa"/>
            <w:tcBorders>
              <w:top w:val="nil"/>
              <w:left w:val="nil"/>
              <w:bottom w:val="nil"/>
              <w:right w:val="nil"/>
            </w:tcBorders>
            <w:shd w:val="clear" w:color="auto" w:fill="auto"/>
            <w:noWrap/>
            <w:vAlign w:val="center"/>
            <w:hideMark/>
          </w:tcPr>
          <w:p w14:paraId="034FA6E2"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0.06</w:t>
            </w:r>
          </w:p>
        </w:tc>
        <w:tc>
          <w:tcPr>
            <w:tcW w:w="960" w:type="dxa"/>
            <w:tcBorders>
              <w:top w:val="nil"/>
              <w:left w:val="nil"/>
              <w:bottom w:val="nil"/>
              <w:right w:val="nil"/>
            </w:tcBorders>
            <w:shd w:val="clear" w:color="auto" w:fill="auto"/>
            <w:noWrap/>
            <w:vAlign w:val="center"/>
            <w:hideMark/>
          </w:tcPr>
          <w:p w14:paraId="21C1CD72"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0.047</w:t>
            </w:r>
          </w:p>
        </w:tc>
        <w:tc>
          <w:tcPr>
            <w:tcW w:w="960" w:type="dxa"/>
            <w:tcBorders>
              <w:top w:val="nil"/>
              <w:left w:val="nil"/>
              <w:bottom w:val="nil"/>
              <w:right w:val="nil"/>
            </w:tcBorders>
            <w:shd w:val="clear" w:color="auto" w:fill="auto"/>
            <w:noWrap/>
            <w:vAlign w:val="center"/>
            <w:hideMark/>
          </w:tcPr>
          <w:p w14:paraId="22F361BD"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0.094</w:t>
            </w:r>
          </w:p>
        </w:tc>
        <w:tc>
          <w:tcPr>
            <w:tcW w:w="880" w:type="dxa"/>
            <w:tcBorders>
              <w:top w:val="nil"/>
              <w:left w:val="nil"/>
              <w:bottom w:val="nil"/>
              <w:right w:val="nil"/>
            </w:tcBorders>
            <w:shd w:val="clear" w:color="auto" w:fill="auto"/>
            <w:noWrap/>
            <w:vAlign w:val="center"/>
            <w:hideMark/>
          </w:tcPr>
          <w:p w14:paraId="6DF95989"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0.067</w:t>
            </w:r>
          </w:p>
        </w:tc>
        <w:tc>
          <w:tcPr>
            <w:tcW w:w="2100" w:type="dxa"/>
            <w:tcBorders>
              <w:top w:val="nil"/>
              <w:left w:val="nil"/>
              <w:bottom w:val="nil"/>
              <w:right w:val="nil"/>
            </w:tcBorders>
            <w:shd w:val="clear" w:color="auto" w:fill="auto"/>
            <w:noWrap/>
            <w:vAlign w:val="center"/>
            <w:hideMark/>
          </w:tcPr>
          <w:p w14:paraId="11ECE0B9" w14:textId="77777777" w:rsidR="00FD1C35" w:rsidRPr="00FD1C35" w:rsidRDefault="00FD1C35" w:rsidP="00FD1C35">
            <w:pPr>
              <w:widowControl/>
              <w:jc w:val="center"/>
              <w:rPr>
                <w:color w:val="000000"/>
                <w:kern w:val="0"/>
                <w:sz w:val="20"/>
              </w:rPr>
            </w:pPr>
            <w:r w:rsidRPr="00FD1C35">
              <w:rPr>
                <w:color w:val="000000"/>
                <w:kern w:val="0"/>
                <w:sz w:val="20"/>
              </w:rPr>
              <w:t>0.047</w:t>
            </w:r>
          </w:p>
        </w:tc>
      </w:tr>
      <w:tr w:rsidR="00FD1C35" w:rsidRPr="00FD1C35" w14:paraId="153963EA" w14:textId="77777777" w:rsidTr="00FD1C35">
        <w:trPr>
          <w:trHeight w:val="360"/>
        </w:trPr>
        <w:tc>
          <w:tcPr>
            <w:tcW w:w="1560" w:type="dxa"/>
            <w:tcBorders>
              <w:top w:val="nil"/>
              <w:left w:val="nil"/>
              <w:bottom w:val="nil"/>
              <w:right w:val="nil"/>
            </w:tcBorders>
            <w:shd w:val="clear" w:color="auto" w:fill="auto"/>
            <w:noWrap/>
            <w:vAlign w:val="center"/>
            <w:hideMark/>
          </w:tcPr>
          <w:p w14:paraId="0C7C6FC9"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学习压力</w:t>
            </w:r>
          </w:p>
        </w:tc>
        <w:tc>
          <w:tcPr>
            <w:tcW w:w="960" w:type="dxa"/>
            <w:tcBorders>
              <w:top w:val="nil"/>
              <w:left w:val="nil"/>
              <w:bottom w:val="nil"/>
              <w:right w:val="nil"/>
            </w:tcBorders>
            <w:shd w:val="clear" w:color="auto" w:fill="auto"/>
            <w:noWrap/>
            <w:vAlign w:val="center"/>
            <w:hideMark/>
          </w:tcPr>
          <w:p w14:paraId="1CD9287F"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-0.047</w:t>
            </w:r>
          </w:p>
        </w:tc>
        <w:tc>
          <w:tcPr>
            <w:tcW w:w="960" w:type="dxa"/>
            <w:tcBorders>
              <w:top w:val="nil"/>
              <w:left w:val="nil"/>
              <w:bottom w:val="nil"/>
              <w:right w:val="nil"/>
            </w:tcBorders>
            <w:shd w:val="clear" w:color="auto" w:fill="auto"/>
            <w:noWrap/>
            <w:vAlign w:val="center"/>
            <w:hideMark/>
          </w:tcPr>
          <w:p w14:paraId="51F345A2"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0.015</w:t>
            </w:r>
          </w:p>
        </w:tc>
        <w:tc>
          <w:tcPr>
            <w:tcW w:w="960" w:type="dxa"/>
            <w:tcBorders>
              <w:top w:val="nil"/>
              <w:left w:val="nil"/>
              <w:bottom w:val="nil"/>
              <w:right w:val="nil"/>
            </w:tcBorders>
            <w:shd w:val="clear" w:color="auto" w:fill="auto"/>
            <w:noWrap/>
            <w:vAlign w:val="center"/>
            <w:hideMark/>
          </w:tcPr>
          <w:p w14:paraId="7CC34C36"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0.061</w:t>
            </w:r>
          </w:p>
        </w:tc>
        <w:tc>
          <w:tcPr>
            <w:tcW w:w="880" w:type="dxa"/>
            <w:tcBorders>
              <w:top w:val="nil"/>
              <w:left w:val="nil"/>
              <w:bottom w:val="nil"/>
              <w:right w:val="nil"/>
            </w:tcBorders>
            <w:shd w:val="clear" w:color="auto" w:fill="auto"/>
            <w:noWrap/>
            <w:vAlign w:val="center"/>
            <w:hideMark/>
          </w:tcPr>
          <w:p w14:paraId="6B4FB730"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0.039</w:t>
            </w:r>
          </w:p>
        </w:tc>
        <w:tc>
          <w:tcPr>
            <w:tcW w:w="2100" w:type="dxa"/>
            <w:tcBorders>
              <w:top w:val="nil"/>
              <w:left w:val="nil"/>
              <w:bottom w:val="nil"/>
              <w:right w:val="nil"/>
            </w:tcBorders>
            <w:shd w:val="clear" w:color="auto" w:fill="auto"/>
            <w:noWrap/>
            <w:vAlign w:val="center"/>
            <w:hideMark/>
          </w:tcPr>
          <w:p w14:paraId="6C33AB24" w14:textId="77777777" w:rsidR="00FD1C35" w:rsidRPr="00FD1C35" w:rsidRDefault="00FD1C35" w:rsidP="00FD1C35">
            <w:pPr>
              <w:widowControl/>
              <w:jc w:val="center"/>
              <w:rPr>
                <w:color w:val="000000"/>
                <w:kern w:val="0"/>
                <w:sz w:val="20"/>
              </w:rPr>
            </w:pPr>
            <w:r w:rsidRPr="00FD1C35">
              <w:rPr>
                <w:color w:val="000000"/>
                <w:kern w:val="0"/>
                <w:sz w:val="20"/>
              </w:rPr>
              <w:t>-0.064</w:t>
            </w:r>
          </w:p>
        </w:tc>
      </w:tr>
      <w:tr w:rsidR="00FD1C35" w:rsidRPr="00FD1C35" w14:paraId="45ADEAC8" w14:textId="77777777" w:rsidTr="00FD1C35">
        <w:trPr>
          <w:trHeight w:val="360"/>
        </w:trPr>
        <w:tc>
          <w:tcPr>
            <w:tcW w:w="1560" w:type="dxa"/>
            <w:tcBorders>
              <w:top w:val="nil"/>
              <w:left w:val="nil"/>
              <w:bottom w:val="nil"/>
              <w:right w:val="nil"/>
            </w:tcBorders>
            <w:shd w:val="clear" w:color="auto" w:fill="auto"/>
            <w:noWrap/>
            <w:vAlign w:val="center"/>
            <w:hideMark/>
          </w:tcPr>
          <w:p w14:paraId="55BAC7C5"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受惩罚</w:t>
            </w:r>
          </w:p>
        </w:tc>
        <w:tc>
          <w:tcPr>
            <w:tcW w:w="960" w:type="dxa"/>
            <w:tcBorders>
              <w:top w:val="nil"/>
              <w:left w:val="nil"/>
              <w:bottom w:val="nil"/>
              <w:right w:val="nil"/>
            </w:tcBorders>
            <w:shd w:val="clear" w:color="auto" w:fill="auto"/>
            <w:noWrap/>
            <w:vAlign w:val="center"/>
            <w:hideMark/>
          </w:tcPr>
          <w:p w14:paraId="798EC082"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0.017</w:t>
            </w:r>
          </w:p>
        </w:tc>
        <w:tc>
          <w:tcPr>
            <w:tcW w:w="960" w:type="dxa"/>
            <w:tcBorders>
              <w:top w:val="nil"/>
              <w:left w:val="nil"/>
              <w:bottom w:val="nil"/>
              <w:right w:val="nil"/>
            </w:tcBorders>
            <w:shd w:val="clear" w:color="auto" w:fill="auto"/>
            <w:noWrap/>
            <w:vAlign w:val="center"/>
            <w:hideMark/>
          </w:tcPr>
          <w:p w14:paraId="747C234D"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0.074</w:t>
            </w:r>
          </w:p>
        </w:tc>
        <w:tc>
          <w:tcPr>
            <w:tcW w:w="960" w:type="dxa"/>
            <w:tcBorders>
              <w:top w:val="nil"/>
              <w:left w:val="nil"/>
              <w:bottom w:val="nil"/>
              <w:right w:val="nil"/>
            </w:tcBorders>
            <w:shd w:val="clear" w:color="auto" w:fill="auto"/>
            <w:noWrap/>
            <w:vAlign w:val="center"/>
            <w:hideMark/>
          </w:tcPr>
          <w:p w14:paraId="59632659"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0.068</w:t>
            </w:r>
          </w:p>
        </w:tc>
        <w:tc>
          <w:tcPr>
            <w:tcW w:w="880" w:type="dxa"/>
            <w:tcBorders>
              <w:top w:val="nil"/>
              <w:left w:val="nil"/>
              <w:bottom w:val="nil"/>
              <w:right w:val="nil"/>
            </w:tcBorders>
            <w:shd w:val="clear" w:color="auto" w:fill="auto"/>
            <w:noWrap/>
            <w:vAlign w:val="center"/>
            <w:hideMark/>
          </w:tcPr>
          <w:p w14:paraId="4BC31B65"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0.148</w:t>
            </w:r>
          </w:p>
        </w:tc>
        <w:tc>
          <w:tcPr>
            <w:tcW w:w="2100" w:type="dxa"/>
            <w:tcBorders>
              <w:top w:val="nil"/>
              <w:left w:val="nil"/>
              <w:bottom w:val="nil"/>
              <w:right w:val="nil"/>
            </w:tcBorders>
            <w:shd w:val="clear" w:color="auto" w:fill="auto"/>
            <w:noWrap/>
            <w:vAlign w:val="center"/>
            <w:hideMark/>
          </w:tcPr>
          <w:p w14:paraId="16FEBD39" w14:textId="77777777" w:rsidR="00FD1C35" w:rsidRPr="00FD1C35" w:rsidRDefault="00FD1C35" w:rsidP="00FD1C35">
            <w:pPr>
              <w:widowControl/>
              <w:jc w:val="center"/>
              <w:rPr>
                <w:color w:val="000000"/>
                <w:kern w:val="0"/>
                <w:sz w:val="20"/>
              </w:rPr>
            </w:pPr>
            <w:r w:rsidRPr="00FD1C35">
              <w:rPr>
                <w:color w:val="000000"/>
                <w:kern w:val="0"/>
                <w:sz w:val="20"/>
              </w:rPr>
              <w:t>0.01</w:t>
            </w:r>
          </w:p>
        </w:tc>
      </w:tr>
      <w:tr w:rsidR="00FD1C35" w:rsidRPr="00FD1C35" w14:paraId="2B6D0E01" w14:textId="77777777" w:rsidTr="00FD1C35">
        <w:trPr>
          <w:trHeight w:val="360"/>
        </w:trPr>
        <w:tc>
          <w:tcPr>
            <w:tcW w:w="1560" w:type="dxa"/>
            <w:tcBorders>
              <w:top w:val="nil"/>
              <w:left w:val="nil"/>
              <w:bottom w:val="nil"/>
              <w:right w:val="nil"/>
            </w:tcBorders>
            <w:shd w:val="clear" w:color="auto" w:fill="auto"/>
            <w:noWrap/>
            <w:vAlign w:val="center"/>
            <w:hideMark/>
          </w:tcPr>
          <w:p w14:paraId="3C14C18A"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健康适应</w:t>
            </w:r>
          </w:p>
        </w:tc>
        <w:tc>
          <w:tcPr>
            <w:tcW w:w="960" w:type="dxa"/>
            <w:tcBorders>
              <w:top w:val="nil"/>
              <w:left w:val="nil"/>
              <w:bottom w:val="nil"/>
              <w:right w:val="nil"/>
            </w:tcBorders>
            <w:shd w:val="clear" w:color="auto" w:fill="auto"/>
            <w:noWrap/>
            <w:vAlign w:val="center"/>
            <w:hideMark/>
          </w:tcPr>
          <w:p w14:paraId="03519E88"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-0.055</w:t>
            </w:r>
          </w:p>
        </w:tc>
        <w:tc>
          <w:tcPr>
            <w:tcW w:w="960" w:type="dxa"/>
            <w:tcBorders>
              <w:top w:val="nil"/>
              <w:left w:val="nil"/>
              <w:bottom w:val="nil"/>
              <w:right w:val="nil"/>
            </w:tcBorders>
            <w:shd w:val="clear" w:color="auto" w:fill="auto"/>
            <w:noWrap/>
            <w:vAlign w:val="center"/>
            <w:hideMark/>
          </w:tcPr>
          <w:p w14:paraId="6D3B8140"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-0.063</w:t>
            </w:r>
          </w:p>
        </w:tc>
        <w:tc>
          <w:tcPr>
            <w:tcW w:w="960" w:type="dxa"/>
            <w:tcBorders>
              <w:top w:val="nil"/>
              <w:left w:val="nil"/>
              <w:bottom w:val="nil"/>
              <w:right w:val="nil"/>
            </w:tcBorders>
            <w:shd w:val="clear" w:color="auto" w:fill="auto"/>
            <w:noWrap/>
            <w:vAlign w:val="center"/>
            <w:hideMark/>
          </w:tcPr>
          <w:p w14:paraId="1EDA56C9"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0.077</w:t>
            </w:r>
          </w:p>
        </w:tc>
        <w:tc>
          <w:tcPr>
            <w:tcW w:w="880" w:type="dxa"/>
            <w:tcBorders>
              <w:top w:val="nil"/>
              <w:left w:val="nil"/>
              <w:bottom w:val="nil"/>
              <w:right w:val="nil"/>
            </w:tcBorders>
            <w:shd w:val="clear" w:color="auto" w:fill="auto"/>
            <w:noWrap/>
            <w:vAlign w:val="center"/>
            <w:hideMark/>
          </w:tcPr>
          <w:p w14:paraId="39402207"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-0.02</w:t>
            </w:r>
          </w:p>
        </w:tc>
        <w:tc>
          <w:tcPr>
            <w:tcW w:w="2100" w:type="dxa"/>
            <w:tcBorders>
              <w:top w:val="nil"/>
              <w:left w:val="nil"/>
              <w:bottom w:val="nil"/>
              <w:right w:val="nil"/>
            </w:tcBorders>
            <w:shd w:val="clear" w:color="auto" w:fill="auto"/>
            <w:noWrap/>
            <w:vAlign w:val="center"/>
            <w:hideMark/>
          </w:tcPr>
          <w:p w14:paraId="6C664B8B" w14:textId="77777777" w:rsidR="00FD1C35" w:rsidRPr="00FD1C35" w:rsidRDefault="00FD1C35" w:rsidP="00FD1C35">
            <w:pPr>
              <w:widowControl/>
              <w:jc w:val="center"/>
              <w:rPr>
                <w:color w:val="000000"/>
                <w:kern w:val="0"/>
                <w:sz w:val="20"/>
              </w:rPr>
            </w:pPr>
            <w:r w:rsidRPr="00FD1C35">
              <w:rPr>
                <w:color w:val="000000"/>
                <w:kern w:val="0"/>
                <w:sz w:val="20"/>
              </w:rPr>
              <w:t>-0.133</w:t>
            </w:r>
          </w:p>
        </w:tc>
      </w:tr>
      <w:tr w:rsidR="00FD1C35" w:rsidRPr="00FD1C35" w14:paraId="49E47216" w14:textId="77777777" w:rsidTr="00FD1C35">
        <w:trPr>
          <w:trHeight w:val="370"/>
        </w:trPr>
        <w:tc>
          <w:tcPr>
            <w:tcW w:w="1560" w:type="dxa"/>
            <w:tcBorders>
              <w:top w:val="nil"/>
              <w:left w:val="nil"/>
              <w:bottom w:val="single" w:sz="12" w:space="0" w:color="auto"/>
              <w:right w:val="nil"/>
            </w:tcBorders>
            <w:shd w:val="clear" w:color="auto" w:fill="auto"/>
            <w:noWrap/>
            <w:vAlign w:val="center"/>
            <w:hideMark/>
          </w:tcPr>
          <w:p w14:paraId="11BF159B"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丧失</w:t>
            </w:r>
          </w:p>
        </w:tc>
        <w:tc>
          <w:tcPr>
            <w:tcW w:w="960" w:type="dxa"/>
            <w:tcBorders>
              <w:top w:val="nil"/>
              <w:left w:val="nil"/>
              <w:bottom w:val="single" w:sz="12" w:space="0" w:color="auto"/>
              <w:right w:val="nil"/>
            </w:tcBorders>
            <w:shd w:val="clear" w:color="auto" w:fill="auto"/>
            <w:noWrap/>
            <w:vAlign w:val="center"/>
            <w:hideMark/>
          </w:tcPr>
          <w:p w14:paraId="6AAC9B98"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0.065</w:t>
            </w:r>
          </w:p>
        </w:tc>
        <w:tc>
          <w:tcPr>
            <w:tcW w:w="960" w:type="dxa"/>
            <w:tcBorders>
              <w:top w:val="nil"/>
              <w:left w:val="nil"/>
              <w:bottom w:val="single" w:sz="12" w:space="0" w:color="auto"/>
              <w:right w:val="nil"/>
            </w:tcBorders>
            <w:shd w:val="clear" w:color="auto" w:fill="auto"/>
            <w:noWrap/>
            <w:vAlign w:val="center"/>
            <w:hideMark/>
          </w:tcPr>
          <w:p w14:paraId="7ADA1093"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-0.004</w:t>
            </w:r>
          </w:p>
        </w:tc>
        <w:tc>
          <w:tcPr>
            <w:tcW w:w="960" w:type="dxa"/>
            <w:tcBorders>
              <w:top w:val="nil"/>
              <w:left w:val="nil"/>
              <w:bottom w:val="single" w:sz="12" w:space="0" w:color="auto"/>
              <w:right w:val="nil"/>
            </w:tcBorders>
            <w:shd w:val="clear" w:color="auto" w:fill="auto"/>
            <w:noWrap/>
            <w:vAlign w:val="center"/>
            <w:hideMark/>
          </w:tcPr>
          <w:p w14:paraId="1ABAC8FF" w14:textId="77777777" w:rsidR="00FD1C35" w:rsidRPr="00FD1C35" w:rsidRDefault="00FD1C35" w:rsidP="00FD1C35">
            <w:pPr>
              <w:widowControl/>
              <w:jc w:val="center"/>
              <w:rPr>
                <w:rFonts w:ascii="宋体" w:hAnsi="宋体" w:cs="宋体"/>
                <w:b/>
                <w:bCs/>
                <w:color w:val="000000"/>
                <w:kern w:val="0"/>
                <w:sz w:val="20"/>
              </w:rPr>
            </w:pPr>
            <w:r w:rsidRPr="00FD1C35">
              <w:rPr>
                <w:rFonts w:ascii="宋体" w:hAnsi="宋体" w:cs="宋体" w:hint="eastAsia"/>
                <w:b/>
                <w:bCs/>
                <w:color w:val="000000"/>
                <w:kern w:val="0"/>
                <w:sz w:val="20"/>
              </w:rPr>
              <w:t>0.186*</w:t>
            </w:r>
          </w:p>
        </w:tc>
        <w:tc>
          <w:tcPr>
            <w:tcW w:w="880" w:type="dxa"/>
            <w:tcBorders>
              <w:top w:val="nil"/>
              <w:left w:val="nil"/>
              <w:bottom w:val="single" w:sz="12" w:space="0" w:color="auto"/>
              <w:right w:val="nil"/>
            </w:tcBorders>
            <w:shd w:val="clear" w:color="auto" w:fill="auto"/>
            <w:noWrap/>
            <w:vAlign w:val="center"/>
            <w:hideMark/>
          </w:tcPr>
          <w:p w14:paraId="0ABDA034" w14:textId="77777777" w:rsidR="00FD1C35" w:rsidRPr="00FD1C35" w:rsidRDefault="00FD1C35" w:rsidP="00FD1C35">
            <w:pPr>
              <w:widowControl/>
              <w:jc w:val="center"/>
              <w:rPr>
                <w:rFonts w:ascii="宋体" w:hAnsi="宋体" w:cs="宋体"/>
                <w:color w:val="000000"/>
                <w:kern w:val="0"/>
                <w:sz w:val="20"/>
              </w:rPr>
            </w:pPr>
            <w:r w:rsidRPr="00FD1C35">
              <w:rPr>
                <w:rFonts w:ascii="宋体" w:hAnsi="宋体" w:cs="宋体" w:hint="eastAsia"/>
                <w:color w:val="000000"/>
                <w:kern w:val="0"/>
                <w:sz w:val="20"/>
              </w:rPr>
              <w:t>-0.08</w:t>
            </w:r>
          </w:p>
        </w:tc>
        <w:tc>
          <w:tcPr>
            <w:tcW w:w="2100" w:type="dxa"/>
            <w:tcBorders>
              <w:top w:val="nil"/>
              <w:left w:val="nil"/>
              <w:bottom w:val="single" w:sz="12" w:space="0" w:color="auto"/>
              <w:right w:val="nil"/>
            </w:tcBorders>
            <w:shd w:val="clear" w:color="auto" w:fill="auto"/>
            <w:noWrap/>
            <w:vAlign w:val="center"/>
            <w:hideMark/>
          </w:tcPr>
          <w:p w14:paraId="27B79BE5" w14:textId="77777777" w:rsidR="00FD1C35" w:rsidRPr="00FD1C35" w:rsidRDefault="00FD1C35" w:rsidP="00FD1C35">
            <w:pPr>
              <w:widowControl/>
              <w:jc w:val="center"/>
              <w:rPr>
                <w:color w:val="000000"/>
                <w:kern w:val="0"/>
                <w:sz w:val="20"/>
              </w:rPr>
            </w:pPr>
            <w:r w:rsidRPr="00FD1C35">
              <w:rPr>
                <w:color w:val="000000"/>
                <w:kern w:val="0"/>
                <w:sz w:val="20"/>
              </w:rPr>
              <w:t>0.142</w:t>
            </w:r>
          </w:p>
        </w:tc>
      </w:tr>
    </w:tbl>
    <w:p w14:paraId="41E45B32" w14:textId="4614BD65" w:rsidR="00F377B5" w:rsidRDefault="00F377B5" w:rsidP="00F377B5">
      <w:pPr>
        <w:rPr>
          <w:rFonts w:ascii="宋体" w:hAnsi="宋体"/>
          <w:sz w:val="18"/>
          <w:szCs w:val="18"/>
        </w:rPr>
      </w:pPr>
      <w:r>
        <w:rPr>
          <w:rFonts w:ascii="宋体" w:hAnsi="宋体" w:hint="eastAsia"/>
          <w:sz w:val="18"/>
          <w:szCs w:val="18"/>
        </w:rPr>
        <w:t>*表示p&lt;</w:t>
      </w:r>
      <w:r>
        <w:rPr>
          <w:rFonts w:ascii="宋体" w:hAnsi="宋体"/>
          <w:sz w:val="18"/>
          <w:szCs w:val="18"/>
        </w:rPr>
        <w:t>0.05,</w:t>
      </w:r>
      <w:r w:rsidRPr="008D192B">
        <w:rPr>
          <w:rFonts w:ascii="宋体" w:hAnsi="宋体" w:hint="eastAsia"/>
          <w:sz w:val="18"/>
          <w:szCs w:val="18"/>
        </w:rPr>
        <w:t xml:space="preserve"> </w:t>
      </w:r>
    </w:p>
    <w:p w14:paraId="400823DD" w14:textId="77777777" w:rsidR="002F519C" w:rsidRPr="00112F8E" w:rsidRDefault="002F519C" w:rsidP="002F519C">
      <w:pPr>
        <w:rPr>
          <w:rFonts w:ascii="宋体" w:hAnsi="宋体"/>
          <w:sz w:val="18"/>
          <w:szCs w:val="18"/>
        </w:rPr>
      </w:pPr>
    </w:p>
    <w:p w14:paraId="1354B8CB" w14:textId="44CEA85A" w:rsidR="002F519C" w:rsidRPr="002D3AA6" w:rsidRDefault="002F519C" w:rsidP="002F519C">
      <w:pPr>
        <w:rPr>
          <w:rFonts w:ascii="宋体" w:hAnsi="宋体"/>
          <w:sz w:val="18"/>
          <w:szCs w:val="18"/>
        </w:rPr>
      </w:pPr>
    </w:p>
    <w:p w14:paraId="3441FF9D" w14:textId="77777777" w:rsidR="002F519C" w:rsidRDefault="002F519C" w:rsidP="002F519C">
      <w:pPr>
        <w:rPr>
          <w:rFonts w:ascii="宋体" w:hAnsi="宋体"/>
          <w:sz w:val="18"/>
          <w:szCs w:val="18"/>
        </w:rPr>
      </w:pPr>
    </w:p>
    <w:p w14:paraId="62F808E4" w14:textId="77777777" w:rsidR="002F519C" w:rsidRDefault="002F519C" w:rsidP="002F519C">
      <w:pPr>
        <w:rPr>
          <w:rFonts w:ascii="宋体" w:hAnsi="宋体"/>
          <w:sz w:val="18"/>
          <w:szCs w:val="18"/>
        </w:rPr>
      </w:pPr>
    </w:p>
    <w:p w14:paraId="607A1161" w14:textId="5FFFA76B" w:rsidR="002F519C" w:rsidRDefault="000C7186" w:rsidP="000C7186">
      <w:pPr>
        <w:pStyle w:val="3"/>
      </w:pPr>
      <w:bookmarkStart w:id="82" w:name="_Toc127774013"/>
      <w:r>
        <w:t>3.</w:t>
      </w:r>
      <w:r w:rsidR="002F519C" w:rsidRPr="002D3AA6">
        <w:t>3.</w:t>
      </w:r>
      <w:r w:rsidR="002F519C">
        <w:t>2</w:t>
      </w:r>
      <w:r>
        <w:t xml:space="preserve"> </w:t>
      </w:r>
      <w:r w:rsidR="002F519C" w:rsidRPr="002D3AA6">
        <w:t>AN</w:t>
      </w:r>
      <w:r w:rsidR="002F519C" w:rsidRPr="002D3AA6">
        <w:t>和</w:t>
      </w:r>
      <w:r>
        <w:t>H</w:t>
      </w:r>
      <w:r w:rsidR="002F519C" w:rsidRPr="002D3AA6">
        <w:t>C</w:t>
      </w:r>
      <w:r w:rsidR="002F519C" w:rsidRPr="002D3AA6">
        <w:t>组负性生活事件评估比较</w:t>
      </w:r>
      <w:bookmarkEnd w:id="82"/>
      <w:r w:rsidR="002F519C" w:rsidRPr="002D3AA6">
        <w:t xml:space="preserve"> </w:t>
      </w:r>
    </w:p>
    <w:p w14:paraId="45F9AE6C" w14:textId="5BF7DBBD" w:rsidR="002F519C" w:rsidRPr="00AF1729" w:rsidRDefault="002A50E1" w:rsidP="00AF1729">
      <w:pPr>
        <w:spacing w:line="360" w:lineRule="auto"/>
        <w:ind w:firstLineChars="200" w:firstLine="480"/>
        <w:rPr>
          <w:rFonts w:ascii="宋体" w:hAnsi="宋体"/>
          <w:sz w:val="24"/>
          <w:szCs w:val="24"/>
        </w:rPr>
      </w:pPr>
      <w:r w:rsidRPr="00AF1729">
        <w:rPr>
          <w:rFonts w:ascii="宋体" w:hAnsi="宋体" w:hint="eastAsia"/>
          <w:sz w:val="24"/>
          <w:szCs w:val="24"/>
        </w:rPr>
        <w:t>通过比较</w:t>
      </w:r>
      <w:r w:rsidRPr="00AF1729">
        <w:rPr>
          <w:rFonts w:ascii="宋体" w:hAnsi="宋体"/>
          <w:sz w:val="24"/>
          <w:szCs w:val="24"/>
        </w:rPr>
        <w:t>AN</w:t>
      </w:r>
      <w:r w:rsidRPr="00AF1729">
        <w:rPr>
          <w:rFonts w:ascii="宋体" w:hAnsi="宋体" w:hint="eastAsia"/>
          <w:sz w:val="24"/>
          <w:szCs w:val="24"/>
        </w:rPr>
        <w:t>与H</w:t>
      </w:r>
      <w:r w:rsidRPr="00AF1729">
        <w:rPr>
          <w:rFonts w:ascii="宋体" w:hAnsi="宋体"/>
          <w:sz w:val="24"/>
          <w:szCs w:val="24"/>
        </w:rPr>
        <w:t>C</w:t>
      </w:r>
      <w:r w:rsidRPr="00AF1729">
        <w:rPr>
          <w:rFonts w:ascii="宋体" w:hAnsi="宋体" w:hint="eastAsia"/>
          <w:sz w:val="24"/>
          <w:szCs w:val="24"/>
        </w:rPr>
        <w:t>组</w:t>
      </w:r>
      <w:r w:rsidR="000C7186" w:rsidRPr="00AF1729">
        <w:rPr>
          <w:rFonts w:ascii="宋体" w:hAnsi="宋体" w:hint="eastAsia"/>
          <w:sz w:val="24"/>
          <w:szCs w:val="24"/>
        </w:rPr>
        <w:t>A</w:t>
      </w:r>
      <w:r w:rsidR="000C7186" w:rsidRPr="00AF1729">
        <w:rPr>
          <w:rFonts w:ascii="宋体" w:hAnsi="宋体"/>
          <w:sz w:val="24"/>
          <w:szCs w:val="24"/>
        </w:rPr>
        <w:t>SL</w:t>
      </w:r>
      <w:r w:rsidR="000C7186" w:rsidRPr="00AF1729">
        <w:rPr>
          <w:rFonts w:ascii="宋体" w:hAnsi="宋体" w:hint="eastAsia"/>
          <w:sz w:val="24"/>
          <w:szCs w:val="24"/>
        </w:rPr>
        <w:t>分量表得分发现，A</w:t>
      </w:r>
      <w:r w:rsidR="000C7186" w:rsidRPr="00AF1729">
        <w:rPr>
          <w:rFonts w:ascii="宋体" w:hAnsi="宋体"/>
          <w:sz w:val="24"/>
          <w:szCs w:val="24"/>
        </w:rPr>
        <w:t>N</w:t>
      </w:r>
      <w:r w:rsidR="000C7186" w:rsidRPr="00AF1729">
        <w:rPr>
          <w:rFonts w:ascii="宋体" w:hAnsi="宋体" w:hint="eastAsia"/>
          <w:sz w:val="24"/>
          <w:szCs w:val="24"/>
        </w:rPr>
        <w:t>患者的人际关系、学习压力、</w:t>
      </w:r>
      <w:r w:rsidR="00FA1688" w:rsidRPr="00AF1729">
        <w:rPr>
          <w:rFonts w:ascii="宋体" w:hAnsi="宋体" w:hint="eastAsia"/>
          <w:sz w:val="24"/>
          <w:szCs w:val="24"/>
        </w:rPr>
        <w:t>丧失、</w:t>
      </w:r>
      <w:r w:rsidR="000C7186" w:rsidRPr="00AF1729">
        <w:rPr>
          <w:rFonts w:ascii="宋体" w:hAnsi="宋体" w:hint="eastAsia"/>
          <w:sz w:val="24"/>
          <w:szCs w:val="24"/>
        </w:rPr>
        <w:t>受惩罚、健康适应得分均显著高于H</w:t>
      </w:r>
      <w:r w:rsidR="000C7186" w:rsidRPr="00AF1729">
        <w:rPr>
          <w:rFonts w:ascii="宋体" w:hAnsi="宋体"/>
          <w:sz w:val="24"/>
          <w:szCs w:val="24"/>
        </w:rPr>
        <w:t>C</w:t>
      </w:r>
      <w:r w:rsidR="000C7186" w:rsidRPr="00AF1729">
        <w:rPr>
          <w:rFonts w:ascii="宋体" w:hAnsi="宋体" w:hint="eastAsia"/>
          <w:sz w:val="24"/>
          <w:szCs w:val="24"/>
        </w:rPr>
        <w:t>组</w:t>
      </w:r>
      <w:r w:rsidR="009F6261" w:rsidRPr="00AF1729">
        <w:rPr>
          <w:rFonts w:ascii="宋体" w:hAnsi="宋体" w:hint="eastAsia"/>
          <w:sz w:val="24"/>
          <w:szCs w:val="24"/>
        </w:rPr>
        <w:t>.详见表</w:t>
      </w:r>
      <w:r w:rsidR="00F53A00" w:rsidRPr="00AF1729">
        <w:rPr>
          <w:rFonts w:ascii="宋体" w:hAnsi="宋体"/>
          <w:sz w:val="24"/>
          <w:szCs w:val="24"/>
        </w:rPr>
        <w:t>3.8</w:t>
      </w:r>
    </w:p>
    <w:p w14:paraId="16A54C90" w14:textId="351FBCA6" w:rsidR="002F519C" w:rsidRPr="00AF1729" w:rsidRDefault="002F519C" w:rsidP="00AF1729">
      <w:pPr>
        <w:spacing w:line="360" w:lineRule="auto"/>
        <w:rPr>
          <w:rFonts w:ascii="宋体" w:hAnsi="宋体"/>
          <w:sz w:val="24"/>
          <w:szCs w:val="24"/>
        </w:rPr>
      </w:pPr>
      <w:r w:rsidRPr="00AF1729">
        <w:rPr>
          <w:rFonts w:ascii="宋体" w:hAnsi="宋体" w:hint="eastAsia"/>
          <w:sz w:val="24"/>
          <w:szCs w:val="24"/>
        </w:rPr>
        <w:t>表</w:t>
      </w:r>
      <w:r w:rsidR="00BA2989" w:rsidRPr="00AF1729">
        <w:rPr>
          <w:rFonts w:ascii="宋体" w:hAnsi="宋体"/>
          <w:sz w:val="24"/>
          <w:szCs w:val="24"/>
        </w:rPr>
        <w:t>3.8</w:t>
      </w:r>
      <w:r w:rsidRPr="00AF1729">
        <w:rPr>
          <w:rFonts w:ascii="宋体" w:hAnsi="宋体"/>
          <w:sz w:val="24"/>
          <w:szCs w:val="24"/>
        </w:rPr>
        <w:t xml:space="preserve"> AN组和NC组负性生活事件评估比较</w:t>
      </w:r>
    </w:p>
    <w:tbl>
      <w:tblPr>
        <w:tblW w:w="8629" w:type="dxa"/>
        <w:tblLook w:val="04A0" w:firstRow="1" w:lastRow="0" w:firstColumn="1" w:lastColumn="0" w:noHBand="0" w:noVBand="1"/>
      </w:tblPr>
      <w:tblGrid>
        <w:gridCol w:w="1749"/>
        <w:gridCol w:w="1720"/>
        <w:gridCol w:w="1720"/>
        <w:gridCol w:w="1720"/>
        <w:gridCol w:w="1720"/>
      </w:tblGrid>
      <w:tr w:rsidR="002A50E1" w:rsidRPr="002A50E1" w14:paraId="2F0A3DF9" w14:textId="77777777" w:rsidTr="002A50E1">
        <w:trPr>
          <w:trHeight w:val="500"/>
        </w:trPr>
        <w:tc>
          <w:tcPr>
            <w:tcW w:w="1749" w:type="dxa"/>
            <w:tcBorders>
              <w:top w:val="single" w:sz="12" w:space="0" w:color="auto"/>
              <w:left w:val="nil"/>
              <w:bottom w:val="single" w:sz="12" w:space="0" w:color="auto"/>
              <w:right w:val="nil"/>
            </w:tcBorders>
            <w:shd w:val="clear" w:color="auto" w:fill="auto"/>
            <w:noWrap/>
            <w:vAlign w:val="center"/>
            <w:hideMark/>
          </w:tcPr>
          <w:p w14:paraId="080AE9B0" w14:textId="77777777" w:rsidR="002A50E1" w:rsidRPr="002A50E1" w:rsidRDefault="002A50E1" w:rsidP="002A50E1">
            <w:pPr>
              <w:widowControl/>
              <w:jc w:val="center"/>
              <w:rPr>
                <w:color w:val="000000"/>
                <w:kern w:val="0"/>
                <w:sz w:val="20"/>
              </w:rPr>
            </w:pPr>
            <w:r w:rsidRPr="002A50E1">
              <w:rPr>
                <w:color w:val="000000"/>
                <w:kern w:val="0"/>
                <w:sz w:val="20"/>
              </w:rPr>
              <w:t xml:space="preserve">　</w:t>
            </w:r>
          </w:p>
        </w:tc>
        <w:tc>
          <w:tcPr>
            <w:tcW w:w="1720" w:type="dxa"/>
            <w:tcBorders>
              <w:top w:val="single" w:sz="12" w:space="0" w:color="auto"/>
              <w:left w:val="nil"/>
              <w:bottom w:val="single" w:sz="12" w:space="0" w:color="auto"/>
              <w:right w:val="nil"/>
            </w:tcBorders>
            <w:shd w:val="clear" w:color="auto" w:fill="auto"/>
            <w:noWrap/>
            <w:vAlign w:val="center"/>
            <w:hideMark/>
          </w:tcPr>
          <w:p w14:paraId="25B3ADA0" w14:textId="77777777" w:rsidR="002A50E1" w:rsidRPr="002A50E1" w:rsidRDefault="002A50E1" w:rsidP="002A50E1">
            <w:pPr>
              <w:widowControl/>
              <w:jc w:val="center"/>
              <w:rPr>
                <w:color w:val="000000"/>
                <w:kern w:val="0"/>
                <w:sz w:val="20"/>
              </w:rPr>
            </w:pPr>
            <w:r w:rsidRPr="002A50E1">
              <w:rPr>
                <w:color w:val="000000"/>
                <w:kern w:val="0"/>
                <w:sz w:val="20"/>
              </w:rPr>
              <w:t xml:space="preserve">AN </w:t>
            </w:r>
            <w:r w:rsidRPr="002A50E1">
              <w:rPr>
                <w:rFonts w:ascii="宋体" w:hAnsi="宋体" w:hint="eastAsia"/>
                <w:color w:val="000000"/>
                <w:kern w:val="0"/>
                <w:sz w:val="20"/>
              </w:rPr>
              <w:t>（n</w:t>
            </w:r>
            <w:r w:rsidRPr="002A50E1">
              <w:rPr>
                <w:color w:val="000000"/>
                <w:kern w:val="0"/>
                <w:sz w:val="20"/>
              </w:rPr>
              <w:t>=100</w:t>
            </w:r>
            <w:r w:rsidRPr="002A50E1">
              <w:rPr>
                <w:rFonts w:ascii="宋体" w:hAnsi="宋体" w:hint="eastAsia"/>
                <w:color w:val="000000"/>
                <w:kern w:val="0"/>
                <w:sz w:val="20"/>
              </w:rPr>
              <w:t>）</w:t>
            </w:r>
          </w:p>
        </w:tc>
        <w:tc>
          <w:tcPr>
            <w:tcW w:w="1720" w:type="dxa"/>
            <w:tcBorders>
              <w:top w:val="single" w:sz="12" w:space="0" w:color="auto"/>
              <w:left w:val="nil"/>
              <w:bottom w:val="single" w:sz="12" w:space="0" w:color="auto"/>
              <w:right w:val="nil"/>
            </w:tcBorders>
            <w:shd w:val="clear" w:color="auto" w:fill="auto"/>
            <w:noWrap/>
            <w:vAlign w:val="center"/>
            <w:hideMark/>
          </w:tcPr>
          <w:p w14:paraId="79189ECD" w14:textId="77777777" w:rsidR="002A50E1" w:rsidRPr="002A50E1" w:rsidRDefault="002A50E1" w:rsidP="002A50E1">
            <w:pPr>
              <w:widowControl/>
              <w:jc w:val="center"/>
              <w:rPr>
                <w:color w:val="000000"/>
                <w:kern w:val="0"/>
                <w:sz w:val="20"/>
              </w:rPr>
            </w:pPr>
            <w:r w:rsidRPr="002A50E1">
              <w:rPr>
                <w:color w:val="000000"/>
                <w:kern w:val="0"/>
                <w:sz w:val="20"/>
              </w:rPr>
              <w:t xml:space="preserve">HC  </w:t>
            </w:r>
            <w:r w:rsidRPr="002A50E1">
              <w:rPr>
                <w:rFonts w:ascii="宋体" w:hAnsi="宋体" w:hint="eastAsia"/>
                <w:color w:val="000000"/>
                <w:kern w:val="0"/>
                <w:sz w:val="20"/>
              </w:rPr>
              <w:t>（</w:t>
            </w:r>
            <w:r w:rsidRPr="002A50E1">
              <w:rPr>
                <w:color w:val="000000"/>
                <w:kern w:val="0"/>
                <w:sz w:val="20"/>
              </w:rPr>
              <w:t>n=43</w:t>
            </w:r>
            <w:r w:rsidRPr="002A50E1">
              <w:rPr>
                <w:rFonts w:ascii="宋体" w:hAnsi="宋体" w:hint="eastAsia"/>
                <w:color w:val="000000"/>
                <w:kern w:val="0"/>
                <w:sz w:val="20"/>
              </w:rPr>
              <w:t>）</w:t>
            </w:r>
          </w:p>
        </w:tc>
        <w:tc>
          <w:tcPr>
            <w:tcW w:w="1720" w:type="dxa"/>
            <w:tcBorders>
              <w:top w:val="single" w:sz="12" w:space="0" w:color="auto"/>
              <w:left w:val="nil"/>
              <w:bottom w:val="single" w:sz="12" w:space="0" w:color="auto"/>
              <w:right w:val="nil"/>
            </w:tcBorders>
            <w:shd w:val="clear" w:color="auto" w:fill="auto"/>
            <w:noWrap/>
            <w:vAlign w:val="center"/>
            <w:hideMark/>
          </w:tcPr>
          <w:p w14:paraId="409109D8" w14:textId="77777777" w:rsidR="002A50E1" w:rsidRPr="002A50E1" w:rsidRDefault="002A50E1" w:rsidP="002A50E1">
            <w:pPr>
              <w:widowControl/>
              <w:jc w:val="center"/>
              <w:rPr>
                <w:color w:val="000000"/>
                <w:kern w:val="0"/>
                <w:sz w:val="20"/>
              </w:rPr>
            </w:pPr>
            <w:r w:rsidRPr="002A50E1">
              <w:rPr>
                <w:color w:val="000000"/>
                <w:kern w:val="0"/>
                <w:sz w:val="20"/>
              </w:rPr>
              <w:t>t/χ2</w:t>
            </w:r>
          </w:p>
        </w:tc>
        <w:tc>
          <w:tcPr>
            <w:tcW w:w="1720" w:type="dxa"/>
            <w:tcBorders>
              <w:top w:val="single" w:sz="12" w:space="0" w:color="auto"/>
              <w:left w:val="nil"/>
              <w:bottom w:val="single" w:sz="12" w:space="0" w:color="auto"/>
              <w:right w:val="nil"/>
            </w:tcBorders>
            <w:shd w:val="clear" w:color="auto" w:fill="auto"/>
            <w:noWrap/>
            <w:vAlign w:val="center"/>
            <w:hideMark/>
          </w:tcPr>
          <w:p w14:paraId="1733888D" w14:textId="77777777" w:rsidR="002A50E1" w:rsidRPr="002A50E1" w:rsidRDefault="002A50E1" w:rsidP="002A50E1">
            <w:pPr>
              <w:widowControl/>
              <w:jc w:val="center"/>
              <w:rPr>
                <w:color w:val="000000"/>
                <w:kern w:val="0"/>
                <w:sz w:val="20"/>
              </w:rPr>
            </w:pPr>
            <w:r w:rsidRPr="002A50E1">
              <w:rPr>
                <w:color w:val="000000"/>
                <w:kern w:val="0"/>
                <w:sz w:val="20"/>
              </w:rPr>
              <w:t>P</w:t>
            </w:r>
          </w:p>
        </w:tc>
      </w:tr>
      <w:tr w:rsidR="002A50E1" w:rsidRPr="002A50E1" w14:paraId="5CCA923E" w14:textId="77777777" w:rsidTr="002A50E1">
        <w:trPr>
          <w:trHeight w:val="500"/>
        </w:trPr>
        <w:tc>
          <w:tcPr>
            <w:tcW w:w="1749" w:type="dxa"/>
            <w:tcBorders>
              <w:top w:val="nil"/>
              <w:left w:val="nil"/>
              <w:bottom w:val="nil"/>
              <w:right w:val="nil"/>
            </w:tcBorders>
            <w:shd w:val="clear" w:color="auto" w:fill="auto"/>
            <w:noWrap/>
            <w:vAlign w:val="center"/>
            <w:hideMark/>
          </w:tcPr>
          <w:p w14:paraId="36F84E80" w14:textId="30502B7A" w:rsidR="002A50E1" w:rsidRPr="002A50E1" w:rsidRDefault="002A50E1" w:rsidP="002A50E1">
            <w:pPr>
              <w:widowControl/>
              <w:jc w:val="center"/>
              <w:rPr>
                <w:color w:val="000000"/>
                <w:kern w:val="0"/>
                <w:sz w:val="20"/>
              </w:rPr>
            </w:pPr>
            <w:r w:rsidRPr="002A50E1">
              <w:rPr>
                <w:rFonts w:ascii="宋体" w:hAnsi="宋体" w:hint="eastAsia"/>
                <w:color w:val="000000"/>
                <w:kern w:val="0"/>
                <w:sz w:val="20"/>
              </w:rPr>
              <w:t>人际关系</w:t>
            </w:r>
          </w:p>
        </w:tc>
        <w:tc>
          <w:tcPr>
            <w:tcW w:w="1720" w:type="dxa"/>
            <w:tcBorders>
              <w:top w:val="nil"/>
              <w:left w:val="nil"/>
              <w:bottom w:val="nil"/>
              <w:right w:val="nil"/>
            </w:tcBorders>
            <w:shd w:val="clear" w:color="auto" w:fill="auto"/>
            <w:noWrap/>
            <w:vAlign w:val="center"/>
            <w:hideMark/>
          </w:tcPr>
          <w:p w14:paraId="6EE8648E" w14:textId="77777777" w:rsidR="002A50E1" w:rsidRPr="002A50E1" w:rsidRDefault="002A50E1" w:rsidP="002A50E1">
            <w:pPr>
              <w:widowControl/>
              <w:jc w:val="center"/>
              <w:rPr>
                <w:color w:val="000000"/>
                <w:kern w:val="0"/>
                <w:sz w:val="20"/>
              </w:rPr>
            </w:pPr>
            <w:r w:rsidRPr="002A50E1">
              <w:rPr>
                <w:color w:val="000000"/>
                <w:kern w:val="0"/>
                <w:sz w:val="20"/>
              </w:rPr>
              <w:t>6.87±5.2</w:t>
            </w:r>
          </w:p>
        </w:tc>
        <w:tc>
          <w:tcPr>
            <w:tcW w:w="1720" w:type="dxa"/>
            <w:tcBorders>
              <w:top w:val="nil"/>
              <w:left w:val="nil"/>
              <w:bottom w:val="nil"/>
              <w:right w:val="nil"/>
            </w:tcBorders>
            <w:shd w:val="clear" w:color="auto" w:fill="auto"/>
            <w:noWrap/>
            <w:vAlign w:val="center"/>
            <w:hideMark/>
          </w:tcPr>
          <w:p w14:paraId="6466968B" w14:textId="77777777" w:rsidR="002A50E1" w:rsidRPr="002A50E1" w:rsidRDefault="002A50E1" w:rsidP="002A50E1">
            <w:pPr>
              <w:widowControl/>
              <w:jc w:val="center"/>
              <w:rPr>
                <w:color w:val="000000"/>
                <w:kern w:val="0"/>
                <w:sz w:val="20"/>
              </w:rPr>
            </w:pPr>
            <w:r w:rsidRPr="002A50E1">
              <w:rPr>
                <w:color w:val="000000"/>
                <w:kern w:val="0"/>
                <w:sz w:val="20"/>
              </w:rPr>
              <w:t>3.05±3.59</w:t>
            </w:r>
          </w:p>
        </w:tc>
        <w:tc>
          <w:tcPr>
            <w:tcW w:w="1720" w:type="dxa"/>
            <w:tcBorders>
              <w:top w:val="nil"/>
              <w:left w:val="nil"/>
              <w:bottom w:val="nil"/>
              <w:right w:val="nil"/>
            </w:tcBorders>
            <w:shd w:val="clear" w:color="auto" w:fill="auto"/>
            <w:noWrap/>
            <w:vAlign w:val="center"/>
            <w:hideMark/>
          </w:tcPr>
          <w:p w14:paraId="4EAA2F2F" w14:textId="77777777" w:rsidR="002A50E1" w:rsidRPr="002A50E1" w:rsidRDefault="002A50E1" w:rsidP="002A50E1">
            <w:pPr>
              <w:widowControl/>
              <w:jc w:val="center"/>
              <w:rPr>
                <w:rFonts w:ascii="宋体" w:hAnsi="宋体" w:cs="宋体"/>
                <w:color w:val="000000"/>
                <w:kern w:val="0"/>
                <w:sz w:val="20"/>
              </w:rPr>
            </w:pPr>
            <w:r w:rsidRPr="002A50E1">
              <w:rPr>
                <w:rFonts w:ascii="宋体" w:hAnsi="宋体" w:cs="宋体" w:hint="eastAsia"/>
                <w:color w:val="000000"/>
                <w:kern w:val="0"/>
                <w:sz w:val="20"/>
              </w:rPr>
              <w:t>4.866</w:t>
            </w:r>
          </w:p>
        </w:tc>
        <w:tc>
          <w:tcPr>
            <w:tcW w:w="1720" w:type="dxa"/>
            <w:tcBorders>
              <w:top w:val="nil"/>
              <w:left w:val="nil"/>
              <w:bottom w:val="nil"/>
              <w:right w:val="nil"/>
            </w:tcBorders>
            <w:shd w:val="clear" w:color="auto" w:fill="auto"/>
            <w:noWrap/>
            <w:vAlign w:val="center"/>
            <w:hideMark/>
          </w:tcPr>
          <w:p w14:paraId="71E0EBFF" w14:textId="77777777" w:rsidR="002A50E1" w:rsidRPr="002A50E1" w:rsidRDefault="002A50E1" w:rsidP="002A50E1">
            <w:pPr>
              <w:widowControl/>
              <w:jc w:val="center"/>
              <w:rPr>
                <w:rFonts w:ascii="宋体" w:hAnsi="宋体" w:cs="宋体"/>
                <w:b/>
                <w:bCs/>
                <w:color w:val="000000"/>
                <w:kern w:val="0"/>
                <w:sz w:val="20"/>
              </w:rPr>
            </w:pPr>
            <w:r w:rsidRPr="002A50E1">
              <w:rPr>
                <w:rFonts w:ascii="宋体" w:hAnsi="宋体" w:cs="宋体" w:hint="eastAsia"/>
                <w:b/>
                <w:bCs/>
                <w:color w:val="000000"/>
                <w:kern w:val="0"/>
                <w:sz w:val="20"/>
              </w:rPr>
              <w:t>0.000***</w:t>
            </w:r>
          </w:p>
        </w:tc>
      </w:tr>
      <w:tr w:rsidR="002A50E1" w:rsidRPr="002A50E1" w14:paraId="368F95CF" w14:textId="77777777" w:rsidTr="002A50E1">
        <w:trPr>
          <w:trHeight w:val="500"/>
        </w:trPr>
        <w:tc>
          <w:tcPr>
            <w:tcW w:w="1749" w:type="dxa"/>
            <w:tcBorders>
              <w:top w:val="nil"/>
              <w:left w:val="nil"/>
              <w:bottom w:val="nil"/>
              <w:right w:val="nil"/>
            </w:tcBorders>
            <w:shd w:val="clear" w:color="auto" w:fill="auto"/>
            <w:noWrap/>
            <w:vAlign w:val="center"/>
            <w:hideMark/>
          </w:tcPr>
          <w:p w14:paraId="6259310F" w14:textId="4A262FBD" w:rsidR="002A50E1" w:rsidRPr="002A50E1" w:rsidRDefault="002A50E1" w:rsidP="002A50E1">
            <w:pPr>
              <w:widowControl/>
              <w:jc w:val="center"/>
              <w:rPr>
                <w:color w:val="000000"/>
                <w:kern w:val="0"/>
                <w:sz w:val="20"/>
              </w:rPr>
            </w:pPr>
            <w:r w:rsidRPr="002A50E1">
              <w:rPr>
                <w:rFonts w:ascii="宋体" w:hAnsi="宋体" w:hint="eastAsia"/>
                <w:color w:val="000000"/>
                <w:kern w:val="0"/>
                <w:sz w:val="20"/>
              </w:rPr>
              <w:t>学习压力</w:t>
            </w:r>
          </w:p>
        </w:tc>
        <w:tc>
          <w:tcPr>
            <w:tcW w:w="1720" w:type="dxa"/>
            <w:tcBorders>
              <w:top w:val="nil"/>
              <w:left w:val="nil"/>
              <w:bottom w:val="nil"/>
              <w:right w:val="nil"/>
            </w:tcBorders>
            <w:shd w:val="clear" w:color="auto" w:fill="auto"/>
            <w:noWrap/>
            <w:vAlign w:val="center"/>
            <w:hideMark/>
          </w:tcPr>
          <w:p w14:paraId="12BBF2CE" w14:textId="77777777" w:rsidR="002A50E1" w:rsidRPr="002A50E1" w:rsidRDefault="002A50E1" w:rsidP="002A50E1">
            <w:pPr>
              <w:widowControl/>
              <w:jc w:val="center"/>
              <w:rPr>
                <w:color w:val="000000"/>
                <w:kern w:val="0"/>
                <w:sz w:val="20"/>
              </w:rPr>
            </w:pPr>
            <w:r w:rsidRPr="002A50E1">
              <w:rPr>
                <w:color w:val="000000"/>
                <w:kern w:val="0"/>
                <w:sz w:val="20"/>
              </w:rPr>
              <w:t>7.24±5.53</w:t>
            </w:r>
          </w:p>
        </w:tc>
        <w:tc>
          <w:tcPr>
            <w:tcW w:w="1720" w:type="dxa"/>
            <w:tcBorders>
              <w:top w:val="nil"/>
              <w:left w:val="nil"/>
              <w:bottom w:val="nil"/>
              <w:right w:val="nil"/>
            </w:tcBorders>
            <w:shd w:val="clear" w:color="auto" w:fill="auto"/>
            <w:noWrap/>
            <w:vAlign w:val="center"/>
            <w:hideMark/>
          </w:tcPr>
          <w:p w14:paraId="4F5E80F5" w14:textId="77777777" w:rsidR="002A50E1" w:rsidRPr="002A50E1" w:rsidRDefault="002A50E1" w:rsidP="002A50E1">
            <w:pPr>
              <w:widowControl/>
              <w:jc w:val="center"/>
              <w:rPr>
                <w:color w:val="000000"/>
                <w:kern w:val="0"/>
                <w:sz w:val="20"/>
              </w:rPr>
            </w:pPr>
            <w:r w:rsidRPr="002A50E1">
              <w:rPr>
                <w:color w:val="000000"/>
                <w:kern w:val="0"/>
                <w:sz w:val="20"/>
              </w:rPr>
              <w:t>4.07±3.87</w:t>
            </w:r>
          </w:p>
        </w:tc>
        <w:tc>
          <w:tcPr>
            <w:tcW w:w="1720" w:type="dxa"/>
            <w:tcBorders>
              <w:top w:val="nil"/>
              <w:left w:val="nil"/>
              <w:bottom w:val="nil"/>
              <w:right w:val="nil"/>
            </w:tcBorders>
            <w:shd w:val="clear" w:color="auto" w:fill="auto"/>
            <w:noWrap/>
            <w:vAlign w:val="center"/>
            <w:hideMark/>
          </w:tcPr>
          <w:p w14:paraId="778612B7" w14:textId="77777777" w:rsidR="002A50E1" w:rsidRPr="002A50E1" w:rsidRDefault="002A50E1" w:rsidP="002A50E1">
            <w:pPr>
              <w:widowControl/>
              <w:jc w:val="center"/>
              <w:rPr>
                <w:rFonts w:ascii="宋体" w:hAnsi="宋体" w:cs="宋体"/>
                <w:color w:val="000000"/>
                <w:kern w:val="0"/>
                <w:sz w:val="20"/>
              </w:rPr>
            </w:pPr>
            <w:r w:rsidRPr="002A50E1">
              <w:rPr>
                <w:rFonts w:ascii="宋体" w:hAnsi="宋体" w:cs="宋体" w:hint="eastAsia"/>
                <w:color w:val="000000"/>
                <w:kern w:val="0"/>
                <w:sz w:val="20"/>
              </w:rPr>
              <w:t>3.762</w:t>
            </w:r>
          </w:p>
        </w:tc>
        <w:tc>
          <w:tcPr>
            <w:tcW w:w="1720" w:type="dxa"/>
            <w:tcBorders>
              <w:top w:val="nil"/>
              <w:left w:val="nil"/>
              <w:bottom w:val="nil"/>
              <w:right w:val="nil"/>
            </w:tcBorders>
            <w:shd w:val="clear" w:color="auto" w:fill="auto"/>
            <w:noWrap/>
            <w:vAlign w:val="center"/>
            <w:hideMark/>
          </w:tcPr>
          <w:p w14:paraId="6D88DCE8" w14:textId="77777777" w:rsidR="002A50E1" w:rsidRPr="002A50E1" w:rsidRDefault="002A50E1" w:rsidP="002A50E1">
            <w:pPr>
              <w:widowControl/>
              <w:jc w:val="center"/>
              <w:rPr>
                <w:rFonts w:ascii="宋体" w:hAnsi="宋体" w:cs="宋体"/>
                <w:b/>
                <w:bCs/>
                <w:color w:val="000000"/>
                <w:kern w:val="0"/>
                <w:sz w:val="20"/>
              </w:rPr>
            </w:pPr>
            <w:r w:rsidRPr="002A50E1">
              <w:rPr>
                <w:rFonts w:ascii="宋体" w:hAnsi="宋体" w:cs="宋体" w:hint="eastAsia"/>
                <w:b/>
                <w:bCs/>
                <w:color w:val="000000"/>
                <w:kern w:val="0"/>
                <w:sz w:val="20"/>
              </w:rPr>
              <w:t>0.000***</w:t>
            </w:r>
          </w:p>
        </w:tc>
      </w:tr>
      <w:tr w:rsidR="002A50E1" w:rsidRPr="002A50E1" w14:paraId="60EEDC7C" w14:textId="77777777" w:rsidTr="002A50E1">
        <w:trPr>
          <w:trHeight w:val="500"/>
        </w:trPr>
        <w:tc>
          <w:tcPr>
            <w:tcW w:w="1749" w:type="dxa"/>
            <w:tcBorders>
              <w:top w:val="nil"/>
              <w:left w:val="nil"/>
              <w:bottom w:val="nil"/>
              <w:right w:val="nil"/>
            </w:tcBorders>
            <w:shd w:val="clear" w:color="auto" w:fill="auto"/>
            <w:noWrap/>
            <w:vAlign w:val="center"/>
            <w:hideMark/>
          </w:tcPr>
          <w:p w14:paraId="3D7304D6" w14:textId="49AB3E46" w:rsidR="002A50E1" w:rsidRPr="002A50E1" w:rsidRDefault="002A50E1" w:rsidP="002A50E1">
            <w:pPr>
              <w:widowControl/>
              <w:jc w:val="center"/>
              <w:rPr>
                <w:color w:val="000000"/>
                <w:kern w:val="0"/>
                <w:sz w:val="20"/>
              </w:rPr>
            </w:pPr>
            <w:r w:rsidRPr="002A50E1">
              <w:rPr>
                <w:rFonts w:ascii="宋体" w:hAnsi="宋体" w:hint="eastAsia"/>
                <w:color w:val="000000"/>
                <w:kern w:val="0"/>
                <w:sz w:val="20"/>
              </w:rPr>
              <w:t>受惩罚</w:t>
            </w:r>
          </w:p>
        </w:tc>
        <w:tc>
          <w:tcPr>
            <w:tcW w:w="1720" w:type="dxa"/>
            <w:tcBorders>
              <w:top w:val="nil"/>
              <w:left w:val="nil"/>
              <w:bottom w:val="nil"/>
              <w:right w:val="nil"/>
            </w:tcBorders>
            <w:shd w:val="clear" w:color="auto" w:fill="auto"/>
            <w:noWrap/>
            <w:vAlign w:val="center"/>
            <w:hideMark/>
          </w:tcPr>
          <w:p w14:paraId="008D4908" w14:textId="77777777" w:rsidR="002A50E1" w:rsidRPr="002A50E1" w:rsidRDefault="002A50E1" w:rsidP="002A50E1">
            <w:pPr>
              <w:widowControl/>
              <w:jc w:val="center"/>
              <w:rPr>
                <w:color w:val="000000"/>
                <w:kern w:val="0"/>
                <w:sz w:val="20"/>
              </w:rPr>
            </w:pPr>
            <w:r w:rsidRPr="002A50E1">
              <w:rPr>
                <w:color w:val="000000"/>
                <w:kern w:val="0"/>
                <w:sz w:val="20"/>
              </w:rPr>
              <w:t>8.08±8.34</w:t>
            </w:r>
          </w:p>
        </w:tc>
        <w:tc>
          <w:tcPr>
            <w:tcW w:w="1720" w:type="dxa"/>
            <w:tcBorders>
              <w:top w:val="nil"/>
              <w:left w:val="nil"/>
              <w:bottom w:val="nil"/>
              <w:right w:val="nil"/>
            </w:tcBorders>
            <w:shd w:val="clear" w:color="auto" w:fill="auto"/>
            <w:noWrap/>
            <w:vAlign w:val="center"/>
            <w:hideMark/>
          </w:tcPr>
          <w:p w14:paraId="47376FBA" w14:textId="77777777" w:rsidR="002A50E1" w:rsidRPr="002A50E1" w:rsidRDefault="002A50E1" w:rsidP="002A50E1">
            <w:pPr>
              <w:widowControl/>
              <w:jc w:val="center"/>
              <w:rPr>
                <w:color w:val="000000"/>
                <w:kern w:val="0"/>
                <w:sz w:val="20"/>
              </w:rPr>
            </w:pPr>
            <w:r w:rsidRPr="002A50E1">
              <w:rPr>
                <w:color w:val="000000"/>
                <w:kern w:val="0"/>
                <w:sz w:val="20"/>
              </w:rPr>
              <w:t>5.77±4.8</w:t>
            </w:r>
          </w:p>
        </w:tc>
        <w:tc>
          <w:tcPr>
            <w:tcW w:w="1720" w:type="dxa"/>
            <w:tcBorders>
              <w:top w:val="nil"/>
              <w:left w:val="nil"/>
              <w:bottom w:val="nil"/>
              <w:right w:val="nil"/>
            </w:tcBorders>
            <w:shd w:val="clear" w:color="auto" w:fill="auto"/>
            <w:noWrap/>
            <w:vAlign w:val="center"/>
            <w:hideMark/>
          </w:tcPr>
          <w:p w14:paraId="34C618C6" w14:textId="77777777" w:rsidR="002A50E1" w:rsidRPr="002A50E1" w:rsidRDefault="002A50E1" w:rsidP="002A50E1">
            <w:pPr>
              <w:widowControl/>
              <w:jc w:val="center"/>
              <w:rPr>
                <w:rFonts w:ascii="宋体" w:hAnsi="宋体" w:cs="宋体"/>
                <w:color w:val="000000"/>
                <w:kern w:val="0"/>
                <w:sz w:val="20"/>
              </w:rPr>
            </w:pPr>
            <w:r w:rsidRPr="002A50E1">
              <w:rPr>
                <w:rFonts w:ascii="宋体" w:hAnsi="宋体" w:cs="宋体" w:hint="eastAsia"/>
                <w:color w:val="000000"/>
                <w:kern w:val="0"/>
                <w:sz w:val="20"/>
              </w:rPr>
              <w:t>1.990</w:t>
            </w:r>
          </w:p>
        </w:tc>
        <w:tc>
          <w:tcPr>
            <w:tcW w:w="1720" w:type="dxa"/>
            <w:tcBorders>
              <w:top w:val="nil"/>
              <w:left w:val="nil"/>
              <w:bottom w:val="nil"/>
              <w:right w:val="nil"/>
            </w:tcBorders>
            <w:shd w:val="clear" w:color="auto" w:fill="auto"/>
            <w:noWrap/>
            <w:vAlign w:val="center"/>
            <w:hideMark/>
          </w:tcPr>
          <w:p w14:paraId="2EB13FF1" w14:textId="77777777" w:rsidR="002A50E1" w:rsidRPr="002A50E1" w:rsidRDefault="002A50E1" w:rsidP="002A50E1">
            <w:pPr>
              <w:widowControl/>
              <w:jc w:val="center"/>
              <w:rPr>
                <w:rFonts w:ascii="宋体" w:hAnsi="宋体" w:cs="宋体"/>
                <w:b/>
                <w:bCs/>
                <w:color w:val="000000"/>
                <w:kern w:val="0"/>
                <w:sz w:val="20"/>
              </w:rPr>
            </w:pPr>
            <w:r w:rsidRPr="002A50E1">
              <w:rPr>
                <w:rFonts w:ascii="宋体" w:hAnsi="宋体" w:cs="宋体" w:hint="eastAsia"/>
                <w:b/>
                <w:bCs/>
                <w:color w:val="000000"/>
                <w:kern w:val="0"/>
                <w:sz w:val="20"/>
              </w:rPr>
              <w:t>0.040*</w:t>
            </w:r>
          </w:p>
        </w:tc>
      </w:tr>
      <w:tr w:rsidR="002A50E1" w:rsidRPr="002A50E1" w14:paraId="50D0A07C" w14:textId="77777777" w:rsidTr="002A50E1">
        <w:trPr>
          <w:trHeight w:val="500"/>
        </w:trPr>
        <w:tc>
          <w:tcPr>
            <w:tcW w:w="1749" w:type="dxa"/>
            <w:tcBorders>
              <w:top w:val="nil"/>
              <w:left w:val="nil"/>
              <w:bottom w:val="nil"/>
              <w:right w:val="nil"/>
            </w:tcBorders>
            <w:shd w:val="clear" w:color="auto" w:fill="auto"/>
            <w:noWrap/>
            <w:vAlign w:val="center"/>
            <w:hideMark/>
          </w:tcPr>
          <w:p w14:paraId="468D7C61" w14:textId="3586B36B" w:rsidR="002A50E1" w:rsidRPr="002A50E1" w:rsidRDefault="002A50E1" w:rsidP="000C7186">
            <w:pPr>
              <w:widowControl/>
              <w:ind w:firstLineChars="200" w:firstLine="400"/>
              <w:rPr>
                <w:color w:val="000000"/>
                <w:kern w:val="0"/>
                <w:sz w:val="20"/>
              </w:rPr>
            </w:pPr>
            <w:r w:rsidRPr="002A50E1">
              <w:rPr>
                <w:rFonts w:ascii="宋体" w:hAnsi="宋体" w:hint="eastAsia"/>
                <w:color w:val="000000"/>
                <w:kern w:val="0"/>
                <w:sz w:val="20"/>
              </w:rPr>
              <w:t>丧失</w:t>
            </w:r>
          </w:p>
        </w:tc>
        <w:tc>
          <w:tcPr>
            <w:tcW w:w="1720" w:type="dxa"/>
            <w:tcBorders>
              <w:top w:val="nil"/>
              <w:left w:val="nil"/>
              <w:bottom w:val="nil"/>
              <w:right w:val="nil"/>
            </w:tcBorders>
            <w:shd w:val="clear" w:color="auto" w:fill="auto"/>
            <w:noWrap/>
            <w:vAlign w:val="center"/>
            <w:hideMark/>
          </w:tcPr>
          <w:p w14:paraId="3CE96E54" w14:textId="77777777" w:rsidR="002A50E1" w:rsidRPr="002A50E1" w:rsidRDefault="002A50E1" w:rsidP="002A50E1">
            <w:pPr>
              <w:widowControl/>
              <w:jc w:val="center"/>
              <w:rPr>
                <w:color w:val="000000"/>
                <w:kern w:val="0"/>
                <w:sz w:val="20"/>
              </w:rPr>
            </w:pPr>
            <w:r w:rsidRPr="002A50E1">
              <w:rPr>
                <w:color w:val="000000"/>
                <w:kern w:val="0"/>
                <w:sz w:val="20"/>
              </w:rPr>
              <w:t>3.94±3.22</w:t>
            </w:r>
          </w:p>
        </w:tc>
        <w:tc>
          <w:tcPr>
            <w:tcW w:w="1720" w:type="dxa"/>
            <w:tcBorders>
              <w:top w:val="nil"/>
              <w:left w:val="nil"/>
              <w:bottom w:val="nil"/>
              <w:right w:val="nil"/>
            </w:tcBorders>
            <w:shd w:val="clear" w:color="auto" w:fill="auto"/>
            <w:noWrap/>
            <w:vAlign w:val="center"/>
            <w:hideMark/>
          </w:tcPr>
          <w:p w14:paraId="623A653B" w14:textId="77777777" w:rsidR="002A50E1" w:rsidRPr="002A50E1" w:rsidRDefault="002A50E1" w:rsidP="002A50E1">
            <w:pPr>
              <w:widowControl/>
              <w:jc w:val="center"/>
              <w:rPr>
                <w:color w:val="000000"/>
                <w:kern w:val="0"/>
                <w:sz w:val="20"/>
              </w:rPr>
            </w:pPr>
            <w:r w:rsidRPr="002A50E1">
              <w:rPr>
                <w:color w:val="000000"/>
                <w:kern w:val="0"/>
                <w:sz w:val="20"/>
              </w:rPr>
              <w:t>1.74±1.72</w:t>
            </w:r>
          </w:p>
        </w:tc>
        <w:tc>
          <w:tcPr>
            <w:tcW w:w="1720" w:type="dxa"/>
            <w:tcBorders>
              <w:top w:val="nil"/>
              <w:left w:val="nil"/>
              <w:bottom w:val="nil"/>
              <w:right w:val="nil"/>
            </w:tcBorders>
            <w:shd w:val="clear" w:color="auto" w:fill="auto"/>
            <w:noWrap/>
            <w:vAlign w:val="center"/>
            <w:hideMark/>
          </w:tcPr>
          <w:p w14:paraId="754A64AB" w14:textId="77777777" w:rsidR="002A50E1" w:rsidRPr="002A50E1" w:rsidRDefault="002A50E1" w:rsidP="002A50E1">
            <w:pPr>
              <w:widowControl/>
              <w:jc w:val="center"/>
              <w:rPr>
                <w:rFonts w:ascii="宋体" w:hAnsi="宋体" w:cs="宋体"/>
                <w:color w:val="000000"/>
                <w:kern w:val="0"/>
                <w:sz w:val="20"/>
              </w:rPr>
            </w:pPr>
            <w:r w:rsidRPr="002A50E1">
              <w:rPr>
                <w:rFonts w:ascii="宋体" w:hAnsi="宋体" w:cs="宋体" w:hint="eastAsia"/>
                <w:color w:val="000000"/>
                <w:kern w:val="0"/>
                <w:sz w:val="20"/>
              </w:rPr>
              <w:t>5.027</w:t>
            </w:r>
          </w:p>
        </w:tc>
        <w:tc>
          <w:tcPr>
            <w:tcW w:w="1720" w:type="dxa"/>
            <w:tcBorders>
              <w:top w:val="nil"/>
              <w:left w:val="nil"/>
              <w:bottom w:val="nil"/>
              <w:right w:val="nil"/>
            </w:tcBorders>
            <w:shd w:val="clear" w:color="auto" w:fill="auto"/>
            <w:noWrap/>
            <w:vAlign w:val="center"/>
            <w:hideMark/>
          </w:tcPr>
          <w:p w14:paraId="4204E4F7" w14:textId="77777777" w:rsidR="002A50E1" w:rsidRPr="002A50E1" w:rsidRDefault="002A50E1" w:rsidP="002A50E1">
            <w:pPr>
              <w:widowControl/>
              <w:jc w:val="center"/>
              <w:rPr>
                <w:rFonts w:ascii="宋体" w:hAnsi="宋体" w:cs="宋体"/>
                <w:b/>
                <w:bCs/>
                <w:color w:val="000000"/>
                <w:kern w:val="0"/>
                <w:sz w:val="20"/>
              </w:rPr>
            </w:pPr>
            <w:r w:rsidRPr="002A50E1">
              <w:rPr>
                <w:rFonts w:ascii="宋体" w:hAnsi="宋体" w:cs="宋体" w:hint="eastAsia"/>
                <w:b/>
                <w:bCs/>
                <w:color w:val="000000"/>
                <w:kern w:val="0"/>
                <w:sz w:val="20"/>
              </w:rPr>
              <w:t>0.000***</w:t>
            </w:r>
          </w:p>
        </w:tc>
      </w:tr>
      <w:tr w:rsidR="002A50E1" w:rsidRPr="002A50E1" w14:paraId="0C6C9662" w14:textId="77777777" w:rsidTr="002A50E1">
        <w:trPr>
          <w:trHeight w:val="500"/>
        </w:trPr>
        <w:tc>
          <w:tcPr>
            <w:tcW w:w="1749" w:type="dxa"/>
            <w:tcBorders>
              <w:top w:val="nil"/>
              <w:left w:val="nil"/>
              <w:bottom w:val="single" w:sz="12" w:space="0" w:color="auto"/>
              <w:right w:val="nil"/>
            </w:tcBorders>
            <w:shd w:val="clear" w:color="auto" w:fill="auto"/>
            <w:noWrap/>
            <w:vAlign w:val="center"/>
            <w:hideMark/>
          </w:tcPr>
          <w:p w14:paraId="6EA99D32" w14:textId="0EA0C582" w:rsidR="002A50E1" w:rsidRPr="002A50E1" w:rsidRDefault="002A50E1" w:rsidP="002A50E1">
            <w:pPr>
              <w:widowControl/>
              <w:jc w:val="center"/>
              <w:rPr>
                <w:color w:val="000000"/>
                <w:kern w:val="0"/>
                <w:sz w:val="20"/>
              </w:rPr>
            </w:pPr>
            <w:r w:rsidRPr="002A50E1">
              <w:rPr>
                <w:rFonts w:ascii="宋体" w:hAnsi="宋体" w:hint="eastAsia"/>
                <w:color w:val="000000"/>
                <w:kern w:val="0"/>
                <w:sz w:val="20"/>
              </w:rPr>
              <w:t>健康适应</w:t>
            </w:r>
          </w:p>
        </w:tc>
        <w:tc>
          <w:tcPr>
            <w:tcW w:w="1720" w:type="dxa"/>
            <w:tcBorders>
              <w:top w:val="nil"/>
              <w:left w:val="nil"/>
              <w:bottom w:val="single" w:sz="12" w:space="0" w:color="auto"/>
              <w:right w:val="nil"/>
            </w:tcBorders>
            <w:shd w:val="clear" w:color="auto" w:fill="auto"/>
            <w:noWrap/>
            <w:vAlign w:val="center"/>
            <w:hideMark/>
          </w:tcPr>
          <w:p w14:paraId="7C00736F" w14:textId="77777777" w:rsidR="002A50E1" w:rsidRPr="002A50E1" w:rsidRDefault="002A50E1" w:rsidP="002A50E1">
            <w:pPr>
              <w:widowControl/>
              <w:jc w:val="center"/>
              <w:rPr>
                <w:color w:val="000000"/>
                <w:kern w:val="0"/>
                <w:sz w:val="20"/>
              </w:rPr>
            </w:pPr>
            <w:r w:rsidRPr="002A50E1">
              <w:rPr>
                <w:color w:val="000000"/>
                <w:kern w:val="0"/>
                <w:sz w:val="20"/>
              </w:rPr>
              <w:t>2.09±2.94</w:t>
            </w:r>
          </w:p>
        </w:tc>
        <w:tc>
          <w:tcPr>
            <w:tcW w:w="1720" w:type="dxa"/>
            <w:tcBorders>
              <w:top w:val="nil"/>
              <w:left w:val="nil"/>
              <w:bottom w:val="single" w:sz="12" w:space="0" w:color="auto"/>
              <w:right w:val="nil"/>
            </w:tcBorders>
            <w:shd w:val="clear" w:color="auto" w:fill="auto"/>
            <w:noWrap/>
            <w:vAlign w:val="center"/>
            <w:hideMark/>
          </w:tcPr>
          <w:p w14:paraId="3859554C" w14:textId="77777777" w:rsidR="002A50E1" w:rsidRPr="002A50E1" w:rsidRDefault="002A50E1" w:rsidP="002A50E1">
            <w:pPr>
              <w:widowControl/>
              <w:jc w:val="center"/>
              <w:rPr>
                <w:color w:val="000000"/>
                <w:kern w:val="0"/>
                <w:sz w:val="20"/>
              </w:rPr>
            </w:pPr>
            <w:r w:rsidRPr="002A50E1">
              <w:rPr>
                <w:color w:val="000000"/>
                <w:kern w:val="0"/>
                <w:sz w:val="20"/>
              </w:rPr>
              <w:t>0.14±0.56</w:t>
            </w:r>
          </w:p>
        </w:tc>
        <w:tc>
          <w:tcPr>
            <w:tcW w:w="1720" w:type="dxa"/>
            <w:tcBorders>
              <w:top w:val="nil"/>
              <w:left w:val="nil"/>
              <w:bottom w:val="single" w:sz="12" w:space="0" w:color="auto"/>
              <w:right w:val="nil"/>
            </w:tcBorders>
            <w:shd w:val="clear" w:color="auto" w:fill="auto"/>
            <w:noWrap/>
            <w:vAlign w:val="center"/>
            <w:hideMark/>
          </w:tcPr>
          <w:p w14:paraId="562A14B5" w14:textId="77777777" w:rsidR="002A50E1" w:rsidRPr="002A50E1" w:rsidRDefault="002A50E1" w:rsidP="002A50E1">
            <w:pPr>
              <w:widowControl/>
              <w:jc w:val="center"/>
              <w:rPr>
                <w:rFonts w:ascii="宋体" w:hAnsi="宋体" w:cs="宋体"/>
                <w:color w:val="000000"/>
                <w:kern w:val="0"/>
                <w:sz w:val="20"/>
              </w:rPr>
            </w:pPr>
            <w:r w:rsidRPr="002A50E1">
              <w:rPr>
                <w:rFonts w:ascii="宋体" w:hAnsi="宋体" w:cs="宋体" w:hint="eastAsia"/>
                <w:color w:val="000000"/>
                <w:kern w:val="0"/>
                <w:sz w:val="20"/>
              </w:rPr>
              <w:t>5.916</w:t>
            </w:r>
          </w:p>
        </w:tc>
        <w:tc>
          <w:tcPr>
            <w:tcW w:w="1720" w:type="dxa"/>
            <w:tcBorders>
              <w:top w:val="nil"/>
              <w:left w:val="nil"/>
              <w:bottom w:val="single" w:sz="12" w:space="0" w:color="auto"/>
              <w:right w:val="nil"/>
            </w:tcBorders>
            <w:shd w:val="clear" w:color="auto" w:fill="auto"/>
            <w:noWrap/>
            <w:vAlign w:val="center"/>
            <w:hideMark/>
          </w:tcPr>
          <w:p w14:paraId="27694443" w14:textId="77777777" w:rsidR="002A50E1" w:rsidRPr="002A50E1" w:rsidRDefault="002A50E1" w:rsidP="002A50E1">
            <w:pPr>
              <w:widowControl/>
              <w:jc w:val="center"/>
              <w:rPr>
                <w:rFonts w:ascii="宋体" w:hAnsi="宋体" w:cs="宋体"/>
                <w:b/>
                <w:bCs/>
                <w:color w:val="000000"/>
                <w:kern w:val="0"/>
                <w:sz w:val="20"/>
              </w:rPr>
            </w:pPr>
            <w:r w:rsidRPr="002A50E1">
              <w:rPr>
                <w:rFonts w:ascii="宋体" w:hAnsi="宋体" w:cs="宋体" w:hint="eastAsia"/>
                <w:b/>
                <w:bCs/>
                <w:color w:val="000000"/>
                <w:kern w:val="0"/>
                <w:sz w:val="20"/>
              </w:rPr>
              <w:t>0.000***</w:t>
            </w:r>
          </w:p>
        </w:tc>
      </w:tr>
    </w:tbl>
    <w:p w14:paraId="708B6B59" w14:textId="7BE64414" w:rsidR="00F377B5" w:rsidRDefault="002F519C" w:rsidP="00F377B5">
      <w:pPr>
        <w:rPr>
          <w:rFonts w:ascii="宋体" w:hAnsi="宋体"/>
          <w:sz w:val="18"/>
          <w:szCs w:val="18"/>
        </w:rPr>
      </w:pPr>
      <w:r>
        <w:rPr>
          <w:rFonts w:ascii="宋体" w:hAnsi="宋体"/>
          <w:sz w:val="18"/>
          <w:szCs w:val="18"/>
        </w:rPr>
        <w:t xml:space="preserve"> </w:t>
      </w:r>
      <w:r w:rsidR="00F377B5">
        <w:rPr>
          <w:rFonts w:ascii="宋体" w:hAnsi="宋体" w:hint="eastAsia"/>
          <w:sz w:val="18"/>
          <w:szCs w:val="18"/>
        </w:rPr>
        <w:t>*表示p&lt;</w:t>
      </w:r>
      <w:r w:rsidR="00F377B5">
        <w:rPr>
          <w:rFonts w:ascii="宋体" w:hAnsi="宋体"/>
          <w:sz w:val="18"/>
          <w:szCs w:val="18"/>
        </w:rPr>
        <w:t>0.05,</w:t>
      </w:r>
      <w:r w:rsidR="00F377B5" w:rsidRPr="008D192B">
        <w:rPr>
          <w:rFonts w:ascii="宋体" w:hAnsi="宋体" w:hint="eastAsia"/>
          <w:sz w:val="18"/>
          <w:szCs w:val="18"/>
        </w:rPr>
        <w:t xml:space="preserve"> </w:t>
      </w:r>
      <w:r w:rsidR="00F377B5">
        <w:rPr>
          <w:rFonts w:ascii="宋体" w:hAnsi="宋体" w:hint="eastAsia"/>
          <w:sz w:val="18"/>
          <w:szCs w:val="18"/>
        </w:rPr>
        <w:t>**表示p&lt;</w:t>
      </w:r>
      <w:r w:rsidR="00F377B5">
        <w:rPr>
          <w:rFonts w:ascii="宋体" w:hAnsi="宋体"/>
          <w:sz w:val="18"/>
          <w:szCs w:val="18"/>
        </w:rPr>
        <w:t>0.01</w:t>
      </w:r>
      <w:r w:rsidR="00F377B5">
        <w:rPr>
          <w:rFonts w:ascii="宋体" w:hAnsi="宋体" w:hint="eastAsia"/>
          <w:sz w:val="18"/>
          <w:szCs w:val="18"/>
        </w:rPr>
        <w:t>，**</w:t>
      </w:r>
      <w:r w:rsidR="00F377B5">
        <w:rPr>
          <w:rFonts w:ascii="宋体" w:hAnsi="宋体"/>
          <w:sz w:val="18"/>
          <w:szCs w:val="18"/>
        </w:rPr>
        <w:t>*</w:t>
      </w:r>
      <w:r w:rsidR="00F377B5">
        <w:rPr>
          <w:rFonts w:ascii="宋体" w:hAnsi="宋体" w:hint="eastAsia"/>
          <w:sz w:val="18"/>
          <w:szCs w:val="18"/>
        </w:rPr>
        <w:t>表示p&lt;</w:t>
      </w:r>
      <w:r w:rsidR="00F377B5">
        <w:rPr>
          <w:rFonts w:ascii="宋体" w:hAnsi="宋体"/>
          <w:sz w:val="18"/>
          <w:szCs w:val="18"/>
        </w:rPr>
        <w:t>0.001</w:t>
      </w:r>
    </w:p>
    <w:p w14:paraId="5E76F64B" w14:textId="2FA21B89" w:rsidR="002F519C" w:rsidRDefault="002F519C" w:rsidP="002F519C">
      <w:pPr>
        <w:rPr>
          <w:rFonts w:ascii="宋体" w:hAnsi="宋体"/>
          <w:sz w:val="18"/>
          <w:szCs w:val="18"/>
        </w:rPr>
      </w:pPr>
    </w:p>
    <w:p w14:paraId="14D38E1D" w14:textId="77777777" w:rsidR="002F519C" w:rsidRDefault="002F519C" w:rsidP="002F519C">
      <w:pPr>
        <w:rPr>
          <w:rFonts w:ascii="宋体" w:hAnsi="宋体"/>
          <w:sz w:val="18"/>
          <w:szCs w:val="18"/>
        </w:rPr>
      </w:pPr>
    </w:p>
    <w:p w14:paraId="12FFB379" w14:textId="77777777" w:rsidR="002F519C" w:rsidRDefault="002F519C" w:rsidP="002F519C">
      <w:pPr>
        <w:rPr>
          <w:rFonts w:ascii="宋体" w:hAnsi="宋体"/>
          <w:sz w:val="18"/>
          <w:szCs w:val="18"/>
        </w:rPr>
      </w:pPr>
    </w:p>
    <w:p w14:paraId="7694E0A0" w14:textId="4CA504AA" w:rsidR="002F519C" w:rsidRPr="000C7186" w:rsidRDefault="002F519C" w:rsidP="000C7186">
      <w:pPr>
        <w:pStyle w:val="3"/>
      </w:pPr>
      <w:bookmarkStart w:id="83" w:name="_Toc127774014"/>
      <w:r w:rsidRPr="000C7186">
        <w:t>3.</w:t>
      </w:r>
      <w:r w:rsidR="000C7186" w:rsidRPr="000C7186">
        <w:t>3.2</w:t>
      </w:r>
      <w:r w:rsidRPr="000C7186">
        <w:t xml:space="preserve"> </w:t>
      </w:r>
      <w:r w:rsidRPr="000C7186">
        <w:rPr>
          <w:rFonts w:hint="eastAsia"/>
        </w:rPr>
        <w:t>负性生活事件</w:t>
      </w:r>
      <w:r w:rsidRPr="000C7186">
        <w:t>对</w:t>
      </w:r>
      <w:r w:rsidRPr="000C7186">
        <w:t>AN</w:t>
      </w:r>
      <w:r w:rsidRPr="000C7186">
        <w:t>患者临床症状的影响</w:t>
      </w:r>
      <w:bookmarkEnd w:id="83"/>
      <w:r w:rsidRPr="000C7186">
        <w:t xml:space="preserve"> </w:t>
      </w:r>
    </w:p>
    <w:p w14:paraId="51A8DEC3" w14:textId="4373E0DD" w:rsidR="002F519C" w:rsidRPr="00AF1729" w:rsidRDefault="002F519C" w:rsidP="00AF1729">
      <w:pPr>
        <w:spacing w:line="360" w:lineRule="auto"/>
        <w:ind w:firstLineChars="200" w:firstLine="480"/>
        <w:rPr>
          <w:rFonts w:ascii="宋体" w:hAnsi="宋体"/>
          <w:sz w:val="24"/>
          <w:szCs w:val="24"/>
        </w:rPr>
      </w:pPr>
      <w:r w:rsidRPr="00AF1729">
        <w:rPr>
          <w:rFonts w:ascii="宋体" w:hAnsi="宋体" w:hint="eastAsia"/>
          <w:sz w:val="24"/>
          <w:szCs w:val="24"/>
        </w:rPr>
        <w:t>分析相关</w:t>
      </w:r>
      <w:r w:rsidR="00F53A00" w:rsidRPr="00AF1729">
        <w:rPr>
          <w:rFonts w:ascii="宋体" w:hAnsi="宋体" w:hint="eastAsia"/>
          <w:sz w:val="24"/>
          <w:szCs w:val="24"/>
        </w:rPr>
        <w:t>负性生活事件</w:t>
      </w:r>
      <w:r w:rsidRPr="00AF1729">
        <w:rPr>
          <w:rFonts w:ascii="宋体" w:hAnsi="宋体" w:hint="eastAsia"/>
          <w:sz w:val="24"/>
          <w:szCs w:val="24"/>
        </w:rPr>
        <w:t>对</w:t>
      </w:r>
      <w:r w:rsidRPr="00AF1729">
        <w:rPr>
          <w:rFonts w:ascii="宋体" w:hAnsi="宋体"/>
          <w:sz w:val="24"/>
          <w:szCs w:val="24"/>
        </w:rPr>
        <w:t>AN患者的</w:t>
      </w:r>
      <w:r w:rsidR="00054297" w:rsidRPr="00AF1729">
        <w:rPr>
          <w:rFonts w:ascii="宋体" w:hAnsi="宋体"/>
          <w:sz w:val="24"/>
          <w:szCs w:val="24"/>
        </w:rPr>
        <w:t>BMI</w:t>
      </w:r>
      <w:r w:rsidR="00054297" w:rsidRPr="00AF1729">
        <w:rPr>
          <w:rFonts w:ascii="宋体" w:hAnsi="宋体" w:hint="eastAsia"/>
          <w:sz w:val="24"/>
          <w:szCs w:val="24"/>
        </w:rPr>
        <w:t>及E</w:t>
      </w:r>
      <w:r w:rsidR="00054297" w:rsidRPr="00AF1729">
        <w:rPr>
          <w:rFonts w:ascii="宋体" w:hAnsi="宋体"/>
          <w:sz w:val="24"/>
          <w:szCs w:val="24"/>
        </w:rPr>
        <w:t>DE-Q</w:t>
      </w:r>
      <w:r w:rsidR="00054297" w:rsidRPr="00AF1729">
        <w:rPr>
          <w:rFonts w:ascii="宋体" w:hAnsi="宋体" w:hint="eastAsia"/>
          <w:sz w:val="24"/>
          <w:szCs w:val="24"/>
        </w:rPr>
        <w:t>各分量表得分</w:t>
      </w:r>
      <w:r w:rsidRPr="00AF1729">
        <w:rPr>
          <w:rFonts w:ascii="宋体" w:hAnsi="宋体" w:hint="eastAsia"/>
          <w:sz w:val="24"/>
          <w:szCs w:val="24"/>
        </w:rPr>
        <w:t>的影响发现，健康适应因子分与</w:t>
      </w:r>
      <w:r w:rsidRPr="00AF1729">
        <w:rPr>
          <w:rFonts w:ascii="宋体" w:hAnsi="宋体"/>
          <w:sz w:val="24"/>
          <w:szCs w:val="24"/>
        </w:rPr>
        <w:t>AN患者的EAT-26总分及EDEQ6.0总分均呈显著正相关（r=0.239，p=0.049；r=0.441，p=0.000；r=0.368，p=0.002），</w:t>
      </w:r>
      <w:r w:rsidR="00FA1688" w:rsidRPr="00AF1729">
        <w:rPr>
          <w:rFonts w:ascii="宋体" w:hAnsi="宋体" w:hint="eastAsia"/>
          <w:sz w:val="24"/>
          <w:szCs w:val="24"/>
        </w:rPr>
        <w:t xml:space="preserve">而体重顾虑与人际关系、学习压力、丧失、受惩罚、健康适应得分均显著正相关。（详见表 </w:t>
      </w:r>
      <w:r w:rsidR="00B14A00" w:rsidRPr="00AF1729">
        <w:rPr>
          <w:rFonts w:ascii="宋体" w:hAnsi="宋体"/>
          <w:sz w:val="24"/>
          <w:szCs w:val="24"/>
        </w:rPr>
        <w:t>3.9</w:t>
      </w:r>
      <w:r w:rsidR="00FA1688" w:rsidRPr="00AF1729">
        <w:rPr>
          <w:rFonts w:ascii="宋体" w:hAnsi="宋体" w:hint="eastAsia"/>
          <w:sz w:val="24"/>
          <w:szCs w:val="24"/>
        </w:rPr>
        <w:t>）</w:t>
      </w:r>
    </w:p>
    <w:p w14:paraId="21BCFF07" w14:textId="77777777" w:rsidR="00AF1729" w:rsidRDefault="00AF1729" w:rsidP="002F519C">
      <w:pPr>
        <w:rPr>
          <w:rFonts w:ascii="宋体" w:hAnsi="宋体"/>
          <w:sz w:val="24"/>
          <w:szCs w:val="24"/>
        </w:rPr>
      </w:pPr>
    </w:p>
    <w:p w14:paraId="26ED767A" w14:textId="4F8AFA9B" w:rsidR="002F519C" w:rsidRPr="00AF1729" w:rsidRDefault="002F519C" w:rsidP="002F519C">
      <w:pPr>
        <w:rPr>
          <w:rFonts w:ascii="宋体" w:hAnsi="宋体"/>
          <w:sz w:val="24"/>
          <w:szCs w:val="24"/>
        </w:rPr>
      </w:pPr>
      <w:r w:rsidRPr="00AF1729">
        <w:rPr>
          <w:rFonts w:ascii="宋体" w:hAnsi="宋体" w:hint="eastAsia"/>
          <w:sz w:val="24"/>
          <w:szCs w:val="24"/>
        </w:rPr>
        <w:t>表</w:t>
      </w:r>
      <w:r w:rsidR="00BA2989" w:rsidRPr="00AF1729">
        <w:rPr>
          <w:rFonts w:ascii="宋体" w:hAnsi="宋体"/>
          <w:sz w:val="24"/>
          <w:szCs w:val="24"/>
        </w:rPr>
        <w:t>3.9</w:t>
      </w:r>
      <w:r w:rsidRPr="00AF1729">
        <w:rPr>
          <w:rFonts w:ascii="宋体" w:hAnsi="宋体"/>
          <w:sz w:val="24"/>
          <w:szCs w:val="24"/>
        </w:rPr>
        <w:t xml:space="preserve"> </w:t>
      </w:r>
      <w:r w:rsidRPr="00AF1729">
        <w:rPr>
          <w:rFonts w:ascii="宋体" w:hAnsi="宋体" w:hint="eastAsia"/>
          <w:sz w:val="24"/>
          <w:szCs w:val="24"/>
        </w:rPr>
        <w:t>负性生活事件与</w:t>
      </w:r>
      <w:r w:rsidR="00B14A00" w:rsidRPr="00AF1729">
        <w:rPr>
          <w:rFonts w:ascii="宋体" w:hAnsi="宋体" w:hint="eastAsia"/>
          <w:sz w:val="24"/>
          <w:szCs w:val="24"/>
        </w:rPr>
        <w:t>A</w:t>
      </w:r>
      <w:r w:rsidR="00B14A00" w:rsidRPr="00AF1729">
        <w:rPr>
          <w:rFonts w:ascii="宋体" w:hAnsi="宋体"/>
          <w:sz w:val="24"/>
          <w:szCs w:val="24"/>
        </w:rPr>
        <w:t>N</w:t>
      </w:r>
      <w:r w:rsidRPr="00AF1729">
        <w:rPr>
          <w:rFonts w:ascii="宋体" w:hAnsi="宋体" w:hint="eastAsia"/>
          <w:sz w:val="24"/>
          <w:szCs w:val="24"/>
        </w:rPr>
        <w:t>临床症状的相关性</w:t>
      </w:r>
    </w:p>
    <w:tbl>
      <w:tblPr>
        <w:tblW w:w="8340" w:type="dxa"/>
        <w:tblLook w:val="04A0" w:firstRow="1" w:lastRow="0" w:firstColumn="1" w:lastColumn="0" w:noHBand="0" w:noVBand="1"/>
      </w:tblPr>
      <w:tblGrid>
        <w:gridCol w:w="2260"/>
        <w:gridCol w:w="1300"/>
        <w:gridCol w:w="1260"/>
        <w:gridCol w:w="1280"/>
        <w:gridCol w:w="1280"/>
        <w:gridCol w:w="960"/>
      </w:tblGrid>
      <w:tr w:rsidR="00A70DD3" w:rsidRPr="00A70DD3" w14:paraId="31FC076D" w14:textId="77777777" w:rsidTr="00A70DD3">
        <w:trPr>
          <w:trHeight w:val="380"/>
        </w:trPr>
        <w:tc>
          <w:tcPr>
            <w:tcW w:w="2260" w:type="dxa"/>
            <w:tcBorders>
              <w:top w:val="single" w:sz="12" w:space="0" w:color="auto"/>
              <w:left w:val="nil"/>
              <w:bottom w:val="single" w:sz="12" w:space="0" w:color="auto"/>
              <w:right w:val="nil"/>
            </w:tcBorders>
            <w:shd w:val="clear" w:color="auto" w:fill="auto"/>
            <w:noWrap/>
            <w:vAlign w:val="center"/>
            <w:hideMark/>
          </w:tcPr>
          <w:p w14:paraId="36BDB425" w14:textId="77777777" w:rsidR="00A70DD3" w:rsidRPr="00A70DD3" w:rsidRDefault="00A70DD3" w:rsidP="00A70DD3">
            <w:pPr>
              <w:widowControl/>
              <w:jc w:val="center"/>
              <w:rPr>
                <w:color w:val="000000"/>
                <w:kern w:val="0"/>
                <w:sz w:val="20"/>
              </w:rPr>
            </w:pPr>
            <w:r w:rsidRPr="00A70DD3">
              <w:rPr>
                <w:color w:val="000000"/>
                <w:kern w:val="0"/>
                <w:sz w:val="20"/>
              </w:rPr>
              <w:t xml:space="preserve">　</w:t>
            </w:r>
          </w:p>
        </w:tc>
        <w:tc>
          <w:tcPr>
            <w:tcW w:w="1300" w:type="dxa"/>
            <w:tcBorders>
              <w:top w:val="single" w:sz="12" w:space="0" w:color="auto"/>
              <w:left w:val="nil"/>
              <w:bottom w:val="single" w:sz="12" w:space="0" w:color="auto"/>
              <w:right w:val="nil"/>
            </w:tcBorders>
            <w:shd w:val="clear" w:color="auto" w:fill="auto"/>
            <w:noWrap/>
            <w:vAlign w:val="center"/>
            <w:hideMark/>
          </w:tcPr>
          <w:p w14:paraId="26B4CB4E"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人际关系</w:t>
            </w:r>
          </w:p>
        </w:tc>
        <w:tc>
          <w:tcPr>
            <w:tcW w:w="1260" w:type="dxa"/>
            <w:tcBorders>
              <w:top w:val="single" w:sz="12" w:space="0" w:color="auto"/>
              <w:left w:val="nil"/>
              <w:bottom w:val="single" w:sz="12" w:space="0" w:color="auto"/>
              <w:right w:val="nil"/>
            </w:tcBorders>
            <w:shd w:val="clear" w:color="auto" w:fill="auto"/>
            <w:noWrap/>
            <w:vAlign w:val="center"/>
            <w:hideMark/>
          </w:tcPr>
          <w:p w14:paraId="00E83D57"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学习压力</w:t>
            </w:r>
          </w:p>
        </w:tc>
        <w:tc>
          <w:tcPr>
            <w:tcW w:w="1280" w:type="dxa"/>
            <w:tcBorders>
              <w:top w:val="single" w:sz="12" w:space="0" w:color="auto"/>
              <w:left w:val="nil"/>
              <w:bottom w:val="single" w:sz="12" w:space="0" w:color="auto"/>
              <w:right w:val="nil"/>
            </w:tcBorders>
            <w:shd w:val="clear" w:color="auto" w:fill="auto"/>
            <w:noWrap/>
            <w:vAlign w:val="center"/>
            <w:hideMark/>
          </w:tcPr>
          <w:p w14:paraId="6885E973"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受惩罚</w:t>
            </w:r>
          </w:p>
        </w:tc>
        <w:tc>
          <w:tcPr>
            <w:tcW w:w="1280" w:type="dxa"/>
            <w:tcBorders>
              <w:top w:val="single" w:sz="12" w:space="0" w:color="auto"/>
              <w:left w:val="nil"/>
              <w:bottom w:val="single" w:sz="12" w:space="0" w:color="auto"/>
              <w:right w:val="nil"/>
            </w:tcBorders>
            <w:shd w:val="clear" w:color="auto" w:fill="auto"/>
            <w:noWrap/>
            <w:vAlign w:val="center"/>
            <w:hideMark/>
          </w:tcPr>
          <w:p w14:paraId="7459DF7B"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健康适应</w:t>
            </w:r>
          </w:p>
        </w:tc>
        <w:tc>
          <w:tcPr>
            <w:tcW w:w="960" w:type="dxa"/>
            <w:tcBorders>
              <w:top w:val="single" w:sz="12" w:space="0" w:color="auto"/>
              <w:left w:val="nil"/>
              <w:bottom w:val="single" w:sz="12" w:space="0" w:color="auto"/>
              <w:right w:val="nil"/>
            </w:tcBorders>
            <w:shd w:val="clear" w:color="auto" w:fill="auto"/>
            <w:noWrap/>
            <w:vAlign w:val="center"/>
            <w:hideMark/>
          </w:tcPr>
          <w:p w14:paraId="36DF5CE8"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丧失</w:t>
            </w:r>
          </w:p>
        </w:tc>
      </w:tr>
      <w:tr w:rsidR="00A70DD3" w:rsidRPr="00A70DD3" w14:paraId="330841B8" w14:textId="77777777" w:rsidTr="00A70DD3">
        <w:trPr>
          <w:trHeight w:val="370"/>
        </w:trPr>
        <w:tc>
          <w:tcPr>
            <w:tcW w:w="2260" w:type="dxa"/>
            <w:tcBorders>
              <w:top w:val="nil"/>
              <w:left w:val="nil"/>
              <w:bottom w:val="nil"/>
              <w:right w:val="nil"/>
            </w:tcBorders>
            <w:shd w:val="clear" w:color="auto" w:fill="auto"/>
            <w:noWrap/>
            <w:vAlign w:val="center"/>
            <w:hideMark/>
          </w:tcPr>
          <w:p w14:paraId="2CB59D97" w14:textId="77777777" w:rsidR="00A70DD3" w:rsidRPr="00A70DD3" w:rsidRDefault="00A70DD3" w:rsidP="00A70DD3">
            <w:pPr>
              <w:widowControl/>
              <w:jc w:val="center"/>
              <w:rPr>
                <w:color w:val="000000"/>
                <w:kern w:val="0"/>
                <w:sz w:val="20"/>
              </w:rPr>
            </w:pPr>
            <w:r w:rsidRPr="00A70DD3">
              <w:rPr>
                <w:color w:val="000000"/>
                <w:kern w:val="0"/>
                <w:sz w:val="20"/>
              </w:rPr>
              <w:t>BMI</w:t>
            </w:r>
          </w:p>
        </w:tc>
        <w:tc>
          <w:tcPr>
            <w:tcW w:w="1300" w:type="dxa"/>
            <w:tcBorders>
              <w:top w:val="nil"/>
              <w:left w:val="nil"/>
              <w:bottom w:val="nil"/>
              <w:right w:val="nil"/>
            </w:tcBorders>
            <w:shd w:val="clear" w:color="auto" w:fill="auto"/>
            <w:noWrap/>
            <w:vAlign w:val="center"/>
            <w:hideMark/>
          </w:tcPr>
          <w:p w14:paraId="4E6B7E26" w14:textId="77777777" w:rsidR="00A70DD3" w:rsidRPr="00A70DD3" w:rsidRDefault="00A70DD3" w:rsidP="00A70DD3">
            <w:pPr>
              <w:widowControl/>
              <w:jc w:val="center"/>
              <w:rPr>
                <w:color w:val="000000"/>
                <w:kern w:val="0"/>
                <w:sz w:val="20"/>
              </w:rPr>
            </w:pPr>
            <w:r w:rsidRPr="00A70DD3">
              <w:rPr>
                <w:color w:val="000000"/>
                <w:kern w:val="0"/>
                <w:sz w:val="20"/>
              </w:rPr>
              <w:t>-0.197*</w:t>
            </w:r>
          </w:p>
        </w:tc>
        <w:tc>
          <w:tcPr>
            <w:tcW w:w="1260" w:type="dxa"/>
            <w:tcBorders>
              <w:top w:val="nil"/>
              <w:left w:val="nil"/>
              <w:bottom w:val="nil"/>
              <w:right w:val="nil"/>
            </w:tcBorders>
            <w:shd w:val="clear" w:color="auto" w:fill="auto"/>
            <w:noWrap/>
            <w:vAlign w:val="center"/>
            <w:hideMark/>
          </w:tcPr>
          <w:p w14:paraId="0CD35EE9" w14:textId="77777777" w:rsidR="00A70DD3" w:rsidRPr="00A70DD3" w:rsidRDefault="00A70DD3" w:rsidP="00A70DD3">
            <w:pPr>
              <w:widowControl/>
              <w:jc w:val="center"/>
              <w:rPr>
                <w:color w:val="000000"/>
                <w:kern w:val="0"/>
                <w:sz w:val="20"/>
              </w:rPr>
            </w:pPr>
            <w:r w:rsidRPr="00A70DD3">
              <w:rPr>
                <w:color w:val="000000"/>
                <w:kern w:val="0"/>
                <w:sz w:val="20"/>
              </w:rPr>
              <w:t>-0.185</w:t>
            </w:r>
          </w:p>
        </w:tc>
        <w:tc>
          <w:tcPr>
            <w:tcW w:w="1280" w:type="dxa"/>
            <w:tcBorders>
              <w:top w:val="nil"/>
              <w:left w:val="nil"/>
              <w:bottom w:val="nil"/>
              <w:right w:val="nil"/>
            </w:tcBorders>
            <w:shd w:val="clear" w:color="auto" w:fill="auto"/>
            <w:noWrap/>
            <w:vAlign w:val="center"/>
            <w:hideMark/>
          </w:tcPr>
          <w:p w14:paraId="23ECC1B9" w14:textId="77777777" w:rsidR="00A70DD3" w:rsidRPr="00A70DD3" w:rsidRDefault="00A70DD3" w:rsidP="00A70DD3">
            <w:pPr>
              <w:widowControl/>
              <w:jc w:val="center"/>
              <w:rPr>
                <w:color w:val="000000"/>
                <w:kern w:val="0"/>
                <w:sz w:val="20"/>
              </w:rPr>
            </w:pPr>
            <w:r w:rsidRPr="00A70DD3">
              <w:rPr>
                <w:color w:val="000000"/>
                <w:kern w:val="0"/>
                <w:sz w:val="20"/>
              </w:rPr>
              <w:t>-0.112</w:t>
            </w:r>
          </w:p>
        </w:tc>
        <w:tc>
          <w:tcPr>
            <w:tcW w:w="1280" w:type="dxa"/>
            <w:tcBorders>
              <w:top w:val="nil"/>
              <w:left w:val="nil"/>
              <w:bottom w:val="nil"/>
              <w:right w:val="nil"/>
            </w:tcBorders>
            <w:shd w:val="clear" w:color="auto" w:fill="auto"/>
            <w:noWrap/>
            <w:vAlign w:val="center"/>
            <w:hideMark/>
          </w:tcPr>
          <w:p w14:paraId="4CD0AF12" w14:textId="77777777" w:rsidR="00A70DD3" w:rsidRPr="00A70DD3" w:rsidRDefault="00A70DD3" w:rsidP="00A70DD3">
            <w:pPr>
              <w:widowControl/>
              <w:jc w:val="center"/>
              <w:rPr>
                <w:color w:val="000000"/>
                <w:kern w:val="0"/>
                <w:sz w:val="20"/>
              </w:rPr>
            </w:pPr>
            <w:r w:rsidRPr="00A70DD3">
              <w:rPr>
                <w:color w:val="000000"/>
                <w:kern w:val="0"/>
                <w:sz w:val="20"/>
              </w:rPr>
              <w:t>-0.157</w:t>
            </w:r>
          </w:p>
        </w:tc>
        <w:tc>
          <w:tcPr>
            <w:tcW w:w="960" w:type="dxa"/>
            <w:tcBorders>
              <w:top w:val="nil"/>
              <w:left w:val="nil"/>
              <w:bottom w:val="nil"/>
              <w:right w:val="nil"/>
            </w:tcBorders>
            <w:shd w:val="clear" w:color="auto" w:fill="auto"/>
            <w:noWrap/>
            <w:vAlign w:val="center"/>
            <w:hideMark/>
          </w:tcPr>
          <w:p w14:paraId="7CD92FB6" w14:textId="77777777" w:rsidR="00A70DD3" w:rsidRPr="00A70DD3" w:rsidRDefault="00A70DD3" w:rsidP="00A70DD3">
            <w:pPr>
              <w:widowControl/>
              <w:jc w:val="center"/>
              <w:rPr>
                <w:color w:val="000000"/>
                <w:kern w:val="0"/>
                <w:sz w:val="20"/>
              </w:rPr>
            </w:pPr>
            <w:r w:rsidRPr="00A70DD3">
              <w:rPr>
                <w:color w:val="000000"/>
                <w:kern w:val="0"/>
                <w:sz w:val="20"/>
              </w:rPr>
              <w:t>-0.194*</w:t>
            </w:r>
          </w:p>
        </w:tc>
      </w:tr>
      <w:tr w:rsidR="00A70DD3" w:rsidRPr="00A70DD3" w14:paraId="0BE613DC" w14:textId="77777777" w:rsidTr="00A70DD3">
        <w:trPr>
          <w:trHeight w:val="360"/>
        </w:trPr>
        <w:tc>
          <w:tcPr>
            <w:tcW w:w="2260" w:type="dxa"/>
            <w:tcBorders>
              <w:top w:val="nil"/>
              <w:left w:val="nil"/>
              <w:bottom w:val="nil"/>
              <w:right w:val="nil"/>
            </w:tcBorders>
            <w:shd w:val="clear" w:color="auto" w:fill="auto"/>
            <w:noWrap/>
            <w:vAlign w:val="center"/>
            <w:hideMark/>
          </w:tcPr>
          <w:p w14:paraId="5ECDF932"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EDE-Q 饮食限制</w:t>
            </w:r>
          </w:p>
        </w:tc>
        <w:tc>
          <w:tcPr>
            <w:tcW w:w="1300" w:type="dxa"/>
            <w:tcBorders>
              <w:top w:val="nil"/>
              <w:left w:val="nil"/>
              <w:bottom w:val="nil"/>
              <w:right w:val="nil"/>
            </w:tcBorders>
            <w:shd w:val="clear" w:color="auto" w:fill="auto"/>
            <w:noWrap/>
            <w:vAlign w:val="center"/>
            <w:hideMark/>
          </w:tcPr>
          <w:p w14:paraId="1EDDECB3" w14:textId="77777777" w:rsidR="00A70DD3" w:rsidRPr="00A70DD3" w:rsidRDefault="00A70DD3" w:rsidP="00A70DD3">
            <w:pPr>
              <w:widowControl/>
              <w:jc w:val="center"/>
              <w:rPr>
                <w:color w:val="000000"/>
                <w:kern w:val="0"/>
                <w:sz w:val="20"/>
              </w:rPr>
            </w:pPr>
            <w:r w:rsidRPr="00A70DD3">
              <w:rPr>
                <w:color w:val="000000"/>
                <w:kern w:val="0"/>
                <w:sz w:val="20"/>
              </w:rPr>
              <w:t>0.063</w:t>
            </w:r>
          </w:p>
        </w:tc>
        <w:tc>
          <w:tcPr>
            <w:tcW w:w="1260" w:type="dxa"/>
            <w:tcBorders>
              <w:top w:val="nil"/>
              <w:left w:val="nil"/>
              <w:bottom w:val="nil"/>
              <w:right w:val="nil"/>
            </w:tcBorders>
            <w:shd w:val="clear" w:color="auto" w:fill="auto"/>
            <w:noWrap/>
            <w:vAlign w:val="center"/>
            <w:hideMark/>
          </w:tcPr>
          <w:p w14:paraId="42CE5A55" w14:textId="77777777" w:rsidR="00A70DD3" w:rsidRPr="00A70DD3" w:rsidRDefault="00A70DD3" w:rsidP="00A70DD3">
            <w:pPr>
              <w:widowControl/>
              <w:jc w:val="center"/>
              <w:rPr>
                <w:color w:val="000000"/>
                <w:kern w:val="0"/>
                <w:sz w:val="20"/>
              </w:rPr>
            </w:pPr>
            <w:r w:rsidRPr="00A70DD3">
              <w:rPr>
                <w:color w:val="000000"/>
                <w:kern w:val="0"/>
                <w:sz w:val="20"/>
              </w:rPr>
              <w:t>0.054</w:t>
            </w:r>
          </w:p>
        </w:tc>
        <w:tc>
          <w:tcPr>
            <w:tcW w:w="1280" w:type="dxa"/>
            <w:tcBorders>
              <w:top w:val="nil"/>
              <w:left w:val="nil"/>
              <w:bottom w:val="nil"/>
              <w:right w:val="nil"/>
            </w:tcBorders>
            <w:shd w:val="clear" w:color="auto" w:fill="auto"/>
            <w:noWrap/>
            <w:vAlign w:val="center"/>
            <w:hideMark/>
          </w:tcPr>
          <w:p w14:paraId="016C376A" w14:textId="77777777" w:rsidR="00A70DD3" w:rsidRPr="00A70DD3" w:rsidRDefault="00A70DD3" w:rsidP="00A70DD3">
            <w:pPr>
              <w:widowControl/>
              <w:jc w:val="center"/>
              <w:rPr>
                <w:color w:val="000000"/>
                <w:kern w:val="0"/>
                <w:sz w:val="20"/>
              </w:rPr>
            </w:pPr>
            <w:r w:rsidRPr="00A70DD3">
              <w:rPr>
                <w:color w:val="000000"/>
                <w:kern w:val="0"/>
                <w:sz w:val="20"/>
              </w:rPr>
              <w:t>0.011</w:t>
            </w:r>
          </w:p>
        </w:tc>
        <w:tc>
          <w:tcPr>
            <w:tcW w:w="1280" w:type="dxa"/>
            <w:tcBorders>
              <w:top w:val="nil"/>
              <w:left w:val="nil"/>
              <w:bottom w:val="nil"/>
              <w:right w:val="nil"/>
            </w:tcBorders>
            <w:shd w:val="clear" w:color="auto" w:fill="auto"/>
            <w:noWrap/>
            <w:vAlign w:val="center"/>
            <w:hideMark/>
          </w:tcPr>
          <w:p w14:paraId="2F968A64" w14:textId="77777777" w:rsidR="00A70DD3" w:rsidRPr="00A70DD3" w:rsidRDefault="00A70DD3" w:rsidP="00A70DD3">
            <w:pPr>
              <w:widowControl/>
              <w:jc w:val="center"/>
              <w:rPr>
                <w:color w:val="000000"/>
                <w:kern w:val="0"/>
                <w:sz w:val="20"/>
              </w:rPr>
            </w:pPr>
            <w:r w:rsidRPr="00A70DD3">
              <w:rPr>
                <w:color w:val="000000"/>
                <w:kern w:val="0"/>
                <w:sz w:val="20"/>
              </w:rPr>
              <w:t>0.179*</w:t>
            </w:r>
          </w:p>
        </w:tc>
        <w:tc>
          <w:tcPr>
            <w:tcW w:w="960" w:type="dxa"/>
            <w:tcBorders>
              <w:top w:val="nil"/>
              <w:left w:val="nil"/>
              <w:bottom w:val="nil"/>
              <w:right w:val="nil"/>
            </w:tcBorders>
            <w:shd w:val="clear" w:color="auto" w:fill="auto"/>
            <w:noWrap/>
            <w:vAlign w:val="center"/>
            <w:hideMark/>
          </w:tcPr>
          <w:p w14:paraId="3D47F09A" w14:textId="77777777" w:rsidR="00A70DD3" w:rsidRPr="00A70DD3" w:rsidRDefault="00A70DD3" w:rsidP="00A70DD3">
            <w:pPr>
              <w:widowControl/>
              <w:jc w:val="center"/>
              <w:rPr>
                <w:color w:val="000000"/>
                <w:kern w:val="0"/>
                <w:sz w:val="20"/>
              </w:rPr>
            </w:pPr>
            <w:r w:rsidRPr="00A70DD3">
              <w:rPr>
                <w:color w:val="000000"/>
                <w:kern w:val="0"/>
                <w:sz w:val="20"/>
              </w:rPr>
              <w:t>0.174</w:t>
            </w:r>
          </w:p>
        </w:tc>
      </w:tr>
      <w:tr w:rsidR="00A70DD3" w:rsidRPr="00A70DD3" w14:paraId="106F05AA" w14:textId="77777777" w:rsidTr="00A70DD3">
        <w:trPr>
          <w:trHeight w:val="360"/>
        </w:trPr>
        <w:tc>
          <w:tcPr>
            <w:tcW w:w="2260" w:type="dxa"/>
            <w:tcBorders>
              <w:top w:val="nil"/>
              <w:left w:val="nil"/>
              <w:bottom w:val="nil"/>
              <w:right w:val="nil"/>
            </w:tcBorders>
            <w:shd w:val="clear" w:color="auto" w:fill="auto"/>
            <w:noWrap/>
            <w:vAlign w:val="center"/>
            <w:hideMark/>
          </w:tcPr>
          <w:p w14:paraId="14949ADE"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lastRenderedPageBreak/>
              <w:t>EDE-Q 进食顾虑</w:t>
            </w:r>
          </w:p>
        </w:tc>
        <w:tc>
          <w:tcPr>
            <w:tcW w:w="1300" w:type="dxa"/>
            <w:tcBorders>
              <w:top w:val="nil"/>
              <w:left w:val="nil"/>
              <w:bottom w:val="nil"/>
              <w:right w:val="nil"/>
            </w:tcBorders>
            <w:shd w:val="clear" w:color="auto" w:fill="auto"/>
            <w:noWrap/>
            <w:vAlign w:val="center"/>
            <w:hideMark/>
          </w:tcPr>
          <w:p w14:paraId="2405F61D" w14:textId="77777777" w:rsidR="00A70DD3" w:rsidRPr="00A70DD3" w:rsidRDefault="00A70DD3" w:rsidP="00A70DD3">
            <w:pPr>
              <w:widowControl/>
              <w:jc w:val="center"/>
              <w:rPr>
                <w:color w:val="000000"/>
                <w:kern w:val="0"/>
                <w:sz w:val="20"/>
              </w:rPr>
            </w:pPr>
            <w:r w:rsidRPr="00A70DD3">
              <w:rPr>
                <w:color w:val="000000"/>
                <w:kern w:val="0"/>
                <w:sz w:val="20"/>
              </w:rPr>
              <w:t>-0.07</w:t>
            </w:r>
          </w:p>
        </w:tc>
        <w:tc>
          <w:tcPr>
            <w:tcW w:w="1260" w:type="dxa"/>
            <w:tcBorders>
              <w:top w:val="nil"/>
              <w:left w:val="nil"/>
              <w:bottom w:val="nil"/>
              <w:right w:val="nil"/>
            </w:tcBorders>
            <w:shd w:val="clear" w:color="auto" w:fill="auto"/>
            <w:noWrap/>
            <w:vAlign w:val="center"/>
            <w:hideMark/>
          </w:tcPr>
          <w:p w14:paraId="13BF8A9C" w14:textId="77777777" w:rsidR="00A70DD3" w:rsidRPr="00A70DD3" w:rsidRDefault="00A70DD3" w:rsidP="00A70DD3">
            <w:pPr>
              <w:widowControl/>
              <w:jc w:val="center"/>
              <w:rPr>
                <w:color w:val="000000"/>
                <w:kern w:val="0"/>
                <w:sz w:val="20"/>
              </w:rPr>
            </w:pPr>
            <w:r w:rsidRPr="00A70DD3">
              <w:rPr>
                <w:color w:val="000000"/>
                <w:kern w:val="0"/>
                <w:sz w:val="20"/>
              </w:rPr>
              <w:t>-0.061</w:t>
            </w:r>
          </w:p>
        </w:tc>
        <w:tc>
          <w:tcPr>
            <w:tcW w:w="1280" w:type="dxa"/>
            <w:tcBorders>
              <w:top w:val="nil"/>
              <w:left w:val="nil"/>
              <w:bottom w:val="nil"/>
              <w:right w:val="nil"/>
            </w:tcBorders>
            <w:shd w:val="clear" w:color="auto" w:fill="auto"/>
            <w:noWrap/>
            <w:vAlign w:val="center"/>
            <w:hideMark/>
          </w:tcPr>
          <w:p w14:paraId="36352E81" w14:textId="77777777" w:rsidR="00A70DD3" w:rsidRPr="00A70DD3" w:rsidRDefault="00A70DD3" w:rsidP="00A70DD3">
            <w:pPr>
              <w:widowControl/>
              <w:jc w:val="center"/>
              <w:rPr>
                <w:color w:val="000000"/>
                <w:kern w:val="0"/>
                <w:sz w:val="20"/>
              </w:rPr>
            </w:pPr>
            <w:r w:rsidRPr="00A70DD3">
              <w:rPr>
                <w:color w:val="000000"/>
                <w:kern w:val="0"/>
                <w:sz w:val="20"/>
              </w:rPr>
              <w:t>-0.148</w:t>
            </w:r>
          </w:p>
        </w:tc>
        <w:tc>
          <w:tcPr>
            <w:tcW w:w="1280" w:type="dxa"/>
            <w:tcBorders>
              <w:top w:val="nil"/>
              <w:left w:val="nil"/>
              <w:bottom w:val="nil"/>
              <w:right w:val="nil"/>
            </w:tcBorders>
            <w:shd w:val="clear" w:color="auto" w:fill="auto"/>
            <w:noWrap/>
            <w:vAlign w:val="center"/>
            <w:hideMark/>
          </w:tcPr>
          <w:p w14:paraId="3145EEAB" w14:textId="77777777" w:rsidR="00A70DD3" w:rsidRPr="00A70DD3" w:rsidRDefault="00A70DD3" w:rsidP="00A70DD3">
            <w:pPr>
              <w:widowControl/>
              <w:jc w:val="center"/>
              <w:rPr>
                <w:color w:val="000000"/>
                <w:kern w:val="0"/>
                <w:sz w:val="20"/>
              </w:rPr>
            </w:pPr>
            <w:r w:rsidRPr="00A70DD3">
              <w:rPr>
                <w:color w:val="000000"/>
                <w:kern w:val="0"/>
                <w:sz w:val="20"/>
              </w:rPr>
              <w:t>0.072</w:t>
            </w:r>
          </w:p>
        </w:tc>
        <w:tc>
          <w:tcPr>
            <w:tcW w:w="960" w:type="dxa"/>
            <w:tcBorders>
              <w:top w:val="nil"/>
              <w:left w:val="nil"/>
              <w:bottom w:val="nil"/>
              <w:right w:val="nil"/>
            </w:tcBorders>
            <w:shd w:val="clear" w:color="auto" w:fill="auto"/>
            <w:noWrap/>
            <w:vAlign w:val="center"/>
            <w:hideMark/>
          </w:tcPr>
          <w:p w14:paraId="62E1EDDC" w14:textId="77777777" w:rsidR="00A70DD3" w:rsidRPr="00A70DD3" w:rsidRDefault="00A70DD3" w:rsidP="00A70DD3">
            <w:pPr>
              <w:widowControl/>
              <w:jc w:val="center"/>
              <w:rPr>
                <w:color w:val="000000"/>
                <w:kern w:val="0"/>
                <w:sz w:val="20"/>
              </w:rPr>
            </w:pPr>
            <w:r w:rsidRPr="00A70DD3">
              <w:rPr>
                <w:color w:val="000000"/>
                <w:kern w:val="0"/>
                <w:sz w:val="20"/>
              </w:rPr>
              <w:t>0.035</w:t>
            </w:r>
          </w:p>
        </w:tc>
      </w:tr>
      <w:tr w:rsidR="00A70DD3" w:rsidRPr="00A70DD3" w14:paraId="4CF9FBAB" w14:textId="77777777" w:rsidTr="00A70DD3">
        <w:trPr>
          <w:trHeight w:val="360"/>
        </w:trPr>
        <w:tc>
          <w:tcPr>
            <w:tcW w:w="2260" w:type="dxa"/>
            <w:tcBorders>
              <w:top w:val="nil"/>
              <w:left w:val="nil"/>
              <w:bottom w:val="nil"/>
              <w:right w:val="nil"/>
            </w:tcBorders>
            <w:shd w:val="clear" w:color="auto" w:fill="auto"/>
            <w:noWrap/>
            <w:vAlign w:val="center"/>
            <w:hideMark/>
          </w:tcPr>
          <w:p w14:paraId="0E38FE16" w14:textId="299BEDE0"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EDE-Q 体</w:t>
            </w:r>
            <w:r w:rsidR="005E7FC2">
              <w:rPr>
                <w:rFonts w:ascii="宋体" w:hAnsi="宋体" w:cs="宋体" w:hint="eastAsia"/>
                <w:color w:val="000000"/>
                <w:kern w:val="0"/>
                <w:sz w:val="20"/>
              </w:rPr>
              <w:t>形</w:t>
            </w:r>
            <w:r w:rsidRPr="00A70DD3">
              <w:rPr>
                <w:rFonts w:ascii="宋体" w:hAnsi="宋体" w:cs="宋体" w:hint="eastAsia"/>
                <w:color w:val="000000"/>
                <w:kern w:val="0"/>
                <w:sz w:val="20"/>
              </w:rPr>
              <w:t>顾虑</w:t>
            </w:r>
          </w:p>
        </w:tc>
        <w:tc>
          <w:tcPr>
            <w:tcW w:w="1300" w:type="dxa"/>
            <w:tcBorders>
              <w:top w:val="nil"/>
              <w:left w:val="nil"/>
              <w:bottom w:val="nil"/>
              <w:right w:val="nil"/>
            </w:tcBorders>
            <w:shd w:val="clear" w:color="auto" w:fill="auto"/>
            <w:noWrap/>
            <w:vAlign w:val="center"/>
            <w:hideMark/>
          </w:tcPr>
          <w:p w14:paraId="3B7855BA" w14:textId="77777777" w:rsidR="00A70DD3" w:rsidRPr="00A70DD3" w:rsidRDefault="00A70DD3" w:rsidP="00A70DD3">
            <w:pPr>
              <w:widowControl/>
              <w:jc w:val="center"/>
              <w:rPr>
                <w:color w:val="000000"/>
                <w:kern w:val="0"/>
                <w:sz w:val="20"/>
              </w:rPr>
            </w:pPr>
            <w:r w:rsidRPr="00A70DD3">
              <w:rPr>
                <w:color w:val="000000"/>
                <w:kern w:val="0"/>
                <w:sz w:val="20"/>
              </w:rPr>
              <w:t>0.108</w:t>
            </w:r>
          </w:p>
        </w:tc>
        <w:tc>
          <w:tcPr>
            <w:tcW w:w="1260" w:type="dxa"/>
            <w:tcBorders>
              <w:top w:val="nil"/>
              <w:left w:val="nil"/>
              <w:bottom w:val="nil"/>
              <w:right w:val="nil"/>
            </w:tcBorders>
            <w:shd w:val="clear" w:color="auto" w:fill="auto"/>
            <w:noWrap/>
            <w:vAlign w:val="center"/>
            <w:hideMark/>
          </w:tcPr>
          <w:p w14:paraId="127DA234" w14:textId="77777777" w:rsidR="00A70DD3" w:rsidRPr="00A70DD3" w:rsidRDefault="00A70DD3" w:rsidP="00A70DD3">
            <w:pPr>
              <w:widowControl/>
              <w:jc w:val="center"/>
              <w:rPr>
                <w:color w:val="000000"/>
                <w:kern w:val="0"/>
                <w:sz w:val="20"/>
              </w:rPr>
            </w:pPr>
            <w:r w:rsidRPr="00A70DD3">
              <w:rPr>
                <w:color w:val="000000"/>
                <w:kern w:val="0"/>
                <w:sz w:val="20"/>
              </w:rPr>
              <w:t>0.04</w:t>
            </w:r>
          </w:p>
        </w:tc>
        <w:tc>
          <w:tcPr>
            <w:tcW w:w="1280" w:type="dxa"/>
            <w:tcBorders>
              <w:top w:val="nil"/>
              <w:left w:val="nil"/>
              <w:bottom w:val="nil"/>
              <w:right w:val="nil"/>
            </w:tcBorders>
            <w:shd w:val="clear" w:color="auto" w:fill="auto"/>
            <w:noWrap/>
            <w:vAlign w:val="center"/>
            <w:hideMark/>
          </w:tcPr>
          <w:p w14:paraId="78C4725D" w14:textId="77777777" w:rsidR="00A70DD3" w:rsidRPr="00A70DD3" w:rsidRDefault="00A70DD3" w:rsidP="00A70DD3">
            <w:pPr>
              <w:widowControl/>
              <w:jc w:val="center"/>
              <w:rPr>
                <w:color w:val="000000"/>
                <w:kern w:val="0"/>
                <w:sz w:val="20"/>
              </w:rPr>
            </w:pPr>
            <w:r w:rsidRPr="00A70DD3">
              <w:rPr>
                <w:color w:val="000000"/>
                <w:kern w:val="0"/>
                <w:sz w:val="20"/>
              </w:rPr>
              <w:t>-0.052</w:t>
            </w:r>
          </w:p>
        </w:tc>
        <w:tc>
          <w:tcPr>
            <w:tcW w:w="1280" w:type="dxa"/>
            <w:tcBorders>
              <w:top w:val="nil"/>
              <w:left w:val="nil"/>
              <w:bottom w:val="nil"/>
              <w:right w:val="nil"/>
            </w:tcBorders>
            <w:shd w:val="clear" w:color="auto" w:fill="auto"/>
            <w:noWrap/>
            <w:vAlign w:val="center"/>
            <w:hideMark/>
          </w:tcPr>
          <w:p w14:paraId="236452F2" w14:textId="77777777" w:rsidR="00A70DD3" w:rsidRPr="00A70DD3" w:rsidRDefault="00A70DD3" w:rsidP="00A70DD3">
            <w:pPr>
              <w:widowControl/>
              <w:jc w:val="center"/>
              <w:rPr>
                <w:color w:val="000000"/>
                <w:kern w:val="0"/>
                <w:sz w:val="20"/>
              </w:rPr>
            </w:pPr>
            <w:r w:rsidRPr="00A70DD3">
              <w:rPr>
                <w:color w:val="000000"/>
                <w:kern w:val="0"/>
                <w:sz w:val="20"/>
              </w:rPr>
              <w:t>0.085</w:t>
            </w:r>
          </w:p>
        </w:tc>
        <w:tc>
          <w:tcPr>
            <w:tcW w:w="960" w:type="dxa"/>
            <w:tcBorders>
              <w:top w:val="nil"/>
              <w:left w:val="nil"/>
              <w:bottom w:val="nil"/>
              <w:right w:val="nil"/>
            </w:tcBorders>
            <w:shd w:val="clear" w:color="auto" w:fill="auto"/>
            <w:noWrap/>
            <w:vAlign w:val="center"/>
            <w:hideMark/>
          </w:tcPr>
          <w:p w14:paraId="5ACEDCD0" w14:textId="77777777" w:rsidR="00A70DD3" w:rsidRPr="00A70DD3" w:rsidRDefault="00A70DD3" w:rsidP="00A70DD3">
            <w:pPr>
              <w:widowControl/>
              <w:jc w:val="center"/>
              <w:rPr>
                <w:color w:val="000000"/>
                <w:kern w:val="0"/>
                <w:sz w:val="20"/>
              </w:rPr>
            </w:pPr>
            <w:r w:rsidRPr="00A70DD3">
              <w:rPr>
                <w:color w:val="000000"/>
                <w:kern w:val="0"/>
                <w:sz w:val="20"/>
              </w:rPr>
              <w:t>0.127</w:t>
            </w:r>
          </w:p>
        </w:tc>
      </w:tr>
      <w:tr w:rsidR="00A70DD3" w:rsidRPr="00A70DD3" w14:paraId="2D1F9E86" w14:textId="77777777" w:rsidTr="00A70DD3">
        <w:trPr>
          <w:trHeight w:val="360"/>
        </w:trPr>
        <w:tc>
          <w:tcPr>
            <w:tcW w:w="2260" w:type="dxa"/>
            <w:tcBorders>
              <w:top w:val="nil"/>
              <w:left w:val="nil"/>
              <w:bottom w:val="nil"/>
              <w:right w:val="nil"/>
            </w:tcBorders>
            <w:shd w:val="clear" w:color="auto" w:fill="auto"/>
            <w:noWrap/>
            <w:vAlign w:val="center"/>
            <w:hideMark/>
          </w:tcPr>
          <w:p w14:paraId="2D389C60"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EDE-Q 体重顾虑</w:t>
            </w:r>
          </w:p>
        </w:tc>
        <w:tc>
          <w:tcPr>
            <w:tcW w:w="1300" w:type="dxa"/>
            <w:tcBorders>
              <w:top w:val="nil"/>
              <w:left w:val="nil"/>
              <w:bottom w:val="nil"/>
              <w:right w:val="nil"/>
            </w:tcBorders>
            <w:shd w:val="clear" w:color="auto" w:fill="auto"/>
            <w:noWrap/>
            <w:vAlign w:val="center"/>
            <w:hideMark/>
          </w:tcPr>
          <w:p w14:paraId="6FD3CCC3" w14:textId="77777777" w:rsidR="00A70DD3" w:rsidRPr="00A70DD3" w:rsidRDefault="00A70DD3" w:rsidP="00A70DD3">
            <w:pPr>
              <w:widowControl/>
              <w:jc w:val="center"/>
              <w:rPr>
                <w:color w:val="000000"/>
                <w:kern w:val="0"/>
                <w:sz w:val="20"/>
              </w:rPr>
            </w:pPr>
            <w:r w:rsidRPr="00A70DD3">
              <w:rPr>
                <w:color w:val="000000"/>
                <w:kern w:val="0"/>
                <w:sz w:val="20"/>
              </w:rPr>
              <w:t>0.731**</w:t>
            </w:r>
          </w:p>
        </w:tc>
        <w:tc>
          <w:tcPr>
            <w:tcW w:w="1260" w:type="dxa"/>
            <w:tcBorders>
              <w:top w:val="nil"/>
              <w:left w:val="nil"/>
              <w:bottom w:val="nil"/>
              <w:right w:val="nil"/>
            </w:tcBorders>
            <w:shd w:val="clear" w:color="auto" w:fill="auto"/>
            <w:noWrap/>
            <w:vAlign w:val="center"/>
            <w:hideMark/>
          </w:tcPr>
          <w:p w14:paraId="2B635664" w14:textId="77777777" w:rsidR="00A70DD3" w:rsidRPr="00A70DD3" w:rsidRDefault="00A70DD3" w:rsidP="00A70DD3">
            <w:pPr>
              <w:widowControl/>
              <w:jc w:val="center"/>
              <w:rPr>
                <w:color w:val="000000"/>
                <w:kern w:val="0"/>
                <w:sz w:val="20"/>
              </w:rPr>
            </w:pPr>
            <w:r w:rsidRPr="00A70DD3">
              <w:rPr>
                <w:color w:val="000000"/>
                <w:kern w:val="0"/>
                <w:sz w:val="20"/>
              </w:rPr>
              <w:t>0.748**</w:t>
            </w:r>
          </w:p>
        </w:tc>
        <w:tc>
          <w:tcPr>
            <w:tcW w:w="1280" w:type="dxa"/>
            <w:tcBorders>
              <w:top w:val="nil"/>
              <w:left w:val="nil"/>
              <w:bottom w:val="nil"/>
              <w:right w:val="nil"/>
            </w:tcBorders>
            <w:shd w:val="clear" w:color="auto" w:fill="auto"/>
            <w:noWrap/>
            <w:vAlign w:val="center"/>
            <w:hideMark/>
          </w:tcPr>
          <w:p w14:paraId="1CF6166B" w14:textId="77777777" w:rsidR="00A70DD3" w:rsidRPr="00A70DD3" w:rsidRDefault="00A70DD3" w:rsidP="00A70DD3">
            <w:pPr>
              <w:widowControl/>
              <w:jc w:val="center"/>
              <w:rPr>
                <w:color w:val="000000"/>
                <w:kern w:val="0"/>
                <w:sz w:val="20"/>
              </w:rPr>
            </w:pPr>
            <w:r w:rsidRPr="00A70DD3">
              <w:rPr>
                <w:color w:val="000000"/>
                <w:kern w:val="0"/>
                <w:sz w:val="20"/>
              </w:rPr>
              <w:t>0.833**</w:t>
            </w:r>
          </w:p>
        </w:tc>
        <w:tc>
          <w:tcPr>
            <w:tcW w:w="1280" w:type="dxa"/>
            <w:tcBorders>
              <w:top w:val="nil"/>
              <w:left w:val="nil"/>
              <w:bottom w:val="nil"/>
              <w:right w:val="nil"/>
            </w:tcBorders>
            <w:shd w:val="clear" w:color="auto" w:fill="auto"/>
            <w:noWrap/>
            <w:vAlign w:val="center"/>
            <w:hideMark/>
          </w:tcPr>
          <w:p w14:paraId="27C6C36A" w14:textId="77777777" w:rsidR="00A70DD3" w:rsidRPr="00A70DD3" w:rsidRDefault="00A70DD3" w:rsidP="00A70DD3">
            <w:pPr>
              <w:widowControl/>
              <w:jc w:val="center"/>
              <w:rPr>
                <w:color w:val="000000"/>
                <w:kern w:val="0"/>
                <w:sz w:val="20"/>
              </w:rPr>
            </w:pPr>
            <w:r w:rsidRPr="00A70DD3">
              <w:rPr>
                <w:color w:val="000000"/>
                <w:kern w:val="0"/>
                <w:sz w:val="20"/>
              </w:rPr>
              <w:t>0.670**</w:t>
            </w:r>
          </w:p>
        </w:tc>
        <w:tc>
          <w:tcPr>
            <w:tcW w:w="960" w:type="dxa"/>
            <w:tcBorders>
              <w:top w:val="nil"/>
              <w:left w:val="nil"/>
              <w:bottom w:val="nil"/>
              <w:right w:val="nil"/>
            </w:tcBorders>
            <w:shd w:val="clear" w:color="auto" w:fill="auto"/>
            <w:noWrap/>
            <w:vAlign w:val="center"/>
            <w:hideMark/>
          </w:tcPr>
          <w:p w14:paraId="0F438A5C" w14:textId="77777777" w:rsidR="00A70DD3" w:rsidRPr="00A70DD3" w:rsidRDefault="00A70DD3" w:rsidP="00A70DD3">
            <w:pPr>
              <w:widowControl/>
              <w:jc w:val="center"/>
              <w:rPr>
                <w:color w:val="000000"/>
                <w:kern w:val="0"/>
                <w:sz w:val="20"/>
              </w:rPr>
            </w:pPr>
            <w:r w:rsidRPr="00A70DD3">
              <w:rPr>
                <w:color w:val="000000"/>
                <w:kern w:val="0"/>
                <w:sz w:val="20"/>
              </w:rPr>
              <w:t>0.463**</w:t>
            </w:r>
          </w:p>
        </w:tc>
      </w:tr>
      <w:tr w:rsidR="00A70DD3" w:rsidRPr="00A70DD3" w14:paraId="56151A89" w14:textId="77777777" w:rsidTr="00A70DD3">
        <w:trPr>
          <w:trHeight w:val="370"/>
        </w:trPr>
        <w:tc>
          <w:tcPr>
            <w:tcW w:w="2260" w:type="dxa"/>
            <w:tcBorders>
              <w:top w:val="nil"/>
              <w:left w:val="nil"/>
              <w:bottom w:val="single" w:sz="12" w:space="0" w:color="auto"/>
              <w:right w:val="nil"/>
            </w:tcBorders>
            <w:shd w:val="clear" w:color="auto" w:fill="auto"/>
            <w:noWrap/>
            <w:vAlign w:val="center"/>
            <w:hideMark/>
          </w:tcPr>
          <w:p w14:paraId="31114FE0" w14:textId="77777777" w:rsidR="00A70DD3" w:rsidRPr="00A70DD3" w:rsidRDefault="00A70DD3" w:rsidP="00A70DD3">
            <w:pPr>
              <w:widowControl/>
              <w:jc w:val="center"/>
              <w:rPr>
                <w:rFonts w:ascii="宋体" w:hAnsi="宋体" w:cs="宋体"/>
                <w:color w:val="000000"/>
                <w:kern w:val="0"/>
                <w:sz w:val="20"/>
              </w:rPr>
            </w:pPr>
            <w:r w:rsidRPr="00A70DD3">
              <w:rPr>
                <w:rFonts w:ascii="宋体" w:hAnsi="宋体" w:cs="宋体" w:hint="eastAsia"/>
                <w:color w:val="000000"/>
                <w:kern w:val="0"/>
                <w:sz w:val="20"/>
              </w:rPr>
              <w:t>EDE-Q 总分</w:t>
            </w:r>
          </w:p>
        </w:tc>
        <w:tc>
          <w:tcPr>
            <w:tcW w:w="1300" w:type="dxa"/>
            <w:tcBorders>
              <w:top w:val="nil"/>
              <w:left w:val="nil"/>
              <w:bottom w:val="single" w:sz="12" w:space="0" w:color="auto"/>
              <w:right w:val="nil"/>
            </w:tcBorders>
            <w:shd w:val="clear" w:color="auto" w:fill="auto"/>
            <w:noWrap/>
            <w:vAlign w:val="center"/>
            <w:hideMark/>
          </w:tcPr>
          <w:p w14:paraId="00320C03" w14:textId="77777777" w:rsidR="00A70DD3" w:rsidRPr="00A70DD3" w:rsidRDefault="00A70DD3" w:rsidP="00A70DD3">
            <w:pPr>
              <w:widowControl/>
              <w:jc w:val="center"/>
              <w:rPr>
                <w:color w:val="000000"/>
                <w:kern w:val="0"/>
                <w:sz w:val="20"/>
              </w:rPr>
            </w:pPr>
            <w:r w:rsidRPr="00A70DD3">
              <w:rPr>
                <w:color w:val="000000"/>
                <w:kern w:val="0"/>
                <w:sz w:val="20"/>
              </w:rPr>
              <w:t>0.05</w:t>
            </w:r>
          </w:p>
        </w:tc>
        <w:tc>
          <w:tcPr>
            <w:tcW w:w="1260" w:type="dxa"/>
            <w:tcBorders>
              <w:top w:val="nil"/>
              <w:left w:val="nil"/>
              <w:bottom w:val="single" w:sz="12" w:space="0" w:color="auto"/>
              <w:right w:val="nil"/>
            </w:tcBorders>
            <w:shd w:val="clear" w:color="auto" w:fill="auto"/>
            <w:noWrap/>
            <w:vAlign w:val="center"/>
            <w:hideMark/>
          </w:tcPr>
          <w:p w14:paraId="1B037515" w14:textId="77777777" w:rsidR="00A70DD3" w:rsidRPr="00A70DD3" w:rsidRDefault="00A70DD3" w:rsidP="00A70DD3">
            <w:pPr>
              <w:widowControl/>
              <w:jc w:val="center"/>
              <w:rPr>
                <w:color w:val="000000"/>
                <w:kern w:val="0"/>
                <w:sz w:val="20"/>
              </w:rPr>
            </w:pPr>
            <w:r w:rsidRPr="00A70DD3">
              <w:rPr>
                <w:color w:val="000000"/>
                <w:kern w:val="0"/>
                <w:sz w:val="20"/>
              </w:rPr>
              <w:t>0.02</w:t>
            </w:r>
          </w:p>
        </w:tc>
        <w:tc>
          <w:tcPr>
            <w:tcW w:w="1280" w:type="dxa"/>
            <w:tcBorders>
              <w:top w:val="nil"/>
              <w:left w:val="nil"/>
              <w:bottom w:val="single" w:sz="12" w:space="0" w:color="auto"/>
              <w:right w:val="nil"/>
            </w:tcBorders>
            <w:shd w:val="clear" w:color="auto" w:fill="auto"/>
            <w:noWrap/>
            <w:vAlign w:val="center"/>
            <w:hideMark/>
          </w:tcPr>
          <w:p w14:paraId="6EAF5DA0" w14:textId="77777777" w:rsidR="00A70DD3" w:rsidRPr="00A70DD3" w:rsidRDefault="00A70DD3" w:rsidP="00A70DD3">
            <w:pPr>
              <w:widowControl/>
              <w:jc w:val="center"/>
              <w:rPr>
                <w:color w:val="000000"/>
                <w:kern w:val="0"/>
                <w:sz w:val="20"/>
              </w:rPr>
            </w:pPr>
            <w:r w:rsidRPr="00A70DD3">
              <w:rPr>
                <w:color w:val="000000"/>
                <w:kern w:val="0"/>
                <w:sz w:val="20"/>
              </w:rPr>
              <w:t>-0.065</w:t>
            </w:r>
          </w:p>
        </w:tc>
        <w:tc>
          <w:tcPr>
            <w:tcW w:w="1280" w:type="dxa"/>
            <w:tcBorders>
              <w:top w:val="nil"/>
              <w:left w:val="nil"/>
              <w:bottom w:val="single" w:sz="12" w:space="0" w:color="auto"/>
              <w:right w:val="nil"/>
            </w:tcBorders>
            <w:shd w:val="clear" w:color="auto" w:fill="auto"/>
            <w:noWrap/>
            <w:vAlign w:val="center"/>
            <w:hideMark/>
          </w:tcPr>
          <w:p w14:paraId="58A7B7CA" w14:textId="77777777" w:rsidR="00A70DD3" w:rsidRPr="00A70DD3" w:rsidRDefault="00A70DD3" w:rsidP="00A70DD3">
            <w:pPr>
              <w:widowControl/>
              <w:jc w:val="center"/>
              <w:rPr>
                <w:color w:val="000000"/>
                <w:kern w:val="0"/>
                <w:sz w:val="20"/>
              </w:rPr>
            </w:pPr>
            <w:r w:rsidRPr="00A70DD3">
              <w:rPr>
                <w:color w:val="000000"/>
                <w:kern w:val="0"/>
                <w:sz w:val="20"/>
              </w:rPr>
              <w:t>0.11*</w:t>
            </w:r>
          </w:p>
        </w:tc>
        <w:tc>
          <w:tcPr>
            <w:tcW w:w="960" w:type="dxa"/>
            <w:tcBorders>
              <w:top w:val="nil"/>
              <w:left w:val="nil"/>
              <w:bottom w:val="single" w:sz="12" w:space="0" w:color="auto"/>
              <w:right w:val="nil"/>
            </w:tcBorders>
            <w:shd w:val="clear" w:color="auto" w:fill="auto"/>
            <w:noWrap/>
            <w:vAlign w:val="center"/>
            <w:hideMark/>
          </w:tcPr>
          <w:p w14:paraId="3542932E" w14:textId="77777777" w:rsidR="00A70DD3" w:rsidRPr="00A70DD3" w:rsidRDefault="00A70DD3" w:rsidP="00A70DD3">
            <w:pPr>
              <w:widowControl/>
              <w:jc w:val="center"/>
              <w:rPr>
                <w:color w:val="000000"/>
                <w:kern w:val="0"/>
                <w:sz w:val="20"/>
              </w:rPr>
            </w:pPr>
            <w:r w:rsidRPr="00A70DD3">
              <w:rPr>
                <w:color w:val="000000"/>
                <w:kern w:val="0"/>
                <w:sz w:val="20"/>
              </w:rPr>
              <w:t>0.12</w:t>
            </w:r>
          </w:p>
        </w:tc>
      </w:tr>
    </w:tbl>
    <w:p w14:paraId="7EE6DD04" w14:textId="4BCEBD6F" w:rsidR="002F519C" w:rsidRDefault="00F377B5" w:rsidP="002F519C">
      <w:pPr>
        <w:ind w:firstLineChars="600" w:firstLine="1080"/>
        <w:rPr>
          <w:rFonts w:ascii="宋体" w:hAnsi="宋体"/>
          <w:sz w:val="18"/>
          <w:szCs w:val="18"/>
        </w:rPr>
      </w:pPr>
      <w:r>
        <w:rPr>
          <w:rFonts w:ascii="宋体" w:hAnsi="宋体" w:hint="eastAsia"/>
          <w:sz w:val="18"/>
          <w:szCs w:val="18"/>
        </w:rPr>
        <w:t>**表示p&lt;</w:t>
      </w:r>
      <w:r>
        <w:rPr>
          <w:rFonts w:ascii="宋体" w:hAnsi="宋体"/>
          <w:sz w:val="18"/>
          <w:szCs w:val="18"/>
        </w:rPr>
        <w:t>0.01</w:t>
      </w:r>
    </w:p>
    <w:p w14:paraId="79B9D338" w14:textId="77777777" w:rsidR="002F519C" w:rsidRDefault="002F519C" w:rsidP="002F519C">
      <w:pPr>
        <w:rPr>
          <w:rFonts w:ascii="宋体" w:hAnsi="宋体"/>
          <w:sz w:val="18"/>
          <w:szCs w:val="18"/>
        </w:rPr>
      </w:pPr>
    </w:p>
    <w:p w14:paraId="68E8F36B" w14:textId="7C888DC2" w:rsidR="002F519C" w:rsidRPr="00D507E6" w:rsidRDefault="002F519C" w:rsidP="00AF1729">
      <w:pPr>
        <w:pStyle w:val="3"/>
      </w:pPr>
      <w:r w:rsidRPr="00D507E6">
        <w:t>3.</w:t>
      </w:r>
      <w:r w:rsidR="00F44710">
        <w:t>3</w:t>
      </w:r>
      <w:r w:rsidRPr="00D507E6">
        <w:t>探索性分析</w:t>
      </w:r>
      <w:r w:rsidRPr="00D507E6">
        <w:t>LEP</w:t>
      </w:r>
      <w:r w:rsidRPr="00D507E6">
        <w:t>及</w:t>
      </w:r>
      <w:r w:rsidRPr="00D507E6">
        <w:t>GHSR</w:t>
      </w:r>
      <w:r w:rsidRPr="00D507E6">
        <w:t>基因甲基化、家庭环境对</w:t>
      </w:r>
      <w:r w:rsidRPr="00D507E6">
        <w:t>AN</w:t>
      </w:r>
      <w:r w:rsidRPr="00D507E6">
        <w:t>临床症状的影响</w:t>
      </w:r>
      <w:r w:rsidRPr="00D507E6">
        <w:t xml:space="preserve"> </w:t>
      </w:r>
    </w:p>
    <w:p w14:paraId="4BCF3540" w14:textId="1A3D088C" w:rsidR="002F519C" w:rsidRPr="009F6261" w:rsidRDefault="002F519C" w:rsidP="00D300DC">
      <w:pPr>
        <w:spacing w:line="360" w:lineRule="auto"/>
        <w:ind w:firstLineChars="200" w:firstLine="480"/>
        <w:rPr>
          <w:rFonts w:ascii="宋体" w:hAnsi="宋体"/>
          <w:sz w:val="24"/>
        </w:rPr>
      </w:pPr>
      <w:r w:rsidRPr="009F6261">
        <w:rPr>
          <w:rFonts w:ascii="宋体" w:hAnsi="宋体" w:hint="eastAsia"/>
          <w:sz w:val="24"/>
        </w:rPr>
        <w:t>本研究在分别分析</w:t>
      </w:r>
      <w:r w:rsidRPr="009F6261">
        <w:rPr>
          <w:rFonts w:ascii="宋体" w:hAnsi="宋体"/>
          <w:sz w:val="24"/>
        </w:rPr>
        <w:t>LEP及GHSR基因甲基化与环境因素对AN患者临床症状</w:t>
      </w:r>
      <w:r w:rsidRPr="009F6261">
        <w:rPr>
          <w:rFonts w:ascii="宋体" w:hAnsi="宋体" w:hint="eastAsia"/>
          <w:sz w:val="24"/>
        </w:rPr>
        <w:t>的相关性发现，</w:t>
      </w:r>
      <w:r w:rsidRPr="009F6261">
        <w:rPr>
          <w:rFonts w:ascii="宋体" w:hAnsi="宋体"/>
          <w:sz w:val="24"/>
        </w:rPr>
        <w:t>LEP及GHSR基因启动子区的CpG2</w:t>
      </w:r>
      <w:r w:rsidRPr="009F6261">
        <w:rPr>
          <w:rFonts w:ascii="宋体" w:hAnsi="宋体" w:hint="eastAsia"/>
          <w:sz w:val="24"/>
        </w:rPr>
        <w:t>，</w:t>
      </w:r>
      <w:r w:rsidRPr="009F6261">
        <w:rPr>
          <w:rFonts w:ascii="宋体" w:hAnsi="宋体"/>
          <w:sz w:val="24"/>
        </w:rPr>
        <w:t>CpG11位点的甲基化水平及</w:t>
      </w:r>
      <w:r w:rsidRPr="009F6261">
        <w:rPr>
          <w:rFonts w:ascii="宋体" w:hAnsi="宋体" w:hint="eastAsia"/>
          <w:sz w:val="24"/>
        </w:rPr>
        <w:t>健康适应因子均与</w:t>
      </w:r>
      <w:r w:rsidRPr="009F6261">
        <w:rPr>
          <w:rFonts w:ascii="宋体" w:hAnsi="宋体"/>
          <w:sz w:val="24"/>
        </w:rPr>
        <w:t>AN的临床症状严重程度（EDEQ-6.0</w:t>
      </w:r>
      <w:r w:rsidRPr="009F6261">
        <w:rPr>
          <w:rFonts w:ascii="宋体" w:hAnsi="宋体" w:hint="eastAsia"/>
          <w:sz w:val="24"/>
        </w:rPr>
        <w:t>总分）有关，</w:t>
      </w:r>
      <w:r w:rsidRPr="009F6261">
        <w:rPr>
          <w:rFonts w:ascii="宋体" w:hAnsi="宋体"/>
          <w:sz w:val="24"/>
        </w:rPr>
        <w:t>因此进一步通</w:t>
      </w:r>
      <w:r w:rsidRPr="009F6261">
        <w:rPr>
          <w:rFonts w:ascii="宋体" w:hAnsi="宋体" w:hint="eastAsia"/>
          <w:sz w:val="24"/>
        </w:rPr>
        <w:t>过线性回归分析进行探索性分析，</w:t>
      </w:r>
      <w:r w:rsidRPr="009F6261">
        <w:rPr>
          <w:rFonts w:ascii="宋体" w:hAnsi="宋体"/>
          <w:sz w:val="24"/>
        </w:rPr>
        <w:t>EDE-Q6.0总分作为因变量，同时纳入影</w:t>
      </w:r>
      <w:r w:rsidRPr="009F6261">
        <w:rPr>
          <w:rFonts w:ascii="宋体" w:hAnsi="宋体" w:hint="eastAsia"/>
          <w:sz w:val="24"/>
        </w:rPr>
        <w:t>响</w:t>
      </w:r>
      <w:r w:rsidRPr="009F6261">
        <w:rPr>
          <w:rFonts w:ascii="宋体" w:hAnsi="宋体"/>
          <w:sz w:val="24"/>
        </w:rPr>
        <w:t>AN症状的其他因素，如年龄、起病年龄、病程等因素，综合分析CpG3位点</w:t>
      </w:r>
      <w:r w:rsidRPr="009F6261">
        <w:rPr>
          <w:rFonts w:ascii="宋体" w:hAnsi="宋体" w:hint="eastAsia"/>
          <w:sz w:val="24"/>
        </w:rPr>
        <w:t>的甲基化水平、健康适应对</w:t>
      </w:r>
      <w:r w:rsidRPr="009F6261">
        <w:rPr>
          <w:rFonts w:ascii="宋体" w:hAnsi="宋体"/>
          <w:sz w:val="24"/>
        </w:rPr>
        <w:t>AN临床症状的影响，统计发</w:t>
      </w:r>
      <w:r w:rsidRPr="009F6261">
        <w:rPr>
          <w:rFonts w:ascii="宋体" w:hAnsi="宋体" w:hint="eastAsia"/>
          <w:sz w:val="24"/>
        </w:rPr>
        <w:t>现，在该模型中（</w:t>
      </w:r>
      <w:r w:rsidRPr="009F6261">
        <w:rPr>
          <w:rFonts w:ascii="宋体" w:hAnsi="宋体"/>
          <w:sz w:val="24"/>
        </w:rPr>
        <w:t>F=3.300，p=0.038），起病年龄、病程AN进食障碍症状得分均无影显著</w:t>
      </w:r>
      <w:r w:rsidRPr="009F6261">
        <w:rPr>
          <w:rFonts w:ascii="宋体" w:hAnsi="宋体" w:hint="eastAsia"/>
          <w:sz w:val="24"/>
        </w:rPr>
        <w:t>影响，</w:t>
      </w:r>
      <w:r w:rsidR="0089453C" w:rsidRPr="009F6261">
        <w:rPr>
          <w:rFonts w:ascii="宋体" w:hAnsi="宋体" w:hint="eastAsia"/>
          <w:sz w:val="24"/>
        </w:rPr>
        <w:t>健康适应</w:t>
      </w:r>
      <w:r w:rsidR="00924B6A" w:rsidRPr="009F6261">
        <w:rPr>
          <w:rFonts w:ascii="宋体" w:hAnsi="宋体" w:hint="eastAsia"/>
          <w:sz w:val="24"/>
        </w:rPr>
        <w:t>因子与E</w:t>
      </w:r>
      <w:r w:rsidR="00924B6A" w:rsidRPr="009F6261">
        <w:rPr>
          <w:rFonts w:ascii="宋体" w:hAnsi="宋体"/>
          <w:sz w:val="24"/>
        </w:rPr>
        <w:t>DE-Q</w:t>
      </w:r>
      <w:r w:rsidR="00924B6A" w:rsidRPr="009F6261">
        <w:rPr>
          <w:rFonts w:ascii="宋体" w:hAnsi="宋体" w:hint="eastAsia"/>
          <w:sz w:val="24"/>
        </w:rPr>
        <w:t>总分存在正相关趋势</w:t>
      </w:r>
      <w:r w:rsidR="002B7CBF" w:rsidRPr="009F6261">
        <w:rPr>
          <w:rFonts w:ascii="宋体" w:hAnsi="宋体" w:hint="eastAsia"/>
          <w:sz w:val="24"/>
        </w:rPr>
        <w:t>（p</w:t>
      </w:r>
      <w:r w:rsidR="002B7CBF" w:rsidRPr="009F6261">
        <w:rPr>
          <w:rFonts w:ascii="宋体" w:hAnsi="宋体"/>
          <w:sz w:val="24"/>
        </w:rPr>
        <w:t>=0.065</w:t>
      </w:r>
      <w:r w:rsidR="002B7CBF" w:rsidRPr="009F6261">
        <w:rPr>
          <w:rFonts w:ascii="宋体" w:hAnsi="宋体" w:hint="eastAsia"/>
          <w:sz w:val="24"/>
        </w:rPr>
        <w:t>）</w:t>
      </w:r>
      <w:r w:rsidR="00924B6A" w:rsidRPr="009F6261">
        <w:rPr>
          <w:rFonts w:ascii="宋体" w:hAnsi="宋体" w:hint="eastAsia"/>
          <w:sz w:val="24"/>
        </w:rPr>
        <w:t>，</w:t>
      </w:r>
      <w:r w:rsidR="00A5317B" w:rsidRPr="009F6261">
        <w:rPr>
          <w:rFonts w:ascii="宋体" w:hAnsi="宋体" w:hint="eastAsia"/>
          <w:sz w:val="24"/>
        </w:rPr>
        <w:t>L</w:t>
      </w:r>
      <w:r w:rsidR="00A5317B" w:rsidRPr="009F6261">
        <w:rPr>
          <w:rFonts w:ascii="宋体" w:hAnsi="宋体"/>
          <w:sz w:val="24"/>
        </w:rPr>
        <w:t>EP</w:t>
      </w:r>
      <w:r w:rsidR="00A5317B" w:rsidRPr="009F6261">
        <w:rPr>
          <w:rFonts w:ascii="宋体" w:hAnsi="宋体" w:hint="eastAsia"/>
          <w:sz w:val="24"/>
        </w:rPr>
        <w:t>基因</w:t>
      </w:r>
      <w:r w:rsidRPr="009F6261">
        <w:rPr>
          <w:rFonts w:ascii="宋体" w:hAnsi="宋体"/>
          <w:sz w:val="24"/>
        </w:rPr>
        <w:t>CpG2</w:t>
      </w:r>
      <w:r w:rsidR="000B60FF" w:rsidRPr="009F6261">
        <w:rPr>
          <w:rFonts w:ascii="宋体" w:hAnsi="宋体"/>
          <w:sz w:val="24"/>
        </w:rPr>
        <w:t>CpG11位点</w:t>
      </w:r>
      <w:r w:rsidR="005E0AF7">
        <w:rPr>
          <w:rFonts w:ascii="宋体" w:hAnsi="宋体" w:hint="eastAsia"/>
          <w:sz w:val="24"/>
        </w:rPr>
        <w:t>、</w:t>
      </w:r>
      <w:r w:rsidR="005E0AF7" w:rsidRPr="009F6261">
        <w:rPr>
          <w:rFonts w:ascii="宋体" w:hAnsi="宋体" w:hint="eastAsia"/>
          <w:sz w:val="24"/>
        </w:rPr>
        <w:t>G</w:t>
      </w:r>
      <w:r w:rsidR="005E0AF7" w:rsidRPr="009F6261">
        <w:rPr>
          <w:rFonts w:ascii="宋体" w:hAnsi="宋体"/>
          <w:sz w:val="24"/>
        </w:rPr>
        <w:t>HSR</w:t>
      </w:r>
      <w:r w:rsidR="005E0AF7" w:rsidRPr="009F6261">
        <w:rPr>
          <w:rFonts w:ascii="宋体" w:hAnsi="宋体" w:hint="eastAsia"/>
          <w:sz w:val="24"/>
        </w:rPr>
        <w:t>基因</w:t>
      </w:r>
      <w:r w:rsidR="005E0AF7" w:rsidRPr="009F6261">
        <w:rPr>
          <w:rFonts w:ascii="宋体" w:hAnsi="宋体"/>
          <w:sz w:val="24"/>
        </w:rPr>
        <w:t>CpG11位点的甲基化水平</w:t>
      </w:r>
      <w:r w:rsidR="000B60FF" w:rsidRPr="009F6261">
        <w:rPr>
          <w:rFonts w:ascii="宋体" w:hAnsi="宋体"/>
          <w:sz w:val="24"/>
        </w:rPr>
        <w:t>的甲基化水平</w:t>
      </w:r>
      <w:r w:rsidR="005E0AF7">
        <w:rPr>
          <w:rFonts w:ascii="宋体" w:hAnsi="宋体" w:hint="eastAsia"/>
          <w:sz w:val="24"/>
        </w:rPr>
        <w:t>对</w:t>
      </w:r>
      <w:r w:rsidR="000B60FF" w:rsidRPr="009F6261">
        <w:rPr>
          <w:rFonts w:ascii="宋体" w:hAnsi="宋体" w:hint="eastAsia"/>
          <w:sz w:val="24"/>
        </w:rPr>
        <w:t>E</w:t>
      </w:r>
      <w:r w:rsidR="000B60FF" w:rsidRPr="009F6261">
        <w:rPr>
          <w:rFonts w:ascii="宋体" w:hAnsi="宋体"/>
          <w:sz w:val="24"/>
        </w:rPr>
        <w:t>DE-Q</w:t>
      </w:r>
      <w:r w:rsidR="000B60FF" w:rsidRPr="009F6261">
        <w:rPr>
          <w:rFonts w:ascii="宋体" w:hAnsi="宋体" w:hint="eastAsia"/>
          <w:sz w:val="24"/>
        </w:rPr>
        <w:t>总分</w:t>
      </w:r>
      <w:r w:rsidR="005E0AF7">
        <w:rPr>
          <w:rFonts w:ascii="宋体" w:hAnsi="宋体" w:hint="eastAsia"/>
          <w:sz w:val="24"/>
        </w:rPr>
        <w:t>有显著影响</w:t>
      </w:r>
      <w:r w:rsidRPr="009F6261">
        <w:rPr>
          <w:rFonts w:ascii="宋体" w:hAnsi="宋体"/>
          <w:sz w:val="24"/>
        </w:rPr>
        <w:t>。详见表</w:t>
      </w:r>
      <w:r w:rsidRPr="009F6261">
        <w:rPr>
          <w:rFonts w:ascii="宋体" w:hAnsi="宋体" w:hint="eastAsia"/>
          <w:sz w:val="24"/>
        </w:rPr>
        <w:t>1</w:t>
      </w:r>
      <w:r w:rsidRPr="009F6261">
        <w:rPr>
          <w:rFonts w:ascii="宋体" w:hAnsi="宋体"/>
          <w:sz w:val="24"/>
        </w:rPr>
        <w:t>3.</w:t>
      </w:r>
    </w:p>
    <w:p w14:paraId="673AA8DF" w14:textId="77777777" w:rsidR="002F519C" w:rsidRDefault="002F519C" w:rsidP="002F519C">
      <w:pPr>
        <w:rPr>
          <w:rFonts w:ascii="宋体" w:hAnsi="宋体"/>
          <w:sz w:val="18"/>
          <w:szCs w:val="18"/>
        </w:rPr>
      </w:pPr>
    </w:p>
    <w:p w14:paraId="506D5DEF" w14:textId="5231AB4B" w:rsidR="002F519C" w:rsidRPr="00DE34C6" w:rsidRDefault="002F519C" w:rsidP="002F519C">
      <w:pPr>
        <w:rPr>
          <w:rFonts w:ascii="宋体" w:hAnsi="宋体"/>
          <w:sz w:val="18"/>
          <w:szCs w:val="18"/>
        </w:rPr>
      </w:pPr>
      <w:r>
        <w:rPr>
          <w:rFonts w:ascii="宋体" w:hAnsi="宋体" w:hint="eastAsia"/>
          <w:sz w:val="18"/>
          <w:szCs w:val="18"/>
        </w:rPr>
        <w:t>表</w:t>
      </w:r>
      <w:r w:rsidR="00BA2989">
        <w:rPr>
          <w:rFonts w:ascii="宋体" w:hAnsi="宋体"/>
          <w:sz w:val="18"/>
          <w:szCs w:val="18"/>
        </w:rPr>
        <w:t>3.10</w:t>
      </w:r>
      <w:r>
        <w:rPr>
          <w:rFonts w:ascii="宋体" w:hAnsi="宋体"/>
          <w:sz w:val="18"/>
          <w:szCs w:val="18"/>
        </w:rPr>
        <w:t xml:space="preserve"> LEP及GHSR</w:t>
      </w:r>
      <w:r w:rsidRPr="00F86045">
        <w:rPr>
          <w:rFonts w:ascii="宋体" w:hAnsi="宋体"/>
          <w:sz w:val="18"/>
          <w:szCs w:val="18"/>
        </w:rPr>
        <w:t>基因甲基化、</w:t>
      </w:r>
      <w:r w:rsidR="0089453C">
        <w:rPr>
          <w:rFonts w:ascii="宋体" w:hAnsi="宋体" w:hint="eastAsia"/>
          <w:sz w:val="18"/>
          <w:szCs w:val="18"/>
        </w:rPr>
        <w:t>健康适应</w:t>
      </w:r>
      <w:r w:rsidRPr="00F86045">
        <w:rPr>
          <w:rFonts w:ascii="宋体" w:hAnsi="宋体"/>
          <w:sz w:val="18"/>
          <w:szCs w:val="18"/>
        </w:rPr>
        <w:t>对AN临床症状的影响</w:t>
      </w:r>
    </w:p>
    <w:tbl>
      <w:tblPr>
        <w:tblW w:w="9400" w:type="dxa"/>
        <w:tblLook w:val="04A0" w:firstRow="1" w:lastRow="0" w:firstColumn="1" w:lastColumn="0" w:noHBand="0" w:noVBand="1"/>
      </w:tblPr>
      <w:tblGrid>
        <w:gridCol w:w="1220"/>
        <w:gridCol w:w="828"/>
        <w:gridCol w:w="1092"/>
        <w:gridCol w:w="1480"/>
        <w:gridCol w:w="960"/>
        <w:gridCol w:w="960"/>
        <w:gridCol w:w="1430"/>
        <w:gridCol w:w="1430"/>
      </w:tblGrid>
      <w:tr w:rsidR="006000C8" w:rsidRPr="006000C8" w14:paraId="1180D510" w14:textId="77777777" w:rsidTr="006000C8">
        <w:trPr>
          <w:trHeight w:val="300"/>
        </w:trPr>
        <w:tc>
          <w:tcPr>
            <w:tcW w:w="1220" w:type="dxa"/>
            <w:vMerge w:val="restart"/>
            <w:tcBorders>
              <w:top w:val="single" w:sz="12" w:space="0" w:color="auto"/>
              <w:left w:val="nil"/>
              <w:bottom w:val="nil"/>
              <w:right w:val="nil"/>
            </w:tcBorders>
            <w:shd w:val="clear" w:color="auto" w:fill="auto"/>
            <w:noWrap/>
            <w:vAlign w:val="center"/>
            <w:hideMark/>
          </w:tcPr>
          <w:p w14:paraId="6C833F5A"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模型</w:t>
            </w:r>
          </w:p>
        </w:tc>
        <w:tc>
          <w:tcPr>
            <w:tcW w:w="1920" w:type="dxa"/>
            <w:gridSpan w:val="2"/>
            <w:tcBorders>
              <w:top w:val="single" w:sz="12" w:space="0" w:color="auto"/>
              <w:left w:val="nil"/>
              <w:bottom w:val="single" w:sz="12" w:space="0" w:color="auto"/>
              <w:right w:val="nil"/>
            </w:tcBorders>
            <w:shd w:val="clear" w:color="auto" w:fill="auto"/>
            <w:noWrap/>
            <w:vAlign w:val="center"/>
            <w:hideMark/>
          </w:tcPr>
          <w:p w14:paraId="022242AE"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未标准化系数</w:t>
            </w:r>
          </w:p>
        </w:tc>
        <w:tc>
          <w:tcPr>
            <w:tcW w:w="1480" w:type="dxa"/>
            <w:vMerge w:val="restart"/>
            <w:tcBorders>
              <w:top w:val="single" w:sz="12" w:space="0" w:color="auto"/>
              <w:left w:val="nil"/>
              <w:bottom w:val="nil"/>
              <w:right w:val="nil"/>
            </w:tcBorders>
            <w:shd w:val="clear" w:color="auto" w:fill="auto"/>
            <w:noWrap/>
            <w:vAlign w:val="center"/>
            <w:hideMark/>
          </w:tcPr>
          <w:p w14:paraId="7764BEBC"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标准系数</w:t>
            </w:r>
          </w:p>
        </w:tc>
        <w:tc>
          <w:tcPr>
            <w:tcW w:w="960" w:type="dxa"/>
            <w:vMerge w:val="restart"/>
            <w:tcBorders>
              <w:top w:val="single" w:sz="12" w:space="0" w:color="auto"/>
              <w:left w:val="nil"/>
              <w:bottom w:val="nil"/>
              <w:right w:val="nil"/>
            </w:tcBorders>
            <w:shd w:val="clear" w:color="auto" w:fill="auto"/>
            <w:noWrap/>
            <w:vAlign w:val="center"/>
            <w:hideMark/>
          </w:tcPr>
          <w:p w14:paraId="6EF634F9"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t</w:t>
            </w:r>
          </w:p>
        </w:tc>
        <w:tc>
          <w:tcPr>
            <w:tcW w:w="960" w:type="dxa"/>
            <w:vMerge w:val="restart"/>
            <w:tcBorders>
              <w:top w:val="single" w:sz="12" w:space="0" w:color="auto"/>
              <w:left w:val="nil"/>
              <w:bottom w:val="nil"/>
              <w:right w:val="nil"/>
            </w:tcBorders>
            <w:shd w:val="clear" w:color="auto" w:fill="auto"/>
            <w:noWrap/>
            <w:vAlign w:val="center"/>
            <w:hideMark/>
          </w:tcPr>
          <w:p w14:paraId="765B1CFB"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显著性</w:t>
            </w:r>
          </w:p>
        </w:tc>
        <w:tc>
          <w:tcPr>
            <w:tcW w:w="2860" w:type="dxa"/>
            <w:gridSpan w:val="2"/>
            <w:tcBorders>
              <w:top w:val="single" w:sz="12" w:space="0" w:color="auto"/>
              <w:left w:val="nil"/>
              <w:bottom w:val="single" w:sz="12" w:space="0" w:color="auto"/>
              <w:right w:val="nil"/>
            </w:tcBorders>
            <w:shd w:val="clear" w:color="auto" w:fill="auto"/>
            <w:noWrap/>
            <w:vAlign w:val="center"/>
            <w:hideMark/>
          </w:tcPr>
          <w:p w14:paraId="2073B203"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B 的 95.0% 置信区间</w:t>
            </w:r>
          </w:p>
        </w:tc>
      </w:tr>
      <w:tr w:rsidR="006000C8" w:rsidRPr="006000C8" w14:paraId="49593000" w14:textId="77777777" w:rsidTr="006000C8">
        <w:trPr>
          <w:trHeight w:val="290"/>
        </w:trPr>
        <w:tc>
          <w:tcPr>
            <w:tcW w:w="1220" w:type="dxa"/>
            <w:vMerge/>
            <w:tcBorders>
              <w:top w:val="single" w:sz="12" w:space="0" w:color="auto"/>
              <w:left w:val="nil"/>
              <w:bottom w:val="nil"/>
              <w:right w:val="nil"/>
            </w:tcBorders>
            <w:vAlign w:val="center"/>
            <w:hideMark/>
          </w:tcPr>
          <w:p w14:paraId="167A9497" w14:textId="77777777" w:rsidR="006000C8" w:rsidRPr="006000C8" w:rsidRDefault="006000C8" w:rsidP="006000C8">
            <w:pPr>
              <w:widowControl/>
              <w:jc w:val="left"/>
              <w:rPr>
                <w:rFonts w:ascii="宋体" w:hAnsi="宋体" w:cs="宋体"/>
                <w:color w:val="000000"/>
                <w:kern w:val="0"/>
                <w:sz w:val="22"/>
                <w:szCs w:val="22"/>
              </w:rPr>
            </w:pPr>
          </w:p>
        </w:tc>
        <w:tc>
          <w:tcPr>
            <w:tcW w:w="828" w:type="dxa"/>
            <w:tcBorders>
              <w:top w:val="nil"/>
              <w:left w:val="nil"/>
              <w:bottom w:val="nil"/>
              <w:right w:val="nil"/>
            </w:tcBorders>
            <w:shd w:val="clear" w:color="auto" w:fill="auto"/>
            <w:noWrap/>
            <w:vAlign w:val="center"/>
            <w:hideMark/>
          </w:tcPr>
          <w:p w14:paraId="77A32D28"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B</w:t>
            </w:r>
          </w:p>
        </w:tc>
        <w:tc>
          <w:tcPr>
            <w:tcW w:w="1092" w:type="dxa"/>
            <w:tcBorders>
              <w:top w:val="nil"/>
              <w:left w:val="nil"/>
              <w:bottom w:val="nil"/>
              <w:right w:val="nil"/>
            </w:tcBorders>
            <w:shd w:val="clear" w:color="auto" w:fill="auto"/>
            <w:noWrap/>
            <w:vAlign w:val="center"/>
            <w:hideMark/>
          </w:tcPr>
          <w:p w14:paraId="4A086299"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标准误差</w:t>
            </w:r>
          </w:p>
        </w:tc>
        <w:tc>
          <w:tcPr>
            <w:tcW w:w="1480" w:type="dxa"/>
            <w:vMerge/>
            <w:tcBorders>
              <w:top w:val="single" w:sz="12" w:space="0" w:color="auto"/>
              <w:left w:val="nil"/>
              <w:bottom w:val="nil"/>
              <w:right w:val="nil"/>
            </w:tcBorders>
            <w:vAlign w:val="center"/>
            <w:hideMark/>
          </w:tcPr>
          <w:p w14:paraId="3EBB6638" w14:textId="77777777" w:rsidR="006000C8" w:rsidRPr="006000C8" w:rsidRDefault="006000C8" w:rsidP="006000C8">
            <w:pPr>
              <w:widowControl/>
              <w:jc w:val="left"/>
              <w:rPr>
                <w:rFonts w:ascii="宋体" w:hAnsi="宋体" w:cs="宋体"/>
                <w:color w:val="000000"/>
                <w:kern w:val="0"/>
                <w:sz w:val="22"/>
                <w:szCs w:val="22"/>
              </w:rPr>
            </w:pPr>
          </w:p>
        </w:tc>
        <w:tc>
          <w:tcPr>
            <w:tcW w:w="960" w:type="dxa"/>
            <w:vMerge/>
            <w:tcBorders>
              <w:top w:val="single" w:sz="12" w:space="0" w:color="auto"/>
              <w:left w:val="nil"/>
              <w:bottom w:val="nil"/>
              <w:right w:val="nil"/>
            </w:tcBorders>
            <w:vAlign w:val="center"/>
            <w:hideMark/>
          </w:tcPr>
          <w:p w14:paraId="364D35A1" w14:textId="77777777" w:rsidR="006000C8" w:rsidRPr="006000C8" w:rsidRDefault="006000C8" w:rsidP="006000C8">
            <w:pPr>
              <w:widowControl/>
              <w:jc w:val="left"/>
              <w:rPr>
                <w:rFonts w:ascii="宋体" w:hAnsi="宋体" w:cs="宋体"/>
                <w:color w:val="000000"/>
                <w:kern w:val="0"/>
                <w:sz w:val="22"/>
                <w:szCs w:val="22"/>
              </w:rPr>
            </w:pPr>
          </w:p>
        </w:tc>
        <w:tc>
          <w:tcPr>
            <w:tcW w:w="960" w:type="dxa"/>
            <w:vMerge/>
            <w:tcBorders>
              <w:top w:val="single" w:sz="12" w:space="0" w:color="auto"/>
              <w:left w:val="nil"/>
              <w:bottom w:val="nil"/>
              <w:right w:val="nil"/>
            </w:tcBorders>
            <w:vAlign w:val="center"/>
            <w:hideMark/>
          </w:tcPr>
          <w:p w14:paraId="4B0F3FAC" w14:textId="77777777" w:rsidR="006000C8" w:rsidRPr="006000C8" w:rsidRDefault="006000C8" w:rsidP="006000C8">
            <w:pPr>
              <w:widowControl/>
              <w:jc w:val="left"/>
              <w:rPr>
                <w:rFonts w:ascii="宋体" w:hAnsi="宋体" w:cs="宋体"/>
                <w:color w:val="000000"/>
                <w:kern w:val="0"/>
                <w:sz w:val="22"/>
                <w:szCs w:val="22"/>
              </w:rPr>
            </w:pPr>
          </w:p>
        </w:tc>
        <w:tc>
          <w:tcPr>
            <w:tcW w:w="1430" w:type="dxa"/>
            <w:tcBorders>
              <w:top w:val="nil"/>
              <w:left w:val="nil"/>
              <w:bottom w:val="nil"/>
              <w:right w:val="nil"/>
            </w:tcBorders>
            <w:shd w:val="clear" w:color="auto" w:fill="auto"/>
            <w:noWrap/>
            <w:vAlign w:val="center"/>
            <w:hideMark/>
          </w:tcPr>
          <w:p w14:paraId="230A8FB0"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下限</w:t>
            </w:r>
          </w:p>
        </w:tc>
        <w:tc>
          <w:tcPr>
            <w:tcW w:w="1430" w:type="dxa"/>
            <w:tcBorders>
              <w:top w:val="nil"/>
              <w:left w:val="nil"/>
              <w:bottom w:val="nil"/>
              <w:right w:val="nil"/>
            </w:tcBorders>
            <w:shd w:val="clear" w:color="auto" w:fill="auto"/>
            <w:noWrap/>
            <w:vAlign w:val="center"/>
            <w:hideMark/>
          </w:tcPr>
          <w:p w14:paraId="6737237C"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上限</w:t>
            </w:r>
          </w:p>
        </w:tc>
      </w:tr>
      <w:tr w:rsidR="006000C8" w:rsidRPr="006000C8" w14:paraId="6C0E70B2" w14:textId="77777777" w:rsidTr="006000C8">
        <w:trPr>
          <w:trHeight w:val="280"/>
        </w:trPr>
        <w:tc>
          <w:tcPr>
            <w:tcW w:w="1220" w:type="dxa"/>
            <w:tcBorders>
              <w:top w:val="nil"/>
              <w:left w:val="nil"/>
              <w:bottom w:val="nil"/>
              <w:right w:val="nil"/>
            </w:tcBorders>
            <w:shd w:val="clear" w:color="auto" w:fill="auto"/>
            <w:noWrap/>
            <w:vAlign w:val="center"/>
            <w:hideMark/>
          </w:tcPr>
          <w:p w14:paraId="7D9355AD"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(常量)</w:t>
            </w:r>
          </w:p>
        </w:tc>
        <w:tc>
          <w:tcPr>
            <w:tcW w:w="828" w:type="dxa"/>
            <w:tcBorders>
              <w:top w:val="nil"/>
              <w:left w:val="nil"/>
              <w:bottom w:val="nil"/>
              <w:right w:val="nil"/>
            </w:tcBorders>
            <w:shd w:val="clear" w:color="auto" w:fill="auto"/>
            <w:noWrap/>
            <w:vAlign w:val="center"/>
            <w:hideMark/>
          </w:tcPr>
          <w:p w14:paraId="184ABA59"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1.162</w:t>
            </w:r>
          </w:p>
        </w:tc>
        <w:tc>
          <w:tcPr>
            <w:tcW w:w="1092" w:type="dxa"/>
            <w:tcBorders>
              <w:top w:val="nil"/>
              <w:left w:val="nil"/>
              <w:bottom w:val="nil"/>
              <w:right w:val="nil"/>
            </w:tcBorders>
            <w:shd w:val="clear" w:color="auto" w:fill="auto"/>
            <w:noWrap/>
            <w:vAlign w:val="center"/>
            <w:hideMark/>
          </w:tcPr>
          <w:p w14:paraId="05DB9C69"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0.432</w:t>
            </w:r>
          </w:p>
        </w:tc>
        <w:tc>
          <w:tcPr>
            <w:tcW w:w="1480" w:type="dxa"/>
            <w:tcBorders>
              <w:top w:val="nil"/>
              <w:left w:val="nil"/>
              <w:bottom w:val="nil"/>
              <w:right w:val="nil"/>
            </w:tcBorders>
            <w:shd w:val="clear" w:color="auto" w:fill="auto"/>
            <w:noWrap/>
            <w:vAlign w:val="center"/>
            <w:hideMark/>
          </w:tcPr>
          <w:p w14:paraId="550C24D6" w14:textId="77777777" w:rsidR="006000C8" w:rsidRPr="006000C8" w:rsidRDefault="006000C8" w:rsidP="006000C8">
            <w:pPr>
              <w:widowControl/>
              <w:jc w:val="center"/>
              <w:rPr>
                <w:rFonts w:ascii="宋体" w:hAnsi="宋体" w:cs="宋体"/>
                <w:color w:val="000000"/>
                <w:kern w:val="0"/>
                <w:sz w:val="22"/>
                <w:szCs w:val="22"/>
              </w:rPr>
            </w:pPr>
          </w:p>
        </w:tc>
        <w:tc>
          <w:tcPr>
            <w:tcW w:w="960" w:type="dxa"/>
            <w:tcBorders>
              <w:top w:val="nil"/>
              <w:left w:val="nil"/>
              <w:bottom w:val="nil"/>
              <w:right w:val="nil"/>
            </w:tcBorders>
            <w:shd w:val="clear" w:color="auto" w:fill="auto"/>
            <w:noWrap/>
            <w:vAlign w:val="center"/>
            <w:hideMark/>
          </w:tcPr>
          <w:p w14:paraId="4DEE0487"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2.691</w:t>
            </w:r>
          </w:p>
        </w:tc>
        <w:tc>
          <w:tcPr>
            <w:tcW w:w="960" w:type="dxa"/>
            <w:tcBorders>
              <w:top w:val="nil"/>
              <w:left w:val="nil"/>
              <w:bottom w:val="nil"/>
              <w:right w:val="nil"/>
            </w:tcBorders>
            <w:shd w:val="clear" w:color="auto" w:fill="auto"/>
            <w:noWrap/>
            <w:vAlign w:val="center"/>
            <w:hideMark/>
          </w:tcPr>
          <w:p w14:paraId="3F308044"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0.008</w:t>
            </w:r>
          </w:p>
        </w:tc>
        <w:tc>
          <w:tcPr>
            <w:tcW w:w="1430" w:type="dxa"/>
            <w:tcBorders>
              <w:top w:val="nil"/>
              <w:left w:val="nil"/>
              <w:bottom w:val="nil"/>
              <w:right w:val="nil"/>
            </w:tcBorders>
            <w:shd w:val="clear" w:color="auto" w:fill="auto"/>
            <w:noWrap/>
            <w:vAlign w:val="center"/>
            <w:hideMark/>
          </w:tcPr>
          <w:p w14:paraId="42B586A5"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0.307</w:t>
            </w:r>
          </w:p>
        </w:tc>
        <w:tc>
          <w:tcPr>
            <w:tcW w:w="1430" w:type="dxa"/>
            <w:tcBorders>
              <w:top w:val="nil"/>
              <w:left w:val="nil"/>
              <w:bottom w:val="nil"/>
              <w:right w:val="nil"/>
            </w:tcBorders>
            <w:shd w:val="clear" w:color="auto" w:fill="auto"/>
            <w:noWrap/>
            <w:vAlign w:val="center"/>
            <w:hideMark/>
          </w:tcPr>
          <w:p w14:paraId="48FB4EE5"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2.017</w:t>
            </w:r>
          </w:p>
        </w:tc>
      </w:tr>
      <w:tr w:rsidR="006000C8" w:rsidRPr="006000C8" w14:paraId="666642D4" w14:textId="77777777" w:rsidTr="006000C8">
        <w:trPr>
          <w:trHeight w:val="280"/>
        </w:trPr>
        <w:tc>
          <w:tcPr>
            <w:tcW w:w="1220" w:type="dxa"/>
            <w:tcBorders>
              <w:top w:val="nil"/>
              <w:left w:val="nil"/>
              <w:bottom w:val="nil"/>
              <w:right w:val="nil"/>
            </w:tcBorders>
            <w:shd w:val="clear" w:color="auto" w:fill="auto"/>
            <w:noWrap/>
            <w:vAlign w:val="center"/>
            <w:hideMark/>
          </w:tcPr>
          <w:p w14:paraId="01063DC6"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CpG11</w:t>
            </w:r>
          </w:p>
        </w:tc>
        <w:tc>
          <w:tcPr>
            <w:tcW w:w="828" w:type="dxa"/>
            <w:tcBorders>
              <w:top w:val="nil"/>
              <w:left w:val="nil"/>
              <w:bottom w:val="nil"/>
              <w:right w:val="nil"/>
            </w:tcBorders>
            <w:shd w:val="clear" w:color="auto" w:fill="auto"/>
            <w:noWrap/>
            <w:vAlign w:val="center"/>
            <w:hideMark/>
          </w:tcPr>
          <w:p w14:paraId="677C97FD"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0.025</w:t>
            </w:r>
          </w:p>
        </w:tc>
        <w:tc>
          <w:tcPr>
            <w:tcW w:w="1092" w:type="dxa"/>
            <w:tcBorders>
              <w:top w:val="nil"/>
              <w:left w:val="nil"/>
              <w:bottom w:val="nil"/>
              <w:right w:val="nil"/>
            </w:tcBorders>
            <w:shd w:val="clear" w:color="auto" w:fill="auto"/>
            <w:noWrap/>
            <w:vAlign w:val="center"/>
            <w:hideMark/>
          </w:tcPr>
          <w:p w14:paraId="31DFB48E"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0.008</w:t>
            </w:r>
          </w:p>
        </w:tc>
        <w:tc>
          <w:tcPr>
            <w:tcW w:w="1480" w:type="dxa"/>
            <w:tcBorders>
              <w:top w:val="nil"/>
              <w:left w:val="nil"/>
              <w:bottom w:val="nil"/>
              <w:right w:val="nil"/>
            </w:tcBorders>
            <w:shd w:val="clear" w:color="auto" w:fill="auto"/>
            <w:noWrap/>
            <w:vAlign w:val="center"/>
            <w:hideMark/>
          </w:tcPr>
          <w:p w14:paraId="6E1E8340"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0.281</w:t>
            </w:r>
          </w:p>
        </w:tc>
        <w:tc>
          <w:tcPr>
            <w:tcW w:w="960" w:type="dxa"/>
            <w:tcBorders>
              <w:top w:val="nil"/>
              <w:left w:val="nil"/>
              <w:bottom w:val="nil"/>
              <w:right w:val="nil"/>
            </w:tcBorders>
            <w:shd w:val="clear" w:color="auto" w:fill="auto"/>
            <w:noWrap/>
            <w:vAlign w:val="center"/>
            <w:hideMark/>
          </w:tcPr>
          <w:p w14:paraId="239E1C06"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3.192</w:t>
            </w:r>
          </w:p>
        </w:tc>
        <w:tc>
          <w:tcPr>
            <w:tcW w:w="960" w:type="dxa"/>
            <w:tcBorders>
              <w:top w:val="nil"/>
              <w:left w:val="nil"/>
              <w:bottom w:val="nil"/>
              <w:right w:val="nil"/>
            </w:tcBorders>
            <w:shd w:val="clear" w:color="auto" w:fill="auto"/>
            <w:noWrap/>
            <w:vAlign w:val="center"/>
            <w:hideMark/>
          </w:tcPr>
          <w:p w14:paraId="03A5C9B5" w14:textId="77777777" w:rsidR="006000C8" w:rsidRPr="006000C8" w:rsidRDefault="006000C8" w:rsidP="006000C8">
            <w:pPr>
              <w:widowControl/>
              <w:jc w:val="center"/>
              <w:rPr>
                <w:rFonts w:ascii="宋体" w:hAnsi="宋体" w:cs="宋体"/>
                <w:b/>
                <w:bCs/>
                <w:color w:val="000000"/>
                <w:kern w:val="0"/>
                <w:sz w:val="22"/>
                <w:szCs w:val="22"/>
              </w:rPr>
            </w:pPr>
            <w:r w:rsidRPr="006000C8">
              <w:rPr>
                <w:rFonts w:ascii="宋体" w:hAnsi="宋体" w:cs="宋体" w:hint="eastAsia"/>
                <w:b/>
                <w:bCs/>
                <w:color w:val="000000"/>
                <w:kern w:val="0"/>
                <w:sz w:val="22"/>
                <w:szCs w:val="22"/>
              </w:rPr>
              <w:t>0.002</w:t>
            </w:r>
          </w:p>
        </w:tc>
        <w:tc>
          <w:tcPr>
            <w:tcW w:w="1430" w:type="dxa"/>
            <w:tcBorders>
              <w:top w:val="nil"/>
              <w:left w:val="nil"/>
              <w:bottom w:val="nil"/>
              <w:right w:val="nil"/>
            </w:tcBorders>
            <w:shd w:val="clear" w:color="auto" w:fill="auto"/>
            <w:noWrap/>
            <w:vAlign w:val="center"/>
            <w:hideMark/>
          </w:tcPr>
          <w:p w14:paraId="0A37C8B9"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0.01</w:t>
            </w:r>
          </w:p>
        </w:tc>
        <w:tc>
          <w:tcPr>
            <w:tcW w:w="1430" w:type="dxa"/>
            <w:tcBorders>
              <w:top w:val="nil"/>
              <w:left w:val="nil"/>
              <w:bottom w:val="nil"/>
              <w:right w:val="nil"/>
            </w:tcBorders>
            <w:shd w:val="clear" w:color="auto" w:fill="auto"/>
            <w:noWrap/>
            <w:vAlign w:val="center"/>
            <w:hideMark/>
          </w:tcPr>
          <w:p w14:paraId="191C1BE1"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0.041</w:t>
            </w:r>
          </w:p>
        </w:tc>
      </w:tr>
      <w:tr w:rsidR="006000C8" w:rsidRPr="006000C8" w14:paraId="64F3445A" w14:textId="77777777" w:rsidTr="006000C8">
        <w:trPr>
          <w:trHeight w:val="280"/>
        </w:trPr>
        <w:tc>
          <w:tcPr>
            <w:tcW w:w="1220" w:type="dxa"/>
            <w:tcBorders>
              <w:top w:val="nil"/>
              <w:left w:val="nil"/>
              <w:bottom w:val="nil"/>
              <w:right w:val="nil"/>
            </w:tcBorders>
            <w:shd w:val="clear" w:color="auto" w:fill="auto"/>
            <w:noWrap/>
            <w:vAlign w:val="center"/>
            <w:hideMark/>
          </w:tcPr>
          <w:p w14:paraId="7C1EB2C7"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CpG2</w:t>
            </w:r>
          </w:p>
        </w:tc>
        <w:tc>
          <w:tcPr>
            <w:tcW w:w="828" w:type="dxa"/>
            <w:tcBorders>
              <w:top w:val="nil"/>
              <w:left w:val="nil"/>
              <w:bottom w:val="nil"/>
              <w:right w:val="nil"/>
            </w:tcBorders>
            <w:shd w:val="clear" w:color="auto" w:fill="auto"/>
            <w:noWrap/>
            <w:vAlign w:val="center"/>
            <w:hideMark/>
          </w:tcPr>
          <w:p w14:paraId="40BD6E7C"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-0.048</w:t>
            </w:r>
          </w:p>
        </w:tc>
        <w:tc>
          <w:tcPr>
            <w:tcW w:w="1092" w:type="dxa"/>
            <w:tcBorders>
              <w:top w:val="nil"/>
              <w:left w:val="nil"/>
              <w:bottom w:val="nil"/>
              <w:right w:val="nil"/>
            </w:tcBorders>
            <w:shd w:val="clear" w:color="auto" w:fill="auto"/>
            <w:noWrap/>
            <w:vAlign w:val="center"/>
            <w:hideMark/>
          </w:tcPr>
          <w:p w14:paraId="3E445DFE"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0.016</w:t>
            </w:r>
          </w:p>
        </w:tc>
        <w:tc>
          <w:tcPr>
            <w:tcW w:w="1480" w:type="dxa"/>
            <w:tcBorders>
              <w:top w:val="nil"/>
              <w:left w:val="nil"/>
              <w:bottom w:val="nil"/>
              <w:right w:val="nil"/>
            </w:tcBorders>
            <w:shd w:val="clear" w:color="auto" w:fill="auto"/>
            <w:noWrap/>
            <w:vAlign w:val="center"/>
            <w:hideMark/>
          </w:tcPr>
          <w:p w14:paraId="5FD6B608"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-0.26</w:t>
            </w:r>
          </w:p>
        </w:tc>
        <w:tc>
          <w:tcPr>
            <w:tcW w:w="960" w:type="dxa"/>
            <w:tcBorders>
              <w:top w:val="nil"/>
              <w:left w:val="nil"/>
              <w:bottom w:val="nil"/>
              <w:right w:val="nil"/>
            </w:tcBorders>
            <w:shd w:val="clear" w:color="auto" w:fill="auto"/>
            <w:noWrap/>
            <w:vAlign w:val="center"/>
            <w:hideMark/>
          </w:tcPr>
          <w:p w14:paraId="4B124C2A"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-3.013</w:t>
            </w:r>
          </w:p>
        </w:tc>
        <w:tc>
          <w:tcPr>
            <w:tcW w:w="960" w:type="dxa"/>
            <w:tcBorders>
              <w:top w:val="nil"/>
              <w:left w:val="nil"/>
              <w:bottom w:val="nil"/>
              <w:right w:val="nil"/>
            </w:tcBorders>
            <w:shd w:val="clear" w:color="auto" w:fill="auto"/>
            <w:noWrap/>
            <w:vAlign w:val="center"/>
            <w:hideMark/>
          </w:tcPr>
          <w:p w14:paraId="1800B962" w14:textId="77777777" w:rsidR="006000C8" w:rsidRPr="006000C8" w:rsidRDefault="006000C8" w:rsidP="006000C8">
            <w:pPr>
              <w:widowControl/>
              <w:jc w:val="center"/>
              <w:rPr>
                <w:rFonts w:ascii="宋体" w:hAnsi="宋体" w:cs="宋体"/>
                <w:b/>
                <w:bCs/>
                <w:color w:val="000000"/>
                <w:kern w:val="0"/>
                <w:sz w:val="22"/>
                <w:szCs w:val="22"/>
              </w:rPr>
            </w:pPr>
            <w:r w:rsidRPr="006000C8">
              <w:rPr>
                <w:rFonts w:ascii="宋体" w:hAnsi="宋体" w:cs="宋体" w:hint="eastAsia"/>
                <w:b/>
                <w:bCs/>
                <w:color w:val="000000"/>
                <w:kern w:val="0"/>
                <w:sz w:val="22"/>
                <w:szCs w:val="22"/>
              </w:rPr>
              <w:t>0.003</w:t>
            </w:r>
          </w:p>
        </w:tc>
        <w:tc>
          <w:tcPr>
            <w:tcW w:w="1430" w:type="dxa"/>
            <w:tcBorders>
              <w:top w:val="nil"/>
              <w:left w:val="nil"/>
              <w:bottom w:val="nil"/>
              <w:right w:val="nil"/>
            </w:tcBorders>
            <w:shd w:val="clear" w:color="auto" w:fill="auto"/>
            <w:noWrap/>
            <w:vAlign w:val="center"/>
            <w:hideMark/>
          </w:tcPr>
          <w:p w14:paraId="6ED49B12"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-0.08</w:t>
            </w:r>
          </w:p>
        </w:tc>
        <w:tc>
          <w:tcPr>
            <w:tcW w:w="1430" w:type="dxa"/>
            <w:tcBorders>
              <w:top w:val="nil"/>
              <w:left w:val="nil"/>
              <w:bottom w:val="nil"/>
              <w:right w:val="nil"/>
            </w:tcBorders>
            <w:shd w:val="clear" w:color="auto" w:fill="auto"/>
            <w:noWrap/>
            <w:vAlign w:val="center"/>
            <w:hideMark/>
          </w:tcPr>
          <w:p w14:paraId="6D4E03C3"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-0.017</w:t>
            </w:r>
          </w:p>
        </w:tc>
      </w:tr>
      <w:tr w:rsidR="006000C8" w:rsidRPr="006000C8" w14:paraId="62FE8096" w14:textId="77777777" w:rsidTr="006000C8">
        <w:trPr>
          <w:trHeight w:val="290"/>
        </w:trPr>
        <w:tc>
          <w:tcPr>
            <w:tcW w:w="1220" w:type="dxa"/>
            <w:tcBorders>
              <w:top w:val="nil"/>
              <w:left w:val="nil"/>
              <w:bottom w:val="single" w:sz="12" w:space="0" w:color="auto"/>
              <w:right w:val="nil"/>
            </w:tcBorders>
            <w:shd w:val="clear" w:color="auto" w:fill="auto"/>
            <w:vAlign w:val="center"/>
            <w:hideMark/>
          </w:tcPr>
          <w:p w14:paraId="63921BEA"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健康适应</w:t>
            </w:r>
          </w:p>
        </w:tc>
        <w:tc>
          <w:tcPr>
            <w:tcW w:w="828" w:type="dxa"/>
            <w:tcBorders>
              <w:top w:val="nil"/>
              <w:left w:val="nil"/>
              <w:bottom w:val="single" w:sz="12" w:space="0" w:color="auto"/>
              <w:right w:val="nil"/>
            </w:tcBorders>
            <w:shd w:val="clear" w:color="auto" w:fill="auto"/>
            <w:noWrap/>
            <w:vAlign w:val="center"/>
            <w:hideMark/>
          </w:tcPr>
          <w:p w14:paraId="7745DD6F"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0.076</w:t>
            </w:r>
          </w:p>
        </w:tc>
        <w:tc>
          <w:tcPr>
            <w:tcW w:w="1092" w:type="dxa"/>
            <w:tcBorders>
              <w:top w:val="nil"/>
              <w:left w:val="nil"/>
              <w:bottom w:val="single" w:sz="12" w:space="0" w:color="auto"/>
              <w:right w:val="nil"/>
            </w:tcBorders>
            <w:shd w:val="clear" w:color="auto" w:fill="auto"/>
            <w:noWrap/>
            <w:vAlign w:val="center"/>
            <w:hideMark/>
          </w:tcPr>
          <w:p w14:paraId="4E4CEE13"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0.041</w:t>
            </w:r>
          </w:p>
        </w:tc>
        <w:tc>
          <w:tcPr>
            <w:tcW w:w="1480" w:type="dxa"/>
            <w:tcBorders>
              <w:top w:val="nil"/>
              <w:left w:val="nil"/>
              <w:bottom w:val="single" w:sz="12" w:space="0" w:color="auto"/>
              <w:right w:val="nil"/>
            </w:tcBorders>
            <w:shd w:val="clear" w:color="auto" w:fill="auto"/>
            <w:noWrap/>
            <w:vAlign w:val="center"/>
            <w:hideMark/>
          </w:tcPr>
          <w:p w14:paraId="78562764"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0.163</w:t>
            </w:r>
          </w:p>
        </w:tc>
        <w:tc>
          <w:tcPr>
            <w:tcW w:w="960" w:type="dxa"/>
            <w:tcBorders>
              <w:top w:val="nil"/>
              <w:left w:val="nil"/>
              <w:bottom w:val="single" w:sz="12" w:space="0" w:color="auto"/>
              <w:right w:val="nil"/>
            </w:tcBorders>
            <w:shd w:val="clear" w:color="auto" w:fill="auto"/>
            <w:noWrap/>
            <w:vAlign w:val="center"/>
            <w:hideMark/>
          </w:tcPr>
          <w:p w14:paraId="1C321507"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1.871</w:t>
            </w:r>
          </w:p>
        </w:tc>
        <w:tc>
          <w:tcPr>
            <w:tcW w:w="960" w:type="dxa"/>
            <w:tcBorders>
              <w:top w:val="nil"/>
              <w:left w:val="nil"/>
              <w:bottom w:val="single" w:sz="12" w:space="0" w:color="auto"/>
              <w:right w:val="nil"/>
            </w:tcBorders>
            <w:shd w:val="clear" w:color="auto" w:fill="auto"/>
            <w:noWrap/>
            <w:vAlign w:val="center"/>
            <w:hideMark/>
          </w:tcPr>
          <w:p w14:paraId="485D5E05"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0.064</w:t>
            </w:r>
          </w:p>
        </w:tc>
        <w:tc>
          <w:tcPr>
            <w:tcW w:w="1430" w:type="dxa"/>
            <w:tcBorders>
              <w:top w:val="nil"/>
              <w:left w:val="nil"/>
              <w:bottom w:val="single" w:sz="12" w:space="0" w:color="auto"/>
              <w:right w:val="nil"/>
            </w:tcBorders>
            <w:shd w:val="clear" w:color="auto" w:fill="auto"/>
            <w:noWrap/>
            <w:vAlign w:val="center"/>
            <w:hideMark/>
          </w:tcPr>
          <w:p w14:paraId="40ECD3A9"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-0.004</w:t>
            </w:r>
          </w:p>
        </w:tc>
        <w:tc>
          <w:tcPr>
            <w:tcW w:w="1430" w:type="dxa"/>
            <w:tcBorders>
              <w:top w:val="nil"/>
              <w:left w:val="nil"/>
              <w:bottom w:val="single" w:sz="12" w:space="0" w:color="auto"/>
              <w:right w:val="nil"/>
            </w:tcBorders>
            <w:shd w:val="clear" w:color="auto" w:fill="auto"/>
            <w:noWrap/>
            <w:vAlign w:val="center"/>
            <w:hideMark/>
          </w:tcPr>
          <w:p w14:paraId="5880DF2C" w14:textId="77777777" w:rsidR="006000C8" w:rsidRPr="006000C8" w:rsidRDefault="006000C8" w:rsidP="006000C8">
            <w:pPr>
              <w:widowControl/>
              <w:jc w:val="center"/>
              <w:rPr>
                <w:rFonts w:ascii="宋体" w:hAnsi="宋体" w:cs="宋体"/>
                <w:color w:val="000000"/>
                <w:kern w:val="0"/>
                <w:sz w:val="22"/>
                <w:szCs w:val="22"/>
              </w:rPr>
            </w:pPr>
            <w:r w:rsidRPr="006000C8">
              <w:rPr>
                <w:rFonts w:ascii="宋体" w:hAnsi="宋体" w:cs="宋体" w:hint="eastAsia"/>
                <w:color w:val="000000"/>
                <w:kern w:val="0"/>
                <w:sz w:val="22"/>
                <w:szCs w:val="22"/>
              </w:rPr>
              <w:t>0.157</w:t>
            </w:r>
          </w:p>
        </w:tc>
      </w:tr>
    </w:tbl>
    <w:p w14:paraId="0EB97B62" w14:textId="2039BF4F" w:rsidR="002F519C" w:rsidRDefault="002F519C" w:rsidP="002F519C">
      <w:pPr>
        <w:rPr>
          <w:rFonts w:ascii="宋体" w:hAnsi="宋体"/>
          <w:sz w:val="18"/>
          <w:szCs w:val="18"/>
        </w:rPr>
      </w:pPr>
    </w:p>
    <w:p w14:paraId="6BEFDDBE" w14:textId="77777777" w:rsidR="00FC1BBD" w:rsidRDefault="00FC1BBD" w:rsidP="00ED050A">
      <w:pPr>
        <w:jc w:val="center"/>
      </w:pPr>
    </w:p>
    <w:p w14:paraId="0709D2CB" w14:textId="77777777" w:rsidR="00920A4C" w:rsidRDefault="00920A4C" w:rsidP="00102671">
      <w:pPr>
        <w:spacing w:line="300" w:lineRule="auto"/>
        <w:rPr>
          <w:szCs w:val="21"/>
        </w:rPr>
      </w:pPr>
    </w:p>
    <w:p w14:paraId="3131CBDA" w14:textId="3977686E" w:rsidR="003960C6" w:rsidRPr="00B92BF4" w:rsidRDefault="003960C6" w:rsidP="00B92BF4">
      <w:pPr>
        <w:pStyle w:val="1"/>
        <w:spacing w:before="480" w:after="360" w:line="240" w:lineRule="auto"/>
        <w:jc w:val="center"/>
        <w:rPr>
          <w:rFonts w:ascii="黑体" w:hAnsi="黑体"/>
          <w:szCs w:val="32"/>
        </w:rPr>
      </w:pPr>
      <w:bookmarkStart w:id="84" w:name="_Toc535813197"/>
      <w:bookmarkStart w:id="85" w:name="_Toc535813479"/>
      <w:bookmarkStart w:id="86" w:name="_Toc708861"/>
      <w:bookmarkStart w:id="87" w:name="_Toc127774015"/>
      <w:r w:rsidRPr="00B92BF4">
        <w:rPr>
          <w:rFonts w:ascii="黑体" w:hAnsi="黑体" w:hint="eastAsia"/>
          <w:szCs w:val="32"/>
        </w:rPr>
        <w:lastRenderedPageBreak/>
        <w:t>第</w:t>
      </w:r>
      <w:r w:rsidR="00934CE4">
        <w:rPr>
          <w:rFonts w:ascii="黑体" w:hAnsi="黑体" w:hint="eastAsia"/>
          <w:szCs w:val="32"/>
        </w:rPr>
        <w:t>四</w:t>
      </w:r>
      <w:r w:rsidRPr="00B92BF4">
        <w:rPr>
          <w:rFonts w:ascii="黑体" w:hAnsi="黑体" w:hint="eastAsia"/>
          <w:szCs w:val="32"/>
        </w:rPr>
        <w:t xml:space="preserve">章  </w:t>
      </w:r>
      <w:bookmarkEnd w:id="84"/>
      <w:bookmarkEnd w:id="85"/>
      <w:bookmarkEnd w:id="86"/>
      <w:r w:rsidR="00A13FF3">
        <w:rPr>
          <w:rFonts w:ascii="黑体" w:hAnsi="黑体" w:hint="eastAsia"/>
          <w:szCs w:val="32"/>
        </w:rPr>
        <w:t>讨论</w:t>
      </w:r>
      <w:bookmarkEnd w:id="87"/>
    </w:p>
    <w:p w14:paraId="7D5FF119" w14:textId="530FE359" w:rsidR="00664041" w:rsidRPr="00664041" w:rsidRDefault="00934CE4" w:rsidP="00664041">
      <w:pPr>
        <w:pStyle w:val="2"/>
        <w:spacing w:before="480" w:after="120" w:line="240" w:lineRule="auto"/>
        <w:rPr>
          <w:rFonts w:ascii="黑体" w:hAnsi="黑体"/>
          <w:szCs w:val="28"/>
        </w:rPr>
      </w:pPr>
      <w:bookmarkStart w:id="88" w:name="_Toc535813198"/>
      <w:bookmarkStart w:id="89" w:name="_Toc535813480"/>
      <w:bookmarkStart w:id="90" w:name="_Toc708862"/>
      <w:bookmarkStart w:id="91" w:name="_Toc127774016"/>
      <w:r w:rsidRPr="0032160F">
        <w:rPr>
          <w:rFonts w:ascii="黑体" w:hAnsi="黑体" w:hint="eastAsia"/>
          <w:szCs w:val="28"/>
        </w:rPr>
        <w:t>4</w:t>
      </w:r>
      <w:r w:rsidR="003960C6" w:rsidRPr="0032160F">
        <w:rPr>
          <w:rFonts w:ascii="黑体" w:hAnsi="黑体" w:hint="eastAsia"/>
          <w:szCs w:val="28"/>
        </w:rPr>
        <w:t xml:space="preserve">.1 </w:t>
      </w:r>
      <w:bookmarkEnd w:id="88"/>
      <w:bookmarkEnd w:id="89"/>
      <w:bookmarkEnd w:id="90"/>
      <w:r w:rsidR="00664041" w:rsidRPr="00664041">
        <w:rPr>
          <w:rFonts w:ascii="宋体" w:hAnsi="宋体"/>
          <w:sz w:val="24"/>
        </w:rPr>
        <w:t>AN</w:t>
      </w:r>
      <w:r w:rsidR="00664041" w:rsidRPr="00664041">
        <w:rPr>
          <w:rFonts w:ascii="宋体" w:hAnsi="宋体"/>
          <w:sz w:val="24"/>
        </w:rPr>
        <w:t>患者的</w:t>
      </w:r>
      <w:r w:rsidR="00664041" w:rsidRPr="00664041">
        <w:rPr>
          <w:rFonts w:ascii="宋体" w:hAnsi="宋体"/>
          <w:sz w:val="24"/>
        </w:rPr>
        <w:t>LEP</w:t>
      </w:r>
      <w:r w:rsidR="00664041" w:rsidRPr="00664041">
        <w:rPr>
          <w:rFonts w:ascii="宋体" w:hAnsi="宋体"/>
          <w:sz w:val="24"/>
        </w:rPr>
        <w:t>及</w:t>
      </w:r>
      <w:r w:rsidR="00664041" w:rsidRPr="00664041">
        <w:rPr>
          <w:rFonts w:ascii="宋体" w:hAnsi="宋体"/>
          <w:sz w:val="24"/>
        </w:rPr>
        <w:t>GHSR</w:t>
      </w:r>
      <w:r w:rsidR="00664041" w:rsidRPr="00664041">
        <w:rPr>
          <w:rFonts w:ascii="宋体" w:hAnsi="宋体"/>
          <w:sz w:val="24"/>
        </w:rPr>
        <w:t>基因启动子区甲基化水平特点</w:t>
      </w:r>
      <w:bookmarkEnd w:id="91"/>
      <w:r w:rsidR="00664041" w:rsidRPr="00664041">
        <w:rPr>
          <w:rFonts w:ascii="宋体" w:hAnsi="宋体"/>
          <w:sz w:val="24"/>
        </w:rPr>
        <w:t xml:space="preserve"> </w:t>
      </w:r>
    </w:p>
    <w:p w14:paraId="64B13A3A" w14:textId="77777777" w:rsidR="00664041" w:rsidRPr="00664041" w:rsidRDefault="00664041" w:rsidP="00D300DC">
      <w:pPr>
        <w:spacing w:line="360" w:lineRule="auto"/>
        <w:ind w:firstLineChars="200" w:firstLine="480"/>
        <w:rPr>
          <w:rFonts w:ascii="宋体" w:hAnsi="宋体"/>
          <w:sz w:val="24"/>
        </w:rPr>
      </w:pPr>
      <w:r w:rsidRPr="00664041">
        <w:rPr>
          <w:rFonts w:ascii="宋体" w:hAnsi="宋体" w:hint="eastAsia"/>
          <w:sz w:val="24"/>
        </w:rPr>
        <w:t>本研究通过检测</w:t>
      </w:r>
      <w:r w:rsidRPr="00664041">
        <w:rPr>
          <w:rFonts w:ascii="宋体" w:hAnsi="宋体"/>
          <w:sz w:val="24"/>
        </w:rPr>
        <w:t>AN患者及匹配的健康对照其外周血的LEP及GHSR</w:t>
      </w:r>
      <w:r w:rsidRPr="00664041">
        <w:rPr>
          <w:rFonts w:ascii="宋体" w:hAnsi="宋体" w:hint="eastAsia"/>
          <w:sz w:val="24"/>
        </w:rPr>
        <w:t>基因启动子区的</w:t>
      </w:r>
      <w:r w:rsidRPr="00664041">
        <w:rPr>
          <w:rFonts w:ascii="宋体" w:hAnsi="宋体"/>
          <w:sz w:val="24"/>
        </w:rPr>
        <w:t>DNA甲基化水平，</w:t>
      </w:r>
      <w:r w:rsidRPr="00664041">
        <w:rPr>
          <w:rFonts w:ascii="宋体" w:hAnsi="宋体" w:hint="eastAsia"/>
          <w:sz w:val="24"/>
        </w:rPr>
        <w:t>进一步将</w:t>
      </w:r>
      <w:r w:rsidRPr="00664041">
        <w:rPr>
          <w:rFonts w:ascii="宋体" w:hAnsi="宋体"/>
          <w:sz w:val="24"/>
        </w:rPr>
        <w:t>AN患者按照亚型分为限制型（AN-R，n=57）和暴食-清除型（AN-BP，n=43），</w:t>
      </w:r>
      <w:r w:rsidRPr="00664041">
        <w:rPr>
          <w:rFonts w:ascii="宋体" w:hAnsi="宋体" w:hint="eastAsia"/>
          <w:sz w:val="24"/>
        </w:rPr>
        <w:t>并未发现不同亚型的</w:t>
      </w:r>
      <w:r w:rsidRPr="00664041">
        <w:rPr>
          <w:rFonts w:ascii="宋体" w:hAnsi="宋体"/>
          <w:sz w:val="24"/>
        </w:rPr>
        <w:t>AN患者在该基因甲基化水平上存在差异，研究结果提示AN-R和AN-BP在LEP及GHSR基因甲基化并不能作为区分AN两种亚型的标志物。</w:t>
      </w:r>
    </w:p>
    <w:p w14:paraId="7E139D81" w14:textId="5ACDFF35" w:rsidR="00664041" w:rsidRPr="00664041" w:rsidRDefault="00664041" w:rsidP="00D300DC">
      <w:pPr>
        <w:spacing w:line="360" w:lineRule="auto"/>
        <w:ind w:firstLineChars="200" w:firstLine="480"/>
        <w:rPr>
          <w:rFonts w:ascii="宋体" w:hAnsi="宋体"/>
          <w:sz w:val="24"/>
        </w:rPr>
      </w:pPr>
      <w:r w:rsidRPr="00664041">
        <w:rPr>
          <w:rFonts w:ascii="宋体" w:hAnsi="宋体"/>
          <w:sz w:val="24"/>
        </w:rPr>
        <w:t>本研究中基线</w:t>
      </w:r>
      <w:r w:rsidRPr="00664041">
        <w:rPr>
          <w:rFonts w:ascii="宋体" w:hAnsi="宋体" w:hint="eastAsia"/>
          <w:sz w:val="24"/>
        </w:rPr>
        <w:t>部分的研究结果提示：</w:t>
      </w:r>
      <w:r w:rsidRPr="00664041">
        <w:rPr>
          <w:rFonts w:ascii="宋体" w:hAnsi="宋体"/>
          <w:sz w:val="24"/>
        </w:rPr>
        <w:t>AN患者存GHSR基因</w:t>
      </w:r>
      <w:r w:rsidRPr="00664041">
        <w:rPr>
          <w:rFonts w:ascii="宋体" w:hAnsi="宋体" w:hint="eastAsia"/>
          <w:sz w:val="24"/>
        </w:rPr>
        <w:t>Cp</w:t>
      </w:r>
      <w:r w:rsidRPr="00664041">
        <w:rPr>
          <w:rFonts w:ascii="宋体" w:hAnsi="宋体"/>
          <w:sz w:val="24"/>
        </w:rPr>
        <w:t>G11</w:t>
      </w:r>
      <w:r w:rsidRPr="00664041">
        <w:rPr>
          <w:rFonts w:ascii="宋体" w:hAnsi="宋体" w:hint="eastAsia"/>
          <w:sz w:val="24"/>
        </w:rPr>
        <w:t>位点高</w:t>
      </w:r>
      <w:r w:rsidRPr="00664041">
        <w:rPr>
          <w:rFonts w:ascii="宋体" w:hAnsi="宋体"/>
          <w:sz w:val="24"/>
        </w:rPr>
        <w:t>甲基化</w:t>
      </w:r>
      <w:r w:rsidRPr="00664041">
        <w:rPr>
          <w:rFonts w:ascii="宋体" w:hAnsi="宋体" w:hint="eastAsia"/>
          <w:sz w:val="24"/>
        </w:rPr>
        <w:t>，与既往关于G</w:t>
      </w:r>
      <w:r w:rsidRPr="00664041">
        <w:rPr>
          <w:rFonts w:ascii="宋体" w:hAnsi="宋体"/>
          <w:sz w:val="24"/>
        </w:rPr>
        <w:t>HSR</w:t>
      </w:r>
      <w:r w:rsidRPr="00664041">
        <w:rPr>
          <w:rFonts w:ascii="宋体" w:hAnsi="宋体" w:hint="eastAsia"/>
          <w:sz w:val="24"/>
        </w:rPr>
        <w:t>在A</w:t>
      </w:r>
      <w:r w:rsidRPr="00664041">
        <w:rPr>
          <w:rFonts w:ascii="宋体" w:hAnsi="宋体"/>
          <w:sz w:val="24"/>
        </w:rPr>
        <w:t>N</w:t>
      </w:r>
      <w:r w:rsidRPr="00664041">
        <w:rPr>
          <w:rFonts w:ascii="宋体" w:hAnsi="宋体" w:hint="eastAsia"/>
          <w:sz w:val="24"/>
        </w:rPr>
        <w:t>及健康人群中的差异研究一致</w:t>
      </w:r>
      <w:r w:rsidRPr="00664041">
        <w:rPr>
          <w:rFonts w:ascii="宋体" w:hAnsi="宋体"/>
          <w:sz w:val="24"/>
        </w:rPr>
        <w:fldChar w:fldCharType="begin">
          <w:fldData xml:space="preserve">PEVuZE5vdGU+PENpdGU+PEF1dGhvcj5CYXR1cnk8L0F1dGhvcj48WWVhcj4yMDIwPC9ZZWFyPjxS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PEVuZE5vdGU+PENpdGU+PEF1dGhvcj5CYXR1cnk8L0F1dGhvcj48WWVhcj4yMDIwPC9ZZWFyPjxS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[17]</w:t>
      </w:r>
      <w:r w:rsidRPr="00664041">
        <w:rPr>
          <w:rFonts w:ascii="宋体" w:hAnsi="宋体"/>
          <w:sz w:val="24"/>
        </w:rPr>
        <w:fldChar w:fldCharType="end"/>
      </w:r>
      <w:r w:rsidRPr="00664041">
        <w:rPr>
          <w:rFonts w:ascii="宋体" w:hAnsi="宋体" w:hint="eastAsia"/>
          <w:sz w:val="24"/>
        </w:rPr>
        <w:t>，该研究纳入</w:t>
      </w:r>
      <w:r w:rsidRPr="00664041">
        <w:rPr>
          <w:rFonts w:ascii="宋体" w:hAnsi="宋体"/>
          <w:sz w:val="24"/>
        </w:rPr>
        <w:t>AN</w:t>
      </w:r>
      <w:r w:rsidRPr="00664041">
        <w:rPr>
          <w:rFonts w:ascii="宋体" w:hAnsi="宋体" w:hint="eastAsia"/>
          <w:sz w:val="24"/>
        </w:rPr>
        <w:t>患者3</w:t>
      </w:r>
      <w:r w:rsidRPr="00664041">
        <w:rPr>
          <w:rFonts w:ascii="宋体" w:hAnsi="宋体"/>
          <w:sz w:val="24"/>
        </w:rPr>
        <w:t>9</w:t>
      </w:r>
      <w:r w:rsidRPr="00664041">
        <w:rPr>
          <w:rFonts w:ascii="宋体" w:hAnsi="宋体" w:hint="eastAsia"/>
          <w:sz w:val="24"/>
        </w:rPr>
        <w:t>人，A</w:t>
      </w:r>
      <w:r w:rsidRPr="00664041">
        <w:rPr>
          <w:rFonts w:ascii="宋体" w:hAnsi="宋体"/>
          <w:sz w:val="24"/>
        </w:rPr>
        <w:t>N</w:t>
      </w:r>
      <w:r w:rsidRPr="00664041">
        <w:rPr>
          <w:rFonts w:ascii="宋体" w:hAnsi="宋体" w:hint="eastAsia"/>
          <w:sz w:val="24"/>
        </w:rPr>
        <w:t>康复者2</w:t>
      </w:r>
      <w:r w:rsidRPr="00664041">
        <w:rPr>
          <w:rFonts w:ascii="宋体" w:hAnsi="宋体"/>
          <w:sz w:val="24"/>
        </w:rPr>
        <w:t>2</w:t>
      </w:r>
      <w:r w:rsidRPr="00664041">
        <w:rPr>
          <w:rFonts w:ascii="宋体" w:hAnsi="宋体" w:hint="eastAsia"/>
          <w:sz w:val="24"/>
        </w:rPr>
        <w:t>人，健康对照5</w:t>
      </w:r>
      <w:r w:rsidRPr="00664041">
        <w:rPr>
          <w:rFonts w:ascii="宋体" w:hAnsi="宋体"/>
          <w:sz w:val="24"/>
        </w:rPr>
        <w:t>4</w:t>
      </w:r>
      <w:r w:rsidRPr="00664041">
        <w:rPr>
          <w:rFonts w:ascii="宋体" w:hAnsi="宋体" w:hint="eastAsia"/>
          <w:sz w:val="24"/>
        </w:rPr>
        <w:t>人。与本研究相同结果，该研究发现A</w:t>
      </w:r>
      <w:r w:rsidRPr="00664041">
        <w:rPr>
          <w:rFonts w:ascii="宋体" w:hAnsi="宋体"/>
          <w:sz w:val="24"/>
        </w:rPr>
        <w:t>N</w:t>
      </w:r>
      <w:r w:rsidRPr="00664041">
        <w:rPr>
          <w:rFonts w:ascii="宋体" w:hAnsi="宋体" w:hint="eastAsia"/>
          <w:sz w:val="24"/>
        </w:rPr>
        <w:t>患者的G</w:t>
      </w:r>
      <w:r w:rsidRPr="00664041">
        <w:rPr>
          <w:rFonts w:ascii="宋体" w:hAnsi="宋体"/>
          <w:sz w:val="24"/>
        </w:rPr>
        <w:t>HSR</w:t>
      </w:r>
      <w:r w:rsidRPr="00664041">
        <w:rPr>
          <w:rFonts w:ascii="宋体" w:hAnsi="宋体" w:hint="eastAsia"/>
          <w:sz w:val="24"/>
        </w:rPr>
        <w:t>平均甲基化水平高于健康人群，单在A</w:t>
      </w:r>
      <w:r w:rsidRPr="00664041">
        <w:rPr>
          <w:rFonts w:ascii="宋体" w:hAnsi="宋体"/>
          <w:sz w:val="24"/>
        </w:rPr>
        <w:t>N</w:t>
      </w:r>
      <w:r w:rsidRPr="00664041">
        <w:rPr>
          <w:rFonts w:ascii="宋体" w:hAnsi="宋体" w:hint="eastAsia"/>
          <w:sz w:val="24"/>
        </w:rPr>
        <w:t>的亚组之间未发现明显差异，符合之前多数研究者对A</w:t>
      </w:r>
      <w:r w:rsidRPr="00664041">
        <w:rPr>
          <w:rFonts w:ascii="宋体" w:hAnsi="宋体"/>
          <w:sz w:val="24"/>
        </w:rPr>
        <w:t>N</w:t>
      </w:r>
      <w:r w:rsidRPr="00664041">
        <w:rPr>
          <w:rFonts w:ascii="宋体" w:hAnsi="宋体" w:hint="eastAsia"/>
          <w:sz w:val="24"/>
        </w:rPr>
        <w:t>患者的高循环ghrelin所提出的“ghrelin拮抗</w:t>
      </w:r>
      <w:r w:rsidRPr="00664041">
        <w:rPr>
          <w:rFonts w:ascii="宋体" w:hAnsi="宋体"/>
          <w:sz w:val="24"/>
        </w:rPr>
        <w:t>”假说</w:t>
      </w:r>
      <w:r w:rsidRPr="00664041">
        <w:rPr>
          <w:rFonts w:ascii="宋体" w:hAnsi="宋体" w:hint="eastAsia"/>
          <w:sz w:val="24"/>
        </w:rPr>
        <w:t>，即A</w:t>
      </w:r>
      <w:r w:rsidRPr="00664041">
        <w:rPr>
          <w:rFonts w:ascii="宋体" w:hAnsi="宋体"/>
          <w:sz w:val="24"/>
        </w:rPr>
        <w:t>N</w:t>
      </w:r>
      <w:r w:rsidRPr="00664041">
        <w:rPr>
          <w:rFonts w:ascii="宋体" w:hAnsi="宋体" w:hint="eastAsia"/>
          <w:sz w:val="24"/>
        </w:rPr>
        <w:t>患者由于ghrelin受体表达减少从而导致ghrelin通过增加食欲或调节代恢复营养水平稳定的功能受限，因此ghrelin持续分泌并维持高循环水平。</w:t>
      </w:r>
    </w:p>
    <w:p w14:paraId="518E6748" w14:textId="05C76688" w:rsidR="00664041" w:rsidRPr="00664041" w:rsidRDefault="00664041" w:rsidP="00D300DC">
      <w:pPr>
        <w:spacing w:line="360" w:lineRule="auto"/>
        <w:ind w:firstLineChars="200" w:firstLine="480"/>
        <w:rPr>
          <w:rFonts w:ascii="宋体" w:hAnsi="宋体"/>
          <w:sz w:val="24"/>
        </w:rPr>
      </w:pPr>
      <w:r w:rsidRPr="00664041">
        <w:rPr>
          <w:rFonts w:ascii="宋体" w:hAnsi="宋体" w:hint="eastAsia"/>
          <w:sz w:val="24"/>
        </w:rPr>
        <w:t>目前对于与</w:t>
      </w:r>
      <w:r w:rsidRPr="00664041">
        <w:rPr>
          <w:rFonts w:ascii="宋体" w:hAnsi="宋体"/>
          <w:sz w:val="24"/>
        </w:rPr>
        <w:t>AN有关的LEP基因甲基化的研究很少，通过文献检索，目</w:t>
      </w:r>
      <w:r w:rsidRPr="00664041">
        <w:rPr>
          <w:rFonts w:ascii="宋体" w:hAnsi="宋体" w:hint="eastAsia"/>
          <w:sz w:val="24"/>
        </w:rPr>
        <w:t>前仅能发现两项研究探索</w:t>
      </w:r>
      <w:r w:rsidRPr="00664041">
        <w:rPr>
          <w:rFonts w:ascii="宋体" w:hAnsi="宋体"/>
          <w:sz w:val="24"/>
        </w:rPr>
        <w:t>AN患者的LEP基因甲基化水平特点</w:t>
      </w:r>
      <w:r w:rsidRPr="00664041">
        <w:rPr>
          <w:rFonts w:ascii="宋体" w:hAnsi="宋体" w:hint="eastAsia"/>
          <w:sz w:val="24"/>
        </w:rPr>
        <w:t>。</w:t>
      </w:r>
      <w:r w:rsidRPr="00664041">
        <w:rPr>
          <w:rFonts w:ascii="宋体" w:hAnsi="宋体"/>
          <w:sz w:val="24"/>
        </w:rPr>
        <w:t>Pjetri</w:t>
      </w:r>
      <w:r w:rsidRPr="00664041">
        <w:rPr>
          <w:rFonts w:ascii="宋体" w:hAnsi="宋体" w:hint="eastAsia"/>
          <w:sz w:val="24"/>
        </w:rPr>
        <w:t>等</w:t>
      </w:r>
      <w:r w:rsidRPr="00664041">
        <w:rPr>
          <w:rFonts w:ascii="宋体" w:hAnsi="宋体"/>
          <w:sz w:val="24"/>
        </w:rPr>
        <w:fldChar w:fldCharType="begin"/>
      </w:r>
      <w:r w:rsidR="00BC0217">
        <w:rPr>
          <w:rFonts w:ascii="宋体" w:hAnsi="宋体"/>
          <w:sz w:val="24"/>
        </w:rPr>
        <w:instrText xml:space="preserve"> ADDIN EN.CITE &lt;EndNote&gt;&lt;Cite&gt;&lt;Author&gt;Pjetri&lt;/Author&gt;&lt;Year&gt;2013&lt;/Year&gt;&lt;RecNum&gt;44&lt;/RecNum&gt;&lt;DisplayText&gt;[40]&lt;/DisplayText&gt;&lt;record&gt;&lt;rec-number&gt;44&lt;/rec-number&gt;&lt;foreign-keys&gt;&lt;key app="EN" db-id="sfv2pfteppzw9vezet3x2xrypdz2ev9a2t00" timestamp="1676734145"&gt;44&lt;/key&gt;&lt;/foreign-keys&gt;&lt;ref-type name="Journal Article"&gt;17&lt;/ref-type&gt;&lt;contributors&gt;&lt;authors&gt;&lt;author&gt;Pjetri, E.&lt;/author&gt;&lt;author&gt;Dempster, E.&lt;/author&gt;&lt;author&gt;Collier, D. A.&lt;/author&gt;&lt;author&gt;Treasure, J.&lt;/author&gt;&lt;author&gt;Kas, M. J.&lt;/author&gt;&lt;author&gt;Mill, J.&lt;/author&gt;&lt;author&gt;Campbell, I. C.&lt;/author&gt;&lt;author&gt;Schmidt, U.&lt;/author&gt;&lt;/authors&gt;&lt;/contributors&gt;&lt;titles&gt;&lt;title&gt;Quantitative promoter DNA methylation analysis of four candidate genes in anorexia nervosa: a pilot study&lt;/title&gt;&lt;secondary-title&gt;J Psychiatr Res&lt;/secondary-title&gt;&lt;/titles&gt;&lt;periodical&gt;&lt;full-title&gt;J Psychiatr Res&lt;/full-title&gt;&lt;/periodical&gt;&lt;pages&gt;280-2&lt;/pages&gt;&lt;volume&gt;47&lt;/volume&gt;&lt;number&gt;2&lt;/number&gt;&lt;edition&gt;20121122&lt;/edition&gt;&lt;keywords&gt;&lt;keyword&gt;Adolescent&lt;/keyword&gt;&lt;keyword&gt;Adult&lt;/keyword&gt;&lt;keyword&gt;Anorexia Nervosa/*genetics&lt;/keyword&gt;&lt;keyword&gt;Brain-Derived Neurotrophic Factor/genetics&lt;/keyword&gt;&lt;keyword&gt;*DNA Methylation&lt;/keyword&gt;&lt;keyword&gt;Female&lt;/keyword&gt;&lt;keyword&gt;Humans&lt;/keyword&gt;&lt;keyword&gt;Leptin/genetics&lt;/keyword&gt;&lt;keyword&gt;Male&lt;/keyword&gt;&lt;keyword&gt;Middle Aged&lt;/keyword&gt;&lt;keyword&gt;Pilot Projects&lt;/keyword&gt;&lt;keyword&gt;Promoter Regions, Genetic/*genetics&lt;/keyword&gt;&lt;keyword&gt;Receptors, Dopamine D2/genetics&lt;/keyword&gt;&lt;keyword&gt;Serotonin Plasma Membrane Transport Proteins/genetics&lt;/keyword&gt;&lt;keyword&gt;Young Adult&lt;/keyword&gt;&lt;/keywords&gt;&lt;dates&gt;&lt;year&gt;2013&lt;/year&gt;&lt;pub-dates&gt;&lt;date&gt;Feb&lt;/date&gt;&lt;/pub-dates&gt;&lt;/dates&gt;&lt;isbn&gt;0022-3956&lt;/isbn&gt;&lt;accession-num&gt;23182420&lt;/accession-num&gt;&lt;urls&gt;&lt;/urls&gt;&lt;electronic-resource-num&gt;10.1016/j.jpsychires.2012.10.007&lt;/electronic-resource-num&gt;&lt;remote-database-provider&gt;NLM&lt;/remote-database-provider&gt;&lt;language&gt;eng&lt;/language&gt;&lt;/record&gt;&lt;/Cite&gt;&lt;/EndNote&gt;</w:instrText>
      </w:r>
      <w:r w:rsidRPr="00664041">
        <w:rPr>
          <w:rFonts w:ascii="宋体" w:hAnsi="宋体"/>
          <w:sz w:val="24"/>
        </w:rPr>
        <w:fldChar w:fldCharType="separate"/>
      </w:r>
      <w:r w:rsidR="00BC0217">
        <w:rPr>
          <w:rFonts w:ascii="宋体" w:hAnsi="宋体"/>
          <w:noProof/>
          <w:sz w:val="24"/>
        </w:rPr>
        <w:t>[40]</w:t>
      </w:r>
      <w:r w:rsidRPr="00664041">
        <w:rPr>
          <w:rFonts w:ascii="宋体" w:hAnsi="宋体"/>
          <w:sz w:val="24"/>
        </w:rPr>
        <w:fldChar w:fldCharType="end"/>
      </w:r>
      <w:r w:rsidRPr="00664041">
        <w:rPr>
          <w:rFonts w:ascii="宋体" w:hAnsi="宋体" w:hint="eastAsia"/>
          <w:sz w:val="24"/>
        </w:rPr>
        <w:t>最早进行了关于L</w:t>
      </w:r>
      <w:r w:rsidRPr="00664041">
        <w:rPr>
          <w:rFonts w:ascii="宋体" w:hAnsi="宋体"/>
          <w:sz w:val="24"/>
        </w:rPr>
        <w:t>EP</w:t>
      </w:r>
      <w:r w:rsidRPr="00664041">
        <w:rPr>
          <w:rFonts w:ascii="宋体" w:hAnsi="宋体" w:hint="eastAsia"/>
          <w:sz w:val="24"/>
        </w:rPr>
        <w:t>基因甲基化水平的研究，这项研究纳入</w:t>
      </w:r>
      <w:r w:rsidRPr="00664041">
        <w:rPr>
          <w:rFonts w:ascii="宋体" w:hAnsi="宋体"/>
          <w:sz w:val="24"/>
        </w:rPr>
        <w:t>45</w:t>
      </w:r>
      <w:r w:rsidRPr="00664041">
        <w:rPr>
          <w:rFonts w:ascii="宋体" w:hAnsi="宋体" w:hint="eastAsia"/>
          <w:sz w:val="24"/>
        </w:rPr>
        <w:t>名</w:t>
      </w:r>
      <w:r w:rsidRPr="00664041">
        <w:rPr>
          <w:rFonts w:ascii="宋体" w:hAnsi="宋体"/>
          <w:sz w:val="24"/>
        </w:rPr>
        <w:t>AN患者</w:t>
      </w:r>
      <w:r w:rsidRPr="00664041">
        <w:rPr>
          <w:rFonts w:ascii="宋体" w:hAnsi="宋体" w:hint="eastAsia"/>
          <w:sz w:val="24"/>
        </w:rPr>
        <w:t>及有过A</w:t>
      </w:r>
      <w:r w:rsidRPr="00664041">
        <w:rPr>
          <w:rFonts w:ascii="宋体" w:hAnsi="宋体"/>
          <w:sz w:val="24"/>
        </w:rPr>
        <w:t>N</w:t>
      </w:r>
      <w:r w:rsidRPr="00664041">
        <w:rPr>
          <w:rFonts w:ascii="宋体" w:hAnsi="宋体" w:hint="eastAsia"/>
          <w:sz w:val="24"/>
        </w:rPr>
        <w:t>病史的患者，与年龄相匹配的健康人群进行包括L</w:t>
      </w:r>
      <w:r w:rsidRPr="00664041">
        <w:rPr>
          <w:rFonts w:ascii="宋体" w:hAnsi="宋体"/>
          <w:sz w:val="24"/>
        </w:rPr>
        <w:t>EP</w:t>
      </w:r>
      <w:r w:rsidRPr="00664041">
        <w:rPr>
          <w:rFonts w:ascii="宋体" w:hAnsi="宋体" w:hint="eastAsia"/>
          <w:sz w:val="24"/>
        </w:rPr>
        <w:t>在内的4个基因甲基化水平进行比较，未发现统计学差异</w:t>
      </w:r>
      <w:r w:rsidRPr="00664041">
        <w:rPr>
          <w:rFonts w:ascii="宋体" w:hAnsi="宋体"/>
          <w:sz w:val="24"/>
        </w:rPr>
        <w:t>。</w:t>
      </w:r>
      <w:r w:rsidRPr="00664041">
        <w:rPr>
          <w:rFonts w:ascii="宋体" w:hAnsi="宋体" w:hint="eastAsia"/>
          <w:sz w:val="24"/>
        </w:rPr>
        <w:t>研究者表示</w:t>
      </w:r>
      <w:r w:rsidRPr="00664041">
        <w:rPr>
          <w:rFonts w:ascii="宋体" w:hAnsi="宋体"/>
          <w:sz w:val="24"/>
        </w:rPr>
        <w:t>在</w:t>
      </w:r>
      <w:r w:rsidRPr="00664041">
        <w:rPr>
          <w:rFonts w:ascii="宋体" w:hAnsi="宋体" w:hint="eastAsia"/>
          <w:sz w:val="24"/>
        </w:rPr>
        <w:t>血样采集时</w:t>
      </w:r>
      <w:r w:rsidRPr="00664041">
        <w:rPr>
          <w:rFonts w:ascii="宋体" w:hAnsi="宋体"/>
          <w:sz w:val="24"/>
        </w:rPr>
        <w:t>，尚不清楚</w:t>
      </w:r>
      <w:r w:rsidRPr="00664041">
        <w:rPr>
          <w:rFonts w:ascii="宋体" w:hAnsi="宋体" w:hint="eastAsia"/>
          <w:sz w:val="24"/>
        </w:rPr>
        <w:t>A</w:t>
      </w:r>
      <w:r w:rsidRPr="00664041">
        <w:rPr>
          <w:rFonts w:ascii="宋体" w:hAnsi="宋体"/>
          <w:sz w:val="24"/>
        </w:rPr>
        <w:t>N</w:t>
      </w:r>
      <w:r w:rsidRPr="00664041">
        <w:rPr>
          <w:rFonts w:ascii="宋体" w:hAnsi="宋体" w:hint="eastAsia"/>
          <w:sz w:val="24"/>
        </w:rPr>
        <w:t>组那些人群</w:t>
      </w:r>
      <w:r w:rsidRPr="00664041">
        <w:rPr>
          <w:rFonts w:ascii="宋体" w:hAnsi="宋体"/>
          <w:sz w:val="24"/>
        </w:rPr>
        <w:t>目前生病或康复</w:t>
      </w:r>
      <w:r w:rsidRPr="00664041">
        <w:rPr>
          <w:rFonts w:ascii="宋体" w:hAnsi="宋体" w:hint="eastAsia"/>
          <w:sz w:val="24"/>
        </w:rPr>
        <w:t>，因此A</w:t>
      </w:r>
      <w:r w:rsidRPr="00664041">
        <w:rPr>
          <w:rFonts w:ascii="宋体" w:hAnsi="宋体"/>
          <w:sz w:val="24"/>
        </w:rPr>
        <w:t>N</w:t>
      </w:r>
      <w:r w:rsidRPr="00664041">
        <w:rPr>
          <w:rFonts w:ascii="宋体" w:hAnsi="宋体" w:hint="eastAsia"/>
          <w:sz w:val="24"/>
        </w:rPr>
        <w:t>组包括一部分当前无A</w:t>
      </w:r>
      <w:r w:rsidRPr="00664041">
        <w:rPr>
          <w:rFonts w:ascii="宋体" w:hAnsi="宋体"/>
          <w:sz w:val="24"/>
        </w:rPr>
        <w:t>N</w:t>
      </w:r>
      <w:r w:rsidRPr="00664041">
        <w:rPr>
          <w:rFonts w:ascii="宋体" w:hAnsi="宋体" w:hint="eastAsia"/>
          <w:sz w:val="24"/>
        </w:rPr>
        <w:t>临床表现的人群</w:t>
      </w:r>
      <w:r w:rsidRPr="00664041">
        <w:rPr>
          <w:rFonts w:ascii="宋体" w:hAnsi="宋体"/>
          <w:sz w:val="24"/>
        </w:rPr>
        <w:t>。因此，</w:t>
      </w:r>
      <w:r w:rsidRPr="00664041">
        <w:rPr>
          <w:rFonts w:ascii="宋体" w:hAnsi="宋体" w:hint="eastAsia"/>
          <w:sz w:val="24"/>
        </w:rPr>
        <w:t>导致该</w:t>
      </w:r>
      <w:r w:rsidRPr="00664041">
        <w:rPr>
          <w:rFonts w:ascii="宋体" w:hAnsi="宋体"/>
          <w:sz w:val="24"/>
        </w:rPr>
        <w:t>研究</w:t>
      </w:r>
      <w:r w:rsidRPr="00664041">
        <w:rPr>
          <w:rFonts w:ascii="宋体" w:hAnsi="宋体" w:hint="eastAsia"/>
          <w:sz w:val="24"/>
        </w:rPr>
        <w:t>结果</w:t>
      </w:r>
      <w:r w:rsidRPr="00664041">
        <w:rPr>
          <w:rFonts w:ascii="宋体" w:hAnsi="宋体"/>
          <w:sz w:val="24"/>
        </w:rPr>
        <w:t>缺乏差异部分</w:t>
      </w:r>
      <w:r w:rsidRPr="00664041">
        <w:rPr>
          <w:rFonts w:ascii="宋体" w:hAnsi="宋体" w:hint="eastAsia"/>
          <w:sz w:val="24"/>
        </w:rPr>
        <w:t>可能的原因是，</w:t>
      </w:r>
      <w:r w:rsidRPr="00664041">
        <w:rPr>
          <w:rFonts w:ascii="宋体" w:hAnsi="宋体"/>
          <w:sz w:val="24"/>
        </w:rPr>
        <w:t>既往AN患者</w:t>
      </w:r>
      <w:r w:rsidRPr="00664041">
        <w:rPr>
          <w:rFonts w:ascii="宋体" w:hAnsi="宋体" w:hint="eastAsia"/>
          <w:sz w:val="24"/>
        </w:rPr>
        <w:t>的</w:t>
      </w:r>
      <w:r w:rsidRPr="00664041">
        <w:rPr>
          <w:rFonts w:ascii="宋体" w:hAnsi="宋体"/>
          <w:sz w:val="24"/>
        </w:rPr>
        <w:t>LEP DNA甲基化的正常化</w:t>
      </w:r>
      <w:r w:rsidRPr="00664041">
        <w:rPr>
          <w:rFonts w:ascii="宋体" w:hAnsi="宋体" w:hint="eastAsia"/>
          <w:sz w:val="24"/>
        </w:rPr>
        <w:t>导致A</w:t>
      </w:r>
      <w:r w:rsidRPr="00664041">
        <w:rPr>
          <w:rFonts w:ascii="宋体" w:hAnsi="宋体"/>
          <w:sz w:val="24"/>
        </w:rPr>
        <w:t>N</w:t>
      </w:r>
      <w:r w:rsidRPr="00664041">
        <w:rPr>
          <w:rFonts w:ascii="宋体" w:hAnsi="宋体" w:hint="eastAsia"/>
          <w:sz w:val="24"/>
        </w:rPr>
        <w:t>组与健康人群之间的差异不显著。该假设与一项对A</w:t>
      </w:r>
      <w:r w:rsidRPr="00664041">
        <w:rPr>
          <w:rFonts w:ascii="宋体" w:hAnsi="宋体"/>
          <w:sz w:val="24"/>
        </w:rPr>
        <w:t>N</w:t>
      </w:r>
      <w:r w:rsidRPr="00664041">
        <w:rPr>
          <w:rFonts w:ascii="宋体" w:hAnsi="宋体" w:hint="eastAsia"/>
          <w:sz w:val="24"/>
        </w:rPr>
        <w:t>患者康复期间L</w:t>
      </w:r>
      <w:r w:rsidRPr="00664041">
        <w:rPr>
          <w:rFonts w:ascii="宋体" w:hAnsi="宋体"/>
          <w:sz w:val="24"/>
        </w:rPr>
        <w:t>EP</w:t>
      </w:r>
      <w:r w:rsidRPr="00664041">
        <w:rPr>
          <w:rFonts w:ascii="宋体" w:hAnsi="宋体" w:hint="eastAsia"/>
          <w:sz w:val="24"/>
        </w:rPr>
        <w:t>甲基化水平的纵向研究的结果相一致</w:t>
      </w:r>
      <w:r w:rsidRPr="00664041">
        <w:rPr>
          <w:rFonts w:ascii="宋体" w:hAnsi="宋体"/>
          <w:sz w:val="24"/>
        </w:rPr>
        <w:fldChar w:fldCharType="begin">
          <w:fldData xml:space="preserve">PEVuZE5vdGU+PENpdGU+PEF1dGhvcj5OZXlhemk8L0F1dGhvcj48WWVhcj4yMDE5PC9ZZWFyPjxS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PEVuZE5vdGU+PENpdGU+PEF1dGhvcj5OZXlhemk8L0F1dGhvcj48WWVhcj4yMDE5PC9ZZWFyPjxS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[20]</w:t>
      </w:r>
      <w:r w:rsidRPr="00664041">
        <w:rPr>
          <w:rFonts w:ascii="宋体" w:hAnsi="宋体"/>
          <w:sz w:val="24"/>
        </w:rPr>
        <w:fldChar w:fldCharType="end"/>
      </w:r>
      <w:r w:rsidRPr="00664041">
        <w:rPr>
          <w:rFonts w:ascii="宋体" w:hAnsi="宋体" w:hint="eastAsia"/>
          <w:sz w:val="24"/>
        </w:rPr>
        <w:t>。该</w:t>
      </w:r>
      <w:r w:rsidRPr="00664041">
        <w:rPr>
          <w:rFonts w:ascii="宋体" w:hAnsi="宋体"/>
          <w:sz w:val="24"/>
        </w:rPr>
        <w:t>研究纳入</w:t>
      </w:r>
      <w:r w:rsidRPr="00664041">
        <w:rPr>
          <w:rFonts w:ascii="宋体" w:hAnsi="宋体" w:hint="eastAsia"/>
          <w:sz w:val="24"/>
        </w:rPr>
        <w:t>1</w:t>
      </w:r>
      <w:r w:rsidRPr="00664041">
        <w:rPr>
          <w:rFonts w:ascii="宋体" w:hAnsi="宋体"/>
          <w:sz w:val="24"/>
        </w:rPr>
        <w:t>29名AN患者</w:t>
      </w:r>
      <w:r w:rsidRPr="00664041">
        <w:rPr>
          <w:rFonts w:ascii="宋体" w:hAnsi="宋体" w:hint="eastAsia"/>
          <w:sz w:val="24"/>
        </w:rPr>
        <w:t>及年龄匹配的1</w:t>
      </w:r>
      <w:r w:rsidRPr="00664041">
        <w:rPr>
          <w:rFonts w:ascii="宋体" w:hAnsi="宋体"/>
          <w:sz w:val="24"/>
        </w:rPr>
        <w:t>17</w:t>
      </w:r>
      <w:r w:rsidRPr="00664041">
        <w:rPr>
          <w:rFonts w:ascii="宋体" w:hAnsi="宋体" w:hint="eastAsia"/>
          <w:sz w:val="24"/>
        </w:rPr>
        <w:t>名健康对照，基线甲基化分析表明,A</w:t>
      </w:r>
      <w:r w:rsidRPr="00664041">
        <w:rPr>
          <w:rFonts w:ascii="宋体" w:hAnsi="宋体"/>
          <w:sz w:val="24"/>
        </w:rPr>
        <w:t>N</w:t>
      </w:r>
      <w:r w:rsidRPr="00664041">
        <w:rPr>
          <w:rFonts w:ascii="宋体" w:hAnsi="宋体" w:hint="eastAsia"/>
          <w:sz w:val="24"/>
        </w:rPr>
        <w:t>患者</w:t>
      </w:r>
      <w:r w:rsidRPr="00664041">
        <w:rPr>
          <w:rFonts w:ascii="宋体" w:hAnsi="宋体"/>
          <w:sz w:val="24"/>
        </w:rPr>
        <w:t>LEP基因甲基化水平</w:t>
      </w:r>
      <w:r w:rsidRPr="00664041">
        <w:rPr>
          <w:rFonts w:ascii="宋体" w:hAnsi="宋体" w:hint="eastAsia"/>
          <w:sz w:val="24"/>
        </w:rPr>
        <w:t>均低于健康人群。而在一年的随访中，A</w:t>
      </w:r>
      <w:r w:rsidRPr="00664041">
        <w:rPr>
          <w:rFonts w:ascii="宋体" w:hAnsi="宋体"/>
          <w:sz w:val="24"/>
        </w:rPr>
        <w:t>N</w:t>
      </w:r>
      <w:r w:rsidRPr="00664041">
        <w:rPr>
          <w:rFonts w:ascii="宋体" w:hAnsi="宋体" w:hint="eastAsia"/>
          <w:sz w:val="24"/>
        </w:rPr>
        <w:t>患者的</w:t>
      </w:r>
      <w:r w:rsidRPr="00664041">
        <w:rPr>
          <w:rFonts w:ascii="宋体" w:hAnsi="宋体" w:hint="eastAsia"/>
          <w:sz w:val="24"/>
        </w:rPr>
        <w:lastRenderedPageBreak/>
        <w:t>L</w:t>
      </w:r>
      <w:r w:rsidRPr="00664041">
        <w:rPr>
          <w:rFonts w:ascii="宋体" w:hAnsi="宋体"/>
          <w:sz w:val="24"/>
        </w:rPr>
        <w:t>EP</w:t>
      </w:r>
      <w:r w:rsidRPr="00664041">
        <w:rPr>
          <w:rFonts w:ascii="宋体" w:hAnsi="宋体" w:hint="eastAsia"/>
          <w:sz w:val="24"/>
        </w:rPr>
        <w:t>甲基化水平随病情的恢复及B</w:t>
      </w:r>
      <w:r w:rsidRPr="00664041">
        <w:rPr>
          <w:rFonts w:ascii="宋体" w:hAnsi="宋体"/>
          <w:sz w:val="24"/>
        </w:rPr>
        <w:t>MI</w:t>
      </w:r>
      <w:r w:rsidRPr="00664041">
        <w:rPr>
          <w:rFonts w:ascii="宋体" w:hAnsi="宋体" w:hint="eastAsia"/>
          <w:sz w:val="24"/>
        </w:rPr>
        <w:t>的上升逐渐恢复至健康人群水平，且基线表现为低水平甲基化的患者康复状况更好。该结果表明L</w:t>
      </w:r>
      <w:r w:rsidRPr="00664041">
        <w:rPr>
          <w:rFonts w:ascii="宋体" w:hAnsi="宋体"/>
          <w:sz w:val="24"/>
        </w:rPr>
        <w:t>EP</w:t>
      </w:r>
      <w:r w:rsidRPr="00664041">
        <w:rPr>
          <w:rFonts w:ascii="宋体" w:hAnsi="宋体" w:hint="eastAsia"/>
          <w:sz w:val="24"/>
        </w:rPr>
        <w:t>基因的甲基化的变化程度一定意义上反映了机体对环境的适应能力。另一项关于脂肪合成的动物研究发现，小鼠的无法合成瘦素的</w:t>
      </w:r>
      <w:r w:rsidRPr="00664041">
        <w:rPr>
          <w:rFonts w:ascii="宋体" w:hAnsi="宋体"/>
          <w:sz w:val="24"/>
        </w:rPr>
        <w:t>3T3-L1脂肪细胞</w:t>
      </w:r>
      <w:r w:rsidRPr="00664041">
        <w:rPr>
          <w:rFonts w:ascii="宋体" w:hAnsi="宋体" w:hint="eastAsia"/>
          <w:sz w:val="24"/>
        </w:rPr>
        <w:t>表现为L</w:t>
      </w:r>
      <w:r w:rsidRPr="00664041">
        <w:rPr>
          <w:rFonts w:ascii="宋体" w:hAnsi="宋体"/>
          <w:sz w:val="24"/>
        </w:rPr>
        <w:t>EP</w:t>
      </w:r>
      <w:r w:rsidRPr="00664041">
        <w:rPr>
          <w:rFonts w:ascii="宋体" w:hAnsi="宋体" w:hint="eastAsia"/>
          <w:sz w:val="24"/>
        </w:rPr>
        <w:t>基因高度甲基化，施用甲基转移酶抑制剂抑制</w:t>
      </w:r>
      <w:r w:rsidRPr="00664041">
        <w:rPr>
          <w:rFonts w:ascii="宋体" w:hAnsi="宋体"/>
          <w:sz w:val="24"/>
        </w:rPr>
        <w:t>3T3-L1脂肪细胞</w:t>
      </w:r>
      <w:r w:rsidRPr="00664041">
        <w:rPr>
          <w:rFonts w:ascii="宋体" w:hAnsi="宋体" w:hint="eastAsia"/>
          <w:sz w:val="24"/>
        </w:rPr>
        <w:t>的L</w:t>
      </w:r>
      <w:r w:rsidRPr="00664041">
        <w:rPr>
          <w:rFonts w:ascii="宋体" w:hAnsi="宋体"/>
          <w:sz w:val="24"/>
        </w:rPr>
        <w:t>EP</w:t>
      </w:r>
      <w:r w:rsidRPr="00664041">
        <w:rPr>
          <w:rFonts w:ascii="宋体" w:hAnsi="宋体" w:hint="eastAsia"/>
          <w:sz w:val="24"/>
        </w:rPr>
        <w:t>基因甲基化之后成功表达出L</w:t>
      </w:r>
      <w:r w:rsidRPr="00664041">
        <w:rPr>
          <w:rFonts w:ascii="宋体" w:hAnsi="宋体"/>
          <w:sz w:val="24"/>
        </w:rPr>
        <w:t>EP</w:t>
      </w:r>
      <w:r w:rsidRPr="00664041">
        <w:rPr>
          <w:rFonts w:ascii="宋体" w:hAnsi="宋体" w:hint="eastAsia"/>
          <w:sz w:val="24"/>
        </w:rPr>
        <w:t>蛋白，结果表明低甲基化水平是调节脂肪的合成的重要因素，而L</w:t>
      </w:r>
      <w:r w:rsidRPr="00664041">
        <w:rPr>
          <w:rFonts w:ascii="宋体" w:hAnsi="宋体"/>
          <w:sz w:val="24"/>
        </w:rPr>
        <w:t>EP</w:t>
      </w:r>
      <w:r w:rsidRPr="00664041">
        <w:rPr>
          <w:rFonts w:ascii="宋体" w:hAnsi="宋体" w:hint="eastAsia"/>
          <w:sz w:val="24"/>
        </w:rPr>
        <w:t>基因的动态变化则是个体对不同营养状况适应性的表现。</w:t>
      </w:r>
    </w:p>
    <w:p w14:paraId="5F1D1417" w14:textId="3362FDA2" w:rsidR="00664041" w:rsidRPr="00664041" w:rsidRDefault="00664041" w:rsidP="00D300DC">
      <w:pPr>
        <w:spacing w:line="360" w:lineRule="auto"/>
        <w:ind w:firstLineChars="200" w:firstLine="480"/>
        <w:rPr>
          <w:rFonts w:ascii="宋体" w:hAnsi="宋体"/>
          <w:sz w:val="24"/>
        </w:rPr>
      </w:pPr>
      <w:r w:rsidRPr="00664041">
        <w:rPr>
          <w:rFonts w:ascii="宋体" w:hAnsi="宋体" w:hint="eastAsia"/>
          <w:sz w:val="24"/>
        </w:rPr>
        <w:t>近年来对与</w:t>
      </w:r>
      <w:r w:rsidRPr="00664041">
        <w:rPr>
          <w:rFonts w:ascii="宋体" w:hAnsi="宋体"/>
          <w:sz w:val="24"/>
        </w:rPr>
        <w:t>LEP基因的甲基化研究在</w:t>
      </w:r>
      <w:r w:rsidRPr="00664041">
        <w:rPr>
          <w:rFonts w:ascii="宋体" w:hAnsi="宋体" w:hint="eastAsia"/>
          <w:sz w:val="24"/>
        </w:rPr>
        <w:t>肿瘤、妊娠、肥胖、抑郁等方面都有研究</w:t>
      </w:r>
      <w:r w:rsidRPr="00664041">
        <w:rPr>
          <w:rFonts w:ascii="宋体" w:hAnsi="宋体"/>
          <w:sz w:val="24"/>
        </w:rPr>
        <w:t>，在抑郁症患者中的研究结果</w:t>
      </w:r>
      <w:r w:rsidRPr="00664041">
        <w:rPr>
          <w:rFonts w:ascii="宋体" w:hAnsi="宋体" w:hint="eastAsia"/>
          <w:sz w:val="24"/>
        </w:rPr>
        <w:t>表明，</w:t>
      </w:r>
      <w:r w:rsidRPr="00664041">
        <w:rPr>
          <w:rFonts w:ascii="宋体" w:hAnsi="宋体"/>
          <w:sz w:val="24"/>
        </w:rPr>
        <w:t>不尽一致，有的研究未发现</w:t>
      </w:r>
      <w:r w:rsidRPr="00664041">
        <w:rPr>
          <w:rFonts w:ascii="宋体" w:hAnsi="宋体" w:hint="eastAsia"/>
          <w:sz w:val="24"/>
        </w:rPr>
        <w:t>该基因的启动子区甲基化水平与健康对照有显著差异</w:t>
      </w:r>
      <w:r w:rsidRPr="00664041">
        <w:rPr>
          <w:rFonts w:ascii="宋体" w:hAnsi="宋体"/>
          <w:sz w:val="24"/>
        </w:rPr>
        <w:t>，也有相反研究结果的</w:t>
      </w:r>
      <w:r w:rsidRPr="00664041">
        <w:rPr>
          <w:rFonts w:ascii="宋体" w:hAnsi="宋体" w:hint="eastAsia"/>
          <w:sz w:val="24"/>
        </w:rPr>
        <w:t>报道</w:t>
      </w:r>
      <w:r w:rsidRPr="00664041">
        <w:rPr>
          <w:rFonts w:ascii="宋体" w:hAnsi="宋体"/>
          <w:sz w:val="24"/>
        </w:rPr>
        <w:t>；对于焦虑症</w:t>
      </w:r>
      <w:r w:rsidRPr="00664041">
        <w:rPr>
          <w:rFonts w:ascii="宋体" w:hAnsi="宋体" w:hint="eastAsia"/>
          <w:sz w:val="24"/>
        </w:rPr>
        <w:t>的</w:t>
      </w:r>
      <w:r w:rsidRPr="00664041">
        <w:rPr>
          <w:rFonts w:ascii="宋体" w:hAnsi="宋体"/>
          <w:sz w:val="24"/>
        </w:rPr>
        <w:t>甲基化研究相对较少，且并没有证</w:t>
      </w:r>
      <w:r w:rsidRPr="00664041">
        <w:rPr>
          <w:rFonts w:ascii="宋体" w:hAnsi="宋体" w:hint="eastAsia"/>
          <w:sz w:val="24"/>
        </w:rPr>
        <w:t>实该基因甲基化水平存在异常</w:t>
      </w:r>
      <w:r w:rsidRPr="00664041">
        <w:rPr>
          <w:rFonts w:ascii="宋体" w:hAnsi="宋体"/>
          <w:sz w:val="24"/>
        </w:rPr>
        <w:t>。</w:t>
      </w:r>
      <w:r w:rsidRPr="00664041">
        <w:rPr>
          <w:rFonts w:ascii="宋体" w:hAnsi="宋体" w:hint="eastAsia"/>
          <w:sz w:val="24"/>
        </w:rPr>
        <w:t>而G</w:t>
      </w:r>
      <w:r w:rsidRPr="00664041">
        <w:rPr>
          <w:rFonts w:ascii="宋体" w:hAnsi="宋体"/>
          <w:sz w:val="24"/>
        </w:rPr>
        <w:t>HSR</w:t>
      </w:r>
      <w:r w:rsidRPr="00664041">
        <w:rPr>
          <w:rFonts w:ascii="宋体" w:hAnsi="宋体" w:hint="eastAsia"/>
          <w:sz w:val="24"/>
        </w:rPr>
        <w:t>的甲基化相关研究则多集中于肿瘤及肥胖患者，也有针对抑郁症患者的相关研究</w:t>
      </w:r>
      <w:r w:rsidRPr="00664041">
        <w:rPr>
          <w:rFonts w:ascii="宋体" w:hAnsi="宋体"/>
          <w:sz w:val="24"/>
        </w:rPr>
        <w:fldChar w:fldCharType="begin">
          <w:fldData xml:space="preserve">PEVuZE5vdGU+PENpdGU+PEF1dGhvcj5BbGRvIEPDs3Jkb3ZhLVBhbG9tZXJhIDwvQXV0aG9yPjxZ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PEVuZE5vdGU+PENpdGU+PEF1dGhvcj5BbGRvIEPDs3Jkb3ZhLVBhbG9tZXJhIDwvQXV0aG9yPjxZ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[41]</w:t>
      </w:r>
      <w:r w:rsidRPr="00664041">
        <w:rPr>
          <w:rFonts w:ascii="宋体" w:hAnsi="宋体"/>
          <w:sz w:val="24"/>
        </w:rPr>
        <w:fldChar w:fldCharType="end"/>
      </w:r>
      <w:r w:rsidRPr="00664041">
        <w:rPr>
          <w:rFonts w:ascii="宋体" w:hAnsi="宋体" w:hint="eastAsia"/>
          <w:sz w:val="24"/>
        </w:rPr>
        <w:t>。</w:t>
      </w:r>
      <w:r w:rsidRPr="00664041">
        <w:rPr>
          <w:rFonts w:ascii="宋体" w:hAnsi="宋体"/>
          <w:sz w:val="24"/>
        </w:rPr>
        <w:t>尽管LEP及GHSR基因启动子区水平的甲基化在</w:t>
      </w:r>
      <w:r w:rsidRPr="00664041">
        <w:rPr>
          <w:rFonts w:ascii="宋体" w:hAnsi="宋体" w:hint="eastAsia"/>
          <w:sz w:val="24"/>
        </w:rPr>
        <w:t>多个不同人群中均被检测研究过，但通过比较该基因的甲基化水平可以发现，不同人群中的甲基化水平数值差异较大，而L</w:t>
      </w:r>
      <w:r w:rsidRPr="00664041">
        <w:rPr>
          <w:rFonts w:ascii="宋体" w:hAnsi="宋体"/>
          <w:sz w:val="24"/>
        </w:rPr>
        <w:t>EP</w:t>
      </w:r>
      <w:r w:rsidRPr="00664041">
        <w:rPr>
          <w:rFonts w:ascii="宋体" w:hAnsi="宋体" w:hint="eastAsia"/>
          <w:sz w:val="24"/>
        </w:rPr>
        <w:t>基因的甲基化水平在同一个体的不同组织中也存在差异</w:t>
      </w:r>
      <w:r w:rsidRPr="00664041">
        <w:rPr>
          <w:rFonts w:ascii="宋体" w:hAnsi="宋体"/>
          <w:sz w:val="24"/>
        </w:rPr>
        <w:fldChar w:fldCharType="begin">
          <w:fldData xml:space="preserve">PEVuZE5vdGU+PENpdGU+PEF1dGhvcj5Kb3Vzc2U8L0F1dGhvcj48WWVhcj4yMDExPC9ZZWFyPjxS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PEVuZE5vdGU+PENpdGU+PEF1dGhvcj5Kb3Vzc2U8L0F1dGhvcj48WWVhcj4yMDExPC9ZZWFyPjxS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[42]</w:t>
      </w:r>
      <w:r w:rsidRPr="00664041">
        <w:rPr>
          <w:rFonts w:ascii="宋体" w:hAnsi="宋体"/>
          <w:sz w:val="24"/>
        </w:rPr>
        <w:fldChar w:fldCharType="end"/>
      </w:r>
      <w:r w:rsidRPr="00664041">
        <w:rPr>
          <w:rFonts w:ascii="宋体" w:hAnsi="宋体" w:hint="eastAsia"/>
          <w:sz w:val="24"/>
        </w:rPr>
        <w:t>提示该基因甲基化对</w:t>
      </w:r>
      <w:r w:rsidRPr="00664041">
        <w:rPr>
          <w:rFonts w:ascii="宋体" w:hAnsi="宋体"/>
          <w:sz w:val="24"/>
        </w:rPr>
        <w:t>AN的影响可能是特</w:t>
      </w:r>
      <w:r w:rsidRPr="00664041">
        <w:rPr>
          <w:rFonts w:ascii="宋体" w:hAnsi="宋体" w:hint="eastAsia"/>
          <w:sz w:val="24"/>
        </w:rPr>
        <w:t>异性的。</w:t>
      </w:r>
    </w:p>
    <w:p w14:paraId="79989583" w14:textId="77777777" w:rsidR="00664041" w:rsidRPr="00664041" w:rsidRDefault="00664041" w:rsidP="00D300DC">
      <w:pPr>
        <w:spacing w:line="360" w:lineRule="auto"/>
        <w:ind w:firstLineChars="200" w:firstLine="480"/>
        <w:rPr>
          <w:rFonts w:ascii="宋体" w:hAnsi="宋体"/>
          <w:sz w:val="24"/>
        </w:rPr>
      </w:pPr>
    </w:p>
    <w:p w14:paraId="6DACB6A7" w14:textId="7B2C4046" w:rsidR="00664041" w:rsidRPr="00664041" w:rsidRDefault="00664041" w:rsidP="00D300DC">
      <w:pPr>
        <w:spacing w:line="360" w:lineRule="auto"/>
        <w:ind w:firstLineChars="200" w:firstLine="480"/>
        <w:rPr>
          <w:rFonts w:ascii="宋体" w:hAnsi="宋体"/>
          <w:sz w:val="24"/>
        </w:rPr>
      </w:pPr>
      <w:r w:rsidRPr="00664041">
        <w:rPr>
          <w:rFonts w:ascii="宋体" w:hAnsi="宋体" w:hint="eastAsia"/>
          <w:sz w:val="24"/>
        </w:rPr>
        <w:t>在甲基化的研究中通常以启动子区域位点的平均甲基化水平进行研究</w:t>
      </w:r>
      <w:r w:rsidRPr="00664041">
        <w:rPr>
          <w:rFonts w:ascii="宋体" w:hAnsi="宋体"/>
          <w:sz w:val="24"/>
        </w:rPr>
        <w:fldChar w:fldCharType="begin">
          <w:fldData xml:space="preserve">PEVuZE5vdGU+PENpdGU+PEF1dGhvcj5CYXR1cnk8L0F1dGhvcj48WWVhcj4yMDIwPC9ZZWFyPjxS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PEVuZE5vdGU+PENpdGU+PEF1dGhvcj5CYXR1cnk8L0F1dGhvcj48WWVhcj4yMDIwPC9ZZWFyPjxS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[17]</w:t>
      </w:r>
      <w:r w:rsidRPr="00664041">
        <w:rPr>
          <w:rFonts w:ascii="宋体" w:hAnsi="宋体"/>
          <w:sz w:val="24"/>
        </w:rPr>
        <w:fldChar w:fldCharType="end"/>
      </w:r>
      <w:r w:rsidRPr="00664041">
        <w:rPr>
          <w:rFonts w:ascii="宋体" w:hAnsi="宋体" w:hint="eastAsia"/>
          <w:sz w:val="24"/>
        </w:rPr>
        <w:t>，而单个Cp</w:t>
      </w:r>
      <w:r w:rsidRPr="00664041">
        <w:rPr>
          <w:rFonts w:ascii="宋体" w:hAnsi="宋体"/>
          <w:sz w:val="24"/>
        </w:rPr>
        <w:t>G</w:t>
      </w:r>
      <w:r w:rsidRPr="00664041">
        <w:rPr>
          <w:rFonts w:ascii="宋体" w:hAnsi="宋体" w:hint="eastAsia"/>
          <w:sz w:val="24"/>
        </w:rPr>
        <w:t>位点的甲基化也会通过影响特定转录因子的结合位点从而导致基因表达的异常，但之前的研究中很多仅仅比较启动子区域的平均甲基化水平但没有 对单个Cp</w:t>
      </w:r>
      <w:r w:rsidRPr="00664041">
        <w:rPr>
          <w:rFonts w:ascii="宋体" w:hAnsi="宋体"/>
          <w:sz w:val="24"/>
        </w:rPr>
        <w:t>G</w:t>
      </w:r>
      <w:r w:rsidRPr="00664041">
        <w:rPr>
          <w:rFonts w:ascii="宋体" w:hAnsi="宋体" w:hint="eastAsia"/>
          <w:sz w:val="24"/>
        </w:rPr>
        <w:t>位点进行分析，因此在结果上会出现部分偏差，忽略部分具有重要意义的基因。</w:t>
      </w:r>
    </w:p>
    <w:p w14:paraId="15E80C72" w14:textId="77777777" w:rsidR="00664041" w:rsidRPr="00664041" w:rsidRDefault="00664041" w:rsidP="00664041">
      <w:pPr>
        <w:spacing w:line="400" w:lineRule="exact"/>
        <w:ind w:firstLineChars="200" w:firstLine="480"/>
        <w:rPr>
          <w:rFonts w:ascii="宋体" w:hAnsi="宋体"/>
          <w:sz w:val="24"/>
        </w:rPr>
      </w:pPr>
    </w:p>
    <w:p w14:paraId="02323AEC" w14:textId="6EBDA8A2" w:rsidR="00664041" w:rsidRPr="00664041" w:rsidRDefault="00664041" w:rsidP="00664041">
      <w:pPr>
        <w:pStyle w:val="3"/>
      </w:pPr>
      <w:bookmarkStart w:id="92" w:name="_Toc127774017"/>
      <w:r>
        <w:t>4.</w:t>
      </w:r>
      <w:r w:rsidRPr="00664041">
        <w:t>2.AN</w:t>
      </w:r>
      <w:r w:rsidRPr="00664041">
        <w:t>患者的</w:t>
      </w:r>
      <w:r w:rsidRPr="00664041">
        <w:t>LEP</w:t>
      </w:r>
      <w:r w:rsidRPr="00664041">
        <w:t>及</w:t>
      </w:r>
      <w:r w:rsidRPr="00664041">
        <w:t>GHSR</w:t>
      </w:r>
      <w:r w:rsidRPr="00664041">
        <w:t>基因启动子区甲基化水平临床症状的关系</w:t>
      </w:r>
      <w:bookmarkEnd w:id="92"/>
      <w:r w:rsidRPr="00664041">
        <w:t xml:space="preserve"> </w:t>
      </w:r>
    </w:p>
    <w:p w14:paraId="5C0B2A7A" w14:textId="64807C37" w:rsidR="00664041" w:rsidRDefault="00664041" w:rsidP="00D300DC">
      <w:pPr>
        <w:spacing w:line="360" w:lineRule="auto"/>
        <w:ind w:firstLineChars="200" w:firstLine="480"/>
        <w:rPr>
          <w:rFonts w:ascii="宋体" w:hAnsi="宋体"/>
          <w:sz w:val="24"/>
        </w:rPr>
      </w:pPr>
      <w:r w:rsidRPr="00664041">
        <w:rPr>
          <w:rFonts w:ascii="宋体" w:hAnsi="宋体" w:hint="eastAsia"/>
          <w:sz w:val="24"/>
        </w:rPr>
        <w:t>为了明确</w:t>
      </w:r>
      <w:r w:rsidRPr="00664041">
        <w:rPr>
          <w:rFonts w:ascii="宋体" w:hAnsi="宋体"/>
          <w:sz w:val="24"/>
        </w:rPr>
        <w:t>AN患者的LEP及GHSR基因启动子区的DNA甲基化水平，</w:t>
      </w:r>
      <w:r w:rsidRPr="00664041">
        <w:rPr>
          <w:rFonts w:ascii="宋体" w:hAnsi="宋体" w:hint="eastAsia"/>
          <w:sz w:val="24"/>
        </w:rPr>
        <w:t>并探索该基因的甲基化水平是否对食障碍相关症状有影响，研究纳入</w:t>
      </w:r>
      <w:r w:rsidRPr="00664041">
        <w:rPr>
          <w:rFonts w:ascii="宋体" w:hAnsi="宋体"/>
          <w:sz w:val="24"/>
        </w:rPr>
        <w:t>100例AN及匹配的43名NC，</w:t>
      </w:r>
      <w:r w:rsidRPr="00664041">
        <w:rPr>
          <w:rFonts w:ascii="宋体" w:hAnsi="宋体"/>
          <w:sz w:val="24"/>
        </w:rPr>
        <w:lastRenderedPageBreak/>
        <w:t>收集</w:t>
      </w:r>
      <w:r w:rsidRPr="00664041">
        <w:rPr>
          <w:rFonts w:ascii="宋体" w:hAnsi="宋体" w:hint="eastAsia"/>
          <w:sz w:val="24"/>
        </w:rPr>
        <w:t>相关资料后分析发现：</w:t>
      </w:r>
      <w:r w:rsidRPr="00664041">
        <w:rPr>
          <w:rFonts w:ascii="宋体" w:hAnsi="宋体"/>
          <w:sz w:val="24"/>
        </w:rPr>
        <w:t>AN患者LEP基因启动子区（转录其实位</w:t>
      </w:r>
      <w:r w:rsidRPr="00664041">
        <w:rPr>
          <w:rFonts w:ascii="宋体" w:hAnsi="宋体" w:hint="eastAsia"/>
          <w:sz w:val="24"/>
        </w:rPr>
        <w:t>点上游</w:t>
      </w:r>
      <w:r w:rsidRPr="00664041">
        <w:rPr>
          <w:rFonts w:ascii="宋体" w:hAnsi="宋体"/>
          <w:sz w:val="24"/>
        </w:rPr>
        <w:t>-506~-39区域）呈</w:t>
      </w:r>
      <w:r w:rsidRPr="00664041">
        <w:rPr>
          <w:rFonts w:ascii="宋体" w:hAnsi="宋体" w:hint="eastAsia"/>
          <w:sz w:val="24"/>
        </w:rPr>
        <w:t>低</w:t>
      </w:r>
      <w:r w:rsidRPr="00664041">
        <w:rPr>
          <w:rFonts w:ascii="宋体" w:hAnsi="宋体"/>
          <w:sz w:val="24"/>
        </w:rPr>
        <w:t>甲基化状态（在CpG2、CpG6、CpG7位点</w:t>
      </w:r>
      <w:r w:rsidRPr="00664041">
        <w:rPr>
          <w:rFonts w:ascii="宋体" w:hAnsi="宋体" w:hint="eastAsia"/>
          <w:sz w:val="24"/>
        </w:rPr>
        <w:t>），其中</w:t>
      </w:r>
      <w:r w:rsidRPr="00664041">
        <w:rPr>
          <w:rFonts w:ascii="宋体" w:hAnsi="宋体"/>
          <w:sz w:val="24"/>
        </w:rPr>
        <w:t>CpG3位点的甲基化水平与</w:t>
      </w:r>
      <w:r w:rsidRPr="00664041">
        <w:rPr>
          <w:rFonts w:ascii="宋体" w:hAnsi="宋体" w:hint="eastAsia"/>
          <w:sz w:val="24"/>
        </w:rPr>
        <w:t>焦虑症状</w:t>
      </w:r>
      <w:r w:rsidRPr="00664041">
        <w:rPr>
          <w:rFonts w:ascii="宋体" w:hAnsi="宋体"/>
          <w:sz w:val="24"/>
        </w:rPr>
        <w:t>有关；GHSR呈</w:t>
      </w:r>
      <w:r w:rsidRPr="00664041">
        <w:rPr>
          <w:rFonts w:ascii="宋体" w:hAnsi="宋体" w:hint="eastAsia"/>
          <w:sz w:val="24"/>
        </w:rPr>
        <w:t>高</w:t>
      </w:r>
      <w:r w:rsidRPr="00664041">
        <w:rPr>
          <w:rFonts w:ascii="宋体" w:hAnsi="宋体"/>
          <w:sz w:val="24"/>
        </w:rPr>
        <w:t>甲基化状态（在CpG11位点</w:t>
      </w:r>
      <w:r w:rsidRPr="00664041">
        <w:rPr>
          <w:rFonts w:ascii="宋体" w:hAnsi="宋体" w:hint="eastAsia"/>
          <w:sz w:val="24"/>
        </w:rPr>
        <w:t>）。</w:t>
      </w:r>
      <w:r w:rsidRPr="00664041">
        <w:rPr>
          <w:rFonts w:ascii="宋体" w:hAnsi="宋体"/>
          <w:sz w:val="24"/>
        </w:rPr>
        <w:t>基因的启</w:t>
      </w:r>
      <w:r w:rsidRPr="00664041">
        <w:rPr>
          <w:rFonts w:ascii="宋体" w:hAnsi="宋体" w:hint="eastAsia"/>
          <w:sz w:val="24"/>
        </w:rPr>
        <w:t>动子区平均甲基化水平增加与其</w:t>
      </w:r>
      <w:r w:rsidRPr="00664041">
        <w:rPr>
          <w:rFonts w:ascii="宋体" w:hAnsi="宋体"/>
          <w:sz w:val="24"/>
        </w:rPr>
        <w:t>mRNA表达水平降低有关；进一步分析该基因</w:t>
      </w:r>
      <w:r w:rsidRPr="00664041">
        <w:rPr>
          <w:rFonts w:ascii="宋体" w:hAnsi="宋体" w:hint="eastAsia"/>
          <w:sz w:val="24"/>
        </w:rPr>
        <w:t>的甲基化水平对</w:t>
      </w:r>
      <w:r w:rsidRPr="00664041">
        <w:rPr>
          <w:rFonts w:ascii="宋体" w:hAnsi="宋体"/>
          <w:sz w:val="24"/>
        </w:rPr>
        <w:t>AN患者的临床症状的影响发现，LEP</w:t>
      </w:r>
      <w:r w:rsidRPr="00664041">
        <w:rPr>
          <w:rFonts w:ascii="宋体" w:hAnsi="宋体" w:hint="eastAsia"/>
          <w:sz w:val="24"/>
        </w:rPr>
        <w:t>基因</w:t>
      </w:r>
      <w:r w:rsidRPr="00664041">
        <w:rPr>
          <w:rFonts w:ascii="宋体" w:hAnsi="宋体"/>
          <w:sz w:val="24"/>
        </w:rPr>
        <w:t>CpG2、GHSR</w:t>
      </w:r>
      <w:r w:rsidRPr="00664041">
        <w:rPr>
          <w:rFonts w:ascii="宋体" w:hAnsi="宋体" w:hint="eastAsia"/>
          <w:sz w:val="24"/>
        </w:rPr>
        <w:t>基因</w:t>
      </w:r>
      <w:r w:rsidRPr="00664041">
        <w:rPr>
          <w:rFonts w:ascii="宋体" w:hAnsi="宋体"/>
          <w:sz w:val="24"/>
        </w:rPr>
        <w:t>CpG11</w:t>
      </w:r>
      <w:r w:rsidRPr="00664041">
        <w:rPr>
          <w:rFonts w:ascii="宋体" w:hAnsi="宋体" w:hint="eastAsia"/>
          <w:sz w:val="24"/>
        </w:rPr>
        <w:t>、</w:t>
      </w:r>
      <w:r w:rsidRPr="00664041">
        <w:rPr>
          <w:rFonts w:ascii="宋体" w:hAnsi="宋体"/>
          <w:sz w:val="24"/>
        </w:rPr>
        <w:t>CpG12位点的甲基化水</w:t>
      </w:r>
      <w:r w:rsidRPr="00664041">
        <w:rPr>
          <w:rFonts w:ascii="宋体" w:hAnsi="宋体" w:hint="eastAsia"/>
          <w:sz w:val="24"/>
        </w:rPr>
        <w:t>平与</w:t>
      </w:r>
      <w:r w:rsidRPr="00664041">
        <w:rPr>
          <w:rFonts w:ascii="宋体" w:hAnsi="宋体"/>
          <w:sz w:val="24"/>
        </w:rPr>
        <w:t>AN患者的进食障碍症状严重程度有关。</w:t>
      </w:r>
      <w:r w:rsidRPr="00664041">
        <w:rPr>
          <w:rFonts w:ascii="宋体" w:hAnsi="宋体" w:hint="eastAsia"/>
          <w:sz w:val="24"/>
        </w:rPr>
        <w:t>之前一项针对A</w:t>
      </w:r>
      <w:r w:rsidRPr="00664041">
        <w:rPr>
          <w:rFonts w:ascii="宋体" w:hAnsi="宋体"/>
          <w:sz w:val="24"/>
        </w:rPr>
        <w:t>N</w:t>
      </w:r>
      <w:r w:rsidRPr="00664041">
        <w:rPr>
          <w:rFonts w:ascii="宋体" w:hAnsi="宋体" w:hint="eastAsia"/>
          <w:sz w:val="24"/>
        </w:rPr>
        <w:t>患者及A</w:t>
      </w:r>
      <w:r w:rsidRPr="00664041">
        <w:rPr>
          <w:rFonts w:ascii="宋体" w:hAnsi="宋体"/>
          <w:sz w:val="24"/>
        </w:rPr>
        <w:t>N</w:t>
      </w:r>
      <w:r w:rsidRPr="00664041">
        <w:rPr>
          <w:rFonts w:ascii="宋体" w:hAnsi="宋体" w:hint="eastAsia"/>
          <w:sz w:val="24"/>
        </w:rPr>
        <w:t>康复者的研究得到发现了G</w:t>
      </w:r>
      <w:r w:rsidRPr="00664041">
        <w:rPr>
          <w:rFonts w:ascii="宋体" w:hAnsi="宋体"/>
          <w:sz w:val="24"/>
        </w:rPr>
        <w:t>HSR</w:t>
      </w:r>
      <w:r w:rsidRPr="00664041">
        <w:rPr>
          <w:rFonts w:ascii="宋体" w:hAnsi="宋体" w:hint="eastAsia"/>
          <w:sz w:val="24"/>
        </w:rPr>
        <w:t>启动子区域的甲基化与A</w:t>
      </w:r>
      <w:r w:rsidRPr="00664041">
        <w:rPr>
          <w:rFonts w:ascii="宋体" w:hAnsi="宋体"/>
          <w:sz w:val="24"/>
        </w:rPr>
        <w:t>N</w:t>
      </w:r>
      <w:r w:rsidRPr="00664041">
        <w:rPr>
          <w:rFonts w:ascii="宋体" w:hAnsi="宋体" w:hint="eastAsia"/>
          <w:sz w:val="24"/>
        </w:rPr>
        <w:t>患者临床症状（E</w:t>
      </w:r>
      <w:r w:rsidRPr="00664041">
        <w:rPr>
          <w:rFonts w:ascii="宋体" w:hAnsi="宋体"/>
          <w:sz w:val="24"/>
        </w:rPr>
        <w:t>DI-2</w:t>
      </w:r>
      <w:r w:rsidRPr="00664041">
        <w:rPr>
          <w:rFonts w:ascii="宋体" w:hAnsi="宋体" w:hint="eastAsia"/>
          <w:sz w:val="24"/>
        </w:rPr>
        <w:t xml:space="preserve">）之间的相关性（r= 0.199，p = </w:t>
      </w:r>
      <w:r w:rsidRPr="00664041">
        <w:rPr>
          <w:rFonts w:ascii="宋体" w:hAnsi="宋体"/>
          <w:sz w:val="24"/>
        </w:rPr>
        <w:t>0</w:t>
      </w:r>
      <w:r w:rsidRPr="00664041">
        <w:rPr>
          <w:rFonts w:ascii="宋体" w:hAnsi="宋体" w:hint="eastAsia"/>
          <w:sz w:val="24"/>
        </w:rPr>
        <w:t>.035）</w:t>
      </w:r>
      <w:r w:rsidRPr="00664041">
        <w:rPr>
          <w:rFonts w:ascii="宋体" w:hAnsi="宋体"/>
          <w:sz w:val="24"/>
        </w:rPr>
        <w:t xml:space="preserve"> </w:t>
      </w:r>
      <w:r w:rsidRPr="00664041">
        <w:rPr>
          <w:rFonts w:ascii="宋体" w:hAnsi="宋体" w:hint="eastAsia"/>
          <w:sz w:val="24"/>
        </w:rPr>
        <w:t>但未发现与A</w:t>
      </w:r>
      <w:r w:rsidRPr="00664041">
        <w:rPr>
          <w:rFonts w:ascii="宋体" w:hAnsi="宋体"/>
          <w:sz w:val="24"/>
        </w:rPr>
        <w:t>N</w:t>
      </w:r>
      <w:r w:rsidRPr="00664041">
        <w:rPr>
          <w:rFonts w:ascii="宋体" w:hAnsi="宋体" w:hint="eastAsia"/>
          <w:sz w:val="24"/>
        </w:rPr>
        <w:t>患者其他症状如焦虑、强迫之间的相关性。可能的原因是A</w:t>
      </w:r>
      <w:r w:rsidRPr="00664041">
        <w:rPr>
          <w:rFonts w:ascii="宋体" w:hAnsi="宋体"/>
          <w:sz w:val="24"/>
        </w:rPr>
        <w:t>N</w:t>
      </w:r>
      <w:r w:rsidRPr="00664041">
        <w:rPr>
          <w:rFonts w:ascii="宋体" w:hAnsi="宋体" w:hint="eastAsia"/>
          <w:sz w:val="24"/>
        </w:rPr>
        <w:t>组及健康对照组的年龄差异较大（P</w:t>
      </w:r>
      <w:r w:rsidRPr="00664041">
        <w:rPr>
          <w:rFonts w:ascii="宋体" w:hAnsi="宋体"/>
          <w:sz w:val="24"/>
        </w:rPr>
        <w:t>=</w:t>
      </w:r>
      <w:r w:rsidRPr="00664041">
        <w:rPr>
          <w:rFonts w:ascii="宋体" w:hAnsi="宋体" w:hint="eastAsia"/>
          <w:sz w:val="24"/>
        </w:rPr>
        <w:t>0</w:t>
      </w:r>
      <w:r w:rsidRPr="00664041">
        <w:rPr>
          <w:rFonts w:ascii="宋体" w:hAnsi="宋体"/>
          <w:sz w:val="24"/>
        </w:rPr>
        <w:t>.033</w:t>
      </w:r>
      <w:r w:rsidRPr="00664041">
        <w:rPr>
          <w:rFonts w:ascii="宋体" w:hAnsi="宋体" w:hint="eastAsia"/>
          <w:sz w:val="24"/>
        </w:rPr>
        <w:t>），而基因的甲基化水平受年龄及营养状况影响较大，因此未发现显著性差异。</w:t>
      </w:r>
    </w:p>
    <w:p w14:paraId="6F8A46AB" w14:textId="5EF7384B" w:rsidR="00664041" w:rsidRPr="0033435A" w:rsidRDefault="00270801" w:rsidP="00D300DC">
      <w:pPr>
        <w:spacing w:line="360" w:lineRule="auto"/>
        <w:ind w:firstLineChars="200" w:firstLine="480"/>
        <w:rPr>
          <w:rFonts w:ascii="宋体" w:hAnsi="宋体"/>
          <w:sz w:val="24"/>
        </w:rPr>
      </w:pPr>
      <w:r>
        <w:rPr>
          <w:rFonts w:ascii="宋体" w:hAnsi="宋体" w:hint="eastAsia"/>
          <w:sz w:val="24"/>
        </w:rPr>
        <w:t>在一项A</w:t>
      </w:r>
      <w:r>
        <w:rPr>
          <w:rFonts w:ascii="宋体" w:hAnsi="宋体"/>
          <w:sz w:val="24"/>
        </w:rPr>
        <w:t>N</w:t>
      </w:r>
      <w:r>
        <w:rPr>
          <w:rFonts w:ascii="宋体" w:hAnsi="宋体" w:hint="eastAsia"/>
          <w:sz w:val="24"/>
        </w:rPr>
        <w:t>患者中的全基因组甲基化研究发现，A</w:t>
      </w:r>
      <w:r>
        <w:rPr>
          <w:rFonts w:ascii="宋体" w:hAnsi="宋体"/>
          <w:sz w:val="24"/>
        </w:rPr>
        <w:t>N</w:t>
      </w:r>
      <w:r>
        <w:rPr>
          <w:rFonts w:ascii="宋体" w:hAnsi="宋体" w:hint="eastAsia"/>
          <w:sz w:val="24"/>
        </w:rPr>
        <w:t>患者的平均甲基化水平低于健康人群</w:t>
      </w:r>
      <w:r>
        <w:rPr>
          <w:rFonts w:ascii="宋体" w:hAnsi="宋体"/>
          <w:sz w:val="24"/>
        </w:rPr>
        <w:fldChar w:fldCharType="begin">
          <w:fldData xml:space="preserve">PEVuZE5vdGU+PENpdGU+PEF1dGhvcj5LZXNzZWxtZWllcjwvQXV0aG9yPjxZZWFyPjIwMTg8L1ll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PEVuZE5vdGU+PENpdGU+PEF1dGhvcj5LZXNzZWxtZWllcjwvQXV0aG9yPjxZZWFyPjIwMTg8L1ll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Pr>
          <w:rFonts w:ascii="宋体" w:hAnsi="宋体"/>
          <w:sz w:val="24"/>
        </w:rPr>
        <w:fldChar w:fldCharType="separate"/>
      </w:r>
      <w:r w:rsidR="00BC0217">
        <w:rPr>
          <w:rFonts w:ascii="宋体" w:hAnsi="宋体"/>
          <w:noProof/>
          <w:sz w:val="24"/>
        </w:rPr>
        <w:t>[13]</w:t>
      </w:r>
      <w:r>
        <w:rPr>
          <w:rFonts w:ascii="宋体" w:hAnsi="宋体"/>
          <w:sz w:val="24"/>
        </w:rPr>
        <w:fldChar w:fldCharType="end"/>
      </w:r>
      <w:r>
        <w:rPr>
          <w:rFonts w:ascii="宋体" w:hAnsi="宋体" w:hint="eastAsia"/>
          <w:sz w:val="24"/>
        </w:rPr>
        <w:t>，但并未找到具有显著性差异的Cp</w:t>
      </w:r>
      <w:r>
        <w:rPr>
          <w:rFonts w:ascii="宋体" w:hAnsi="宋体"/>
          <w:sz w:val="24"/>
        </w:rPr>
        <w:t>G</w:t>
      </w:r>
      <w:r>
        <w:rPr>
          <w:rFonts w:ascii="宋体" w:hAnsi="宋体" w:hint="eastAsia"/>
          <w:sz w:val="24"/>
        </w:rPr>
        <w:t>位点。在基因层面也仅发现</w:t>
      </w:r>
      <w:r w:rsidRPr="00270801">
        <w:rPr>
          <w:rFonts w:ascii="宋体" w:hAnsi="宋体"/>
          <w:sz w:val="24"/>
        </w:rPr>
        <w:t>TNXB</w:t>
      </w:r>
      <w:r>
        <w:rPr>
          <w:rFonts w:ascii="宋体" w:hAnsi="宋体" w:hint="eastAsia"/>
          <w:sz w:val="24"/>
        </w:rPr>
        <w:t>在A</w:t>
      </w:r>
      <w:r>
        <w:rPr>
          <w:rFonts w:ascii="宋体" w:hAnsi="宋体"/>
          <w:sz w:val="24"/>
        </w:rPr>
        <w:t>N</w:t>
      </w:r>
      <w:r>
        <w:rPr>
          <w:rFonts w:ascii="宋体" w:hAnsi="宋体" w:hint="eastAsia"/>
          <w:sz w:val="24"/>
        </w:rPr>
        <w:t>患者中的高甲基化，该基因表达</w:t>
      </w:r>
      <w:r w:rsidR="007E22B9">
        <w:rPr>
          <w:rFonts w:ascii="宋体" w:hAnsi="宋体" w:hint="eastAsia"/>
          <w:sz w:val="24"/>
        </w:rPr>
        <w:t>抗粘附作用的糖蛋白，</w:t>
      </w:r>
      <w:r>
        <w:rPr>
          <w:rFonts w:ascii="宋体" w:hAnsi="宋体" w:hint="eastAsia"/>
          <w:sz w:val="24"/>
        </w:rPr>
        <w:t>与结缔组织疾病以及</w:t>
      </w:r>
      <w:r w:rsidR="007E22B9">
        <w:rPr>
          <w:rFonts w:ascii="宋体" w:hAnsi="宋体" w:hint="eastAsia"/>
          <w:sz w:val="24"/>
        </w:rPr>
        <w:t>肿瘤相关，目前并未在A</w:t>
      </w:r>
      <w:r w:rsidR="007E22B9">
        <w:rPr>
          <w:rFonts w:ascii="宋体" w:hAnsi="宋体"/>
          <w:sz w:val="24"/>
        </w:rPr>
        <w:t>N</w:t>
      </w:r>
      <w:r w:rsidR="007E22B9">
        <w:rPr>
          <w:rFonts w:ascii="宋体" w:hAnsi="宋体" w:hint="eastAsia"/>
          <w:sz w:val="24"/>
        </w:rPr>
        <w:t>患者中该基因表达的</w:t>
      </w:r>
      <w:r w:rsidR="0033435A">
        <w:rPr>
          <w:rFonts w:ascii="宋体" w:hAnsi="宋体" w:hint="eastAsia"/>
          <w:sz w:val="24"/>
        </w:rPr>
        <w:t>深入</w:t>
      </w:r>
      <w:r w:rsidR="007E22B9">
        <w:rPr>
          <w:rFonts w:ascii="宋体" w:hAnsi="宋体" w:hint="eastAsia"/>
          <w:sz w:val="24"/>
        </w:rPr>
        <w:t>研究。</w:t>
      </w:r>
      <w:r w:rsidR="0033435A">
        <w:rPr>
          <w:rFonts w:ascii="宋体" w:hAnsi="宋体" w:hint="eastAsia"/>
          <w:sz w:val="24"/>
        </w:rPr>
        <w:t>2</w:t>
      </w:r>
      <w:r w:rsidR="0033435A">
        <w:rPr>
          <w:rFonts w:ascii="宋体" w:hAnsi="宋体"/>
          <w:sz w:val="24"/>
        </w:rPr>
        <w:t>019</w:t>
      </w:r>
      <w:r w:rsidR="0033435A">
        <w:rPr>
          <w:rFonts w:ascii="宋体" w:hAnsi="宋体" w:hint="eastAsia"/>
          <w:sz w:val="24"/>
        </w:rPr>
        <w:t>年的一项全基因组研究发现了A</w:t>
      </w:r>
      <w:r w:rsidR="0033435A">
        <w:rPr>
          <w:rFonts w:ascii="宋体" w:hAnsi="宋体"/>
          <w:sz w:val="24"/>
        </w:rPr>
        <w:t>N</w:t>
      </w:r>
      <w:r w:rsidR="0033435A">
        <w:rPr>
          <w:rFonts w:ascii="宋体" w:hAnsi="宋体" w:hint="eastAsia"/>
          <w:sz w:val="24"/>
        </w:rPr>
        <w:t>患者的5</w:t>
      </w:r>
      <w:r w:rsidR="0033435A">
        <w:rPr>
          <w:rFonts w:ascii="宋体" w:hAnsi="宋体"/>
          <w:sz w:val="24"/>
        </w:rPr>
        <w:t>8</w:t>
      </w:r>
      <w:r w:rsidR="0033435A">
        <w:rPr>
          <w:rFonts w:ascii="宋体" w:hAnsi="宋体" w:hint="eastAsia"/>
          <w:sz w:val="24"/>
        </w:rPr>
        <w:t>个差异甲基化位点</w:t>
      </w:r>
      <w:r w:rsidR="00373A2D">
        <w:rPr>
          <w:rFonts w:ascii="宋体" w:hAnsi="宋体"/>
          <w:sz w:val="24"/>
        </w:rPr>
        <w:t xml:space="preserve"> </w:t>
      </w:r>
      <w:r w:rsidR="0033435A">
        <w:rPr>
          <w:rFonts w:ascii="宋体" w:hAnsi="宋体"/>
          <w:sz w:val="24"/>
        </w:rPr>
        <w:fldChar w:fldCharType="begin">
          <w:fldData xml:space="preserve">PEVuZE5vdGU+PENpdGU+PEF1dGhvcj5TdGVpZ2VyPC9BdXRob3I+PFllYXI+MjAxOTwvWWVhcj48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PEVuZE5vdGU+PENpdGU+PEF1dGhvcj5TdGVpZ2VyPC9BdXRob3I+PFllYXI+MjAxOTwvWWVhcj48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0033435A">
        <w:rPr>
          <w:rFonts w:ascii="宋体" w:hAnsi="宋体"/>
          <w:sz w:val="24"/>
        </w:rPr>
        <w:fldChar w:fldCharType="separate"/>
      </w:r>
      <w:r w:rsidR="00BC0217">
        <w:rPr>
          <w:rFonts w:ascii="宋体" w:hAnsi="宋体"/>
          <w:noProof/>
          <w:sz w:val="24"/>
        </w:rPr>
        <w:t>[43]</w:t>
      </w:r>
      <w:r w:rsidR="0033435A">
        <w:rPr>
          <w:rFonts w:ascii="宋体" w:hAnsi="宋体"/>
          <w:sz w:val="24"/>
        </w:rPr>
        <w:fldChar w:fldCharType="end"/>
      </w:r>
      <w:r w:rsidR="00373A2D">
        <w:rPr>
          <w:rFonts w:ascii="宋体" w:hAnsi="宋体" w:hint="eastAsia"/>
          <w:sz w:val="24"/>
        </w:rPr>
        <w:t>，虽然未能明确有意义的基因，但研究者发现A</w:t>
      </w:r>
      <w:r w:rsidR="00373A2D">
        <w:rPr>
          <w:rFonts w:ascii="宋体" w:hAnsi="宋体"/>
          <w:sz w:val="24"/>
        </w:rPr>
        <w:t>N</w:t>
      </w:r>
      <w:r w:rsidR="00373A2D">
        <w:rPr>
          <w:rFonts w:ascii="宋体" w:hAnsi="宋体" w:hint="eastAsia"/>
          <w:sz w:val="24"/>
        </w:rPr>
        <w:t>患者的平均甲基化水平与</w:t>
      </w:r>
      <w:r w:rsidR="00CD4C9D">
        <w:rPr>
          <w:rFonts w:ascii="宋体" w:hAnsi="宋体" w:hint="eastAsia"/>
          <w:sz w:val="24"/>
        </w:rPr>
        <w:t>B</w:t>
      </w:r>
      <w:r w:rsidR="00CD4C9D">
        <w:rPr>
          <w:rFonts w:ascii="宋体" w:hAnsi="宋体"/>
          <w:sz w:val="24"/>
        </w:rPr>
        <w:t>MI</w:t>
      </w:r>
      <w:r w:rsidR="00373A2D">
        <w:rPr>
          <w:rFonts w:ascii="宋体" w:hAnsi="宋体" w:hint="eastAsia"/>
          <w:sz w:val="24"/>
        </w:rPr>
        <w:t>及炎症反应的相关性。</w:t>
      </w:r>
      <w:r w:rsidR="00CD4C9D">
        <w:rPr>
          <w:rFonts w:ascii="宋体" w:hAnsi="宋体" w:hint="eastAsia"/>
          <w:sz w:val="24"/>
        </w:rPr>
        <w:t>这表明A</w:t>
      </w:r>
      <w:r w:rsidR="00CD4C9D">
        <w:rPr>
          <w:rFonts w:ascii="宋体" w:hAnsi="宋体"/>
          <w:sz w:val="24"/>
        </w:rPr>
        <w:t>N</w:t>
      </w:r>
      <w:r w:rsidR="00CD4C9D">
        <w:rPr>
          <w:rFonts w:ascii="宋体" w:hAnsi="宋体" w:hint="eastAsia"/>
          <w:sz w:val="24"/>
        </w:rPr>
        <w:t>患者的甲基化水平受营养状况及内环境稳定的影响。</w:t>
      </w:r>
    </w:p>
    <w:p w14:paraId="246C84DC" w14:textId="581BFF9C" w:rsidR="00F66FC9" w:rsidRPr="00F66FC9" w:rsidRDefault="00664041" w:rsidP="00A02089">
      <w:pPr>
        <w:pStyle w:val="3"/>
      </w:pPr>
      <w:bookmarkStart w:id="93" w:name="_Toc127774018"/>
      <w:r>
        <w:rPr>
          <w:rFonts w:hint="eastAsia"/>
        </w:rPr>
        <w:t>4</w:t>
      </w:r>
      <w:r>
        <w:t>.3</w:t>
      </w:r>
      <w:r w:rsidRPr="00664041">
        <w:rPr>
          <w:rFonts w:hint="eastAsia"/>
        </w:rPr>
        <w:t>负性生活事件对</w:t>
      </w:r>
      <w:r w:rsidRPr="00664041">
        <w:rPr>
          <w:rFonts w:hint="eastAsia"/>
        </w:rPr>
        <w:t>A</w:t>
      </w:r>
      <w:r w:rsidRPr="00664041">
        <w:t>N</w:t>
      </w:r>
      <w:r w:rsidRPr="00664041">
        <w:rPr>
          <w:rFonts w:hint="eastAsia"/>
        </w:rPr>
        <w:t>的影响</w:t>
      </w:r>
      <w:bookmarkEnd w:id="93"/>
    </w:p>
    <w:p w14:paraId="497EBE2C" w14:textId="7D7C3C2F" w:rsidR="00664041" w:rsidRDefault="00664041" w:rsidP="00D300DC">
      <w:pPr>
        <w:spacing w:line="360" w:lineRule="auto"/>
        <w:ind w:firstLineChars="200" w:firstLine="480"/>
        <w:rPr>
          <w:rFonts w:ascii="宋体" w:hAnsi="宋体"/>
          <w:sz w:val="24"/>
        </w:rPr>
      </w:pPr>
      <w:r w:rsidRPr="00664041">
        <w:rPr>
          <w:rFonts w:ascii="宋体" w:hAnsi="宋体" w:hint="eastAsia"/>
          <w:sz w:val="24"/>
        </w:rPr>
        <w:t>背景部分提及遗传与环境环境因素的相互作用是参与A</w:t>
      </w:r>
      <w:r w:rsidRPr="00664041">
        <w:rPr>
          <w:rFonts w:ascii="宋体" w:hAnsi="宋体"/>
          <w:sz w:val="24"/>
        </w:rPr>
        <w:t>N</w:t>
      </w:r>
      <w:r w:rsidRPr="00664041">
        <w:rPr>
          <w:rFonts w:ascii="宋体" w:hAnsi="宋体" w:hint="eastAsia"/>
          <w:sz w:val="24"/>
        </w:rPr>
        <w:t>的发生发展。环境因素可通过对甲基化的影响从而导致基因表达的异常，进而导致疾病的产生。本研究发现A</w:t>
      </w:r>
      <w:r w:rsidRPr="00664041">
        <w:rPr>
          <w:rFonts w:ascii="宋体" w:hAnsi="宋体"/>
          <w:sz w:val="24"/>
        </w:rPr>
        <w:t>N</w:t>
      </w:r>
      <w:r w:rsidRPr="00664041">
        <w:rPr>
          <w:rFonts w:ascii="宋体" w:hAnsi="宋体" w:hint="eastAsia"/>
          <w:sz w:val="24"/>
        </w:rPr>
        <w:t>患者的L</w:t>
      </w:r>
      <w:r w:rsidRPr="00664041">
        <w:rPr>
          <w:rFonts w:ascii="宋体" w:hAnsi="宋体"/>
          <w:sz w:val="24"/>
        </w:rPr>
        <w:t>EP</w:t>
      </w:r>
      <w:r w:rsidRPr="00664041">
        <w:rPr>
          <w:rFonts w:ascii="宋体" w:hAnsi="宋体" w:hint="eastAsia"/>
          <w:sz w:val="24"/>
        </w:rPr>
        <w:t>及G</w:t>
      </w:r>
      <w:r w:rsidRPr="00664041">
        <w:rPr>
          <w:rFonts w:ascii="宋体" w:hAnsi="宋体"/>
          <w:sz w:val="24"/>
        </w:rPr>
        <w:t>HSR</w:t>
      </w:r>
      <w:r w:rsidRPr="00664041">
        <w:rPr>
          <w:rFonts w:ascii="宋体" w:hAnsi="宋体" w:hint="eastAsia"/>
          <w:sz w:val="24"/>
        </w:rPr>
        <w:t>基因启动子区域甲基化水平异常状态。为</w:t>
      </w:r>
      <w:r w:rsidR="00863351">
        <w:rPr>
          <w:rFonts w:ascii="宋体" w:hAnsi="宋体" w:hint="eastAsia"/>
          <w:sz w:val="24"/>
        </w:rPr>
        <w:t>研究</w:t>
      </w:r>
      <w:r w:rsidRPr="00664041">
        <w:rPr>
          <w:rFonts w:ascii="宋体" w:hAnsi="宋体" w:hint="eastAsia"/>
          <w:sz w:val="24"/>
        </w:rPr>
        <w:t>基因的甲基化受环境影响的具体机制，本研究分析了A</w:t>
      </w:r>
      <w:r w:rsidRPr="00664041">
        <w:rPr>
          <w:rFonts w:ascii="宋体" w:hAnsi="宋体"/>
          <w:sz w:val="24"/>
        </w:rPr>
        <w:t>N</w:t>
      </w:r>
      <w:r w:rsidRPr="00664041">
        <w:rPr>
          <w:rFonts w:ascii="宋体" w:hAnsi="宋体" w:hint="eastAsia"/>
          <w:sz w:val="24"/>
        </w:rPr>
        <w:t>患者的临床症状严重程度与负性生活事件的相关性，发现A</w:t>
      </w:r>
      <w:r w:rsidRPr="00664041">
        <w:rPr>
          <w:rFonts w:ascii="宋体" w:hAnsi="宋体"/>
          <w:sz w:val="24"/>
        </w:rPr>
        <w:t>N</w:t>
      </w:r>
      <w:r w:rsidRPr="00664041">
        <w:rPr>
          <w:rFonts w:ascii="宋体" w:hAnsi="宋体" w:hint="eastAsia"/>
          <w:sz w:val="24"/>
        </w:rPr>
        <w:t>患者的临床症状受人际关系、健康适应及丧失的影响较大。既往研究则发现A</w:t>
      </w:r>
      <w:r w:rsidRPr="00664041">
        <w:rPr>
          <w:rFonts w:ascii="宋体" w:hAnsi="宋体"/>
          <w:sz w:val="24"/>
        </w:rPr>
        <w:t>N-BP</w:t>
      </w:r>
      <w:r w:rsidRPr="00664041">
        <w:rPr>
          <w:rFonts w:ascii="宋体" w:hAnsi="宋体" w:hint="eastAsia"/>
          <w:sz w:val="24"/>
        </w:rPr>
        <w:t>患者较A</w:t>
      </w:r>
      <w:r w:rsidRPr="00664041">
        <w:rPr>
          <w:rFonts w:ascii="宋体" w:hAnsi="宋体"/>
          <w:sz w:val="24"/>
        </w:rPr>
        <w:t>N-R</w:t>
      </w:r>
      <w:r w:rsidRPr="00664041">
        <w:rPr>
          <w:rFonts w:ascii="宋体" w:hAnsi="宋体" w:hint="eastAsia"/>
          <w:sz w:val="24"/>
        </w:rPr>
        <w:t>患者存在更多的环境因素影响</w:t>
      </w:r>
      <w:r w:rsidRPr="00664041">
        <w:rPr>
          <w:rFonts w:ascii="宋体" w:hAnsi="宋体"/>
          <w:sz w:val="24"/>
        </w:rPr>
        <w:fldChar w:fldCharType="begin"/>
      </w:r>
      <w:r w:rsidR="00BC0217">
        <w:rPr>
          <w:rFonts w:ascii="宋体" w:hAnsi="宋体"/>
          <w:sz w:val="24"/>
        </w:rPr>
        <w:instrText xml:space="preserve"> ADDIN EN.CITE &lt;EndNote&gt;&lt;Cite&gt;&lt;Author&gt;Innis&lt;/Author&gt;&lt;Year&gt;2009&lt;/Year&gt;&lt;RecNum&gt;56&lt;/RecNum&gt;&lt;DisplayText&gt;[44]&lt;/DisplayText&gt;&lt;record&gt;&lt;rec-number&gt;56&lt;/rec-number&gt;&lt;foreign-keys&gt;&lt;key app="EN" db-id="sfv2pfteppzw9vezet3x2xrypdz2ev9a2t00" timestamp="1676780155"&gt;56&lt;/key&gt;&lt;/foreign-keys&gt;&lt;ref-type name="Journal Article"&gt;17&lt;/ref-type&gt;&lt;contributors&gt;&lt;authors&gt;&lt;author&gt;Innis, S. M.&lt;/author&gt;&lt;author&gt;Birmingham, C. L.&lt;/author&gt;&lt;author&gt;Harbottle, E. J.&lt;/author&gt;&lt;/authors&gt;&lt;/contributors&gt;&lt;auth-address&gt;The Nutrition Research Program, Child and Family Research Institute, Deaprtment of Paediatrics, University of British Columbia, Vancouver, BC V6T 2A1, Canada.&lt;/auth-address&gt;&lt;titles&gt;&lt;title&gt;Are plasma homocysteine and methionine elevated when binging and purging behavior complicates anorexia nervosa? Evidence against the transdiagnostic theory of eating disorders&lt;/title&gt;&lt;secondary-title&gt;Eat Weight Disord&lt;/secondary-title&gt;&lt;/titles&gt;&lt;periodical&gt;&lt;full-title&gt;Eat Weight Disord&lt;/full-title&gt;&lt;/periodical&gt;&lt;pages&gt;e184-9&lt;/pages&gt;&lt;volume&gt;14&lt;/volume&gt;&lt;number&gt;4&lt;/number&gt;&lt;keywords&gt;&lt;keyword&gt;Adult&lt;/keyword&gt;&lt;keyword&gt;Anorexia Nervosa/*blood/*diagnosis/epidemiology&lt;/keyword&gt;&lt;keyword&gt;Binge-Eating Disorder/*blood/*diagnosis/epidemiology&lt;/keyword&gt;&lt;keyword&gt;Biomarkers/blood&lt;/keyword&gt;&lt;keyword&gt;Canada/epidemiology&lt;/keyword&gt;&lt;keyword&gt;Evidence-Based Medicine&lt;/keyword&gt;&lt;keyword&gt;Female&lt;/keyword&gt;&lt;keyword&gt;Homocysteine/*blood/metabolism&lt;/keyword&gt;&lt;keyword&gt;Humans&lt;/keyword&gt;&lt;keyword&gt;Laxatives/administration &amp;amp; dosage&lt;/keyword&gt;&lt;keyword&gt;Male&lt;/keyword&gt;&lt;keyword&gt;Methionine/*blood/metabolism&lt;/keyword&gt;&lt;keyword&gt;Middle Aged&lt;/keyword&gt;&lt;keyword&gt;Vomiting&lt;/keyword&gt;&lt;/keywords&gt;&lt;dates&gt;&lt;year&gt;2009&lt;/year&gt;&lt;pub-dates&gt;&lt;date&gt;Dec&lt;/date&gt;&lt;/pub-dates&gt;&lt;/dates&gt;&lt;isbn&gt;1124-4909&lt;/isbn&gt;&lt;accession-num&gt;20179404&lt;/accession-num&gt;&lt;urls&gt;&lt;/urls&gt;&lt;electronic-resource-num&gt;10.1007/bf03325115&lt;/electronic-resource-num&gt;&lt;remote-database-provider&gt;NLM&lt;/remote-database-provider&gt;&lt;language&gt;eng&lt;/language&gt;&lt;/record&gt;&lt;/Cite&gt;&lt;/EndNote&gt;</w:instrText>
      </w:r>
      <w:r w:rsidRPr="00664041">
        <w:rPr>
          <w:rFonts w:ascii="宋体" w:hAnsi="宋体"/>
          <w:sz w:val="24"/>
        </w:rPr>
        <w:fldChar w:fldCharType="separate"/>
      </w:r>
      <w:r w:rsidR="00BC0217">
        <w:rPr>
          <w:rFonts w:ascii="宋体" w:hAnsi="宋体"/>
          <w:noProof/>
          <w:sz w:val="24"/>
        </w:rPr>
        <w:t>[44]</w:t>
      </w:r>
      <w:r w:rsidRPr="00664041">
        <w:rPr>
          <w:rFonts w:ascii="宋体" w:hAnsi="宋体"/>
          <w:sz w:val="24"/>
        </w:rPr>
        <w:fldChar w:fldCharType="end"/>
      </w:r>
      <w:r w:rsidRPr="00664041">
        <w:rPr>
          <w:rFonts w:ascii="宋体" w:hAnsi="宋体" w:hint="eastAsia"/>
          <w:sz w:val="24"/>
        </w:rPr>
        <w:t>，包括受虐待、情感缺乏等，且具有更高的人格障碍风险</w:t>
      </w:r>
      <w:r w:rsidRPr="00664041">
        <w:rPr>
          <w:rFonts w:ascii="宋体" w:hAnsi="宋体"/>
          <w:sz w:val="24"/>
        </w:rPr>
        <w:fldChar w:fldCharType="begin">
          <w:fldData xml:space="preserve">PEVuZE5vdGU+PENpdGU+PEF1dGhvcj5TcGllZ2VsPC9BdXRob3I+PFllYXI+MjAyMjwvWWVhcj48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PEVuZE5vdGU+PENpdGU+PEF1dGhvcj5TcGllZ2VsPC9BdXRob3I+PFllYXI+MjAyMjwvWWVhcj48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[28]</w:t>
      </w:r>
      <w:r w:rsidRPr="00664041">
        <w:rPr>
          <w:rFonts w:ascii="宋体" w:hAnsi="宋体"/>
          <w:sz w:val="24"/>
        </w:rPr>
        <w:fldChar w:fldCharType="end"/>
      </w:r>
      <w:r w:rsidRPr="00664041">
        <w:rPr>
          <w:rFonts w:ascii="宋体" w:hAnsi="宋体" w:hint="eastAsia"/>
          <w:sz w:val="24"/>
        </w:rPr>
        <w:t>，但本研究在A</w:t>
      </w:r>
      <w:r w:rsidRPr="00664041">
        <w:rPr>
          <w:rFonts w:ascii="宋体" w:hAnsi="宋体"/>
          <w:sz w:val="24"/>
        </w:rPr>
        <w:t>N</w:t>
      </w:r>
      <w:r w:rsidRPr="00664041">
        <w:rPr>
          <w:rFonts w:ascii="宋体" w:hAnsi="宋体" w:hint="eastAsia"/>
          <w:sz w:val="24"/>
        </w:rPr>
        <w:t>不同亚型之间未发现以上</w:t>
      </w:r>
      <w:r w:rsidRPr="00664041">
        <w:rPr>
          <w:rFonts w:ascii="宋体" w:hAnsi="宋体" w:hint="eastAsia"/>
          <w:sz w:val="24"/>
        </w:rPr>
        <w:lastRenderedPageBreak/>
        <w:t>结果</w:t>
      </w:r>
      <w:r w:rsidR="00863351">
        <w:rPr>
          <w:rFonts w:ascii="宋体" w:hAnsi="宋体" w:hint="eastAsia"/>
          <w:sz w:val="24"/>
        </w:rPr>
        <w:t>。</w:t>
      </w:r>
      <w:r w:rsidRPr="00664041">
        <w:rPr>
          <w:rFonts w:ascii="宋体" w:hAnsi="宋体" w:hint="eastAsia"/>
          <w:sz w:val="24"/>
        </w:rPr>
        <w:t>这可能是由于本研究纳入的A</w:t>
      </w:r>
      <w:r w:rsidRPr="00664041">
        <w:rPr>
          <w:rFonts w:ascii="宋体" w:hAnsi="宋体"/>
          <w:sz w:val="24"/>
        </w:rPr>
        <w:t>NR</w:t>
      </w:r>
      <w:r w:rsidRPr="00664041">
        <w:rPr>
          <w:rFonts w:ascii="宋体" w:hAnsi="宋体" w:hint="eastAsia"/>
          <w:sz w:val="24"/>
        </w:rPr>
        <w:t>患者未进行之后的随访，无法判断之后是否会转型为A</w:t>
      </w:r>
      <w:r w:rsidRPr="00664041">
        <w:rPr>
          <w:rFonts w:ascii="宋体" w:hAnsi="宋体"/>
          <w:sz w:val="24"/>
        </w:rPr>
        <w:t>N-BP,</w:t>
      </w:r>
      <w:r w:rsidRPr="00664041">
        <w:rPr>
          <w:rFonts w:ascii="宋体" w:hAnsi="宋体" w:hint="eastAsia"/>
          <w:sz w:val="24"/>
        </w:rPr>
        <w:t>因此</w:t>
      </w:r>
      <w:r w:rsidR="00863351">
        <w:rPr>
          <w:rFonts w:ascii="宋体" w:hAnsi="宋体" w:hint="eastAsia"/>
          <w:sz w:val="24"/>
        </w:rPr>
        <w:t>对结果会产生一定的影响</w:t>
      </w:r>
      <w:r w:rsidRPr="00664041">
        <w:rPr>
          <w:rFonts w:ascii="宋体" w:hAnsi="宋体" w:hint="eastAsia"/>
          <w:sz w:val="24"/>
        </w:rPr>
        <w:t>。</w:t>
      </w:r>
    </w:p>
    <w:p w14:paraId="179CCDA7" w14:textId="77777777" w:rsidR="00F66FC9" w:rsidRPr="00664041" w:rsidRDefault="00F66FC9" w:rsidP="00D300DC">
      <w:pPr>
        <w:spacing w:line="360" w:lineRule="auto"/>
        <w:ind w:firstLineChars="200" w:firstLine="480"/>
        <w:rPr>
          <w:rFonts w:ascii="宋体" w:hAnsi="宋体"/>
          <w:sz w:val="24"/>
        </w:rPr>
      </w:pPr>
    </w:p>
    <w:p w14:paraId="5B4A7CA7" w14:textId="5497ADF0" w:rsidR="00664041" w:rsidRPr="00664041" w:rsidRDefault="00664041" w:rsidP="00D300DC">
      <w:pPr>
        <w:spacing w:line="360" w:lineRule="auto"/>
        <w:ind w:firstLineChars="200" w:firstLine="480"/>
        <w:rPr>
          <w:rFonts w:ascii="宋体" w:hAnsi="宋体"/>
          <w:sz w:val="24"/>
        </w:rPr>
      </w:pPr>
      <w:r w:rsidRPr="00664041">
        <w:rPr>
          <w:rFonts w:ascii="宋体" w:hAnsi="宋体" w:hint="eastAsia"/>
          <w:sz w:val="24"/>
        </w:rPr>
        <w:t>环境对基因甲基化的影响也在大量的研究中得到证实，针对围生期婴儿的基因甲基化研究</w:t>
      </w:r>
      <w:r w:rsidRPr="00664041">
        <w:rPr>
          <w:rFonts w:ascii="宋体" w:hAnsi="宋体"/>
          <w:sz w:val="24"/>
        </w:rPr>
        <w:fldChar w:fldCharType="begin">
          <w:fldData xml:space="preserve">PEVuZE5vdGU+PENpdGU+PEF1dGhvcj5MZXNzZXVyPC9BdXRob3I+PFllYXI+MjAxMzwvWWVhcj48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PEVuZE5vdGU+PENpdGU+PEF1dGhvcj5MZXNzZXVyPC9BdXRob3I+PFllYXI+MjAxMzwvWWVhcj48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[8, 45]</w:t>
      </w:r>
      <w:r w:rsidRPr="00664041">
        <w:rPr>
          <w:rFonts w:ascii="宋体" w:hAnsi="宋体"/>
          <w:sz w:val="24"/>
        </w:rPr>
        <w:fldChar w:fldCharType="end"/>
      </w:r>
      <w:r w:rsidRPr="00664041">
        <w:rPr>
          <w:rFonts w:ascii="宋体" w:hAnsi="宋体" w:hint="eastAsia"/>
          <w:sz w:val="24"/>
        </w:rPr>
        <w:t>表明，既往研究发现</w:t>
      </w:r>
      <w:r w:rsidRPr="00664041">
        <w:rPr>
          <w:rFonts w:ascii="宋体" w:hAnsi="宋体"/>
          <w:sz w:val="24"/>
        </w:rPr>
        <w:fldChar w:fldCharType="begin">
          <w:fldData xml:space="preserve">PEVuZE5vdGU+PENpdGU+PEF1dGhvcj5UaWFuPC9BdXRob3I+PFllYXI+MjAxOTwvWWVhcj48UmVj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PEVuZE5vdGU+PENpdGU+PEF1dGhvcj5UaWFuPC9BdXRob3I+PFllYXI+MjAxOTwvWWVhcj48UmVj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[31]</w:t>
      </w:r>
      <w:r w:rsidRPr="00664041">
        <w:rPr>
          <w:rFonts w:ascii="宋体" w:hAnsi="宋体"/>
          <w:sz w:val="24"/>
        </w:rPr>
        <w:fldChar w:fldCharType="end"/>
      </w:r>
      <w:r w:rsidRPr="00664041">
        <w:rPr>
          <w:rFonts w:ascii="宋体" w:hAnsi="宋体" w:hint="eastAsia"/>
          <w:sz w:val="24"/>
        </w:rPr>
        <w:t>新生儿的血浆</w:t>
      </w:r>
      <w:r w:rsidRPr="00664041">
        <w:rPr>
          <w:rFonts w:ascii="宋体" w:hAnsi="宋体"/>
          <w:sz w:val="24"/>
        </w:rPr>
        <w:t>LEP</w:t>
      </w:r>
      <w:r w:rsidRPr="00664041">
        <w:rPr>
          <w:rFonts w:ascii="宋体" w:hAnsi="宋体" w:hint="eastAsia"/>
          <w:sz w:val="24"/>
        </w:rPr>
        <w:t>水平与孕期低营养状态的孕妇的营养水平相关，低营养状况的孕妇养育的后代常表现出L</w:t>
      </w:r>
      <w:r w:rsidRPr="00664041">
        <w:rPr>
          <w:rFonts w:ascii="宋体" w:hAnsi="宋体"/>
          <w:sz w:val="24"/>
        </w:rPr>
        <w:t>EP</w:t>
      </w:r>
      <w:r w:rsidRPr="00664041">
        <w:rPr>
          <w:rFonts w:ascii="宋体" w:hAnsi="宋体" w:hint="eastAsia"/>
          <w:sz w:val="24"/>
        </w:rPr>
        <w:t>基因的低甲基化，且幼年时期基因甲基化的改变对个体的影响周期长</w:t>
      </w:r>
      <w:r w:rsidRPr="00664041">
        <w:rPr>
          <w:rFonts w:ascii="宋体" w:hAnsi="宋体"/>
          <w:sz w:val="24"/>
        </w:rPr>
        <w:fldChar w:fldCharType="begin">
          <w:fldData xml:space="preserve">PEVuZE5vdGU+PENpdGU+PEF1dGhvcj5Kb3Vzc2U8L0F1dGhvcj48WWVhcj4yMDExPC9ZZWFyPjxS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PEVuZE5vdGU+PENpdGU+PEF1dGhvcj5Kb3Vzc2U8L0F1dGhvcj48WWVhcj4yMDExPC9ZZWFyPjxS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Pr="00664041">
        <w:rPr>
          <w:rFonts w:ascii="宋体" w:hAnsi="宋体"/>
          <w:sz w:val="24"/>
        </w:rPr>
        <w:fldChar w:fldCharType="separate"/>
      </w:r>
      <w:r w:rsidR="00BC0217">
        <w:rPr>
          <w:rFonts w:ascii="宋体" w:hAnsi="宋体"/>
          <w:noProof/>
          <w:sz w:val="24"/>
        </w:rPr>
        <w:t>[42]</w:t>
      </w:r>
      <w:r w:rsidRPr="00664041">
        <w:rPr>
          <w:rFonts w:ascii="宋体" w:hAnsi="宋体"/>
          <w:sz w:val="24"/>
        </w:rPr>
        <w:fldChar w:fldCharType="end"/>
      </w:r>
      <w:r w:rsidRPr="00664041">
        <w:rPr>
          <w:rFonts w:ascii="宋体" w:hAnsi="宋体" w:hint="eastAsia"/>
          <w:sz w:val="24"/>
        </w:rPr>
        <w:t>，并具有更高的肥胖风险。存在青少年时期创伤性经历的A</w:t>
      </w:r>
      <w:r w:rsidRPr="00664041">
        <w:rPr>
          <w:rFonts w:ascii="宋体" w:hAnsi="宋体"/>
          <w:sz w:val="24"/>
        </w:rPr>
        <w:t>N</w:t>
      </w:r>
      <w:r w:rsidRPr="00664041">
        <w:rPr>
          <w:rFonts w:ascii="宋体" w:hAnsi="宋体" w:hint="eastAsia"/>
          <w:sz w:val="24"/>
        </w:rPr>
        <w:t>患者的常表现为更加严重的情绪症状及精神病性症状</w:t>
      </w:r>
      <w:r w:rsidR="00A02089">
        <w:rPr>
          <w:rFonts w:ascii="宋体" w:hAnsi="宋体"/>
          <w:sz w:val="24"/>
        </w:rPr>
        <w:fldChar w:fldCharType="begin">
          <w:fldData xml:space="preserve">PEVuZE5vdGU+PENpdGU+PEF1dGhvcj5Dw7NyZG92YS1QYWxvbWVyYTwvQXV0aG9yPjxZZWFyPjIw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</w:fldData>
        </w:fldChar>
      </w:r>
      <w:r w:rsidR="00BC0217">
        <w:rPr>
          <w:rFonts w:ascii="宋体" w:hAnsi="宋体"/>
          <w:sz w:val="24"/>
        </w:rPr>
        <w:instrText xml:space="preserve"> ADDIN EN.CITE </w:instrText>
      </w:r>
      <w:r w:rsidR="00BC0217">
        <w:rPr>
          <w:rFonts w:ascii="宋体" w:hAnsi="宋体"/>
          <w:sz w:val="24"/>
        </w:rPr>
        <w:fldChar w:fldCharType="begin">
          <w:fldData xml:space="preserve">PEVuZE5vdGU+PENpdGU+PEF1dGhvcj5Dw7NyZG92YS1QYWxvbWVyYTwvQXV0aG9yPjxZZWFyPjIw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</w:fldData>
        </w:fldChar>
      </w:r>
      <w:r w:rsidR="00BC0217">
        <w:rPr>
          <w:rFonts w:ascii="宋体" w:hAnsi="宋体"/>
          <w:sz w:val="24"/>
        </w:rPr>
        <w:instrText xml:space="preserve"> ADDIN EN.CITE.DATA </w:instrText>
      </w:r>
      <w:r w:rsidR="00BC0217">
        <w:rPr>
          <w:rFonts w:ascii="宋体" w:hAnsi="宋体"/>
          <w:sz w:val="24"/>
        </w:rPr>
      </w:r>
      <w:r w:rsidR="00BC0217">
        <w:rPr>
          <w:rFonts w:ascii="宋体" w:hAnsi="宋体"/>
          <w:sz w:val="24"/>
        </w:rPr>
        <w:fldChar w:fldCharType="end"/>
      </w:r>
      <w:r w:rsidR="00A02089">
        <w:rPr>
          <w:rFonts w:ascii="宋体" w:hAnsi="宋体"/>
          <w:sz w:val="24"/>
        </w:rPr>
        <w:fldChar w:fldCharType="separate"/>
      </w:r>
      <w:r w:rsidR="00BC0217">
        <w:rPr>
          <w:rFonts w:ascii="宋体" w:hAnsi="宋体"/>
          <w:noProof/>
          <w:sz w:val="24"/>
        </w:rPr>
        <w:t>[32]</w:t>
      </w:r>
      <w:r w:rsidR="00A02089">
        <w:rPr>
          <w:rFonts w:ascii="宋体" w:hAnsi="宋体"/>
          <w:sz w:val="24"/>
        </w:rPr>
        <w:fldChar w:fldCharType="end"/>
      </w:r>
      <w:r w:rsidRPr="00664041">
        <w:rPr>
          <w:rFonts w:ascii="宋体" w:hAnsi="宋体" w:hint="eastAsia"/>
          <w:sz w:val="24"/>
        </w:rPr>
        <w:t>。在抑郁症患者中也发现了不良家庭环境与G</w:t>
      </w:r>
      <w:r w:rsidRPr="00664041">
        <w:rPr>
          <w:rFonts w:ascii="宋体" w:hAnsi="宋体"/>
          <w:sz w:val="24"/>
        </w:rPr>
        <w:t>HSR</w:t>
      </w:r>
      <w:r w:rsidRPr="00664041">
        <w:rPr>
          <w:rFonts w:ascii="宋体" w:hAnsi="宋体" w:hint="eastAsia"/>
          <w:sz w:val="24"/>
        </w:rPr>
        <w:t>基因甲基化水平的相关性</w:t>
      </w:r>
      <w:r w:rsidR="00A02089">
        <w:rPr>
          <w:rFonts w:ascii="宋体" w:hAnsi="宋体"/>
          <w:sz w:val="24"/>
        </w:rPr>
        <w:fldChar w:fldCharType="begin"/>
      </w:r>
      <w:r w:rsidR="00BC0217">
        <w:rPr>
          <w:rFonts w:ascii="宋体" w:hAnsi="宋体"/>
          <w:sz w:val="24"/>
        </w:rPr>
        <w:instrText xml:space="preserve"> ADDIN EN.CITE &lt;EndNote&gt;&lt;Cite&gt;&lt;Author&gt;Penner-Goeke&lt;/Author&gt;&lt;Year&gt;2019&lt;/Year&gt;&lt;RecNum&gt;77&lt;/RecNum&gt;&lt;DisplayText&gt;[46]&lt;/DisplayText&gt;&lt;record&gt;&lt;rec-number&gt;77&lt;/rec-number&gt;&lt;foreign-keys&gt;&lt;key app="EN" db-id="sfv2pfteppzw9vezet3x2xrypdz2ev9a2t00" timestamp="1676852582"&gt;77&lt;/key&gt;&lt;/foreign-keys&gt;&lt;ref-type name="Journal Article"&gt;17&lt;/ref-type&gt;&lt;contributors&gt;&lt;authors&gt;&lt;author&gt;Penner-Goeke, S.&lt;/author&gt;&lt;author&gt;Binder, E. B.&lt;/author&gt;&lt;/authors&gt;&lt;/contributors&gt;&lt;auth-address&gt;Dept of Translational Research in Psychiatry, Max Planck Institute of Psychiatry, Munich, Germany.&lt;/auth-address&gt;&lt;titles&gt;&lt;title&gt;Epigenetics and depression</w:instrText>
      </w:r>
      <w:r w:rsidR="00BC0217">
        <w:rPr>
          <w:rFonts w:ascii="MS Gothic" w:eastAsia="MS Gothic" w:hAnsi="MS Gothic" w:cs="MS Gothic" w:hint="eastAsia"/>
          <w:sz w:val="24"/>
        </w:rPr>
        <w:instrText> </w:instrText>
      </w:r>
      <w:r w:rsidR="00BC0217">
        <w:rPr>
          <w:rFonts w:ascii="宋体" w:hAnsi="宋体"/>
          <w:sz w:val="24"/>
        </w:rPr>
        <w:instrText>&lt;/title&gt;&lt;secondary-title&gt;Dialogues Clin Neurosci&lt;/secondary-title&gt;&lt;/titles&gt;&lt;periodical&gt;&lt;full-title&gt;Dialogues Clin Neurosci&lt;/full-title&gt;&lt;/periodical&gt;&lt;pages&gt;397-405&lt;/pages&gt;&lt;volume&gt;21&lt;/volume&gt;&lt;number&gt;4&lt;/number&gt;&lt;keywords&gt;&lt;keyword&gt;Animals&lt;/keyword&gt;&lt;keyword&gt;Depression/*genetics&lt;/keyword&gt;&lt;keyword&gt;Depressive Disorder, Major/*genetics&lt;/keyword&gt;&lt;keyword&gt;Epigenesis, Genetic/*genetics&lt;/keyword&gt;&lt;keyword&gt;Gene Expression/*genetics&lt;/keyword&gt;&lt;keyword&gt;Humans&lt;/keyword&gt;&lt;keyword&gt;MicroRNAs/genetics&lt;/keyword&gt;&lt;keyword&gt;Neuronal Plasticity/physiology&lt;/keyword&gt;&lt;keyword&gt;DNA methylation&lt;/keyword&gt;&lt;keyword&gt;depression&lt;/keyword&gt;&lt;keyword&gt;genome-wide association study&lt;/keyword&gt;&lt;keyword&gt;histone acetylation&lt;/keyword&gt;&lt;keyword&gt;histone methylation&lt;/keyword&gt;&lt;keyword&gt;microRNA&lt;/keyword&gt;&lt;/keywords&gt;&lt;dates&gt;&lt;year&gt;2019&lt;/year&gt;&lt;pub-dates&gt;&lt;date&gt;Dec&lt;/date&gt;&lt;/pub-dates&gt;&lt;/dates&gt;&lt;isbn&gt;1294-8322 (Print)&amp;#xD;1294-8322&lt;/isbn&gt;&lt;accession-num&gt;31949407&lt;/accession-num&gt;&lt;urls&gt;&lt;/urls&gt;&lt;custom2&gt;PMC6952745&lt;/custom2&gt;&lt;electronic-resource-num&gt;10.31887/DCNS.2019.21.4/ebinder&lt;/electronic-resource-num&gt;&lt;remote-database-provider&gt;NLM&lt;/remote-database-provider&gt;&lt;language&gt;eng&lt;/language&gt;&lt;/record&gt;&lt;/Cite&gt;&lt;/EndNote&gt;</w:instrText>
      </w:r>
      <w:r w:rsidR="00A02089">
        <w:rPr>
          <w:rFonts w:ascii="宋体" w:hAnsi="宋体"/>
          <w:sz w:val="24"/>
        </w:rPr>
        <w:fldChar w:fldCharType="separate"/>
      </w:r>
      <w:r w:rsidR="00BC0217">
        <w:rPr>
          <w:rFonts w:ascii="宋体" w:hAnsi="宋体"/>
          <w:noProof/>
          <w:sz w:val="24"/>
        </w:rPr>
        <w:t>[46]</w:t>
      </w:r>
      <w:r w:rsidR="00A02089">
        <w:rPr>
          <w:rFonts w:ascii="宋体" w:hAnsi="宋体"/>
          <w:sz w:val="24"/>
        </w:rPr>
        <w:fldChar w:fldCharType="end"/>
      </w:r>
      <w:r w:rsidRPr="00664041">
        <w:rPr>
          <w:rFonts w:ascii="宋体" w:hAnsi="宋体" w:hint="eastAsia"/>
          <w:sz w:val="24"/>
        </w:rPr>
        <w:t>。虽然目前没有相关研究直接表明A</w:t>
      </w:r>
      <w:r w:rsidRPr="00664041">
        <w:rPr>
          <w:rFonts w:ascii="宋体" w:hAnsi="宋体"/>
          <w:sz w:val="24"/>
        </w:rPr>
        <w:t>N</w:t>
      </w:r>
      <w:r w:rsidRPr="00664041">
        <w:rPr>
          <w:rFonts w:ascii="宋体" w:hAnsi="宋体" w:hint="eastAsia"/>
          <w:sz w:val="24"/>
        </w:rPr>
        <w:t>患者的G</w:t>
      </w:r>
      <w:r w:rsidRPr="00664041">
        <w:rPr>
          <w:rFonts w:ascii="宋体" w:hAnsi="宋体"/>
          <w:sz w:val="24"/>
        </w:rPr>
        <w:t>HSR</w:t>
      </w:r>
      <w:r w:rsidRPr="00664041">
        <w:rPr>
          <w:rFonts w:ascii="宋体" w:hAnsi="宋体" w:hint="eastAsia"/>
          <w:sz w:val="24"/>
        </w:rPr>
        <w:t>基因与环境因素的直接相关性，在本研究中也仅仅发现了健康适应因子对A</w:t>
      </w:r>
      <w:r w:rsidRPr="00664041">
        <w:rPr>
          <w:rFonts w:ascii="宋体" w:hAnsi="宋体"/>
          <w:sz w:val="24"/>
        </w:rPr>
        <w:t>N</w:t>
      </w:r>
      <w:r w:rsidRPr="00664041">
        <w:rPr>
          <w:rFonts w:ascii="宋体" w:hAnsi="宋体" w:hint="eastAsia"/>
          <w:sz w:val="24"/>
        </w:rPr>
        <w:t>患者临床症状严重程度的影响，并未深入研究环境因素导致A</w:t>
      </w:r>
      <w:r w:rsidRPr="00664041">
        <w:rPr>
          <w:rFonts w:ascii="宋体" w:hAnsi="宋体"/>
          <w:sz w:val="24"/>
        </w:rPr>
        <w:t>N</w:t>
      </w:r>
      <w:r w:rsidRPr="00664041">
        <w:rPr>
          <w:rFonts w:ascii="宋体" w:hAnsi="宋体" w:hint="eastAsia"/>
          <w:sz w:val="24"/>
        </w:rPr>
        <w:t>症状产生的其他机制。本研究的重要缺陷在于缺乏随访，仅从入组时的状况无法对A</w:t>
      </w:r>
      <w:r w:rsidRPr="00664041">
        <w:rPr>
          <w:rFonts w:ascii="宋体" w:hAnsi="宋体"/>
          <w:sz w:val="24"/>
        </w:rPr>
        <w:t>N</w:t>
      </w:r>
      <w:r w:rsidRPr="00664041">
        <w:rPr>
          <w:rFonts w:ascii="宋体" w:hAnsi="宋体" w:hint="eastAsia"/>
          <w:sz w:val="24"/>
        </w:rPr>
        <w:t>患者进行准确的亚组分型，无法排除患者之后的转型对本研究的影响。且本研究仅评估A</w:t>
      </w:r>
      <w:r w:rsidRPr="00664041">
        <w:rPr>
          <w:rFonts w:ascii="宋体" w:hAnsi="宋体"/>
          <w:sz w:val="24"/>
        </w:rPr>
        <w:t>N</w:t>
      </w:r>
      <w:r w:rsidRPr="00664041">
        <w:rPr>
          <w:rFonts w:ascii="宋体" w:hAnsi="宋体" w:hint="eastAsia"/>
          <w:sz w:val="24"/>
        </w:rPr>
        <w:t>患者的负性生活事件，未纳入个体经历的环境中存在的其他因素如母孕期状况、个体营养状况、家庭环境等因素。因此在将来的研究中除了增加患者的随访之外还需要将更多的环境因素纳入研究并进一步分析环境因素及基因的甲基化对A</w:t>
      </w:r>
      <w:r w:rsidRPr="00664041">
        <w:rPr>
          <w:rFonts w:ascii="宋体" w:hAnsi="宋体"/>
          <w:sz w:val="24"/>
        </w:rPr>
        <w:t>N</w:t>
      </w:r>
      <w:r w:rsidRPr="00664041">
        <w:rPr>
          <w:rFonts w:ascii="宋体" w:hAnsi="宋体" w:hint="eastAsia"/>
          <w:sz w:val="24"/>
        </w:rPr>
        <w:t>患者临床症状的影响。</w:t>
      </w:r>
    </w:p>
    <w:p w14:paraId="539CFB31" w14:textId="77777777" w:rsidR="00664041" w:rsidRPr="00664041" w:rsidRDefault="00664041" w:rsidP="00664041">
      <w:pPr>
        <w:spacing w:line="400" w:lineRule="exact"/>
        <w:ind w:firstLineChars="200" w:firstLine="480"/>
        <w:rPr>
          <w:rFonts w:ascii="宋体" w:hAnsi="宋体"/>
          <w:sz w:val="24"/>
        </w:rPr>
      </w:pPr>
    </w:p>
    <w:p w14:paraId="64CD315D" w14:textId="77777777" w:rsidR="009660B6" w:rsidRDefault="009660B6" w:rsidP="00FF3E99">
      <w:pPr>
        <w:pStyle w:val="2"/>
      </w:pPr>
      <w:bookmarkStart w:id="94" w:name="_Toc127774019"/>
      <w:r>
        <w:t>4.</w:t>
      </w:r>
      <w:r w:rsidR="00664041" w:rsidRPr="00664041">
        <w:t xml:space="preserve">4. </w:t>
      </w:r>
      <w:r w:rsidR="00664041" w:rsidRPr="00664041">
        <w:t>创新性与局限性</w:t>
      </w:r>
      <w:bookmarkEnd w:id="94"/>
      <w:r w:rsidR="00664041" w:rsidRPr="00664041">
        <w:t xml:space="preserve"> </w:t>
      </w:r>
    </w:p>
    <w:p w14:paraId="438D4B84" w14:textId="567515AB" w:rsidR="00664041" w:rsidRPr="00664041" w:rsidRDefault="00664041" w:rsidP="009660B6">
      <w:pPr>
        <w:pStyle w:val="3"/>
      </w:pPr>
      <w:bookmarkStart w:id="95" w:name="_Toc127774020"/>
      <w:r w:rsidRPr="00664041">
        <w:rPr>
          <w:rFonts w:ascii="宋体" w:hAnsi="宋体"/>
          <w:sz w:val="24"/>
        </w:rPr>
        <w:t xml:space="preserve">4.1 </w:t>
      </w:r>
      <w:r w:rsidRPr="00664041">
        <w:rPr>
          <w:rFonts w:ascii="宋体" w:hAnsi="宋体"/>
          <w:sz w:val="24"/>
        </w:rPr>
        <w:t>特色与创新</w:t>
      </w:r>
      <w:bookmarkEnd w:id="95"/>
      <w:r w:rsidRPr="00664041">
        <w:rPr>
          <w:rFonts w:ascii="宋体" w:hAnsi="宋体"/>
          <w:sz w:val="24"/>
        </w:rPr>
        <w:t xml:space="preserve"> </w:t>
      </w:r>
    </w:p>
    <w:p w14:paraId="1E96D1E2" w14:textId="77777777" w:rsidR="00664041" w:rsidRPr="00664041" w:rsidRDefault="00664041" w:rsidP="00D300DC">
      <w:pPr>
        <w:spacing w:line="360" w:lineRule="auto"/>
        <w:ind w:firstLineChars="200" w:firstLine="480"/>
        <w:rPr>
          <w:rFonts w:ascii="宋体" w:hAnsi="宋体"/>
          <w:sz w:val="24"/>
        </w:rPr>
      </w:pPr>
      <w:r w:rsidRPr="00664041">
        <w:rPr>
          <w:rFonts w:ascii="宋体" w:hAnsi="宋体" w:hint="eastAsia"/>
          <w:sz w:val="24"/>
        </w:rPr>
        <w:t>本研究主要探索</w:t>
      </w:r>
      <w:r w:rsidRPr="00664041">
        <w:rPr>
          <w:rFonts w:ascii="宋体" w:hAnsi="宋体"/>
          <w:sz w:val="24"/>
        </w:rPr>
        <w:t>GHSR</w:t>
      </w:r>
      <w:r w:rsidRPr="00664041">
        <w:rPr>
          <w:rFonts w:ascii="宋体" w:hAnsi="宋体" w:hint="eastAsia"/>
          <w:sz w:val="24"/>
        </w:rPr>
        <w:t>及L</w:t>
      </w:r>
      <w:r w:rsidRPr="00664041">
        <w:rPr>
          <w:rFonts w:ascii="宋体" w:hAnsi="宋体"/>
          <w:sz w:val="24"/>
        </w:rPr>
        <w:t>EP基因启动子区甲基化</w:t>
      </w:r>
      <w:r w:rsidRPr="00664041">
        <w:rPr>
          <w:rFonts w:ascii="宋体" w:hAnsi="宋体" w:hint="eastAsia"/>
          <w:sz w:val="24"/>
        </w:rPr>
        <w:t>以及</w:t>
      </w:r>
      <w:r w:rsidRPr="00664041">
        <w:rPr>
          <w:rFonts w:ascii="宋体" w:hAnsi="宋体"/>
          <w:sz w:val="24"/>
        </w:rPr>
        <w:t>环境因素对神经性厌食患者</w:t>
      </w:r>
      <w:r w:rsidRPr="00664041">
        <w:rPr>
          <w:rFonts w:ascii="宋体" w:hAnsi="宋体" w:hint="eastAsia"/>
          <w:sz w:val="24"/>
        </w:rPr>
        <w:t>临床症状的影响，特色与创新之处如下：</w:t>
      </w:r>
      <w:r w:rsidRPr="00664041">
        <w:rPr>
          <w:rFonts w:ascii="宋体" w:hAnsi="宋体"/>
          <w:sz w:val="24"/>
        </w:rPr>
        <w:t xml:space="preserve"> </w:t>
      </w:r>
    </w:p>
    <w:p w14:paraId="1AFE9728" w14:textId="77777777" w:rsidR="00664041" w:rsidRPr="00767130" w:rsidRDefault="00664041" w:rsidP="00D300DC">
      <w:pPr>
        <w:pStyle w:val="af3"/>
        <w:numPr>
          <w:ilvl w:val="0"/>
          <w:numId w:val="9"/>
        </w:numPr>
        <w:spacing w:line="360" w:lineRule="auto"/>
        <w:ind w:firstLineChars="0"/>
        <w:rPr>
          <w:rFonts w:ascii="宋体" w:hAnsi="宋体"/>
          <w:sz w:val="24"/>
        </w:rPr>
      </w:pPr>
      <w:r w:rsidRPr="00767130">
        <w:rPr>
          <w:rFonts w:ascii="宋体" w:hAnsi="宋体" w:hint="eastAsia"/>
          <w:sz w:val="24"/>
        </w:rPr>
        <w:t>首次</w:t>
      </w:r>
      <w:r w:rsidRPr="00767130">
        <w:rPr>
          <w:rFonts w:ascii="宋体" w:hAnsi="宋体"/>
          <w:sz w:val="24"/>
        </w:rPr>
        <w:t>通过较大样本来AN</w:t>
      </w:r>
      <w:r w:rsidRPr="00767130">
        <w:rPr>
          <w:rFonts w:ascii="宋体" w:hAnsi="宋体" w:hint="eastAsia"/>
          <w:sz w:val="24"/>
        </w:rPr>
        <w:t>女性</w:t>
      </w:r>
      <w:r w:rsidRPr="00767130">
        <w:rPr>
          <w:rFonts w:ascii="宋体" w:hAnsi="宋体"/>
          <w:sz w:val="24"/>
        </w:rPr>
        <w:t>患者的</w:t>
      </w:r>
      <w:r w:rsidRPr="00767130">
        <w:rPr>
          <w:rFonts w:ascii="宋体" w:hAnsi="宋体" w:hint="eastAsia"/>
          <w:sz w:val="24"/>
        </w:rPr>
        <w:t>G</w:t>
      </w:r>
      <w:r w:rsidRPr="00767130">
        <w:rPr>
          <w:rFonts w:ascii="宋体" w:hAnsi="宋体"/>
          <w:sz w:val="24"/>
        </w:rPr>
        <w:t>HSR</w:t>
      </w:r>
      <w:r w:rsidRPr="00767130">
        <w:rPr>
          <w:rFonts w:ascii="宋体" w:hAnsi="宋体" w:hint="eastAsia"/>
          <w:sz w:val="24"/>
        </w:rPr>
        <w:t>基因的甲基化状态与负性生活事件的相关性，并分析其对A</w:t>
      </w:r>
      <w:r w:rsidRPr="00767130">
        <w:rPr>
          <w:rFonts w:ascii="宋体" w:hAnsi="宋体"/>
          <w:sz w:val="24"/>
        </w:rPr>
        <w:t>N</w:t>
      </w:r>
      <w:r w:rsidRPr="00767130">
        <w:rPr>
          <w:rFonts w:ascii="宋体" w:hAnsi="宋体" w:hint="eastAsia"/>
          <w:sz w:val="24"/>
        </w:rPr>
        <w:t>患者</w:t>
      </w:r>
      <w:r w:rsidRPr="00767130">
        <w:rPr>
          <w:rFonts w:ascii="宋体" w:hAnsi="宋体"/>
          <w:sz w:val="24"/>
        </w:rPr>
        <w:t>临床症状</w:t>
      </w:r>
      <w:r w:rsidRPr="00767130">
        <w:rPr>
          <w:rFonts w:ascii="宋体" w:hAnsi="宋体" w:hint="eastAsia"/>
          <w:sz w:val="24"/>
        </w:rPr>
        <w:t>的影响。之前仅一项研究因甲基化对</w:t>
      </w:r>
      <w:r w:rsidRPr="00767130">
        <w:rPr>
          <w:rFonts w:ascii="宋体" w:hAnsi="宋体"/>
          <w:sz w:val="24"/>
        </w:rPr>
        <w:t>AN的影</w:t>
      </w:r>
      <w:r w:rsidRPr="00767130">
        <w:rPr>
          <w:rFonts w:ascii="宋体" w:hAnsi="宋体"/>
          <w:sz w:val="24"/>
        </w:rPr>
        <w:lastRenderedPageBreak/>
        <w:t>响，目前在AN领域，仅发现有一项小样本研究报道AN患</w:t>
      </w:r>
      <w:r w:rsidRPr="00767130">
        <w:rPr>
          <w:rFonts w:ascii="宋体" w:hAnsi="宋体" w:hint="eastAsia"/>
          <w:sz w:val="24"/>
        </w:rPr>
        <w:t>的G</w:t>
      </w:r>
      <w:r w:rsidRPr="00767130">
        <w:rPr>
          <w:rFonts w:ascii="宋体" w:hAnsi="宋体"/>
          <w:sz w:val="24"/>
        </w:rPr>
        <w:t>HSR</w:t>
      </w:r>
      <w:r w:rsidRPr="00767130">
        <w:rPr>
          <w:rFonts w:ascii="宋体" w:hAnsi="宋体" w:hint="eastAsia"/>
          <w:sz w:val="24"/>
        </w:rPr>
        <w:t>基因甲基化在A</w:t>
      </w:r>
      <w:r w:rsidRPr="00767130">
        <w:rPr>
          <w:rFonts w:ascii="宋体" w:hAnsi="宋体"/>
          <w:sz w:val="24"/>
        </w:rPr>
        <w:t>N</w:t>
      </w:r>
      <w:r w:rsidRPr="00767130">
        <w:rPr>
          <w:rFonts w:ascii="宋体" w:hAnsi="宋体" w:hint="eastAsia"/>
          <w:sz w:val="24"/>
        </w:rPr>
        <w:t>患者和健康人群之间的差异，未评估A</w:t>
      </w:r>
      <w:r w:rsidRPr="00767130">
        <w:rPr>
          <w:rFonts w:ascii="宋体" w:hAnsi="宋体"/>
          <w:sz w:val="24"/>
        </w:rPr>
        <w:t>N</w:t>
      </w:r>
      <w:r w:rsidRPr="00767130">
        <w:rPr>
          <w:rFonts w:ascii="宋体" w:hAnsi="宋体" w:hint="eastAsia"/>
          <w:sz w:val="24"/>
        </w:rPr>
        <w:t>患者的症状严重程度与甲基化水平之间的相关性。</w:t>
      </w:r>
    </w:p>
    <w:p w14:paraId="14C5A504" w14:textId="6398FF35" w:rsidR="003960C6" w:rsidRPr="007E1CC9" w:rsidRDefault="00664041" w:rsidP="00D300DC">
      <w:pPr>
        <w:pStyle w:val="af3"/>
        <w:numPr>
          <w:ilvl w:val="0"/>
          <w:numId w:val="9"/>
        </w:numPr>
        <w:spacing w:line="360" w:lineRule="auto"/>
        <w:ind w:firstLineChars="0"/>
        <w:rPr>
          <w:rFonts w:ascii="宋体" w:hAnsi="宋体"/>
          <w:sz w:val="24"/>
        </w:rPr>
      </w:pPr>
      <w:r w:rsidRPr="00767130">
        <w:rPr>
          <w:rFonts w:ascii="宋体" w:hAnsi="宋体" w:hint="eastAsia"/>
          <w:sz w:val="24"/>
        </w:rPr>
        <w:t>通过对负性生活事件与L</w:t>
      </w:r>
      <w:r w:rsidRPr="00767130">
        <w:rPr>
          <w:rFonts w:ascii="宋体" w:hAnsi="宋体"/>
          <w:sz w:val="24"/>
        </w:rPr>
        <w:t>EP</w:t>
      </w:r>
      <w:r w:rsidRPr="00767130">
        <w:rPr>
          <w:rFonts w:ascii="宋体" w:hAnsi="宋体" w:hint="eastAsia"/>
          <w:sz w:val="24"/>
        </w:rPr>
        <w:t>及G</w:t>
      </w:r>
      <w:r w:rsidRPr="00767130">
        <w:rPr>
          <w:rFonts w:ascii="宋体" w:hAnsi="宋体"/>
          <w:sz w:val="24"/>
        </w:rPr>
        <w:t>HSR</w:t>
      </w:r>
      <w:r w:rsidRPr="00767130">
        <w:rPr>
          <w:rFonts w:ascii="宋体" w:hAnsi="宋体" w:hint="eastAsia"/>
          <w:sz w:val="24"/>
        </w:rPr>
        <w:t>基因甲基化的相关性分析研究环境因素对A</w:t>
      </w:r>
      <w:r w:rsidRPr="00767130">
        <w:rPr>
          <w:rFonts w:ascii="宋体" w:hAnsi="宋体"/>
          <w:sz w:val="24"/>
        </w:rPr>
        <w:t>N</w:t>
      </w:r>
      <w:r w:rsidRPr="00767130">
        <w:rPr>
          <w:rFonts w:ascii="宋体" w:hAnsi="宋体" w:hint="eastAsia"/>
          <w:sz w:val="24"/>
        </w:rPr>
        <w:t>发病机制的作用.既往对A</w:t>
      </w:r>
      <w:r w:rsidRPr="00767130">
        <w:rPr>
          <w:rFonts w:ascii="宋体" w:hAnsi="宋体"/>
          <w:sz w:val="24"/>
        </w:rPr>
        <w:t>N</w:t>
      </w:r>
      <w:r w:rsidRPr="00767130">
        <w:rPr>
          <w:rFonts w:ascii="宋体" w:hAnsi="宋体" w:hint="eastAsia"/>
          <w:sz w:val="24"/>
        </w:rPr>
        <w:t>患者L</w:t>
      </w:r>
      <w:r w:rsidRPr="00767130">
        <w:rPr>
          <w:rFonts w:ascii="宋体" w:hAnsi="宋体"/>
          <w:sz w:val="24"/>
        </w:rPr>
        <w:t>EP</w:t>
      </w:r>
      <w:r w:rsidRPr="00767130">
        <w:rPr>
          <w:rFonts w:ascii="宋体" w:hAnsi="宋体" w:hint="eastAsia"/>
          <w:sz w:val="24"/>
        </w:rPr>
        <w:t>的研究局限于与临床症状及康复情况的研究，缺乏环境因素对A</w:t>
      </w:r>
      <w:r w:rsidRPr="00767130">
        <w:rPr>
          <w:rFonts w:ascii="宋体" w:hAnsi="宋体"/>
          <w:sz w:val="24"/>
        </w:rPr>
        <w:t>N</w:t>
      </w:r>
      <w:r w:rsidRPr="00767130">
        <w:rPr>
          <w:rFonts w:ascii="宋体" w:hAnsi="宋体" w:hint="eastAsia"/>
          <w:sz w:val="24"/>
        </w:rPr>
        <w:t>症状影响机制的研究。</w:t>
      </w:r>
    </w:p>
    <w:p w14:paraId="106A3BC4" w14:textId="6C72E808" w:rsidR="007C3C27" w:rsidRPr="00FF3E99" w:rsidRDefault="00934CE4" w:rsidP="00FF3E99">
      <w:pPr>
        <w:pStyle w:val="3"/>
      </w:pPr>
      <w:bookmarkStart w:id="96" w:name="_Toc535813200"/>
      <w:bookmarkStart w:id="97" w:name="_Toc535813482"/>
      <w:bookmarkStart w:id="98" w:name="_Toc708863"/>
      <w:bookmarkStart w:id="99" w:name="_Toc127774021"/>
      <w:r w:rsidRPr="00FF3E99">
        <w:rPr>
          <w:rFonts w:hint="eastAsia"/>
        </w:rPr>
        <w:t>4</w:t>
      </w:r>
      <w:r w:rsidR="003960C6" w:rsidRPr="00FF3E99">
        <w:rPr>
          <w:rFonts w:hint="eastAsia"/>
        </w:rPr>
        <w:t xml:space="preserve">.2 </w:t>
      </w:r>
      <w:bookmarkEnd w:id="96"/>
      <w:bookmarkEnd w:id="97"/>
      <w:bookmarkEnd w:id="98"/>
      <w:r w:rsidR="007C3C27" w:rsidRPr="00FF3E99">
        <w:t>研究不足与今后工作方向</w:t>
      </w:r>
      <w:bookmarkEnd w:id="99"/>
      <w:r w:rsidR="007C3C27" w:rsidRPr="00FF3E99">
        <w:t xml:space="preserve"> </w:t>
      </w:r>
    </w:p>
    <w:p w14:paraId="56837FA8" w14:textId="77777777" w:rsidR="007C3C27" w:rsidRPr="007C3C27" w:rsidRDefault="007C3C27" w:rsidP="00D300DC">
      <w:pPr>
        <w:widowControl/>
        <w:spacing w:line="360" w:lineRule="auto"/>
        <w:ind w:firstLineChars="200" w:firstLine="480"/>
        <w:jc w:val="left"/>
        <w:rPr>
          <w:rFonts w:ascii="宋体" w:hAnsi="宋体"/>
          <w:sz w:val="24"/>
        </w:rPr>
      </w:pPr>
      <w:r w:rsidRPr="007C3C27">
        <w:rPr>
          <w:rFonts w:ascii="宋体" w:hAnsi="宋体" w:hint="eastAsia"/>
          <w:sz w:val="24"/>
        </w:rPr>
        <w:t>本研究在研究方法及样本方面</w:t>
      </w:r>
      <w:r w:rsidRPr="007C3C27">
        <w:rPr>
          <w:rFonts w:ascii="宋体" w:hAnsi="宋体"/>
          <w:sz w:val="24"/>
        </w:rPr>
        <w:t>存在一些问题，需要在今</w:t>
      </w:r>
      <w:r w:rsidRPr="007C3C27">
        <w:rPr>
          <w:rFonts w:ascii="宋体" w:hAnsi="宋体" w:hint="eastAsia"/>
          <w:sz w:val="24"/>
        </w:rPr>
        <w:t>后的工作中进一步改善。</w:t>
      </w:r>
    </w:p>
    <w:p w14:paraId="0DC52561" w14:textId="1491B09A" w:rsidR="007C3C27" w:rsidRPr="003A15EA" w:rsidRDefault="007C3C27" w:rsidP="00D300DC">
      <w:pPr>
        <w:pStyle w:val="af3"/>
        <w:widowControl/>
        <w:numPr>
          <w:ilvl w:val="0"/>
          <w:numId w:val="12"/>
        </w:numPr>
        <w:spacing w:line="360" w:lineRule="auto"/>
        <w:ind w:firstLineChars="0"/>
        <w:jc w:val="left"/>
        <w:rPr>
          <w:rFonts w:ascii="宋体" w:hAnsi="宋体"/>
          <w:sz w:val="24"/>
        </w:rPr>
      </w:pPr>
      <w:r w:rsidRPr="003A15EA">
        <w:rPr>
          <w:rFonts w:ascii="宋体" w:hAnsi="宋体" w:hint="eastAsia"/>
          <w:sz w:val="24"/>
        </w:rPr>
        <w:t>研究被试</w:t>
      </w:r>
      <w:r w:rsidR="003A15EA" w:rsidRPr="003A15EA">
        <w:rPr>
          <w:rFonts w:ascii="宋体" w:hAnsi="宋体" w:hint="eastAsia"/>
          <w:sz w:val="24"/>
        </w:rPr>
        <w:t>的选择</w:t>
      </w:r>
    </w:p>
    <w:p w14:paraId="5F37A971" w14:textId="77777777" w:rsidR="007C3C27" w:rsidRPr="007C3C27" w:rsidRDefault="007C3C27" w:rsidP="00D300DC">
      <w:pPr>
        <w:widowControl/>
        <w:spacing w:line="360" w:lineRule="auto"/>
        <w:ind w:firstLineChars="200" w:firstLine="480"/>
        <w:jc w:val="left"/>
        <w:rPr>
          <w:rFonts w:ascii="宋体" w:hAnsi="宋体"/>
          <w:sz w:val="24"/>
        </w:rPr>
      </w:pPr>
      <w:r w:rsidRPr="007C3C27">
        <w:rPr>
          <w:rFonts w:ascii="宋体" w:hAnsi="宋体" w:hint="eastAsia"/>
          <w:sz w:val="24"/>
        </w:rPr>
        <w:t>本研究为纳入的健康对照年龄及B</w:t>
      </w:r>
      <w:r w:rsidRPr="007C3C27">
        <w:rPr>
          <w:rFonts w:ascii="宋体" w:hAnsi="宋体"/>
          <w:sz w:val="24"/>
        </w:rPr>
        <w:t>MI</w:t>
      </w:r>
      <w:r w:rsidRPr="007C3C27">
        <w:rPr>
          <w:rFonts w:ascii="宋体" w:hAnsi="宋体" w:hint="eastAsia"/>
          <w:sz w:val="24"/>
        </w:rPr>
        <w:t>与A</w:t>
      </w:r>
      <w:r w:rsidRPr="007C3C27">
        <w:rPr>
          <w:rFonts w:ascii="宋体" w:hAnsi="宋体"/>
          <w:sz w:val="24"/>
        </w:rPr>
        <w:t>N</w:t>
      </w:r>
      <w:r w:rsidRPr="007C3C27">
        <w:rPr>
          <w:rFonts w:ascii="宋体" w:hAnsi="宋体" w:hint="eastAsia"/>
          <w:sz w:val="24"/>
        </w:rPr>
        <w:t>组存在一定差异，而年龄及营养状况对基因甲基化会产生一定影响，对最终的结果会产生一定影响。在之后的健康对照入组招募中可以针对性选择低年龄、低体重健康人群以排除混杂因素对结果的影响。</w:t>
      </w:r>
    </w:p>
    <w:p w14:paraId="756C3E85" w14:textId="6476A1A7" w:rsidR="007C3C27" w:rsidRPr="003A15EA" w:rsidRDefault="007C3C27" w:rsidP="00D300DC">
      <w:pPr>
        <w:pStyle w:val="af3"/>
        <w:widowControl/>
        <w:numPr>
          <w:ilvl w:val="0"/>
          <w:numId w:val="12"/>
        </w:numPr>
        <w:spacing w:line="360" w:lineRule="auto"/>
        <w:ind w:firstLineChars="0"/>
        <w:jc w:val="left"/>
        <w:rPr>
          <w:rFonts w:ascii="宋体" w:hAnsi="宋体"/>
          <w:sz w:val="24"/>
        </w:rPr>
      </w:pPr>
      <w:r w:rsidRPr="003A15EA">
        <w:rPr>
          <w:rFonts w:ascii="宋体" w:hAnsi="宋体"/>
          <w:sz w:val="24"/>
        </w:rPr>
        <w:t>样本组织</w:t>
      </w:r>
      <w:r w:rsidR="003A15EA" w:rsidRPr="003A15EA">
        <w:rPr>
          <w:rFonts w:ascii="宋体" w:hAnsi="宋体" w:hint="eastAsia"/>
          <w:sz w:val="24"/>
        </w:rPr>
        <w:t>的选择</w:t>
      </w:r>
      <w:r w:rsidRPr="003A15EA">
        <w:rPr>
          <w:rFonts w:ascii="宋体" w:hAnsi="宋体"/>
          <w:sz w:val="24"/>
        </w:rPr>
        <w:t xml:space="preserve"> </w:t>
      </w:r>
    </w:p>
    <w:p w14:paraId="54A778CA" w14:textId="77777777" w:rsidR="007C3C27" w:rsidRPr="007C3C27" w:rsidRDefault="007C3C27" w:rsidP="00D300DC">
      <w:pPr>
        <w:widowControl/>
        <w:spacing w:line="360" w:lineRule="auto"/>
        <w:ind w:firstLineChars="200" w:firstLine="480"/>
        <w:jc w:val="left"/>
        <w:rPr>
          <w:rFonts w:ascii="宋体" w:hAnsi="宋体"/>
          <w:sz w:val="24"/>
        </w:rPr>
      </w:pPr>
      <w:r w:rsidRPr="007C3C27">
        <w:rPr>
          <w:rFonts w:ascii="宋体" w:hAnsi="宋体" w:hint="eastAsia"/>
          <w:sz w:val="24"/>
        </w:rPr>
        <w:t>本研究中的检测了外周血中的</w:t>
      </w:r>
      <w:r w:rsidRPr="007C3C27">
        <w:rPr>
          <w:rFonts w:ascii="宋体" w:hAnsi="宋体"/>
          <w:sz w:val="24"/>
        </w:rPr>
        <w:t>基因甲基化水平、</w:t>
      </w:r>
      <w:r w:rsidRPr="007C3C27">
        <w:rPr>
          <w:rFonts w:ascii="宋体" w:hAnsi="宋体" w:hint="eastAsia"/>
          <w:sz w:val="24"/>
        </w:rPr>
        <w:t>然而G</w:t>
      </w:r>
      <w:r w:rsidRPr="007C3C27">
        <w:rPr>
          <w:rFonts w:ascii="宋体" w:hAnsi="宋体"/>
          <w:sz w:val="24"/>
        </w:rPr>
        <w:t>HSR</w:t>
      </w:r>
      <w:r w:rsidRPr="007C3C27">
        <w:rPr>
          <w:rFonts w:ascii="宋体" w:hAnsi="宋体" w:hint="eastAsia"/>
          <w:sz w:val="24"/>
        </w:rPr>
        <w:t>与主要表达的部位为脑组织，而L</w:t>
      </w:r>
      <w:r w:rsidRPr="007C3C27">
        <w:rPr>
          <w:rFonts w:ascii="宋体" w:hAnsi="宋体"/>
          <w:sz w:val="24"/>
        </w:rPr>
        <w:t>EP</w:t>
      </w:r>
      <w:r w:rsidRPr="007C3C27">
        <w:rPr>
          <w:rFonts w:ascii="宋体" w:hAnsi="宋体" w:hint="eastAsia"/>
          <w:sz w:val="24"/>
        </w:rPr>
        <w:t>表达于脂肪组织。虽然之前的研究并未发现人体不同组织中上述两个基因的甲基化存在显著差异，但理论上以合成及分泌的组织作为研究样本最佳。</w:t>
      </w:r>
      <w:r w:rsidRPr="007C3C27">
        <w:rPr>
          <w:rFonts w:ascii="宋体" w:hAnsi="宋体"/>
          <w:sz w:val="24"/>
        </w:rPr>
        <w:tab/>
      </w:r>
      <w:r w:rsidRPr="007C3C27">
        <w:rPr>
          <w:rFonts w:ascii="宋体" w:hAnsi="宋体" w:hint="eastAsia"/>
          <w:sz w:val="24"/>
        </w:rPr>
        <w:t>因此将来可以在 动物模型中尝试更加深入的研究，进一步探索G</w:t>
      </w:r>
      <w:r w:rsidRPr="007C3C27">
        <w:rPr>
          <w:rFonts w:ascii="宋体" w:hAnsi="宋体"/>
          <w:sz w:val="24"/>
        </w:rPr>
        <w:t>HSR</w:t>
      </w:r>
      <w:r w:rsidRPr="007C3C27">
        <w:rPr>
          <w:rFonts w:ascii="宋体" w:hAnsi="宋体" w:hint="eastAsia"/>
          <w:sz w:val="24"/>
        </w:rPr>
        <w:t>及L</w:t>
      </w:r>
      <w:r w:rsidRPr="007C3C27">
        <w:rPr>
          <w:rFonts w:ascii="宋体" w:hAnsi="宋体"/>
          <w:sz w:val="24"/>
        </w:rPr>
        <w:t>EP</w:t>
      </w:r>
      <w:r w:rsidRPr="007C3C27">
        <w:rPr>
          <w:rFonts w:ascii="宋体" w:hAnsi="宋体" w:hint="eastAsia"/>
          <w:sz w:val="24"/>
        </w:rPr>
        <w:t>基因的甲基化在基因表达、蛋白质功能方面的影响。</w:t>
      </w:r>
    </w:p>
    <w:p w14:paraId="37D1BC9E" w14:textId="55A629E6" w:rsidR="007C3C27" w:rsidRPr="003A15EA" w:rsidRDefault="003A15EA" w:rsidP="00D300DC">
      <w:pPr>
        <w:pStyle w:val="af3"/>
        <w:widowControl/>
        <w:numPr>
          <w:ilvl w:val="0"/>
          <w:numId w:val="12"/>
        </w:numPr>
        <w:spacing w:line="360" w:lineRule="auto"/>
        <w:ind w:firstLineChars="0"/>
        <w:jc w:val="left"/>
        <w:rPr>
          <w:rFonts w:ascii="宋体" w:hAnsi="宋体"/>
          <w:sz w:val="24"/>
        </w:rPr>
      </w:pPr>
      <w:r w:rsidRPr="003A15EA">
        <w:rPr>
          <w:rFonts w:ascii="宋体" w:hAnsi="宋体" w:hint="eastAsia"/>
          <w:sz w:val="24"/>
        </w:rPr>
        <w:t>评估工具的选择</w:t>
      </w:r>
      <w:r w:rsidR="007C3C27" w:rsidRPr="003A15EA">
        <w:rPr>
          <w:rFonts w:ascii="宋体" w:hAnsi="宋体"/>
          <w:sz w:val="24"/>
        </w:rPr>
        <w:t xml:space="preserve">： </w:t>
      </w:r>
    </w:p>
    <w:p w14:paraId="043DCE12" w14:textId="77777777" w:rsidR="007C3C27" w:rsidRPr="007C3C27" w:rsidRDefault="007C3C27" w:rsidP="00D300DC">
      <w:pPr>
        <w:widowControl/>
        <w:spacing w:line="360" w:lineRule="auto"/>
        <w:ind w:firstLineChars="200" w:firstLine="480"/>
        <w:jc w:val="left"/>
        <w:rPr>
          <w:rFonts w:ascii="宋体" w:hAnsi="宋体"/>
          <w:sz w:val="24"/>
        </w:rPr>
      </w:pPr>
      <w:r w:rsidRPr="007C3C27">
        <w:rPr>
          <w:rFonts w:ascii="宋体" w:hAnsi="宋体"/>
          <w:sz w:val="24"/>
        </w:rPr>
        <w:t>本研究中纳入的环境因素</w:t>
      </w:r>
      <w:r w:rsidRPr="007C3C27">
        <w:rPr>
          <w:rFonts w:ascii="宋体" w:hAnsi="宋体" w:hint="eastAsia"/>
          <w:sz w:val="24"/>
        </w:rPr>
        <w:t>仅评估了负性生活事件，而对基因甲基化产生影响的可能环境因素还包括妊娠环境、家庭成长环境。本研究仅针对基因的甲基化进行研究，并未同时对相关基因的转录、翻译水平及蛋白血浆水平进行分析，需在之后的研究中完善。</w:t>
      </w:r>
    </w:p>
    <w:p w14:paraId="3C7ACE93" w14:textId="70BB12C3" w:rsidR="009E2D36" w:rsidRDefault="009E2D36" w:rsidP="009E2D36">
      <w:pPr>
        <w:widowControl/>
        <w:ind w:firstLineChars="200" w:firstLine="480"/>
        <w:jc w:val="left"/>
        <w:rPr>
          <w:rFonts w:ascii="宋体" w:hAnsi="宋体"/>
          <w:sz w:val="24"/>
        </w:rPr>
      </w:pPr>
    </w:p>
    <w:p w14:paraId="53CBB51B" w14:textId="77777777" w:rsidR="007D3290" w:rsidRPr="007C3C27" w:rsidRDefault="007D3290" w:rsidP="009E2D36">
      <w:pPr>
        <w:widowControl/>
        <w:ind w:firstLineChars="200" w:firstLine="480"/>
        <w:jc w:val="left"/>
        <w:rPr>
          <w:rFonts w:ascii="宋体" w:hAnsi="宋体"/>
          <w:sz w:val="24"/>
        </w:rPr>
      </w:pPr>
    </w:p>
    <w:p w14:paraId="2CDEBFB8" w14:textId="6F1DC78E" w:rsidR="007D3290" w:rsidRPr="00B92BF4" w:rsidRDefault="009E2D36" w:rsidP="007D3290">
      <w:pPr>
        <w:pStyle w:val="1"/>
        <w:spacing w:before="480" w:after="360" w:line="240" w:lineRule="auto"/>
        <w:jc w:val="center"/>
        <w:rPr>
          <w:rFonts w:ascii="黑体" w:hAnsi="黑体"/>
          <w:szCs w:val="32"/>
        </w:rPr>
      </w:pPr>
      <w:r>
        <w:rPr>
          <w:rFonts w:ascii="宋体" w:hAnsi="宋体" w:hint="eastAsia"/>
          <w:sz w:val="24"/>
        </w:rPr>
        <w:tab/>
      </w:r>
      <w:bookmarkStart w:id="100" w:name="_Toc127774022"/>
      <w:r w:rsidR="007D3290" w:rsidRPr="00B92BF4">
        <w:rPr>
          <w:rFonts w:ascii="黑体" w:hAnsi="黑体" w:hint="eastAsia"/>
          <w:szCs w:val="32"/>
        </w:rPr>
        <w:t>第</w:t>
      </w:r>
      <w:r w:rsidR="007D3290">
        <w:rPr>
          <w:rFonts w:ascii="黑体" w:hAnsi="黑体" w:hint="eastAsia"/>
          <w:szCs w:val="32"/>
        </w:rPr>
        <w:t>五</w:t>
      </w:r>
      <w:r w:rsidR="007D3290" w:rsidRPr="00B92BF4">
        <w:rPr>
          <w:rFonts w:ascii="黑体" w:hAnsi="黑体" w:hint="eastAsia"/>
          <w:szCs w:val="32"/>
        </w:rPr>
        <w:t xml:space="preserve">章  </w:t>
      </w:r>
      <w:r w:rsidR="007D3290">
        <w:rPr>
          <w:rFonts w:ascii="黑体" w:hAnsi="黑体" w:hint="eastAsia"/>
          <w:szCs w:val="32"/>
        </w:rPr>
        <w:t>总结</w:t>
      </w:r>
      <w:bookmarkEnd w:id="100"/>
    </w:p>
    <w:p w14:paraId="4E53B0CC" w14:textId="786DC6FD" w:rsidR="009E2D36" w:rsidRDefault="009E2D36" w:rsidP="009E2D36">
      <w:pPr>
        <w:widowControl/>
        <w:jc w:val="left"/>
        <w:rPr>
          <w:rFonts w:ascii="宋体" w:hAnsi="宋体"/>
          <w:sz w:val="24"/>
        </w:rPr>
      </w:pPr>
    </w:p>
    <w:p w14:paraId="7BB26250" w14:textId="77777777" w:rsidR="009E2D36" w:rsidRDefault="009E2D36" w:rsidP="009E2D36">
      <w:pPr>
        <w:widowControl/>
        <w:jc w:val="left"/>
        <w:rPr>
          <w:rFonts w:ascii="宋体" w:hAnsi="宋体"/>
          <w:sz w:val="24"/>
        </w:rPr>
      </w:pPr>
      <w:r>
        <w:rPr>
          <w:rFonts w:ascii="宋体" w:hAnsi="宋体" w:hint="eastAsia"/>
          <w:sz w:val="24"/>
        </w:rPr>
        <w:tab/>
      </w:r>
    </w:p>
    <w:p w14:paraId="7BE3E9DF" w14:textId="77777777" w:rsidR="00066923" w:rsidRPr="00066923" w:rsidRDefault="00066923" w:rsidP="00D300DC">
      <w:pPr>
        <w:widowControl/>
        <w:spacing w:line="360" w:lineRule="auto"/>
        <w:ind w:firstLineChars="200" w:firstLine="480"/>
        <w:jc w:val="left"/>
        <w:rPr>
          <w:rFonts w:ascii="宋体" w:hAnsi="宋体"/>
          <w:sz w:val="24"/>
        </w:rPr>
      </w:pPr>
      <w:bookmarkStart w:id="101" w:name="_Hlk127668221"/>
      <w:r w:rsidRPr="00066923">
        <w:rPr>
          <w:rFonts w:ascii="宋体" w:hAnsi="宋体" w:hint="eastAsia"/>
          <w:sz w:val="24"/>
        </w:rPr>
        <w:t>本研究通过对纳入的</w:t>
      </w:r>
      <w:r w:rsidRPr="00066923">
        <w:rPr>
          <w:rFonts w:ascii="宋体" w:hAnsi="宋体"/>
          <w:sz w:val="24"/>
        </w:rPr>
        <w:t>AN患者和匹配的健康对照进行检测</w:t>
      </w:r>
      <w:r w:rsidRPr="00066923">
        <w:rPr>
          <w:rFonts w:ascii="宋体" w:hAnsi="宋体" w:hint="eastAsia"/>
          <w:sz w:val="24"/>
        </w:rPr>
        <w:t>L</w:t>
      </w:r>
      <w:r w:rsidRPr="00066923">
        <w:rPr>
          <w:rFonts w:ascii="宋体" w:hAnsi="宋体"/>
          <w:sz w:val="24"/>
        </w:rPr>
        <w:t>EP基因</w:t>
      </w:r>
      <w:r w:rsidRPr="00066923">
        <w:rPr>
          <w:rFonts w:ascii="宋体" w:hAnsi="宋体" w:hint="eastAsia"/>
          <w:sz w:val="24"/>
        </w:rPr>
        <w:t>及G</w:t>
      </w:r>
      <w:r w:rsidRPr="00066923">
        <w:rPr>
          <w:rFonts w:ascii="宋体" w:hAnsi="宋体"/>
          <w:sz w:val="24"/>
        </w:rPr>
        <w:t>HSR</w:t>
      </w:r>
      <w:r w:rsidRPr="00066923">
        <w:rPr>
          <w:rFonts w:ascii="宋体" w:hAnsi="宋体" w:hint="eastAsia"/>
          <w:sz w:val="24"/>
        </w:rPr>
        <w:t>基因</w:t>
      </w:r>
      <w:r w:rsidRPr="00066923">
        <w:rPr>
          <w:rFonts w:ascii="宋体" w:hAnsi="宋体"/>
          <w:sz w:val="24"/>
        </w:rPr>
        <w:t>启动子区甲基化</w:t>
      </w:r>
      <w:r w:rsidRPr="00066923">
        <w:rPr>
          <w:rFonts w:ascii="宋体" w:hAnsi="宋体" w:hint="eastAsia"/>
          <w:sz w:val="24"/>
        </w:rPr>
        <w:t>水平并评估进食障碍相关症状，明确</w:t>
      </w:r>
      <w:r w:rsidRPr="00066923">
        <w:rPr>
          <w:rFonts w:ascii="宋体" w:hAnsi="宋体"/>
          <w:sz w:val="24"/>
        </w:rPr>
        <w:t>AN患者的LEP</w:t>
      </w:r>
      <w:r w:rsidRPr="00066923">
        <w:rPr>
          <w:rFonts w:ascii="宋体" w:hAnsi="宋体" w:hint="eastAsia"/>
          <w:sz w:val="24"/>
        </w:rPr>
        <w:t>基因及G</w:t>
      </w:r>
      <w:r w:rsidRPr="00066923">
        <w:rPr>
          <w:rFonts w:ascii="宋体" w:hAnsi="宋体"/>
          <w:sz w:val="24"/>
        </w:rPr>
        <w:t>HSR</w:t>
      </w:r>
      <w:r w:rsidRPr="00066923">
        <w:rPr>
          <w:rFonts w:ascii="宋体" w:hAnsi="宋体" w:hint="eastAsia"/>
          <w:sz w:val="24"/>
        </w:rPr>
        <w:t>基因启动子区甲基化水平及其与临床症状的关系；并评估研究被试的与A</w:t>
      </w:r>
      <w:r w:rsidRPr="00066923">
        <w:rPr>
          <w:rFonts w:ascii="宋体" w:hAnsi="宋体"/>
          <w:sz w:val="24"/>
        </w:rPr>
        <w:t>N</w:t>
      </w:r>
      <w:r w:rsidRPr="00066923">
        <w:rPr>
          <w:rFonts w:ascii="宋体" w:hAnsi="宋体" w:hint="eastAsia"/>
          <w:sz w:val="24"/>
        </w:rPr>
        <w:t>发病有关的生活事件因素，探索生活事件因素对</w:t>
      </w:r>
      <w:r w:rsidRPr="00066923">
        <w:rPr>
          <w:rFonts w:ascii="宋体" w:hAnsi="宋体"/>
          <w:sz w:val="24"/>
        </w:rPr>
        <w:t>LEP</w:t>
      </w:r>
      <w:r w:rsidRPr="00066923">
        <w:rPr>
          <w:rFonts w:ascii="宋体" w:hAnsi="宋体" w:hint="eastAsia"/>
          <w:sz w:val="24"/>
        </w:rPr>
        <w:t>基因及G</w:t>
      </w:r>
      <w:r w:rsidRPr="00066923">
        <w:rPr>
          <w:rFonts w:ascii="宋体" w:hAnsi="宋体"/>
          <w:sz w:val="24"/>
        </w:rPr>
        <w:t>HSR</w:t>
      </w:r>
      <w:r w:rsidRPr="00066923">
        <w:rPr>
          <w:rFonts w:ascii="宋体" w:hAnsi="宋体" w:hint="eastAsia"/>
          <w:sz w:val="24"/>
        </w:rPr>
        <w:t>基因</w:t>
      </w:r>
      <w:r w:rsidRPr="00066923">
        <w:rPr>
          <w:rFonts w:ascii="宋体" w:hAnsi="宋体"/>
          <w:sz w:val="24"/>
        </w:rPr>
        <w:t>甲基化及</w:t>
      </w:r>
      <w:r w:rsidRPr="00066923">
        <w:rPr>
          <w:rFonts w:ascii="宋体" w:hAnsi="宋体" w:hint="eastAsia"/>
          <w:sz w:val="24"/>
        </w:rPr>
        <w:t>A</w:t>
      </w:r>
      <w:r w:rsidRPr="00066923">
        <w:rPr>
          <w:rFonts w:ascii="宋体" w:hAnsi="宋体"/>
          <w:sz w:val="24"/>
        </w:rPr>
        <w:t>N</w:t>
      </w:r>
      <w:r w:rsidRPr="00066923">
        <w:rPr>
          <w:rFonts w:ascii="宋体" w:hAnsi="宋体" w:hint="eastAsia"/>
          <w:sz w:val="24"/>
        </w:rPr>
        <w:t>相关</w:t>
      </w:r>
      <w:r w:rsidRPr="00066923">
        <w:rPr>
          <w:rFonts w:ascii="宋体" w:hAnsi="宋体"/>
          <w:sz w:val="24"/>
        </w:rPr>
        <w:t>临床症状的影响；经过分析，我们可以得</w:t>
      </w:r>
      <w:r w:rsidRPr="00066923">
        <w:rPr>
          <w:rFonts w:ascii="宋体" w:hAnsi="宋体" w:hint="eastAsia"/>
          <w:sz w:val="24"/>
        </w:rPr>
        <w:t>出以下结论：</w:t>
      </w:r>
    </w:p>
    <w:p w14:paraId="71900353" w14:textId="77777777" w:rsidR="00066923" w:rsidRPr="00066923" w:rsidRDefault="00066923" w:rsidP="00D300DC">
      <w:pPr>
        <w:widowControl/>
        <w:spacing w:line="360" w:lineRule="auto"/>
        <w:jc w:val="left"/>
        <w:rPr>
          <w:rFonts w:ascii="宋体" w:hAnsi="宋体"/>
          <w:sz w:val="24"/>
        </w:rPr>
      </w:pPr>
      <w:r w:rsidRPr="00066923">
        <w:rPr>
          <w:rFonts w:ascii="宋体" w:hAnsi="宋体"/>
          <w:sz w:val="24"/>
        </w:rPr>
        <w:t xml:space="preserve"> </w:t>
      </w:r>
    </w:p>
    <w:p w14:paraId="3CDC75F9" w14:textId="77777777" w:rsidR="00066923" w:rsidRPr="00066923" w:rsidRDefault="00066923" w:rsidP="00D300DC">
      <w:pPr>
        <w:widowControl/>
        <w:numPr>
          <w:ilvl w:val="0"/>
          <w:numId w:val="13"/>
        </w:numPr>
        <w:spacing w:line="360" w:lineRule="auto"/>
        <w:jc w:val="left"/>
        <w:rPr>
          <w:rFonts w:ascii="宋体" w:hAnsi="宋体"/>
          <w:sz w:val="24"/>
        </w:rPr>
      </w:pPr>
      <w:r w:rsidRPr="00066923">
        <w:rPr>
          <w:rFonts w:ascii="宋体" w:hAnsi="宋体"/>
          <w:sz w:val="24"/>
        </w:rPr>
        <w:t>GHSR基因</w:t>
      </w:r>
      <w:r w:rsidRPr="00066923">
        <w:rPr>
          <w:rFonts w:ascii="宋体" w:hAnsi="宋体" w:hint="eastAsia"/>
          <w:sz w:val="24"/>
        </w:rPr>
        <w:t>及L</w:t>
      </w:r>
      <w:r w:rsidRPr="00066923">
        <w:rPr>
          <w:rFonts w:ascii="宋体" w:hAnsi="宋体"/>
          <w:sz w:val="24"/>
        </w:rPr>
        <w:t>EP</w:t>
      </w:r>
      <w:r w:rsidRPr="00066923">
        <w:rPr>
          <w:rFonts w:ascii="宋体" w:hAnsi="宋体" w:hint="eastAsia"/>
          <w:sz w:val="24"/>
        </w:rPr>
        <w:t>基因</w:t>
      </w:r>
      <w:r w:rsidRPr="00066923">
        <w:rPr>
          <w:rFonts w:ascii="宋体" w:hAnsi="宋体"/>
          <w:sz w:val="24"/>
        </w:rPr>
        <w:t>甲基化</w:t>
      </w:r>
      <w:r w:rsidRPr="00066923">
        <w:rPr>
          <w:rFonts w:ascii="宋体" w:hAnsi="宋体" w:hint="eastAsia"/>
          <w:sz w:val="24"/>
        </w:rPr>
        <w:t>于A</w:t>
      </w:r>
      <w:r w:rsidRPr="00066923">
        <w:rPr>
          <w:rFonts w:ascii="宋体" w:hAnsi="宋体"/>
          <w:sz w:val="24"/>
        </w:rPr>
        <w:t>N</w:t>
      </w:r>
      <w:r w:rsidRPr="00066923">
        <w:rPr>
          <w:rFonts w:ascii="宋体" w:hAnsi="宋体" w:hint="eastAsia"/>
          <w:sz w:val="24"/>
        </w:rPr>
        <w:t>患者临床症状的产生相关</w:t>
      </w:r>
      <w:r w:rsidRPr="00066923">
        <w:rPr>
          <w:rFonts w:ascii="宋体" w:hAnsi="宋体"/>
          <w:sz w:val="24"/>
        </w:rPr>
        <w:t>，AN患者的GHSR基因</w:t>
      </w:r>
      <w:r w:rsidRPr="00066923">
        <w:rPr>
          <w:rFonts w:ascii="宋体" w:hAnsi="宋体" w:hint="eastAsia"/>
          <w:sz w:val="24"/>
        </w:rPr>
        <w:t>启动子区域为高甲基化水平，L</w:t>
      </w:r>
      <w:r w:rsidRPr="00066923">
        <w:rPr>
          <w:rFonts w:ascii="宋体" w:hAnsi="宋体"/>
          <w:sz w:val="24"/>
        </w:rPr>
        <w:t>EP</w:t>
      </w:r>
      <w:r w:rsidRPr="00066923">
        <w:rPr>
          <w:rFonts w:ascii="宋体" w:hAnsi="宋体" w:hint="eastAsia"/>
          <w:sz w:val="24"/>
        </w:rPr>
        <w:t>基因启动子区域为</w:t>
      </w:r>
      <w:r w:rsidRPr="00066923">
        <w:rPr>
          <w:rFonts w:ascii="宋体" w:hAnsi="宋体"/>
          <w:sz w:val="24"/>
        </w:rPr>
        <w:t>甲基化</w:t>
      </w:r>
      <w:r w:rsidRPr="00066923">
        <w:rPr>
          <w:rFonts w:ascii="宋体" w:hAnsi="宋体" w:hint="eastAsia"/>
          <w:sz w:val="24"/>
        </w:rPr>
        <w:t>水平；</w:t>
      </w:r>
      <w:r w:rsidRPr="00066923">
        <w:rPr>
          <w:rFonts w:ascii="宋体" w:hAnsi="宋体"/>
          <w:sz w:val="24"/>
        </w:rPr>
        <w:t xml:space="preserve"> </w:t>
      </w:r>
    </w:p>
    <w:p w14:paraId="70A69DCE" w14:textId="77777777" w:rsidR="00066923" w:rsidRPr="00066923" w:rsidRDefault="00066923" w:rsidP="00D300DC">
      <w:pPr>
        <w:widowControl/>
        <w:numPr>
          <w:ilvl w:val="0"/>
          <w:numId w:val="13"/>
        </w:numPr>
        <w:spacing w:line="360" w:lineRule="auto"/>
        <w:jc w:val="left"/>
        <w:rPr>
          <w:rFonts w:ascii="宋体" w:hAnsi="宋体"/>
          <w:sz w:val="24"/>
        </w:rPr>
      </w:pPr>
      <w:r w:rsidRPr="00066923">
        <w:rPr>
          <w:rFonts w:ascii="宋体" w:hAnsi="宋体" w:hint="eastAsia"/>
          <w:sz w:val="24"/>
        </w:rPr>
        <w:t>负性生活事件</w:t>
      </w:r>
      <w:r w:rsidRPr="00066923">
        <w:rPr>
          <w:rFonts w:ascii="宋体" w:hAnsi="宋体"/>
          <w:sz w:val="24"/>
        </w:rPr>
        <w:t>与AN</w:t>
      </w:r>
      <w:r w:rsidRPr="00066923">
        <w:rPr>
          <w:rFonts w:ascii="宋体" w:hAnsi="宋体" w:hint="eastAsia"/>
          <w:sz w:val="24"/>
        </w:rPr>
        <w:t>患者体型关注</w:t>
      </w:r>
      <w:r w:rsidRPr="00066923">
        <w:rPr>
          <w:rFonts w:ascii="宋体" w:hAnsi="宋体"/>
          <w:sz w:val="24"/>
        </w:rPr>
        <w:t>的严重程度有关，与GHSR基因</w:t>
      </w:r>
      <w:r w:rsidRPr="00066923">
        <w:rPr>
          <w:rFonts w:ascii="宋体" w:hAnsi="宋体" w:hint="eastAsia"/>
          <w:sz w:val="24"/>
        </w:rPr>
        <w:t>及L</w:t>
      </w:r>
      <w:r w:rsidRPr="00066923">
        <w:rPr>
          <w:rFonts w:ascii="宋体" w:hAnsi="宋体"/>
          <w:sz w:val="24"/>
        </w:rPr>
        <w:t>EP</w:t>
      </w:r>
      <w:r w:rsidRPr="00066923">
        <w:rPr>
          <w:rFonts w:ascii="宋体" w:hAnsi="宋体" w:hint="eastAsia"/>
          <w:sz w:val="24"/>
        </w:rPr>
        <w:t>基因</w:t>
      </w:r>
      <w:r w:rsidRPr="00066923">
        <w:rPr>
          <w:rFonts w:ascii="宋体" w:hAnsi="宋体"/>
          <w:sz w:val="24"/>
        </w:rPr>
        <w:t>甲基化</w:t>
      </w:r>
      <w:r w:rsidRPr="00066923">
        <w:rPr>
          <w:rFonts w:ascii="宋体" w:hAnsi="宋体" w:hint="eastAsia"/>
          <w:sz w:val="24"/>
        </w:rPr>
        <w:t>水平相关。</w:t>
      </w:r>
    </w:p>
    <w:p w14:paraId="4300EB8F" w14:textId="77777777" w:rsidR="00066923" w:rsidRPr="00066923" w:rsidRDefault="00066923" w:rsidP="00D300DC">
      <w:pPr>
        <w:widowControl/>
        <w:numPr>
          <w:ilvl w:val="0"/>
          <w:numId w:val="13"/>
        </w:numPr>
        <w:spacing w:line="360" w:lineRule="auto"/>
        <w:jc w:val="left"/>
        <w:rPr>
          <w:rFonts w:ascii="宋体" w:hAnsi="宋体"/>
          <w:sz w:val="24"/>
        </w:rPr>
      </w:pPr>
      <w:r w:rsidRPr="00066923">
        <w:rPr>
          <w:rFonts w:ascii="宋体" w:hAnsi="宋体"/>
          <w:sz w:val="24"/>
        </w:rPr>
        <w:t>GHSR基因</w:t>
      </w:r>
      <w:r w:rsidRPr="00066923">
        <w:rPr>
          <w:rFonts w:ascii="宋体" w:hAnsi="宋体" w:hint="eastAsia"/>
          <w:sz w:val="24"/>
        </w:rPr>
        <w:t>及L</w:t>
      </w:r>
      <w:r w:rsidRPr="00066923">
        <w:rPr>
          <w:rFonts w:ascii="宋体" w:hAnsi="宋体"/>
          <w:sz w:val="24"/>
        </w:rPr>
        <w:t>EP</w:t>
      </w:r>
      <w:r w:rsidRPr="00066923">
        <w:rPr>
          <w:rFonts w:ascii="宋体" w:hAnsi="宋体" w:hint="eastAsia"/>
          <w:sz w:val="24"/>
        </w:rPr>
        <w:t>基因甲基化水平与负性生活事件共同影响A</w:t>
      </w:r>
      <w:r w:rsidRPr="00066923">
        <w:rPr>
          <w:rFonts w:ascii="宋体" w:hAnsi="宋体"/>
          <w:sz w:val="24"/>
        </w:rPr>
        <w:t>N</w:t>
      </w:r>
      <w:r w:rsidRPr="00066923">
        <w:rPr>
          <w:rFonts w:ascii="宋体" w:hAnsi="宋体" w:hint="eastAsia"/>
          <w:sz w:val="24"/>
        </w:rPr>
        <w:t>患者的临床症状。</w:t>
      </w:r>
    </w:p>
    <w:bookmarkEnd w:id="101"/>
    <w:p w14:paraId="1559B361" w14:textId="77777777" w:rsidR="00066923" w:rsidRPr="00066923" w:rsidRDefault="00066923" w:rsidP="00D300DC">
      <w:pPr>
        <w:widowControl/>
        <w:spacing w:line="360" w:lineRule="auto"/>
        <w:jc w:val="left"/>
        <w:rPr>
          <w:rFonts w:ascii="宋体" w:hAnsi="宋体"/>
          <w:sz w:val="24"/>
        </w:rPr>
      </w:pPr>
    </w:p>
    <w:p w14:paraId="2D434F54" w14:textId="77777777" w:rsidR="00066923" w:rsidRPr="00066923" w:rsidRDefault="00066923" w:rsidP="00D300DC">
      <w:pPr>
        <w:widowControl/>
        <w:spacing w:line="360" w:lineRule="auto"/>
        <w:ind w:firstLineChars="200" w:firstLine="480"/>
        <w:jc w:val="left"/>
        <w:rPr>
          <w:rFonts w:ascii="宋体" w:hAnsi="宋体"/>
          <w:sz w:val="24"/>
        </w:rPr>
      </w:pPr>
      <w:bookmarkStart w:id="102" w:name="_Hlk127668211"/>
      <w:r w:rsidRPr="00066923">
        <w:rPr>
          <w:rFonts w:ascii="宋体" w:hAnsi="宋体" w:hint="eastAsia"/>
          <w:sz w:val="24"/>
        </w:rPr>
        <w:t>本研究结果从表观遗传学的角度证实了</w:t>
      </w:r>
      <w:r w:rsidRPr="00066923">
        <w:rPr>
          <w:rFonts w:ascii="宋体" w:hAnsi="宋体"/>
          <w:sz w:val="24"/>
        </w:rPr>
        <w:t>GHSR</w:t>
      </w:r>
      <w:r w:rsidRPr="00066923">
        <w:rPr>
          <w:rFonts w:ascii="宋体" w:hAnsi="宋体" w:hint="eastAsia"/>
          <w:sz w:val="24"/>
        </w:rPr>
        <w:t>基因及L</w:t>
      </w:r>
      <w:r w:rsidRPr="00066923">
        <w:rPr>
          <w:rFonts w:ascii="宋体" w:hAnsi="宋体"/>
          <w:sz w:val="24"/>
        </w:rPr>
        <w:t>EP</w:t>
      </w:r>
      <w:r w:rsidRPr="00066923">
        <w:rPr>
          <w:rFonts w:ascii="宋体" w:hAnsi="宋体" w:hint="eastAsia"/>
          <w:sz w:val="24"/>
        </w:rPr>
        <w:t>基因甲基化参与A</w:t>
      </w:r>
      <w:r w:rsidRPr="00066923">
        <w:rPr>
          <w:rFonts w:ascii="宋体" w:hAnsi="宋体"/>
          <w:sz w:val="24"/>
        </w:rPr>
        <w:t>N</w:t>
      </w:r>
      <w:r w:rsidRPr="00066923">
        <w:rPr>
          <w:rFonts w:ascii="宋体" w:hAnsi="宋体" w:hint="eastAsia"/>
          <w:sz w:val="24"/>
        </w:rPr>
        <w:t>的发病机制，对负性生活事件导致的基因甲基化水平异常进行了研究，并对对A</w:t>
      </w:r>
      <w:r w:rsidRPr="00066923">
        <w:rPr>
          <w:rFonts w:ascii="宋体" w:hAnsi="宋体"/>
          <w:sz w:val="24"/>
        </w:rPr>
        <w:t>N</w:t>
      </w:r>
      <w:r w:rsidRPr="00066923">
        <w:rPr>
          <w:rFonts w:ascii="宋体" w:hAnsi="宋体" w:hint="eastAsia"/>
          <w:sz w:val="24"/>
        </w:rPr>
        <w:t>患者</w:t>
      </w:r>
      <w:r w:rsidRPr="00066923">
        <w:rPr>
          <w:rFonts w:ascii="宋体" w:hAnsi="宋体"/>
          <w:sz w:val="24"/>
        </w:rPr>
        <w:t>临床症状</w:t>
      </w:r>
      <w:r w:rsidRPr="00066923">
        <w:rPr>
          <w:rFonts w:ascii="宋体" w:hAnsi="宋体" w:hint="eastAsia"/>
          <w:sz w:val="24"/>
        </w:rPr>
        <w:t>的影响因素进行综合分析，发现了负性生活事件可通过影响A</w:t>
      </w:r>
      <w:r w:rsidRPr="00066923">
        <w:rPr>
          <w:rFonts w:ascii="宋体" w:hAnsi="宋体"/>
          <w:sz w:val="24"/>
        </w:rPr>
        <w:t>N</w:t>
      </w:r>
      <w:r w:rsidRPr="00066923">
        <w:rPr>
          <w:rFonts w:ascii="宋体" w:hAnsi="宋体" w:hint="eastAsia"/>
          <w:sz w:val="24"/>
        </w:rPr>
        <w:t>患者的基因甲基化水平导致临床症状的产生，对</w:t>
      </w:r>
      <w:r w:rsidRPr="00066923">
        <w:rPr>
          <w:rFonts w:ascii="宋体" w:hAnsi="宋体"/>
          <w:sz w:val="24"/>
        </w:rPr>
        <w:t>AN</w:t>
      </w:r>
      <w:r w:rsidRPr="00066923">
        <w:rPr>
          <w:rFonts w:ascii="宋体" w:hAnsi="宋体" w:hint="eastAsia"/>
          <w:sz w:val="24"/>
        </w:rPr>
        <w:t>发病机制的研究提供了</w:t>
      </w:r>
      <w:r w:rsidRPr="00066923">
        <w:rPr>
          <w:rFonts w:ascii="宋体" w:hAnsi="宋体"/>
          <w:sz w:val="24"/>
        </w:rPr>
        <w:t>参考与启示。</w:t>
      </w:r>
    </w:p>
    <w:bookmarkEnd w:id="102"/>
    <w:p w14:paraId="05729FF6" w14:textId="77777777" w:rsidR="009E2D36" w:rsidRPr="00066923" w:rsidRDefault="009E2D36" w:rsidP="009E2D36">
      <w:pPr>
        <w:widowControl/>
        <w:jc w:val="left"/>
        <w:rPr>
          <w:rFonts w:ascii="宋体" w:hAnsi="宋体"/>
          <w:sz w:val="24"/>
        </w:rPr>
        <w:sectPr w:rsidR="009E2D36" w:rsidRPr="00066923" w:rsidSect="00384EA1">
          <w:headerReference w:type="default" r:id="rId21"/>
          <w:pgSz w:w="11906" w:h="16838" w:code="9"/>
          <w:pgMar w:top="2211" w:right="1418" w:bottom="2155" w:left="1418" w:header="851" w:footer="992" w:gutter="284"/>
          <w:cols w:space="425"/>
          <w:docGrid w:type="lines" w:linePitch="312"/>
        </w:sectPr>
      </w:pPr>
    </w:p>
    <w:p w14:paraId="196F4E73" w14:textId="77777777" w:rsidR="008D5523" w:rsidRPr="001C5B98" w:rsidRDefault="00AE213B" w:rsidP="001C5B98">
      <w:pPr>
        <w:pStyle w:val="1"/>
        <w:spacing w:before="480" w:after="360" w:line="240" w:lineRule="auto"/>
        <w:jc w:val="center"/>
        <w:rPr>
          <w:rFonts w:ascii="黑体" w:hAnsi="黑体"/>
          <w:szCs w:val="32"/>
        </w:rPr>
      </w:pPr>
      <w:bookmarkStart w:id="103" w:name="_Toc85561543"/>
      <w:bookmarkStart w:id="104" w:name="_Toc127774023"/>
      <w:r w:rsidRPr="001C5B98">
        <w:rPr>
          <w:rFonts w:ascii="黑体" w:hAnsi="黑体" w:hint="eastAsia"/>
          <w:szCs w:val="32"/>
        </w:rPr>
        <w:lastRenderedPageBreak/>
        <w:t>参 考 文 献</w:t>
      </w:r>
      <w:bookmarkEnd w:id="103"/>
      <w:bookmarkEnd w:id="104"/>
    </w:p>
    <w:p w14:paraId="50B1897F" w14:textId="5F8325B8" w:rsidR="008C6500" w:rsidRPr="00C871AF" w:rsidRDefault="008C6500" w:rsidP="00C871AF">
      <w:pPr>
        <w:spacing w:line="300" w:lineRule="auto"/>
        <w:sectPr w:rsidR="008C6500" w:rsidRPr="00C871AF" w:rsidSect="00384EA1">
          <w:headerReference w:type="default" r:id="rId22"/>
          <w:pgSz w:w="11906" w:h="16838" w:code="9"/>
          <w:pgMar w:top="2211" w:right="1418" w:bottom="2155" w:left="1418" w:header="851" w:footer="992" w:gutter="284"/>
          <w:cols w:space="425"/>
          <w:docGrid w:type="lines" w:linePitch="312"/>
        </w:sectPr>
      </w:pPr>
    </w:p>
    <w:p w14:paraId="33453251" w14:textId="77777777" w:rsidR="008C6500" w:rsidRDefault="008C6500" w:rsidP="00EF297C">
      <w:pPr>
        <w:spacing w:line="300" w:lineRule="auto"/>
        <w:sectPr w:rsidR="008C6500" w:rsidSect="004400A1">
          <w:headerReference w:type="default" r:id="rId23"/>
          <w:pgSz w:w="11906" w:h="16838" w:code="9"/>
          <w:pgMar w:top="2211" w:right="1418" w:bottom="2155" w:left="1418" w:header="851" w:footer="992" w:gutter="284"/>
          <w:cols w:space="425"/>
          <w:docGrid w:type="lines" w:linePitch="312"/>
        </w:sectPr>
      </w:pPr>
    </w:p>
    <w:p w14:paraId="6375994C" w14:textId="7015DE1D" w:rsidR="00303B8C" w:rsidRPr="00C871AF" w:rsidRDefault="00303B8C" w:rsidP="00C871AF">
      <w:pPr>
        <w:widowControl/>
        <w:jc w:val="left"/>
        <w:rPr>
          <w:sz w:val="24"/>
        </w:rPr>
        <w:sectPr w:rsidR="00303B8C" w:rsidRPr="00C871AF" w:rsidSect="004400A1">
          <w:headerReference w:type="default" r:id="rId24"/>
          <w:pgSz w:w="11906" w:h="16838" w:code="9"/>
          <w:pgMar w:top="2211" w:right="1418" w:bottom="2155" w:left="1418" w:header="851" w:footer="992" w:gutter="284"/>
          <w:cols w:space="425"/>
          <w:docGrid w:type="lines" w:linePitch="312"/>
        </w:sectPr>
      </w:pPr>
    </w:p>
    <w:p w14:paraId="2B791AD2" w14:textId="77777777" w:rsidR="00984A3D" w:rsidRDefault="00984A3D" w:rsidP="00C63F91">
      <w:pPr>
        <w:spacing w:line="400" w:lineRule="exact"/>
      </w:pPr>
    </w:p>
    <w:p w14:paraId="255F96C8" w14:textId="77777777" w:rsidR="00BC0217" w:rsidRPr="00BC0217" w:rsidRDefault="00984A3D" w:rsidP="00BC0217">
      <w:pPr>
        <w:pStyle w:val="EndNoteBibliography"/>
        <w:rPr>
          <w:rFonts w:hint="eastAsia"/>
        </w:rPr>
      </w:pPr>
      <w:r>
        <w:fldChar w:fldCharType="begin"/>
      </w:r>
      <w:r>
        <w:instrText xml:space="preserve"> ADDIN EN.REFLIST </w:instrText>
      </w:r>
      <w:r>
        <w:fldChar w:fldCharType="separate"/>
      </w:r>
      <w:r w:rsidR="00BC0217" w:rsidRPr="00BC0217">
        <w:rPr>
          <w:rFonts w:hint="eastAsia"/>
        </w:rPr>
        <w:t xml:space="preserve">[1] </w:t>
      </w:r>
      <w:r w:rsidR="00BC0217" w:rsidRPr="00BC0217">
        <w:rPr>
          <w:rFonts w:hint="eastAsia"/>
        </w:rPr>
        <w:t>王向群，王高华</w:t>
      </w:r>
      <w:r w:rsidR="00BC0217" w:rsidRPr="00BC0217">
        <w:rPr>
          <w:rFonts w:hint="eastAsia"/>
        </w:rPr>
        <w:t xml:space="preserve">, </w:t>
      </w:r>
      <w:r w:rsidR="00BC0217" w:rsidRPr="00BC0217">
        <w:rPr>
          <w:rFonts w:hint="eastAsia"/>
        </w:rPr>
        <w:t>中国进食障碍防治指南</w:t>
      </w:r>
      <w:r w:rsidR="00BC0217" w:rsidRPr="00BC0217">
        <w:rPr>
          <w:rFonts w:hint="eastAsia"/>
        </w:rPr>
        <w:t xml:space="preserve">[M], </w:t>
      </w:r>
      <w:r w:rsidR="00BC0217" w:rsidRPr="00BC0217">
        <w:rPr>
          <w:rFonts w:hint="eastAsia"/>
        </w:rPr>
        <w:t>北京：中华医学电子音像出版社</w:t>
      </w:r>
      <w:r w:rsidR="00BC0217" w:rsidRPr="00BC0217">
        <w:rPr>
          <w:rFonts w:hint="eastAsia"/>
        </w:rPr>
        <w:t xml:space="preserve"> (2015).</w:t>
      </w:r>
    </w:p>
    <w:p w14:paraId="238344EA" w14:textId="77777777" w:rsidR="00BC0217" w:rsidRPr="00BC0217" w:rsidRDefault="00BC0217" w:rsidP="00BC0217">
      <w:pPr>
        <w:pStyle w:val="EndNoteBibliography"/>
      </w:pPr>
      <w:r w:rsidRPr="00BC0217">
        <w:t>[2] D.E. Battle, Diagnostic and Statistical Manual of Mental Disorders (DSM), Codas 25 (2013) 191-192.</w:t>
      </w:r>
    </w:p>
    <w:p w14:paraId="6AE0A7D3" w14:textId="77777777" w:rsidR="00BC0217" w:rsidRPr="00BC0217" w:rsidRDefault="00BC0217" w:rsidP="00BC0217">
      <w:pPr>
        <w:pStyle w:val="EndNoteBibliography"/>
      </w:pPr>
      <w:r w:rsidRPr="00BC0217">
        <w:t>[3] C. Iranzo-Tatay, D. Hervas-Marin, L.M. Rojo-Bofill, D. Garcia, F.J. Vaz-Leal, I. Calabria, L. Beato-Fernandez, S. Oltra, J. Sandoval, L. Rojo-Moreno, Genome-wide DNA methylation profiling in anorexia nervosa discordant identical twins, Transl Psychiatry 12 (2022) 15.</w:t>
      </w:r>
    </w:p>
    <w:p w14:paraId="33EC56E9" w14:textId="77777777" w:rsidR="00BC0217" w:rsidRPr="00BC0217" w:rsidRDefault="00BC0217" w:rsidP="00BC0217">
      <w:pPr>
        <w:pStyle w:val="EndNoteBibliography"/>
      </w:pPr>
      <w:r w:rsidRPr="00BC0217">
        <w:t>[4] A. Asakawa, A. Inui, T. Kaga, H. Yuzuriha, T. Nagata, N. Ueno, S. Makino, M. Fujimiya, A. Niijima, M.A. Fujino, M. Kasuga, Ghrelin is an appetite-stimulatory signal from stomach with structural resemblance to motilin, Gastroenterology 120 (2001) 337-345.</w:t>
      </w:r>
    </w:p>
    <w:p w14:paraId="7F259FA9" w14:textId="77777777" w:rsidR="00BC0217" w:rsidRPr="00BC0217" w:rsidRDefault="00BC0217" w:rsidP="00BC0217">
      <w:pPr>
        <w:pStyle w:val="EndNoteBibliography"/>
      </w:pPr>
      <w:r w:rsidRPr="00BC0217">
        <w:t>[5] T.D. Müller, R. Nogueiras, M.L. Andermann, Z.B. Andrews, S.D. Anker, J. Argente, R.L. Batterham, S.C. Benoit, C.Y. Bowers, F. Broglio, F.F. Casanueva, D. D'Alessio, I. Depoortere, A. Geliebter, E. Ghigo, P.A. Cole, M. Cowley, D.E. Cummings, A. Dagher, S. Diano, S.L. Dickson, C. Diéguez, R. Granata, H.J. Grill, K. Grove, K.M. Habegger, K. Heppner, M.L. Heiman, L. Holsen, B. Holst, A. Inui, J.O. Jansson, H. Kirchner, M. Korbonits, B. Laferrère, C.W. LeRoux, M. Lopez, S. Morin, M. Nakazato, R. Nass, D. Perez-Tilve, P.T. Pfluger, T.W. Schwartz, R.J. Seeley, M. Sleeman, Y. Sun, L. Sussel, J. Tong, M.O. Thorner, A.J. van der Lely, L.H. van der Ploeg, J.M. Zigman, M. Kojima, K. Kangawa, R.G. Smith, T. Horvath, M.H. Tschöp, Ghrelin, Mol Metab 4 (2015) 437-460.</w:t>
      </w:r>
    </w:p>
    <w:p w14:paraId="51A6D56E" w14:textId="77777777" w:rsidR="00BC0217" w:rsidRPr="00BC0217" w:rsidRDefault="00BC0217" w:rsidP="00BC0217">
      <w:pPr>
        <w:pStyle w:val="EndNoteBibliography"/>
      </w:pPr>
      <w:r w:rsidRPr="00BC0217">
        <w:t>[6] M.A. Cowley, J.L. Smart, M. Rubinstein, M.G. Cerdán, S. Diano, T.L. Horvath, R.D. Cone, M.J. Low, Leptin activates anorexigenic POMC neurons through a neural network in the arcuate nucleus, Nature 411 (2001) 480-484.</w:t>
      </w:r>
    </w:p>
    <w:p w14:paraId="03DD4F0F" w14:textId="77777777" w:rsidR="00BC0217" w:rsidRPr="00BC0217" w:rsidRDefault="00BC0217" w:rsidP="00BC0217">
      <w:pPr>
        <w:pStyle w:val="EndNoteBibliography"/>
      </w:pPr>
      <w:r w:rsidRPr="00BC0217">
        <w:t>[7] J.F. Davis, D.L. Choi, S.C. Benoit, Insulin, leptin and reward, Trends Endocrinol Metab 21 (2010) 68-74.</w:t>
      </w:r>
    </w:p>
    <w:p w14:paraId="50AF3CA5" w14:textId="77777777" w:rsidR="00BC0217" w:rsidRPr="00BC0217" w:rsidRDefault="00BC0217" w:rsidP="00BC0217">
      <w:pPr>
        <w:pStyle w:val="EndNoteBibliography"/>
      </w:pPr>
      <w:r w:rsidRPr="00BC0217">
        <w:t>[8] C. Lesseur, D.A. Armstrong, A.G. Paquette, D.C. Koestler, J.F. Padbury, C.J. Marsit, Tissue-specific Leptin promoter DNA methylation is associated with maternal and infant perinatal factors, Mol Cell Endocrinol 381 (2013) 160-167.</w:t>
      </w:r>
    </w:p>
    <w:p w14:paraId="2D7EB800" w14:textId="77777777" w:rsidR="00BC0217" w:rsidRPr="00BC0217" w:rsidRDefault="00BC0217" w:rsidP="00BC0217">
      <w:pPr>
        <w:pStyle w:val="EndNoteBibliography"/>
      </w:pPr>
      <w:r w:rsidRPr="00BC0217">
        <w:t>[9] T. Mansell, A.L. Ponsonby, F. Collier, D. Burgner, P. Vuillermin, K. Lange, J. Ryan, R. Saffery, Genetic variation, intrauterine growth, and adverse pregnancy conditions predict leptin gene DNA methylation in blood at birth and 12 months of age, Int J Obes (Lond) 44 (2020) 45-56.</w:t>
      </w:r>
    </w:p>
    <w:p w14:paraId="673A9CE6" w14:textId="77777777" w:rsidR="00BC0217" w:rsidRPr="00BC0217" w:rsidRDefault="00BC0217" w:rsidP="00BC0217">
      <w:pPr>
        <w:pStyle w:val="EndNoteBibliography"/>
      </w:pPr>
      <w:r w:rsidRPr="00BC0217">
        <w:t>[10] L. Beranová, D. Sedlácková, J. Kopecková, V. Hainer, H. Papezová, H. Kvasnicková, J. Nedvídková, [Neuropeptide Y, ghrelin and leptin plasma levels in anorexia nervosa patients and their changes during six-week refeeding], Vnitr Lek 55 (2009) 925-928.</w:t>
      </w:r>
    </w:p>
    <w:p w14:paraId="37D079DF" w14:textId="77777777" w:rsidR="00BC0217" w:rsidRPr="00BC0217" w:rsidRDefault="00BC0217" w:rsidP="00BC0217">
      <w:pPr>
        <w:pStyle w:val="EndNoteBibliography"/>
      </w:pPr>
      <w:r w:rsidRPr="00BC0217">
        <w:t>[11] J.M. Eagles, M.I. Johnston, H.R. Millar, A case-control study of family composition in anorexia nervosa, Int J Eat Disord 38 (2005) 49-54.</w:t>
      </w:r>
    </w:p>
    <w:p w14:paraId="099E881F" w14:textId="77777777" w:rsidR="00BC0217" w:rsidRPr="00BC0217" w:rsidRDefault="00BC0217" w:rsidP="00BC0217">
      <w:pPr>
        <w:pStyle w:val="EndNoteBibliography"/>
      </w:pPr>
      <w:r w:rsidRPr="00BC0217">
        <w:t>[12] T. Bienvenu, N. Lebrun, J. Clarke, P. Duriez, P. Gorwood, N. Ramoz, Exome sequencing in a familial form of anorexia nervosa supports multigenic etiology, J Neural Transm (Vienna) 126 (2019) 1505-1511.</w:t>
      </w:r>
    </w:p>
    <w:p w14:paraId="14935E9E" w14:textId="77777777" w:rsidR="00BC0217" w:rsidRPr="00BC0217" w:rsidRDefault="00BC0217" w:rsidP="00BC0217">
      <w:pPr>
        <w:pStyle w:val="EndNoteBibliography"/>
      </w:pPr>
      <w:r w:rsidRPr="00BC0217">
        <w:t>[13] M. Kesselmeier, C. Pütter, A.L. Volckmar, H. Baurecht, H. Grallert, T. Illig, K. Ismail, M. Ollikainen, Y. Silén, A. Keski-Rahkonen, C.M. Bulik, D.A. Collier, E. Zeggini, J. Hebebrand, A. Scherag, A. Hinney, High-throughput DNA methylation analysis in anorexia nervosa confirms TNXB hypermethylation, World J Biol Psychiatry 19 (2018) 187-199.</w:t>
      </w:r>
    </w:p>
    <w:p w14:paraId="29FD7B81" w14:textId="77777777" w:rsidR="00BC0217" w:rsidRPr="00BC0217" w:rsidRDefault="00BC0217" w:rsidP="00BC0217">
      <w:pPr>
        <w:pStyle w:val="EndNoteBibliography"/>
      </w:pPr>
      <w:r w:rsidRPr="00BC0217">
        <w:t>[14] M.R. Ceccarini, V. Precone, E. Manara, S. Paolacci, P.E. Maltese, V. Benfatti, K. Dhuli, K. Donato</w:t>
      </w:r>
      <w:r w:rsidRPr="00BC0217">
        <w:lastRenderedPageBreak/>
        <w:t>, G. Guerri, G. Marceddu, P. Chiurazzi, L. Dalla Ragione, T. Beccari, M. Bertelli, A next generation sequencing gene panel for use in the diagnosis of anorexia nervosa, Eat Weight Disord 27 (2022) 1869-1880.</w:t>
      </w:r>
    </w:p>
    <w:p w14:paraId="2A4AB9D0" w14:textId="77777777" w:rsidR="00BC0217" w:rsidRPr="00BC0217" w:rsidRDefault="00BC0217" w:rsidP="00BC0217">
      <w:pPr>
        <w:pStyle w:val="EndNoteBibliography"/>
      </w:pPr>
      <w:r w:rsidRPr="00BC0217">
        <w:t>[15] C. Blanchet, S. Guillaume, F. Bat-Pitault, M.E. Carles, J. Clarke, V. Dodin, P. Duriez, P. Gerardin, M. Hanachi-Guidoum, S. Iceta, J. Leger, B. Segrestin, C. Stheneur, N. Godart, Medication in AN: A Multidisciplinary Overview of Meta-Analyses and Systematic Reviews, J Clin Med 8 (2019).</w:t>
      </w:r>
    </w:p>
    <w:p w14:paraId="73435DD5" w14:textId="77777777" w:rsidR="00BC0217" w:rsidRPr="00BC0217" w:rsidRDefault="00BC0217" w:rsidP="00BC0217">
      <w:pPr>
        <w:pStyle w:val="EndNoteBibliography"/>
      </w:pPr>
      <w:r w:rsidRPr="00BC0217">
        <w:t>[16] F.E. Joatar, A.A. Al Qarni, M.E. Ali, A. Al Masaud, A.M. Shire, N. Das, K. Gumaa, H.A. Giha, Leu72Met and Other Intronic Polymorphisms in the GHRL and GHSR Genes Are Not Associated with Type 2 Diabetes Mellitus, Insulin Resistance, or Serum Ghrelin Levels in a Saudi Population, Endocrinol Metab (Seoul) 32 (2017) 360-369.</w:t>
      </w:r>
    </w:p>
    <w:p w14:paraId="19985917" w14:textId="77777777" w:rsidR="00BC0217" w:rsidRPr="00BC0217" w:rsidRDefault="00BC0217" w:rsidP="00BC0217">
      <w:pPr>
        <w:pStyle w:val="EndNoteBibliography"/>
      </w:pPr>
      <w:r w:rsidRPr="00BC0217">
        <w:t>[17] V.L. Batury, E. Walton, F. Tam, M.L. Wronski, V. Buchholz, H. Frieling, S. Ehrlich, DNA methylation of ghrelin and leptin receptors in underweight and recovered patients with anorexia nervosa, J Psychiatr Res 131 (2020) 271-278.</w:t>
      </w:r>
    </w:p>
    <w:p w14:paraId="28E6860B" w14:textId="77777777" w:rsidR="00BC0217" w:rsidRPr="00BC0217" w:rsidRDefault="00BC0217" w:rsidP="00BC0217">
      <w:pPr>
        <w:pStyle w:val="EndNoteBibliography"/>
      </w:pPr>
      <w:r w:rsidRPr="00BC0217">
        <w:t>[18] M. Romanowski, V. Dziedziejko, A. Maciejewska-Karlowska, M. Sawczuk, K. Safranow, L. Domanski, A. Pawlik, Adiponectin and leptin gene polymorphisms in patients with post-transplant diabetes mellitus, Pharmacogenomics 16 (2015) 1243-1251.</w:t>
      </w:r>
    </w:p>
    <w:p w14:paraId="44573D75" w14:textId="77777777" w:rsidR="00BC0217" w:rsidRPr="00BC0217" w:rsidRDefault="00BC0217" w:rsidP="00BC0217">
      <w:pPr>
        <w:pStyle w:val="EndNoteBibliography"/>
      </w:pPr>
      <w:r w:rsidRPr="00BC0217">
        <w:t>[19] L.E. Olofsson, E.K. Unger, C.C. Cheung, A.W. Xu, Modulation of AgRP-neuronal function by SOCS3 as an initiating event in diet-induced hypothalamic leptin resistance, Proc Natl Acad Sci U S A 110 (2013) E697-706.</w:t>
      </w:r>
    </w:p>
    <w:p w14:paraId="20F823BA" w14:textId="77777777" w:rsidR="00BC0217" w:rsidRPr="00BC0217" w:rsidRDefault="00BC0217" w:rsidP="00BC0217">
      <w:pPr>
        <w:pStyle w:val="EndNoteBibliography"/>
      </w:pPr>
      <w:r w:rsidRPr="00BC0217">
        <w:t>[20] A. Neyazi, V. Buchholz, A. Burkert, T. Hillemacher, M. de Zwaan, W. Herzog, K. Jahn, K. Giel, S. Herpertz, C.A. Buchholz, A. Dinkel, M. Burgmer, A. Zeeck, S. Bleich, S. Zipfel, H. Frieling, Association of Leptin Gene DNA Methylation With Diagnosis and Treatment Outcome of Anorexia Nervosa, Front Psychiatry 10 (2019) 197.</w:t>
      </w:r>
    </w:p>
    <w:p w14:paraId="3106377F" w14:textId="77777777" w:rsidR="00BC0217" w:rsidRPr="00BC0217" w:rsidRDefault="00BC0217" w:rsidP="00BC0217">
      <w:pPr>
        <w:pStyle w:val="EndNoteBibliography"/>
      </w:pPr>
      <w:r w:rsidRPr="00BC0217">
        <w:t>[21] P.A. Shih, D.B. Woodside, Contemporary views on the genetics of anorexia nervosa, Eur Neuropsychopharmacol 26 (2016) 663-673.</w:t>
      </w:r>
    </w:p>
    <w:p w14:paraId="7A1991F0" w14:textId="77777777" w:rsidR="00BC0217" w:rsidRPr="00BC0217" w:rsidRDefault="00BC0217" w:rsidP="00BC0217">
      <w:pPr>
        <w:pStyle w:val="EndNoteBibliography"/>
      </w:pPr>
      <w:r w:rsidRPr="00BC0217">
        <w:t>[22] J.C. Ahr</w:t>
      </w:r>
      <w:r w:rsidRPr="00BC0217">
        <w:rPr>
          <w:rFonts w:hint="eastAsia"/>
        </w:rPr>
        <w:t>é</w:t>
      </w:r>
      <w:r w:rsidRPr="00BC0217">
        <w:t>n, F. Chiesa, B. Af Klinteberg, I. Koupil, Psychosocial determinants and family background in anorexia nervosa--results from the Stockholm Birth Cohort Study, Int J Eat Disord 45 (2012) 362-369.</w:t>
      </w:r>
    </w:p>
    <w:p w14:paraId="52B1BDCD" w14:textId="77777777" w:rsidR="00BC0217" w:rsidRPr="00BC0217" w:rsidRDefault="00BC0217" w:rsidP="00BC0217">
      <w:pPr>
        <w:pStyle w:val="EndNoteBibliography"/>
      </w:pPr>
      <w:r w:rsidRPr="00BC0217">
        <w:t>[23] M.J. Jacobs, S. Roesch, S.A. Wonderlich, R. Crosby, L. Thornton, D.E. Wilfley, W.H. Berrettini, H. Brandt, S. Crawford, M.M. Fichter, K.A. Halmi, C. Johnson, A.S. Kaplan, M. Lavia, J.E. Mitchell, A. Rotondo, M. Strober, D.B. Woodside, W.H. Kaye, C.M. Bulik, Anorexia nervosa trios: behavioral profiles of individuals with anorexia nervosa and their parents, Psychol Med 39 (2009) 451-461.</w:t>
      </w:r>
    </w:p>
    <w:p w14:paraId="5B2A69F6" w14:textId="77777777" w:rsidR="00BC0217" w:rsidRPr="00BC0217" w:rsidRDefault="00BC0217" w:rsidP="00BC0217">
      <w:pPr>
        <w:pStyle w:val="EndNoteBibliography"/>
      </w:pPr>
      <w:r w:rsidRPr="00BC0217">
        <w:t>[24] S. Fassino, F. Amianto, G. Abbate-Daga, The dynamic relationship of parental personality traits with the personality and psychopathology traits of anorectic and bulimic daughters, Compr Psychiatry 50 (2009) 232-239.</w:t>
      </w:r>
    </w:p>
    <w:p w14:paraId="6CB00EC6" w14:textId="77777777" w:rsidR="00BC0217" w:rsidRPr="00BC0217" w:rsidRDefault="00BC0217" w:rsidP="00BC0217">
      <w:pPr>
        <w:pStyle w:val="EndNoteBibliography"/>
      </w:pPr>
      <w:r w:rsidRPr="00BC0217">
        <w:t>[25] P.E. Garfinkel, D.M. Garner, J. Rose, P.L. Darby, J.S. Brandes, J. O'Hanlon, N. Walsh, A comparison of characteristics in the families of patients with anorexia nervosa and normal controls, Psychol Med 13 (1983) 821-828.</w:t>
      </w:r>
    </w:p>
    <w:p w14:paraId="111E8A83" w14:textId="77777777" w:rsidR="00BC0217" w:rsidRPr="00BC0217" w:rsidRDefault="00BC0217" w:rsidP="00BC0217">
      <w:pPr>
        <w:pStyle w:val="EndNoteBibliography"/>
      </w:pPr>
      <w:r w:rsidRPr="00BC0217">
        <w:t>[26] P. Longo, E. Marzola, C. De Bacco, M. Demarchi, G. Abbate-Daga, Young Patients with Anorexia Nervosa: The Contribution of Post-Traumatic Stress Disorder and Traumatic Events, Medicina (Kaunas) 57 (2020).</w:t>
      </w:r>
    </w:p>
    <w:p w14:paraId="6DC0E1C7" w14:textId="77777777" w:rsidR="00BC0217" w:rsidRPr="00BC0217" w:rsidRDefault="00BC0217" w:rsidP="00BC0217">
      <w:pPr>
        <w:pStyle w:val="EndNoteBibliography"/>
      </w:pPr>
      <w:r w:rsidRPr="00BC0217">
        <w:t xml:space="preserve">[27] S.H.W. Mares, M.S. Vroling, [Trauma and anorexia nervosa: the association between trauma characteristics, PTSD and the duration of the </w:t>
      </w:r>
      <w:r w:rsidRPr="00BC0217">
        <w:lastRenderedPageBreak/>
        <w:t>eating disorder], Tijdschr Psychiatr 62 (2020) 541-548.</w:t>
      </w:r>
    </w:p>
    <w:p w14:paraId="1F43DF25" w14:textId="77777777" w:rsidR="00BC0217" w:rsidRPr="00BC0217" w:rsidRDefault="00BC0217" w:rsidP="00BC0217">
      <w:pPr>
        <w:pStyle w:val="EndNoteBibliography"/>
      </w:pPr>
      <w:r w:rsidRPr="00BC0217">
        <w:t>[28] J. Spiegel, S. Arnold, H. Salbach, E.G. Gotti, E. Pfeiffer, U. Lehmkuhl, C.U. Correll, C. Jaite, Emotional abuse interacts with borderline personality in adolescent inpatients with binge-purging eating disorders, Eat Weight Disord 27 (2022) 131-138.</w:t>
      </w:r>
    </w:p>
    <w:p w14:paraId="53D897CD" w14:textId="77777777" w:rsidR="00BC0217" w:rsidRPr="00BC0217" w:rsidRDefault="00BC0217" w:rsidP="00BC0217">
      <w:pPr>
        <w:pStyle w:val="EndNoteBibliography"/>
      </w:pPr>
      <w:r w:rsidRPr="00BC0217">
        <w:t>[29] A.M. Pignatelli, M. Wampers, C. Loriedo, M. Biondi, J. Vanderlinden, Childhood neglect in eating disorders: A systematic review and meta-analysis, J Trauma Dissociation 18 (2017) 100-115.</w:t>
      </w:r>
    </w:p>
    <w:p w14:paraId="7D78B7AB" w14:textId="77777777" w:rsidR="00BC0217" w:rsidRPr="00BC0217" w:rsidRDefault="00BC0217" w:rsidP="00BC0217">
      <w:pPr>
        <w:pStyle w:val="EndNoteBibliography"/>
      </w:pPr>
      <w:r w:rsidRPr="00BC0217">
        <w:t>[30] E.E. Burns, S. Fischer, J.L. Jackson, H.G. Harding, Deficits in emotion regulation mediate the relationship between childhood abuse and later eating disorder symptoms, Child Abuse Negl 36 (2012) 32-39.</w:t>
      </w:r>
    </w:p>
    <w:p w14:paraId="58C66DC7" w14:textId="77777777" w:rsidR="00BC0217" w:rsidRPr="00BC0217" w:rsidRDefault="00BC0217" w:rsidP="00BC0217">
      <w:pPr>
        <w:pStyle w:val="EndNoteBibliography"/>
      </w:pPr>
      <w:r w:rsidRPr="00BC0217">
        <w:t>[31] F.Y. Tian, S.L. Rifas-Shiman, A. Cardenas, A.A. Baccarelli, D.L. DeMeo, A.A. Litonjua, J.W. Rich-Edwards, M.W. Gillman, E. Oken, M.F. Hivert, Maternal corticotropin-releasing hormone is associated with LEP DNA methylation at birth and in childhood: an epigenome-wide study in Project Viva, Int J Obes (Lond) 43 (2019) 1244-1255.</w:t>
      </w:r>
    </w:p>
    <w:p w14:paraId="487BC6ED" w14:textId="77777777" w:rsidR="00BC0217" w:rsidRPr="00BC0217" w:rsidRDefault="00BC0217" w:rsidP="00BC0217">
      <w:pPr>
        <w:pStyle w:val="EndNoteBibliography"/>
      </w:pPr>
      <w:r w:rsidRPr="00BC0217">
        <w:t>[32] A. Córdova-Palomera, H. Palma-Gudiel, J. Forés-Martos, R. Tabarés-Seisdedos, L. Fañanás, Epigenetic outlier profiles in depression: A genome-wide DNA methylation analysis of monozygotic twins, PLoS One 13 (2018) e0207754.</w:t>
      </w:r>
    </w:p>
    <w:p w14:paraId="328C20FB" w14:textId="77777777" w:rsidR="00BC0217" w:rsidRPr="00BC0217" w:rsidRDefault="00BC0217" w:rsidP="00BC0217">
      <w:pPr>
        <w:pStyle w:val="EndNoteBibliography"/>
      </w:pPr>
      <w:r w:rsidRPr="00BC0217">
        <w:t>[33] W. Verlaat, P.J.F. Snijders, P.W. Novianti, S.M. Wilting, L.M.A. De Strooper, G. Trooskens, J. Vandersmissen, W. Van Criekinge, G.B.A. Wisman, C. Meijer, D.A.M. Heideman, R.D.M. Steenbergen, Genome-wide DNA Methylation Profiling Reveals Methylation Markers Associated with 3q Gain for Detection of Cervical Precancer and Cancer, Clin Cancer Res 23 (2017) 3813-3822.</w:t>
      </w:r>
    </w:p>
    <w:p w14:paraId="19D790E7" w14:textId="77777777" w:rsidR="00BC0217" w:rsidRPr="00BC0217" w:rsidRDefault="00BC0217" w:rsidP="00BC0217">
      <w:pPr>
        <w:pStyle w:val="EndNoteBibliography"/>
      </w:pPr>
      <w:r w:rsidRPr="00BC0217">
        <w:t>[34] J. Bosschieter, J.A. Nieuwenhuijzen, A. Hentschel, A.P. van Splunter, L.I. Segerink, A.N. Vis, S.M. Wilting, B.I. Lissenberg-Witte, A.v.M. RJ, R.D. Steenbergen, A two-gene methylation signature for the diagnosis of bladder cancer in urine, Epigenomics 11 (2019) 337-347.</w:t>
      </w:r>
    </w:p>
    <w:p w14:paraId="134BAE97" w14:textId="77777777" w:rsidR="00BC0217" w:rsidRPr="00BC0217" w:rsidRDefault="00BC0217" w:rsidP="00BC0217">
      <w:pPr>
        <w:pStyle w:val="EndNoteBibliography"/>
      </w:pPr>
      <w:r w:rsidRPr="00BC0217">
        <w:t>[35] F. Coppedè, M. Seghieri, A. Stoccoro, E. Santini, L. Giannini, C. Rossi, L. Migliore, A. Solini, DNA methylation of genes regulating appetite and prediction of weight loss after bariatric surgery in obese individuals, J Endocrinol Invest 42 (2019) 37-44.</w:t>
      </w:r>
    </w:p>
    <w:p w14:paraId="34FB3F98" w14:textId="77777777" w:rsidR="00BC0217" w:rsidRPr="00BC0217" w:rsidRDefault="00BC0217" w:rsidP="00BC0217">
      <w:pPr>
        <w:pStyle w:val="EndNoteBibliography"/>
      </w:pPr>
      <w:r w:rsidRPr="00BC0217">
        <w:t>[36] G.A. Dunn, T.L. Bale, Maternal high-fat diet promotes body length increases and insulin insensitivity in second-generation mice, Endocrinology 150 (2009) 4999-5009.</w:t>
      </w:r>
    </w:p>
    <w:p w14:paraId="5CCFA383" w14:textId="77777777" w:rsidR="00BC0217" w:rsidRPr="00BC0217" w:rsidRDefault="00BC0217" w:rsidP="00BC0217">
      <w:pPr>
        <w:pStyle w:val="EndNoteBibliography"/>
      </w:pPr>
      <w:r w:rsidRPr="00BC0217">
        <w:t>[37] Q. Kang, R.C.K. Chan, X. Li, J. Arcelus, L. Yue, J. Huang, L. Gu, Q. Fan, H. Zhang, Z. Xiao, J. Chen, Psychometric Properties of the Chinese Version of the Eating Attitudes Test in Young Female Patients with Eating Disorders in Mainland China, Eur Eat Disord Rev 25 (2017) 613-617.</w:t>
      </w:r>
    </w:p>
    <w:p w14:paraId="36848194" w14:textId="77777777" w:rsidR="00BC0217" w:rsidRPr="00BC0217" w:rsidRDefault="00BC0217" w:rsidP="00BC0217">
      <w:pPr>
        <w:pStyle w:val="EndNoteBibliography"/>
      </w:pPr>
      <w:r w:rsidRPr="00BC0217">
        <w:rPr>
          <w:rFonts w:hint="eastAsia"/>
        </w:rPr>
        <w:t xml:space="preserve">[38] </w:t>
      </w:r>
      <w:r w:rsidRPr="00BC0217">
        <w:rPr>
          <w:rFonts w:hint="eastAsia"/>
        </w:rPr>
        <w:t>古练</w:t>
      </w:r>
      <w:r w:rsidRPr="00BC0217">
        <w:rPr>
          <w:rFonts w:hint="eastAsia"/>
        </w:rPr>
        <w:t xml:space="preserve">, </w:t>
      </w:r>
      <w:r w:rsidRPr="00BC0217">
        <w:rPr>
          <w:rFonts w:hint="eastAsia"/>
        </w:rPr>
        <w:t>进食障碍检查自评问卷</w:t>
      </w:r>
      <w:r w:rsidRPr="00BC0217">
        <w:rPr>
          <w:rFonts w:hint="eastAsia"/>
        </w:rPr>
        <w:t>6.0</w:t>
      </w:r>
      <w:r w:rsidRPr="00BC0217">
        <w:rPr>
          <w:rFonts w:hint="eastAsia"/>
        </w:rPr>
        <w:t>中文版在女性进食障碍患者中应用的效度和信度</w:t>
      </w:r>
      <w:r w:rsidRPr="00BC0217">
        <w:rPr>
          <w:rFonts w:hint="eastAsia"/>
        </w:rPr>
        <w:t xml:space="preserve">[J], </w:t>
      </w:r>
      <w:r w:rsidRPr="00BC0217">
        <w:rPr>
          <w:rFonts w:hint="eastAsia"/>
        </w:rPr>
        <w:t>中国心理卫生杂志</w:t>
      </w:r>
      <w:r w:rsidRPr="00BC0217">
        <w:rPr>
          <w:rFonts w:hint="eastAsia"/>
        </w:rPr>
        <w:t>,2</w:t>
      </w:r>
      <w:r w:rsidRPr="00BC0217">
        <w:t>017,31(05):350-355. (2017).</w:t>
      </w:r>
    </w:p>
    <w:p w14:paraId="0B2514DD" w14:textId="77777777" w:rsidR="00BC0217" w:rsidRPr="00BC0217" w:rsidRDefault="00BC0217" w:rsidP="00BC0217">
      <w:pPr>
        <w:pStyle w:val="EndNoteBibliography"/>
        <w:rPr>
          <w:rFonts w:hint="eastAsia"/>
        </w:rPr>
      </w:pPr>
      <w:r w:rsidRPr="00BC0217">
        <w:rPr>
          <w:rFonts w:hint="eastAsia"/>
        </w:rPr>
        <w:t xml:space="preserve">[39] </w:t>
      </w:r>
      <w:r w:rsidRPr="00BC0217">
        <w:rPr>
          <w:rFonts w:hint="eastAsia"/>
        </w:rPr>
        <w:t>刘</w:t>
      </w:r>
      <w:r w:rsidRPr="00BC0217">
        <w:rPr>
          <w:rFonts w:hint="eastAsia"/>
        </w:rPr>
        <w:t xml:space="preserve">. </w:t>
      </w:r>
      <w:r w:rsidRPr="00BC0217">
        <w:rPr>
          <w:rFonts w:hint="eastAsia"/>
        </w:rPr>
        <w:t>刘贤臣</w:t>
      </w:r>
      <w:r w:rsidRPr="00BC0217">
        <w:rPr>
          <w:rFonts w:hint="eastAsia"/>
        </w:rPr>
        <w:t xml:space="preserve">, </w:t>
      </w:r>
      <w:r w:rsidRPr="00BC0217">
        <w:rPr>
          <w:rFonts w:hint="eastAsia"/>
        </w:rPr>
        <w:t>杨杰</w:t>
      </w:r>
      <w:r w:rsidRPr="00BC0217">
        <w:rPr>
          <w:rFonts w:hint="eastAsia"/>
        </w:rPr>
        <w:t>,</w:t>
      </w:r>
      <w:r w:rsidRPr="00BC0217">
        <w:rPr>
          <w:rFonts w:hint="eastAsia"/>
        </w:rPr>
        <w:t>柴福勋</w:t>
      </w:r>
      <w:r w:rsidRPr="00BC0217">
        <w:rPr>
          <w:rFonts w:hint="eastAsia"/>
        </w:rPr>
        <w:t>,</w:t>
      </w:r>
      <w:r w:rsidRPr="00BC0217">
        <w:rPr>
          <w:rFonts w:hint="eastAsia"/>
        </w:rPr>
        <w:t>王爱祯</w:t>
      </w:r>
      <w:r w:rsidRPr="00BC0217">
        <w:rPr>
          <w:rFonts w:hint="eastAsia"/>
        </w:rPr>
        <w:t>,</w:t>
      </w:r>
      <w:r w:rsidRPr="00BC0217">
        <w:rPr>
          <w:rFonts w:hint="eastAsia"/>
        </w:rPr>
        <w:t>孙良民</w:t>
      </w:r>
      <w:r w:rsidRPr="00BC0217">
        <w:rPr>
          <w:rFonts w:hint="eastAsia"/>
        </w:rPr>
        <w:t>,</w:t>
      </w:r>
      <w:r w:rsidRPr="00BC0217">
        <w:rPr>
          <w:rFonts w:hint="eastAsia"/>
        </w:rPr>
        <w:t>赵贵芳</w:t>
      </w:r>
      <w:r w:rsidRPr="00BC0217">
        <w:rPr>
          <w:rFonts w:hint="eastAsia"/>
        </w:rPr>
        <w:t>,</w:t>
      </w:r>
      <w:r w:rsidRPr="00BC0217">
        <w:rPr>
          <w:rFonts w:hint="eastAsia"/>
        </w:rPr>
        <w:t>马登岱</w:t>
      </w:r>
      <w:r w:rsidRPr="00BC0217">
        <w:rPr>
          <w:rFonts w:hint="eastAsia"/>
        </w:rPr>
        <w:t xml:space="preserve">., </w:t>
      </w:r>
      <w:r w:rsidRPr="00BC0217">
        <w:rPr>
          <w:rFonts w:hint="eastAsia"/>
        </w:rPr>
        <w:t>青少年生活事件量表的信度效度检验</w:t>
      </w:r>
      <w:r w:rsidRPr="00BC0217">
        <w:rPr>
          <w:rFonts w:hint="eastAsia"/>
        </w:rPr>
        <w:t>[J].</w:t>
      </w:r>
      <w:r w:rsidRPr="00BC0217">
        <w:rPr>
          <w:rFonts w:hint="eastAsia"/>
        </w:rPr>
        <w:t>中国临床心理学杂志</w:t>
      </w:r>
      <w:r w:rsidRPr="00BC0217">
        <w:rPr>
          <w:rFonts w:hint="eastAsia"/>
        </w:rPr>
        <w:t>,1997(01):39-41.</w:t>
      </w:r>
    </w:p>
    <w:p w14:paraId="584CA7F9" w14:textId="77777777" w:rsidR="00BC0217" w:rsidRPr="00BC0217" w:rsidRDefault="00BC0217" w:rsidP="00BC0217">
      <w:pPr>
        <w:pStyle w:val="EndNoteBibliography"/>
      </w:pPr>
      <w:r w:rsidRPr="00BC0217">
        <w:t>[40] E. Pjetri, E. Dempster, D.A. Collier, J. Treasure, M.J. Kas, J. Mill, I.C. Campbell, U. Schmidt, Quantitative promoter DNA methylation analysis of four candidate genes in anorexia nervosa: a pilot study, J Psychiatr Res 47 (2013) 280-282.</w:t>
      </w:r>
    </w:p>
    <w:p w14:paraId="2A19DA82" w14:textId="77777777" w:rsidR="00BC0217" w:rsidRPr="00BC0217" w:rsidRDefault="00BC0217" w:rsidP="00BC0217">
      <w:pPr>
        <w:pStyle w:val="EndNoteBibliography"/>
      </w:pPr>
      <w:r w:rsidRPr="00BC0217">
        <w:t>[41] H.P.-G. Aldo Córdova-Palomera , Jaume Forés-Martos , Rafael Tabarés-Seisdedos , Lourdes Fañanás Epigenetic outlier profiles in depression: A genome-wide DNA methylation analysis of monozygotic twins, PLoS One 13 (2018) e0207754.</w:t>
      </w:r>
    </w:p>
    <w:p w14:paraId="37B7E9B9" w14:textId="77777777" w:rsidR="00BC0217" w:rsidRPr="00BC0217" w:rsidRDefault="00BC0217" w:rsidP="00BC0217">
      <w:pPr>
        <w:pStyle w:val="EndNoteBibliography"/>
      </w:pPr>
      <w:r w:rsidRPr="00BC0217">
        <w:t>[42] C. Jousse, L. Parry, S. La</w:t>
      </w:r>
      <w:r w:rsidRPr="00BC0217">
        <w:lastRenderedPageBreak/>
        <w:t>mbert-Langlais, A.C. Maurin, J. Averous, A. Bruhat, V. Carraro, J. Tost, P. Letteron, P. Chen, R. Jockers, J.M. Launay, J. Mallet, P. Fafournoux, Perinatal undernutrition affects the methylation and expression of the leptin gene in adults: implication for the understanding of metabolic syndrome, Faseb j 25 (2011) 3271-3278.</w:t>
      </w:r>
    </w:p>
    <w:p w14:paraId="60BB03F6" w14:textId="77777777" w:rsidR="00BC0217" w:rsidRPr="00BC0217" w:rsidRDefault="00BC0217" w:rsidP="00BC0217">
      <w:pPr>
        <w:pStyle w:val="EndNoteBibliography"/>
      </w:pPr>
      <w:r w:rsidRPr="00BC0217">
        <w:t>[43] H. Steiger, L. Booij, Kahan, K. McGregor, L. Thaler, E. Fletcher, A. Labbe, R. Joober, M. Israël, M. Szyf, L.B. Agellon, L. Gauvin, A. St-Hilaire, E. Rossi, A longitudinal, epigenome-wide study of DNA methylation in anorexia nervosa: results in actively ill, partially weight-restored, long-term remitted and non-eating-disordered women, J Psychiatry Neurosci 44 (2019) 205-213.</w:t>
      </w:r>
    </w:p>
    <w:p w14:paraId="1FF3D0C4" w14:textId="77777777" w:rsidR="00BC0217" w:rsidRPr="00BC0217" w:rsidRDefault="00BC0217" w:rsidP="00BC0217">
      <w:pPr>
        <w:pStyle w:val="EndNoteBibliography"/>
      </w:pPr>
      <w:r w:rsidRPr="00BC0217">
        <w:t>[44] S.M. Innis, C.L. Birmingham, E.J. Harbottle, Are plasma homocysteine and methionine elevated when binging and purging behavior complicates anorexia nervosa? Evidence against the transdiagnostic theory of eating disorders, Eat Weight Disord 14 (2009) e184-189.</w:t>
      </w:r>
    </w:p>
    <w:p w14:paraId="131EB6F7" w14:textId="77777777" w:rsidR="00BC0217" w:rsidRPr="00BC0217" w:rsidRDefault="00BC0217" w:rsidP="00BC0217">
      <w:pPr>
        <w:pStyle w:val="EndNoteBibliography"/>
      </w:pPr>
      <w:r w:rsidRPr="00BC0217">
        <w:t>[45] K. Raspopow, A. Abizaid, K. Matheson, H. Anisman, Psychosocial stressor effects on cortisol and ghrelin in emotional and non-emotional eaters: influence of anger and shame, Horm Behav 58 (2010) 677-684.</w:t>
      </w:r>
    </w:p>
    <w:p w14:paraId="55B53057" w14:textId="77777777" w:rsidR="00BC0217" w:rsidRPr="00BC0217" w:rsidRDefault="00BC0217" w:rsidP="00BC0217">
      <w:pPr>
        <w:pStyle w:val="EndNoteBibliography"/>
      </w:pPr>
      <w:r w:rsidRPr="00BC0217">
        <w:t>[46] S. Penner-Goeke, E.B. Binder, Epigenetics and depression Dialogues Clin Neurosci 21 (2019) 397-405.</w:t>
      </w:r>
    </w:p>
    <w:p w14:paraId="28806F25" w14:textId="1C5DCE04" w:rsidR="00993B0A" w:rsidRPr="00C63F91" w:rsidRDefault="00984A3D" w:rsidP="00C63F91">
      <w:pPr>
        <w:spacing w:line="400" w:lineRule="exact"/>
      </w:pPr>
      <w:r>
        <w:fldChar w:fldCharType="end"/>
      </w:r>
    </w:p>
    <w:sectPr w:rsidR="00993B0A" w:rsidRPr="00C63F91" w:rsidSect="004400A1">
      <w:headerReference w:type="default" r:id="rId25"/>
      <w:pgSz w:w="11906" w:h="16838" w:code="9"/>
      <w:pgMar w:top="2211" w:right="1418" w:bottom="2155"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97354" w14:textId="77777777" w:rsidR="004D459B" w:rsidRDefault="004D459B">
      <w:r>
        <w:separator/>
      </w:r>
    </w:p>
  </w:endnote>
  <w:endnote w:type="continuationSeparator" w:id="0">
    <w:p w14:paraId="679D55C0" w14:textId="77777777" w:rsidR="004D459B" w:rsidRDefault="004D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AB585" w14:textId="0BBEF6C1" w:rsidR="000D17B5" w:rsidRDefault="00BE5D2C" w:rsidP="00E6290A">
    <w:pPr>
      <w:pStyle w:val="aa"/>
      <w:framePr w:wrap="around" w:vAnchor="text" w:hAnchor="margin" w:xAlign="center" w:y="1"/>
      <w:rPr>
        <w:rStyle w:val="ac"/>
      </w:rPr>
    </w:pPr>
    <w:r>
      <w:rPr>
        <w:rStyle w:val="ac"/>
      </w:rPr>
      <w:fldChar w:fldCharType="begin"/>
    </w:r>
    <w:r w:rsidR="000D17B5">
      <w:rPr>
        <w:rStyle w:val="ac"/>
      </w:rPr>
      <w:instrText xml:space="preserve">PAGE  </w:instrText>
    </w:r>
    <w:r>
      <w:rPr>
        <w:rStyle w:val="ac"/>
      </w:rPr>
      <w:fldChar w:fldCharType="separate"/>
    </w:r>
    <w:r w:rsidR="00C5545F">
      <w:rPr>
        <w:rStyle w:val="ac"/>
        <w:noProof/>
      </w:rPr>
      <w:t>1</w:t>
    </w:r>
    <w:r>
      <w:rPr>
        <w:rStyle w:val="ac"/>
      </w:rPr>
      <w:fldChar w:fldCharType="end"/>
    </w:r>
  </w:p>
  <w:p w14:paraId="7CE2B5BC" w14:textId="77777777" w:rsidR="000D17B5" w:rsidRDefault="000D17B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4945"/>
      <w:docPartObj>
        <w:docPartGallery w:val="Page Numbers (Bottom of Page)"/>
        <w:docPartUnique/>
      </w:docPartObj>
    </w:sdtPr>
    <w:sdtContent>
      <w:p w14:paraId="1028FB35" w14:textId="77777777" w:rsidR="00B91601" w:rsidRDefault="00A86885">
        <w:pPr>
          <w:pStyle w:val="aa"/>
          <w:jc w:val="center"/>
        </w:pPr>
        <w:r>
          <w:fldChar w:fldCharType="begin"/>
        </w:r>
        <w:r>
          <w:instrText xml:space="preserve"> PAGE   \* MERGEFORMAT </w:instrText>
        </w:r>
        <w:r>
          <w:fldChar w:fldCharType="separate"/>
        </w:r>
        <w:r w:rsidR="00717FFC" w:rsidRPr="00717FFC">
          <w:rPr>
            <w:noProof/>
            <w:lang w:val="zh-CN"/>
          </w:rPr>
          <w:t>10</w:t>
        </w:r>
        <w:r>
          <w:rPr>
            <w:noProof/>
            <w:lang w:val="zh-CN"/>
          </w:rPr>
          <w:fldChar w:fldCharType="end"/>
        </w:r>
      </w:p>
    </w:sdtContent>
  </w:sdt>
  <w:p w14:paraId="0F39CF50" w14:textId="77777777" w:rsidR="00A76A9E" w:rsidRDefault="00A76A9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A41C" w14:textId="77777777" w:rsidR="004D459B" w:rsidRDefault="004D459B">
      <w:r>
        <w:separator/>
      </w:r>
    </w:p>
  </w:footnote>
  <w:footnote w:type="continuationSeparator" w:id="0">
    <w:p w14:paraId="0DCE0DA2" w14:textId="77777777" w:rsidR="004D459B" w:rsidRDefault="004D4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A20B" w14:textId="77777777" w:rsidR="00993B0A" w:rsidRPr="002018FA" w:rsidRDefault="00993B0A" w:rsidP="00752395">
    <w:pPr>
      <w:pStyle w:val="a9"/>
      <w:pBdr>
        <w:bottom w:val="thinThickSmallGap" w:sz="24" w:space="1" w:color="auto"/>
      </w:pBdr>
      <w:rPr>
        <w:sz w:val="21"/>
        <w:szCs w:val="21"/>
      </w:rPr>
    </w:pPr>
    <w:r w:rsidRPr="002018FA">
      <w:rPr>
        <w:rFonts w:hint="eastAsia"/>
        <w:sz w:val="21"/>
        <w:szCs w:val="21"/>
      </w:rPr>
      <w:t>上海交通大学学位论文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7226"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C65"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BEF5" w14:textId="77777777" w:rsidR="002018FA" w:rsidRPr="002018FA" w:rsidRDefault="002018F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203F" w14:textId="77777777" w:rsidR="00993B0A" w:rsidRPr="002018FA" w:rsidRDefault="00993B0A"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B7A88" w14:textId="77777777" w:rsidR="00303B8C" w:rsidRPr="002018FA" w:rsidRDefault="00303B8C"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4C3E" w14:textId="77777777" w:rsidR="00002E55" w:rsidRPr="002018FA" w:rsidRDefault="00002E55" w:rsidP="00A63EE3">
    <w:pPr>
      <w:pStyle w:val="a9"/>
      <w:pBdr>
        <w:bottom w:val="thinThickSmallGap" w:sz="24" w:space="1" w:color="auto"/>
      </w:pBdr>
      <w:rPr>
        <w:sz w:val="21"/>
        <w:szCs w:val="21"/>
      </w:rPr>
    </w:pPr>
    <w:r w:rsidRPr="002018FA">
      <w:rPr>
        <w:rFonts w:hint="eastAsia"/>
        <w:sz w:val="21"/>
        <w:szCs w:val="21"/>
      </w:rPr>
      <w:t>上海交通大学学位论文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678"/>
    <w:multiLevelType w:val="hybridMultilevel"/>
    <w:tmpl w:val="054C8F6E"/>
    <w:lvl w:ilvl="0" w:tplc="2DE4E7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B0A87"/>
    <w:multiLevelType w:val="hybridMultilevel"/>
    <w:tmpl w:val="88162E1C"/>
    <w:lvl w:ilvl="0" w:tplc="D286D9D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E4866"/>
    <w:multiLevelType w:val="hybridMultilevel"/>
    <w:tmpl w:val="549C4092"/>
    <w:lvl w:ilvl="0" w:tplc="682E376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1B1396"/>
    <w:multiLevelType w:val="hybridMultilevel"/>
    <w:tmpl w:val="139C88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2306BA"/>
    <w:multiLevelType w:val="hybridMultilevel"/>
    <w:tmpl w:val="7A2E94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02AD9"/>
    <w:multiLevelType w:val="hybridMultilevel"/>
    <w:tmpl w:val="EC1218CC"/>
    <w:lvl w:ilvl="0" w:tplc="BC2697E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376D8E"/>
    <w:multiLevelType w:val="hybridMultilevel"/>
    <w:tmpl w:val="482AE98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94342B"/>
    <w:multiLevelType w:val="hybridMultilevel"/>
    <w:tmpl w:val="77D0DD64"/>
    <w:lvl w:ilvl="0" w:tplc="BC2697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22666"/>
    <w:multiLevelType w:val="hybridMultilevel"/>
    <w:tmpl w:val="B9769858"/>
    <w:lvl w:ilvl="0" w:tplc="682E37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772925"/>
    <w:multiLevelType w:val="hybridMultilevel"/>
    <w:tmpl w:val="3230A7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A3139B"/>
    <w:multiLevelType w:val="hybridMultilevel"/>
    <w:tmpl w:val="A3E4E5A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5305B5"/>
    <w:multiLevelType w:val="hybridMultilevel"/>
    <w:tmpl w:val="4F8C24FA"/>
    <w:lvl w:ilvl="0" w:tplc="A9DCD7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5712911"/>
    <w:multiLevelType w:val="hybridMultilevel"/>
    <w:tmpl w:val="317A5F9A"/>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2B495C23"/>
    <w:multiLevelType w:val="hybridMultilevel"/>
    <w:tmpl w:val="D8106B7A"/>
    <w:lvl w:ilvl="0" w:tplc="4104AA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EF63F68"/>
    <w:multiLevelType w:val="hybridMultilevel"/>
    <w:tmpl w:val="7798A8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BD7878"/>
    <w:multiLevelType w:val="hybridMultilevel"/>
    <w:tmpl w:val="AE50B3B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2F206B"/>
    <w:multiLevelType w:val="hybridMultilevel"/>
    <w:tmpl w:val="C368EE3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4A3290"/>
    <w:multiLevelType w:val="hybridMultilevel"/>
    <w:tmpl w:val="DB8AE39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4F73F2"/>
    <w:multiLevelType w:val="hybridMultilevel"/>
    <w:tmpl w:val="9C0AA65E"/>
    <w:lvl w:ilvl="0" w:tplc="2DE4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68789A"/>
    <w:multiLevelType w:val="hybridMultilevel"/>
    <w:tmpl w:val="14F8E08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8050A1"/>
    <w:multiLevelType w:val="hybridMultilevel"/>
    <w:tmpl w:val="5D4ED0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2507ED"/>
    <w:multiLevelType w:val="hybridMultilevel"/>
    <w:tmpl w:val="7B3661D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6F6E8B"/>
    <w:multiLevelType w:val="hybridMultilevel"/>
    <w:tmpl w:val="F22E9A0C"/>
    <w:lvl w:ilvl="0" w:tplc="682E37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3244E4"/>
    <w:multiLevelType w:val="hybridMultilevel"/>
    <w:tmpl w:val="23ACFE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F9482B"/>
    <w:multiLevelType w:val="hybridMultilevel"/>
    <w:tmpl w:val="B66CC0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BC9029D"/>
    <w:multiLevelType w:val="hybridMultilevel"/>
    <w:tmpl w:val="F76C844A"/>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6" w15:restartNumberingAfterBreak="0">
    <w:nsid w:val="5CE17A1C"/>
    <w:multiLevelType w:val="hybridMultilevel"/>
    <w:tmpl w:val="B46C04DA"/>
    <w:lvl w:ilvl="0" w:tplc="FFFFFFFF">
      <w:start w:val="1"/>
      <w:numFmt w:val="decimal"/>
      <w:lvlText w:val="（%1）"/>
      <w:lvlJc w:val="left"/>
      <w:pPr>
        <w:ind w:left="420" w:hanging="420"/>
      </w:pPr>
      <w:rPr>
        <w:rFonts w:hint="default"/>
      </w:rPr>
    </w:lvl>
    <w:lvl w:ilvl="1" w:tplc="FFFFFFFF">
      <w:start w:val="1"/>
      <w:numFmt w:val="lowerLetter"/>
      <w:lvlText w:val="%2)"/>
      <w:lvlJc w:val="left"/>
      <w:pPr>
        <w:ind w:left="840" w:hanging="420"/>
      </w:pPr>
    </w:lvl>
    <w:lvl w:ilvl="2" w:tplc="0409000F">
      <w:start w:val="1"/>
      <w:numFmt w:val="decimal"/>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5D1F3497"/>
    <w:multiLevelType w:val="hybridMultilevel"/>
    <w:tmpl w:val="8060812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0421DD5"/>
    <w:multiLevelType w:val="hybridMultilevel"/>
    <w:tmpl w:val="63C27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0" w15:restartNumberingAfterBreak="0">
    <w:nsid w:val="63DB11AB"/>
    <w:multiLevelType w:val="hybridMultilevel"/>
    <w:tmpl w:val="182815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457AF6"/>
    <w:multiLevelType w:val="hybridMultilevel"/>
    <w:tmpl w:val="F55427F4"/>
    <w:lvl w:ilvl="0" w:tplc="682E37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6C5319"/>
    <w:multiLevelType w:val="hybridMultilevel"/>
    <w:tmpl w:val="3A8A142C"/>
    <w:lvl w:ilvl="0" w:tplc="44002A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EF063C"/>
    <w:multiLevelType w:val="hybridMultilevel"/>
    <w:tmpl w:val="68CE1D9E"/>
    <w:lvl w:ilvl="0" w:tplc="2DE4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5A74D6"/>
    <w:multiLevelType w:val="hybridMultilevel"/>
    <w:tmpl w:val="DDD23ED4"/>
    <w:lvl w:ilvl="0" w:tplc="E2F2D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9C55C3"/>
    <w:multiLevelType w:val="hybridMultilevel"/>
    <w:tmpl w:val="C30AC8D0"/>
    <w:lvl w:ilvl="0" w:tplc="2DE4E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DB66C3"/>
    <w:multiLevelType w:val="hybridMultilevel"/>
    <w:tmpl w:val="24A419C2"/>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AA766D"/>
    <w:multiLevelType w:val="hybridMultilevel"/>
    <w:tmpl w:val="E8464E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F555C8"/>
    <w:multiLevelType w:val="hybridMultilevel"/>
    <w:tmpl w:val="54B4D05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1974D3"/>
    <w:multiLevelType w:val="hybridMultilevel"/>
    <w:tmpl w:val="24867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07637220">
    <w:abstractNumId w:val="29"/>
  </w:num>
  <w:num w:numId="2" w16cid:durableId="1352728852">
    <w:abstractNumId w:val="22"/>
  </w:num>
  <w:num w:numId="3" w16cid:durableId="363604527">
    <w:abstractNumId w:val="7"/>
  </w:num>
  <w:num w:numId="4" w16cid:durableId="1797333678">
    <w:abstractNumId w:val="34"/>
  </w:num>
  <w:num w:numId="5" w16cid:durableId="385374796">
    <w:abstractNumId w:val="5"/>
  </w:num>
  <w:num w:numId="6" w16cid:durableId="1587806838">
    <w:abstractNumId w:val="15"/>
  </w:num>
  <w:num w:numId="7" w16cid:durableId="1519932097">
    <w:abstractNumId w:val="13"/>
  </w:num>
  <w:num w:numId="8" w16cid:durableId="259291977">
    <w:abstractNumId w:val="1"/>
  </w:num>
  <w:num w:numId="9" w16cid:durableId="516580571">
    <w:abstractNumId w:val="28"/>
  </w:num>
  <w:num w:numId="10" w16cid:durableId="809714177">
    <w:abstractNumId w:val="30"/>
  </w:num>
  <w:num w:numId="11" w16cid:durableId="1268386092">
    <w:abstractNumId w:val="33"/>
  </w:num>
  <w:num w:numId="12" w16cid:durableId="1146700588">
    <w:abstractNumId w:val="18"/>
  </w:num>
  <w:num w:numId="13" w16cid:durableId="1063942725">
    <w:abstractNumId w:val="39"/>
  </w:num>
  <w:num w:numId="14" w16cid:durableId="418142597">
    <w:abstractNumId w:val="0"/>
  </w:num>
  <w:num w:numId="15" w16cid:durableId="603613650">
    <w:abstractNumId w:val="35"/>
  </w:num>
  <w:num w:numId="16" w16cid:durableId="1518304820">
    <w:abstractNumId w:val="31"/>
  </w:num>
  <w:num w:numId="17" w16cid:durableId="1734618518">
    <w:abstractNumId w:val="2"/>
  </w:num>
  <w:num w:numId="18" w16cid:durableId="817498055">
    <w:abstractNumId w:val="8"/>
  </w:num>
  <w:num w:numId="19" w16cid:durableId="1484277289">
    <w:abstractNumId w:val="26"/>
  </w:num>
  <w:num w:numId="20" w16cid:durableId="1128619793">
    <w:abstractNumId w:val="32"/>
  </w:num>
  <w:num w:numId="21" w16cid:durableId="495269596">
    <w:abstractNumId w:val="27"/>
  </w:num>
  <w:num w:numId="22" w16cid:durableId="1352683705">
    <w:abstractNumId w:val="6"/>
  </w:num>
  <w:num w:numId="23" w16cid:durableId="113452582">
    <w:abstractNumId w:val="21"/>
  </w:num>
  <w:num w:numId="24" w16cid:durableId="439881592">
    <w:abstractNumId w:val="9"/>
  </w:num>
  <w:num w:numId="25" w16cid:durableId="883638931">
    <w:abstractNumId w:val="23"/>
  </w:num>
  <w:num w:numId="26" w16cid:durableId="1200819440">
    <w:abstractNumId w:val="38"/>
  </w:num>
  <w:num w:numId="27" w16cid:durableId="1396127331">
    <w:abstractNumId w:val="17"/>
  </w:num>
  <w:num w:numId="28" w16cid:durableId="193423665">
    <w:abstractNumId w:val="19"/>
  </w:num>
  <w:num w:numId="29" w16cid:durableId="898518991">
    <w:abstractNumId w:val="36"/>
  </w:num>
  <w:num w:numId="30" w16cid:durableId="1942755827">
    <w:abstractNumId w:val="16"/>
  </w:num>
  <w:num w:numId="31" w16cid:durableId="510608117">
    <w:abstractNumId w:val="37"/>
  </w:num>
  <w:num w:numId="32" w16cid:durableId="302732895">
    <w:abstractNumId w:val="20"/>
  </w:num>
  <w:num w:numId="33" w16cid:durableId="583074342">
    <w:abstractNumId w:val="4"/>
  </w:num>
  <w:num w:numId="34" w16cid:durableId="814878777">
    <w:abstractNumId w:val="3"/>
  </w:num>
  <w:num w:numId="35" w16cid:durableId="1217856910">
    <w:abstractNumId w:val="24"/>
  </w:num>
  <w:num w:numId="36" w16cid:durableId="1118838700">
    <w:abstractNumId w:val="14"/>
  </w:num>
  <w:num w:numId="37" w16cid:durableId="244653872">
    <w:abstractNumId w:val="12"/>
  </w:num>
  <w:num w:numId="38" w16cid:durableId="136067818">
    <w:abstractNumId w:val="25"/>
  </w:num>
  <w:num w:numId="39" w16cid:durableId="1824353798">
    <w:abstractNumId w:val="10"/>
  </w:num>
  <w:num w:numId="40" w16cid:durableId="7760232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emical Physic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v2pfteppzw9vezet3x2xrypdz2ev9a2t00&quot;&gt;毕业论文库&lt;record-ids&gt;&lt;item&gt;5&lt;/item&gt;&lt;item&gt;9&lt;/item&gt;&lt;item&gt;12&lt;/item&gt;&lt;item&gt;21&lt;/item&gt;&lt;item&gt;23&lt;/item&gt;&lt;item&gt;26&lt;/item&gt;&lt;item&gt;27&lt;/item&gt;&lt;item&gt;28&lt;/item&gt;&lt;item&gt;29&lt;/item&gt;&lt;item&gt;30&lt;/item&gt;&lt;item&gt;31&lt;/item&gt;&lt;item&gt;32&lt;/item&gt;&lt;item&gt;33&lt;/item&gt;&lt;item&gt;36&lt;/item&gt;&lt;item&gt;37&lt;/item&gt;&lt;item&gt;38&lt;/item&gt;&lt;item&gt;39&lt;/item&gt;&lt;item&gt;40&lt;/item&gt;&lt;item&gt;43&lt;/item&gt;&lt;item&gt;44&lt;/item&gt;&lt;item&gt;47&lt;/item&gt;&lt;item&gt;48&lt;/item&gt;&lt;item&gt;49&lt;/item&gt;&lt;item&gt;50&lt;/item&gt;&lt;item&gt;51&lt;/item&gt;&lt;item&gt;52&lt;/item&gt;&lt;item&gt;53&lt;/item&gt;&lt;item&gt;54&lt;/item&gt;&lt;item&gt;55&lt;/item&gt;&lt;item&gt;56&lt;/item&gt;&lt;item&gt;57&lt;/item&gt;&lt;item&gt;59&lt;/item&gt;&lt;item&gt;60&lt;/item&gt;&lt;item&gt;61&lt;/item&gt;&lt;item&gt;62&lt;/item&gt;&lt;item&gt;63&lt;/item&gt;&lt;item&gt;65&lt;/item&gt;&lt;item&gt;67&lt;/item&gt;&lt;item&gt;68&lt;/item&gt;&lt;item&gt;69&lt;/item&gt;&lt;item&gt;72&lt;/item&gt;&lt;item&gt;74&lt;/item&gt;&lt;item&gt;75&lt;/item&gt;&lt;item&gt;76&lt;/item&gt;&lt;item&gt;77&lt;/item&gt;&lt;item&gt;78&lt;/item&gt;&lt;item&gt;79&lt;/item&gt;&lt;item&gt;80&lt;/item&gt;&lt;/record-ids&gt;&lt;/item&gt;&lt;/Libraries&gt;"/>
  </w:docVars>
  <w:rsids>
    <w:rsidRoot w:val="006E5D23"/>
    <w:rsid w:val="0000152E"/>
    <w:rsid w:val="00002E55"/>
    <w:rsid w:val="00007094"/>
    <w:rsid w:val="000119E6"/>
    <w:rsid w:val="0001218F"/>
    <w:rsid w:val="00021A2B"/>
    <w:rsid w:val="00025B90"/>
    <w:rsid w:val="000312E7"/>
    <w:rsid w:val="00031E25"/>
    <w:rsid w:val="000339ED"/>
    <w:rsid w:val="00034568"/>
    <w:rsid w:val="00036EF0"/>
    <w:rsid w:val="00041280"/>
    <w:rsid w:val="00041CE6"/>
    <w:rsid w:val="00050BA4"/>
    <w:rsid w:val="00054297"/>
    <w:rsid w:val="00055A2F"/>
    <w:rsid w:val="00055D58"/>
    <w:rsid w:val="00066923"/>
    <w:rsid w:val="00074048"/>
    <w:rsid w:val="0008213F"/>
    <w:rsid w:val="00083BF3"/>
    <w:rsid w:val="00084B9C"/>
    <w:rsid w:val="00097272"/>
    <w:rsid w:val="000B23B4"/>
    <w:rsid w:val="000B6075"/>
    <w:rsid w:val="000B60FF"/>
    <w:rsid w:val="000B7BBB"/>
    <w:rsid w:val="000C0E23"/>
    <w:rsid w:val="000C10DC"/>
    <w:rsid w:val="000C7186"/>
    <w:rsid w:val="000D17B5"/>
    <w:rsid w:val="000E0027"/>
    <w:rsid w:val="000E3D44"/>
    <w:rsid w:val="000E58C7"/>
    <w:rsid w:val="000F039F"/>
    <w:rsid w:val="000F319C"/>
    <w:rsid w:val="000F383F"/>
    <w:rsid w:val="000F6CE6"/>
    <w:rsid w:val="001015D5"/>
    <w:rsid w:val="00102671"/>
    <w:rsid w:val="001070FB"/>
    <w:rsid w:val="00111714"/>
    <w:rsid w:val="001203A6"/>
    <w:rsid w:val="00126AFD"/>
    <w:rsid w:val="00132DD7"/>
    <w:rsid w:val="00135924"/>
    <w:rsid w:val="00141DAE"/>
    <w:rsid w:val="00147360"/>
    <w:rsid w:val="0015174B"/>
    <w:rsid w:val="001614C8"/>
    <w:rsid w:val="00167850"/>
    <w:rsid w:val="00170512"/>
    <w:rsid w:val="00185EA5"/>
    <w:rsid w:val="001A3C62"/>
    <w:rsid w:val="001B027B"/>
    <w:rsid w:val="001C5B98"/>
    <w:rsid w:val="001C7613"/>
    <w:rsid w:val="001D4786"/>
    <w:rsid w:val="001D4F84"/>
    <w:rsid w:val="001E3340"/>
    <w:rsid w:val="001E3876"/>
    <w:rsid w:val="001F2091"/>
    <w:rsid w:val="001F27B4"/>
    <w:rsid w:val="002018FA"/>
    <w:rsid w:val="00204631"/>
    <w:rsid w:val="00224233"/>
    <w:rsid w:val="00225ABC"/>
    <w:rsid w:val="00231CC0"/>
    <w:rsid w:val="00235857"/>
    <w:rsid w:val="00242D90"/>
    <w:rsid w:val="00244DC0"/>
    <w:rsid w:val="00244ECF"/>
    <w:rsid w:val="002477E2"/>
    <w:rsid w:val="002500C9"/>
    <w:rsid w:val="00253708"/>
    <w:rsid w:val="00256381"/>
    <w:rsid w:val="0025758C"/>
    <w:rsid w:val="0026569E"/>
    <w:rsid w:val="00270801"/>
    <w:rsid w:val="00286120"/>
    <w:rsid w:val="002909FC"/>
    <w:rsid w:val="002A0B1C"/>
    <w:rsid w:val="002A50E1"/>
    <w:rsid w:val="002B30CE"/>
    <w:rsid w:val="002B4FE9"/>
    <w:rsid w:val="002B66DA"/>
    <w:rsid w:val="002B7CBF"/>
    <w:rsid w:val="002C48CF"/>
    <w:rsid w:val="002D62F0"/>
    <w:rsid w:val="002E4BFE"/>
    <w:rsid w:val="002E72D1"/>
    <w:rsid w:val="002F38F0"/>
    <w:rsid w:val="002F519C"/>
    <w:rsid w:val="00303091"/>
    <w:rsid w:val="00303B8C"/>
    <w:rsid w:val="0031138E"/>
    <w:rsid w:val="0031511D"/>
    <w:rsid w:val="00320D68"/>
    <w:rsid w:val="0032160F"/>
    <w:rsid w:val="003229A5"/>
    <w:rsid w:val="00326B38"/>
    <w:rsid w:val="003337A4"/>
    <w:rsid w:val="0033435A"/>
    <w:rsid w:val="003436A9"/>
    <w:rsid w:val="00343904"/>
    <w:rsid w:val="0034600D"/>
    <w:rsid w:val="00352CC7"/>
    <w:rsid w:val="003537C2"/>
    <w:rsid w:val="0035482F"/>
    <w:rsid w:val="00356177"/>
    <w:rsid w:val="00356962"/>
    <w:rsid w:val="00360BF6"/>
    <w:rsid w:val="003649C3"/>
    <w:rsid w:val="00364BC7"/>
    <w:rsid w:val="00365F6F"/>
    <w:rsid w:val="003714A2"/>
    <w:rsid w:val="00371824"/>
    <w:rsid w:val="00373A2D"/>
    <w:rsid w:val="0037589D"/>
    <w:rsid w:val="00380610"/>
    <w:rsid w:val="00382A04"/>
    <w:rsid w:val="00384EA1"/>
    <w:rsid w:val="003876B0"/>
    <w:rsid w:val="003960C6"/>
    <w:rsid w:val="003968F8"/>
    <w:rsid w:val="003A0591"/>
    <w:rsid w:val="003A15EA"/>
    <w:rsid w:val="003A613A"/>
    <w:rsid w:val="003A61A0"/>
    <w:rsid w:val="003B449A"/>
    <w:rsid w:val="003E15CD"/>
    <w:rsid w:val="003E4D78"/>
    <w:rsid w:val="003E687E"/>
    <w:rsid w:val="00405401"/>
    <w:rsid w:val="00406A23"/>
    <w:rsid w:val="00407CB5"/>
    <w:rsid w:val="00407ECB"/>
    <w:rsid w:val="00414FC8"/>
    <w:rsid w:val="00425F1D"/>
    <w:rsid w:val="004345FE"/>
    <w:rsid w:val="004374B0"/>
    <w:rsid w:val="004400A1"/>
    <w:rsid w:val="00442BC8"/>
    <w:rsid w:val="0046660F"/>
    <w:rsid w:val="0048267C"/>
    <w:rsid w:val="00484C16"/>
    <w:rsid w:val="004A11CC"/>
    <w:rsid w:val="004A3793"/>
    <w:rsid w:val="004B1FAD"/>
    <w:rsid w:val="004B5EF6"/>
    <w:rsid w:val="004C04E0"/>
    <w:rsid w:val="004C7C5D"/>
    <w:rsid w:val="004D03E9"/>
    <w:rsid w:val="004D04CE"/>
    <w:rsid w:val="004D459B"/>
    <w:rsid w:val="004E2C76"/>
    <w:rsid w:val="004F6528"/>
    <w:rsid w:val="00510FDE"/>
    <w:rsid w:val="00511616"/>
    <w:rsid w:val="00516520"/>
    <w:rsid w:val="00520596"/>
    <w:rsid w:val="005237B1"/>
    <w:rsid w:val="00531D3C"/>
    <w:rsid w:val="00535FE6"/>
    <w:rsid w:val="0054004A"/>
    <w:rsid w:val="005476E4"/>
    <w:rsid w:val="00553EEC"/>
    <w:rsid w:val="005554CA"/>
    <w:rsid w:val="0055649C"/>
    <w:rsid w:val="00561E40"/>
    <w:rsid w:val="005662B9"/>
    <w:rsid w:val="00566809"/>
    <w:rsid w:val="00574D98"/>
    <w:rsid w:val="00575E39"/>
    <w:rsid w:val="00576663"/>
    <w:rsid w:val="00576C09"/>
    <w:rsid w:val="00582739"/>
    <w:rsid w:val="005869D6"/>
    <w:rsid w:val="005879AE"/>
    <w:rsid w:val="005941DB"/>
    <w:rsid w:val="005966F8"/>
    <w:rsid w:val="005A2363"/>
    <w:rsid w:val="005A6196"/>
    <w:rsid w:val="005B04E6"/>
    <w:rsid w:val="005B515F"/>
    <w:rsid w:val="005C0A6F"/>
    <w:rsid w:val="005C123A"/>
    <w:rsid w:val="005C4E1C"/>
    <w:rsid w:val="005E0AF7"/>
    <w:rsid w:val="005E681D"/>
    <w:rsid w:val="005E7FC2"/>
    <w:rsid w:val="005F2ADE"/>
    <w:rsid w:val="005F3909"/>
    <w:rsid w:val="005F73FA"/>
    <w:rsid w:val="006000C8"/>
    <w:rsid w:val="006017B0"/>
    <w:rsid w:val="0060448A"/>
    <w:rsid w:val="00606375"/>
    <w:rsid w:val="00617589"/>
    <w:rsid w:val="00622059"/>
    <w:rsid w:val="00632D7B"/>
    <w:rsid w:val="00634F7D"/>
    <w:rsid w:val="006436EB"/>
    <w:rsid w:val="00643A93"/>
    <w:rsid w:val="00645928"/>
    <w:rsid w:val="00664041"/>
    <w:rsid w:val="00666E13"/>
    <w:rsid w:val="00670F82"/>
    <w:rsid w:val="00671F79"/>
    <w:rsid w:val="00672A0F"/>
    <w:rsid w:val="00672CFB"/>
    <w:rsid w:val="00674588"/>
    <w:rsid w:val="00682DEE"/>
    <w:rsid w:val="00683FD7"/>
    <w:rsid w:val="006919DA"/>
    <w:rsid w:val="00697446"/>
    <w:rsid w:val="006B152B"/>
    <w:rsid w:val="006B563D"/>
    <w:rsid w:val="006C49D9"/>
    <w:rsid w:val="006C6718"/>
    <w:rsid w:val="006D1E43"/>
    <w:rsid w:val="006D7F86"/>
    <w:rsid w:val="006E0B16"/>
    <w:rsid w:val="006E3798"/>
    <w:rsid w:val="006E3B6B"/>
    <w:rsid w:val="006E5D23"/>
    <w:rsid w:val="006E729B"/>
    <w:rsid w:val="006F06D9"/>
    <w:rsid w:val="00706327"/>
    <w:rsid w:val="00712387"/>
    <w:rsid w:val="00717FFC"/>
    <w:rsid w:val="00730371"/>
    <w:rsid w:val="0073086A"/>
    <w:rsid w:val="00740696"/>
    <w:rsid w:val="00752395"/>
    <w:rsid w:val="00752A4B"/>
    <w:rsid w:val="00755439"/>
    <w:rsid w:val="00760A05"/>
    <w:rsid w:val="007620BD"/>
    <w:rsid w:val="00767130"/>
    <w:rsid w:val="00773E5F"/>
    <w:rsid w:val="007905A6"/>
    <w:rsid w:val="007924E9"/>
    <w:rsid w:val="00794A0E"/>
    <w:rsid w:val="007A0C18"/>
    <w:rsid w:val="007A5500"/>
    <w:rsid w:val="007A5BA0"/>
    <w:rsid w:val="007A7F56"/>
    <w:rsid w:val="007B3456"/>
    <w:rsid w:val="007B3B4B"/>
    <w:rsid w:val="007B520A"/>
    <w:rsid w:val="007C035E"/>
    <w:rsid w:val="007C3C27"/>
    <w:rsid w:val="007C57DE"/>
    <w:rsid w:val="007D3290"/>
    <w:rsid w:val="007D3D8A"/>
    <w:rsid w:val="007D3F84"/>
    <w:rsid w:val="007D43A5"/>
    <w:rsid w:val="007D507A"/>
    <w:rsid w:val="007D5A42"/>
    <w:rsid w:val="007E17E2"/>
    <w:rsid w:val="007E1B29"/>
    <w:rsid w:val="007E1CC9"/>
    <w:rsid w:val="007E22B9"/>
    <w:rsid w:val="007F3901"/>
    <w:rsid w:val="007F7D6E"/>
    <w:rsid w:val="00802678"/>
    <w:rsid w:val="0080343A"/>
    <w:rsid w:val="008124C1"/>
    <w:rsid w:val="008131C2"/>
    <w:rsid w:val="00817965"/>
    <w:rsid w:val="00817AB9"/>
    <w:rsid w:val="008215E9"/>
    <w:rsid w:val="00825DC7"/>
    <w:rsid w:val="008321AD"/>
    <w:rsid w:val="00857C2C"/>
    <w:rsid w:val="00857C4D"/>
    <w:rsid w:val="00862789"/>
    <w:rsid w:val="00863351"/>
    <w:rsid w:val="00864387"/>
    <w:rsid w:val="008673AE"/>
    <w:rsid w:val="008709D6"/>
    <w:rsid w:val="00875696"/>
    <w:rsid w:val="0087742D"/>
    <w:rsid w:val="00893C5F"/>
    <w:rsid w:val="008944F0"/>
    <w:rsid w:val="0089453C"/>
    <w:rsid w:val="00894D8B"/>
    <w:rsid w:val="008A02F9"/>
    <w:rsid w:val="008A4CE1"/>
    <w:rsid w:val="008B0949"/>
    <w:rsid w:val="008C032D"/>
    <w:rsid w:val="008C3413"/>
    <w:rsid w:val="008C6500"/>
    <w:rsid w:val="008D192B"/>
    <w:rsid w:val="008D5523"/>
    <w:rsid w:val="008E04AB"/>
    <w:rsid w:val="008E0FDF"/>
    <w:rsid w:val="008E4BD8"/>
    <w:rsid w:val="008F32E0"/>
    <w:rsid w:val="009007B7"/>
    <w:rsid w:val="009025C9"/>
    <w:rsid w:val="009049AB"/>
    <w:rsid w:val="0091201B"/>
    <w:rsid w:val="009135A4"/>
    <w:rsid w:val="00920A4C"/>
    <w:rsid w:val="00924B6A"/>
    <w:rsid w:val="00925182"/>
    <w:rsid w:val="00930729"/>
    <w:rsid w:val="00934CE4"/>
    <w:rsid w:val="009515CF"/>
    <w:rsid w:val="009571BD"/>
    <w:rsid w:val="00957BCB"/>
    <w:rsid w:val="00960207"/>
    <w:rsid w:val="009604A7"/>
    <w:rsid w:val="00961744"/>
    <w:rsid w:val="009660B6"/>
    <w:rsid w:val="009672F7"/>
    <w:rsid w:val="009757BB"/>
    <w:rsid w:val="00976A39"/>
    <w:rsid w:val="00984A3D"/>
    <w:rsid w:val="00984EFE"/>
    <w:rsid w:val="00993B0A"/>
    <w:rsid w:val="00996F2B"/>
    <w:rsid w:val="009970AC"/>
    <w:rsid w:val="009A0796"/>
    <w:rsid w:val="009A2C21"/>
    <w:rsid w:val="009A2D70"/>
    <w:rsid w:val="009A4A25"/>
    <w:rsid w:val="009A50EF"/>
    <w:rsid w:val="009B7DD1"/>
    <w:rsid w:val="009C19CC"/>
    <w:rsid w:val="009D51BB"/>
    <w:rsid w:val="009D5B05"/>
    <w:rsid w:val="009D6B67"/>
    <w:rsid w:val="009D7090"/>
    <w:rsid w:val="009E2D36"/>
    <w:rsid w:val="009F0275"/>
    <w:rsid w:val="009F6261"/>
    <w:rsid w:val="00A002BF"/>
    <w:rsid w:val="00A013AD"/>
    <w:rsid w:val="00A01852"/>
    <w:rsid w:val="00A02089"/>
    <w:rsid w:val="00A058ED"/>
    <w:rsid w:val="00A07468"/>
    <w:rsid w:val="00A11986"/>
    <w:rsid w:val="00A13FF3"/>
    <w:rsid w:val="00A159D8"/>
    <w:rsid w:val="00A20E7F"/>
    <w:rsid w:val="00A21EE9"/>
    <w:rsid w:val="00A24DBB"/>
    <w:rsid w:val="00A25C32"/>
    <w:rsid w:val="00A31126"/>
    <w:rsid w:val="00A42CB8"/>
    <w:rsid w:val="00A5317B"/>
    <w:rsid w:val="00A63EE3"/>
    <w:rsid w:val="00A65143"/>
    <w:rsid w:val="00A66552"/>
    <w:rsid w:val="00A70A9E"/>
    <w:rsid w:val="00A70DD3"/>
    <w:rsid w:val="00A72B09"/>
    <w:rsid w:val="00A7451A"/>
    <w:rsid w:val="00A76A9E"/>
    <w:rsid w:val="00A86885"/>
    <w:rsid w:val="00AB06EE"/>
    <w:rsid w:val="00AB3696"/>
    <w:rsid w:val="00AB3AF8"/>
    <w:rsid w:val="00AB580B"/>
    <w:rsid w:val="00AB7624"/>
    <w:rsid w:val="00AB770A"/>
    <w:rsid w:val="00AC01B1"/>
    <w:rsid w:val="00AC5E70"/>
    <w:rsid w:val="00AD7023"/>
    <w:rsid w:val="00AE1F4A"/>
    <w:rsid w:val="00AE213B"/>
    <w:rsid w:val="00AE3206"/>
    <w:rsid w:val="00AF1729"/>
    <w:rsid w:val="00AF5A39"/>
    <w:rsid w:val="00B0433D"/>
    <w:rsid w:val="00B14A00"/>
    <w:rsid w:val="00B14E20"/>
    <w:rsid w:val="00B165AC"/>
    <w:rsid w:val="00B216A7"/>
    <w:rsid w:val="00B248CC"/>
    <w:rsid w:val="00B306E3"/>
    <w:rsid w:val="00B3113C"/>
    <w:rsid w:val="00B31EE2"/>
    <w:rsid w:val="00B3495C"/>
    <w:rsid w:val="00B35859"/>
    <w:rsid w:val="00B365F9"/>
    <w:rsid w:val="00B36754"/>
    <w:rsid w:val="00B44C62"/>
    <w:rsid w:val="00B5163D"/>
    <w:rsid w:val="00B55D35"/>
    <w:rsid w:val="00B639E9"/>
    <w:rsid w:val="00B673C7"/>
    <w:rsid w:val="00B720C0"/>
    <w:rsid w:val="00B74072"/>
    <w:rsid w:val="00B762C2"/>
    <w:rsid w:val="00B8509D"/>
    <w:rsid w:val="00B85B2C"/>
    <w:rsid w:val="00B85E5E"/>
    <w:rsid w:val="00B85F3E"/>
    <w:rsid w:val="00B87CC0"/>
    <w:rsid w:val="00B90A77"/>
    <w:rsid w:val="00B91601"/>
    <w:rsid w:val="00B92BF4"/>
    <w:rsid w:val="00B972CB"/>
    <w:rsid w:val="00BA10E7"/>
    <w:rsid w:val="00BA2989"/>
    <w:rsid w:val="00BB5F68"/>
    <w:rsid w:val="00BC0217"/>
    <w:rsid w:val="00BC155F"/>
    <w:rsid w:val="00BC3794"/>
    <w:rsid w:val="00BC5921"/>
    <w:rsid w:val="00BD216E"/>
    <w:rsid w:val="00BD35C6"/>
    <w:rsid w:val="00BD3869"/>
    <w:rsid w:val="00BD442A"/>
    <w:rsid w:val="00BD4E3E"/>
    <w:rsid w:val="00BE100D"/>
    <w:rsid w:val="00BE2F65"/>
    <w:rsid w:val="00BE4568"/>
    <w:rsid w:val="00BE57AF"/>
    <w:rsid w:val="00BE5D2C"/>
    <w:rsid w:val="00BF1080"/>
    <w:rsid w:val="00BF3714"/>
    <w:rsid w:val="00BF433E"/>
    <w:rsid w:val="00BF5F3F"/>
    <w:rsid w:val="00C02318"/>
    <w:rsid w:val="00C039DA"/>
    <w:rsid w:val="00C10307"/>
    <w:rsid w:val="00C2557D"/>
    <w:rsid w:val="00C33364"/>
    <w:rsid w:val="00C5349B"/>
    <w:rsid w:val="00C5545F"/>
    <w:rsid w:val="00C61BBC"/>
    <w:rsid w:val="00C63F91"/>
    <w:rsid w:val="00C72C02"/>
    <w:rsid w:val="00C75D33"/>
    <w:rsid w:val="00C86367"/>
    <w:rsid w:val="00C871AF"/>
    <w:rsid w:val="00C876B3"/>
    <w:rsid w:val="00C95B07"/>
    <w:rsid w:val="00C96CCB"/>
    <w:rsid w:val="00CB44DF"/>
    <w:rsid w:val="00CB70DE"/>
    <w:rsid w:val="00CC181C"/>
    <w:rsid w:val="00CD1E40"/>
    <w:rsid w:val="00CD4C9D"/>
    <w:rsid w:val="00CE3991"/>
    <w:rsid w:val="00CE5D32"/>
    <w:rsid w:val="00CF6873"/>
    <w:rsid w:val="00D02D7E"/>
    <w:rsid w:val="00D02F53"/>
    <w:rsid w:val="00D070D2"/>
    <w:rsid w:val="00D07696"/>
    <w:rsid w:val="00D07F78"/>
    <w:rsid w:val="00D13A07"/>
    <w:rsid w:val="00D1590B"/>
    <w:rsid w:val="00D15B7C"/>
    <w:rsid w:val="00D232CF"/>
    <w:rsid w:val="00D259FC"/>
    <w:rsid w:val="00D300DC"/>
    <w:rsid w:val="00D37BF1"/>
    <w:rsid w:val="00D42FB9"/>
    <w:rsid w:val="00D50567"/>
    <w:rsid w:val="00D50949"/>
    <w:rsid w:val="00D53B74"/>
    <w:rsid w:val="00D54D48"/>
    <w:rsid w:val="00D6096E"/>
    <w:rsid w:val="00D63761"/>
    <w:rsid w:val="00D65A7B"/>
    <w:rsid w:val="00D70753"/>
    <w:rsid w:val="00D7379D"/>
    <w:rsid w:val="00D73F7F"/>
    <w:rsid w:val="00D74F7C"/>
    <w:rsid w:val="00D75CDE"/>
    <w:rsid w:val="00DA16F2"/>
    <w:rsid w:val="00DA2D2D"/>
    <w:rsid w:val="00DA2E7D"/>
    <w:rsid w:val="00DA4479"/>
    <w:rsid w:val="00DA4D93"/>
    <w:rsid w:val="00DA579D"/>
    <w:rsid w:val="00DD159F"/>
    <w:rsid w:val="00DD7340"/>
    <w:rsid w:val="00DE1996"/>
    <w:rsid w:val="00DE2295"/>
    <w:rsid w:val="00DE393E"/>
    <w:rsid w:val="00DE7C72"/>
    <w:rsid w:val="00DF1B3F"/>
    <w:rsid w:val="00E00775"/>
    <w:rsid w:val="00E02D53"/>
    <w:rsid w:val="00E0317D"/>
    <w:rsid w:val="00E0754E"/>
    <w:rsid w:val="00E126E0"/>
    <w:rsid w:val="00E1378F"/>
    <w:rsid w:val="00E1596D"/>
    <w:rsid w:val="00E324F9"/>
    <w:rsid w:val="00E357E1"/>
    <w:rsid w:val="00E417DE"/>
    <w:rsid w:val="00E45509"/>
    <w:rsid w:val="00E45AA8"/>
    <w:rsid w:val="00E474CE"/>
    <w:rsid w:val="00E54715"/>
    <w:rsid w:val="00E65AF0"/>
    <w:rsid w:val="00E705E3"/>
    <w:rsid w:val="00E71575"/>
    <w:rsid w:val="00E7261D"/>
    <w:rsid w:val="00E73464"/>
    <w:rsid w:val="00E7591F"/>
    <w:rsid w:val="00E82155"/>
    <w:rsid w:val="00E8260F"/>
    <w:rsid w:val="00E90748"/>
    <w:rsid w:val="00E93C72"/>
    <w:rsid w:val="00E93F6B"/>
    <w:rsid w:val="00E96021"/>
    <w:rsid w:val="00E96DF6"/>
    <w:rsid w:val="00E9798A"/>
    <w:rsid w:val="00EA5915"/>
    <w:rsid w:val="00EA5F6F"/>
    <w:rsid w:val="00EA799D"/>
    <w:rsid w:val="00EB1709"/>
    <w:rsid w:val="00EB18CA"/>
    <w:rsid w:val="00EB300D"/>
    <w:rsid w:val="00EB360D"/>
    <w:rsid w:val="00EB4E59"/>
    <w:rsid w:val="00EB7988"/>
    <w:rsid w:val="00EC0979"/>
    <w:rsid w:val="00EC28B5"/>
    <w:rsid w:val="00ED050A"/>
    <w:rsid w:val="00ED2D2D"/>
    <w:rsid w:val="00ED3A1C"/>
    <w:rsid w:val="00EE05CD"/>
    <w:rsid w:val="00EE39C8"/>
    <w:rsid w:val="00EF297C"/>
    <w:rsid w:val="00EF35EC"/>
    <w:rsid w:val="00F014EC"/>
    <w:rsid w:val="00F0499B"/>
    <w:rsid w:val="00F10F87"/>
    <w:rsid w:val="00F12388"/>
    <w:rsid w:val="00F2636D"/>
    <w:rsid w:val="00F266BC"/>
    <w:rsid w:val="00F26E4B"/>
    <w:rsid w:val="00F314A4"/>
    <w:rsid w:val="00F36F74"/>
    <w:rsid w:val="00F377B5"/>
    <w:rsid w:val="00F37CE5"/>
    <w:rsid w:val="00F4241C"/>
    <w:rsid w:val="00F44538"/>
    <w:rsid w:val="00F44710"/>
    <w:rsid w:val="00F45CF9"/>
    <w:rsid w:val="00F53A00"/>
    <w:rsid w:val="00F551F5"/>
    <w:rsid w:val="00F55CA4"/>
    <w:rsid w:val="00F62213"/>
    <w:rsid w:val="00F63122"/>
    <w:rsid w:val="00F6491C"/>
    <w:rsid w:val="00F66FC9"/>
    <w:rsid w:val="00F721C7"/>
    <w:rsid w:val="00F74564"/>
    <w:rsid w:val="00F860BC"/>
    <w:rsid w:val="00F96EF2"/>
    <w:rsid w:val="00FA1688"/>
    <w:rsid w:val="00FA3E74"/>
    <w:rsid w:val="00FA3E7F"/>
    <w:rsid w:val="00FA571B"/>
    <w:rsid w:val="00FA7CFD"/>
    <w:rsid w:val="00FB216F"/>
    <w:rsid w:val="00FB46C1"/>
    <w:rsid w:val="00FB7D4A"/>
    <w:rsid w:val="00FC197E"/>
    <w:rsid w:val="00FC1BBD"/>
    <w:rsid w:val="00FC2ED6"/>
    <w:rsid w:val="00FC427A"/>
    <w:rsid w:val="00FD1C35"/>
    <w:rsid w:val="00FF21A6"/>
    <w:rsid w:val="00FF3E99"/>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2050"/>
    <o:shapelayout v:ext="edit">
      <o:idmap v:ext="edit" data="2"/>
    </o:shapelayout>
  </w:shapeDefaults>
  <w:decimalSymbol w:val="."/>
  <w:listSeparator w:val=","/>
  <w14:docId w14:val="73914BE9"/>
  <w15:docId w15:val="{2810BE4D-2A29-42E4-BAF2-33D1D5B4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2A0B1C"/>
    <w:pPr>
      <w:keepNext/>
      <w:keepLines/>
      <w:spacing w:before="260" w:after="260" w:line="416" w:lineRule="auto"/>
      <w:outlineLvl w:val="2"/>
    </w:pPr>
    <w:rPr>
      <w:rFonts w:eastAsia="黑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rsid w:val="007A0C18"/>
    <w:pPr>
      <w:tabs>
        <w:tab w:val="center" w:pos="4153"/>
        <w:tab w:val="right" w:pos="8306"/>
      </w:tabs>
      <w:snapToGrid w:val="0"/>
      <w:jc w:val="left"/>
    </w:pPr>
    <w:rPr>
      <w:sz w:val="18"/>
      <w:szCs w:val="18"/>
    </w:rPr>
  </w:style>
  <w:style w:type="character" w:styleId="ac">
    <w:name w:val="page number"/>
    <w:basedOn w:val="a0"/>
    <w:rsid w:val="00EE39C8"/>
  </w:style>
  <w:style w:type="paragraph" w:styleId="TOC1">
    <w:name w:val="toc 1"/>
    <w:basedOn w:val="a"/>
    <w:next w:val="a"/>
    <w:autoRedefine/>
    <w:uiPriority w:val="39"/>
    <w:rsid w:val="00B3495C"/>
    <w:pPr>
      <w:tabs>
        <w:tab w:val="right" w:leader="dot" w:pos="8776"/>
      </w:tabs>
      <w:spacing w:before="120"/>
      <w:jc w:val="center"/>
    </w:pPr>
    <w:rPr>
      <w:rFonts w:ascii="黑体" w:eastAsia="黑体" w:hAnsi="黑体" w:cstheme="minorBidi"/>
      <w:b/>
      <w:noProof/>
      <w:sz w:val="32"/>
      <w:szCs w:val="32"/>
    </w:rPr>
  </w:style>
  <w:style w:type="paragraph" w:styleId="TOC2">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TOC3">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d">
    <w:name w:val="Hyperlink"/>
    <w:basedOn w:val="a0"/>
    <w:uiPriority w:val="99"/>
    <w:rsid w:val="00ED3A1C"/>
    <w:rPr>
      <w:color w:val="0000FF"/>
      <w:u w:val="single"/>
    </w:rPr>
  </w:style>
  <w:style w:type="paragraph" w:styleId="ae">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f">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0">
    <w:name w:val="Body Text Indent 2"/>
    <w:basedOn w:val="a"/>
    <w:link w:val="21"/>
    <w:rsid w:val="000D17B5"/>
    <w:pPr>
      <w:spacing w:after="120" w:line="480" w:lineRule="auto"/>
      <w:ind w:leftChars="200" w:left="420"/>
    </w:pPr>
  </w:style>
  <w:style w:type="character" w:customStyle="1" w:styleId="21">
    <w:name w:val="正文文本缩进 2 字符"/>
    <w:basedOn w:val="a0"/>
    <w:link w:val="20"/>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0">
    <w:name w:val="论文正文"/>
    <w:basedOn w:val="a"/>
    <w:rsid w:val="00A11986"/>
    <w:pPr>
      <w:topLinePunct/>
      <w:ind w:firstLineChars="200" w:firstLine="200"/>
    </w:pPr>
    <w:rPr>
      <w:rFonts w:ascii="Times" w:hAnsi="Times"/>
      <w:sz w:val="24"/>
      <w:szCs w:val="24"/>
    </w:rPr>
  </w:style>
  <w:style w:type="character" w:customStyle="1" w:styleId="ab">
    <w:name w:val="页脚 字符"/>
    <w:basedOn w:val="a0"/>
    <w:link w:val="aa"/>
    <w:uiPriority w:val="99"/>
    <w:rsid w:val="000E0027"/>
    <w:rPr>
      <w:kern w:val="2"/>
      <w:sz w:val="18"/>
      <w:szCs w:val="18"/>
    </w:rPr>
  </w:style>
  <w:style w:type="paragraph" w:styleId="af1">
    <w:name w:val="Document Map"/>
    <w:basedOn w:val="a"/>
    <w:link w:val="af2"/>
    <w:rsid w:val="00AB580B"/>
    <w:rPr>
      <w:rFonts w:ascii="宋体"/>
      <w:sz w:val="18"/>
      <w:szCs w:val="18"/>
    </w:rPr>
  </w:style>
  <w:style w:type="character" w:customStyle="1" w:styleId="af2">
    <w:name w:val="文档结构图 字符"/>
    <w:basedOn w:val="a0"/>
    <w:link w:val="af1"/>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3">
    <w:name w:val="List Paragraph"/>
    <w:basedOn w:val="a"/>
    <w:uiPriority w:val="3"/>
    <w:qFormat/>
    <w:rsid w:val="00A20E7F"/>
    <w:pPr>
      <w:ind w:firstLineChars="200" w:firstLine="420"/>
    </w:pPr>
  </w:style>
  <w:style w:type="character" w:styleId="af4">
    <w:name w:val="footnote reference"/>
    <w:basedOn w:val="a0"/>
    <w:uiPriority w:val="99"/>
    <w:semiHidden/>
    <w:unhideWhenUsed/>
    <w:rsid w:val="000B7BBB"/>
    <w:rPr>
      <w:vertAlign w:val="superscript"/>
    </w:rPr>
  </w:style>
  <w:style w:type="paragraph" w:customStyle="1" w:styleId="af5">
    <w:name w:val="脚注"/>
    <w:basedOn w:val="a"/>
    <w:link w:val="Char"/>
    <w:qFormat/>
    <w:rsid w:val="000B7BBB"/>
    <w:pPr>
      <w:ind w:left="150" w:hangingChars="150" w:hanging="150"/>
    </w:pPr>
    <w:rPr>
      <w:sz w:val="18"/>
      <w:szCs w:val="24"/>
    </w:rPr>
  </w:style>
  <w:style w:type="character" w:customStyle="1" w:styleId="Char">
    <w:name w:val="脚注 Char"/>
    <w:link w:val="af5"/>
    <w:rsid w:val="000B7BBB"/>
    <w:rPr>
      <w:kern w:val="2"/>
      <w:sz w:val="18"/>
      <w:szCs w:val="24"/>
    </w:rPr>
  </w:style>
  <w:style w:type="paragraph" w:styleId="af6">
    <w:name w:val="No Spacing"/>
    <w:link w:val="af7"/>
    <w:uiPriority w:val="1"/>
    <w:qFormat/>
    <w:rsid w:val="00002E55"/>
    <w:rPr>
      <w:rFonts w:asciiTheme="minorHAnsi" w:eastAsiaTheme="minorEastAsia" w:hAnsiTheme="minorHAnsi" w:cstheme="minorBidi"/>
      <w:sz w:val="22"/>
      <w:szCs w:val="22"/>
    </w:rPr>
  </w:style>
  <w:style w:type="character" w:customStyle="1" w:styleId="af7">
    <w:name w:val="无间隔 字符"/>
    <w:basedOn w:val="a0"/>
    <w:link w:val="af6"/>
    <w:uiPriority w:val="1"/>
    <w:rsid w:val="00002E55"/>
    <w:rPr>
      <w:rFonts w:asciiTheme="minorHAnsi" w:eastAsiaTheme="minorEastAsia" w:hAnsiTheme="minorHAnsi" w:cstheme="minorBidi"/>
      <w:sz w:val="22"/>
      <w:szCs w:val="22"/>
    </w:rPr>
  </w:style>
  <w:style w:type="paragraph" w:customStyle="1" w:styleId="DecimalAligned">
    <w:name w:val="Decimal Aligned"/>
    <w:basedOn w:val="a"/>
    <w:uiPriority w:val="40"/>
    <w:qFormat/>
    <w:rsid w:val="00B3495C"/>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f8">
    <w:name w:val="footnote text"/>
    <w:basedOn w:val="a"/>
    <w:link w:val="af9"/>
    <w:uiPriority w:val="99"/>
    <w:unhideWhenUsed/>
    <w:rsid w:val="00B3495C"/>
    <w:pPr>
      <w:widowControl/>
      <w:jc w:val="left"/>
    </w:pPr>
    <w:rPr>
      <w:rFonts w:asciiTheme="minorHAnsi" w:eastAsiaTheme="minorEastAsia" w:hAnsiTheme="minorHAnsi"/>
      <w:kern w:val="0"/>
      <w:sz w:val="20"/>
    </w:rPr>
  </w:style>
  <w:style w:type="character" w:customStyle="1" w:styleId="af9">
    <w:name w:val="脚注文本 字符"/>
    <w:basedOn w:val="a0"/>
    <w:link w:val="af8"/>
    <w:uiPriority w:val="99"/>
    <w:rsid w:val="00B3495C"/>
    <w:rPr>
      <w:rFonts w:asciiTheme="minorHAnsi" w:eastAsiaTheme="minorEastAsia" w:hAnsiTheme="minorHAnsi"/>
    </w:rPr>
  </w:style>
  <w:style w:type="character" w:styleId="afa">
    <w:name w:val="Subtle Emphasis"/>
    <w:basedOn w:val="a0"/>
    <w:uiPriority w:val="19"/>
    <w:qFormat/>
    <w:rsid w:val="00B3495C"/>
    <w:rPr>
      <w:i/>
      <w:iCs/>
    </w:rPr>
  </w:style>
  <w:style w:type="table" w:styleId="-1">
    <w:name w:val="Light Shading Accent 1"/>
    <w:basedOn w:val="a1"/>
    <w:uiPriority w:val="60"/>
    <w:rsid w:val="00B3495C"/>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6">
    <w:name w:val="List Table 6 Colorful"/>
    <w:basedOn w:val="a1"/>
    <w:uiPriority w:val="51"/>
    <w:rsid w:val="00B3675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b">
    <w:name w:val="Table Grid"/>
    <w:basedOn w:val="a1"/>
    <w:rsid w:val="00B36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984A3D"/>
    <w:pPr>
      <w:jc w:val="center"/>
    </w:pPr>
    <w:rPr>
      <w:noProof/>
      <w:sz w:val="20"/>
    </w:rPr>
  </w:style>
  <w:style w:type="character" w:customStyle="1" w:styleId="EndNoteBibliographyTitle0">
    <w:name w:val="EndNote Bibliography Title 字符"/>
    <w:basedOn w:val="a0"/>
    <w:link w:val="EndNoteBibliographyTitle"/>
    <w:rsid w:val="00984A3D"/>
    <w:rPr>
      <w:noProof/>
      <w:kern w:val="2"/>
    </w:rPr>
  </w:style>
  <w:style w:type="paragraph" w:customStyle="1" w:styleId="EndNoteBibliography">
    <w:name w:val="EndNote Bibliography"/>
    <w:basedOn w:val="a"/>
    <w:link w:val="EndNoteBibliography0"/>
    <w:rsid w:val="00984A3D"/>
    <w:rPr>
      <w:noProof/>
      <w:sz w:val="20"/>
    </w:rPr>
  </w:style>
  <w:style w:type="character" w:customStyle="1" w:styleId="EndNoteBibliography0">
    <w:name w:val="EndNote Bibliography 字符"/>
    <w:basedOn w:val="a0"/>
    <w:link w:val="EndNoteBibliography"/>
    <w:rsid w:val="00984A3D"/>
    <w:rPr>
      <w:noProof/>
      <w:kern w:val="2"/>
    </w:rPr>
  </w:style>
  <w:style w:type="character" w:styleId="afc">
    <w:name w:val="Unresolved Mention"/>
    <w:basedOn w:val="a0"/>
    <w:uiPriority w:val="99"/>
    <w:semiHidden/>
    <w:unhideWhenUsed/>
    <w:rsid w:val="00A07468"/>
    <w:rPr>
      <w:color w:val="605E5C"/>
      <w:shd w:val="clear" w:color="auto" w:fill="E1DFDD"/>
    </w:rPr>
  </w:style>
  <w:style w:type="character" w:customStyle="1" w:styleId="given-name">
    <w:name w:val="given-name"/>
    <w:basedOn w:val="a0"/>
    <w:rsid w:val="00634F7D"/>
  </w:style>
  <w:style w:type="character" w:customStyle="1" w:styleId="text">
    <w:name w:val="text"/>
    <w:basedOn w:val="a0"/>
    <w:rsid w:val="0063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018">
      <w:bodyDiv w:val="1"/>
      <w:marLeft w:val="0"/>
      <w:marRight w:val="0"/>
      <w:marTop w:val="0"/>
      <w:marBottom w:val="0"/>
      <w:divBdr>
        <w:top w:val="none" w:sz="0" w:space="0" w:color="auto"/>
        <w:left w:val="none" w:sz="0" w:space="0" w:color="auto"/>
        <w:bottom w:val="none" w:sz="0" w:space="0" w:color="auto"/>
        <w:right w:val="none" w:sz="0" w:space="0" w:color="auto"/>
      </w:divBdr>
    </w:div>
    <w:div w:id="40904908">
      <w:bodyDiv w:val="1"/>
      <w:marLeft w:val="0"/>
      <w:marRight w:val="0"/>
      <w:marTop w:val="0"/>
      <w:marBottom w:val="0"/>
      <w:divBdr>
        <w:top w:val="none" w:sz="0" w:space="0" w:color="auto"/>
        <w:left w:val="none" w:sz="0" w:space="0" w:color="auto"/>
        <w:bottom w:val="none" w:sz="0" w:space="0" w:color="auto"/>
        <w:right w:val="none" w:sz="0" w:space="0" w:color="auto"/>
      </w:divBdr>
    </w:div>
    <w:div w:id="57486040">
      <w:bodyDiv w:val="1"/>
      <w:marLeft w:val="0"/>
      <w:marRight w:val="0"/>
      <w:marTop w:val="0"/>
      <w:marBottom w:val="0"/>
      <w:divBdr>
        <w:top w:val="none" w:sz="0" w:space="0" w:color="auto"/>
        <w:left w:val="none" w:sz="0" w:space="0" w:color="auto"/>
        <w:bottom w:val="none" w:sz="0" w:space="0" w:color="auto"/>
        <w:right w:val="none" w:sz="0" w:space="0" w:color="auto"/>
      </w:divBdr>
    </w:div>
    <w:div w:id="91895971">
      <w:bodyDiv w:val="1"/>
      <w:marLeft w:val="0"/>
      <w:marRight w:val="0"/>
      <w:marTop w:val="0"/>
      <w:marBottom w:val="0"/>
      <w:divBdr>
        <w:top w:val="none" w:sz="0" w:space="0" w:color="auto"/>
        <w:left w:val="none" w:sz="0" w:space="0" w:color="auto"/>
        <w:bottom w:val="none" w:sz="0" w:space="0" w:color="auto"/>
        <w:right w:val="none" w:sz="0" w:space="0" w:color="auto"/>
      </w:divBdr>
    </w:div>
    <w:div w:id="139543055">
      <w:bodyDiv w:val="1"/>
      <w:marLeft w:val="0"/>
      <w:marRight w:val="0"/>
      <w:marTop w:val="0"/>
      <w:marBottom w:val="0"/>
      <w:divBdr>
        <w:top w:val="none" w:sz="0" w:space="0" w:color="auto"/>
        <w:left w:val="none" w:sz="0" w:space="0" w:color="auto"/>
        <w:bottom w:val="none" w:sz="0" w:space="0" w:color="auto"/>
        <w:right w:val="none" w:sz="0" w:space="0" w:color="auto"/>
      </w:divBdr>
    </w:div>
    <w:div w:id="179513378">
      <w:bodyDiv w:val="1"/>
      <w:marLeft w:val="0"/>
      <w:marRight w:val="0"/>
      <w:marTop w:val="0"/>
      <w:marBottom w:val="0"/>
      <w:divBdr>
        <w:top w:val="none" w:sz="0" w:space="0" w:color="auto"/>
        <w:left w:val="none" w:sz="0" w:space="0" w:color="auto"/>
        <w:bottom w:val="none" w:sz="0" w:space="0" w:color="auto"/>
        <w:right w:val="none" w:sz="0" w:space="0" w:color="auto"/>
      </w:divBdr>
    </w:div>
    <w:div w:id="268970379">
      <w:bodyDiv w:val="1"/>
      <w:marLeft w:val="0"/>
      <w:marRight w:val="0"/>
      <w:marTop w:val="0"/>
      <w:marBottom w:val="0"/>
      <w:divBdr>
        <w:top w:val="none" w:sz="0" w:space="0" w:color="auto"/>
        <w:left w:val="none" w:sz="0" w:space="0" w:color="auto"/>
        <w:bottom w:val="none" w:sz="0" w:space="0" w:color="auto"/>
        <w:right w:val="none" w:sz="0" w:space="0" w:color="auto"/>
      </w:divBdr>
    </w:div>
    <w:div w:id="295839481">
      <w:bodyDiv w:val="1"/>
      <w:marLeft w:val="0"/>
      <w:marRight w:val="0"/>
      <w:marTop w:val="0"/>
      <w:marBottom w:val="0"/>
      <w:divBdr>
        <w:top w:val="none" w:sz="0" w:space="0" w:color="auto"/>
        <w:left w:val="none" w:sz="0" w:space="0" w:color="auto"/>
        <w:bottom w:val="none" w:sz="0" w:space="0" w:color="auto"/>
        <w:right w:val="none" w:sz="0" w:space="0" w:color="auto"/>
      </w:divBdr>
    </w:div>
    <w:div w:id="319500378">
      <w:bodyDiv w:val="1"/>
      <w:marLeft w:val="0"/>
      <w:marRight w:val="0"/>
      <w:marTop w:val="0"/>
      <w:marBottom w:val="0"/>
      <w:divBdr>
        <w:top w:val="none" w:sz="0" w:space="0" w:color="auto"/>
        <w:left w:val="none" w:sz="0" w:space="0" w:color="auto"/>
        <w:bottom w:val="none" w:sz="0" w:space="0" w:color="auto"/>
        <w:right w:val="none" w:sz="0" w:space="0" w:color="auto"/>
      </w:divBdr>
    </w:div>
    <w:div w:id="349914484">
      <w:bodyDiv w:val="1"/>
      <w:marLeft w:val="0"/>
      <w:marRight w:val="0"/>
      <w:marTop w:val="0"/>
      <w:marBottom w:val="0"/>
      <w:divBdr>
        <w:top w:val="none" w:sz="0" w:space="0" w:color="auto"/>
        <w:left w:val="none" w:sz="0" w:space="0" w:color="auto"/>
        <w:bottom w:val="none" w:sz="0" w:space="0" w:color="auto"/>
        <w:right w:val="none" w:sz="0" w:space="0" w:color="auto"/>
      </w:divBdr>
    </w:div>
    <w:div w:id="379062142">
      <w:bodyDiv w:val="1"/>
      <w:marLeft w:val="0"/>
      <w:marRight w:val="0"/>
      <w:marTop w:val="0"/>
      <w:marBottom w:val="0"/>
      <w:divBdr>
        <w:top w:val="none" w:sz="0" w:space="0" w:color="auto"/>
        <w:left w:val="none" w:sz="0" w:space="0" w:color="auto"/>
        <w:bottom w:val="none" w:sz="0" w:space="0" w:color="auto"/>
        <w:right w:val="none" w:sz="0" w:space="0" w:color="auto"/>
      </w:divBdr>
    </w:div>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56772">
      <w:bodyDiv w:val="1"/>
      <w:marLeft w:val="0"/>
      <w:marRight w:val="0"/>
      <w:marTop w:val="0"/>
      <w:marBottom w:val="0"/>
      <w:divBdr>
        <w:top w:val="none" w:sz="0" w:space="0" w:color="auto"/>
        <w:left w:val="none" w:sz="0" w:space="0" w:color="auto"/>
        <w:bottom w:val="none" w:sz="0" w:space="0" w:color="auto"/>
        <w:right w:val="none" w:sz="0" w:space="0" w:color="auto"/>
      </w:divBdr>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456070881">
      <w:bodyDiv w:val="1"/>
      <w:marLeft w:val="0"/>
      <w:marRight w:val="0"/>
      <w:marTop w:val="0"/>
      <w:marBottom w:val="0"/>
      <w:divBdr>
        <w:top w:val="none" w:sz="0" w:space="0" w:color="auto"/>
        <w:left w:val="none" w:sz="0" w:space="0" w:color="auto"/>
        <w:bottom w:val="none" w:sz="0" w:space="0" w:color="auto"/>
        <w:right w:val="none" w:sz="0" w:space="0" w:color="auto"/>
      </w:divBdr>
    </w:div>
    <w:div w:id="465708403">
      <w:bodyDiv w:val="1"/>
      <w:marLeft w:val="0"/>
      <w:marRight w:val="0"/>
      <w:marTop w:val="0"/>
      <w:marBottom w:val="0"/>
      <w:divBdr>
        <w:top w:val="none" w:sz="0" w:space="0" w:color="auto"/>
        <w:left w:val="none" w:sz="0" w:space="0" w:color="auto"/>
        <w:bottom w:val="none" w:sz="0" w:space="0" w:color="auto"/>
        <w:right w:val="none" w:sz="0" w:space="0" w:color="auto"/>
      </w:divBdr>
    </w:div>
    <w:div w:id="567426959">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605163412">
      <w:bodyDiv w:val="1"/>
      <w:marLeft w:val="0"/>
      <w:marRight w:val="0"/>
      <w:marTop w:val="0"/>
      <w:marBottom w:val="0"/>
      <w:divBdr>
        <w:top w:val="none" w:sz="0" w:space="0" w:color="auto"/>
        <w:left w:val="none" w:sz="0" w:space="0" w:color="auto"/>
        <w:bottom w:val="none" w:sz="0" w:space="0" w:color="auto"/>
        <w:right w:val="none" w:sz="0" w:space="0" w:color="auto"/>
      </w:divBdr>
    </w:div>
    <w:div w:id="663438539">
      <w:bodyDiv w:val="1"/>
      <w:marLeft w:val="0"/>
      <w:marRight w:val="0"/>
      <w:marTop w:val="0"/>
      <w:marBottom w:val="0"/>
      <w:divBdr>
        <w:top w:val="none" w:sz="0" w:space="0" w:color="auto"/>
        <w:left w:val="none" w:sz="0" w:space="0" w:color="auto"/>
        <w:bottom w:val="none" w:sz="0" w:space="0" w:color="auto"/>
        <w:right w:val="none" w:sz="0" w:space="0" w:color="auto"/>
      </w:divBdr>
    </w:div>
    <w:div w:id="674110995">
      <w:bodyDiv w:val="1"/>
      <w:marLeft w:val="0"/>
      <w:marRight w:val="0"/>
      <w:marTop w:val="0"/>
      <w:marBottom w:val="0"/>
      <w:divBdr>
        <w:top w:val="none" w:sz="0" w:space="0" w:color="auto"/>
        <w:left w:val="none" w:sz="0" w:space="0" w:color="auto"/>
        <w:bottom w:val="none" w:sz="0" w:space="0" w:color="auto"/>
        <w:right w:val="none" w:sz="0" w:space="0" w:color="auto"/>
      </w:divBdr>
    </w:div>
    <w:div w:id="678972749">
      <w:bodyDiv w:val="1"/>
      <w:marLeft w:val="0"/>
      <w:marRight w:val="0"/>
      <w:marTop w:val="0"/>
      <w:marBottom w:val="0"/>
      <w:divBdr>
        <w:top w:val="none" w:sz="0" w:space="0" w:color="auto"/>
        <w:left w:val="none" w:sz="0" w:space="0" w:color="auto"/>
        <w:bottom w:val="none" w:sz="0" w:space="0" w:color="auto"/>
        <w:right w:val="none" w:sz="0" w:space="0" w:color="auto"/>
      </w:divBdr>
    </w:div>
    <w:div w:id="709261642">
      <w:bodyDiv w:val="1"/>
      <w:marLeft w:val="0"/>
      <w:marRight w:val="0"/>
      <w:marTop w:val="0"/>
      <w:marBottom w:val="0"/>
      <w:divBdr>
        <w:top w:val="none" w:sz="0" w:space="0" w:color="auto"/>
        <w:left w:val="none" w:sz="0" w:space="0" w:color="auto"/>
        <w:bottom w:val="none" w:sz="0" w:space="0" w:color="auto"/>
        <w:right w:val="none" w:sz="0" w:space="0" w:color="auto"/>
      </w:divBdr>
    </w:div>
    <w:div w:id="738602781">
      <w:bodyDiv w:val="1"/>
      <w:marLeft w:val="0"/>
      <w:marRight w:val="0"/>
      <w:marTop w:val="0"/>
      <w:marBottom w:val="0"/>
      <w:divBdr>
        <w:top w:val="none" w:sz="0" w:space="0" w:color="auto"/>
        <w:left w:val="none" w:sz="0" w:space="0" w:color="auto"/>
        <w:bottom w:val="none" w:sz="0" w:space="0" w:color="auto"/>
        <w:right w:val="none" w:sz="0" w:space="0" w:color="auto"/>
      </w:divBdr>
    </w:div>
    <w:div w:id="763769786">
      <w:bodyDiv w:val="1"/>
      <w:marLeft w:val="0"/>
      <w:marRight w:val="0"/>
      <w:marTop w:val="0"/>
      <w:marBottom w:val="0"/>
      <w:divBdr>
        <w:top w:val="none" w:sz="0" w:space="0" w:color="auto"/>
        <w:left w:val="none" w:sz="0" w:space="0" w:color="auto"/>
        <w:bottom w:val="none" w:sz="0" w:space="0" w:color="auto"/>
        <w:right w:val="none" w:sz="0" w:space="0" w:color="auto"/>
      </w:divBdr>
    </w:div>
    <w:div w:id="816185920">
      <w:bodyDiv w:val="1"/>
      <w:marLeft w:val="0"/>
      <w:marRight w:val="0"/>
      <w:marTop w:val="0"/>
      <w:marBottom w:val="0"/>
      <w:divBdr>
        <w:top w:val="none" w:sz="0" w:space="0" w:color="auto"/>
        <w:left w:val="none" w:sz="0" w:space="0" w:color="auto"/>
        <w:bottom w:val="none" w:sz="0" w:space="0" w:color="auto"/>
        <w:right w:val="none" w:sz="0" w:space="0" w:color="auto"/>
      </w:divBdr>
    </w:div>
    <w:div w:id="853374770">
      <w:bodyDiv w:val="1"/>
      <w:marLeft w:val="0"/>
      <w:marRight w:val="0"/>
      <w:marTop w:val="0"/>
      <w:marBottom w:val="0"/>
      <w:divBdr>
        <w:top w:val="none" w:sz="0" w:space="0" w:color="auto"/>
        <w:left w:val="none" w:sz="0" w:space="0" w:color="auto"/>
        <w:bottom w:val="none" w:sz="0" w:space="0" w:color="auto"/>
        <w:right w:val="none" w:sz="0" w:space="0" w:color="auto"/>
      </w:divBdr>
    </w:div>
    <w:div w:id="916205373">
      <w:bodyDiv w:val="1"/>
      <w:marLeft w:val="0"/>
      <w:marRight w:val="0"/>
      <w:marTop w:val="0"/>
      <w:marBottom w:val="0"/>
      <w:divBdr>
        <w:top w:val="none" w:sz="0" w:space="0" w:color="auto"/>
        <w:left w:val="none" w:sz="0" w:space="0" w:color="auto"/>
        <w:bottom w:val="none" w:sz="0" w:space="0" w:color="auto"/>
        <w:right w:val="none" w:sz="0" w:space="0" w:color="auto"/>
      </w:divBdr>
    </w:div>
    <w:div w:id="931662501">
      <w:bodyDiv w:val="1"/>
      <w:marLeft w:val="0"/>
      <w:marRight w:val="0"/>
      <w:marTop w:val="0"/>
      <w:marBottom w:val="0"/>
      <w:divBdr>
        <w:top w:val="none" w:sz="0" w:space="0" w:color="auto"/>
        <w:left w:val="none" w:sz="0" w:space="0" w:color="auto"/>
        <w:bottom w:val="none" w:sz="0" w:space="0" w:color="auto"/>
        <w:right w:val="none" w:sz="0" w:space="0" w:color="auto"/>
      </w:divBdr>
    </w:div>
    <w:div w:id="959996641">
      <w:bodyDiv w:val="1"/>
      <w:marLeft w:val="0"/>
      <w:marRight w:val="0"/>
      <w:marTop w:val="0"/>
      <w:marBottom w:val="0"/>
      <w:divBdr>
        <w:top w:val="none" w:sz="0" w:space="0" w:color="auto"/>
        <w:left w:val="none" w:sz="0" w:space="0" w:color="auto"/>
        <w:bottom w:val="none" w:sz="0" w:space="0" w:color="auto"/>
        <w:right w:val="none" w:sz="0" w:space="0" w:color="auto"/>
      </w:divBdr>
    </w:div>
    <w:div w:id="1017466358">
      <w:bodyDiv w:val="1"/>
      <w:marLeft w:val="0"/>
      <w:marRight w:val="0"/>
      <w:marTop w:val="0"/>
      <w:marBottom w:val="0"/>
      <w:divBdr>
        <w:top w:val="none" w:sz="0" w:space="0" w:color="auto"/>
        <w:left w:val="none" w:sz="0" w:space="0" w:color="auto"/>
        <w:bottom w:val="none" w:sz="0" w:space="0" w:color="auto"/>
        <w:right w:val="none" w:sz="0" w:space="0" w:color="auto"/>
      </w:divBdr>
    </w:div>
    <w:div w:id="1041058422">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917215">
      <w:bodyDiv w:val="1"/>
      <w:marLeft w:val="0"/>
      <w:marRight w:val="0"/>
      <w:marTop w:val="0"/>
      <w:marBottom w:val="0"/>
      <w:divBdr>
        <w:top w:val="none" w:sz="0" w:space="0" w:color="auto"/>
        <w:left w:val="none" w:sz="0" w:space="0" w:color="auto"/>
        <w:bottom w:val="none" w:sz="0" w:space="0" w:color="auto"/>
        <w:right w:val="none" w:sz="0" w:space="0" w:color="auto"/>
      </w:divBdr>
    </w:div>
    <w:div w:id="1339963102">
      <w:bodyDiv w:val="1"/>
      <w:marLeft w:val="0"/>
      <w:marRight w:val="0"/>
      <w:marTop w:val="0"/>
      <w:marBottom w:val="0"/>
      <w:divBdr>
        <w:top w:val="none" w:sz="0" w:space="0" w:color="auto"/>
        <w:left w:val="none" w:sz="0" w:space="0" w:color="auto"/>
        <w:bottom w:val="none" w:sz="0" w:space="0" w:color="auto"/>
        <w:right w:val="none" w:sz="0" w:space="0" w:color="auto"/>
      </w:divBdr>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 w:id="1374886407">
      <w:bodyDiv w:val="1"/>
      <w:marLeft w:val="0"/>
      <w:marRight w:val="0"/>
      <w:marTop w:val="0"/>
      <w:marBottom w:val="0"/>
      <w:divBdr>
        <w:top w:val="none" w:sz="0" w:space="0" w:color="auto"/>
        <w:left w:val="none" w:sz="0" w:space="0" w:color="auto"/>
        <w:bottom w:val="none" w:sz="0" w:space="0" w:color="auto"/>
        <w:right w:val="none" w:sz="0" w:space="0" w:color="auto"/>
      </w:divBdr>
    </w:div>
    <w:div w:id="1395160925">
      <w:bodyDiv w:val="1"/>
      <w:marLeft w:val="0"/>
      <w:marRight w:val="0"/>
      <w:marTop w:val="0"/>
      <w:marBottom w:val="0"/>
      <w:divBdr>
        <w:top w:val="none" w:sz="0" w:space="0" w:color="auto"/>
        <w:left w:val="none" w:sz="0" w:space="0" w:color="auto"/>
        <w:bottom w:val="none" w:sz="0" w:space="0" w:color="auto"/>
        <w:right w:val="none" w:sz="0" w:space="0" w:color="auto"/>
      </w:divBdr>
    </w:div>
    <w:div w:id="1420063136">
      <w:bodyDiv w:val="1"/>
      <w:marLeft w:val="0"/>
      <w:marRight w:val="0"/>
      <w:marTop w:val="0"/>
      <w:marBottom w:val="0"/>
      <w:divBdr>
        <w:top w:val="none" w:sz="0" w:space="0" w:color="auto"/>
        <w:left w:val="none" w:sz="0" w:space="0" w:color="auto"/>
        <w:bottom w:val="none" w:sz="0" w:space="0" w:color="auto"/>
        <w:right w:val="none" w:sz="0" w:space="0" w:color="auto"/>
      </w:divBdr>
    </w:div>
    <w:div w:id="1438677740">
      <w:bodyDiv w:val="1"/>
      <w:marLeft w:val="0"/>
      <w:marRight w:val="0"/>
      <w:marTop w:val="0"/>
      <w:marBottom w:val="0"/>
      <w:divBdr>
        <w:top w:val="none" w:sz="0" w:space="0" w:color="auto"/>
        <w:left w:val="none" w:sz="0" w:space="0" w:color="auto"/>
        <w:bottom w:val="none" w:sz="0" w:space="0" w:color="auto"/>
        <w:right w:val="none" w:sz="0" w:space="0" w:color="auto"/>
      </w:divBdr>
    </w:div>
    <w:div w:id="1439519075">
      <w:bodyDiv w:val="1"/>
      <w:marLeft w:val="0"/>
      <w:marRight w:val="0"/>
      <w:marTop w:val="0"/>
      <w:marBottom w:val="0"/>
      <w:divBdr>
        <w:top w:val="none" w:sz="0" w:space="0" w:color="auto"/>
        <w:left w:val="none" w:sz="0" w:space="0" w:color="auto"/>
        <w:bottom w:val="none" w:sz="0" w:space="0" w:color="auto"/>
        <w:right w:val="none" w:sz="0" w:space="0" w:color="auto"/>
      </w:divBdr>
    </w:div>
    <w:div w:id="1443840280">
      <w:bodyDiv w:val="1"/>
      <w:marLeft w:val="0"/>
      <w:marRight w:val="0"/>
      <w:marTop w:val="0"/>
      <w:marBottom w:val="0"/>
      <w:divBdr>
        <w:top w:val="none" w:sz="0" w:space="0" w:color="auto"/>
        <w:left w:val="none" w:sz="0" w:space="0" w:color="auto"/>
        <w:bottom w:val="none" w:sz="0" w:space="0" w:color="auto"/>
        <w:right w:val="none" w:sz="0" w:space="0" w:color="auto"/>
      </w:divBdr>
    </w:div>
    <w:div w:id="1498617473">
      <w:bodyDiv w:val="1"/>
      <w:marLeft w:val="0"/>
      <w:marRight w:val="0"/>
      <w:marTop w:val="0"/>
      <w:marBottom w:val="0"/>
      <w:divBdr>
        <w:top w:val="none" w:sz="0" w:space="0" w:color="auto"/>
        <w:left w:val="none" w:sz="0" w:space="0" w:color="auto"/>
        <w:bottom w:val="none" w:sz="0" w:space="0" w:color="auto"/>
        <w:right w:val="none" w:sz="0" w:space="0" w:color="auto"/>
      </w:divBdr>
    </w:div>
    <w:div w:id="1584873383">
      <w:bodyDiv w:val="1"/>
      <w:marLeft w:val="0"/>
      <w:marRight w:val="0"/>
      <w:marTop w:val="0"/>
      <w:marBottom w:val="0"/>
      <w:divBdr>
        <w:top w:val="none" w:sz="0" w:space="0" w:color="auto"/>
        <w:left w:val="none" w:sz="0" w:space="0" w:color="auto"/>
        <w:bottom w:val="none" w:sz="0" w:space="0" w:color="auto"/>
        <w:right w:val="none" w:sz="0" w:space="0" w:color="auto"/>
      </w:divBdr>
    </w:div>
    <w:div w:id="1648239511">
      <w:bodyDiv w:val="1"/>
      <w:marLeft w:val="0"/>
      <w:marRight w:val="0"/>
      <w:marTop w:val="0"/>
      <w:marBottom w:val="0"/>
      <w:divBdr>
        <w:top w:val="none" w:sz="0" w:space="0" w:color="auto"/>
        <w:left w:val="none" w:sz="0" w:space="0" w:color="auto"/>
        <w:bottom w:val="none" w:sz="0" w:space="0" w:color="auto"/>
        <w:right w:val="none" w:sz="0" w:space="0" w:color="auto"/>
      </w:divBdr>
    </w:div>
    <w:div w:id="1652102983">
      <w:bodyDiv w:val="1"/>
      <w:marLeft w:val="0"/>
      <w:marRight w:val="0"/>
      <w:marTop w:val="0"/>
      <w:marBottom w:val="0"/>
      <w:divBdr>
        <w:top w:val="none" w:sz="0" w:space="0" w:color="auto"/>
        <w:left w:val="none" w:sz="0" w:space="0" w:color="auto"/>
        <w:bottom w:val="none" w:sz="0" w:space="0" w:color="auto"/>
        <w:right w:val="none" w:sz="0" w:space="0" w:color="auto"/>
      </w:divBdr>
    </w:div>
    <w:div w:id="1726294756">
      <w:bodyDiv w:val="1"/>
      <w:marLeft w:val="0"/>
      <w:marRight w:val="0"/>
      <w:marTop w:val="0"/>
      <w:marBottom w:val="0"/>
      <w:divBdr>
        <w:top w:val="none" w:sz="0" w:space="0" w:color="auto"/>
        <w:left w:val="none" w:sz="0" w:space="0" w:color="auto"/>
        <w:bottom w:val="none" w:sz="0" w:space="0" w:color="auto"/>
        <w:right w:val="none" w:sz="0" w:space="0" w:color="auto"/>
      </w:divBdr>
    </w:div>
    <w:div w:id="1740640088">
      <w:bodyDiv w:val="1"/>
      <w:marLeft w:val="0"/>
      <w:marRight w:val="0"/>
      <w:marTop w:val="0"/>
      <w:marBottom w:val="0"/>
      <w:divBdr>
        <w:top w:val="none" w:sz="0" w:space="0" w:color="auto"/>
        <w:left w:val="none" w:sz="0" w:space="0" w:color="auto"/>
        <w:bottom w:val="none" w:sz="0" w:space="0" w:color="auto"/>
        <w:right w:val="none" w:sz="0" w:space="0" w:color="auto"/>
      </w:divBdr>
    </w:div>
    <w:div w:id="1767143632">
      <w:bodyDiv w:val="1"/>
      <w:marLeft w:val="0"/>
      <w:marRight w:val="0"/>
      <w:marTop w:val="0"/>
      <w:marBottom w:val="0"/>
      <w:divBdr>
        <w:top w:val="none" w:sz="0" w:space="0" w:color="auto"/>
        <w:left w:val="none" w:sz="0" w:space="0" w:color="auto"/>
        <w:bottom w:val="none" w:sz="0" w:space="0" w:color="auto"/>
        <w:right w:val="none" w:sz="0" w:space="0" w:color="auto"/>
      </w:divBdr>
    </w:div>
    <w:div w:id="1784496881">
      <w:bodyDiv w:val="1"/>
      <w:marLeft w:val="0"/>
      <w:marRight w:val="0"/>
      <w:marTop w:val="0"/>
      <w:marBottom w:val="0"/>
      <w:divBdr>
        <w:top w:val="none" w:sz="0" w:space="0" w:color="auto"/>
        <w:left w:val="none" w:sz="0" w:space="0" w:color="auto"/>
        <w:bottom w:val="none" w:sz="0" w:space="0" w:color="auto"/>
        <w:right w:val="none" w:sz="0" w:space="0" w:color="auto"/>
      </w:divBdr>
    </w:div>
    <w:div w:id="1798791786">
      <w:bodyDiv w:val="1"/>
      <w:marLeft w:val="0"/>
      <w:marRight w:val="0"/>
      <w:marTop w:val="0"/>
      <w:marBottom w:val="0"/>
      <w:divBdr>
        <w:top w:val="none" w:sz="0" w:space="0" w:color="auto"/>
        <w:left w:val="none" w:sz="0" w:space="0" w:color="auto"/>
        <w:bottom w:val="none" w:sz="0" w:space="0" w:color="auto"/>
        <w:right w:val="none" w:sz="0" w:space="0" w:color="auto"/>
      </w:divBdr>
    </w:div>
    <w:div w:id="1921131878">
      <w:bodyDiv w:val="1"/>
      <w:marLeft w:val="0"/>
      <w:marRight w:val="0"/>
      <w:marTop w:val="0"/>
      <w:marBottom w:val="0"/>
      <w:divBdr>
        <w:top w:val="none" w:sz="0" w:space="0" w:color="auto"/>
        <w:left w:val="none" w:sz="0" w:space="0" w:color="auto"/>
        <w:bottom w:val="none" w:sz="0" w:space="0" w:color="auto"/>
        <w:right w:val="none" w:sz="0" w:space="0" w:color="auto"/>
      </w:divBdr>
    </w:div>
    <w:div w:id="1982033130">
      <w:bodyDiv w:val="1"/>
      <w:marLeft w:val="0"/>
      <w:marRight w:val="0"/>
      <w:marTop w:val="0"/>
      <w:marBottom w:val="0"/>
      <w:divBdr>
        <w:top w:val="none" w:sz="0" w:space="0" w:color="auto"/>
        <w:left w:val="none" w:sz="0" w:space="0" w:color="auto"/>
        <w:bottom w:val="none" w:sz="0" w:space="0" w:color="auto"/>
        <w:right w:val="none" w:sz="0" w:space="0" w:color="auto"/>
      </w:divBdr>
    </w:div>
    <w:div w:id="2041855782">
      <w:bodyDiv w:val="1"/>
      <w:marLeft w:val="0"/>
      <w:marRight w:val="0"/>
      <w:marTop w:val="0"/>
      <w:marBottom w:val="0"/>
      <w:divBdr>
        <w:top w:val="none" w:sz="0" w:space="0" w:color="auto"/>
        <w:left w:val="none" w:sz="0" w:space="0" w:color="auto"/>
        <w:bottom w:val="none" w:sz="0" w:space="0" w:color="auto"/>
        <w:right w:val="none" w:sz="0" w:space="0" w:color="auto"/>
      </w:divBdr>
    </w:div>
    <w:div w:id="206775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epidesigner.com"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1752F3-A74B-4458-9B52-97847E67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54</Pages>
  <Words>10905</Words>
  <Characters>62159</Characters>
  <Application>Microsoft Office Word</Application>
  <DocSecurity>0</DocSecurity>
  <Lines>517</Lines>
  <Paragraphs>145</Paragraphs>
  <ScaleCrop>false</ScaleCrop>
  <Company>SJTU</Company>
  <LinksUpToDate>false</LinksUpToDate>
  <CharactersWithSpaces>72919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申请上海交通大学工程硕士专业学位论文（设计）</dc:title>
  <dc:creator>YB</dc:creator>
  <cp:lastModifiedBy>cheng</cp:lastModifiedBy>
  <cp:revision>190</cp:revision>
  <cp:lastPrinted>2004-10-14T16:03:00Z</cp:lastPrinted>
  <dcterms:created xsi:type="dcterms:W3CDTF">2023-02-19T17:28:00Z</dcterms:created>
  <dcterms:modified xsi:type="dcterms:W3CDTF">2023-02-22T13:30:00Z</dcterms:modified>
</cp:coreProperties>
</file>