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E0848" w14:textId="77777777" w:rsidR="003E4D0C" w:rsidRDefault="003E4D0C" w:rsidP="003E4D0C">
      <w:pPr>
        <w:spacing w:line="276" w:lineRule="auto"/>
        <w:jc w:val="both"/>
        <w:rPr>
          <w:rFonts w:ascii="Times" w:eastAsia="標楷體" w:hAnsi="Times"/>
        </w:rPr>
      </w:pPr>
      <w:r w:rsidRPr="009873E1">
        <w:rPr>
          <w:rFonts w:ascii="Times" w:eastAsia="標楷體" w:hAnsi="Times" w:hint="eastAsia"/>
        </w:rPr>
        <w:t>本文摘自</w:t>
      </w:r>
      <w:r w:rsidRPr="009873E1">
        <w:rPr>
          <w:rFonts w:ascii="Times New Roman" w:eastAsia="標楷體" w:hAnsi="Times New Roman" w:cs="Times New Roman"/>
        </w:rPr>
        <w:t>Laura K. Nelson</w:t>
      </w:r>
      <w:r w:rsidRPr="009873E1">
        <w:rPr>
          <w:rFonts w:ascii="Times" w:eastAsia="標楷體" w:hAnsi="Times" w:hint="eastAsia"/>
        </w:rPr>
        <w:t>的〈</w:t>
      </w:r>
      <w:hyperlink r:id="rId7" w:history="1">
        <w:r w:rsidRPr="009873E1">
          <w:rPr>
            <w:rStyle w:val="a5"/>
            <w:rFonts w:ascii="Times New Roman" w:eastAsia="標楷體" w:hAnsi="Times New Roman" w:cs="Times New Roman" w:hint="eastAsia"/>
          </w:rPr>
          <w:t>Co</w:t>
        </w:r>
        <w:r w:rsidRPr="009873E1">
          <w:rPr>
            <w:rStyle w:val="a5"/>
            <w:rFonts w:ascii="Times New Roman" w:eastAsia="標楷體" w:hAnsi="Times New Roman" w:cs="Times New Roman"/>
          </w:rPr>
          <w:t>mputer-Assisted Content Analysis and Sociology: What You Should Know</w:t>
        </w:r>
      </w:hyperlink>
      <w:r w:rsidRPr="009873E1">
        <w:rPr>
          <w:rFonts w:ascii="Times" w:eastAsia="標楷體" w:hAnsi="Times" w:hint="eastAsia"/>
        </w:rPr>
        <w:t>〉，由</w:t>
      </w:r>
      <w:r w:rsidRPr="009873E1">
        <w:rPr>
          <w:rFonts w:ascii="Times" w:eastAsia="標楷體" w:hAnsi="Times" w:hint="eastAsia"/>
          <w:u w:val="single"/>
        </w:rPr>
        <w:t>邱冠瑀</w:t>
      </w:r>
      <w:r w:rsidRPr="009873E1">
        <w:rPr>
          <w:rFonts w:ascii="Times" w:eastAsia="標楷體" w:hAnsi="Times" w:hint="eastAsia"/>
        </w:rPr>
        <w:t>統整後撰文。</w:t>
      </w:r>
    </w:p>
    <w:p w14:paraId="0E0BECF4" w14:textId="77777777" w:rsidR="003E4D0C" w:rsidRDefault="003E4D0C" w:rsidP="003F3685">
      <w:pPr>
        <w:ind w:firstLine="480"/>
        <w:jc w:val="both"/>
        <w:rPr>
          <w:rFonts w:ascii="Times" w:eastAsia="標楷體" w:hAnsi="Times"/>
        </w:rPr>
      </w:pPr>
      <w:bookmarkStart w:id="0" w:name="_GoBack"/>
      <w:bookmarkEnd w:id="0"/>
    </w:p>
    <w:p w14:paraId="41EE5C7C" w14:textId="12EFA14E" w:rsidR="00223BF9" w:rsidRPr="00DF659F" w:rsidRDefault="00FA7BBB" w:rsidP="003F3685">
      <w:pPr>
        <w:ind w:firstLine="480"/>
        <w:jc w:val="both"/>
        <w:rPr>
          <w:rFonts w:ascii="Times" w:eastAsia="標楷體" w:hAnsi="Times"/>
        </w:rPr>
      </w:pPr>
      <w:r w:rsidRPr="00DF659F">
        <w:rPr>
          <w:rFonts w:ascii="Times" w:eastAsia="標楷體" w:hAnsi="Times" w:hint="eastAsia"/>
        </w:rPr>
        <w:t>科技日新月異，電腦輔助與自動文本分析技術已被廣泛應用在許多領域上，例如數字人文學科以及重要的政治學等。最近一期的《詩學》雜誌特別介紹了一種技術</w:t>
      </w:r>
      <w:r w:rsidRPr="00DF659F">
        <w:rPr>
          <w:rFonts w:ascii="Times" w:eastAsia="標楷體" w:hAnsi="Times"/>
        </w:rPr>
        <w:t>—</w:t>
      </w:r>
      <w:r w:rsidRPr="00DF659F">
        <w:rPr>
          <w:rFonts w:ascii="Times" w:eastAsia="標楷體" w:hAnsi="Times" w:hint="eastAsia"/>
        </w:rPr>
        <w:t>主題模型（</w:t>
      </w:r>
      <w:r w:rsidRPr="00DF659F">
        <w:rPr>
          <w:rFonts w:ascii="Times" w:eastAsia="標楷體" w:hAnsi="Times"/>
        </w:rPr>
        <w:t>Poetics 41, 2013</w:t>
      </w:r>
      <w:r w:rsidRPr="00DF659F">
        <w:rPr>
          <w:rFonts w:ascii="Times" w:eastAsia="標楷體" w:hAnsi="Times" w:hint="eastAsia"/>
        </w:rPr>
        <w:t>），也證明電腦輔助與自動文本分析終於被社會學領域的學者接納。</w:t>
      </w:r>
      <w:r w:rsidR="00FD64CE" w:rsidRPr="00DF659F">
        <w:rPr>
          <w:rFonts w:ascii="Times" w:eastAsia="標楷體" w:hAnsi="Times" w:hint="eastAsia"/>
        </w:rPr>
        <w:t>但是</w:t>
      </w:r>
      <w:r w:rsidR="00F857DF" w:rsidRPr="00DF659F">
        <w:rPr>
          <w:rFonts w:ascii="Times" w:eastAsia="標楷體" w:hAnsi="Times" w:hint="eastAsia"/>
        </w:rPr>
        <w:t>，研究者使用這些分析法只是因為方便，並非完全了解自動文本分析的全貌。另外，</w:t>
      </w:r>
      <w:r w:rsidR="00FD64CE" w:rsidRPr="00DF659F">
        <w:rPr>
          <w:rFonts w:ascii="Times" w:eastAsia="標楷體" w:hAnsi="Times" w:hint="eastAsia"/>
        </w:rPr>
        <w:t>在使用自動文本分析方法的時候，總會反覆出現</w:t>
      </w:r>
      <w:r w:rsidR="00272A8D" w:rsidRPr="00DF659F">
        <w:rPr>
          <w:rFonts w:ascii="Times" w:eastAsia="標楷體" w:hAnsi="Times" w:hint="eastAsia"/>
        </w:rPr>
        <w:t>幾個</w:t>
      </w:r>
      <w:r w:rsidR="00FD64CE" w:rsidRPr="00DF659F">
        <w:rPr>
          <w:rFonts w:ascii="Times" w:eastAsia="標楷體" w:hAnsi="Times" w:hint="eastAsia"/>
        </w:rPr>
        <w:t>問題</w:t>
      </w:r>
      <w:r w:rsidR="00223BF9" w:rsidRPr="00DF659F">
        <w:rPr>
          <w:rFonts w:ascii="Times" w:eastAsia="標楷體" w:hAnsi="Times" w:hint="eastAsia"/>
        </w:rPr>
        <w:t>。</w:t>
      </w:r>
      <w:r w:rsidR="00FD64CE" w:rsidRPr="00DF659F">
        <w:rPr>
          <w:rFonts w:ascii="Times" w:eastAsia="標楷體" w:hAnsi="Times" w:hint="eastAsia"/>
        </w:rPr>
        <w:t>而本篇文章會</w:t>
      </w:r>
      <w:r w:rsidR="00223BF9" w:rsidRPr="00DF659F">
        <w:rPr>
          <w:rFonts w:ascii="Times" w:eastAsia="標楷體" w:hAnsi="Times" w:hint="eastAsia"/>
        </w:rPr>
        <w:t>先介紹主題模型的功能以及盲區，在</w:t>
      </w:r>
      <w:r w:rsidR="00FD64CE" w:rsidRPr="00DF659F">
        <w:rPr>
          <w:rFonts w:ascii="Times" w:eastAsia="標楷體" w:hAnsi="Times" w:hint="eastAsia"/>
        </w:rPr>
        <w:t>針對</w:t>
      </w:r>
      <w:r w:rsidR="00272A8D" w:rsidRPr="00DF659F">
        <w:rPr>
          <w:rFonts w:ascii="Times" w:eastAsia="標楷體" w:hAnsi="Times" w:hint="eastAsia"/>
        </w:rPr>
        <w:t>使用分析技術的</w:t>
      </w:r>
      <w:r w:rsidR="00FD64CE" w:rsidRPr="00DF659F">
        <w:rPr>
          <w:rFonts w:ascii="Times" w:eastAsia="標楷體" w:hAnsi="Times" w:hint="eastAsia"/>
        </w:rPr>
        <w:t>問題</w:t>
      </w:r>
      <w:r w:rsidR="005B31C3" w:rsidRPr="00DF659F">
        <w:rPr>
          <w:rFonts w:ascii="Times" w:eastAsia="標楷體" w:hAnsi="Times" w:hint="eastAsia"/>
        </w:rPr>
        <w:t>進行</w:t>
      </w:r>
      <w:r w:rsidR="00FD64CE" w:rsidRPr="00DF659F">
        <w:rPr>
          <w:rFonts w:ascii="Times" w:eastAsia="標楷體" w:hAnsi="Times" w:hint="eastAsia"/>
        </w:rPr>
        <w:t>討論。</w:t>
      </w:r>
    </w:p>
    <w:p w14:paraId="141261C0" w14:textId="77777777" w:rsidR="003F3685" w:rsidRDefault="003F3685" w:rsidP="003F3685">
      <w:pPr>
        <w:jc w:val="both"/>
        <w:rPr>
          <w:rFonts w:ascii="Times" w:eastAsia="標楷體" w:hAnsi="Times"/>
        </w:rPr>
      </w:pPr>
    </w:p>
    <w:p w14:paraId="09A12650" w14:textId="203CC943" w:rsidR="00223BF9" w:rsidRPr="005B2D49" w:rsidRDefault="00223BF9" w:rsidP="003F3685">
      <w:pPr>
        <w:jc w:val="both"/>
        <w:rPr>
          <w:rFonts w:ascii="Times" w:eastAsia="標楷體" w:hAnsi="Times"/>
          <w:b/>
        </w:rPr>
      </w:pPr>
      <w:r w:rsidRPr="005B2D49">
        <w:rPr>
          <w:rFonts w:ascii="Times" w:eastAsia="標楷體" w:hAnsi="Times" w:hint="eastAsia"/>
          <w:b/>
        </w:rPr>
        <w:t>主題建模的功能</w:t>
      </w:r>
      <w:r w:rsidR="003F3685" w:rsidRPr="005B2D49">
        <w:rPr>
          <w:rFonts w:ascii="新細明體" w:eastAsia="新細明體" w:hAnsi="新細明體" w:hint="eastAsia"/>
          <w:b/>
        </w:rPr>
        <w:t>﹕</w:t>
      </w:r>
    </w:p>
    <w:p w14:paraId="06477EEB" w14:textId="77777777" w:rsidR="00223BF9" w:rsidRPr="00DF659F" w:rsidRDefault="00223BF9" w:rsidP="003F3685">
      <w:pPr>
        <w:pStyle w:val="a6"/>
        <w:numPr>
          <w:ilvl w:val="0"/>
          <w:numId w:val="3"/>
        </w:numPr>
        <w:ind w:leftChars="0"/>
        <w:jc w:val="both"/>
        <w:rPr>
          <w:rFonts w:ascii="Times" w:eastAsia="標楷體" w:hAnsi="Times"/>
        </w:rPr>
      </w:pPr>
      <w:r w:rsidRPr="00DF659F">
        <w:rPr>
          <w:rFonts w:ascii="Times" w:eastAsia="標楷體" w:hAnsi="Times" w:hint="eastAsia"/>
        </w:rPr>
        <w:t>可直接從文本中歸納出類別</w:t>
      </w:r>
    </w:p>
    <w:p w14:paraId="7FDCA528" w14:textId="77777777" w:rsidR="00223BF9" w:rsidRPr="00DF659F" w:rsidRDefault="00223BF9" w:rsidP="003F3685">
      <w:pPr>
        <w:pStyle w:val="a6"/>
        <w:numPr>
          <w:ilvl w:val="0"/>
          <w:numId w:val="3"/>
        </w:numPr>
        <w:ind w:leftChars="0"/>
        <w:jc w:val="both"/>
        <w:rPr>
          <w:rFonts w:ascii="Times" w:eastAsia="標楷體" w:hAnsi="Times"/>
        </w:rPr>
      </w:pPr>
      <w:r w:rsidRPr="00DF659F">
        <w:rPr>
          <w:rFonts w:ascii="Times" w:eastAsia="標楷體" w:hAnsi="Times" w:hint="eastAsia"/>
        </w:rPr>
        <w:t>可用於跨文本上、或是單一文本。</w:t>
      </w:r>
    </w:p>
    <w:p w14:paraId="4EB8DAAE" w14:textId="77777777" w:rsidR="00223BF9" w:rsidRPr="00DF659F" w:rsidRDefault="00223BF9" w:rsidP="003F3685">
      <w:pPr>
        <w:pStyle w:val="a6"/>
        <w:numPr>
          <w:ilvl w:val="0"/>
          <w:numId w:val="3"/>
        </w:numPr>
        <w:ind w:leftChars="0"/>
        <w:jc w:val="both"/>
        <w:rPr>
          <w:rFonts w:ascii="Times" w:eastAsia="標楷體" w:hAnsi="Times"/>
        </w:rPr>
      </w:pPr>
      <w:r w:rsidRPr="00DF659F">
        <w:rPr>
          <w:rFonts w:ascii="Times" w:eastAsia="標楷體" w:hAnsi="Times" w:hint="eastAsia"/>
        </w:rPr>
        <w:t>用於發現文本的潛在類別，可使我們深入理解文本的涵義。</w:t>
      </w:r>
    </w:p>
    <w:p w14:paraId="24AA1576" w14:textId="77777777" w:rsidR="00223BF9" w:rsidRPr="00DF659F" w:rsidRDefault="00223BF9" w:rsidP="003F3685">
      <w:pPr>
        <w:pStyle w:val="a6"/>
        <w:numPr>
          <w:ilvl w:val="0"/>
          <w:numId w:val="3"/>
        </w:numPr>
        <w:ind w:leftChars="0"/>
        <w:jc w:val="both"/>
        <w:rPr>
          <w:rFonts w:ascii="Times" w:eastAsia="標楷體" w:hAnsi="Times"/>
        </w:rPr>
      </w:pPr>
      <w:r w:rsidRPr="00DF659F">
        <w:rPr>
          <w:rFonts w:ascii="Times" w:eastAsia="標楷體" w:hAnsi="Times" w:hint="eastAsia"/>
        </w:rPr>
        <w:t>可處理大量且多元的語料庫。</w:t>
      </w:r>
    </w:p>
    <w:p w14:paraId="2C0617F3" w14:textId="77777777" w:rsidR="00223BF9" w:rsidRPr="00DF659F" w:rsidRDefault="00223BF9" w:rsidP="003F3685">
      <w:pPr>
        <w:pStyle w:val="a6"/>
        <w:numPr>
          <w:ilvl w:val="0"/>
          <w:numId w:val="3"/>
        </w:numPr>
        <w:ind w:leftChars="0"/>
        <w:jc w:val="both"/>
        <w:rPr>
          <w:rFonts w:ascii="Times" w:eastAsia="標楷體" w:hAnsi="Times"/>
        </w:rPr>
      </w:pPr>
      <w:r w:rsidRPr="00DF659F">
        <w:rPr>
          <w:rFonts w:ascii="Times" w:eastAsia="標楷體" w:hAnsi="Times" w:hint="eastAsia"/>
        </w:rPr>
        <w:t>可判斷不同主題文本中的關鍵字或可分析主題變化與時間推移的關係</w:t>
      </w:r>
    </w:p>
    <w:p w14:paraId="470C19ED" w14:textId="77777777" w:rsidR="003F3685" w:rsidRDefault="003F3685" w:rsidP="003F3685">
      <w:pPr>
        <w:jc w:val="both"/>
        <w:rPr>
          <w:rFonts w:ascii="Times" w:eastAsia="標楷體" w:hAnsi="Times"/>
        </w:rPr>
      </w:pPr>
    </w:p>
    <w:p w14:paraId="0350E4E7" w14:textId="153FAE3D" w:rsidR="00223BF9" w:rsidRPr="005B2D49" w:rsidRDefault="00223BF9" w:rsidP="003F3685">
      <w:pPr>
        <w:jc w:val="both"/>
        <w:rPr>
          <w:rFonts w:ascii="Times" w:eastAsia="標楷體" w:hAnsi="Times"/>
          <w:b/>
        </w:rPr>
      </w:pPr>
      <w:r w:rsidRPr="005B2D49">
        <w:rPr>
          <w:rFonts w:ascii="Times" w:eastAsia="標楷體" w:hAnsi="Times" w:hint="eastAsia"/>
          <w:b/>
        </w:rPr>
        <w:t>主題模型的盲區</w:t>
      </w:r>
      <w:r w:rsidR="003F3685" w:rsidRPr="005B2D49">
        <w:rPr>
          <w:rFonts w:ascii="新細明體" w:eastAsia="新細明體" w:hAnsi="新細明體" w:hint="eastAsia"/>
          <w:b/>
        </w:rPr>
        <w:t>﹕</w:t>
      </w:r>
    </w:p>
    <w:p w14:paraId="516A3415" w14:textId="4DB272AD" w:rsidR="00223BF9" w:rsidRPr="00DF659F" w:rsidRDefault="00223BF9" w:rsidP="003F3685">
      <w:pPr>
        <w:pStyle w:val="a6"/>
        <w:numPr>
          <w:ilvl w:val="0"/>
          <w:numId w:val="1"/>
        </w:numPr>
        <w:ind w:leftChars="0"/>
        <w:jc w:val="both"/>
        <w:rPr>
          <w:rFonts w:ascii="Times" w:eastAsia="標楷體" w:hAnsi="Times"/>
        </w:rPr>
      </w:pPr>
      <w:r w:rsidRPr="00DF659F">
        <w:rPr>
          <w:rFonts w:ascii="Times" w:eastAsia="標楷體" w:hAnsi="Times" w:hint="eastAsia"/>
        </w:rPr>
        <w:t>主題模型不是文本分類的「唯一解」或是「最佳解」；它會出現數百種主題模型演算法，且每種都會產生不同的</w:t>
      </w:r>
      <w:r w:rsidR="005B2D49">
        <w:rPr>
          <w:rFonts w:ascii="Times" w:eastAsia="標楷體" w:hAnsi="Times" w:hint="eastAsia"/>
        </w:rPr>
        <w:t>結果</w:t>
      </w:r>
      <w:r w:rsidRPr="00DF659F">
        <w:rPr>
          <w:rFonts w:ascii="Times" w:eastAsia="標楷體" w:hAnsi="Times" w:hint="eastAsia"/>
        </w:rPr>
        <w:t>。</w:t>
      </w:r>
    </w:p>
    <w:p w14:paraId="725CD783" w14:textId="77777777" w:rsidR="00223BF9" w:rsidRPr="00DF659F" w:rsidRDefault="00223BF9" w:rsidP="003F3685">
      <w:pPr>
        <w:pStyle w:val="a6"/>
        <w:numPr>
          <w:ilvl w:val="0"/>
          <w:numId w:val="1"/>
        </w:numPr>
        <w:ind w:leftChars="0"/>
        <w:jc w:val="both"/>
        <w:rPr>
          <w:rFonts w:ascii="Times" w:eastAsia="標楷體" w:hAnsi="Times"/>
        </w:rPr>
      </w:pPr>
      <w:r w:rsidRPr="00DF659F">
        <w:rPr>
          <w:rFonts w:ascii="Times" w:eastAsia="標楷體" w:hAnsi="Times" w:hint="eastAsia"/>
        </w:rPr>
        <w:t>如果已經有頭緒如何分類文本，此法將不適用。</w:t>
      </w:r>
    </w:p>
    <w:p w14:paraId="6EC4B1ED" w14:textId="51E63A47" w:rsidR="00223BF9" w:rsidRPr="00DF659F" w:rsidRDefault="00223BF9" w:rsidP="003F3685">
      <w:pPr>
        <w:pStyle w:val="a6"/>
        <w:numPr>
          <w:ilvl w:val="0"/>
          <w:numId w:val="1"/>
        </w:numPr>
        <w:ind w:leftChars="0"/>
        <w:jc w:val="both"/>
        <w:rPr>
          <w:rFonts w:ascii="Times" w:eastAsia="標楷體" w:hAnsi="Times"/>
        </w:rPr>
      </w:pPr>
      <w:r w:rsidRPr="00DF659F">
        <w:rPr>
          <w:rFonts w:ascii="Times" w:eastAsia="標楷體" w:hAnsi="Times" w:hint="eastAsia"/>
        </w:rPr>
        <w:t>無法連接句與句間的關係。</w:t>
      </w:r>
    </w:p>
    <w:p w14:paraId="0AEABC53" w14:textId="0856910F" w:rsidR="00223BF9" w:rsidRPr="00DF659F" w:rsidRDefault="00223BF9" w:rsidP="003F3685">
      <w:pPr>
        <w:pStyle w:val="a6"/>
        <w:numPr>
          <w:ilvl w:val="0"/>
          <w:numId w:val="1"/>
        </w:numPr>
        <w:ind w:leftChars="0"/>
        <w:jc w:val="both"/>
        <w:rPr>
          <w:rFonts w:ascii="Times" w:eastAsia="標楷體" w:hAnsi="Times"/>
        </w:rPr>
      </w:pPr>
      <w:r w:rsidRPr="00DF659F">
        <w:rPr>
          <w:rFonts w:ascii="Times" w:eastAsia="標楷體" w:hAnsi="Times" w:hint="eastAsia"/>
        </w:rPr>
        <w:t>無法識別文本與類別數據上的不同，需要其他方法來達到這點。</w:t>
      </w:r>
    </w:p>
    <w:p w14:paraId="6A476CEE" w14:textId="7052B7CC" w:rsidR="00223BF9" w:rsidRPr="00DF659F" w:rsidRDefault="00223BF9" w:rsidP="003F3685">
      <w:pPr>
        <w:pStyle w:val="a6"/>
        <w:numPr>
          <w:ilvl w:val="0"/>
          <w:numId w:val="1"/>
        </w:numPr>
        <w:ind w:leftChars="0"/>
        <w:jc w:val="both"/>
        <w:rPr>
          <w:rFonts w:ascii="Times" w:eastAsia="標楷體" w:hAnsi="Times"/>
        </w:rPr>
      </w:pPr>
      <w:r w:rsidRPr="00DF659F">
        <w:rPr>
          <w:rFonts w:ascii="Times" w:eastAsia="標楷體" w:hAnsi="Times" w:hint="eastAsia"/>
        </w:rPr>
        <w:t>這是科學而不是魔法，任何研究都需要時間與努力；它絕對不會自動地幫助我們探討文化的未知領域。</w:t>
      </w:r>
    </w:p>
    <w:p w14:paraId="4CEDC8FE" w14:textId="77777777" w:rsidR="005B2D49" w:rsidRDefault="005B2D49" w:rsidP="003F3685">
      <w:pPr>
        <w:ind w:firstLine="480"/>
        <w:jc w:val="both"/>
        <w:rPr>
          <w:rFonts w:ascii="Times" w:eastAsia="標楷體" w:hAnsi="Times"/>
        </w:rPr>
      </w:pPr>
    </w:p>
    <w:p w14:paraId="2AB898FD" w14:textId="2AAEF201" w:rsidR="00276DBF" w:rsidRPr="00DF659F" w:rsidRDefault="00FA5EC2" w:rsidP="003F3685">
      <w:pPr>
        <w:ind w:firstLine="480"/>
        <w:jc w:val="both"/>
        <w:rPr>
          <w:rFonts w:ascii="Times" w:eastAsia="標楷體" w:hAnsi="Times"/>
        </w:rPr>
      </w:pPr>
      <w:r w:rsidRPr="00DF659F">
        <w:rPr>
          <w:rFonts w:ascii="Times" w:eastAsia="標楷體" w:hAnsi="Times" w:hint="eastAsia"/>
        </w:rPr>
        <w:t>自動</w:t>
      </w:r>
      <w:r w:rsidR="0055355E" w:rsidRPr="00DF659F">
        <w:rPr>
          <w:rFonts w:ascii="Times" w:eastAsia="標楷體" w:hAnsi="Times" w:hint="eastAsia"/>
        </w:rPr>
        <w:t>文本分析</w:t>
      </w:r>
      <w:r w:rsidRPr="00DF659F">
        <w:rPr>
          <w:rFonts w:ascii="Times" w:eastAsia="標楷體" w:hAnsi="Times" w:hint="eastAsia"/>
        </w:rPr>
        <w:t>百百種</w:t>
      </w:r>
      <w:r w:rsidR="005B31C3" w:rsidRPr="00DF659F">
        <w:rPr>
          <w:rFonts w:ascii="Times" w:eastAsia="標楷體" w:hAnsi="Times" w:hint="eastAsia"/>
        </w:rPr>
        <w:t>，</w:t>
      </w:r>
      <w:r w:rsidR="0055355E" w:rsidRPr="00DF659F">
        <w:rPr>
          <w:rFonts w:ascii="Times" w:eastAsia="標楷體" w:hAnsi="Times" w:hint="eastAsia"/>
        </w:rPr>
        <w:t>主題模型只是</w:t>
      </w:r>
      <w:r w:rsidRPr="00DF659F">
        <w:rPr>
          <w:rFonts w:ascii="Times" w:eastAsia="標楷體" w:hAnsi="Times" w:hint="eastAsia"/>
        </w:rPr>
        <w:t>其中的一</w:t>
      </w:r>
      <w:r w:rsidR="0055355E" w:rsidRPr="00DF659F">
        <w:rPr>
          <w:rFonts w:ascii="Times" w:eastAsia="標楷體" w:hAnsi="Times" w:hint="eastAsia"/>
        </w:rPr>
        <w:t>種</w:t>
      </w:r>
      <w:r w:rsidR="00C97058" w:rsidRPr="00DF659F">
        <w:rPr>
          <w:rFonts w:ascii="Times" w:eastAsia="標楷體" w:hAnsi="Times" w:hint="eastAsia"/>
        </w:rPr>
        <w:t>整合</w:t>
      </w:r>
      <w:r w:rsidR="0055355E" w:rsidRPr="00DF659F">
        <w:rPr>
          <w:rFonts w:ascii="Times" w:eastAsia="標楷體" w:hAnsi="Times" w:hint="eastAsia"/>
        </w:rPr>
        <w:t>技術</w:t>
      </w:r>
      <w:r w:rsidR="00C97058" w:rsidRPr="00DF659F">
        <w:rPr>
          <w:rFonts w:ascii="Times" w:eastAsia="標楷體" w:hAnsi="Times" w:hint="eastAsia"/>
        </w:rPr>
        <w:t>，其他包括機器翻譯、拼寫和語法檢查等等</w:t>
      </w:r>
      <w:r w:rsidR="0055355E" w:rsidRPr="00DF659F">
        <w:rPr>
          <w:rFonts w:ascii="Times" w:eastAsia="標楷體" w:hAnsi="Times" w:hint="eastAsia"/>
        </w:rPr>
        <w:t>。</w:t>
      </w:r>
      <w:r w:rsidR="005B31C3" w:rsidRPr="00DF659F">
        <w:rPr>
          <w:rFonts w:ascii="Times" w:eastAsia="標楷體" w:hAnsi="Times" w:hint="eastAsia"/>
        </w:rPr>
        <w:t>學者</w:t>
      </w:r>
      <w:r w:rsidR="0055355E" w:rsidRPr="00DF659F">
        <w:rPr>
          <w:rFonts w:ascii="Times" w:eastAsia="標楷體" w:hAnsi="Times" w:hint="eastAsia"/>
        </w:rPr>
        <w:t>經過數十年的鑽研，</w:t>
      </w:r>
      <w:r w:rsidR="005B31C3" w:rsidRPr="00DF659F">
        <w:rPr>
          <w:rFonts w:ascii="Times" w:eastAsia="標楷體" w:hAnsi="Times" w:hint="eastAsia"/>
        </w:rPr>
        <w:t>總結只要</w:t>
      </w:r>
      <w:r w:rsidRPr="00DF659F">
        <w:rPr>
          <w:rFonts w:ascii="Times" w:eastAsia="標楷體" w:hAnsi="Times" w:hint="eastAsia"/>
        </w:rPr>
        <w:t>針對</w:t>
      </w:r>
      <w:r w:rsidR="0055355E" w:rsidRPr="00DF659F">
        <w:rPr>
          <w:rFonts w:ascii="Times" w:eastAsia="標楷體" w:hAnsi="Times" w:hint="eastAsia"/>
        </w:rPr>
        <w:t>文本的某些特定特徵</w:t>
      </w:r>
      <w:r w:rsidRPr="00DF659F">
        <w:rPr>
          <w:rFonts w:ascii="Times" w:eastAsia="標楷體" w:hAnsi="Times" w:hint="eastAsia"/>
        </w:rPr>
        <w:t>分析便可以有效研究文本；</w:t>
      </w:r>
      <w:r w:rsidR="0055355E" w:rsidRPr="00DF659F">
        <w:rPr>
          <w:rFonts w:ascii="Times" w:eastAsia="標楷體" w:hAnsi="Times" w:hint="eastAsia"/>
        </w:rPr>
        <w:t>例如</w:t>
      </w:r>
      <w:r w:rsidRPr="00DF659F">
        <w:rPr>
          <w:rFonts w:ascii="Times" w:eastAsia="標楷體" w:hAnsi="Times" w:hint="eastAsia"/>
        </w:rPr>
        <w:t>分辨</w:t>
      </w:r>
      <w:r w:rsidR="0055355E" w:rsidRPr="00DF659F">
        <w:rPr>
          <w:rFonts w:ascii="Times" w:eastAsia="標楷體" w:hAnsi="Times" w:hint="eastAsia"/>
        </w:rPr>
        <w:t>特定句子的主語、賓語和動詞時，就必須標記每個詞的詞性。</w:t>
      </w:r>
      <w:r w:rsidRPr="00DF659F">
        <w:rPr>
          <w:rFonts w:ascii="Times" w:eastAsia="標楷體" w:hAnsi="Times" w:hint="eastAsia"/>
        </w:rPr>
        <w:t>然而，</w:t>
      </w:r>
      <w:r w:rsidR="0055355E" w:rsidRPr="00DF659F">
        <w:rPr>
          <w:rFonts w:ascii="Times" w:eastAsia="標楷體" w:hAnsi="Times" w:hint="eastAsia"/>
        </w:rPr>
        <w:t>盲目</w:t>
      </w:r>
      <w:r w:rsidRPr="00DF659F">
        <w:rPr>
          <w:rFonts w:ascii="Times" w:eastAsia="標楷體" w:hAnsi="Times" w:hint="eastAsia"/>
        </w:rPr>
        <w:t>地</w:t>
      </w:r>
      <w:r w:rsidR="0055355E" w:rsidRPr="00DF659F">
        <w:rPr>
          <w:rFonts w:ascii="Times" w:eastAsia="標楷體" w:hAnsi="Times" w:hint="eastAsia"/>
        </w:rPr>
        <w:t>增加相關</w:t>
      </w:r>
      <w:r w:rsidRPr="00DF659F">
        <w:rPr>
          <w:rFonts w:ascii="Times" w:eastAsia="標楷體" w:hAnsi="Times" w:hint="eastAsia"/>
        </w:rPr>
        <w:t>的語法</w:t>
      </w:r>
      <w:r w:rsidR="0055355E" w:rsidRPr="00DF659F">
        <w:rPr>
          <w:rFonts w:ascii="Times" w:eastAsia="標楷體" w:hAnsi="Times" w:hint="eastAsia"/>
        </w:rPr>
        <w:t>資訊</w:t>
      </w:r>
      <w:r w:rsidR="0055355E" w:rsidRPr="00DF659F">
        <w:rPr>
          <w:rFonts w:ascii="Times" w:eastAsia="標楷體" w:hAnsi="Times" w:hint="eastAsia"/>
        </w:rPr>
        <w:t>(</w:t>
      </w:r>
      <w:r w:rsidR="0055355E" w:rsidRPr="00DF659F">
        <w:rPr>
          <w:rFonts w:ascii="Times" w:eastAsia="標楷體" w:hAnsi="Times" w:hint="eastAsia"/>
        </w:rPr>
        <w:t>例如使用二元語法或三元語法來代替單元語法</w:t>
      </w:r>
      <w:r w:rsidR="0055355E" w:rsidRPr="00DF659F">
        <w:rPr>
          <w:rFonts w:ascii="Times" w:eastAsia="標楷體" w:hAnsi="Times" w:hint="eastAsia"/>
        </w:rPr>
        <w:t>)</w:t>
      </w:r>
      <w:r w:rsidRPr="00DF659F">
        <w:rPr>
          <w:rFonts w:ascii="Times" w:eastAsia="標楷體" w:hAnsi="Times" w:hint="eastAsia"/>
        </w:rPr>
        <w:t>將</w:t>
      </w:r>
      <w:r w:rsidR="0055355E" w:rsidRPr="00DF659F">
        <w:rPr>
          <w:rFonts w:ascii="Times" w:eastAsia="標楷體" w:hAnsi="Times" w:hint="eastAsia"/>
        </w:rPr>
        <w:t>無助於分類文本。</w:t>
      </w:r>
      <w:r w:rsidR="00272A8D" w:rsidRPr="00DF659F">
        <w:rPr>
          <w:rFonts w:ascii="Times" w:eastAsia="標楷體" w:hAnsi="Times" w:hint="eastAsia"/>
        </w:rPr>
        <w:t>另一方面，除了針對特定的特徵分析文本，</w:t>
      </w:r>
      <w:r w:rsidR="0055355E" w:rsidRPr="00DF659F">
        <w:rPr>
          <w:rFonts w:ascii="Times" w:eastAsia="標楷體" w:hAnsi="Times" w:hint="eastAsia"/>
        </w:rPr>
        <w:t>文本</w:t>
      </w:r>
      <w:r w:rsidR="00272A8D" w:rsidRPr="00DF659F">
        <w:rPr>
          <w:rFonts w:ascii="Times" w:eastAsia="標楷體" w:hAnsi="Times" w:hint="eastAsia"/>
        </w:rPr>
        <w:t>的</w:t>
      </w:r>
      <w:r w:rsidR="0055355E" w:rsidRPr="00DF659F">
        <w:rPr>
          <w:rFonts w:ascii="Times" w:eastAsia="標楷體" w:hAnsi="Times" w:hint="eastAsia"/>
        </w:rPr>
        <w:t>生產條件</w:t>
      </w:r>
      <w:r w:rsidR="00272A8D" w:rsidRPr="00DF659F">
        <w:rPr>
          <w:rFonts w:ascii="Times" w:eastAsia="標楷體" w:hAnsi="Times" w:hint="eastAsia"/>
        </w:rPr>
        <w:t>也必須考慮進去。</w:t>
      </w:r>
      <w:r w:rsidR="0055355E" w:rsidRPr="00DF659F">
        <w:rPr>
          <w:rFonts w:ascii="Times" w:eastAsia="標楷體" w:hAnsi="Times" w:hint="eastAsia"/>
        </w:rPr>
        <w:t>所有社會科學領域的研究人員要徹底了解研究資料，使用任何類型的資料之前</w:t>
      </w:r>
      <w:r w:rsidR="005B2D49" w:rsidRPr="00DF659F">
        <w:rPr>
          <w:rFonts w:ascii="Times" w:eastAsia="標楷體" w:hAnsi="Times" w:hint="eastAsia"/>
        </w:rPr>
        <w:t>，</w:t>
      </w:r>
      <w:r w:rsidR="0055355E" w:rsidRPr="00DF659F">
        <w:rPr>
          <w:rFonts w:ascii="Times" w:eastAsia="標楷體" w:hAnsi="Times" w:hint="eastAsia"/>
        </w:rPr>
        <w:t>應該要探究該資料是透過什麼過程產生的</w:t>
      </w:r>
      <w:r w:rsidR="00FB409E" w:rsidRPr="00DF659F">
        <w:rPr>
          <w:rFonts w:ascii="Times" w:eastAsia="標楷體" w:hAnsi="Times" w:hint="eastAsia"/>
        </w:rPr>
        <w:t>。</w:t>
      </w:r>
      <w:r w:rsidR="00276DBF" w:rsidRPr="00DF659F">
        <w:rPr>
          <w:rFonts w:ascii="Times" w:eastAsia="標楷體" w:hAnsi="Times" w:hint="eastAsia"/>
        </w:rPr>
        <w:t>每種</w:t>
      </w:r>
      <w:r w:rsidR="00EE6C7E" w:rsidRPr="00DF659F">
        <w:rPr>
          <w:rFonts w:ascii="Times" w:eastAsia="標楷體" w:hAnsi="Times" w:hint="eastAsia"/>
        </w:rPr>
        <w:t>分析</w:t>
      </w:r>
      <w:r w:rsidR="00276DBF" w:rsidRPr="00DF659F">
        <w:rPr>
          <w:rFonts w:ascii="Times" w:eastAsia="標楷體" w:hAnsi="Times" w:hint="eastAsia"/>
        </w:rPr>
        <w:t>方法都以不同的方式對語言進行建模，並對語言的特定部分進行判斷。研究</w:t>
      </w:r>
      <w:r w:rsidR="00EE6C7E" w:rsidRPr="00DF659F">
        <w:rPr>
          <w:rFonts w:ascii="Times" w:eastAsia="標楷體" w:hAnsi="Times" w:hint="eastAsia"/>
        </w:rPr>
        <w:t>者必須要謹慎</w:t>
      </w:r>
      <w:r w:rsidR="00276DBF" w:rsidRPr="00DF659F">
        <w:rPr>
          <w:rFonts w:ascii="Times" w:eastAsia="標楷體" w:hAnsi="Times" w:hint="eastAsia"/>
        </w:rPr>
        <w:t>選擇</w:t>
      </w:r>
      <w:r w:rsidR="00EE6C7E" w:rsidRPr="00DF659F">
        <w:rPr>
          <w:rFonts w:ascii="Times" w:eastAsia="標楷體" w:hAnsi="Times" w:hint="eastAsia"/>
        </w:rPr>
        <w:t>分析技術</w:t>
      </w:r>
      <w:r w:rsidR="00276DBF" w:rsidRPr="00DF659F">
        <w:rPr>
          <w:rFonts w:ascii="Times" w:eastAsia="標楷體" w:hAnsi="Times" w:hint="eastAsia"/>
        </w:rPr>
        <w:t>，</w:t>
      </w:r>
      <w:r w:rsidR="00EE6C7E" w:rsidRPr="00DF659F">
        <w:rPr>
          <w:rFonts w:ascii="Times" w:eastAsia="標楷體" w:hAnsi="Times" w:hint="eastAsia"/>
        </w:rPr>
        <w:t>了解</w:t>
      </w:r>
      <w:r w:rsidR="00276DBF" w:rsidRPr="00DF659F">
        <w:rPr>
          <w:rFonts w:ascii="Times" w:eastAsia="標楷體" w:hAnsi="Times" w:hint="eastAsia"/>
        </w:rPr>
        <w:t>哪種</w:t>
      </w:r>
      <w:r w:rsidR="00EE6C7E" w:rsidRPr="00DF659F">
        <w:rPr>
          <w:rFonts w:ascii="Times" w:eastAsia="標楷體" w:hAnsi="Times" w:hint="eastAsia"/>
        </w:rPr>
        <w:t>分析</w:t>
      </w:r>
      <w:r w:rsidR="00276DBF" w:rsidRPr="00DF659F">
        <w:rPr>
          <w:rFonts w:ascii="Times" w:eastAsia="標楷體" w:hAnsi="Times" w:hint="eastAsia"/>
        </w:rPr>
        <w:t>方法與模型</w:t>
      </w:r>
      <w:r w:rsidR="00EE6C7E" w:rsidRPr="00DF659F">
        <w:rPr>
          <w:rFonts w:ascii="Times" w:eastAsia="標楷體" w:hAnsi="Times" w:hint="eastAsia"/>
        </w:rPr>
        <w:t>最符合</w:t>
      </w:r>
      <w:r w:rsidR="00276DBF" w:rsidRPr="00DF659F">
        <w:rPr>
          <w:rFonts w:ascii="Times" w:eastAsia="標楷體" w:hAnsi="Times" w:hint="eastAsia"/>
        </w:rPr>
        <w:t>你的</w:t>
      </w:r>
      <w:r w:rsidR="00EE6C7E" w:rsidRPr="00DF659F">
        <w:rPr>
          <w:rFonts w:ascii="Times" w:eastAsia="標楷體" w:hAnsi="Times" w:hint="eastAsia"/>
        </w:rPr>
        <w:t>研究</w:t>
      </w:r>
      <w:r w:rsidR="00276DBF" w:rsidRPr="00DF659F">
        <w:rPr>
          <w:rFonts w:ascii="Times" w:eastAsia="標楷體" w:hAnsi="Times" w:hint="eastAsia"/>
        </w:rPr>
        <w:t>問題與</w:t>
      </w:r>
      <w:r w:rsidR="00EE6C7E" w:rsidRPr="00DF659F">
        <w:rPr>
          <w:rFonts w:ascii="Times" w:eastAsia="標楷體" w:hAnsi="Times" w:hint="eastAsia"/>
        </w:rPr>
        <w:t>使用</w:t>
      </w:r>
      <w:r w:rsidR="00276DBF" w:rsidRPr="00DF659F">
        <w:rPr>
          <w:rFonts w:ascii="Times" w:eastAsia="標楷體" w:hAnsi="Times" w:hint="eastAsia"/>
        </w:rPr>
        <w:t>資料</w:t>
      </w:r>
      <w:r w:rsidR="00EE6C7E" w:rsidRPr="00DF659F">
        <w:rPr>
          <w:rFonts w:ascii="Times" w:eastAsia="標楷體" w:hAnsi="Times" w:hint="eastAsia"/>
        </w:rPr>
        <w:t>。</w:t>
      </w:r>
      <w:r w:rsidR="00C97058" w:rsidRPr="00DF659F">
        <w:rPr>
          <w:rFonts w:ascii="Times" w:eastAsia="標楷體" w:hAnsi="Times" w:hint="eastAsia"/>
        </w:rPr>
        <w:t>分析方法不僅僅是簡單、方便還可以提供研究人員一個有效率的方法辨識文本內容，進而分類文本。</w:t>
      </w:r>
    </w:p>
    <w:p w14:paraId="65A603DB" w14:textId="2A772E06" w:rsidR="00276DBF" w:rsidRPr="00DF659F" w:rsidRDefault="00276DBF" w:rsidP="003F3685">
      <w:pPr>
        <w:ind w:firstLine="480"/>
        <w:jc w:val="both"/>
        <w:rPr>
          <w:rFonts w:ascii="Times" w:eastAsia="標楷體" w:hAnsi="Times"/>
        </w:rPr>
      </w:pPr>
      <w:r w:rsidRPr="00DF659F">
        <w:rPr>
          <w:rFonts w:ascii="Times" w:eastAsia="標楷體" w:hAnsi="Times" w:hint="eastAsia"/>
        </w:rPr>
        <w:lastRenderedPageBreak/>
        <w:t>電腦輔助的方法很快就會</w:t>
      </w:r>
      <w:r w:rsidR="00DD740A" w:rsidRPr="00DF659F">
        <w:rPr>
          <w:rFonts w:ascii="Times" w:eastAsia="標楷體" w:hAnsi="Times" w:hint="eastAsia"/>
        </w:rPr>
        <w:t>將</w:t>
      </w:r>
      <w:r w:rsidRPr="00DF659F">
        <w:rPr>
          <w:rFonts w:ascii="Times" w:eastAsia="標楷體" w:hAnsi="Times" w:hint="eastAsia"/>
        </w:rPr>
        <w:t>傳統</w:t>
      </w:r>
      <w:r w:rsidR="00DD740A" w:rsidRPr="00DF659F">
        <w:rPr>
          <w:rFonts w:ascii="Times" w:eastAsia="標楷體" w:hAnsi="Times" w:hint="eastAsia"/>
        </w:rPr>
        <w:t>的</w:t>
      </w:r>
      <w:r w:rsidRPr="00DF659F">
        <w:rPr>
          <w:rFonts w:ascii="Times" w:eastAsia="標楷體" w:hAnsi="Times" w:hint="eastAsia"/>
        </w:rPr>
        <w:t>手工編碼</w:t>
      </w:r>
      <w:r w:rsidR="00DD740A" w:rsidRPr="00DF659F">
        <w:rPr>
          <w:rFonts w:ascii="Times" w:eastAsia="標楷體" w:hAnsi="Times" w:hint="eastAsia"/>
        </w:rPr>
        <w:t>分析技術取而代之</w:t>
      </w:r>
      <w:r w:rsidRPr="00DF659F">
        <w:rPr>
          <w:rFonts w:ascii="Times" w:eastAsia="標楷體" w:hAnsi="Times" w:hint="eastAsia"/>
        </w:rPr>
        <w:t>，</w:t>
      </w:r>
      <w:r w:rsidR="00DD740A" w:rsidRPr="00DF659F">
        <w:rPr>
          <w:rFonts w:ascii="Times" w:eastAsia="標楷體" w:hAnsi="Times" w:hint="eastAsia"/>
        </w:rPr>
        <w:t>此結果也</w:t>
      </w:r>
      <w:r w:rsidRPr="00DF659F">
        <w:rPr>
          <w:rFonts w:ascii="Times" w:eastAsia="標楷體" w:hAnsi="Times" w:hint="eastAsia"/>
        </w:rPr>
        <w:t>有利於科學的發展。為了向前邁進，</w:t>
      </w:r>
      <w:r w:rsidR="00DD740A" w:rsidRPr="00DF659F">
        <w:rPr>
          <w:rFonts w:ascii="Times" w:eastAsia="標楷體" w:hAnsi="Times" w:hint="eastAsia"/>
        </w:rPr>
        <w:t>多元的</w:t>
      </w:r>
      <w:r w:rsidRPr="00DF659F">
        <w:rPr>
          <w:rFonts w:ascii="Times" w:eastAsia="標楷體" w:hAnsi="Times" w:hint="eastAsia"/>
        </w:rPr>
        <w:t>自動分析</w:t>
      </w:r>
      <w:r w:rsidR="00504A43" w:rsidRPr="00DF659F">
        <w:rPr>
          <w:rFonts w:ascii="Times" w:eastAsia="標楷體" w:hAnsi="Times" w:hint="eastAsia"/>
        </w:rPr>
        <w:t>文本</w:t>
      </w:r>
      <w:r w:rsidR="00DD740A" w:rsidRPr="00DF659F">
        <w:rPr>
          <w:rFonts w:ascii="Times" w:eastAsia="標楷體" w:hAnsi="Times" w:hint="eastAsia"/>
        </w:rPr>
        <w:t>技術</w:t>
      </w:r>
      <w:r w:rsidR="00504A43" w:rsidRPr="00DF659F">
        <w:rPr>
          <w:rFonts w:ascii="Times" w:eastAsia="標楷體" w:hAnsi="Times" w:hint="eastAsia"/>
        </w:rPr>
        <w:t>應該</w:t>
      </w:r>
      <w:r w:rsidR="00DD740A" w:rsidRPr="00DF659F">
        <w:rPr>
          <w:rFonts w:ascii="Times" w:eastAsia="標楷體" w:hAnsi="Times" w:hint="eastAsia"/>
        </w:rPr>
        <w:t>要</w:t>
      </w:r>
      <w:r w:rsidRPr="00DF659F">
        <w:rPr>
          <w:rFonts w:ascii="Times" w:eastAsia="標楷體" w:hAnsi="Times" w:hint="eastAsia"/>
        </w:rPr>
        <w:t>與回歸分析等</w:t>
      </w:r>
      <w:r w:rsidR="00504A43" w:rsidRPr="00DF659F">
        <w:rPr>
          <w:rFonts w:ascii="Times" w:eastAsia="標楷體" w:hAnsi="Times" w:hint="eastAsia"/>
        </w:rPr>
        <w:t>分析</w:t>
      </w:r>
      <w:r w:rsidRPr="00DF659F">
        <w:rPr>
          <w:rFonts w:ascii="Times" w:eastAsia="標楷體" w:hAnsi="Times" w:hint="eastAsia"/>
        </w:rPr>
        <w:t>方法</w:t>
      </w:r>
      <w:r w:rsidR="00504A43" w:rsidRPr="00DF659F">
        <w:rPr>
          <w:rFonts w:ascii="Times" w:eastAsia="標楷體" w:hAnsi="Times" w:hint="eastAsia"/>
        </w:rPr>
        <w:t>出現在教科書上。我相信</w:t>
      </w:r>
      <w:r w:rsidR="00DD740A" w:rsidRPr="00DF659F">
        <w:rPr>
          <w:rFonts w:ascii="Times" w:eastAsia="標楷體" w:hAnsi="Times" w:hint="eastAsia"/>
        </w:rPr>
        <w:t>這些</w:t>
      </w:r>
      <w:r w:rsidR="00C076F8" w:rsidRPr="00DF659F">
        <w:rPr>
          <w:rFonts w:ascii="Times" w:eastAsia="標楷體" w:hAnsi="Times" w:hint="eastAsia"/>
        </w:rPr>
        <w:t>分析方法</w:t>
      </w:r>
      <w:r w:rsidR="00DD740A" w:rsidRPr="00DF659F">
        <w:rPr>
          <w:rFonts w:ascii="Times" w:eastAsia="標楷體" w:hAnsi="Times" w:hint="eastAsia"/>
        </w:rPr>
        <w:t>在未來會成為</w:t>
      </w:r>
      <w:r w:rsidR="00C076F8" w:rsidRPr="00DF659F">
        <w:rPr>
          <w:rFonts w:ascii="Times" w:eastAsia="標楷體" w:hAnsi="Times" w:hint="eastAsia"/>
        </w:rPr>
        <w:t>研究者不可或缺的常規技術。</w:t>
      </w:r>
      <w:r w:rsidRPr="00DF659F">
        <w:rPr>
          <w:rFonts w:ascii="Times" w:eastAsia="標楷體" w:hAnsi="Times" w:hint="eastAsia"/>
        </w:rPr>
        <w:t>如果這些</w:t>
      </w:r>
      <w:r w:rsidR="00C076F8" w:rsidRPr="00DF659F">
        <w:rPr>
          <w:rFonts w:ascii="Times" w:eastAsia="標楷體" w:hAnsi="Times" w:hint="eastAsia"/>
        </w:rPr>
        <w:t>分析</w:t>
      </w:r>
      <w:r w:rsidRPr="00DF659F">
        <w:rPr>
          <w:rFonts w:ascii="Times" w:eastAsia="標楷體" w:hAnsi="Times" w:hint="eastAsia"/>
        </w:rPr>
        <w:t>方法能被更廣泛地</w:t>
      </w:r>
      <w:r w:rsidR="00504A43" w:rsidRPr="00DF659F">
        <w:rPr>
          <w:rFonts w:ascii="Times" w:eastAsia="標楷體" w:hAnsi="Times" w:hint="eastAsia"/>
        </w:rPr>
        <w:t>應用</w:t>
      </w:r>
      <w:r w:rsidRPr="00DF659F">
        <w:rPr>
          <w:rFonts w:ascii="Times" w:eastAsia="標楷體" w:hAnsi="Times" w:hint="eastAsia"/>
        </w:rPr>
        <w:t>，社會學</w:t>
      </w:r>
      <w:r w:rsidR="00504A43" w:rsidRPr="00DF659F">
        <w:rPr>
          <w:rFonts w:ascii="Times" w:eastAsia="標楷體" w:hAnsi="Times" w:hint="eastAsia"/>
        </w:rPr>
        <w:t>領域</w:t>
      </w:r>
      <w:r w:rsidR="00DF659F">
        <w:rPr>
          <w:rFonts w:ascii="Times" w:eastAsia="標楷體" w:hAnsi="Times" w:hint="eastAsia"/>
        </w:rPr>
        <w:t>將有</w:t>
      </w:r>
      <w:r w:rsidR="00504A43" w:rsidRPr="00DF659F">
        <w:rPr>
          <w:rFonts w:ascii="Times" w:eastAsia="標楷體" w:hAnsi="Times" w:hint="eastAsia"/>
        </w:rPr>
        <w:t>飛躍性的進展。</w:t>
      </w:r>
    </w:p>
    <w:sectPr w:rsidR="00276DBF" w:rsidRPr="00DF659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0FDDBF" w14:textId="77777777" w:rsidR="002269D5" w:rsidRDefault="002269D5" w:rsidP="003F3685">
      <w:r>
        <w:separator/>
      </w:r>
    </w:p>
  </w:endnote>
  <w:endnote w:type="continuationSeparator" w:id="0">
    <w:p w14:paraId="530DDB85" w14:textId="77777777" w:rsidR="002269D5" w:rsidRDefault="002269D5" w:rsidP="003F3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B25564" w14:textId="77777777" w:rsidR="002269D5" w:rsidRDefault="002269D5" w:rsidP="003F3685">
      <w:r>
        <w:separator/>
      </w:r>
    </w:p>
  </w:footnote>
  <w:footnote w:type="continuationSeparator" w:id="0">
    <w:p w14:paraId="2AF5F012" w14:textId="77777777" w:rsidR="002269D5" w:rsidRDefault="002269D5" w:rsidP="003F3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CF7B2F"/>
    <w:multiLevelType w:val="hybridMultilevel"/>
    <w:tmpl w:val="49689918"/>
    <w:lvl w:ilvl="0" w:tplc="EC8A2F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4C95E2F"/>
    <w:multiLevelType w:val="hybridMultilevel"/>
    <w:tmpl w:val="587E2F26"/>
    <w:lvl w:ilvl="0" w:tplc="A6DE00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C9B7A4A"/>
    <w:multiLevelType w:val="hybridMultilevel"/>
    <w:tmpl w:val="A156E3DC"/>
    <w:lvl w:ilvl="0" w:tplc="A4DE85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80"/>
    <w:rsid w:val="00073FE6"/>
    <w:rsid w:val="000C2D14"/>
    <w:rsid w:val="001A7AE0"/>
    <w:rsid w:val="002021DE"/>
    <w:rsid w:val="002045AE"/>
    <w:rsid w:val="00223BF9"/>
    <w:rsid w:val="002269D5"/>
    <w:rsid w:val="00272A8D"/>
    <w:rsid w:val="00276DBF"/>
    <w:rsid w:val="00291B03"/>
    <w:rsid w:val="002D407A"/>
    <w:rsid w:val="003D1CCA"/>
    <w:rsid w:val="003E4D0C"/>
    <w:rsid w:val="003F3685"/>
    <w:rsid w:val="004012F0"/>
    <w:rsid w:val="00424A5B"/>
    <w:rsid w:val="00451573"/>
    <w:rsid w:val="00455D36"/>
    <w:rsid w:val="004560E9"/>
    <w:rsid w:val="004E4580"/>
    <w:rsid w:val="004E46A1"/>
    <w:rsid w:val="00500D6D"/>
    <w:rsid w:val="00504A43"/>
    <w:rsid w:val="0055355E"/>
    <w:rsid w:val="0055562C"/>
    <w:rsid w:val="005B2D49"/>
    <w:rsid w:val="005B31C3"/>
    <w:rsid w:val="00642F5D"/>
    <w:rsid w:val="006C2E83"/>
    <w:rsid w:val="008E1874"/>
    <w:rsid w:val="00914DD6"/>
    <w:rsid w:val="00922351"/>
    <w:rsid w:val="00971BF2"/>
    <w:rsid w:val="00AA6955"/>
    <w:rsid w:val="00B91635"/>
    <w:rsid w:val="00C076F8"/>
    <w:rsid w:val="00C51887"/>
    <w:rsid w:val="00C97058"/>
    <w:rsid w:val="00CE655B"/>
    <w:rsid w:val="00D532CB"/>
    <w:rsid w:val="00DD740A"/>
    <w:rsid w:val="00DF659F"/>
    <w:rsid w:val="00ED06D8"/>
    <w:rsid w:val="00EE07AE"/>
    <w:rsid w:val="00EE6C7E"/>
    <w:rsid w:val="00F857DF"/>
    <w:rsid w:val="00FA5EC2"/>
    <w:rsid w:val="00FA7BBB"/>
    <w:rsid w:val="00FB409E"/>
    <w:rsid w:val="00FD64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5BC7D"/>
  <w15:chartTrackingRefBased/>
  <w15:docId w15:val="{6F66C801-7E4D-4091-AB64-937183A1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0C2D14"/>
    <w:pPr>
      <w:jc w:val="right"/>
    </w:pPr>
  </w:style>
  <w:style w:type="character" w:customStyle="1" w:styleId="a4">
    <w:name w:val="日期 字元"/>
    <w:basedOn w:val="a0"/>
    <w:link w:val="a3"/>
    <w:uiPriority w:val="99"/>
    <w:semiHidden/>
    <w:rsid w:val="000C2D14"/>
  </w:style>
  <w:style w:type="character" w:styleId="a5">
    <w:name w:val="Hyperlink"/>
    <w:basedOn w:val="a0"/>
    <w:uiPriority w:val="99"/>
    <w:unhideWhenUsed/>
    <w:rsid w:val="00AA6955"/>
    <w:rPr>
      <w:color w:val="0563C1" w:themeColor="hyperlink"/>
      <w:u w:val="single"/>
    </w:rPr>
  </w:style>
  <w:style w:type="paragraph" w:styleId="a6">
    <w:name w:val="List Paragraph"/>
    <w:basedOn w:val="a"/>
    <w:uiPriority w:val="34"/>
    <w:qFormat/>
    <w:rsid w:val="00276DBF"/>
    <w:pPr>
      <w:ind w:leftChars="200" w:left="480"/>
    </w:pPr>
  </w:style>
  <w:style w:type="character" w:styleId="a7">
    <w:name w:val="annotation reference"/>
    <w:basedOn w:val="a0"/>
    <w:uiPriority w:val="99"/>
    <w:semiHidden/>
    <w:unhideWhenUsed/>
    <w:rsid w:val="00EE6C7E"/>
    <w:rPr>
      <w:sz w:val="18"/>
      <w:szCs w:val="18"/>
    </w:rPr>
  </w:style>
  <w:style w:type="paragraph" w:styleId="a8">
    <w:name w:val="annotation text"/>
    <w:basedOn w:val="a"/>
    <w:link w:val="a9"/>
    <w:uiPriority w:val="99"/>
    <w:semiHidden/>
    <w:unhideWhenUsed/>
    <w:rsid w:val="00EE6C7E"/>
  </w:style>
  <w:style w:type="character" w:customStyle="1" w:styleId="a9">
    <w:name w:val="註解文字 字元"/>
    <w:basedOn w:val="a0"/>
    <w:link w:val="a8"/>
    <w:uiPriority w:val="99"/>
    <w:semiHidden/>
    <w:rsid w:val="00EE6C7E"/>
  </w:style>
  <w:style w:type="paragraph" w:styleId="aa">
    <w:name w:val="annotation subject"/>
    <w:basedOn w:val="a8"/>
    <w:next w:val="a8"/>
    <w:link w:val="ab"/>
    <w:uiPriority w:val="99"/>
    <w:semiHidden/>
    <w:unhideWhenUsed/>
    <w:rsid w:val="00EE6C7E"/>
    <w:rPr>
      <w:b/>
      <w:bCs/>
    </w:rPr>
  </w:style>
  <w:style w:type="character" w:customStyle="1" w:styleId="ab">
    <w:name w:val="註解主旨 字元"/>
    <w:basedOn w:val="a9"/>
    <w:link w:val="aa"/>
    <w:uiPriority w:val="99"/>
    <w:semiHidden/>
    <w:rsid w:val="00EE6C7E"/>
    <w:rPr>
      <w:b/>
      <w:bCs/>
    </w:rPr>
  </w:style>
  <w:style w:type="paragraph" w:styleId="ac">
    <w:name w:val="Balloon Text"/>
    <w:basedOn w:val="a"/>
    <w:link w:val="ad"/>
    <w:uiPriority w:val="99"/>
    <w:semiHidden/>
    <w:unhideWhenUsed/>
    <w:rsid w:val="00EE6C7E"/>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EE6C7E"/>
    <w:rPr>
      <w:rFonts w:asciiTheme="majorHAnsi" w:eastAsiaTheme="majorEastAsia" w:hAnsiTheme="majorHAnsi" w:cstheme="majorBidi"/>
      <w:sz w:val="18"/>
      <w:szCs w:val="18"/>
    </w:rPr>
  </w:style>
  <w:style w:type="paragraph" w:styleId="ae">
    <w:name w:val="header"/>
    <w:basedOn w:val="a"/>
    <w:link w:val="af"/>
    <w:uiPriority w:val="99"/>
    <w:unhideWhenUsed/>
    <w:rsid w:val="003F3685"/>
    <w:pPr>
      <w:tabs>
        <w:tab w:val="center" w:pos="4153"/>
        <w:tab w:val="right" w:pos="8306"/>
      </w:tabs>
      <w:snapToGrid w:val="0"/>
    </w:pPr>
    <w:rPr>
      <w:sz w:val="20"/>
      <w:szCs w:val="20"/>
    </w:rPr>
  </w:style>
  <w:style w:type="character" w:customStyle="1" w:styleId="af">
    <w:name w:val="頁首 字元"/>
    <w:basedOn w:val="a0"/>
    <w:link w:val="ae"/>
    <w:uiPriority w:val="99"/>
    <w:rsid w:val="003F3685"/>
    <w:rPr>
      <w:sz w:val="20"/>
      <w:szCs w:val="20"/>
    </w:rPr>
  </w:style>
  <w:style w:type="paragraph" w:styleId="af0">
    <w:name w:val="footer"/>
    <w:basedOn w:val="a"/>
    <w:link w:val="af1"/>
    <w:uiPriority w:val="99"/>
    <w:unhideWhenUsed/>
    <w:rsid w:val="003F3685"/>
    <w:pPr>
      <w:tabs>
        <w:tab w:val="center" w:pos="4153"/>
        <w:tab w:val="right" w:pos="8306"/>
      </w:tabs>
      <w:snapToGrid w:val="0"/>
    </w:pPr>
    <w:rPr>
      <w:sz w:val="20"/>
      <w:szCs w:val="20"/>
    </w:rPr>
  </w:style>
  <w:style w:type="character" w:customStyle="1" w:styleId="af1">
    <w:name w:val="頁尾 字元"/>
    <w:basedOn w:val="a0"/>
    <w:link w:val="af0"/>
    <w:uiPriority w:val="99"/>
    <w:rsid w:val="003F3685"/>
    <w:rPr>
      <w:sz w:val="20"/>
      <w:szCs w:val="20"/>
    </w:rPr>
  </w:style>
  <w:style w:type="character" w:styleId="af2">
    <w:name w:val="Unresolved Mention"/>
    <w:basedOn w:val="a0"/>
    <w:uiPriority w:val="99"/>
    <w:semiHidden/>
    <w:unhideWhenUsed/>
    <w:rsid w:val="002D4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dhessian.org/2014/01/computer-assisted-content-analysis-and-sociology-what-you-should-kn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F109132110</dc:creator>
  <cp:keywords/>
  <dc:description/>
  <cp:lastModifiedBy>User</cp:lastModifiedBy>
  <cp:revision>23</cp:revision>
  <dcterms:created xsi:type="dcterms:W3CDTF">2022-02-03T04:18:00Z</dcterms:created>
  <dcterms:modified xsi:type="dcterms:W3CDTF">2022-05-26T07:56:00Z</dcterms:modified>
</cp:coreProperties>
</file>