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92A2C"/>
          <w:sz w:val="24"/>
          <w:szCs w:val="24"/>
        </w:rPr>
        <w:t xml:space="preserve">Кладченко, Гринько, Лыков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92A2C"/>
          <w:sz w:val="24"/>
          <w:szCs w:val="24"/>
        </w:rPr>
        <w:t>ПОКС-47</w:t>
      </w:r>
    </w:p>
    <w:p>
      <w:pPr>
        <w:pStyle w:val="Normal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92A2C"/>
          <w:sz w:val="24"/>
          <w:szCs w:val="24"/>
        </w:rPr>
        <w:t>Кто целевая аудитория продукта?</w:t>
      </w:r>
      <w:r>
        <w:rPr>
          <w:rFonts w:ascii="Times New Roman" w:hAnsi="Times New Roman"/>
          <w:color w:val="292A2C"/>
          <w:sz w:val="24"/>
          <w:szCs w:val="24"/>
        </w:rPr>
        <w:t xml:space="preserve"> Молодые и не очень люди которые хотят провети время в мире видео игр </w:t>
      </w:r>
    </w:p>
    <w:p>
      <w:pPr>
        <w:pStyle w:val="Normal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92A2C"/>
          <w:sz w:val="24"/>
          <w:szCs w:val="24"/>
        </w:rPr>
        <w:t xml:space="preserve">Какую проблему решает продукт? </w:t>
      </w:r>
      <w:r>
        <w:rPr>
          <w:rFonts w:ascii="Times New Roman" w:hAnsi="Times New Roman"/>
          <w:color w:val="292A2C"/>
          <w:sz w:val="24"/>
          <w:szCs w:val="24"/>
        </w:rPr>
        <w:t>Зачастую игры не могут похвастаться отзывчивостью разработчиков. Мы же показываем почти круглосуточную поддержку</w:t>
      </w:r>
    </w:p>
    <w:p>
      <w:pPr>
        <w:pStyle w:val="Normal"/>
        <w:numPr>
          <w:ilvl w:val="0"/>
          <w:numId w:val="3"/>
        </w:numPr>
        <w:shd w:val="clear" w:color="auto" w:fill="FFFFFF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92A2C"/>
          <w:sz w:val="24"/>
          <w:szCs w:val="24"/>
        </w:rPr>
        <w:t>Какой эффект от продукта ожидается?</w:t>
      </w:r>
      <w:r>
        <w:rPr>
          <w:rFonts w:ascii="Times New Roman" w:hAnsi="Times New Roman"/>
          <w:color w:val="292A2C"/>
          <w:sz w:val="24"/>
          <w:szCs w:val="24"/>
        </w:rPr>
        <w:t> Выясняем, что игрок хочет получить от игры и по возможности концепции добавляем это в финальный продукт.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08"/>
          <w:tab w:val="left" w:pos="741" w:leader="none"/>
        </w:tabs>
        <w:spacing w:lineRule="auto" w:line="252" w:before="2" w:after="0"/>
        <w:ind w:left="740" w:right="456" w:hanging="360"/>
        <w:contextualSpacing w:val="false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92A2C"/>
          <w:sz w:val="24"/>
          <w:szCs w:val="24"/>
        </w:rPr>
        <w:t>Как</w:t>
      </w:r>
      <w:r>
        <w:rPr>
          <w:rFonts w:ascii="Times New Roman" w:hAnsi="Times New Roman"/>
          <w:color w:val="292A2C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вы</w:t>
      </w:r>
      <w:r>
        <w:rPr>
          <w:rFonts w:ascii="Times New Roman" w:hAnsi="Times New Roman"/>
          <w:color w:val="292A2C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представляете</w:t>
      </w:r>
      <w:r>
        <w:rPr>
          <w:rFonts w:ascii="Times New Roman" w:hAnsi="Times New Roman"/>
          <w:color w:val="292A2C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идеальный</w:t>
      </w:r>
      <w:r>
        <w:rPr>
          <w:rFonts w:ascii="Times New Roman" w:hAnsi="Times New Roman"/>
          <w:color w:val="292A2C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интерфейс</w:t>
      </w:r>
      <w:r>
        <w:rPr>
          <w:rFonts w:ascii="Times New Roman" w:hAnsi="Times New Roman"/>
          <w:color w:val="292A2C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–</w:t>
      </w:r>
      <w:r>
        <w:rPr>
          <w:rFonts w:ascii="Times New Roman" w:hAnsi="Times New Roman"/>
          <w:color w:val="292A2C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Наглядный</w:t>
      </w:r>
      <w:r>
        <w:rPr>
          <w:rFonts w:ascii="Times New Roman" w:hAnsi="Times New Roman"/>
          <w:color w:val="292A2C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и</w:t>
      </w:r>
      <w:r>
        <w:rPr>
          <w:rFonts w:ascii="Times New Roman" w:hAnsi="Times New Roman"/>
          <w:color w:val="292A2C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простой,</w:t>
      </w:r>
      <w:r>
        <w:rPr>
          <w:rFonts w:ascii="Times New Roman" w:hAnsi="Times New Roman"/>
          <w:color w:val="292A2C"/>
          <w:spacing w:val="-67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приятный дизайн который будет еще и интуитивно понятен.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741" w:leader="none"/>
        </w:tabs>
        <w:spacing w:lineRule="auto" w:line="259" w:before="23" w:after="0"/>
        <w:ind w:left="740" w:right="785" w:hanging="360"/>
        <w:contextualSpacing w:val="false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92A2C"/>
          <w:sz w:val="24"/>
          <w:szCs w:val="24"/>
        </w:rPr>
        <w:t>Какие качества продукта вас бы заставили перейти с прошлого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редактора на новый – Оптимизированость, простота , удобность и</w:t>
      </w:r>
      <w:r>
        <w:rPr>
          <w:rFonts w:ascii="Times New Roman" w:hAnsi="Times New Roman"/>
          <w:color w:val="292A2C"/>
          <w:spacing w:val="-68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свежесть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продукта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741" w:leader="none"/>
        </w:tabs>
        <w:spacing w:lineRule="auto" w:line="252" w:before="0" w:after="0"/>
        <w:ind w:left="740" w:right="389" w:hanging="360"/>
        <w:contextualSpacing w:val="false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92A2C"/>
          <w:sz w:val="24"/>
          <w:szCs w:val="24"/>
        </w:rPr>
        <w:t>Как</w:t>
      </w:r>
      <w:r>
        <w:rPr>
          <w:rFonts w:ascii="Times New Roman" w:hAnsi="Times New Roman"/>
          <w:color w:val="292A2C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вы</w:t>
      </w:r>
      <w:r>
        <w:rPr>
          <w:rFonts w:ascii="Times New Roman" w:hAnsi="Times New Roman"/>
          <w:color w:val="292A2C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хотите</w:t>
      </w:r>
      <w:r>
        <w:rPr>
          <w:rFonts w:ascii="Times New Roman" w:hAnsi="Times New Roman"/>
          <w:color w:val="292A2C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продвигать</w:t>
      </w:r>
      <w:r>
        <w:rPr>
          <w:rFonts w:ascii="Times New Roman" w:hAnsi="Times New Roman"/>
          <w:color w:val="292A2C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продукт:</w:t>
      </w:r>
      <w:r>
        <w:rPr>
          <w:rFonts w:ascii="Times New Roman" w:hAnsi="Times New Roman"/>
          <w:color w:val="292A2C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продавать</w:t>
      </w:r>
      <w:r>
        <w:rPr>
          <w:rFonts w:ascii="Times New Roman" w:hAnsi="Times New Roman"/>
          <w:color w:val="292A2C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по</w:t>
      </w:r>
      <w:r>
        <w:rPr>
          <w:rFonts w:ascii="Times New Roman" w:hAnsi="Times New Roman"/>
          <w:color w:val="292A2C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подписке, по</w:t>
      </w:r>
      <w:r>
        <w:rPr>
          <w:rFonts w:ascii="Times New Roman" w:hAnsi="Times New Roman"/>
          <w:color w:val="292A2C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ключу</w:t>
      </w:r>
      <w:r>
        <w:rPr>
          <w:rFonts w:ascii="Times New Roman" w:hAnsi="Times New Roman"/>
          <w:color w:val="292A2C"/>
          <w:spacing w:val="-67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или же сделать его opensourse – Мы планируем продвигать наш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продукт по</w:t>
      </w:r>
      <w:r>
        <w:rPr>
          <w:rFonts w:ascii="Times New Roman" w:hAnsi="Times New Roman"/>
          <w:color w:val="292A2C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системе</w:t>
      </w:r>
      <w:r>
        <w:rPr>
          <w:rFonts w:ascii="Times New Roman" w:hAnsi="Times New Roman"/>
          <w:color w:val="292A2C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opensourse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741" w:leader="none"/>
        </w:tabs>
        <w:spacing w:lineRule="auto" w:line="240" w:before="2" w:after="0"/>
        <w:ind w:left="740" w:right="0" w:hanging="361"/>
        <w:contextualSpacing w:val="false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92A2C"/>
          <w:sz w:val="24"/>
          <w:szCs w:val="24"/>
        </w:rPr>
        <w:t>Что</w:t>
      </w:r>
      <w:r>
        <w:rPr>
          <w:rFonts w:ascii="Times New Roman" w:hAnsi="Times New Roman"/>
          <w:color w:val="292A2C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вам необходимо</w:t>
      </w:r>
      <w:r>
        <w:rPr>
          <w:rFonts w:ascii="Times New Roman" w:hAnsi="Times New Roman"/>
          <w:color w:val="292A2C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в</w:t>
      </w:r>
      <w:r>
        <w:rPr>
          <w:rFonts w:ascii="Times New Roman" w:hAnsi="Times New Roman"/>
          <w:color w:val="292A2C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плане</w:t>
      </w:r>
      <w:r>
        <w:rPr>
          <w:rFonts w:ascii="Times New Roman" w:hAnsi="Times New Roman"/>
          <w:color w:val="292A2C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функционала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z w:val="24"/>
          <w:szCs w:val="24"/>
        </w:rPr>
        <w:t>–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 xml:space="preserve"> Общение игроков между собой и разработчиками.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741" w:leader="none"/>
        </w:tabs>
        <w:spacing w:lineRule="auto" w:line="252" w:before="24" w:after="0"/>
        <w:ind w:left="740" w:right="155" w:hanging="360"/>
        <w:contextualSpacing w:val="false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92A2C"/>
          <w:spacing w:val="1"/>
          <w:sz w:val="24"/>
          <w:szCs w:val="24"/>
        </w:rPr>
        <w:t>С</w:t>
      </w:r>
      <w:r>
        <w:rPr>
          <w:rFonts w:ascii="Times New Roman" w:hAnsi="Times New Roman"/>
          <w:color w:val="292A2C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>какой</w:t>
      </w:r>
      <w:r>
        <w:rPr>
          <w:rFonts w:ascii="Times New Roman" w:hAnsi="Times New Roman"/>
          <w:color w:val="292A2C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>целью</w:t>
      </w:r>
      <w:r>
        <w:rPr>
          <w:rFonts w:ascii="Times New Roman" w:hAnsi="Times New Roman"/>
          <w:color w:val="292A2C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>планируете</w:t>
      </w:r>
      <w:r>
        <w:rPr>
          <w:rFonts w:ascii="Times New Roman" w:hAnsi="Times New Roman"/>
          <w:color w:val="292A2C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>использовать</w:t>
      </w:r>
      <w:r>
        <w:rPr>
          <w:rFonts w:ascii="Times New Roman" w:hAnsi="Times New Roman"/>
          <w:color w:val="292A2C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>продукт</w:t>
      </w:r>
      <w:r>
        <w:rPr>
          <w:rFonts w:ascii="Times New Roman" w:hAnsi="Times New Roman"/>
          <w:color w:val="292A2C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292A2C"/>
          <w:spacing w:val="1"/>
          <w:sz w:val="24"/>
          <w:szCs w:val="24"/>
        </w:rPr>
        <w:t>–</w:t>
      </w:r>
      <w:r>
        <w:rPr>
          <w:rFonts w:ascii="Times New Roman" w:hAnsi="Times New Roman"/>
          <w:color w:val="292A2C"/>
          <w:spacing w:val="-2"/>
          <w:sz w:val="24"/>
          <w:szCs w:val="24"/>
        </w:rPr>
        <w:t xml:space="preserve"> Основной целью заинтересованность пользователей.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5b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next w:val="Normal"/>
    <w:link w:val="51"/>
    <w:qFormat/>
    <w:rsid w:val="00c75b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Абзац списка Знак"/>
    <w:link w:val="ListParagraph"/>
    <w:uiPriority w:val="34"/>
    <w:qFormat/>
    <w:locked/>
    <w:rsid w:val="00c75b44"/>
    <w:rPr>
      <w:rFonts w:ascii="Calibri" w:hAnsi="Calibri" w:eastAsia="Calibri" w:cs="Times New Roman"/>
    </w:rPr>
  </w:style>
  <w:style w:type="character" w:styleId="Character" w:customStyle="1">
    <w:name w:val="Диплом_character"/>
    <w:link w:val="Style22"/>
    <w:qFormat/>
    <w:rsid w:val="00c75b44"/>
    <w:rPr>
      <w:rFonts w:ascii="Times New Roman" w:hAnsi="Times New Roman" w:cs="Times New Roman"/>
      <w:color w:val="000000"/>
      <w:sz w:val="28"/>
      <w:szCs w:val="28"/>
    </w:rPr>
  </w:style>
  <w:style w:type="character" w:styleId="51" w:customStyle="1">
    <w:name w:val="Заголовок 5 Знак"/>
    <w:basedOn w:val="DefaultParagraphFont"/>
    <w:qFormat/>
    <w:rsid w:val="00c75b44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Style14">
    <w:name w:val="Интернет-ссылка"/>
    <w:basedOn w:val="DefaultParagraphFont"/>
    <w:unhideWhenUsed/>
    <w:rsid w:val="00c75b44"/>
    <w:rPr>
      <w:color w:val="0563C1" w:themeColor="hyperlink"/>
      <w:u w:val="single"/>
    </w:rPr>
  </w:style>
  <w:style w:type="character" w:styleId="Style15" w:customStyle="1">
    <w:name w:val="Обычный (веб) Знак"/>
    <w:basedOn w:val="DefaultParagraphFont"/>
    <w:link w:val="NormalWeb"/>
    <w:uiPriority w:val="99"/>
    <w:qFormat/>
    <w:rsid w:val="00c75b44"/>
    <w:rPr>
      <w:rFonts w:ascii="Arial Unicode MS" w:hAnsi="Arial Unicode MS" w:eastAsia="Arial Unicode MS" w:cs="Arial Unicode MS"/>
      <w:sz w:val="24"/>
      <w:szCs w:val="24"/>
      <w:lang w:eastAsia="ru-RU"/>
    </w:rPr>
  </w:style>
  <w:style w:type="character" w:styleId="Style16" w:customStyle="1">
    <w:name w:val="Без интервала Знак"/>
    <w:link w:val="NoSpacing"/>
    <w:uiPriority w:val="1"/>
    <w:qFormat/>
    <w:locked/>
    <w:rsid w:val="00c75b4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666500"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link w:val="Style13"/>
    <w:uiPriority w:val="34"/>
    <w:qFormat/>
    <w:rsid w:val="00c75b44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Default" w:customStyle="1">
    <w:name w:val="Default"/>
    <w:uiPriority w:val="99"/>
    <w:qFormat/>
    <w:rsid w:val="00c75b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NormalWeb">
    <w:name w:val="Normal (Web)"/>
    <w:basedOn w:val="Normal"/>
    <w:link w:val="Style15"/>
    <w:uiPriority w:val="99"/>
    <w:qFormat/>
    <w:rsid w:val="00c75b44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Style22" w:customStyle="1">
    <w:name w:val="Диплом"/>
    <w:basedOn w:val="NormalWeb"/>
    <w:link w:val="Character"/>
    <w:qFormat/>
    <w:rsid w:val="00c75b44"/>
    <w:pPr>
      <w:spacing w:beforeAutospacing="0" w:before="0" w:afterAutospacing="0" w:after="0"/>
      <w:ind w:firstLine="851"/>
      <w:jc w:val="both"/>
    </w:pPr>
    <w:rPr>
      <w:rFonts w:ascii="Times New Roman" w:hAnsi="Times New Roman" w:eastAsia="Calibri" w:cs="Times New Roman" w:eastAsiaTheme="minorHAnsi"/>
      <w:color w:val="000000"/>
      <w:sz w:val="28"/>
      <w:szCs w:val="28"/>
      <w:lang w:eastAsia="en-US"/>
    </w:rPr>
  </w:style>
  <w:style w:type="paragraph" w:styleId="NoSpacing">
    <w:name w:val="No Spacing"/>
    <w:link w:val="Style16"/>
    <w:uiPriority w:val="1"/>
    <w:qFormat/>
    <w:rsid w:val="00c75b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75b44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LibreOffice/7.3.5.2$Linux_X86_64 LibreOffice_project/30$Build-2</Application>
  <AppVersion>15.0000</AppVersion>
  <Pages>1</Pages>
  <Words>147</Words>
  <Characters>893</Characters>
  <CharactersWithSpaces>1029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2022-08-23T15:26:00Z</dcterms:created>
  <dc:creator>OLGA</dc:creator>
  <dc:description/>
  <dc:language>ru-RU</dc:language>
  <cp:lastModifiedBy/>
  <dcterms:modified xsi:type="dcterms:W3CDTF">2022-10-22T20:22:47Z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