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2F67089E"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Project I</w:t>
      </w:r>
      <w:r w:rsidR="00802C54">
        <w:rPr>
          <w:rFonts w:ascii="Times New Roman" w:hAnsi="Times New Roman" w:cs="Times New Roman"/>
          <w:i/>
          <w:iCs/>
          <w:sz w:val="28"/>
          <w:szCs w:val="28"/>
        </w:rPr>
        <w:t>I</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1AB7B5B8" w14:textId="18DFE7C2" w:rsidR="0051103D" w:rsidRPr="0051103D" w:rsidRDefault="00332330" w:rsidP="00913C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Problem</w:t>
      </w:r>
    </w:p>
    <w:p w14:paraId="737B0832" w14:textId="397F8D78" w:rsidR="00332330" w:rsidRPr="005F6402" w:rsidRDefault="0051103D" w:rsidP="005F6402">
      <w:pPr>
        <w:spacing w:line="360" w:lineRule="auto"/>
        <w:jc w:val="both"/>
        <w:rPr>
          <w:rFonts w:ascii="Times New Roman" w:hAnsi="Times New Roman" w:cs="Times New Roman"/>
        </w:rPr>
      </w:pPr>
      <w:r w:rsidRPr="005F6402">
        <w:rPr>
          <w:rFonts w:ascii="Times New Roman" w:hAnsi="Times New Roman" w:cs="Times New Roman"/>
        </w:rPr>
        <w:t>Th</w:t>
      </w:r>
      <w:r w:rsidRPr="005F6402">
        <w:rPr>
          <w:rFonts w:ascii="Times New Roman" w:hAnsi="Times New Roman" w:cs="Times New Roman"/>
        </w:rPr>
        <w:t>e second</w:t>
      </w:r>
      <w:r w:rsidRPr="005F6402">
        <w:rPr>
          <w:rFonts w:ascii="Times New Roman" w:hAnsi="Times New Roman" w:cs="Times New Roman"/>
        </w:rPr>
        <w:t xml:space="preserve"> assignment involves implementing and analyzing the Perceptron Training Algorithm for binary classification. A dataset of 100 randomly generated points in </w:t>
      </w:r>
      <m:oMath>
        <m:sSup>
          <m:sSupPr>
            <m:ctrlPr>
              <w:rPr>
                <w:rFonts w:ascii="Cambria Math" w:hAnsi="Cambria Math" w:cs="Times New Roman"/>
                <w:i/>
              </w:rPr>
            </m:ctrlPr>
          </m:sSupPr>
          <m:e>
            <m:r>
              <w:rPr>
                <w:rFonts w:ascii="Cambria Math" w:hAnsi="Cambria Math" w:cs="Times New Roman"/>
              </w:rPr>
              <m:t>[-1,1]</m:t>
            </m:r>
          </m:e>
          <m:sup>
            <m:r>
              <w:rPr>
                <w:rFonts w:ascii="Cambria Math" w:hAnsi="Cambria Math" w:cs="Times New Roman"/>
              </w:rPr>
              <m:t>2</m:t>
            </m:r>
          </m:sup>
        </m:sSup>
      </m:oMath>
      <w:r w:rsidRPr="005F6402">
        <w:rPr>
          <w:rFonts w:ascii="Times New Roman" w:eastAsiaTheme="minorEastAsia" w:hAnsi="Times New Roman" w:cs="Times New Roman"/>
        </w:rPr>
        <w:t xml:space="preserve"> </w:t>
      </w:r>
      <w:r w:rsidRPr="005F6402">
        <w:rPr>
          <w:rFonts w:ascii="Times New Roman" w:hAnsi="Times New Roman" w:cs="Times New Roman"/>
        </w:rPr>
        <w:t>is classified using an initial set of weights</w:t>
      </w:r>
      <w:r w:rsidRPr="005F6402">
        <w:rPr>
          <w:rFonts w:ascii="Times New Roman" w:hAnsi="Times New Roman" w:cs="Times New Roman"/>
        </w:rPr>
        <w:t xml:space="preserve"> </w:t>
      </w:r>
      <w:r w:rsidR="00F060B4" w:rsidRPr="005F640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oMath>
      <w:r w:rsidRPr="005F6402">
        <w:rPr>
          <w:rFonts w:ascii="Times New Roman" w:hAnsi="Times New Roman" w:cs="Times New Roman"/>
        </w:rPr>
        <w:t>. The perceptron algorithm is then applied with another set of random weights</w:t>
      </w:r>
      <w:r w:rsidRPr="005F6402">
        <w:rPr>
          <w:rFonts w:ascii="Times New Roman" w:eastAsiaTheme="minorEastAsia"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m:t>
            </m:r>
          </m:sup>
        </m:sSubSup>
      </m:oMath>
      <w:r w:rsidRPr="005F6402">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m:t>
            </m:r>
          </m:sup>
        </m:sSubSup>
      </m:oMath>
      <w:r w:rsidRPr="005F6402">
        <w:rPr>
          <w:rFonts w:ascii="Times New Roman" w:hAnsi="Times New Roman" w:cs="Times New Roman"/>
        </w:rPr>
        <w:t>,</w:t>
      </w:r>
      <w:r w:rsidRPr="005F6402">
        <w:rPr>
          <w:rFonts w:ascii="Cambria Math" w:hAnsi="Cambria Math" w:cs="Times New Roman"/>
          <w:i/>
        </w:rPr>
        <w:t xml:space="preserve"> </w:t>
      </w:r>
      <w:r w:rsidRPr="005F6402">
        <w:rPr>
          <w:rFonts w:ascii="Times New Roman" w:hAnsi="Times New Roman" w:cs="Times New Roman"/>
        </w:rPr>
        <w:t xml:space="preserve">iteratively updating them until all points are correctly classified or a maximum number of epochs is reached. The impact of different learning rates </w:t>
      </w:r>
      <m:oMath>
        <m:r>
          <w:rPr>
            <w:rFonts w:ascii="Cambria Math" w:hAnsi="Cambria Math" w:cs="Times New Roman"/>
          </w:rPr>
          <m:t>(η=0.1, η=1, η=10)</m:t>
        </m:r>
      </m:oMath>
      <w:r w:rsidRPr="005F6402">
        <w:rPr>
          <w:rFonts w:ascii="Times New Roman" w:hAnsi="Times New Roman" w:cs="Times New Roman"/>
        </w:rPr>
        <w:t xml:space="preserve"> on convergence is examined by tracking misclassification counts per epoch. </w:t>
      </w:r>
    </w:p>
    <w:p w14:paraId="7E7B5A42" w14:textId="77777777" w:rsidR="009F1302" w:rsidRPr="005F6402" w:rsidRDefault="009F1302" w:rsidP="005F6402">
      <w:pPr>
        <w:spacing w:line="360" w:lineRule="auto"/>
        <w:jc w:val="both"/>
        <w:rPr>
          <w:rFonts w:ascii="Times New Roman" w:hAnsi="Times New Roman" w:cs="Times New Roman"/>
        </w:rPr>
      </w:pPr>
    </w:p>
    <w:p w14:paraId="635B6717" w14:textId="053064BD" w:rsidR="00F060B4" w:rsidRPr="005F6402" w:rsidRDefault="00F060B4" w:rsidP="005F6402">
      <w:pPr>
        <w:spacing w:line="360" w:lineRule="auto"/>
        <w:jc w:val="both"/>
        <w:rPr>
          <w:rFonts w:ascii="Times New Roman" w:eastAsiaTheme="minorEastAsia" w:hAnsi="Times New Roman" w:cs="Times New Roman"/>
        </w:rPr>
      </w:pPr>
      <w:r w:rsidRPr="005F6402">
        <w:rPr>
          <w:rFonts w:ascii="Times New Roman" w:hAnsi="Times New Roman" w:cs="Times New Roman"/>
        </w:rPr>
        <w:t xml:space="preserve">Initially, we start by handling a simple linear separation task on a set of random points by generating a decision boundary. Our dataset consists of 100 elements generated in the space </w:t>
      </w:r>
      <m:oMath>
        <m:sSup>
          <m:sSupPr>
            <m:ctrlPr>
              <w:rPr>
                <w:rFonts w:ascii="Cambria Math" w:hAnsi="Cambria Math" w:cs="Times New Roman"/>
                <w:i/>
              </w:rPr>
            </m:ctrlPr>
          </m:sSupPr>
          <m:e>
            <m:r>
              <w:rPr>
                <w:rFonts w:ascii="Cambria Math" w:hAnsi="Cambria Math" w:cs="Times New Roman"/>
              </w:rPr>
              <m:t>[-1,1]</m:t>
            </m:r>
          </m:e>
          <m:sup>
            <m:r>
              <w:rPr>
                <w:rFonts w:ascii="Cambria Math" w:hAnsi="Cambria Math" w:cs="Times New Roman"/>
              </w:rPr>
              <m:t>2</m:t>
            </m:r>
          </m:sup>
        </m:sSup>
      </m:oMath>
      <w:r w:rsidRPr="005F6402">
        <w:rPr>
          <w:rFonts w:ascii="Times New Roman" w:eastAsiaTheme="minorEastAsia" w:hAnsi="Times New Roman" w:cs="Times New Roman"/>
        </w:rPr>
        <w:t>.</w:t>
      </w:r>
      <w:r w:rsidR="00B27348" w:rsidRPr="005F6402">
        <w:rPr>
          <w:rFonts w:ascii="Times New Roman" w:eastAsiaTheme="minorEastAsia" w:hAnsi="Times New Roman" w:cs="Times New Roman"/>
        </w:rPr>
        <w:t xml:space="preserve"> We start by setting our weights. The rule is as follows:</w:t>
      </w:r>
    </w:p>
    <w:p w14:paraId="773FD2F0" w14:textId="228D2981" w:rsidR="00B27348" w:rsidRPr="005F6402" w:rsidRDefault="00B27348" w:rsidP="005F6402">
      <w:pPr>
        <w:pStyle w:val="ListParagraph"/>
        <w:numPr>
          <w:ilvl w:val="0"/>
          <w:numId w:val="1"/>
        </w:numPr>
        <w:spacing w:line="360" w:lineRule="auto"/>
        <w:jc w:val="both"/>
        <w:rPr>
          <w:rFonts w:ascii="Times New Roman" w:hAnsi="Times New Roman" w:cs="Times New Roman"/>
        </w:rPr>
      </w:pPr>
      <w:r w:rsidRPr="005F6402">
        <w:rPr>
          <w:rFonts w:ascii="Times New Roman" w:hAnsi="Times New Roman" w:cs="Times New Roman"/>
        </w:rPr>
        <w:t xml:space="preserve">A bias term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r w:rsidRPr="005F6402">
        <w:rPr>
          <w:rFonts w:ascii="Times New Roman" w:eastAsiaTheme="minorEastAsia" w:hAnsi="Times New Roman" w:cs="Times New Roman"/>
        </w:rPr>
        <w:t xml:space="preserve"> is selected uniformly at random from the interval </w:t>
      </w:r>
      <m:oMath>
        <m:r>
          <w:rPr>
            <w:rFonts w:ascii="Cambria Math" w:eastAsiaTheme="minorEastAsia" w:hAnsi="Cambria Math" w:cs="Times New Roman"/>
          </w:rPr>
          <m:t>(-0.25, 0.25)</m:t>
        </m:r>
      </m:oMath>
      <w:r w:rsidRPr="005F6402">
        <w:rPr>
          <w:rFonts w:ascii="Times New Roman" w:eastAsiaTheme="minorEastAsia" w:hAnsi="Times New Roman" w:cs="Times New Roman"/>
        </w:rPr>
        <w:t>.</w:t>
      </w:r>
    </w:p>
    <w:p w14:paraId="292EAFF0" w14:textId="76CB02E0" w:rsidR="00B27348" w:rsidRPr="005F6402" w:rsidRDefault="00B27348" w:rsidP="005F6402">
      <w:pPr>
        <w:pStyle w:val="ListParagraph"/>
        <w:numPr>
          <w:ilvl w:val="0"/>
          <w:numId w:val="1"/>
        </w:numPr>
        <w:spacing w:line="360" w:lineRule="auto"/>
        <w:jc w:val="both"/>
        <w:rPr>
          <w:rFonts w:ascii="Times New Roman" w:hAnsi="Times New Roman" w:cs="Times New Roman"/>
        </w:rPr>
      </w:pPr>
      <w:r w:rsidRPr="005F6402">
        <w:rPr>
          <w:rFonts w:ascii="Times New Roman" w:hAnsi="Times New Roman" w:cs="Times New Roman"/>
        </w:rPr>
        <w:t xml:space="preserve">The weights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5F640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oMath>
      <w:r w:rsidRPr="005F6402">
        <w:rPr>
          <w:rFonts w:ascii="Times New Roman" w:eastAsiaTheme="minorEastAsia" w:hAnsi="Times New Roman" w:cs="Times New Roman"/>
        </w:rPr>
        <w:t xml:space="preserve"> are each drawn independently from a uniform random distribution from the interval </w:t>
      </w:r>
      <m:oMath>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m:t>
        </m:r>
      </m:oMath>
    </w:p>
    <w:p w14:paraId="2E92693D" w14:textId="77777777" w:rsidR="00B27348" w:rsidRPr="005F6402" w:rsidRDefault="00B27348" w:rsidP="005F6402">
      <w:pPr>
        <w:spacing w:line="360" w:lineRule="auto"/>
        <w:jc w:val="both"/>
        <w:rPr>
          <w:rFonts w:ascii="Times New Roman" w:hAnsi="Times New Roman" w:cs="Times New Roman"/>
        </w:rPr>
      </w:pPr>
    </w:p>
    <w:p w14:paraId="329C85B8" w14:textId="40729A54" w:rsidR="00101DEA" w:rsidRPr="005F6402" w:rsidRDefault="00101DEA" w:rsidP="005F6402">
      <w:pPr>
        <w:spacing w:line="360" w:lineRule="auto"/>
        <w:jc w:val="both"/>
        <w:rPr>
          <w:rFonts w:ascii="Times New Roman" w:eastAsiaTheme="minorEastAsia" w:hAnsi="Times New Roman" w:cs="Times New Roman"/>
        </w:rPr>
      </w:pPr>
      <w:r w:rsidRPr="005F6402">
        <w:rPr>
          <w:rFonts w:ascii="Times New Roman" w:hAnsi="Times New Roman" w:cs="Times New Roman"/>
        </w:rPr>
        <w:t xml:space="preserve">After setting the bias and the weights, we proceed with generating 100 random points in the space </w:t>
      </w:r>
      <m:oMath>
        <m:sSup>
          <m:sSupPr>
            <m:ctrlPr>
              <w:rPr>
                <w:rFonts w:ascii="Cambria Math" w:hAnsi="Cambria Math" w:cs="Times New Roman"/>
                <w:i/>
              </w:rPr>
            </m:ctrlPr>
          </m:sSupPr>
          <m:e>
            <m:r>
              <w:rPr>
                <w:rFonts w:ascii="Cambria Math" w:hAnsi="Cambria Math" w:cs="Times New Roman"/>
              </w:rPr>
              <m:t>[-1,1]</m:t>
            </m:r>
          </m:e>
          <m:sup>
            <m:r>
              <w:rPr>
                <w:rFonts w:ascii="Cambria Math" w:hAnsi="Cambria Math" w:cs="Times New Roman"/>
              </w:rPr>
              <m:t>2</m:t>
            </m:r>
          </m:sup>
        </m:sSup>
      </m:oMath>
      <w:r w:rsidRPr="005F6402">
        <w:rPr>
          <w:rFonts w:ascii="Times New Roman" w:eastAsiaTheme="minorEastAsia" w:hAnsi="Times New Roman" w:cs="Times New Roman"/>
        </w:rPr>
        <w:t>:</w:t>
      </w:r>
    </w:p>
    <w:p w14:paraId="565186F8" w14:textId="5C89B3B5" w:rsidR="00101DEA" w:rsidRPr="005F6402" w:rsidRDefault="00101DEA" w:rsidP="005F6402">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-1,1</m:t>
              </m:r>
            </m:e>
          </m:d>
        </m:oMath>
      </m:oMathPara>
    </w:p>
    <w:p w14:paraId="4EE9AF5E" w14:textId="5636266D" w:rsidR="00101DEA" w:rsidRPr="005F6402" w:rsidRDefault="00101DEA" w:rsidP="005F6402">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 xml:space="preserve"> ϵ S</m:t>
          </m:r>
        </m:oMath>
      </m:oMathPara>
    </w:p>
    <w:p w14:paraId="0D372C8A" w14:textId="7B4A3D0A" w:rsidR="00101DEA" w:rsidRPr="005F6402" w:rsidRDefault="00526F5E" w:rsidP="005F6402">
      <w:pPr>
        <w:spacing w:line="360" w:lineRule="auto"/>
        <w:jc w:val="both"/>
        <w:rPr>
          <w:rFonts w:ascii="Times New Roman" w:eastAsiaTheme="minorEastAsia" w:hAnsi="Times New Roman" w:cs="Times New Roman"/>
        </w:rPr>
      </w:pPr>
      <w:r w:rsidRPr="005F6402">
        <w:rPr>
          <w:rFonts w:ascii="Times New Roman" w:eastAsiaTheme="minorEastAsia" w:hAnsi="Times New Roman" w:cs="Times New Roman"/>
        </w:rPr>
        <w:t xml:space="preserve">Further, we proceed by classifying the data points </w:t>
      </w:r>
      <m:oMath>
        <m:r>
          <w:rPr>
            <w:rFonts w:ascii="Cambria Math" w:eastAsiaTheme="minorEastAsia" w:hAnsi="Cambria Math" w:cs="Times New Roman"/>
          </w:rPr>
          <m:t>x</m:t>
        </m:r>
      </m:oMath>
      <w:r w:rsidRPr="005F6402">
        <w:rPr>
          <w:rFonts w:ascii="Times New Roman" w:eastAsiaTheme="minorEastAsia" w:hAnsi="Times New Roman" w:cs="Times New Roman"/>
        </w:rPr>
        <w:t xml:space="preserve"> depending on the conditions given below:</w:t>
      </w:r>
    </w:p>
    <w:p w14:paraId="3544CF6D" w14:textId="3D7278B8" w:rsidR="00526F5E" w:rsidRPr="005F6402" w:rsidRDefault="00526F5E" w:rsidP="005F6402">
      <w:pPr>
        <w:pStyle w:val="ListParagraph"/>
        <w:numPr>
          <w:ilvl w:val="0"/>
          <w:numId w:val="2"/>
        </w:numPr>
        <w:spacing w:line="360" w:lineRule="auto"/>
        <w:jc w:val="both"/>
        <w:rPr>
          <w:rFonts w:ascii="Times New Roman" w:eastAsiaTheme="minorEastAsia" w:hAnsi="Times New Roman" w:cs="Times New Roman"/>
        </w:rPr>
      </w:pPr>
      <w:r w:rsidRPr="005F6402">
        <w:rPr>
          <w:rFonts w:ascii="Times New Roman" w:eastAsiaTheme="minorEastAsia" w:hAnsi="Times New Roman" w:cs="Times New Roman"/>
        </w:rPr>
        <w:t xml:space="preserve">Each point </w:t>
      </w:r>
      <m:oMath>
        <m:r>
          <w:rPr>
            <w:rFonts w:ascii="Cambria Math" w:eastAsiaTheme="minorEastAsia" w:hAnsi="Cambria Math" w:cs="Times New Roman"/>
          </w:rPr>
          <m:t>x</m:t>
        </m:r>
      </m:oMath>
      <w:r w:rsidRPr="005F6402">
        <w:rPr>
          <w:rFonts w:ascii="Times New Roman" w:eastAsiaTheme="minorEastAsia" w:hAnsi="Times New Roman" w:cs="Times New Roman"/>
        </w:rPr>
        <w:t xml:space="preserve"> is classified using the linear decision function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Pr="005F6402">
        <w:rPr>
          <w:rFonts w:ascii="Times New Roman" w:eastAsiaTheme="minorEastAsia" w:hAnsi="Times New Roman" w:cs="Times New Roman"/>
        </w:rPr>
        <w:t>.</w:t>
      </w:r>
    </w:p>
    <w:p w14:paraId="4068157E" w14:textId="1634FEB9" w:rsidR="00526F5E" w:rsidRPr="005F6402" w:rsidRDefault="00526F5E" w:rsidP="005F6402">
      <w:pPr>
        <w:pStyle w:val="ListParagraph"/>
        <w:numPr>
          <w:ilvl w:val="0"/>
          <w:numId w:val="2"/>
        </w:numPr>
        <w:spacing w:line="360" w:lineRule="auto"/>
        <w:jc w:val="both"/>
        <w:rPr>
          <w:rFonts w:ascii="Times New Roman" w:eastAsiaTheme="minorEastAsia" w:hAnsi="Times New Roman" w:cs="Times New Roman"/>
        </w:rPr>
      </w:pPr>
      <w:r w:rsidRPr="005F6402">
        <w:rPr>
          <w:rFonts w:ascii="Times New Roman" w:eastAsiaTheme="minorEastAsia" w:hAnsi="Times New Roman" w:cs="Times New Roman"/>
        </w:rPr>
        <w:t xml:space="preserve">The point </w:t>
      </w:r>
      <m:oMath>
        <m:r>
          <w:rPr>
            <w:rFonts w:ascii="Cambria Math" w:eastAsiaTheme="minorEastAsia" w:hAnsi="Cambria Math" w:cs="Times New Roman"/>
          </w:rPr>
          <m:t>x</m:t>
        </m:r>
      </m:oMath>
      <w:r w:rsidRPr="005F6402">
        <w:rPr>
          <w:rFonts w:ascii="Times New Roman" w:eastAsiaTheme="minorEastAsia" w:hAnsi="Times New Roman" w:cs="Times New Roman"/>
        </w:rPr>
        <w:t xml:space="preserve"> belongs to the positive class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oMath>
      <w:r w:rsidRPr="005F6402">
        <w:rPr>
          <w:rFonts w:ascii="Times New Roman" w:eastAsiaTheme="minorEastAsia" w:hAnsi="Times New Roman" w:cs="Times New Roman"/>
        </w:rPr>
        <w:t xml:space="preserve"> if it satisfies the condition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≥0</m:t>
        </m:r>
      </m:oMath>
      <w:r w:rsidRPr="005F6402">
        <w:rPr>
          <w:rFonts w:ascii="Times New Roman" w:eastAsiaTheme="minorEastAsia" w:hAnsi="Times New Roman" w:cs="Times New Roman"/>
        </w:rPr>
        <w:t>.</w:t>
      </w:r>
    </w:p>
    <w:p w14:paraId="09CED773" w14:textId="4A068D3A" w:rsidR="00526F5E" w:rsidRPr="005F6402" w:rsidRDefault="00526F5E" w:rsidP="005F6402">
      <w:pPr>
        <w:pStyle w:val="ListParagraph"/>
        <w:numPr>
          <w:ilvl w:val="0"/>
          <w:numId w:val="2"/>
        </w:numPr>
        <w:spacing w:line="360" w:lineRule="auto"/>
        <w:jc w:val="both"/>
        <w:rPr>
          <w:rFonts w:ascii="Times New Roman" w:eastAsiaTheme="minorEastAsia" w:hAnsi="Times New Roman" w:cs="Times New Roman"/>
        </w:rPr>
      </w:pPr>
      <w:r w:rsidRPr="005F6402">
        <w:rPr>
          <w:rFonts w:ascii="Times New Roman" w:eastAsiaTheme="minorEastAsia" w:hAnsi="Times New Roman" w:cs="Times New Roman"/>
        </w:rPr>
        <w:t xml:space="preserve">The point </w:t>
      </w:r>
      <m:oMath>
        <m:r>
          <w:rPr>
            <w:rFonts w:ascii="Cambria Math" w:eastAsiaTheme="minorEastAsia" w:hAnsi="Cambria Math" w:cs="Times New Roman"/>
          </w:rPr>
          <m:t>x</m:t>
        </m:r>
      </m:oMath>
      <w:r w:rsidRPr="005F6402">
        <w:rPr>
          <w:rFonts w:ascii="Times New Roman" w:eastAsiaTheme="minorEastAsia" w:hAnsi="Times New Roman" w:cs="Times New Roman"/>
        </w:rPr>
        <w:t xml:space="preserve"> belongs to the negative class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oMath>
      <w:r w:rsidRPr="005F6402">
        <w:rPr>
          <w:rFonts w:ascii="Times New Roman" w:eastAsiaTheme="minorEastAsia" w:hAnsi="Times New Roman" w:cs="Times New Roman"/>
        </w:rPr>
        <w:t xml:space="preserve"> if it satisfies the condition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&lt;0</m:t>
        </m:r>
      </m:oMath>
      <w:r w:rsidRPr="005F6402">
        <w:rPr>
          <w:rFonts w:ascii="Times New Roman" w:eastAsiaTheme="minorEastAsia" w:hAnsi="Times New Roman" w:cs="Times New Roman"/>
        </w:rPr>
        <w:t>.</w:t>
      </w:r>
    </w:p>
    <w:p w14:paraId="46F2F817" w14:textId="77777777" w:rsidR="001E6604" w:rsidRDefault="001E6604" w:rsidP="001E6604">
      <w:pPr>
        <w:spacing w:line="360" w:lineRule="auto"/>
        <w:jc w:val="both"/>
        <w:rPr>
          <w:rFonts w:ascii="Times New Roman" w:eastAsiaTheme="minorEastAsia" w:hAnsi="Times New Roman" w:cs="Times New Roman"/>
        </w:rPr>
      </w:pPr>
    </w:p>
    <w:p w14:paraId="310C76A8" w14:textId="10D3C79E" w:rsidR="007B0BC5" w:rsidRPr="005F6402" w:rsidRDefault="007B0BC5" w:rsidP="001E6604">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figure given below displays the result of the classification:</w:t>
      </w:r>
    </w:p>
    <w:p w14:paraId="0D97B229" w14:textId="77777777" w:rsidR="007B0BC5" w:rsidRDefault="007B0BC5" w:rsidP="007B0BC5">
      <w:pPr>
        <w:keepNext/>
        <w:spacing w:line="360" w:lineRule="auto"/>
        <w:jc w:val="both"/>
      </w:pPr>
      <w:r>
        <w:rPr>
          <w:rFonts w:ascii="Times New Roman" w:eastAsiaTheme="minorEastAsia" w:hAnsi="Times New Roman" w:cs="Times New Roman"/>
          <w:noProof/>
          <w:sz w:val="28"/>
          <w:szCs w:val="28"/>
        </w:rPr>
        <w:drawing>
          <wp:inline distT="0" distB="0" distL="0" distR="0" wp14:anchorId="1C77013D" wp14:editId="2325880B">
            <wp:extent cx="5943600" cy="5943600"/>
            <wp:effectExtent l="0" t="0" r="0" b="0"/>
            <wp:docPr id="48124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45197" name="Picture 481245197"/>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DF30DE0" w14:textId="13E02E7D" w:rsidR="001E6604" w:rsidRDefault="007B0BC5" w:rsidP="007B0BC5">
      <w:pPr>
        <w:pStyle w:val="Caption"/>
        <w:jc w:val="both"/>
        <w:rPr>
          <w:rFonts w:ascii="Times New Roman" w:hAnsi="Times New Roman" w:cs="Times New Roman"/>
        </w:rPr>
      </w:pPr>
      <w:r w:rsidRPr="007B0BC5">
        <w:rPr>
          <w:rFonts w:ascii="Times New Roman" w:hAnsi="Times New Roman" w:cs="Times New Roman"/>
          <w:b/>
          <w:bCs/>
        </w:rPr>
        <w:t xml:space="preserve">Figure </w:t>
      </w:r>
      <w:r w:rsidRPr="007B0BC5">
        <w:rPr>
          <w:rFonts w:ascii="Times New Roman" w:hAnsi="Times New Roman" w:cs="Times New Roman"/>
          <w:b/>
          <w:bCs/>
        </w:rPr>
        <w:fldChar w:fldCharType="begin"/>
      </w:r>
      <w:r w:rsidRPr="007B0BC5">
        <w:rPr>
          <w:rFonts w:ascii="Times New Roman" w:hAnsi="Times New Roman" w:cs="Times New Roman"/>
          <w:b/>
          <w:bCs/>
        </w:rPr>
        <w:instrText xml:space="preserve"> SEQ Figure \* ARABIC </w:instrText>
      </w:r>
      <w:r w:rsidRPr="007B0BC5">
        <w:rPr>
          <w:rFonts w:ascii="Times New Roman" w:hAnsi="Times New Roman" w:cs="Times New Roman"/>
          <w:b/>
          <w:bCs/>
        </w:rPr>
        <w:fldChar w:fldCharType="separate"/>
      </w:r>
      <w:r w:rsidR="009E56A3">
        <w:rPr>
          <w:rFonts w:ascii="Times New Roman" w:hAnsi="Times New Roman" w:cs="Times New Roman"/>
          <w:b/>
          <w:bCs/>
          <w:noProof/>
        </w:rPr>
        <w:t>1</w:t>
      </w:r>
      <w:r w:rsidRPr="007B0BC5">
        <w:rPr>
          <w:rFonts w:ascii="Times New Roman" w:hAnsi="Times New Roman" w:cs="Times New Roman"/>
          <w:b/>
          <w:bCs/>
        </w:rPr>
        <w:fldChar w:fldCharType="end"/>
      </w:r>
      <w:r w:rsidRPr="007B0BC5">
        <w:rPr>
          <w:rFonts w:ascii="Times New Roman" w:hAnsi="Times New Roman" w:cs="Times New Roman"/>
          <w:b/>
          <w:bCs/>
        </w:rPr>
        <w:t>:</w:t>
      </w:r>
      <w:r w:rsidRPr="007B0BC5">
        <w:rPr>
          <w:rFonts w:ascii="Times New Roman" w:hAnsi="Times New Roman" w:cs="Times New Roman"/>
        </w:rPr>
        <w:t xml:space="preserve"> Plot of the initial perceptron classification results.</w:t>
      </w:r>
    </w:p>
    <w:p w14:paraId="4E75DB09" w14:textId="12CF24BE" w:rsidR="00803AE6" w:rsidRDefault="00803AE6" w:rsidP="00EC6D54">
      <w:pPr>
        <w:spacing w:line="360" w:lineRule="auto"/>
        <w:jc w:val="both"/>
        <w:rPr>
          <w:rFonts w:ascii="Times New Roman" w:hAnsi="Times New Roman" w:cs="Times New Roman"/>
        </w:rPr>
      </w:pPr>
    </w:p>
    <w:p w14:paraId="251071F3" w14:textId="282DAF35" w:rsidR="00803AE6" w:rsidRDefault="00803AE6" w:rsidP="00EC6D54">
      <w:pPr>
        <w:spacing w:line="360" w:lineRule="auto"/>
        <w:jc w:val="both"/>
        <w:rPr>
          <w:rFonts w:ascii="Times New Roman" w:hAnsi="Times New Roman" w:cs="Times New Roman"/>
        </w:rPr>
      </w:pPr>
      <w:r>
        <w:rPr>
          <w:rFonts w:ascii="Times New Roman" w:hAnsi="Times New Roman" w:cs="Times New Roman"/>
        </w:rPr>
        <w:t>By using a random seed in our Python script, we have generalized our weights and made each run of the script same. Hence, we know that the random weights for the run above are given as:</w:t>
      </w:r>
    </w:p>
    <w:p w14:paraId="5B481920" w14:textId="05F90AE3" w:rsidR="00803AE6" w:rsidRPr="00E93472" w:rsidRDefault="00803AE6" w:rsidP="00EC6D54">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r>
            <w:rPr>
              <w:rFonts w:ascii="Cambria Math" w:hAnsi="Cambria Math" w:cs="Times New Roman"/>
            </w:rPr>
            <m:t xml:space="preserve">-0.1734,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r>
            <w:rPr>
              <w:rFonts w:ascii="Cambria Math" w:hAnsi="Cambria Math" w:cs="Times New Roman"/>
            </w:rPr>
            <m:t xml:space="preserve">-0.8981,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≅-0.0151</m:t>
          </m:r>
        </m:oMath>
      </m:oMathPara>
    </w:p>
    <w:p w14:paraId="6CF580D7" w14:textId="5B6E54CC" w:rsidR="00E93472" w:rsidRDefault="00840C3C" w:rsidP="00EC6D54">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Moving further, we must implement and analyze the Perceptron Training Algorithm to find a separating hyperplane that correctly classifies the two sets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oMath>
      <w:r>
        <w:rPr>
          <w:rFonts w:ascii="Times New Roman" w:eastAsiaTheme="minorEastAsia" w:hAnsi="Times New Roman" w:cs="Times New Roman"/>
        </w:rPr>
        <w:t>. The perceptron iteratively adjusts its weights based on misclassified points using a fixed learning rate until convergence. The process for this is as follows.</w:t>
      </w:r>
    </w:p>
    <w:p w14:paraId="567723B2" w14:textId="0A69CE9D" w:rsidR="00840C3C" w:rsidRDefault="00840C3C" w:rsidP="00840C3C">
      <w:pPr>
        <w:pStyle w:val="ListParagraph"/>
        <w:numPr>
          <w:ilvl w:val="0"/>
          <w:numId w:val="3"/>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new set of weights </w:t>
      </w:r>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0</m:t>
            </m:r>
          </m:sub>
          <m:sup>
            <m:r>
              <w:rPr>
                <w:rFonts w:ascii="Cambria Math" w:eastAsiaTheme="minorEastAsia" w:hAnsi="Cambria Math" w:cs="Times New Roman"/>
              </w:rPr>
              <m:t>'</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is randomly initialized from a uniform distribution over </w:t>
      </w:r>
      <m:oMath>
        <m:r>
          <w:rPr>
            <w:rFonts w:ascii="Cambria Math" w:eastAsiaTheme="minorEastAsia" w:hAnsi="Cambria Math" w:cs="Times New Roman"/>
          </w:rPr>
          <m:t>[-1, 1]</m:t>
        </m:r>
      </m:oMath>
      <w:r>
        <w:rPr>
          <w:rFonts w:ascii="Times New Roman" w:eastAsiaTheme="minorEastAsia" w:hAnsi="Times New Roman" w:cs="Times New Roman"/>
        </w:rPr>
        <w:t>.</w:t>
      </w:r>
    </w:p>
    <w:p w14:paraId="1B40617F" w14:textId="77777777" w:rsidR="00AC7853" w:rsidRDefault="00AC7853" w:rsidP="00AC7853">
      <w:pPr>
        <w:pStyle w:val="ListParagraph"/>
        <w:spacing w:line="360" w:lineRule="auto"/>
        <w:jc w:val="both"/>
        <w:rPr>
          <w:rFonts w:ascii="Times New Roman" w:eastAsiaTheme="minorEastAsia" w:hAnsi="Times New Roman" w:cs="Times New Roman"/>
        </w:rPr>
      </w:pPr>
    </w:p>
    <w:p w14:paraId="3AD8C32E" w14:textId="3D6F0B27" w:rsidR="00840C3C" w:rsidRDefault="00840C3C" w:rsidP="00840C3C">
      <w:pPr>
        <w:pStyle w:val="ListParagraph"/>
        <w:numPr>
          <w:ilvl w:val="0"/>
          <w:numId w:val="3"/>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Before applying the training process, the perceptron is tested with the initial weights defined in the prior step, and the number of misclassification points is recorded. Recall that a data point </w:t>
      </w: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is classified based on the decision function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0</m:t>
            </m:r>
          </m:sub>
          <m:sup>
            <m:r>
              <w:rPr>
                <w:rFonts w:ascii="Cambria Math" w:eastAsiaTheme="minorEastAsia" w:hAnsi="Cambria Math" w:cs="Times New Roman"/>
              </w:rPr>
              <m:t>'</m:t>
            </m:r>
          </m:sup>
        </m:sSubSup>
        <m:r>
          <w:rPr>
            <w:rFonts w:ascii="Cambria Math" w:eastAsiaTheme="minorEastAsia" w:hAnsi="Cambria Math" w:cs="Times New Roman"/>
          </w:rPr>
          <m:t>,</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2C6052">
        <w:rPr>
          <w:rFonts w:ascii="Times New Roman" w:eastAsiaTheme="minorEastAsia" w:hAnsi="Times New Roman" w:cs="Times New Roman"/>
        </w:rPr>
        <w:t>; where the predicted label is determined according to the function:</w:t>
      </w:r>
    </w:p>
    <w:p w14:paraId="21EEBE48" w14:textId="2950D845" w:rsidR="002C6052" w:rsidRPr="00AC7853" w:rsidRDefault="002C6052" w:rsidP="002C6052">
      <w:pPr>
        <w:pStyle w:val="ListParagraph"/>
        <w:spacing w:line="360" w:lineRule="auto"/>
        <w:jc w:val="bot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 f(x)≥0</m:t>
                  </m:r>
                </m:e>
                <m:e>
                  <m:r>
                    <w:rPr>
                      <w:rFonts w:ascii="Cambria Math" w:eastAsiaTheme="minorEastAsia" w:hAnsi="Cambria Math" w:cs="Times New Roman"/>
                    </w:rPr>
                    <m:t>0, otherwise</m:t>
                  </m:r>
                </m:e>
              </m:eqArr>
            </m:e>
          </m:d>
        </m:oMath>
      </m:oMathPara>
    </w:p>
    <w:p w14:paraId="76EFB834" w14:textId="77777777" w:rsidR="00AC7853" w:rsidRPr="00AC7853" w:rsidRDefault="00AC7853" w:rsidP="002C6052">
      <w:pPr>
        <w:pStyle w:val="ListParagraph"/>
        <w:spacing w:line="360" w:lineRule="auto"/>
        <w:jc w:val="both"/>
        <w:rPr>
          <w:rFonts w:ascii="Times New Roman" w:eastAsiaTheme="minorEastAsia" w:hAnsi="Times New Roman" w:cs="Times New Roman"/>
        </w:rPr>
      </w:pPr>
    </w:p>
    <w:p w14:paraId="3427D065" w14:textId="5AF780F6" w:rsidR="00AC7853" w:rsidRDefault="00AC7853" w:rsidP="00AC7853">
      <w:pPr>
        <w:pStyle w:val="ListParagraph"/>
        <w:numPr>
          <w:ilvl w:val="0"/>
          <w:numId w:val="3"/>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perceptron learning algorithm is then applied iteratively to adjust the weights based on misclassified points. The weight update rule can be stated as follows:</w:t>
      </w:r>
    </w:p>
    <w:p w14:paraId="03CB564D" w14:textId="5AB47B36" w:rsidR="00AC7853" w:rsidRPr="00AC7853" w:rsidRDefault="00AC7853" w:rsidP="00AC7853">
      <w:pPr>
        <w:pStyle w:val="ListParagraph"/>
        <w:spacing w:line="360" w:lineRule="auto"/>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j</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j</m:t>
              </m:r>
            </m:sub>
            <m:sup>
              <m:r>
                <w:rPr>
                  <w:rFonts w:ascii="Cambria Math" w:eastAsiaTheme="minorEastAsia" w:hAnsi="Cambria Math" w:cs="Times New Roman"/>
                </w:rPr>
                <m:t>'</m:t>
              </m:r>
            </m:sup>
          </m:sSubSup>
          <m:r>
            <w:rPr>
              <w:rFonts w:ascii="Cambria Math" w:eastAsiaTheme="minorEastAsia" w:hAnsi="Cambria Math" w:cs="Times New Roman"/>
            </w:rPr>
            <m:t>+η</m:t>
          </m:r>
          <m:d>
            <m:dPr>
              <m:ctrlPr>
                <w:rPr>
                  <w:rFonts w:ascii="Cambria Math" w:eastAsiaTheme="minorEastAsia" w:hAnsi="Cambria Math" w:cs="Times New Roman"/>
                  <w:i/>
                </w:rPr>
              </m:ctrlPr>
            </m:dPr>
            <m:e>
              <m:r>
                <w:rPr>
                  <w:rFonts w:ascii="Cambria Math" w:eastAsiaTheme="minorEastAsia" w:hAnsi="Cambria Math" w:cs="Times New Roman"/>
                </w:rPr>
                <m:t>y-</m:t>
              </m:r>
              <m:acc>
                <m:accPr>
                  <m:ctrlPr>
                    <w:rPr>
                      <w:rFonts w:ascii="Cambria Math" w:eastAsiaTheme="minorEastAsia" w:hAnsi="Cambria Math" w:cs="Times New Roman"/>
                      <w:i/>
                    </w:rPr>
                  </m:ctrlPr>
                </m:accPr>
                <m:e>
                  <m:r>
                    <w:rPr>
                      <w:rFonts w:ascii="Cambria Math" w:eastAsiaTheme="minorEastAsia" w:hAnsi="Cambria Math" w:cs="Times New Roman"/>
                    </w:rPr>
                    <m:t>y</m:t>
                  </m:r>
                </m:e>
              </m:acc>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        ∀j ϵ {0, 1, 2}</m:t>
          </m:r>
        </m:oMath>
      </m:oMathPara>
    </w:p>
    <w:p w14:paraId="646B8D54" w14:textId="77777777" w:rsidR="00C45FC4" w:rsidRDefault="00C45FC4" w:rsidP="00AC7853">
      <w:pPr>
        <w:pStyle w:val="ListParagraph"/>
        <w:spacing w:line="360" w:lineRule="auto"/>
        <w:jc w:val="both"/>
        <w:rPr>
          <w:rFonts w:ascii="Times New Roman" w:eastAsiaTheme="minorEastAsia" w:hAnsi="Times New Roman" w:cs="Times New Roman"/>
        </w:rPr>
      </w:pPr>
    </w:p>
    <w:p w14:paraId="2E8282B6" w14:textId="5B6A4C9A" w:rsidR="00C45FC4" w:rsidRDefault="00C45FC4" w:rsidP="00C45FC4">
      <w:pPr>
        <w:pStyle w:val="ListParagraph"/>
        <w:numPr>
          <w:ilvl w:val="0"/>
          <w:numId w:val="3"/>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After each epoch, i.e. a full pass over all the training samples, the updated weights are obtained. The number of misclassified points using these new weights is recorded. The training process is repeated until no misclassifications occur or the maximum number of epochs is reached.</w:t>
      </w:r>
    </w:p>
    <w:p w14:paraId="3F62643F" w14:textId="77777777" w:rsidR="002A1B4A" w:rsidRDefault="002A1B4A" w:rsidP="002A1B4A">
      <w:pPr>
        <w:spacing w:line="360" w:lineRule="auto"/>
        <w:jc w:val="both"/>
        <w:rPr>
          <w:rFonts w:ascii="Times New Roman" w:eastAsiaTheme="minorEastAsia" w:hAnsi="Times New Roman" w:cs="Times New Roman"/>
        </w:rPr>
      </w:pPr>
    </w:p>
    <w:p w14:paraId="1A392CFD" w14:textId="2785C44F" w:rsidR="002A1B4A" w:rsidRDefault="002A1B4A" w:rsidP="002A1B4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We start by setting our learning rate </w:t>
      </w:r>
      <m:oMath>
        <m:r>
          <w:rPr>
            <w:rFonts w:ascii="Cambria Math" w:eastAsiaTheme="minorEastAsia" w:hAnsi="Cambria Math" w:cs="Times New Roman"/>
          </w:rPr>
          <m:t>η</m:t>
        </m:r>
      </m:oMath>
      <w:r>
        <w:rPr>
          <w:rFonts w:ascii="Times New Roman" w:eastAsiaTheme="minorEastAsia" w:hAnsi="Times New Roman" w:cs="Times New Roman"/>
        </w:rPr>
        <w:t xml:space="preserve"> as </w:t>
      </w:r>
      <m:oMath>
        <m:r>
          <w:rPr>
            <w:rFonts w:ascii="Cambria Math" w:eastAsiaTheme="minorEastAsia" w:hAnsi="Cambria Math" w:cs="Times New Roman"/>
          </w:rPr>
          <m:t>η=1</m:t>
        </m:r>
      </m:oMath>
      <w:r>
        <w:rPr>
          <w:rFonts w:ascii="Times New Roman" w:eastAsiaTheme="minorEastAsia" w:hAnsi="Times New Roman" w:cs="Times New Roman"/>
        </w:rPr>
        <w:t>, and weights as:</w:t>
      </w:r>
    </w:p>
    <w:p w14:paraId="2161E5EA" w14:textId="7B9998A4" w:rsidR="002A1B4A" w:rsidRPr="008E7CA7" w:rsidRDefault="002A1B4A" w:rsidP="002A1B4A">
      <w:pPr>
        <w:spacing w:line="360" w:lineRule="auto"/>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0</m:t>
              </m:r>
            </m:sub>
            <m:sup>
              <m:r>
                <w:rPr>
                  <w:rFonts w:ascii="Cambria Math" w:eastAsiaTheme="minorEastAsia" w:hAnsi="Cambria Math" w:cs="Times New Roman"/>
                </w:rPr>
                <m:t>'</m:t>
              </m:r>
            </m:sup>
          </m:sSubSup>
          <m:r>
            <w:rPr>
              <w:rFonts w:ascii="Cambria Math" w:eastAsiaTheme="minorEastAsia" w:hAnsi="Cambria Math" w:cs="Times New Roman"/>
            </w:rPr>
            <m:t xml:space="preserve">=0.400, </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 xml:space="preserve">=-0.623, </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=-0.12783</m:t>
          </m:r>
        </m:oMath>
      </m:oMathPara>
    </w:p>
    <w:p w14:paraId="4AEA68B9" w14:textId="77777777" w:rsidR="008E7CA7" w:rsidRDefault="008E7CA7" w:rsidP="002A1B4A">
      <w:pPr>
        <w:spacing w:line="360" w:lineRule="auto"/>
        <w:jc w:val="both"/>
        <w:rPr>
          <w:rFonts w:ascii="Times New Roman" w:eastAsiaTheme="minorEastAsia" w:hAnsi="Times New Roman" w:cs="Times New Roman"/>
        </w:rPr>
      </w:pPr>
    </w:p>
    <w:p w14:paraId="76215C29" w14:textId="77777777" w:rsidR="008E7CA7" w:rsidRDefault="008E7CA7" w:rsidP="002A1B4A">
      <w:pPr>
        <w:spacing w:line="360" w:lineRule="auto"/>
        <w:jc w:val="both"/>
        <w:rPr>
          <w:rFonts w:ascii="Times New Roman" w:eastAsiaTheme="minorEastAsia" w:hAnsi="Times New Roman" w:cs="Times New Roman"/>
        </w:rPr>
      </w:pPr>
    </w:p>
    <w:p w14:paraId="4B13BB1C" w14:textId="77777777" w:rsidR="008E7CA7" w:rsidRDefault="008E7CA7" w:rsidP="002A1B4A">
      <w:pPr>
        <w:spacing w:line="360" w:lineRule="auto"/>
        <w:jc w:val="both"/>
        <w:rPr>
          <w:rFonts w:ascii="Times New Roman" w:eastAsiaTheme="minorEastAsia" w:hAnsi="Times New Roman" w:cs="Times New Roman"/>
        </w:rPr>
      </w:pPr>
    </w:p>
    <w:p w14:paraId="02BB5AEF" w14:textId="63359E93" w:rsidR="008E7CA7" w:rsidRDefault="008E7CA7" w:rsidP="002A1B4A">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We then proceed by testing our perceptron training algorithm with varying learning rates. The figure given below displays the results of misclassifications at each epoch for varying learning parameters </w:t>
      </w:r>
      <m:oMath>
        <m:r>
          <w:rPr>
            <w:rFonts w:ascii="Cambria Math" w:eastAsiaTheme="minorEastAsia" w:hAnsi="Cambria Math" w:cs="Times New Roman"/>
          </w:rPr>
          <m:t>η=0.1, 1, 10</m:t>
        </m:r>
      </m:oMath>
      <w:r>
        <w:rPr>
          <w:rFonts w:ascii="Times New Roman" w:eastAsiaTheme="minorEastAsia" w:hAnsi="Times New Roman" w:cs="Times New Roman"/>
        </w:rPr>
        <w:t>:</w:t>
      </w:r>
    </w:p>
    <w:p w14:paraId="04D7D9CE" w14:textId="77777777" w:rsidR="008E7CA7" w:rsidRDefault="008E7CA7" w:rsidP="002A1B4A">
      <w:pPr>
        <w:spacing w:line="360" w:lineRule="auto"/>
        <w:jc w:val="both"/>
        <w:rPr>
          <w:rFonts w:ascii="Times New Roman" w:eastAsiaTheme="minorEastAsia" w:hAnsi="Times New Roman" w:cs="Times New Roman"/>
        </w:rPr>
      </w:pPr>
    </w:p>
    <w:p w14:paraId="385BD379" w14:textId="77777777" w:rsidR="008E7CA7" w:rsidRDefault="008E7CA7" w:rsidP="008E7CA7">
      <w:pPr>
        <w:keepNext/>
        <w:spacing w:line="360" w:lineRule="auto"/>
        <w:jc w:val="both"/>
      </w:pPr>
      <w:r>
        <w:rPr>
          <w:rFonts w:ascii="Times New Roman" w:eastAsiaTheme="minorEastAsia" w:hAnsi="Times New Roman" w:cs="Times New Roman"/>
          <w:noProof/>
        </w:rPr>
        <w:drawing>
          <wp:inline distT="0" distB="0" distL="0" distR="0" wp14:anchorId="2E72ACB4" wp14:editId="3735AAEA">
            <wp:extent cx="5943600" cy="3162300"/>
            <wp:effectExtent l="0" t="0" r="0" b="0"/>
            <wp:docPr id="697285120" name="Picture 2"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85120" name="Picture 2" descr="A graph with green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4F37144" w14:textId="770100BB" w:rsidR="008E7CA7" w:rsidRDefault="008E7CA7" w:rsidP="008E7CA7">
      <w:pPr>
        <w:pStyle w:val="Caption"/>
        <w:jc w:val="both"/>
        <w:rPr>
          <w:rFonts w:ascii="Times New Roman" w:hAnsi="Times New Roman" w:cs="Times New Roman"/>
        </w:rPr>
      </w:pPr>
      <w:r w:rsidRPr="008E7CA7">
        <w:rPr>
          <w:rFonts w:ascii="Times New Roman" w:hAnsi="Times New Roman" w:cs="Times New Roman"/>
          <w:b/>
          <w:bCs/>
        </w:rPr>
        <w:t xml:space="preserve">Figure </w:t>
      </w:r>
      <w:r w:rsidRPr="008E7CA7">
        <w:rPr>
          <w:rFonts w:ascii="Times New Roman" w:hAnsi="Times New Roman" w:cs="Times New Roman"/>
          <w:b/>
          <w:bCs/>
        </w:rPr>
        <w:fldChar w:fldCharType="begin"/>
      </w:r>
      <w:r w:rsidRPr="008E7CA7">
        <w:rPr>
          <w:rFonts w:ascii="Times New Roman" w:hAnsi="Times New Roman" w:cs="Times New Roman"/>
          <w:b/>
          <w:bCs/>
        </w:rPr>
        <w:instrText xml:space="preserve"> SEQ Figure \* ARABIC </w:instrText>
      </w:r>
      <w:r w:rsidRPr="008E7CA7">
        <w:rPr>
          <w:rFonts w:ascii="Times New Roman" w:hAnsi="Times New Roman" w:cs="Times New Roman"/>
          <w:b/>
          <w:bCs/>
        </w:rPr>
        <w:fldChar w:fldCharType="separate"/>
      </w:r>
      <w:r w:rsidR="009E56A3">
        <w:rPr>
          <w:rFonts w:ascii="Times New Roman" w:hAnsi="Times New Roman" w:cs="Times New Roman"/>
          <w:b/>
          <w:bCs/>
          <w:noProof/>
        </w:rPr>
        <w:t>2</w:t>
      </w:r>
      <w:r w:rsidRPr="008E7CA7">
        <w:rPr>
          <w:rFonts w:ascii="Times New Roman" w:hAnsi="Times New Roman" w:cs="Times New Roman"/>
          <w:b/>
          <w:bCs/>
        </w:rPr>
        <w:fldChar w:fldCharType="end"/>
      </w:r>
      <w:r w:rsidRPr="008E7CA7">
        <w:rPr>
          <w:rFonts w:ascii="Times New Roman" w:hAnsi="Times New Roman" w:cs="Times New Roman"/>
          <w:b/>
          <w:bCs/>
        </w:rPr>
        <w:t>:</w:t>
      </w:r>
      <w:r w:rsidRPr="008E7CA7">
        <w:rPr>
          <w:rFonts w:ascii="Times New Roman" w:hAnsi="Times New Roman" w:cs="Times New Roman"/>
        </w:rPr>
        <w:t xml:space="preserve"> Misclassification trend for different learning rates.</w:t>
      </w:r>
    </w:p>
    <w:p w14:paraId="357DA666" w14:textId="77777777" w:rsidR="008E7CA7" w:rsidRDefault="008E7CA7" w:rsidP="008E7CA7"/>
    <w:p w14:paraId="3B16BBFD" w14:textId="6B307C4C" w:rsidR="008E7CA7" w:rsidRDefault="00087106" w:rsidP="008E7CA7">
      <w:pPr>
        <w:spacing w:line="360" w:lineRule="auto"/>
        <w:jc w:val="both"/>
        <w:rPr>
          <w:rFonts w:ascii="Times New Roman" w:eastAsiaTheme="minorEastAsia" w:hAnsi="Times New Roman" w:cs="Times New Roman"/>
        </w:rPr>
      </w:pPr>
      <w:r>
        <w:rPr>
          <w:rFonts w:ascii="Times New Roman" w:hAnsi="Times New Roman" w:cs="Times New Roman"/>
        </w:rPr>
        <w:t xml:space="preserve">Closer observation of the figure yields us with the conclusion that while a learning rates of </w:t>
      </w:r>
      <m:oMath>
        <m:r>
          <w:rPr>
            <w:rFonts w:ascii="Cambria Math" w:hAnsi="Cambria Math" w:cs="Times New Roman"/>
          </w:rPr>
          <m:t>η=1</m:t>
        </m:r>
      </m:oMath>
      <w:r>
        <w:rPr>
          <w:rFonts w:ascii="Times New Roman" w:eastAsiaTheme="minorEastAsia" w:hAnsi="Times New Roman" w:cs="Times New Roman"/>
        </w:rPr>
        <w:t xml:space="preserve"> converged fastest to zero misclassifications, a learning rate of </w:t>
      </w:r>
      <m:oMath>
        <m:r>
          <w:rPr>
            <w:rFonts w:ascii="Cambria Math" w:eastAsiaTheme="minorEastAsia" w:hAnsi="Cambria Math" w:cs="Times New Roman"/>
          </w:rPr>
          <m:t>η=0.1</m:t>
        </m:r>
      </m:oMath>
      <w:r>
        <w:rPr>
          <w:rFonts w:ascii="Times New Roman" w:eastAsiaTheme="minorEastAsia" w:hAnsi="Times New Roman" w:cs="Times New Roman"/>
        </w:rPr>
        <w:t xml:space="preserve"> converged faster than the learning rate of </w:t>
      </w:r>
      <m:oMath>
        <m:r>
          <w:rPr>
            <w:rFonts w:ascii="Cambria Math" w:eastAsiaTheme="minorEastAsia" w:hAnsi="Cambria Math" w:cs="Times New Roman"/>
          </w:rPr>
          <m:t>η=1</m:t>
        </m:r>
        <m:r>
          <w:rPr>
            <w:rFonts w:ascii="Cambria Math" w:eastAsiaTheme="minorEastAsia" w:hAnsi="Cambria Math" w:cs="Times New Roman"/>
          </w:rPr>
          <m:t>0.</m:t>
        </m:r>
      </m:oMath>
    </w:p>
    <w:p w14:paraId="05D87473" w14:textId="77777777" w:rsidR="00262CA5" w:rsidRDefault="00262CA5" w:rsidP="008E7CA7">
      <w:pPr>
        <w:spacing w:line="360" w:lineRule="auto"/>
        <w:jc w:val="both"/>
        <w:rPr>
          <w:rFonts w:ascii="Times New Roman" w:eastAsiaTheme="minorEastAsia" w:hAnsi="Times New Roman" w:cs="Times New Roman"/>
        </w:rPr>
      </w:pPr>
    </w:p>
    <w:p w14:paraId="59A25848" w14:textId="2033631A" w:rsidR="00262CA5" w:rsidRDefault="00262CA5" w:rsidP="008E7CA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final weights for each of the learning rates can be observed in the figure provided below:</w:t>
      </w:r>
    </w:p>
    <w:p w14:paraId="1C4C8696" w14:textId="77777777" w:rsidR="00262CA5" w:rsidRDefault="00262CA5" w:rsidP="00262CA5">
      <w:pPr>
        <w:keepNext/>
        <w:spacing w:line="360" w:lineRule="auto"/>
        <w:jc w:val="both"/>
      </w:pPr>
      <w:r>
        <w:rPr>
          <w:rFonts w:ascii="Times New Roman" w:hAnsi="Times New Roman" w:cs="Times New Roman"/>
          <w:noProof/>
        </w:rPr>
        <w:drawing>
          <wp:inline distT="0" distB="0" distL="0" distR="0" wp14:anchorId="6625026B" wp14:editId="4A5E36E7">
            <wp:extent cx="5943600" cy="397510"/>
            <wp:effectExtent l="0" t="0" r="0" b="0"/>
            <wp:docPr id="2063701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01107" name="Picture 2063701107"/>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510"/>
                    </a:xfrm>
                    <a:prstGeom prst="rect">
                      <a:avLst/>
                    </a:prstGeom>
                  </pic:spPr>
                </pic:pic>
              </a:graphicData>
            </a:graphic>
          </wp:inline>
        </w:drawing>
      </w:r>
    </w:p>
    <w:p w14:paraId="7E64C950" w14:textId="4A2163FB" w:rsidR="00262CA5" w:rsidRPr="008A146B" w:rsidRDefault="00262CA5" w:rsidP="00262CA5">
      <w:pPr>
        <w:pStyle w:val="Caption"/>
        <w:jc w:val="both"/>
        <w:rPr>
          <w:rFonts w:ascii="Times New Roman" w:hAnsi="Times New Roman" w:cs="Times New Roman"/>
        </w:rPr>
      </w:pPr>
      <w:r w:rsidRPr="008A146B">
        <w:rPr>
          <w:rFonts w:ascii="Times New Roman" w:hAnsi="Times New Roman" w:cs="Times New Roman"/>
          <w:b/>
          <w:bCs/>
        </w:rPr>
        <w:t xml:space="preserve">Figure </w:t>
      </w:r>
      <w:r w:rsidRPr="008A146B">
        <w:rPr>
          <w:rFonts w:ascii="Times New Roman" w:hAnsi="Times New Roman" w:cs="Times New Roman"/>
          <w:b/>
          <w:bCs/>
        </w:rPr>
        <w:fldChar w:fldCharType="begin"/>
      </w:r>
      <w:r w:rsidRPr="008A146B">
        <w:rPr>
          <w:rFonts w:ascii="Times New Roman" w:hAnsi="Times New Roman" w:cs="Times New Roman"/>
          <w:b/>
          <w:bCs/>
        </w:rPr>
        <w:instrText xml:space="preserve"> SEQ Figure \* ARABIC </w:instrText>
      </w:r>
      <w:r w:rsidRPr="008A146B">
        <w:rPr>
          <w:rFonts w:ascii="Times New Roman" w:hAnsi="Times New Roman" w:cs="Times New Roman"/>
          <w:b/>
          <w:bCs/>
        </w:rPr>
        <w:fldChar w:fldCharType="separate"/>
      </w:r>
      <w:r w:rsidR="009E56A3">
        <w:rPr>
          <w:rFonts w:ascii="Times New Roman" w:hAnsi="Times New Roman" w:cs="Times New Roman"/>
          <w:b/>
          <w:bCs/>
          <w:noProof/>
        </w:rPr>
        <w:t>3</w:t>
      </w:r>
      <w:r w:rsidRPr="008A146B">
        <w:rPr>
          <w:rFonts w:ascii="Times New Roman" w:hAnsi="Times New Roman" w:cs="Times New Roman"/>
          <w:b/>
          <w:bCs/>
        </w:rPr>
        <w:fldChar w:fldCharType="end"/>
      </w:r>
      <w:r w:rsidRPr="008A146B">
        <w:rPr>
          <w:rFonts w:ascii="Times New Roman" w:hAnsi="Times New Roman" w:cs="Times New Roman"/>
          <w:b/>
          <w:bCs/>
        </w:rPr>
        <w:t>:</w:t>
      </w:r>
      <w:r w:rsidRPr="008A146B">
        <w:rPr>
          <w:rFonts w:ascii="Times New Roman" w:hAnsi="Times New Roman" w:cs="Times New Roman"/>
        </w:rPr>
        <w:t xml:space="preserve"> Final weights for each learning rate.</w:t>
      </w:r>
    </w:p>
    <w:p w14:paraId="759E4141" w14:textId="77777777" w:rsidR="00087106" w:rsidRDefault="00087106" w:rsidP="008E7CA7">
      <w:pPr>
        <w:spacing w:line="360" w:lineRule="auto"/>
        <w:jc w:val="both"/>
        <w:rPr>
          <w:rFonts w:ascii="Times New Roman" w:hAnsi="Times New Roman" w:cs="Times New Roman"/>
        </w:rPr>
      </w:pPr>
    </w:p>
    <w:p w14:paraId="7CEC6170" w14:textId="77777777" w:rsidR="00087106" w:rsidRDefault="00087106" w:rsidP="008E7CA7">
      <w:pPr>
        <w:spacing w:line="360" w:lineRule="auto"/>
        <w:jc w:val="both"/>
        <w:rPr>
          <w:rFonts w:ascii="Times New Roman" w:hAnsi="Times New Roman" w:cs="Times New Roman"/>
        </w:rPr>
      </w:pPr>
    </w:p>
    <w:p w14:paraId="706BCCB1" w14:textId="77777777" w:rsidR="00781838" w:rsidRDefault="004F2D6A" w:rsidP="00781838">
      <w:pPr>
        <w:keepNext/>
        <w:spacing w:line="360" w:lineRule="auto"/>
        <w:jc w:val="both"/>
      </w:pPr>
      <w:r>
        <w:rPr>
          <w:rFonts w:ascii="Times New Roman" w:eastAsiaTheme="minorEastAsia" w:hAnsi="Times New Roman" w:cs="Times New Roman"/>
        </w:rPr>
        <w:lastRenderedPageBreak/>
        <w:t xml:space="preserve">The figure given below displays the results of misclassifications at each epoch for varying learning parameters </w:t>
      </w:r>
      <m:oMath>
        <m:r>
          <w:rPr>
            <w:rFonts w:ascii="Cambria Math" w:eastAsiaTheme="minorEastAsia" w:hAnsi="Cambria Math" w:cs="Times New Roman"/>
          </w:rPr>
          <m:t>η=0.1, 1, 10</m:t>
        </m:r>
      </m:oMath>
      <w:r>
        <w:rPr>
          <w:rFonts w:ascii="Times New Roman" w:eastAsiaTheme="minorEastAsia" w:hAnsi="Times New Roman" w:cs="Times New Roman"/>
        </w:rPr>
        <w:t>; however, in this case, we are using a total of 1000 random samples:</w:t>
      </w:r>
      <w:r>
        <w:rPr>
          <w:rFonts w:ascii="Times New Roman" w:eastAsiaTheme="minorEastAsia" w:hAnsi="Times New Roman" w:cs="Times New Roman"/>
        </w:rPr>
        <w:br/>
      </w:r>
      <w:r w:rsidR="00781838">
        <w:rPr>
          <w:rFonts w:ascii="Times New Roman" w:hAnsi="Times New Roman" w:cs="Times New Roman"/>
          <w:noProof/>
        </w:rPr>
        <w:drawing>
          <wp:inline distT="0" distB="0" distL="0" distR="0" wp14:anchorId="79DE4C72" wp14:editId="10691849">
            <wp:extent cx="5943600" cy="3496945"/>
            <wp:effectExtent l="0" t="0" r="0" b="0"/>
            <wp:docPr id="2139249832"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49832" name="Picture 5" descr="A graph with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557914F2" w14:textId="0546D27F" w:rsidR="00087106" w:rsidRPr="00781838" w:rsidRDefault="00781838" w:rsidP="00781838">
      <w:pPr>
        <w:pStyle w:val="Caption"/>
        <w:jc w:val="both"/>
        <w:rPr>
          <w:rFonts w:ascii="Times New Roman" w:hAnsi="Times New Roman" w:cs="Times New Roman"/>
        </w:rPr>
      </w:pPr>
      <w:r w:rsidRPr="00781838">
        <w:rPr>
          <w:rFonts w:ascii="Times New Roman" w:hAnsi="Times New Roman" w:cs="Times New Roman"/>
          <w:b/>
          <w:bCs/>
        </w:rPr>
        <w:t xml:space="preserve">Figure </w:t>
      </w:r>
      <w:r w:rsidRPr="00781838">
        <w:rPr>
          <w:rFonts w:ascii="Times New Roman" w:hAnsi="Times New Roman" w:cs="Times New Roman"/>
          <w:b/>
          <w:bCs/>
        </w:rPr>
        <w:fldChar w:fldCharType="begin"/>
      </w:r>
      <w:r w:rsidRPr="00781838">
        <w:rPr>
          <w:rFonts w:ascii="Times New Roman" w:hAnsi="Times New Roman" w:cs="Times New Roman"/>
          <w:b/>
          <w:bCs/>
        </w:rPr>
        <w:instrText xml:space="preserve"> SEQ Figure \* ARABIC </w:instrText>
      </w:r>
      <w:r w:rsidRPr="00781838">
        <w:rPr>
          <w:rFonts w:ascii="Times New Roman" w:hAnsi="Times New Roman" w:cs="Times New Roman"/>
          <w:b/>
          <w:bCs/>
        </w:rPr>
        <w:fldChar w:fldCharType="separate"/>
      </w:r>
      <w:r w:rsidR="009E56A3">
        <w:rPr>
          <w:rFonts w:ascii="Times New Roman" w:hAnsi="Times New Roman" w:cs="Times New Roman"/>
          <w:b/>
          <w:bCs/>
          <w:noProof/>
        </w:rPr>
        <w:t>4</w:t>
      </w:r>
      <w:r w:rsidRPr="00781838">
        <w:rPr>
          <w:rFonts w:ascii="Times New Roman" w:hAnsi="Times New Roman" w:cs="Times New Roman"/>
          <w:b/>
          <w:bCs/>
        </w:rPr>
        <w:fldChar w:fldCharType="end"/>
      </w:r>
      <w:r w:rsidRPr="00781838">
        <w:rPr>
          <w:rFonts w:ascii="Times New Roman" w:hAnsi="Times New Roman" w:cs="Times New Roman"/>
          <w:b/>
          <w:bCs/>
        </w:rPr>
        <w:t>:</w:t>
      </w:r>
      <w:r w:rsidRPr="00781838">
        <w:rPr>
          <w:rFonts w:ascii="Times New Roman" w:hAnsi="Times New Roman" w:cs="Times New Roman"/>
        </w:rPr>
        <w:t xml:space="preserve"> Misclassification trend for 1000 random samples with different learning rates.</w:t>
      </w:r>
    </w:p>
    <w:p w14:paraId="30B6EB36" w14:textId="77777777" w:rsidR="00087106" w:rsidRDefault="00087106" w:rsidP="008E7CA7">
      <w:pPr>
        <w:spacing w:line="360" w:lineRule="auto"/>
        <w:jc w:val="both"/>
        <w:rPr>
          <w:rFonts w:ascii="Times New Roman" w:hAnsi="Times New Roman" w:cs="Times New Roman"/>
        </w:rPr>
      </w:pPr>
    </w:p>
    <w:p w14:paraId="2B7E229F" w14:textId="77777777" w:rsidR="00087106" w:rsidRDefault="00087106" w:rsidP="008E7CA7">
      <w:pPr>
        <w:spacing w:line="360" w:lineRule="auto"/>
        <w:jc w:val="both"/>
        <w:rPr>
          <w:rFonts w:ascii="Times New Roman" w:hAnsi="Times New Roman" w:cs="Times New Roman"/>
        </w:rPr>
      </w:pPr>
    </w:p>
    <w:p w14:paraId="0836DF70" w14:textId="15EB110B" w:rsidR="00087106" w:rsidRDefault="006314EE" w:rsidP="008E7CA7">
      <w:pPr>
        <w:spacing w:line="360" w:lineRule="auto"/>
        <w:jc w:val="both"/>
        <w:rPr>
          <w:rFonts w:ascii="Times New Roman" w:eastAsiaTheme="minorEastAsia" w:hAnsi="Times New Roman" w:cs="Times New Roman"/>
        </w:rPr>
      </w:pPr>
      <w:r>
        <w:rPr>
          <w:rFonts w:ascii="Times New Roman" w:hAnsi="Times New Roman" w:cs="Times New Roman"/>
        </w:rPr>
        <w:t xml:space="preserve">When we compare the results of 100 samples and 1000 samples, we observe that the learning rates of </w:t>
      </w:r>
      <m:oMath>
        <m:r>
          <w:rPr>
            <w:rFonts w:ascii="Cambria Math" w:hAnsi="Cambria Math" w:cs="Times New Roman"/>
          </w:rPr>
          <m:t>η=10</m:t>
        </m:r>
      </m:oMath>
      <w:r>
        <w:rPr>
          <w:rFonts w:ascii="Times New Roman" w:eastAsiaTheme="minorEastAsia" w:hAnsi="Times New Roman" w:cs="Times New Roman"/>
        </w:rPr>
        <w:t xml:space="preserve"> and </w:t>
      </w:r>
      <m:oMath>
        <m:r>
          <w:rPr>
            <w:rFonts w:ascii="Cambria Math" w:eastAsiaTheme="minorEastAsia" w:hAnsi="Cambria Math" w:cs="Times New Roman"/>
          </w:rPr>
          <m:t>η=0.1</m:t>
        </m:r>
      </m:oMath>
      <w:r>
        <w:rPr>
          <w:rFonts w:ascii="Times New Roman" w:eastAsiaTheme="minorEastAsia" w:hAnsi="Times New Roman" w:cs="Times New Roman"/>
        </w:rPr>
        <w:t xml:space="preserve"> nearly performed the same, whereas the learning rate of </w:t>
      </w:r>
      <m:oMath>
        <m:r>
          <w:rPr>
            <w:rFonts w:ascii="Cambria Math" w:eastAsiaTheme="minorEastAsia" w:hAnsi="Cambria Math" w:cs="Times New Roman"/>
          </w:rPr>
          <m:t>η=1</m:t>
        </m:r>
      </m:oMath>
      <w:r>
        <w:rPr>
          <w:rFonts w:ascii="Times New Roman" w:eastAsiaTheme="minorEastAsia" w:hAnsi="Times New Roman" w:cs="Times New Roman"/>
        </w:rPr>
        <w:t xml:space="preserve"> performed poorly than its counterparts. Also, it is observable that while the learning rate of </w:t>
      </w:r>
      <m:oMath>
        <m:r>
          <w:rPr>
            <w:rFonts w:ascii="Cambria Math" w:eastAsiaTheme="minorEastAsia" w:hAnsi="Cambria Math" w:cs="Times New Roman"/>
          </w:rPr>
          <m:t>η=1</m:t>
        </m:r>
      </m:oMath>
      <w:r>
        <w:rPr>
          <w:rFonts w:ascii="Times New Roman" w:eastAsiaTheme="minorEastAsia" w:hAnsi="Times New Roman" w:cs="Times New Roman"/>
        </w:rPr>
        <w:t xml:space="preserve"> was the best performer for 100 random samples, it has been passed by </w:t>
      </w:r>
      <m:oMath>
        <m:r>
          <w:rPr>
            <w:rFonts w:ascii="Cambria Math" w:eastAsiaTheme="minorEastAsia" w:hAnsi="Cambria Math" w:cs="Times New Roman"/>
          </w:rPr>
          <m:t>η=0.1</m:t>
        </m:r>
      </m:oMath>
      <w:r>
        <w:rPr>
          <w:rFonts w:ascii="Times New Roman" w:eastAsiaTheme="minorEastAsia" w:hAnsi="Times New Roman" w:cs="Times New Roman"/>
        </w:rPr>
        <w:t xml:space="preserve"> and </w:t>
      </w:r>
      <m:oMath>
        <m:r>
          <w:rPr>
            <w:rFonts w:ascii="Cambria Math" w:eastAsiaTheme="minorEastAsia" w:hAnsi="Cambria Math" w:cs="Times New Roman"/>
          </w:rPr>
          <m:t>η=10</m:t>
        </m:r>
      </m:oMath>
      <w:r>
        <w:rPr>
          <w:rFonts w:ascii="Times New Roman" w:eastAsiaTheme="minorEastAsia" w:hAnsi="Times New Roman" w:cs="Times New Roman"/>
        </w:rPr>
        <w:t xml:space="preserve"> in a larger sample set.</w:t>
      </w:r>
    </w:p>
    <w:p w14:paraId="66B0DFA0" w14:textId="5253BC83" w:rsidR="009E56A3" w:rsidRDefault="009E56A3" w:rsidP="008E7CA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figure given below displays the final weights for the 1000 sample case:</w:t>
      </w:r>
    </w:p>
    <w:p w14:paraId="4C73DE4D" w14:textId="77777777" w:rsidR="009E56A3" w:rsidRDefault="009E56A3" w:rsidP="009E56A3">
      <w:pPr>
        <w:keepNext/>
        <w:spacing w:line="360" w:lineRule="auto"/>
        <w:jc w:val="both"/>
      </w:pPr>
      <w:r>
        <w:rPr>
          <w:rFonts w:ascii="Times New Roman" w:hAnsi="Times New Roman" w:cs="Times New Roman"/>
          <w:noProof/>
        </w:rPr>
        <w:drawing>
          <wp:inline distT="0" distB="0" distL="0" distR="0" wp14:anchorId="7838F675" wp14:editId="1453E073">
            <wp:extent cx="5943600" cy="407670"/>
            <wp:effectExtent l="0" t="0" r="0" b="0"/>
            <wp:docPr id="1929211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11318" name="Picture 1929211318"/>
                    <pic:cNvPicPr/>
                  </pic:nvPicPr>
                  <pic:blipFill>
                    <a:blip r:embed="rId12">
                      <a:extLst>
                        <a:ext uri="{28A0092B-C50C-407E-A947-70E740481C1C}">
                          <a14:useLocalDpi xmlns:a14="http://schemas.microsoft.com/office/drawing/2010/main" val="0"/>
                        </a:ext>
                      </a:extLst>
                    </a:blip>
                    <a:stretch>
                      <a:fillRect/>
                    </a:stretch>
                  </pic:blipFill>
                  <pic:spPr>
                    <a:xfrm>
                      <a:off x="0" y="0"/>
                      <a:ext cx="5943600" cy="407670"/>
                    </a:xfrm>
                    <a:prstGeom prst="rect">
                      <a:avLst/>
                    </a:prstGeom>
                  </pic:spPr>
                </pic:pic>
              </a:graphicData>
            </a:graphic>
          </wp:inline>
        </w:drawing>
      </w:r>
    </w:p>
    <w:p w14:paraId="01633C63" w14:textId="2EE807BE" w:rsidR="009E56A3" w:rsidRDefault="009E56A3" w:rsidP="009E56A3">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Final weights for each learning rate for n =1000.</w:t>
      </w:r>
    </w:p>
    <w:p w14:paraId="39DF8499" w14:textId="08450815" w:rsidR="00840C3C" w:rsidRDefault="00840C3C" w:rsidP="00EC6D54">
      <w:pPr>
        <w:spacing w:line="360" w:lineRule="auto"/>
        <w:jc w:val="both"/>
        <w:rPr>
          <w:rFonts w:ascii="Times New Roman" w:hAnsi="Times New Roman" w:cs="Times New Roman"/>
        </w:rPr>
      </w:pPr>
    </w:p>
    <w:p w14:paraId="49007F04" w14:textId="1134AE7C" w:rsidR="00E62CFA" w:rsidRDefault="00E62CFA" w:rsidP="00EC6D54">
      <w:pPr>
        <w:spacing w:line="360" w:lineRule="auto"/>
        <w:jc w:val="both"/>
        <w:rPr>
          <w:rFonts w:ascii="Times New Roman" w:eastAsiaTheme="minorEastAsia" w:hAnsi="Times New Roman" w:cs="Times New Roman"/>
        </w:rPr>
      </w:pPr>
      <w:r>
        <w:rPr>
          <w:rFonts w:ascii="Times New Roman" w:hAnsi="Times New Roman" w:cs="Times New Roman"/>
        </w:rPr>
        <w:lastRenderedPageBreak/>
        <w:t xml:space="preserve">Lastly, let us analyze the effects of starting with different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0</m:t>
            </m:r>
          </m:sub>
          <m:sup>
            <m:r>
              <w:rPr>
                <w:rFonts w:ascii="Cambria Math" w:eastAsiaTheme="minorEastAsia" w:hAnsi="Cambria Math" w:cs="Times New Roman"/>
              </w:rPr>
              <m:t>'</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w:t>
      </w:r>
      <w:r>
        <w:rPr>
          <w:rFonts w:ascii="Times New Roman" w:eastAsiaTheme="minorEastAsia" w:hAnsi="Times New Roman" w:cs="Times New Roman"/>
        </w:rPr>
        <w:t>values:</w:t>
      </w:r>
    </w:p>
    <w:p w14:paraId="558D2EFE" w14:textId="195C5469" w:rsidR="00E62CFA" w:rsidRDefault="00E62CFA" w:rsidP="00E62CF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bCs/>
        </w:rPr>
        <w:t xml:space="preserve">Case A: </w:t>
      </w:r>
      <w:r w:rsidR="00D56EA8">
        <w:rPr>
          <w:rFonts w:ascii="Times New Roman" w:hAnsi="Times New Roman" w:cs="Times New Roman"/>
        </w:rPr>
        <w:t>Consider starting with different initial weights. The final (or true) weights define the decision boundary for classification. If initial weights that are closer to the true weights would be chosen, the converge rate of the perceptron would be higher, which result with better performance. On the other hand, if we were to choose initial weight that are further from the true value of the weights, the perceptron would be performing poorer.</w:t>
      </w:r>
    </w:p>
    <w:p w14:paraId="5FC69DE2" w14:textId="398C4651" w:rsidR="00050958" w:rsidRDefault="00050958" w:rsidP="00E62CF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bCs/>
        </w:rPr>
        <w:t>Case B:</w:t>
      </w:r>
      <w:r>
        <w:rPr>
          <w:rFonts w:ascii="Times New Roman" w:hAnsi="Times New Roman" w:cs="Times New Roman"/>
        </w:rPr>
        <w:t xml:space="preserve"> </w:t>
      </w:r>
      <w:r w:rsidR="00D47C03">
        <w:rPr>
          <w:rFonts w:ascii="Times New Roman" w:hAnsi="Times New Roman" w:cs="Times New Roman"/>
        </w:rPr>
        <w:t>The misclassification rate depends on the properties of the dataset too. Since the dataset is generated randomly, if some points occur to be closer to the decision boundary, the perceptron learning algorithm may need more updates to converge. The number of dataset elements would also affect the performance, since the computational costs of the dataset would increase on a larger dataset.</w:t>
      </w:r>
    </w:p>
    <w:p w14:paraId="1E7EE46D" w14:textId="297CDAA6" w:rsidR="00D47C03" w:rsidRDefault="00D47C03" w:rsidP="00E62CF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bCs/>
        </w:rPr>
        <w:t>Case C:</w:t>
      </w:r>
      <w:r>
        <w:rPr>
          <w:rFonts w:ascii="Times New Roman" w:hAnsi="Times New Roman" w:cs="Times New Roman"/>
        </w:rPr>
        <w:t xml:space="preserve"> Similar to Case A, starting with initial weights that are closer to the true weights will help the perceptron to converge faster. On the other hand, if the initial weights define a boundary completely misaligned with the data, the perceptron learning algorithm will take more time and more epochs to converge.</w:t>
      </w:r>
    </w:p>
    <w:p w14:paraId="6910DEAB" w14:textId="73897F27" w:rsidR="00722AF2" w:rsidRPr="00722AF2" w:rsidRDefault="00722AF2" w:rsidP="00722AF2">
      <w:pPr>
        <w:spacing w:line="360" w:lineRule="auto"/>
        <w:jc w:val="both"/>
        <w:rPr>
          <w:rFonts w:ascii="Times New Roman" w:hAnsi="Times New Roman" w:cs="Times New Roman"/>
        </w:rPr>
      </w:pPr>
    </w:p>
    <w:sectPr w:rsidR="00722AF2" w:rsidRPr="00722AF2" w:rsidSect="00827B6A">
      <w:headerReference w:type="default" r:id="rId13"/>
      <w:footerReference w:type="even"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B403A" w14:textId="77777777" w:rsidR="00840557" w:rsidRDefault="00840557" w:rsidP="006F339B">
      <w:pPr>
        <w:spacing w:after="0" w:line="240" w:lineRule="auto"/>
      </w:pPr>
      <w:r>
        <w:separator/>
      </w:r>
    </w:p>
  </w:endnote>
  <w:endnote w:type="continuationSeparator" w:id="0">
    <w:p w14:paraId="5E7AB5B5" w14:textId="77777777" w:rsidR="00840557" w:rsidRDefault="00840557"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1AD79" w14:textId="77777777" w:rsidR="00840557" w:rsidRDefault="00840557" w:rsidP="006F339B">
      <w:pPr>
        <w:spacing w:after="0" w:line="240" w:lineRule="auto"/>
      </w:pPr>
      <w:r>
        <w:separator/>
      </w:r>
    </w:p>
  </w:footnote>
  <w:footnote w:type="continuationSeparator" w:id="0">
    <w:p w14:paraId="1E17E727" w14:textId="77777777" w:rsidR="00840557" w:rsidRDefault="00840557"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8752">
    <w:abstractNumId w:val="0"/>
  </w:num>
  <w:num w:numId="2" w16cid:durableId="131480739">
    <w:abstractNumId w:val="3"/>
  </w:num>
  <w:num w:numId="3" w16cid:durableId="873082086">
    <w:abstractNumId w:val="1"/>
  </w:num>
  <w:num w:numId="4" w16cid:durableId="37948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50958"/>
    <w:rsid w:val="00087106"/>
    <w:rsid w:val="000F57E7"/>
    <w:rsid w:val="00101DEA"/>
    <w:rsid w:val="00115F83"/>
    <w:rsid w:val="0013495A"/>
    <w:rsid w:val="0017066E"/>
    <w:rsid w:val="001E4FE3"/>
    <w:rsid w:val="001E6604"/>
    <w:rsid w:val="00207E37"/>
    <w:rsid w:val="00210A3C"/>
    <w:rsid w:val="00230B31"/>
    <w:rsid w:val="00262CA5"/>
    <w:rsid w:val="00272AEF"/>
    <w:rsid w:val="00295311"/>
    <w:rsid w:val="002A1B4A"/>
    <w:rsid w:val="002C6052"/>
    <w:rsid w:val="002D27B3"/>
    <w:rsid w:val="002E2F4C"/>
    <w:rsid w:val="0031116F"/>
    <w:rsid w:val="0033217B"/>
    <w:rsid w:val="00332330"/>
    <w:rsid w:val="003871E7"/>
    <w:rsid w:val="003B6FFE"/>
    <w:rsid w:val="003F666C"/>
    <w:rsid w:val="00456E91"/>
    <w:rsid w:val="00466229"/>
    <w:rsid w:val="004A5064"/>
    <w:rsid w:val="004F2D6A"/>
    <w:rsid w:val="0050680F"/>
    <w:rsid w:val="0051103D"/>
    <w:rsid w:val="00526F5E"/>
    <w:rsid w:val="005376C3"/>
    <w:rsid w:val="00546662"/>
    <w:rsid w:val="005B1494"/>
    <w:rsid w:val="005C1F50"/>
    <w:rsid w:val="005F6402"/>
    <w:rsid w:val="0060096A"/>
    <w:rsid w:val="006024FC"/>
    <w:rsid w:val="006314EE"/>
    <w:rsid w:val="00657671"/>
    <w:rsid w:val="006A265A"/>
    <w:rsid w:val="006C14C1"/>
    <w:rsid w:val="006F339B"/>
    <w:rsid w:val="00707538"/>
    <w:rsid w:val="00722AF2"/>
    <w:rsid w:val="00734E88"/>
    <w:rsid w:val="0075213A"/>
    <w:rsid w:val="00754F68"/>
    <w:rsid w:val="00774BFC"/>
    <w:rsid w:val="00781838"/>
    <w:rsid w:val="007B0BC5"/>
    <w:rsid w:val="00802C54"/>
    <w:rsid w:val="00803AE6"/>
    <w:rsid w:val="008108A5"/>
    <w:rsid w:val="00827B6A"/>
    <w:rsid w:val="00840557"/>
    <w:rsid w:val="00840C3C"/>
    <w:rsid w:val="008A146B"/>
    <w:rsid w:val="008E7CA7"/>
    <w:rsid w:val="00913C98"/>
    <w:rsid w:val="00947530"/>
    <w:rsid w:val="00974BFE"/>
    <w:rsid w:val="009C7FD3"/>
    <w:rsid w:val="009E56A3"/>
    <w:rsid w:val="009F1302"/>
    <w:rsid w:val="00A869DD"/>
    <w:rsid w:val="00AC7853"/>
    <w:rsid w:val="00B27348"/>
    <w:rsid w:val="00B8344D"/>
    <w:rsid w:val="00BA314C"/>
    <w:rsid w:val="00BF6EAE"/>
    <w:rsid w:val="00C33132"/>
    <w:rsid w:val="00C33ED6"/>
    <w:rsid w:val="00C45FC4"/>
    <w:rsid w:val="00C87479"/>
    <w:rsid w:val="00C956F7"/>
    <w:rsid w:val="00CD4A21"/>
    <w:rsid w:val="00D47C03"/>
    <w:rsid w:val="00D56EA8"/>
    <w:rsid w:val="00DB4DCE"/>
    <w:rsid w:val="00DC44E4"/>
    <w:rsid w:val="00E62CFA"/>
    <w:rsid w:val="00E93472"/>
    <w:rsid w:val="00EC6D54"/>
    <w:rsid w:val="00F060B4"/>
    <w:rsid w:val="00F16A2F"/>
    <w:rsid w:val="00F258AC"/>
    <w:rsid w:val="00F50139"/>
    <w:rsid w:val="00F73983"/>
    <w:rsid w:val="00F8042C"/>
    <w:rsid w:val="00FC61F9"/>
    <w:rsid w:val="00FC6C9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82</cp:revision>
  <dcterms:created xsi:type="dcterms:W3CDTF">2025-02-10T07:29:00Z</dcterms:created>
  <dcterms:modified xsi:type="dcterms:W3CDTF">2025-02-14T18:14:00Z</dcterms:modified>
</cp:coreProperties>
</file>