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7B5B8" w14:textId="5AE06C06" w:rsidR="0051103D" w:rsidRPr="007C1548" w:rsidRDefault="007E60D9" w:rsidP="00CB221F">
      <w:pPr>
        <w:spacing w:line="360" w:lineRule="auto"/>
        <w:jc w:val="both"/>
        <w:rPr>
          <w:b/>
          <w:bCs/>
        </w:rPr>
      </w:pPr>
      <w:r w:rsidRPr="007C1548">
        <w:rPr>
          <w:b/>
          <w:bCs/>
        </w:rPr>
        <w:t>Introduction</w:t>
      </w:r>
    </w:p>
    <w:p w14:paraId="702ABAA1" w14:textId="2FA6941C" w:rsidR="00A33E3B" w:rsidRPr="00097E97" w:rsidRDefault="008D662D" w:rsidP="00CB221F">
      <w:pPr>
        <w:spacing w:line="360" w:lineRule="auto"/>
        <w:jc w:val="both"/>
      </w:pPr>
      <w:r>
        <w:t xml:space="preserve">The third assignment of the course focuses on the implementation and results of two supervised learning models, a linear regressor and an artifical neural network (ANN) with one hidden layer. Both models are trained to fit a one dimensional input-output dataset, and their performance is evalued using the mean-squared error metric. </w:t>
      </w:r>
      <w:r w:rsidR="0019169E">
        <w:t>Additionally, using hyperparameter adjustment, we observe the results of model complexity on learning ability.</w:t>
      </w:r>
    </w:p>
    <w:p w14:paraId="0EEC0A5B" w14:textId="35A37E6B" w:rsidR="00A33E3B" w:rsidRDefault="00A33E3B" w:rsidP="00CB221F">
      <w:pPr>
        <w:spacing w:line="360" w:lineRule="auto"/>
        <w:jc w:val="both"/>
      </w:pPr>
      <w:r>
        <w:rPr>
          <w:b/>
          <w:bCs/>
        </w:rPr>
        <w:t>Implementation Results</w:t>
      </w:r>
    </w:p>
    <w:p w14:paraId="504D4F71" w14:textId="60571E2B" w:rsidR="00B161C6" w:rsidRDefault="00B161C6" w:rsidP="00CB221F">
      <w:pPr>
        <w:spacing w:line="360" w:lineRule="auto"/>
        <w:jc w:val="both"/>
        <w:rPr>
          <w:b/>
          <w:bCs/>
        </w:rPr>
      </w:pPr>
      <w:r>
        <w:rPr>
          <w:b/>
          <w:bCs/>
        </w:rPr>
        <w:t>Part A</w:t>
      </w:r>
    </w:p>
    <w:p w14:paraId="5DAF0823" w14:textId="210AED4C" w:rsidR="001C0D95" w:rsidRDefault="001C0D95" w:rsidP="00CB221F">
      <w:pPr>
        <w:spacing w:line="360" w:lineRule="auto"/>
        <w:jc w:val="both"/>
        <w:rPr>
          <w:b/>
          <w:bCs/>
        </w:rPr>
      </w:pPr>
      <w:r>
        <w:rPr>
          <w:b/>
          <w:bCs/>
        </w:rPr>
        <w:t>Q) Is it sufficient to use a linear regressor or is it necessary to use an ANN with a single hidden layer? If it is latter, what will be the minimum number of hidden units?</w:t>
      </w:r>
    </w:p>
    <w:p w14:paraId="4C7B1990" w14:textId="767349AF" w:rsidR="001C0D95" w:rsidRPr="001C0D95" w:rsidRDefault="001C0D95" w:rsidP="00CB221F">
      <w:pPr>
        <w:spacing w:line="360" w:lineRule="auto"/>
        <w:jc w:val="both"/>
      </w:pPr>
      <w:r>
        <w:rPr>
          <w:b/>
          <w:bCs/>
        </w:rPr>
        <w:t xml:space="preserve">A: </w:t>
      </w:r>
      <w:r>
        <w:t>As will be seen in the later results in this report, it is necessary to use an artificial neural network with a single layer rather than a linear regressor, due to the fact that the distribution of the data is non-linear and linear regressor models cannot catch non-linear data. However, artifical neural networks can learn from data and fit accordingly.</w:t>
      </w:r>
    </w:p>
    <w:p w14:paraId="48229052" w14:textId="200DA079" w:rsidR="001C0D95" w:rsidRDefault="001C0D95" w:rsidP="00CB221F">
      <w:pPr>
        <w:spacing w:line="360" w:lineRule="auto"/>
        <w:jc w:val="both"/>
        <w:rPr>
          <w:b/>
          <w:bCs/>
        </w:rPr>
      </w:pPr>
      <w:r>
        <w:rPr>
          <w:b/>
          <w:bCs/>
        </w:rPr>
        <w:t>Q) What is a good value for the learning rate?</w:t>
      </w:r>
    </w:p>
    <w:p w14:paraId="47DBB6A1" w14:textId="376D96F3" w:rsidR="001C0D95" w:rsidRPr="00F4603C" w:rsidRDefault="001C0D95" w:rsidP="00CB221F">
      <w:pPr>
        <w:spacing w:line="360" w:lineRule="auto"/>
        <w:jc w:val="both"/>
      </w:pPr>
      <w:r>
        <w:rPr>
          <w:b/>
          <w:bCs/>
        </w:rPr>
        <w:t>A:</w:t>
      </w:r>
      <w:r w:rsidR="00F4603C">
        <w:rPr>
          <w:b/>
          <w:bCs/>
        </w:rPr>
        <w:t xml:space="preserve"> </w:t>
      </w:r>
      <w:r w:rsidR="00F4603C">
        <w:t xml:space="preserve">Setting the learning rate as </w:t>
      </w:r>
      <m:oMath>
        <m:r>
          <w:rPr>
            <w:rFonts w:ascii="Cambria Math" w:hAnsi="Cambria Math"/>
          </w:rPr>
          <m:t>0.001</m:t>
        </m:r>
      </m:oMath>
      <w:r w:rsidR="00F4603C">
        <w:t xml:space="preserve"> provided sufficient results.</w:t>
      </w:r>
    </w:p>
    <w:p w14:paraId="456FFC23" w14:textId="5277857A" w:rsidR="001C0D95" w:rsidRDefault="001C0D95" w:rsidP="00CB221F">
      <w:pPr>
        <w:spacing w:line="360" w:lineRule="auto"/>
        <w:jc w:val="both"/>
        <w:rPr>
          <w:b/>
          <w:bCs/>
        </w:rPr>
      </w:pPr>
      <w:r>
        <w:rPr>
          <w:b/>
          <w:bCs/>
        </w:rPr>
        <w:t xml:space="preserve">Q) How to initialize the weights? </w:t>
      </w:r>
    </w:p>
    <w:p w14:paraId="6C0B0FAE" w14:textId="73E2B94D" w:rsidR="001C0D95" w:rsidRPr="00F4603C" w:rsidRDefault="001C0D95" w:rsidP="00CB221F">
      <w:pPr>
        <w:spacing w:line="360" w:lineRule="auto"/>
        <w:jc w:val="both"/>
      </w:pPr>
      <w:r>
        <w:rPr>
          <w:b/>
          <w:bCs/>
        </w:rPr>
        <w:t>A:</w:t>
      </w:r>
      <w:r w:rsidR="00F4603C">
        <w:rPr>
          <w:b/>
          <w:bCs/>
        </w:rPr>
        <w:t xml:space="preserve"> </w:t>
      </w:r>
      <w:r w:rsidR="00F4603C" w:rsidRPr="00F4603C">
        <w:t xml:space="preserve">Weights were initialized using small random values from a normal distribution scaled by </w:t>
      </w:r>
      <m:oMath>
        <m:r>
          <w:rPr>
            <w:rFonts w:ascii="Cambria Math" w:hAnsi="Cambria Math"/>
          </w:rPr>
          <m:t>0.1</m:t>
        </m:r>
      </m:oMath>
      <w:r w:rsidR="00F4603C" w:rsidRPr="00F4603C">
        <w:t>.</w:t>
      </w:r>
    </w:p>
    <w:p w14:paraId="4DF7EC3C" w14:textId="67440476" w:rsidR="001C0D95" w:rsidRDefault="001C0D95" w:rsidP="00CB221F">
      <w:pPr>
        <w:spacing w:line="360" w:lineRule="auto"/>
        <w:jc w:val="both"/>
        <w:rPr>
          <w:b/>
          <w:bCs/>
        </w:rPr>
      </w:pPr>
      <w:r>
        <w:rPr>
          <w:b/>
          <w:bCs/>
        </w:rPr>
        <w:t>Q) How many epochs should you use? How to decide when to stop?</w:t>
      </w:r>
    </w:p>
    <w:p w14:paraId="49622888" w14:textId="49545B4B" w:rsidR="001C0D95" w:rsidRPr="004E495A" w:rsidRDefault="001C0D95" w:rsidP="00CB221F">
      <w:pPr>
        <w:spacing w:line="360" w:lineRule="auto"/>
        <w:jc w:val="both"/>
      </w:pPr>
      <w:r>
        <w:rPr>
          <w:b/>
          <w:bCs/>
        </w:rPr>
        <w:t>A:</w:t>
      </w:r>
      <w:r w:rsidR="004E495A">
        <w:rPr>
          <w:b/>
          <w:bCs/>
        </w:rPr>
        <w:t xml:space="preserve"> </w:t>
      </w:r>
      <w:r w:rsidR="004E495A">
        <w:t xml:space="preserve">Since the regression task is computationally easy, we can experiment with large values of epochs. There are two choices for stopping. Either the training phase ends with reach the upper bound of epoch, or we set a threshold for error, such that when the error gets desirably small, the training phase ends itself. However, this mechanism </w:t>
      </w:r>
      <w:r w:rsidR="00E93CEF" w:rsidRPr="00A707BA">
        <w:rPr>
          <w:b/>
          <w:bCs/>
        </w:rPr>
        <w:t>(early stopping)</w:t>
      </w:r>
      <w:r w:rsidR="00E93CEF">
        <w:t xml:space="preserve"> </w:t>
      </w:r>
      <w:r w:rsidR="004E495A">
        <w:t>is not implemented in our model.</w:t>
      </w:r>
    </w:p>
    <w:p w14:paraId="5D50B94E" w14:textId="22B8C5B6" w:rsidR="001C0D95" w:rsidRDefault="001C0D95" w:rsidP="00CB221F">
      <w:pPr>
        <w:spacing w:line="360" w:lineRule="auto"/>
        <w:jc w:val="both"/>
        <w:rPr>
          <w:b/>
          <w:bCs/>
        </w:rPr>
      </w:pPr>
      <w:r>
        <w:rPr>
          <w:b/>
          <w:bCs/>
        </w:rPr>
        <w:t>Q) Does normalization affect the learning process for this application?</w:t>
      </w:r>
    </w:p>
    <w:p w14:paraId="12BA9182" w14:textId="68317064" w:rsidR="001C0D95" w:rsidRDefault="001C0D95" w:rsidP="00CB221F">
      <w:pPr>
        <w:spacing w:line="360" w:lineRule="auto"/>
        <w:jc w:val="both"/>
      </w:pPr>
      <w:r>
        <w:rPr>
          <w:b/>
          <w:bCs/>
        </w:rPr>
        <w:t>A:</w:t>
      </w:r>
      <w:r w:rsidR="00FA3647">
        <w:rPr>
          <w:b/>
          <w:bCs/>
        </w:rPr>
        <w:t xml:space="preserve"> </w:t>
      </w:r>
      <w:r w:rsidR="00FA3647" w:rsidRPr="00083756">
        <w:t>Yes, normalization significantly improves the learning process. Without normalization, the model failed to converge due to large gradients and unstable updates.</w:t>
      </w:r>
    </w:p>
    <w:p w14:paraId="4035AA8B" w14:textId="77777777" w:rsidR="00CD6E01" w:rsidRDefault="00CD6E01" w:rsidP="00CB221F">
      <w:pPr>
        <w:spacing w:line="360" w:lineRule="auto"/>
        <w:jc w:val="both"/>
      </w:pPr>
    </w:p>
    <w:p w14:paraId="2431B5A9" w14:textId="77777777" w:rsidR="00E16C53" w:rsidRDefault="00E16C53" w:rsidP="00CB221F">
      <w:pPr>
        <w:spacing w:line="360" w:lineRule="auto"/>
        <w:jc w:val="both"/>
      </w:pPr>
    </w:p>
    <w:p w14:paraId="45E0C3CE" w14:textId="77777777" w:rsidR="00E16C53" w:rsidRDefault="00E16C53" w:rsidP="00CB221F">
      <w:pPr>
        <w:spacing w:line="360" w:lineRule="auto"/>
        <w:jc w:val="both"/>
        <w:rPr>
          <w:b/>
          <w:bCs/>
        </w:rPr>
      </w:pPr>
    </w:p>
    <w:p w14:paraId="70FD8C6A" w14:textId="77777777" w:rsidR="002E21BD" w:rsidRDefault="002E21BD" w:rsidP="00CB221F">
      <w:pPr>
        <w:spacing w:line="360" w:lineRule="auto"/>
        <w:jc w:val="both"/>
        <w:rPr>
          <w:b/>
          <w:bCs/>
        </w:rPr>
      </w:pPr>
    </w:p>
    <w:p w14:paraId="27507C36" w14:textId="148943DF" w:rsidR="00B161C6" w:rsidRDefault="00B161C6" w:rsidP="00CB221F">
      <w:pPr>
        <w:spacing w:line="360" w:lineRule="auto"/>
        <w:jc w:val="both"/>
        <w:rPr>
          <w:b/>
          <w:bCs/>
        </w:rPr>
      </w:pPr>
      <w:r>
        <w:rPr>
          <w:b/>
          <w:bCs/>
        </w:rPr>
        <w:lastRenderedPageBreak/>
        <w:t>Part B</w:t>
      </w:r>
    </w:p>
    <w:p w14:paraId="406FC10A" w14:textId="70D8EBD0" w:rsidR="00E16C53" w:rsidRDefault="00E16C53" w:rsidP="00CB221F">
      <w:pPr>
        <w:spacing w:line="360" w:lineRule="auto"/>
        <w:jc w:val="both"/>
      </w:pPr>
      <w:r>
        <w:t>The table given below displays the details of the artifical neural network model that we have implemented for the regression task:</w:t>
      </w:r>
    </w:p>
    <w:tbl>
      <w:tblPr>
        <w:tblStyle w:val="TableGrid"/>
        <w:tblW w:w="0" w:type="auto"/>
        <w:tblLook w:val="04A0" w:firstRow="1" w:lastRow="0" w:firstColumn="1" w:lastColumn="0" w:noHBand="0" w:noVBand="1"/>
      </w:tblPr>
      <w:tblGrid>
        <w:gridCol w:w="4675"/>
        <w:gridCol w:w="4675"/>
      </w:tblGrid>
      <w:tr w:rsidR="00E16C53" w14:paraId="1FF21F32" w14:textId="77777777" w:rsidTr="00E16C53">
        <w:tc>
          <w:tcPr>
            <w:tcW w:w="4675" w:type="dxa"/>
          </w:tcPr>
          <w:p w14:paraId="707A74F5" w14:textId="61234B9D" w:rsidR="00E16C53" w:rsidRPr="00E16C53" w:rsidRDefault="00E16C53" w:rsidP="00E16C53">
            <w:pPr>
              <w:spacing w:line="360" w:lineRule="auto"/>
              <w:jc w:val="center"/>
              <w:rPr>
                <w:rFonts w:ascii="Cambria" w:hAnsi="Cambria"/>
                <w:b/>
                <w:bCs/>
              </w:rPr>
            </w:pPr>
            <w:r w:rsidRPr="00E16C53">
              <w:rPr>
                <w:rFonts w:ascii="Cambria" w:hAnsi="Cambria"/>
                <w:b/>
                <w:bCs/>
              </w:rPr>
              <w:t>ANN Used</w:t>
            </w:r>
          </w:p>
        </w:tc>
        <w:tc>
          <w:tcPr>
            <w:tcW w:w="4675" w:type="dxa"/>
          </w:tcPr>
          <w:p w14:paraId="24E5D391" w14:textId="49B9A31E" w:rsidR="00E16C53" w:rsidRPr="00E16C53" w:rsidRDefault="00E16C53" w:rsidP="00E16C53">
            <w:pPr>
              <w:spacing w:line="360" w:lineRule="auto"/>
              <w:jc w:val="center"/>
              <w:rPr>
                <w:rFonts w:ascii="Cambria" w:hAnsi="Cambria"/>
              </w:rPr>
            </w:pPr>
            <w:r w:rsidRPr="00E16C53">
              <w:rPr>
                <w:rFonts w:ascii="Cambria" w:hAnsi="Cambria"/>
              </w:rPr>
              <w:t>64 Hidden Layers</w:t>
            </w:r>
          </w:p>
        </w:tc>
      </w:tr>
      <w:tr w:rsidR="00E16C53" w14:paraId="13851889" w14:textId="77777777" w:rsidTr="00E16C53">
        <w:tc>
          <w:tcPr>
            <w:tcW w:w="4675" w:type="dxa"/>
          </w:tcPr>
          <w:p w14:paraId="26A37983" w14:textId="4FA553B8" w:rsidR="00E16C53" w:rsidRPr="00E16C53" w:rsidRDefault="00E16C53" w:rsidP="00E16C53">
            <w:pPr>
              <w:spacing w:line="360" w:lineRule="auto"/>
              <w:jc w:val="center"/>
              <w:rPr>
                <w:rFonts w:ascii="Cambria" w:hAnsi="Cambria"/>
                <w:b/>
                <w:bCs/>
              </w:rPr>
            </w:pPr>
            <w:r w:rsidRPr="00E16C53">
              <w:rPr>
                <w:rFonts w:ascii="Cambria" w:hAnsi="Cambria"/>
                <w:b/>
                <w:bCs/>
              </w:rPr>
              <w:t>Learning Rate</w:t>
            </w:r>
          </w:p>
        </w:tc>
        <w:tc>
          <w:tcPr>
            <w:tcW w:w="4675" w:type="dxa"/>
          </w:tcPr>
          <w:p w14:paraId="687960D7" w14:textId="02149B84" w:rsidR="00E16C53" w:rsidRPr="00E16C53" w:rsidRDefault="00E16C53" w:rsidP="00E16C53">
            <w:pPr>
              <w:spacing w:line="360" w:lineRule="auto"/>
              <w:jc w:val="center"/>
              <w:rPr>
                <w:rFonts w:ascii="Cambria" w:hAnsi="Cambria"/>
              </w:rPr>
            </w:pPr>
            <w:r w:rsidRPr="00E16C53">
              <w:rPr>
                <w:rFonts w:ascii="Cambria" w:hAnsi="Cambria"/>
              </w:rPr>
              <w:t>0.001</w:t>
            </w:r>
          </w:p>
        </w:tc>
      </w:tr>
      <w:tr w:rsidR="00E16C53" w14:paraId="79C65DC0" w14:textId="77777777" w:rsidTr="00E16C53">
        <w:tc>
          <w:tcPr>
            <w:tcW w:w="4675" w:type="dxa"/>
          </w:tcPr>
          <w:p w14:paraId="740AFFFB" w14:textId="1C351944" w:rsidR="00E16C53" w:rsidRPr="00E16C53" w:rsidRDefault="00E16C53" w:rsidP="00E16C53">
            <w:pPr>
              <w:spacing w:line="360" w:lineRule="auto"/>
              <w:jc w:val="center"/>
              <w:rPr>
                <w:rFonts w:ascii="Cambria" w:hAnsi="Cambria"/>
                <w:b/>
                <w:bCs/>
              </w:rPr>
            </w:pPr>
            <w:r w:rsidRPr="00E16C53">
              <w:rPr>
                <w:rFonts w:ascii="Cambria" w:hAnsi="Cambria"/>
                <w:b/>
                <w:bCs/>
              </w:rPr>
              <w:t>Range of initial weights</w:t>
            </w:r>
          </w:p>
        </w:tc>
        <w:tc>
          <w:tcPr>
            <w:tcW w:w="4675" w:type="dxa"/>
          </w:tcPr>
          <w:p w14:paraId="650B3392" w14:textId="2F7A5CB9" w:rsidR="00E16C53" w:rsidRPr="00E16C53" w:rsidRDefault="00E16C53" w:rsidP="00E16C53">
            <w:pPr>
              <w:spacing w:line="360" w:lineRule="auto"/>
              <w:jc w:val="center"/>
              <w:rPr>
                <w:rFonts w:ascii="Cambria" w:hAnsi="Cambria"/>
              </w:rPr>
            </w:pPr>
            <w:r w:rsidRPr="00E16C53">
              <w:rPr>
                <w:rFonts w:ascii="Cambria" w:hAnsi="Cambria"/>
              </w:rPr>
              <w:t>Normal distribution scaled by 0.1</w:t>
            </w:r>
          </w:p>
        </w:tc>
      </w:tr>
      <w:tr w:rsidR="00E16C53" w14:paraId="3DDBD86D" w14:textId="77777777" w:rsidTr="00E16C53">
        <w:tc>
          <w:tcPr>
            <w:tcW w:w="4675" w:type="dxa"/>
          </w:tcPr>
          <w:p w14:paraId="4A07764D" w14:textId="2FF72EE3" w:rsidR="00E16C53" w:rsidRPr="00E16C53" w:rsidRDefault="00E16C53" w:rsidP="00E16C53">
            <w:pPr>
              <w:spacing w:line="360" w:lineRule="auto"/>
              <w:jc w:val="center"/>
              <w:rPr>
                <w:rFonts w:ascii="Cambria" w:hAnsi="Cambria"/>
                <w:b/>
                <w:bCs/>
              </w:rPr>
            </w:pPr>
            <w:r w:rsidRPr="00E16C53">
              <w:rPr>
                <w:rFonts w:ascii="Cambria" w:hAnsi="Cambria"/>
                <w:b/>
                <w:bCs/>
              </w:rPr>
              <w:t>Number of Epochs</w:t>
            </w:r>
          </w:p>
        </w:tc>
        <w:tc>
          <w:tcPr>
            <w:tcW w:w="4675" w:type="dxa"/>
          </w:tcPr>
          <w:p w14:paraId="1B5242DD" w14:textId="6BC821E6" w:rsidR="00E16C53" w:rsidRPr="00E16C53" w:rsidRDefault="00E16C53" w:rsidP="00E16C53">
            <w:pPr>
              <w:spacing w:line="360" w:lineRule="auto"/>
              <w:jc w:val="center"/>
              <w:rPr>
                <w:rFonts w:ascii="Cambria" w:hAnsi="Cambria"/>
              </w:rPr>
            </w:pPr>
            <w:r w:rsidRPr="00E16C53">
              <w:rPr>
                <w:rFonts w:ascii="Cambria" w:hAnsi="Cambria"/>
              </w:rPr>
              <w:t>1000</w:t>
            </w:r>
          </w:p>
        </w:tc>
      </w:tr>
      <w:tr w:rsidR="00E16C53" w14:paraId="05C280AE" w14:textId="77777777" w:rsidTr="00E16C53">
        <w:tc>
          <w:tcPr>
            <w:tcW w:w="4675" w:type="dxa"/>
          </w:tcPr>
          <w:p w14:paraId="360A93A8" w14:textId="6AEE5D91" w:rsidR="00E16C53" w:rsidRPr="00E16C53" w:rsidRDefault="00E16C53" w:rsidP="00E16C53">
            <w:pPr>
              <w:spacing w:line="360" w:lineRule="auto"/>
              <w:jc w:val="center"/>
              <w:rPr>
                <w:rFonts w:ascii="Cambria" w:hAnsi="Cambria"/>
                <w:b/>
                <w:bCs/>
              </w:rPr>
            </w:pPr>
            <w:r w:rsidRPr="00E16C53">
              <w:rPr>
                <w:rFonts w:ascii="Cambria" w:hAnsi="Cambria"/>
                <w:b/>
                <w:bCs/>
              </w:rPr>
              <w:t>When to Stop</w:t>
            </w:r>
          </w:p>
        </w:tc>
        <w:tc>
          <w:tcPr>
            <w:tcW w:w="4675" w:type="dxa"/>
          </w:tcPr>
          <w:p w14:paraId="4ECF6780" w14:textId="5FB465C9" w:rsidR="00E16C53" w:rsidRPr="00E16C53" w:rsidRDefault="00E16C53" w:rsidP="00E16C53">
            <w:pPr>
              <w:spacing w:line="360" w:lineRule="auto"/>
              <w:jc w:val="center"/>
              <w:rPr>
                <w:rFonts w:ascii="Cambria" w:hAnsi="Cambria"/>
              </w:rPr>
            </w:pPr>
            <w:r w:rsidRPr="00E16C53">
              <w:rPr>
                <w:rFonts w:ascii="Cambria" w:hAnsi="Cambria"/>
              </w:rPr>
              <w:t>When epochs end (no early stopping)</w:t>
            </w:r>
          </w:p>
        </w:tc>
      </w:tr>
      <w:tr w:rsidR="00E16C53" w14:paraId="4CDA3864" w14:textId="77777777" w:rsidTr="00E16C53">
        <w:tc>
          <w:tcPr>
            <w:tcW w:w="4675" w:type="dxa"/>
          </w:tcPr>
          <w:p w14:paraId="11CF4B43" w14:textId="25DEE993" w:rsidR="00E16C53" w:rsidRPr="00E16C53" w:rsidRDefault="00E16C53" w:rsidP="00E16C53">
            <w:pPr>
              <w:spacing w:line="360" w:lineRule="auto"/>
              <w:jc w:val="center"/>
              <w:rPr>
                <w:rFonts w:ascii="Cambria" w:hAnsi="Cambria"/>
                <w:b/>
                <w:bCs/>
              </w:rPr>
            </w:pPr>
            <w:r w:rsidRPr="00E16C53">
              <w:rPr>
                <w:rFonts w:ascii="Cambria" w:hAnsi="Cambria"/>
                <w:b/>
                <w:bCs/>
              </w:rPr>
              <w:t>Is Normalization Used</w:t>
            </w:r>
          </w:p>
        </w:tc>
        <w:tc>
          <w:tcPr>
            <w:tcW w:w="4675" w:type="dxa"/>
          </w:tcPr>
          <w:p w14:paraId="5886F7B8" w14:textId="12062F06" w:rsidR="00E16C53" w:rsidRPr="00E16C53" w:rsidRDefault="00E16C53" w:rsidP="00E16C53">
            <w:pPr>
              <w:spacing w:line="360" w:lineRule="auto"/>
              <w:jc w:val="center"/>
              <w:rPr>
                <w:rFonts w:ascii="Cambria" w:hAnsi="Cambria"/>
              </w:rPr>
            </w:pPr>
            <w:r w:rsidRPr="00E16C53">
              <w:rPr>
                <w:rFonts w:ascii="Cambria" w:hAnsi="Cambria"/>
              </w:rPr>
              <w:t>Yes</w:t>
            </w:r>
          </w:p>
        </w:tc>
      </w:tr>
      <w:tr w:rsidR="00E16C53" w14:paraId="0E27973D" w14:textId="77777777" w:rsidTr="00E16C53">
        <w:tc>
          <w:tcPr>
            <w:tcW w:w="4675" w:type="dxa"/>
          </w:tcPr>
          <w:p w14:paraId="6AB23967" w14:textId="410FE3FE" w:rsidR="00E16C53" w:rsidRPr="00E16C53" w:rsidRDefault="00E16C53" w:rsidP="00E16C53">
            <w:pPr>
              <w:spacing w:line="360" w:lineRule="auto"/>
              <w:jc w:val="center"/>
              <w:rPr>
                <w:rFonts w:ascii="Cambria" w:hAnsi="Cambria"/>
                <w:b/>
                <w:bCs/>
              </w:rPr>
            </w:pPr>
            <w:r w:rsidRPr="00E16C53">
              <w:rPr>
                <w:rFonts w:ascii="Cambria" w:hAnsi="Cambria"/>
                <w:b/>
                <w:bCs/>
              </w:rPr>
              <w:t>Training Loss (averaged)</w:t>
            </w:r>
          </w:p>
        </w:tc>
        <w:tc>
          <w:tcPr>
            <w:tcW w:w="4675" w:type="dxa"/>
          </w:tcPr>
          <w:p w14:paraId="525125E5" w14:textId="0475F963" w:rsidR="00E16C53" w:rsidRPr="00E16C53" w:rsidRDefault="00E16C53" w:rsidP="00E16C53">
            <w:pPr>
              <w:spacing w:line="360" w:lineRule="auto"/>
              <w:jc w:val="center"/>
              <w:rPr>
                <w:rFonts w:ascii="Cambria" w:hAnsi="Cambria"/>
              </w:rPr>
            </w:pPr>
            <w:r w:rsidRPr="00E16C53">
              <w:rPr>
                <w:rFonts w:ascii="Cambria" w:hAnsi="Cambria"/>
              </w:rPr>
              <w:t>46.6088</w:t>
            </w:r>
          </w:p>
        </w:tc>
      </w:tr>
      <w:tr w:rsidR="00E16C53" w14:paraId="365D7AC8" w14:textId="77777777" w:rsidTr="00E16C53">
        <w:tc>
          <w:tcPr>
            <w:tcW w:w="4675" w:type="dxa"/>
          </w:tcPr>
          <w:p w14:paraId="1FE1B8DB" w14:textId="3356D35D" w:rsidR="00E16C53" w:rsidRPr="00E16C53" w:rsidRDefault="00E16C53" w:rsidP="00E16C53">
            <w:pPr>
              <w:spacing w:line="360" w:lineRule="auto"/>
              <w:jc w:val="center"/>
              <w:rPr>
                <w:rFonts w:ascii="Cambria" w:hAnsi="Cambria"/>
                <w:b/>
                <w:bCs/>
              </w:rPr>
            </w:pPr>
            <w:r w:rsidRPr="00E16C53">
              <w:rPr>
                <w:rFonts w:ascii="Cambria" w:hAnsi="Cambria"/>
                <w:b/>
                <w:bCs/>
              </w:rPr>
              <w:t>Test Loss (averaged)</w:t>
            </w:r>
          </w:p>
        </w:tc>
        <w:tc>
          <w:tcPr>
            <w:tcW w:w="4675" w:type="dxa"/>
          </w:tcPr>
          <w:p w14:paraId="317D7E27" w14:textId="56321DD1" w:rsidR="00E16C53" w:rsidRPr="00E16C53" w:rsidRDefault="00E16C53" w:rsidP="00E16C53">
            <w:pPr>
              <w:spacing w:line="360" w:lineRule="auto"/>
              <w:jc w:val="center"/>
              <w:rPr>
                <w:rFonts w:ascii="Cambria" w:hAnsi="Cambria"/>
              </w:rPr>
            </w:pPr>
            <w:r w:rsidRPr="00E16C53">
              <w:rPr>
                <w:rFonts w:ascii="Cambria" w:hAnsi="Cambria"/>
              </w:rPr>
              <w:t>78.8576</w:t>
            </w:r>
          </w:p>
        </w:tc>
      </w:tr>
    </w:tbl>
    <w:p w14:paraId="1E1C6ABB" w14:textId="77777777" w:rsidR="00E16C53" w:rsidRDefault="00E16C53" w:rsidP="00CB221F">
      <w:pPr>
        <w:spacing w:line="360" w:lineRule="auto"/>
        <w:jc w:val="both"/>
      </w:pPr>
    </w:p>
    <w:p w14:paraId="09D0B7EC" w14:textId="147EF5A4" w:rsidR="003057C8" w:rsidRDefault="003057C8" w:rsidP="00CB221F">
      <w:pPr>
        <w:spacing w:line="360" w:lineRule="auto"/>
        <w:jc w:val="both"/>
      </w:pPr>
      <w:r>
        <w:t>The figures given below display the results of the artificial neural network with parameters provided above, compared with the linear regressor model, and the loss curves per epoch:</w:t>
      </w:r>
    </w:p>
    <w:p w14:paraId="0B46EF24" w14:textId="77777777" w:rsidR="00CB458C" w:rsidRDefault="00CB458C" w:rsidP="00CB458C">
      <w:pPr>
        <w:keepNext/>
        <w:spacing w:line="360" w:lineRule="auto"/>
        <w:jc w:val="both"/>
      </w:pPr>
      <w:r>
        <w:rPr>
          <w:noProof/>
          <w14:ligatures w14:val="standardContextual"/>
        </w:rPr>
        <w:drawing>
          <wp:inline distT="0" distB="0" distL="0" distR="0" wp14:anchorId="7A8C57D3" wp14:editId="08AB843F">
            <wp:extent cx="5943600" cy="2971800"/>
            <wp:effectExtent l="0" t="0" r="0" b="0"/>
            <wp:docPr id="2010309031" name="Picture 1" descr="A comparison of graphs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309031" name="Picture 1" descr="A comparison of graphs with numbers and symbol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FA73C42" w14:textId="311984B7" w:rsidR="003057C8" w:rsidRDefault="00CB458C" w:rsidP="00CB458C">
      <w:pPr>
        <w:pStyle w:val="Caption"/>
        <w:jc w:val="both"/>
      </w:pPr>
      <w:r>
        <w:t xml:space="preserve">Figure </w:t>
      </w:r>
      <w:r>
        <w:fldChar w:fldCharType="begin"/>
      </w:r>
      <w:r>
        <w:instrText xml:space="preserve"> SEQ Figure \* ARABIC </w:instrText>
      </w:r>
      <w:r>
        <w:fldChar w:fldCharType="separate"/>
      </w:r>
      <w:r w:rsidR="00185AD4">
        <w:rPr>
          <w:noProof/>
        </w:rPr>
        <w:t>1</w:t>
      </w:r>
      <w:r>
        <w:fldChar w:fldCharType="end"/>
      </w:r>
      <w:r>
        <w:t>: Results of the regression task on both training and test sets.</w:t>
      </w:r>
    </w:p>
    <w:p w14:paraId="4CE5F95A" w14:textId="77777777" w:rsidR="00CB458C" w:rsidRDefault="00CB458C" w:rsidP="00CB458C">
      <w:pPr>
        <w:rPr>
          <w:lang w:val="en-US"/>
        </w:rPr>
      </w:pPr>
    </w:p>
    <w:p w14:paraId="4BD96415" w14:textId="77777777" w:rsidR="00CB458C" w:rsidRPr="00CB458C" w:rsidRDefault="00CB458C" w:rsidP="00CB458C">
      <w:pPr>
        <w:rPr>
          <w:lang w:val="en-US"/>
        </w:rPr>
      </w:pPr>
    </w:p>
    <w:p w14:paraId="2FD0D109" w14:textId="77777777" w:rsidR="00CB458C" w:rsidRDefault="00CB458C" w:rsidP="00CB458C">
      <w:pPr>
        <w:keepNext/>
        <w:spacing w:line="360" w:lineRule="auto"/>
        <w:jc w:val="both"/>
      </w:pPr>
      <w:r>
        <w:rPr>
          <w:noProof/>
          <w14:ligatures w14:val="standardContextual"/>
        </w:rPr>
        <w:lastRenderedPageBreak/>
        <w:drawing>
          <wp:inline distT="0" distB="0" distL="0" distR="0" wp14:anchorId="5D05E3FB" wp14:editId="2195741B">
            <wp:extent cx="5943600" cy="2971800"/>
            <wp:effectExtent l="0" t="0" r="0" b="0"/>
            <wp:docPr id="2119484246" name="Picture 2" descr="A graph with red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484246" name="Picture 2" descr="A graph with red and orange line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6743B45" w14:textId="2AC50AB5" w:rsidR="00CB458C" w:rsidRDefault="00CB458C" w:rsidP="00CB458C">
      <w:pPr>
        <w:pStyle w:val="Caption"/>
        <w:jc w:val="both"/>
      </w:pPr>
      <w:r>
        <w:t xml:space="preserve">Figure </w:t>
      </w:r>
      <w:r>
        <w:fldChar w:fldCharType="begin"/>
      </w:r>
      <w:r>
        <w:instrText xml:space="preserve"> SEQ Figure \* ARABIC </w:instrText>
      </w:r>
      <w:r>
        <w:fldChar w:fldCharType="separate"/>
      </w:r>
      <w:r w:rsidR="00185AD4">
        <w:rPr>
          <w:noProof/>
        </w:rPr>
        <w:t>2</w:t>
      </w:r>
      <w:r>
        <w:fldChar w:fldCharType="end"/>
      </w:r>
      <w:r>
        <w:t>: Training loss per epoch for both linear regressor and ANN regressor.</w:t>
      </w:r>
    </w:p>
    <w:p w14:paraId="66A1FA93" w14:textId="77777777" w:rsidR="00CB458C" w:rsidRPr="00E16C53" w:rsidRDefault="00CB458C" w:rsidP="00CB221F">
      <w:pPr>
        <w:spacing w:line="360" w:lineRule="auto"/>
        <w:jc w:val="both"/>
      </w:pPr>
    </w:p>
    <w:p w14:paraId="422C9313" w14:textId="68FA6A24" w:rsidR="00B161C6" w:rsidRDefault="00B161C6" w:rsidP="00CB221F">
      <w:pPr>
        <w:spacing w:line="360" w:lineRule="auto"/>
        <w:jc w:val="both"/>
        <w:rPr>
          <w:b/>
          <w:bCs/>
        </w:rPr>
      </w:pPr>
      <w:r>
        <w:rPr>
          <w:b/>
          <w:bCs/>
        </w:rPr>
        <w:t>Part C</w:t>
      </w:r>
    </w:p>
    <w:p w14:paraId="5A3715F1" w14:textId="51140D63" w:rsidR="00FB4042" w:rsidRDefault="00FE2B09" w:rsidP="00CB221F">
      <w:pPr>
        <w:spacing w:line="360" w:lineRule="auto"/>
        <w:jc w:val="both"/>
      </w:pPr>
      <w:r>
        <w:t>In this part, by using grid search, we have tested with multiple values of hyperparameters. The table given below displays the results of our tests with their respective hyperparameters: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E2B09" w14:paraId="77B1F4F9" w14:textId="77777777" w:rsidTr="00FE2B09">
        <w:tc>
          <w:tcPr>
            <w:tcW w:w="1335" w:type="dxa"/>
          </w:tcPr>
          <w:p w14:paraId="32BF3034" w14:textId="57F7330F" w:rsidR="00FE2B09" w:rsidRPr="00A17AEC" w:rsidRDefault="00FE2B09" w:rsidP="001C189E">
            <w:pPr>
              <w:spacing w:line="360" w:lineRule="auto"/>
              <w:jc w:val="center"/>
              <w:rPr>
                <w:rFonts w:eastAsiaTheme="minorEastAsia"/>
                <w:b/>
                <w:bCs/>
                <w:sz w:val="20"/>
                <w:szCs w:val="20"/>
              </w:rPr>
            </w:pPr>
            <w:r w:rsidRPr="00A17AEC">
              <w:rPr>
                <w:rFonts w:eastAsiaTheme="minorEastAsia"/>
                <w:b/>
                <w:bCs/>
                <w:sz w:val="20"/>
                <w:szCs w:val="20"/>
              </w:rPr>
              <w:t>Hidden Layers</w:t>
            </w:r>
          </w:p>
        </w:tc>
        <w:tc>
          <w:tcPr>
            <w:tcW w:w="1335" w:type="dxa"/>
          </w:tcPr>
          <w:p w14:paraId="6BA904C5" w14:textId="64F64C66" w:rsidR="00FE2B09" w:rsidRPr="00A17AEC" w:rsidRDefault="00FE2B09" w:rsidP="001C189E">
            <w:pPr>
              <w:spacing w:line="360" w:lineRule="auto"/>
              <w:jc w:val="center"/>
              <w:rPr>
                <w:rFonts w:eastAsiaTheme="minorEastAsia"/>
                <w:b/>
                <w:bCs/>
                <w:sz w:val="20"/>
                <w:szCs w:val="20"/>
              </w:rPr>
            </w:pPr>
            <w:r w:rsidRPr="00A17AEC">
              <w:rPr>
                <w:rFonts w:eastAsiaTheme="minorEastAsia"/>
                <w:b/>
                <w:bCs/>
                <w:sz w:val="20"/>
                <w:szCs w:val="20"/>
              </w:rPr>
              <w:t>Learning Rates</w:t>
            </w:r>
          </w:p>
        </w:tc>
        <w:tc>
          <w:tcPr>
            <w:tcW w:w="1336" w:type="dxa"/>
          </w:tcPr>
          <w:p w14:paraId="4E28D727" w14:textId="54B5CA7A" w:rsidR="00FE2B09" w:rsidRPr="00A17AEC" w:rsidRDefault="00FE2B09" w:rsidP="001C189E">
            <w:pPr>
              <w:spacing w:line="360" w:lineRule="auto"/>
              <w:jc w:val="center"/>
              <w:rPr>
                <w:rFonts w:eastAsiaTheme="minorEastAsia"/>
                <w:b/>
                <w:bCs/>
                <w:sz w:val="20"/>
                <w:szCs w:val="20"/>
              </w:rPr>
            </w:pPr>
            <w:r w:rsidRPr="00A17AEC">
              <w:rPr>
                <w:rFonts w:eastAsiaTheme="minorEastAsia"/>
                <w:b/>
                <w:bCs/>
                <w:sz w:val="20"/>
                <w:szCs w:val="20"/>
              </w:rPr>
              <w:t>Epochs</w:t>
            </w:r>
          </w:p>
        </w:tc>
        <w:tc>
          <w:tcPr>
            <w:tcW w:w="1336" w:type="dxa"/>
          </w:tcPr>
          <w:p w14:paraId="0FD2C811" w14:textId="3A59D08A" w:rsidR="00FE2B09" w:rsidRPr="00A17AEC" w:rsidRDefault="00FE2B09" w:rsidP="001C189E">
            <w:pPr>
              <w:spacing w:line="360" w:lineRule="auto"/>
              <w:jc w:val="center"/>
              <w:rPr>
                <w:rFonts w:eastAsiaTheme="minorEastAsia"/>
                <w:b/>
                <w:bCs/>
                <w:sz w:val="20"/>
                <w:szCs w:val="20"/>
              </w:rPr>
            </w:pPr>
            <w:r w:rsidRPr="00A17AEC">
              <w:rPr>
                <w:rFonts w:eastAsiaTheme="minorEastAsia"/>
                <w:b/>
                <w:bCs/>
                <w:sz w:val="20"/>
                <w:szCs w:val="20"/>
              </w:rPr>
              <w:t>Train MSE</w:t>
            </w:r>
          </w:p>
        </w:tc>
        <w:tc>
          <w:tcPr>
            <w:tcW w:w="1336" w:type="dxa"/>
          </w:tcPr>
          <w:p w14:paraId="2451DFF0" w14:textId="1BE6E1F6" w:rsidR="00FE2B09" w:rsidRPr="00A17AEC" w:rsidRDefault="00FE2B09" w:rsidP="001C189E">
            <w:pPr>
              <w:spacing w:line="360" w:lineRule="auto"/>
              <w:jc w:val="center"/>
              <w:rPr>
                <w:rFonts w:eastAsiaTheme="minorEastAsia"/>
                <w:b/>
                <w:bCs/>
                <w:sz w:val="20"/>
                <w:szCs w:val="20"/>
              </w:rPr>
            </w:pPr>
            <w:r w:rsidRPr="00A17AEC">
              <w:rPr>
                <w:rFonts w:eastAsiaTheme="minorEastAsia"/>
                <w:b/>
                <w:bCs/>
                <w:sz w:val="20"/>
                <w:szCs w:val="20"/>
              </w:rPr>
              <w:t>Train STD</w:t>
            </w:r>
          </w:p>
        </w:tc>
        <w:tc>
          <w:tcPr>
            <w:tcW w:w="1336" w:type="dxa"/>
          </w:tcPr>
          <w:p w14:paraId="7408B0A8" w14:textId="0780B6E6" w:rsidR="00FE2B09" w:rsidRPr="00A17AEC" w:rsidRDefault="00FE2B09" w:rsidP="001C189E">
            <w:pPr>
              <w:spacing w:line="360" w:lineRule="auto"/>
              <w:jc w:val="center"/>
              <w:rPr>
                <w:rFonts w:eastAsiaTheme="minorEastAsia"/>
                <w:b/>
                <w:bCs/>
                <w:sz w:val="20"/>
                <w:szCs w:val="20"/>
              </w:rPr>
            </w:pPr>
            <w:r w:rsidRPr="00A17AEC">
              <w:rPr>
                <w:rFonts w:eastAsiaTheme="minorEastAsia"/>
                <w:b/>
                <w:bCs/>
                <w:sz w:val="20"/>
                <w:szCs w:val="20"/>
              </w:rPr>
              <w:t>Test MSE</w:t>
            </w:r>
          </w:p>
        </w:tc>
        <w:tc>
          <w:tcPr>
            <w:tcW w:w="1336" w:type="dxa"/>
          </w:tcPr>
          <w:p w14:paraId="0C6E1F43" w14:textId="76ADFF5F" w:rsidR="00FE2B09" w:rsidRPr="00A17AEC" w:rsidRDefault="00FE2B09" w:rsidP="001C189E">
            <w:pPr>
              <w:spacing w:line="360" w:lineRule="auto"/>
              <w:jc w:val="center"/>
              <w:rPr>
                <w:rFonts w:eastAsiaTheme="minorEastAsia"/>
                <w:b/>
                <w:bCs/>
                <w:sz w:val="20"/>
                <w:szCs w:val="20"/>
              </w:rPr>
            </w:pPr>
            <w:r w:rsidRPr="00A17AEC">
              <w:rPr>
                <w:rFonts w:eastAsiaTheme="minorEastAsia"/>
                <w:b/>
                <w:bCs/>
                <w:sz w:val="20"/>
                <w:szCs w:val="20"/>
              </w:rPr>
              <w:t>Test STD</w:t>
            </w:r>
          </w:p>
        </w:tc>
      </w:tr>
      <w:tr w:rsidR="00FE2B09" w14:paraId="5867ED28" w14:textId="77777777" w:rsidTr="00FE2B09">
        <w:tc>
          <w:tcPr>
            <w:tcW w:w="1335" w:type="dxa"/>
          </w:tcPr>
          <w:p w14:paraId="010FF809" w14:textId="547BB97C" w:rsidR="00FE2B09" w:rsidRDefault="00FE2B09" w:rsidP="001C189E">
            <w:pPr>
              <w:spacing w:line="360" w:lineRule="auto"/>
              <w:jc w:val="center"/>
              <w:rPr>
                <w:rFonts w:eastAsiaTheme="minorEastAsia"/>
              </w:rPr>
            </w:pPr>
            <w:r>
              <w:rPr>
                <w:rFonts w:eastAsiaTheme="minorEastAsia"/>
              </w:rPr>
              <w:t>2</w:t>
            </w:r>
          </w:p>
        </w:tc>
        <w:tc>
          <w:tcPr>
            <w:tcW w:w="1335" w:type="dxa"/>
          </w:tcPr>
          <w:p w14:paraId="5CAB233F" w14:textId="27B2F96E" w:rsidR="00FE2B09" w:rsidRDefault="00FE2B09" w:rsidP="001C189E">
            <w:pPr>
              <w:spacing w:line="360" w:lineRule="auto"/>
              <w:jc w:val="center"/>
              <w:rPr>
                <w:rFonts w:eastAsiaTheme="minorEastAsia"/>
              </w:rPr>
            </w:pPr>
            <w:r>
              <w:rPr>
                <w:rFonts w:eastAsiaTheme="minorEastAsia"/>
              </w:rPr>
              <w:t>0.01</w:t>
            </w:r>
          </w:p>
        </w:tc>
        <w:tc>
          <w:tcPr>
            <w:tcW w:w="1336" w:type="dxa"/>
          </w:tcPr>
          <w:p w14:paraId="2C7407A6" w14:textId="003D2548" w:rsidR="00FE2B09" w:rsidRDefault="00FE2B09" w:rsidP="001C189E">
            <w:pPr>
              <w:spacing w:line="360" w:lineRule="auto"/>
              <w:jc w:val="center"/>
              <w:rPr>
                <w:rFonts w:eastAsiaTheme="minorEastAsia"/>
              </w:rPr>
            </w:pPr>
            <w:r>
              <w:rPr>
                <w:rFonts w:eastAsiaTheme="minorEastAsia"/>
              </w:rPr>
              <w:t>1000</w:t>
            </w:r>
          </w:p>
        </w:tc>
        <w:tc>
          <w:tcPr>
            <w:tcW w:w="1336" w:type="dxa"/>
          </w:tcPr>
          <w:p w14:paraId="7A562F7C" w14:textId="6CF00CB5" w:rsidR="00FE2B09" w:rsidRDefault="007C2D7C" w:rsidP="001C189E">
            <w:pPr>
              <w:spacing w:line="360" w:lineRule="auto"/>
              <w:jc w:val="center"/>
              <w:rPr>
                <w:rFonts w:eastAsiaTheme="minorEastAsia"/>
              </w:rPr>
            </w:pPr>
            <w:r w:rsidRPr="007C2D7C">
              <w:rPr>
                <w:rFonts w:eastAsiaTheme="minorEastAsia"/>
              </w:rPr>
              <w:t>432.184</w:t>
            </w:r>
          </w:p>
        </w:tc>
        <w:tc>
          <w:tcPr>
            <w:tcW w:w="1336" w:type="dxa"/>
          </w:tcPr>
          <w:p w14:paraId="5768B37D" w14:textId="083DDD75" w:rsidR="00FE2B09" w:rsidRDefault="007C2D7C" w:rsidP="001C189E">
            <w:pPr>
              <w:spacing w:line="360" w:lineRule="auto"/>
              <w:jc w:val="center"/>
              <w:rPr>
                <w:rFonts w:eastAsiaTheme="minorEastAsia"/>
              </w:rPr>
            </w:pPr>
            <w:r>
              <w:rPr>
                <w:rFonts w:eastAsiaTheme="minorEastAsia"/>
              </w:rPr>
              <w:t>437.298</w:t>
            </w:r>
          </w:p>
        </w:tc>
        <w:tc>
          <w:tcPr>
            <w:tcW w:w="1336" w:type="dxa"/>
          </w:tcPr>
          <w:p w14:paraId="66BA9D99" w14:textId="47951E8E" w:rsidR="00FE2B09" w:rsidRDefault="001C189E" w:rsidP="001C189E">
            <w:pPr>
              <w:spacing w:line="360" w:lineRule="auto"/>
              <w:jc w:val="center"/>
              <w:rPr>
                <w:rFonts w:eastAsiaTheme="minorEastAsia"/>
              </w:rPr>
            </w:pPr>
            <w:r>
              <w:rPr>
                <w:rFonts w:eastAsiaTheme="minorEastAsia"/>
              </w:rPr>
              <w:t>567.221</w:t>
            </w:r>
          </w:p>
        </w:tc>
        <w:tc>
          <w:tcPr>
            <w:tcW w:w="1336" w:type="dxa"/>
          </w:tcPr>
          <w:p w14:paraId="203CD299" w14:textId="2E3CD0AC" w:rsidR="00FE2B09" w:rsidRDefault="00BB673B" w:rsidP="001C189E">
            <w:pPr>
              <w:spacing w:line="360" w:lineRule="auto"/>
              <w:jc w:val="center"/>
              <w:rPr>
                <w:rFonts w:eastAsiaTheme="minorEastAsia"/>
              </w:rPr>
            </w:pPr>
            <w:r>
              <w:rPr>
                <w:rFonts w:eastAsiaTheme="minorEastAsia"/>
              </w:rPr>
              <w:t>711.836</w:t>
            </w:r>
          </w:p>
        </w:tc>
      </w:tr>
      <w:tr w:rsidR="00FE2B09" w14:paraId="691A6332" w14:textId="77777777" w:rsidTr="00FE2B09">
        <w:tc>
          <w:tcPr>
            <w:tcW w:w="1335" w:type="dxa"/>
          </w:tcPr>
          <w:p w14:paraId="2601EC80" w14:textId="2987B1D3" w:rsidR="00FE2B09" w:rsidRDefault="00FE2B09" w:rsidP="001C189E">
            <w:pPr>
              <w:spacing w:line="360" w:lineRule="auto"/>
              <w:jc w:val="center"/>
              <w:rPr>
                <w:rFonts w:eastAsiaTheme="minorEastAsia"/>
              </w:rPr>
            </w:pPr>
            <w:r>
              <w:rPr>
                <w:rFonts w:eastAsiaTheme="minorEastAsia"/>
              </w:rPr>
              <w:t>2</w:t>
            </w:r>
          </w:p>
        </w:tc>
        <w:tc>
          <w:tcPr>
            <w:tcW w:w="1335" w:type="dxa"/>
          </w:tcPr>
          <w:p w14:paraId="32DAC397" w14:textId="4E79D1D8" w:rsidR="00FE2B09" w:rsidRDefault="00FE2B09" w:rsidP="001C189E">
            <w:pPr>
              <w:spacing w:line="360" w:lineRule="auto"/>
              <w:jc w:val="center"/>
              <w:rPr>
                <w:rFonts w:eastAsiaTheme="minorEastAsia"/>
              </w:rPr>
            </w:pPr>
            <w:r>
              <w:rPr>
                <w:rFonts w:eastAsiaTheme="minorEastAsia"/>
              </w:rPr>
              <w:t>0.0005</w:t>
            </w:r>
          </w:p>
        </w:tc>
        <w:tc>
          <w:tcPr>
            <w:tcW w:w="1336" w:type="dxa"/>
          </w:tcPr>
          <w:p w14:paraId="0D8E5093" w14:textId="444EC117" w:rsidR="00FE2B09" w:rsidRDefault="00FE2B09" w:rsidP="001C189E">
            <w:pPr>
              <w:spacing w:line="360" w:lineRule="auto"/>
              <w:jc w:val="center"/>
              <w:rPr>
                <w:rFonts w:eastAsiaTheme="minorEastAsia"/>
              </w:rPr>
            </w:pPr>
            <w:r>
              <w:rPr>
                <w:rFonts w:eastAsiaTheme="minorEastAsia"/>
              </w:rPr>
              <w:t>1000</w:t>
            </w:r>
          </w:p>
        </w:tc>
        <w:tc>
          <w:tcPr>
            <w:tcW w:w="1336" w:type="dxa"/>
          </w:tcPr>
          <w:p w14:paraId="27B5CD47" w14:textId="59BD198D" w:rsidR="00FE2B09" w:rsidRDefault="007C2D7C" w:rsidP="001C189E">
            <w:pPr>
              <w:spacing w:line="360" w:lineRule="auto"/>
              <w:jc w:val="center"/>
              <w:rPr>
                <w:rFonts w:eastAsiaTheme="minorEastAsia"/>
              </w:rPr>
            </w:pPr>
            <w:r w:rsidRPr="007C2D7C">
              <w:rPr>
                <w:rFonts w:eastAsiaTheme="minorEastAsia"/>
              </w:rPr>
              <w:t>340.736</w:t>
            </w:r>
          </w:p>
        </w:tc>
        <w:tc>
          <w:tcPr>
            <w:tcW w:w="1336" w:type="dxa"/>
          </w:tcPr>
          <w:p w14:paraId="0490E747" w14:textId="6D757A03" w:rsidR="00FE2B09" w:rsidRDefault="007C2D7C" w:rsidP="001C189E">
            <w:pPr>
              <w:spacing w:line="360" w:lineRule="auto"/>
              <w:jc w:val="center"/>
              <w:rPr>
                <w:rFonts w:eastAsiaTheme="minorEastAsia"/>
              </w:rPr>
            </w:pPr>
            <w:r>
              <w:rPr>
                <w:rFonts w:eastAsiaTheme="minorEastAsia"/>
              </w:rPr>
              <w:t>445.03</w:t>
            </w:r>
          </w:p>
        </w:tc>
        <w:tc>
          <w:tcPr>
            <w:tcW w:w="1336" w:type="dxa"/>
          </w:tcPr>
          <w:p w14:paraId="46053109" w14:textId="5B1FB315" w:rsidR="00FE2B09" w:rsidRDefault="001C189E" w:rsidP="001C189E">
            <w:pPr>
              <w:spacing w:line="360" w:lineRule="auto"/>
              <w:jc w:val="center"/>
              <w:rPr>
                <w:rFonts w:eastAsiaTheme="minorEastAsia"/>
              </w:rPr>
            </w:pPr>
            <w:r>
              <w:rPr>
                <w:rFonts w:eastAsiaTheme="minorEastAsia"/>
              </w:rPr>
              <w:t>458.394</w:t>
            </w:r>
          </w:p>
        </w:tc>
        <w:tc>
          <w:tcPr>
            <w:tcW w:w="1336" w:type="dxa"/>
          </w:tcPr>
          <w:p w14:paraId="5037007C" w14:textId="647712B1" w:rsidR="00FE2B09" w:rsidRDefault="00BB673B" w:rsidP="001C189E">
            <w:pPr>
              <w:spacing w:line="360" w:lineRule="auto"/>
              <w:jc w:val="center"/>
              <w:rPr>
                <w:rFonts w:eastAsiaTheme="minorEastAsia"/>
              </w:rPr>
            </w:pPr>
            <w:r>
              <w:rPr>
                <w:rFonts w:eastAsiaTheme="minorEastAsia"/>
              </w:rPr>
              <w:t>688.143</w:t>
            </w:r>
          </w:p>
        </w:tc>
      </w:tr>
      <w:tr w:rsidR="00FE2B09" w14:paraId="068BE099" w14:textId="77777777" w:rsidTr="00FE2B09">
        <w:tc>
          <w:tcPr>
            <w:tcW w:w="1335" w:type="dxa"/>
          </w:tcPr>
          <w:p w14:paraId="345C6050" w14:textId="55BDB515" w:rsidR="00FE2B09" w:rsidRDefault="00FE2B09" w:rsidP="001C189E">
            <w:pPr>
              <w:spacing w:line="360" w:lineRule="auto"/>
              <w:jc w:val="center"/>
              <w:rPr>
                <w:rFonts w:eastAsiaTheme="minorEastAsia"/>
              </w:rPr>
            </w:pPr>
            <w:r>
              <w:rPr>
                <w:rFonts w:eastAsiaTheme="minorEastAsia"/>
              </w:rPr>
              <w:t>2</w:t>
            </w:r>
          </w:p>
        </w:tc>
        <w:tc>
          <w:tcPr>
            <w:tcW w:w="1335" w:type="dxa"/>
          </w:tcPr>
          <w:p w14:paraId="56E7AD29" w14:textId="10BD6FE1" w:rsidR="00FE2B09" w:rsidRDefault="00FE2B09" w:rsidP="001C189E">
            <w:pPr>
              <w:spacing w:line="360" w:lineRule="auto"/>
              <w:jc w:val="center"/>
              <w:rPr>
                <w:rFonts w:eastAsiaTheme="minorEastAsia"/>
              </w:rPr>
            </w:pPr>
            <w:r>
              <w:rPr>
                <w:rFonts w:eastAsiaTheme="minorEastAsia"/>
              </w:rPr>
              <w:t>0.0001</w:t>
            </w:r>
          </w:p>
        </w:tc>
        <w:tc>
          <w:tcPr>
            <w:tcW w:w="1336" w:type="dxa"/>
          </w:tcPr>
          <w:p w14:paraId="10EADE68" w14:textId="2A27101C" w:rsidR="00FE2B09" w:rsidRDefault="00FE2B09" w:rsidP="001C189E">
            <w:pPr>
              <w:spacing w:line="360" w:lineRule="auto"/>
              <w:jc w:val="center"/>
              <w:rPr>
                <w:rFonts w:eastAsiaTheme="minorEastAsia"/>
              </w:rPr>
            </w:pPr>
            <w:r>
              <w:rPr>
                <w:rFonts w:eastAsiaTheme="minorEastAsia"/>
              </w:rPr>
              <w:t>1000</w:t>
            </w:r>
          </w:p>
        </w:tc>
        <w:tc>
          <w:tcPr>
            <w:tcW w:w="1336" w:type="dxa"/>
          </w:tcPr>
          <w:p w14:paraId="1D62ED76" w14:textId="5653BF63" w:rsidR="00FE2B09" w:rsidRDefault="007C2D7C" w:rsidP="001C189E">
            <w:pPr>
              <w:spacing w:line="360" w:lineRule="auto"/>
              <w:jc w:val="center"/>
              <w:rPr>
                <w:rFonts w:eastAsiaTheme="minorEastAsia"/>
              </w:rPr>
            </w:pPr>
            <w:r>
              <w:rPr>
                <w:rFonts w:eastAsiaTheme="minorEastAsia"/>
              </w:rPr>
              <w:t>500.557</w:t>
            </w:r>
          </w:p>
        </w:tc>
        <w:tc>
          <w:tcPr>
            <w:tcW w:w="1336" w:type="dxa"/>
          </w:tcPr>
          <w:p w14:paraId="773C8BC0" w14:textId="7EC39C17" w:rsidR="00FE2B09" w:rsidRDefault="007C2D7C" w:rsidP="001C189E">
            <w:pPr>
              <w:spacing w:line="360" w:lineRule="auto"/>
              <w:jc w:val="center"/>
              <w:rPr>
                <w:rFonts w:eastAsiaTheme="minorEastAsia"/>
              </w:rPr>
            </w:pPr>
            <w:r>
              <w:rPr>
                <w:rFonts w:eastAsiaTheme="minorEastAsia"/>
              </w:rPr>
              <w:t>628.912</w:t>
            </w:r>
          </w:p>
        </w:tc>
        <w:tc>
          <w:tcPr>
            <w:tcW w:w="1336" w:type="dxa"/>
          </w:tcPr>
          <w:p w14:paraId="68CA3451" w14:textId="1C6F2C70" w:rsidR="00FE2B09" w:rsidRDefault="001C189E" w:rsidP="001C189E">
            <w:pPr>
              <w:spacing w:line="360" w:lineRule="auto"/>
              <w:jc w:val="center"/>
              <w:rPr>
                <w:rFonts w:eastAsiaTheme="minorEastAsia"/>
              </w:rPr>
            </w:pPr>
            <w:r>
              <w:rPr>
                <w:rFonts w:eastAsiaTheme="minorEastAsia"/>
              </w:rPr>
              <w:t>696.867</w:t>
            </w:r>
          </w:p>
        </w:tc>
        <w:tc>
          <w:tcPr>
            <w:tcW w:w="1336" w:type="dxa"/>
          </w:tcPr>
          <w:p w14:paraId="3045F319" w14:textId="66D7A611" w:rsidR="00FE2B09" w:rsidRDefault="00BB673B" w:rsidP="001C189E">
            <w:pPr>
              <w:spacing w:line="360" w:lineRule="auto"/>
              <w:jc w:val="center"/>
              <w:rPr>
                <w:rFonts w:eastAsiaTheme="minorEastAsia"/>
              </w:rPr>
            </w:pPr>
            <w:r>
              <w:rPr>
                <w:rFonts w:eastAsiaTheme="minorEastAsia"/>
              </w:rPr>
              <w:t>858.409</w:t>
            </w:r>
          </w:p>
        </w:tc>
      </w:tr>
      <w:tr w:rsidR="00FB5440" w14:paraId="5941CC07" w14:textId="77777777" w:rsidTr="00FE2B09">
        <w:tc>
          <w:tcPr>
            <w:tcW w:w="1335" w:type="dxa"/>
          </w:tcPr>
          <w:p w14:paraId="3F34113E" w14:textId="69D8C0C4" w:rsidR="00FB5440" w:rsidRDefault="00FB5440" w:rsidP="001C189E">
            <w:pPr>
              <w:spacing w:line="360" w:lineRule="auto"/>
              <w:jc w:val="center"/>
              <w:rPr>
                <w:rFonts w:eastAsiaTheme="minorEastAsia"/>
              </w:rPr>
            </w:pPr>
            <w:r>
              <w:rPr>
                <w:rFonts w:eastAsiaTheme="minorEastAsia"/>
              </w:rPr>
              <w:t>4</w:t>
            </w:r>
          </w:p>
        </w:tc>
        <w:tc>
          <w:tcPr>
            <w:tcW w:w="1335" w:type="dxa"/>
          </w:tcPr>
          <w:p w14:paraId="4B865230" w14:textId="745982C6" w:rsidR="00FB5440" w:rsidRDefault="00FB5440" w:rsidP="001C189E">
            <w:pPr>
              <w:spacing w:line="360" w:lineRule="auto"/>
              <w:jc w:val="center"/>
              <w:rPr>
                <w:rFonts w:eastAsiaTheme="minorEastAsia"/>
              </w:rPr>
            </w:pPr>
            <w:r>
              <w:rPr>
                <w:rFonts w:eastAsiaTheme="minorEastAsia"/>
              </w:rPr>
              <w:t>0.01</w:t>
            </w:r>
          </w:p>
        </w:tc>
        <w:tc>
          <w:tcPr>
            <w:tcW w:w="1336" w:type="dxa"/>
          </w:tcPr>
          <w:p w14:paraId="7B0BCD08" w14:textId="712AAB7F" w:rsidR="00FB5440" w:rsidRDefault="00FB5440" w:rsidP="001C189E">
            <w:pPr>
              <w:spacing w:line="360" w:lineRule="auto"/>
              <w:jc w:val="center"/>
              <w:rPr>
                <w:rFonts w:eastAsiaTheme="minorEastAsia"/>
              </w:rPr>
            </w:pPr>
            <w:r>
              <w:rPr>
                <w:rFonts w:eastAsiaTheme="minorEastAsia"/>
              </w:rPr>
              <w:t>1000</w:t>
            </w:r>
          </w:p>
        </w:tc>
        <w:tc>
          <w:tcPr>
            <w:tcW w:w="1336" w:type="dxa"/>
          </w:tcPr>
          <w:p w14:paraId="0EC5A4B2" w14:textId="01406861" w:rsidR="00FB5440" w:rsidRDefault="007C2D7C" w:rsidP="001C189E">
            <w:pPr>
              <w:spacing w:line="360" w:lineRule="auto"/>
              <w:jc w:val="center"/>
              <w:rPr>
                <w:rFonts w:eastAsiaTheme="minorEastAsia"/>
              </w:rPr>
            </w:pPr>
            <w:r>
              <w:rPr>
                <w:rFonts w:eastAsiaTheme="minorEastAsia"/>
              </w:rPr>
              <w:t>350.489</w:t>
            </w:r>
          </w:p>
        </w:tc>
        <w:tc>
          <w:tcPr>
            <w:tcW w:w="1336" w:type="dxa"/>
          </w:tcPr>
          <w:p w14:paraId="4F4BECA5" w14:textId="6A6B0970" w:rsidR="00FB5440" w:rsidRDefault="007C2D7C" w:rsidP="001C189E">
            <w:pPr>
              <w:spacing w:line="360" w:lineRule="auto"/>
              <w:jc w:val="center"/>
              <w:rPr>
                <w:rFonts w:eastAsiaTheme="minorEastAsia"/>
              </w:rPr>
            </w:pPr>
            <w:r>
              <w:rPr>
                <w:rFonts w:eastAsiaTheme="minorEastAsia"/>
              </w:rPr>
              <w:t>479.92</w:t>
            </w:r>
          </w:p>
        </w:tc>
        <w:tc>
          <w:tcPr>
            <w:tcW w:w="1336" w:type="dxa"/>
          </w:tcPr>
          <w:p w14:paraId="2EC267AF" w14:textId="47AA8D6F" w:rsidR="00FB5440" w:rsidRDefault="001C189E" w:rsidP="001C189E">
            <w:pPr>
              <w:spacing w:line="360" w:lineRule="auto"/>
              <w:jc w:val="center"/>
              <w:rPr>
                <w:rFonts w:eastAsiaTheme="minorEastAsia"/>
              </w:rPr>
            </w:pPr>
            <w:r>
              <w:rPr>
                <w:rFonts w:eastAsiaTheme="minorEastAsia"/>
              </w:rPr>
              <w:t>497.099</w:t>
            </w:r>
          </w:p>
        </w:tc>
        <w:tc>
          <w:tcPr>
            <w:tcW w:w="1336" w:type="dxa"/>
          </w:tcPr>
          <w:p w14:paraId="73107412" w14:textId="6272F9AC" w:rsidR="00FB5440" w:rsidRDefault="00BB673B" w:rsidP="001C189E">
            <w:pPr>
              <w:spacing w:line="360" w:lineRule="auto"/>
              <w:jc w:val="center"/>
              <w:rPr>
                <w:rFonts w:eastAsiaTheme="minorEastAsia"/>
              </w:rPr>
            </w:pPr>
            <w:r>
              <w:rPr>
                <w:rFonts w:eastAsiaTheme="minorEastAsia"/>
              </w:rPr>
              <w:t>744.636</w:t>
            </w:r>
          </w:p>
        </w:tc>
      </w:tr>
      <w:tr w:rsidR="00FB5440" w14:paraId="2BCCC4D4" w14:textId="77777777" w:rsidTr="00FE2B09">
        <w:tc>
          <w:tcPr>
            <w:tcW w:w="1335" w:type="dxa"/>
          </w:tcPr>
          <w:p w14:paraId="4C3CFB30" w14:textId="3B680CC0" w:rsidR="00FB5440" w:rsidRDefault="00FB5440" w:rsidP="001C189E">
            <w:pPr>
              <w:spacing w:line="360" w:lineRule="auto"/>
              <w:jc w:val="center"/>
              <w:rPr>
                <w:rFonts w:eastAsiaTheme="minorEastAsia"/>
              </w:rPr>
            </w:pPr>
            <w:r>
              <w:rPr>
                <w:rFonts w:eastAsiaTheme="minorEastAsia"/>
              </w:rPr>
              <w:t>4</w:t>
            </w:r>
          </w:p>
        </w:tc>
        <w:tc>
          <w:tcPr>
            <w:tcW w:w="1335" w:type="dxa"/>
          </w:tcPr>
          <w:p w14:paraId="5A7D47B0" w14:textId="28FAE2B0" w:rsidR="00FB5440" w:rsidRDefault="00FB5440" w:rsidP="001C189E">
            <w:pPr>
              <w:spacing w:line="360" w:lineRule="auto"/>
              <w:jc w:val="center"/>
              <w:rPr>
                <w:rFonts w:eastAsiaTheme="minorEastAsia"/>
              </w:rPr>
            </w:pPr>
            <w:r>
              <w:rPr>
                <w:rFonts w:eastAsiaTheme="minorEastAsia"/>
              </w:rPr>
              <w:t>0.0005</w:t>
            </w:r>
          </w:p>
        </w:tc>
        <w:tc>
          <w:tcPr>
            <w:tcW w:w="1336" w:type="dxa"/>
          </w:tcPr>
          <w:p w14:paraId="13341052" w14:textId="3F4DD98C" w:rsidR="00FB5440" w:rsidRDefault="00FB5440" w:rsidP="001C189E">
            <w:pPr>
              <w:spacing w:line="360" w:lineRule="auto"/>
              <w:jc w:val="center"/>
              <w:rPr>
                <w:rFonts w:eastAsiaTheme="minorEastAsia"/>
              </w:rPr>
            </w:pPr>
            <w:r>
              <w:rPr>
                <w:rFonts w:eastAsiaTheme="minorEastAsia"/>
              </w:rPr>
              <w:t>1000</w:t>
            </w:r>
          </w:p>
        </w:tc>
        <w:tc>
          <w:tcPr>
            <w:tcW w:w="1336" w:type="dxa"/>
          </w:tcPr>
          <w:p w14:paraId="4F62C40C" w14:textId="19718296" w:rsidR="00FB5440" w:rsidRDefault="007C2D7C" w:rsidP="001C189E">
            <w:pPr>
              <w:spacing w:line="360" w:lineRule="auto"/>
              <w:jc w:val="center"/>
              <w:rPr>
                <w:rFonts w:eastAsiaTheme="minorEastAsia"/>
              </w:rPr>
            </w:pPr>
            <w:r>
              <w:rPr>
                <w:rFonts w:eastAsiaTheme="minorEastAsia"/>
              </w:rPr>
              <w:t>332.782</w:t>
            </w:r>
          </w:p>
        </w:tc>
        <w:tc>
          <w:tcPr>
            <w:tcW w:w="1336" w:type="dxa"/>
          </w:tcPr>
          <w:p w14:paraId="1B07EB49" w14:textId="61F5FAA8" w:rsidR="00FB5440" w:rsidRDefault="007C2D7C" w:rsidP="001C189E">
            <w:pPr>
              <w:spacing w:line="360" w:lineRule="auto"/>
              <w:jc w:val="center"/>
              <w:rPr>
                <w:rFonts w:eastAsiaTheme="minorEastAsia"/>
              </w:rPr>
            </w:pPr>
            <w:r>
              <w:rPr>
                <w:rFonts w:eastAsiaTheme="minorEastAsia"/>
              </w:rPr>
              <w:t>452.1</w:t>
            </w:r>
          </w:p>
        </w:tc>
        <w:tc>
          <w:tcPr>
            <w:tcW w:w="1336" w:type="dxa"/>
          </w:tcPr>
          <w:p w14:paraId="19DA0AB7" w14:textId="0910BE98" w:rsidR="00FB5440" w:rsidRDefault="001C189E" w:rsidP="001C189E">
            <w:pPr>
              <w:spacing w:line="360" w:lineRule="auto"/>
              <w:jc w:val="center"/>
              <w:rPr>
                <w:rFonts w:eastAsiaTheme="minorEastAsia"/>
              </w:rPr>
            </w:pPr>
            <w:r>
              <w:rPr>
                <w:rFonts w:eastAsiaTheme="minorEastAsia"/>
              </w:rPr>
              <w:t>448.083</w:t>
            </w:r>
          </w:p>
        </w:tc>
        <w:tc>
          <w:tcPr>
            <w:tcW w:w="1336" w:type="dxa"/>
          </w:tcPr>
          <w:p w14:paraId="5CD9D4FD" w14:textId="17A151FB" w:rsidR="00FB5440" w:rsidRDefault="00BB673B" w:rsidP="001C189E">
            <w:pPr>
              <w:spacing w:line="360" w:lineRule="auto"/>
              <w:jc w:val="center"/>
              <w:rPr>
                <w:rFonts w:eastAsiaTheme="minorEastAsia"/>
              </w:rPr>
            </w:pPr>
            <w:r>
              <w:rPr>
                <w:rFonts w:eastAsiaTheme="minorEastAsia"/>
              </w:rPr>
              <w:t>698.826</w:t>
            </w:r>
          </w:p>
        </w:tc>
      </w:tr>
      <w:tr w:rsidR="00FB5440" w14:paraId="3DF7620F" w14:textId="77777777" w:rsidTr="00FE2B09">
        <w:tc>
          <w:tcPr>
            <w:tcW w:w="1335" w:type="dxa"/>
          </w:tcPr>
          <w:p w14:paraId="69A7C777" w14:textId="21BDEAA8" w:rsidR="00FB5440" w:rsidRDefault="00FB5440" w:rsidP="001C189E">
            <w:pPr>
              <w:spacing w:line="360" w:lineRule="auto"/>
              <w:jc w:val="center"/>
              <w:rPr>
                <w:rFonts w:eastAsiaTheme="minorEastAsia"/>
              </w:rPr>
            </w:pPr>
            <w:r>
              <w:rPr>
                <w:rFonts w:eastAsiaTheme="minorEastAsia"/>
              </w:rPr>
              <w:t>4</w:t>
            </w:r>
          </w:p>
        </w:tc>
        <w:tc>
          <w:tcPr>
            <w:tcW w:w="1335" w:type="dxa"/>
          </w:tcPr>
          <w:p w14:paraId="649C00E3" w14:textId="3BD73E0C" w:rsidR="00FB5440" w:rsidRDefault="00FB5440" w:rsidP="001C189E">
            <w:pPr>
              <w:spacing w:line="360" w:lineRule="auto"/>
              <w:jc w:val="center"/>
              <w:rPr>
                <w:rFonts w:eastAsiaTheme="minorEastAsia"/>
              </w:rPr>
            </w:pPr>
            <w:r>
              <w:rPr>
                <w:rFonts w:eastAsiaTheme="minorEastAsia"/>
              </w:rPr>
              <w:t>0.0001</w:t>
            </w:r>
          </w:p>
        </w:tc>
        <w:tc>
          <w:tcPr>
            <w:tcW w:w="1336" w:type="dxa"/>
          </w:tcPr>
          <w:p w14:paraId="4FDAEA71" w14:textId="6B8FD4C3" w:rsidR="00FB5440" w:rsidRDefault="00FB5440" w:rsidP="001C189E">
            <w:pPr>
              <w:spacing w:line="360" w:lineRule="auto"/>
              <w:jc w:val="center"/>
              <w:rPr>
                <w:rFonts w:eastAsiaTheme="minorEastAsia"/>
              </w:rPr>
            </w:pPr>
            <w:r>
              <w:rPr>
                <w:rFonts w:eastAsiaTheme="minorEastAsia"/>
              </w:rPr>
              <w:t>1000</w:t>
            </w:r>
          </w:p>
        </w:tc>
        <w:tc>
          <w:tcPr>
            <w:tcW w:w="1336" w:type="dxa"/>
          </w:tcPr>
          <w:p w14:paraId="1C60D30F" w14:textId="45BE91E5" w:rsidR="00FB5440" w:rsidRDefault="007C2D7C" w:rsidP="001C189E">
            <w:pPr>
              <w:spacing w:line="360" w:lineRule="auto"/>
              <w:jc w:val="center"/>
              <w:rPr>
                <w:rFonts w:eastAsiaTheme="minorEastAsia"/>
              </w:rPr>
            </w:pPr>
            <w:r>
              <w:rPr>
                <w:rFonts w:eastAsiaTheme="minorEastAsia"/>
              </w:rPr>
              <w:t>445.564</w:t>
            </w:r>
          </w:p>
        </w:tc>
        <w:tc>
          <w:tcPr>
            <w:tcW w:w="1336" w:type="dxa"/>
          </w:tcPr>
          <w:p w14:paraId="498DB067" w14:textId="0D5D590D" w:rsidR="00FB5440" w:rsidRDefault="007C2D7C" w:rsidP="001C189E">
            <w:pPr>
              <w:spacing w:line="360" w:lineRule="auto"/>
              <w:jc w:val="center"/>
              <w:rPr>
                <w:rFonts w:eastAsiaTheme="minorEastAsia"/>
              </w:rPr>
            </w:pPr>
            <w:r>
              <w:rPr>
                <w:rFonts w:eastAsiaTheme="minorEastAsia"/>
              </w:rPr>
              <w:t>532.514</w:t>
            </w:r>
          </w:p>
        </w:tc>
        <w:tc>
          <w:tcPr>
            <w:tcW w:w="1336" w:type="dxa"/>
          </w:tcPr>
          <w:p w14:paraId="5BB543F8" w14:textId="28F991DD" w:rsidR="00FB5440" w:rsidRDefault="001C189E" w:rsidP="001C189E">
            <w:pPr>
              <w:spacing w:line="360" w:lineRule="auto"/>
              <w:jc w:val="center"/>
              <w:rPr>
                <w:rFonts w:eastAsiaTheme="minorEastAsia"/>
              </w:rPr>
            </w:pPr>
            <w:r>
              <w:rPr>
                <w:rFonts w:eastAsiaTheme="minorEastAsia"/>
              </w:rPr>
              <w:t>615.564</w:t>
            </w:r>
          </w:p>
        </w:tc>
        <w:tc>
          <w:tcPr>
            <w:tcW w:w="1336" w:type="dxa"/>
          </w:tcPr>
          <w:p w14:paraId="53FD7827" w14:textId="0FBD113E" w:rsidR="00FB5440" w:rsidRDefault="00BB673B" w:rsidP="001C189E">
            <w:pPr>
              <w:spacing w:line="360" w:lineRule="auto"/>
              <w:jc w:val="center"/>
              <w:rPr>
                <w:rFonts w:eastAsiaTheme="minorEastAsia"/>
              </w:rPr>
            </w:pPr>
            <w:r>
              <w:rPr>
                <w:rFonts w:eastAsiaTheme="minorEastAsia"/>
              </w:rPr>
              <w:t>767.223</w:t>
            </w:r>
          </w:p>
        </w:tc>
      </w:tr>
      <w:tr w:rsidR="00FB5440" w14:paraId="00796E8D" w14:textId="77777777" w:rsidTr="00FE2B09">
        <w:tc>
          <w:tcPr>
            <w:tcW w:w="1335" w:type="dxa"/>
          </w:tcPr>
          <w:p w14:paraId="5679B6E2" w14:textId="0DDFFEC2" w:rsidR="00FB5440" w:rsidRDefault="00FB5440" w:rsidP="001C189E">
            <w:pPr>
              <w:spacing w:line="360" w:lineRule="auto"/>
              <w:jc w:val="center"/>
              <w:rPr>
                <w:rFonts w:eastAsiaTheme="minorEastAsia"/>
              </w:rPr>
            </w:pPr>
            <w:r>
              <w:rPr>
                <w:rFonts w:eastAsiaTheme="minorEastAsia"/>
              </w:rPr>
              <w:t>8</w:t>
            </w:r>
          </w:p>
        </w:tc>
        <w:tc>
          <w:tcPr>
            <w:tcW w:w="1335" w:type="dxa"/>
          </w:tcPr>
          <w:p w14:paraId="1669E95A" w14:textId="70329207" w:rsidR="00FB5440" w:rsidRDefault="00FB5440" w:rsidP="001C189E">
            <w:pPr>
              <w:spacing w:line="360" w:lineRule="auto"/>
              <w:jc w:val="center"/>
              <w:rPr>
                <w:rFonts w:eastAsiaTheme="minorEastAsia"/>
              </w:rPr>
            </w:pPr>
            <w:r>
              <w:rPr>
                <w:rFonts w:eastAsiaTheme="minorEastAsia"/>
              </w:rPr>
              <w:t>0.01</w:t>
            </w:r>
          </w:p>
        </w:tc>
        <w:tc>
          <w:tcPr>
            <w:tcW w:w="1336" w:type="dxa"/>
          </w:tcPr>
          <w:p w14:paraId="7829CEB9" w14:textId="40C3B364" w:rsidR="00FB5440" w:rsidRDefault="00FB5440" w:rsidP="001C189E">
            <w:pPr>
              <w:spacing w:line="360" w:lineRule="auto"/>
              <w:jc w:val="center"/>
              <w:rPr>
                <w:rFonts w:eastAsiaTheme="minorEastAsia"/>
              </w:rPr>
            </w:pPr>
            <w:r>
              <w:rPr>
                <w:rFonts w:eastAsiaTheme="minorEastAsia"/>
              </w:rPr>
              <w:t>1000</w:t>
            </w:r>
          </w:p>
        </w:tc>
        <w:tc>
          <w:tcPr>
            <w:tcW w:w="1336" w:type="dxa"/>
          </w:tcPr>
          <w:p w14:paraId="76EC95C6" w14:textId="40B78223" w:rsidR="00FB5440" w:rsidRDefault="007C2D7C" w:rsidP="001C189E">
            <w:pPr>
              <w:spacing w:line="360" w:lineRule="auto"/>
              <w:jc w:val="center"/>
              <w:rPr>
                <w:rFonts w:eastAsiaTheme="minorEastAsia"/>
              </w:rPr>
            </w:pPr>
            <w:r>
              <w:rPr>
                <w:rFonts w:eastAsiaTheme="minorEastAsia"/>
              </w:rPr>
              <w:t>340.577</w:t>
            </w:r>
          </w:p>
        </w:tc>
        <w:tc>
          <w:tcPr>
            <w:tcW w:w="1336" w:type="dxa"/>
          </w:tcPr>
          <w:p w14:paraId="6D3AD5D2" w14:textId="318FC3C4" w:rsidR="00FB5440" w:rsidRDefault="007C2D7C" w:rsidP="001C189E">
            <w:pPr>
              <w:spacing w:line="360" w:lineRule="auto"/>
              <w:jc w:val="center"/>
              <w:rPr>
                <w:rFonts w:eastAsiaTheme="minorEastAsia"/>
              </w:rPr>
            </w:pPr>
            <w:r>
              <w:rPr>
                <w:rFonts w:eastAsiaTheme="minorEastAsia"/>
              </w:rPr>
              <w:t>545.207</w:t>
            </w:r>
          </w:p>
        </w:tc>
        <w:tc>
          <w:tcPr>
            <w:tcW w:w="1336" w:type="dxa"/>
          </w:tcPr>
          <w:p w14:paraId="0529D41A" w14:textId="6BB4A0A5" w:rsidR="00FB5440" w:rsidRDefault="001C189E" w:rsidP="001C189E">
            <w:pPr>
              <w:spacing w:line="360" w:lineRule="auto"/>
              <w:jc w:val="center"/>
              <w:rPr>
                <w:rFonts w:eastAsiaTheme="minorEastAsia"/>
              </w:rPr>
            </w:pPr>
            <w:r>
              <w:rPr>
                <w:rFonts w:eastAsiaTheme="minorEastAsia"/>
              </w:rPr>
              <w:t>498.219</w:t>
            </w:r>
          </w:p>
        </w:tc>
        <w:tc>
          <w:tcPr>
            <w:tcW w:w="1336" w:type="dxa"/>
          </w:tcPr>
          <w:p w14:paraId="30BA91D5" w14:textId="5F83FE22" w:rsidR="00FB5440" w:rsidRDefault="00BB673B" w:rsidP="001C189E">
            <w:pPr>
              <w:spacing w:line="360" w:lineRule="auto"/>
              <w:jc w:val="center"/>
              <w:rPr>
                <w:rFonts w:eastAsiaTheme="minorEastAsia"/>
              </w:rPr>
            </w:pPr>
            <w:r>
              <w:rPr>
                <w:rFonts w:eastAsiaTheme="minorEastAsia"/>
              </w:rPr>
              <w:t>824.49</w:t>
            </w:r>
          </w:p>
        </w:tc>
      </w:tr>
      <w:tr w:rsidR="00FB5440" w14:paraId="4B98DA3C" w14:textId="77777777" w:rsidTr="00FE2B09">
        <w:tc>
          <w:tcPr>
            <w:tcW w:w="1335" w:type="dxa"/>
          </w:tcPr>
          <w:p w14:paraId="4D92C65A" w14:textId="653D1624" w:rsidR="00FB5440" w:rsidRDefault="00FB5440" w:rsidP="001C189E">
            <w:pPr>
              <w:spacing w:line="360" w:lineRule="auto"/>
              <w:jc w:val="center"/>
              <w:rPr>
                <w:rFonts w:eastAsiaTheme="minorEastAsia"/>
              </w:rPr>
            </w:pPr>
            <w:r>
              <w:rPr>
                <w:rFonts w:eastAsiaTheme="minorEastAsia"/>
              </w:rPr>
              <w:t>8</w:t>
            </w:r>
          </w:p>
        </w:tc>
        <w:tc>
          <w:tcPr>
            <w:tcW w:w="1335" w:type="dxa"/>
          </w:tcPr>
          <w:p w14:paraId="12D04E34" w14:textId="5F190B34" w:rsidR="00FB5440" w:rsidRDefault="00FB5440" w:rsidP="001C189E">
            <w:pPr>
              <w:spacing w:line="360" w:lineRule="auto"/>
              <w:jc w:val="center"/>
              <w:rPr>
                <w:rFonts w:eastAsiaTheme="minorEastAsia"/>
              </w:rPr>
            </w:pPr>
            <w:r>
              <w:rPr>
                <w:rFonts w:eastAsiaTheme="minorEastAsia"/>
              </w:rPr>
              <w:t>0.0005</w:t>
            </w:r>
          </w:p>
        </w:tc>
        <w:tc>
          <w:tcPr>
            <w:tcW w:w="1336" w:type="dxa"/>
          </w:tcPr>
          <w:p w14:paraId="5C54E839" w14:textId="4215B8DF" w:rsidR="00FB5440" w:rsidRDefault="00FB5440" w:rsidP="001C189E">
            <w:pPr>
              <w:spacing w:line="360" w:lineRule="auto"/>
              <w:jc w:val="center"/>
              <w:rPr>
                <w:rFonts w:eastAsiaTheme="minorEastAsia"/>
              </w:rPr>
            </w:pPr>
            <w:r>
              <w:rPr>
                <w:rFonts w:eastAsiaTheme="minorEastAsia"/>
              </w:rPr>
              <w:t>1000</w:t>
            </w:r>
          </w:p>
        </w:tc>
        <w:tc>
          <w:tcPr>
            <w:tcW w:w="1336" w:type="dxa"/>
          </w:tcPr>
          <w:p w14:paraId="405DA98D" w14:textId="299386FA" w:rsidR="00FB5440" w:rsidRDefault="007C2D7C" w:rsidP="001C189E">
            <w:pPr>
              <w:spacing w:line="360" w:lineRule="auto"/>
              <w:jc w:val="center"/>
              <w:rPr>
                <w:rFonts w:eastAsiaTheme="minorEastAsia"/>
              </w:rPr>
            </w:pPr>
            <w:r>
              <w:rPr>
                <w:rFonts w:eastAsiaTheme="minorEastAsia"/>
              </w:rPr>
              <w:t>332.577</w:t>
            </w:r>
          </w:p>
        </w:tc>
        <w:tc>
          <w:tcPr>
            <w:tcW w:w="1336" w:type="dxa"/>
          </w:tcPr>
          <w:p w14:paraId="643E4DB4" w14:textId="4D565A5D" w:rsidR="00FB5440" w:rsidRDefault="007C2D7C" w:rsidP="001C189E">
            <w:pPr>
              <w:spacing w:line="360" w:lineRule="auto"/>
              <w:jc w:val="center"/>
              <w:rPr>
                <w:rFonts w:eastAsiaTheme="minorEastAsia"/>
              </w:rPr>
            </w:pPr>
            <w:r>
              <w:rPr>
                <w:rFonts w:eastAsiaTheme="minorEastAsia"/>
              </w:rPr>
              <w:t>453.373</w:t>
            </w:r>
          </w:p>
        </w:tc>
        <w:tc>
          <w:tcPr>
            <w:tcW w:w="1336" w:type="dxa"/>
          </w:tcPr>
          <w:p w14:paraId="4537D72B" w14:textId="1606BB56" w:rsidR="00FB5440" w:rsidRDefault="001C189E" w:rsidP="001C189E">
            <w:pPr>
              <w:spacing w:line="360" w:lineRule="auto"/>
              <w:jc w:val="center"/>
              <w:rPr>
                <w:rFonts w:eastAsiaTheme="minorEastAsia"/>
              </w:rPr>
            </w:pPr>
            <w:r>
              <w:rPr>
                <w:rFonts w:eastAsiaTheme="minorEastAsia"/>
              </w:rPr>
              <w:t>446.99</w:t>
            </w:r>
          </w:p>
        </w:tc>
        <w:tc>
          <w:tcPr>
            <w:tcW w:w="1336" w:type="dxa"/>
          </w:tcPr>
          <w:p w14:paraId="0A46723A" w14:textId="42ABE1B2" w:rsidR="00FB5440" w:rsidRDefault="00BB673B" w:rsidP="001C189E">
            <w:pPr>
              <w:spacing w:line="360" w:lineRule="auto"/>
              <w:jc w:val="center"/>
              <w:rPr>
                <w:rFonts w:eastAsiaTheme="minorEastAsia"/>
              </w:rPr>
            </w:pPr>
            <w:r>
              <w:rPr>
                <w:rFonts w:eastAsiaTheme="minorEastAsia"/>
              </w:rPr>
              <w:t>701.217</w:t>
            </w:r>
          </w:p>
        </w:tc>
      </w:tr>
      <w:tr w:rsidR="00FB5440" w14:paraId="21EB5127" w14:textId="77777777" w:rsidTr="00FE2B09">
        <w:tc>
          <w:tcPr>
            <w:tcW w:w="1335" w:type="dxa"/>
          </w:tcPr>
          <w:p w14:paraId="41F90E5B" w14:textId="73874FB9" w:rsidR="00FB5440" w:rsidRDefault="00FB5440" w:rsidP="001C189E">
            <w:pPr>
              <w:spacing w:line="360" w:lineRule="auto"/>
              <w:jc w:val="center"/>
              <w:rPr>
                <w:rFonts w:eastAsiaTheme="minorEastAsia"/>
              </w:rPr>
            </w:pPr>
            <w:r>
              <w:rPr>
                <w:rFonts w:eastAsiaTheme="minorEastAsia"/>
              </w:rPr>
              <w:t>8</w:t>
            </w:r>
          </w:p>
        </w:tc>
        <w:tc>
          <w:tcPr>
            <w:tcW w:w="1335" w:type="dxa"/>
          </w:tcPr>
          <w:p w14:paraId="0AA89BBE" w14:textId="5ECFC30C" w:rsidR="00FB5440" w:rsidRDefault="00FB5440" w:rsidP="001C189E">
            <w:pPr>
              <w:spacing w:line="360" w:lineRule="auto"/>
              <w:jc w:val="center"/>
              <w:rPr>
                <w:rFonts w:eastAsiaTheme="minorEastAsia"/>
              </w:rPr>
            </w:pPr>
            <w:r>
              <w:rPr>
                <w:rFonts w:eastAsiaTheme="minorEastAsia"/>
              </w:rPr>
              <w:t>0.0001</w:t>
            </w:r>
          </w:p>
        </w:tc>
        <w:tc>
          <w:tcPr>
            <w:tcW w:w="1336" w:type="dxa"/>
          </w:tcPr>
          <w:p w14:paraId="016B83F8" w14:textId="1BAC74E7" w:rsidR="00FB5440" w:rsidRDefault="00FB5440" w:rsidP="001C189E">
            <w:pPr>
              <w:spacing w:line="360" w:lineRule="auto"/>
              <w:jc w:val="center"/>
              <w:rPr>
                <w:rFonts w:eastAsiaTheme="minorEastAsia"/>
              </w:rPr>
            </w:pPr>
            <w:r>
              <w:rPr>
                <w:rFonts w:eastAsiaTheme="minorEastAsia"/>
              </w:rPr>
              <w:t>1000</w:t>
            </w:r>
          </w:p>
        </w:tc>
        <w:tc>
          <w:tcPr>
            <w:tcW w:w="1336" w:type="dxa"/>
          </w:tcPr>
          <w:p w14:paraId="14B28090" w14:textId="266E4751" w:rsidR="00FB5440" w:rsidRDefault="007C2D7C" w:rsidP="001C189E">
            <w:pPr>
              <w:spacing w:line="360" w:lineRule="auto"/>
              <w:jc w:val="center"/>
              <w:rPr>
                <w:rFonts w:eastAsiaTheme="minorEastAsia"/>
              </w:rPr>
            </w:pPr>
            <w:r>
              <w:rPr>
                <w:rFonts w:eastAsiaTheme="minorEastAsia"/>
              </w:rPr>
              <w:t>425.705</w:t>
            </w:r>
          </w:p>
        </w:tc>
        <w:tc>
          <w:tcPr>
            <w:tcW w:w="1336" w:type="dxa"/>
          </w:tcPr>
          <w:p w14:paraId="1EFAC206" w14:textId="7688F9FD" w:rsidR="00FB5440" w:rsidRDefault="007C2D7C" w:rsidP="001C189E">
            <w:pPr>
              <w:spacing w:line="360" w:lineRule="auto"/>
              <w:jc w:val="center"/>
              <w:rPr>
                <w:rFonts w:eastAsiaTheme="minorEastAsia"/>
              </w:rPr>
            </w:pPr>
            <w:r>
              <w:rPr>
                <w:rFonts w:eastAsiaTheme="minorEastAsia"/>
              </w:rPr>
              <w:t>500.356</w:t>
            </w:r>
          </w:p>
        </w:tc>
        <w:tc>
          <w:tcPr>
            <w:tcW w:w="1336" w:type="dxa"/>
          </w:tcPr>
          <w:p w14:paraId="14F21784" w14:textId="08A4F2E3" w:rsidR="00FB5440" w:rsidRDefault="001C189E" w:rsidP="001C189E">
            <w:pPr>
              <w:spacing w:line="360" w:lineRule="auto"/>
              <w:jc w:val="center"/>
              <w:rPr>
                <w:rFonts w:eastAsiaTheme="minorEastAsia"/>
              </w:rPr>
            </w:pPr>
            <w:r>
              <w:rPr>
                <w:rFonts w:eastAsiaTheme="minorEastAsia"/>
              </w:rPr>
              <w:t>581.565</w:t>
            </w:r>
          </w:p>
        </w:tc>
        <w:tc>
          <w:tcPr>
            <w:tcW w:w="1336" w:type="dxa"/>
          </w:tcPr>
          <w:p w14:paraId="267CEF0B" w14:textId="69D7C19B" w:rsidR="00FB5440" w:rsidRDefault="00BB673B" w:rsidP="001C189E">
            <w:pPr>
              <w:spacing w:line="360" w:lineRule="auto"/>
              <w:jc w:val="center"/>
              <w:rPr>
                <w:rFonts w:eastAsiaTheme="minorEastAsia"/>
              </w:rPr>
            </w:pPr>
            <w:r>
              <w:rPr>
                <w:rFonts w:eastAsiaTheme="minorEastAsia"/>
              </w:rPr>
              <w:t>741.386</w:t>
            </w:r>
          </w:p>
        </w:tc>
      </w:tr>
      <w:tr w:rsidR="00FB5440" w14:paraId="075D5C04" w14:textId="77777777" w:rsidTr="00FE2B09">
        <w:tc>
          <w:tcPr>
            <w:tcW w:w="1335" w:type="dxa"/>
          </w:tcPr>
          <w:p w14:paraId="5B950053" w14:textId="0C5BB305" w:rsidR="00FB5440" w:rsidRDefault="00FB5440" w:rsidP="001C189E">
            <w:pPr>
              <w:spacing w:line="360" w:lineRule="auto"/>
              <w:jc w:val="center"/>
              <w:rPr>
                <w:rFonts w:eastAsiaTheme="minorEastAsia"/>
              </w:rPr>
            </w:pPr>
            <w:r>
              <w:rPr>
                <w:rFonts w:eastAsiaTheme="minorEastAsia"/>
              </w:rPr>
              <w:t>16</w:t>
            </w:r>
          </w:p>
        </w:tc>
        <w:tc>
          <w:tcPr>
            <w:tcW w:w="1335" w:type="dxa"/>
          </w:tcPr>
          <w:p w14:paraId="7E3A465B" w14:textId="180A22E7" w:rsidR="00FB5440" w:rsidRDefault="00FB5440" w:rsidP="001C189E">
            <w:pPr>
              <w:spacing w:line="360" w:lineRule="auto"/>
              <w:jc w:val="center"/>
              <w:rPr>
                <w:rFonts w:eastAsiaTheme="minorEastAsia"/>
              </w:rPr>
            </w:pPr>
            <w:r>
              <w:rPr>
                <w:rFonts w:eastAsiaTheme="minorEastAsia"/>
              </w:rPr>
              <w:t>0.01</w:t>
            </w:r>
          </w:p>
        </w:tc>
        <w:tc>
          <w:tcPr>
            <w:tcW w:w="1336" w:type="dxa"/>
          </w:tcPr>
          <w:p w14:paraId="1CA9FD42" w14:textId="532D00FF" w:rsidR="00FB5440" w:rsidRDefault="00FB5440" w:rsidP="001C189E">
            <w:pPr>
              <w:spacing w:line="360" w:lineRule="auto"/>
              <w:jc w:val="center"/>
              <w:rPr>
                <w:rFonts w:eastAsiaTheme="minorEastAsia"/>
              </w:rPr>
            </w:pPr>
            <w:r>
              <w:rPr>
                <w:rFonts w:eastAsiaTheme="minorEastAsia"/>
              </w:rPr>
              <w:t>1000</w:t>
            </w:r>
          </w:p>
        </w:tc>
        <w:tc>
          <w:tcPr>
            <w:tcW w:w="1336" w:type="dxa"/>
          </w:tcPr>
          <w:p w14:paraId="40658B8B" w14:textId="56FA4CB1" w:rsidR="00FB5440" w:rsidRDefault="007C2D7C" w:rsidP="001C189E">
            <w:pPr>
              <w:spacing w:line="360" w:lineRule="auto"/>
              <w:jc w:val="center"/>
              <w:rPr>
                <w:rFonts w:eastAsiaTheme="minorEastAsia"/>
              </w:rPr>
            </w:pPr>
            <w:r>
              <w:rPr>
                <w:rFonts w:eastAsiaTheme="minorEastAsia"/>
              </w:rPr>
              <w:t>355.668</w:t>
            </w:r>
          </w:p>
        </w:tc>
        <w:tc>
          <w:tcPr>
            <w:tcW w:w="1336" w:type="dxa"/>
          </w:tcPr>
          <w:p w14:paraId="12A720AD" w14:textId="4A63E50B" w:rsidR="00FB5440" w:rsidRDefault="007C2D7C" w:rsidP="001C189E">
            <w:pPr>
              <w:spacing w:line="360" w:lineRule="auto"/>
              <w:jc w:val="center"/>
              <w:rPr>
                <w:rFonts w:eastAsiaTheme="minorEastAsia"/>
              </w:rPr>
            </w:pPr>
            <w:r>
              <w:rPr>
                <w:rFonts w:eastAsiaTheme="minorEastAsia"/>
              </w:rPr>
              <w:t>607.332</w:t>
            </w:r>
          </w:p>
        </w:tc>
        <w:tc>
          <w:tcPr>
            <w:tcW w:w="1336" w:type="dxa"/>
          </w:tcPr>
          <w:p w14:paraId="309D43C5" w14:textId="34121F82" w:rsidR="00FB5440" w:rsidRDefault="001C189E" w:rsidP="001C189E">
            <w:pPr>
              <w:spacing w:line="360" w:lineRule="auto"/>
              <w:jc w:val="center"/>
              <w:rPr>
                <w:rFonts w:eastAsiaTheme="minorEastAsia"/>
              </w:rPr>
            </w:pPr>
            <w:r>
              <w:rPr>
                <w:rFonts w:eastAsiaTheme="minorEastAsia"/>
              </w:rPr>
              <w:t>530.888</w:t>
            </w:r>
          </w:p>
        </w:tc>
        <w:tc>
          <w:tcPr>
            <w:tcW w:w="1336" w:type="dxa"/>
          </w:tcPr>
          <w:p w14:paraId="1C3DBBE1" w14:textId="60F5BB22" w:rsidR="00FB5440" w:rsidRDefault="00BB673B" w:rsidP="001C189E">
            <w:pPr>
              <w:spacing w:line="360" w:lineRule="auto"/>
              <w:jc w:val="center"/>
              <w:rPr>
                <w:rFonts w:eastAsiaTheme="minorEastAsia"/>
              </w:rPr>
            </w:pPr>
            <w:r>
              <w:rPr>
                <w:rFonts w:eastAsiaTheme="minorEastAsia"/>
              </w:rPr>
              <w:t>902.679</w:t>
            </w:r>
          </w:p>
        </w:tc>
      </w:tr>
      <w:tr w:rsidR="00FB5440" w14:paraId="22B3742A" w14:textId="77777777" w:rsidTr="00FE2B09">
        <w:tc>
          <w:tcPr>
            <w:tcW w:w="1335" w:type="dxa"/>
          </w:tcPr>
          <w:p w14:paraId="239FBE8D" w14:textId="64192B0F" w:rsidR="00FB5440" w:rsidRDefault="00FB5440" w:rsidP="001C189E">
            <w:pPr>
              <w:spacing w:line="360" w:lineRule="auto"/>
              <w:jc w:val="center"/>
              <w:rPr>
                <w:rFonts w:eastAsiaTheme="minorEastAsia"/>
              </w:rPr>
            </w:pPr>
            <w:r>
              <w:rPr>
                <w:rFonts w:eastAsiaTheme="minorEastAsia"/>
              </w:rPr>
              <w:t>16</w:t>
            </w:r>
          </w:p>
        </w:tc>
        <w:tc>
          <w:tcPr>
            <w:tcW w:w="1335" w:type="dxa"/>
          </w:tcPr>
          <w:p w14:paraId="425DEA6F" w14:textId="57E9B8F4" w:rsidR="00FB5440" w:rsidRDefault="00FB5440" w:rsidP="001C189E">
            <w:pPr>
              <w:spacing w:line="360" w:lineRule="auto"/>
              <w:jc w:val="center"/>
              <w:rPr>
                <w:rFonts w:eastAsiaTheme="minorEastAsia"/>
              </w:rPr>
            </w:pPr>
            <w:r>
              <w:rPr>
                <w:rFonts w:eastAsiaTheme="minorEastAsia"/>
              </w:rPr>
              <w:t>0.0005</w:t>
            </w:r>
          </w:p>
        </w:tc>
        <w:tc>
          <w:tcPr>
            <w:tcW w:w="1336" w:type="dxa"/>
          </w:tcPr>
          <w:p w14:paraId="27F77B8B" w14:textId="40F5406C" w:rsidR="00FB5440" w:rsidRDefault="00FB5440" w:rsidP="001C189E">
            <w:pPr>
              <w:spacing w:line="360" w:lineRule="auto"/>
              <w:jc w:val="center"/>
              <w:rPr>
                <w:rFonts w:eastAsiaTheme="minorEastAsia"/>
              </w:rPr>
            </w:pPr>
            <w:r>
              <w:rPr>
                <w:rFonts w:eastAsiaTheme="minorEastAsia"/>
              </w:rPr>
              <w:t>1000</w:t>
            </w:r>
          </w:p>
        </w:tc>
        <w:tc>
          <w:tcPr>
            <w:tcW w:w="1336" w:type="dxa"/>
          </w:tcPr>
          <w:p w14:paraId="5C4B4774" w14:textId="4EE033F6" w:rsidR="00FB5440" w:rsidRDefault="007C2D7C" w:rsidP="001C189E">
            <w:pPr>
              <w:spacing w:line="360" w:lineRule="auto"/>
              <w:jc w:val="center"/>
              <w:rPr>
                <w:rFonts w:eastAsiaTheme="minorEastAsia"/>
              </w:rPr>
            </w:pPr>
            <w:r>
              <w:rPr>
                <w:rFonts w:eastAsiaTheme="minorEastAsia"/>
              </w:rPr>
              <w:t>333.684</w:t>
            </w:r>
          </w:p>
        </w:tc>
        <w:tc>
          <w:tcPr>
            <w:tcW w:w="1336" w:type="dxa"/>
          </w:tcPr>
          <w:p w14:paraId="4F0123AD" w14:textId="02C028D2" w:rsidR="00FB5440" w:rsidRDefault="007C2D7C" w:rsidP="001C189E">
            <w:pPr>
              <w:spacing w:line="360" w:lineRule="auto"/>
              <w:jc w:val="center"/>
              <w:rPr>
                <w:rFonts w:eastAsiaTheme="minorEastAsia"/>
              </w:rPr>
            </w:pPr>
            <w:r>
              <w:rPr>
                <w:rFonts w:eastAsiaTheme="minorEastAsia"/>
              </w:rPr>
              <w:t>454.212</w:t>
            </w:r>
          </w:p>
        </w:tc>
        <w:tc>
          <w:tcPr>
            <w:tcW w:w="1336" w:type="dxa"/>
          </w:tcPr>
          <w:p w14:paraId="79C28B52" w14:textId="585E0C87" w:rsidR="00FB5440" w:rsidRDefault="001C189E" w:rsidP="001C189E">
            <w:pPr>
              <w:spacing w:line="360" w:lineRule="auto"/>
              <w:jc w:val="center"/>
              <w:rPr>
                <w:rFonts w:eastAsiaTheme="minorEastAsia"/>
              </w:rPr>
            </w:pPr>
            <w:r>
              <w:rPr>
                <w:rFonts w:eastAsiaTheme="minorEastAsia"/>
              </w:rPr>
              <w:t>447.215</w:t>
            </w:r>
          </w:p>
        </w:tc>
        <w:tc>
          <w:tcPr>
            <w:tcW w:w="1336" w:type="dxa"/>
          </w:tcPr>
          <w:p w14:paraId="3767C313" w14:textId="1D82BDBB" w:rsidR="00FB5440" w:rsidRDefault="00BB673B" w:rsidP="001C189E">
            <w:pPr>
              <w:spacing w:line="360" w:lineRule="auto"/>
              <w:jc w:val="center"/>
              <w:rPr>
                <w:rFonts w:eastAsiaTheme="minorEastAsia"/>
              </w:rPr>
            </w:pPr>
            <w:r>
              <w:rPr>
                <w:rFonts w:eastAsiaTheme="minorEastAsia"/>
              </w:rPr>
              <w:t>702.938</w:t>
            </w:r>
          </w:p>
        </w:tc>
      </w:tr>
      <w:tr w:rsidR="00FB5440" w14:paraId="58F21D4B" w14:textId="77777777" w:rsidTr="00FE2B09">
        <w:tc>
          <w:tcPr>
            <w:tcW w:w="1335" w:type="dxa"/>
          </w:tcPr>
          <w:p w14:paraId="597C34F1" w14:textId="73972954" w:rsidR="00FB5440" w:rsidRDefault="00FB5440" w:rsidP="001C189E">
            <w:pPr>
              <w:spacing w:line="360" w:lineRule="auto"/>
              <w:jc w:val="center"/>
              <w:rPr>
                <w:rFonts w:eastAsiaTheme="minorEastAsia"/>
              </w:rPr>
            </w:pPr>
            <w:r>
              <w:rPr>
                <w:rFonts w:eastAsiaTheme="minorEastAsia"/>
              </w:rPr>
              <w:t>16</w:t>
            </w:r>
          </w:p>
        </w:tc>
        <w:tc>
          <w:tcPr>
            <w:tcW w:w="1335" w:type="dxa"/>
          </w:tcPr>
          <w:p w14:paraId="0D07D88C" w14:textId="3C695BF5" w:rsidR="00FB5440" w:rsidRDefault="00FB5440" w:rsidP="001C189E">
            <w:pPr>
              <w:spacing w:line="360" w:lineRule="auto"/>
              <w:jc w:val="center"/>
              <w:rPr>
                <w:rFonts w:eastAsiaTheme="minorEastAsia"/>
              </w:rPr>
            </w:pPr>
            <w:r>
              <w:rPr>
                <w:rFonts w:eastAsiaTheme="minorEastAsia"/>
              </w:rPr>
              <w:t>0.0001</w:t>
            </w:r>
          </w:p>
        </w:tc>
        <w:tc>
          <w:tcPr>
            <w:tcW w:w="1336" w:type="dxa"/>
          </w:tcPr>
          <w:p w14:paraId="010B21EB" w14:textId="6A4BA32A" w:rsidR="00FB5440" w:rsidRDefault="00FB5440" w:rsidP="001C189E">
            <w:pPr>
              <w:spacing w:line="360" w:lineRule="auto"/>
              <w:jc w:val="center"/>
              <w:rPr>
                <w:rFonts w:eastAsiaTheme="minorEastAsia"/>
              </w:rPr>
            </w:pPr>
            <w:r>
              <w:rPr>
                <w:rFonts w:eastAsiaTheme="minorEastAsia"/>
              </w:rPr>
              <w:t>1000</w:t>
            </w:r>
          </w:p>
        </w:tc>
        <w:tc>
          <w:tcPr>
            <w:tcW w:w="1336" w:type="dxa"/>
          </w:tcPr>
          <w:p w14:paraId="2320EA8C" w14:textId="602A5AFE" w:rsidR="00FB5440" w:rsidRDefault="007C2D7C" w:rsidP="001C189E">
            <w:pPr>
              <w:spacing w:line="360" w:lineRule="auto"/>
              <w:jc w:val="center"/>
              <w:rPr>
                <w:rFonts w:eastAsiaTheme="minorEastAsia"/>
              </w:rPr>
            </w:pPr>
            <w:r>
              <w:rPr>
                <w:rFonts w:eastAsiaTheme="minorEastAsia"/>
              </w:rPr>
              <w:t>417.586</w:t>
            </w:r>
          </w:p>
        </w:tc>
        <w:tc>
          <w:tcPr>
            <w:tcW w:w="1336" w:type="dxa"/>
          </w:tcPr>
          <w:p w14:paraId="40D2BCD9" w14:textId="4430A77B" w:rsidR="00FB5440" w:rsidRDefault="007C2D7C" w:rsidP="001C189E">
            <w:pPr>
              <w:spacing w:line="360" w:lineRule="auto"/>
              <w:jc w:val="center"/>
              <w:rPr>
                <w:rFonts w:eastAsiaTheme="minorEastAsia"/>
              </w:rPr>
            </w:pPr>
            <w:r>
              <w:rPr>
                <w:rFonts w:eastAsiaTheme="minorEastAsia"/>
              </w:rPr>
              <w:t>481.648</w:t>
            </w:r>
          </w:p>
        </w:tc>
        <w:tc>
          <w:tcPr>
            <w:tcW w:w="1336" w:type="dxa"/>
          </w:tcPr>
          <w:p w14:paraId="6FA3BAD1" w14:textId="7A74531C" w:rsidR="00FB5440" w:rsidRDefault="001C189E" w:rsidP="001C189E">
            <w:pPr>
              <w:spacing w:line="360" w:lineRule="auto"/>
              <w:jc w:val="center"/>
              <w:rPr>
                <w:rFonts w:eastAsiaTheme="minorEastAsia"/>
              </w:rPr>
            </w:pPr>
            <w:r>
              <w:rPr>
                <w:rFonts w:eastAsiaTheme="minorEastAsia"/>
              </w:rPr>
              <w:t>560.524</w:t>
            </w:r>
          </w:p>
        </w:tc>
        <w:tc>
          <w:tcPr>
            <w:tcW w:w="1336" w:type="dxa"/>
          </w:tcPr>
          <w:p w14:paraId="7742CE52" w14:textId="22FE6CC7" w:rsidR="00FB5440" w:rsidRDefault="00BB673B" w:rsidP="001C189E">
            <w:pPr>
              <w:spacing w:line="360" w:lineRule="auto"/>
              <w:jc w:val="center"/>
              <w:rPr>
                <w:rFonts w:eastAsiaTheme="minorEastAsia"/>
              </w:rPr>
            </w:pPr>
            <w:r>
              <w:rPr>
                <w:rFonts w:eastAsiaTheme="minorEastAsia"/>
              </w:rPr>
              <w:t>727.018</w:t>
            </w:r>
          </w:p>
        </w:tc>
      </w:tr>
      <w:tr w:rsidR="00FB5440" w14:paraId="689C8F5E" w14:textId="77777777" w:rsidTr="00FE2B09">
        <w:tc>
          <w:tcPr>
            <w:tcW w:w="1335" w:type="dxa"/>
          </w:tcPr>
          <w:p w14:paraId="5B5AA9AD" w14:textId="325B6BA1" w:rsidR="00FB5440" w:rsidRDefault="00FB5440" w:rsidP="001C189E">
            <w:pPr>
              <w:spacing w:line="360" w:lineRule="auto"/>
              <w:jc w:val="center"/>
              <w:rPr>
                <w:rFonts w:eastAsiaTheme="minorEastAsia"/>
              </w:rPr>
            </w:pPr>
            <w:r>
              <w:rPr>
                <w:rFonts w:eastAsiaTheme="minorEastAsia"/>
              </w:rPr>
              <w:lastRenderedPageBreak/>
              <w:t>32</w:t>
            </w:r>
          </w:p>
        </w:tc>
        <w:tc>
          <w:tcPr>
            <w:tcW w:w="1335" w:type="dxa"/>
          </w:tcPr>
          <w:p w14:paraId="402C2D1C" w14:textId="6B684059" w:rsidR="00FB5440" w:rsidRDefault="00FB5440" w:rsidP="001C189E">
            <w:pPr>
              <w:spacing w:line="360" w:lineRule="auto"/>
              <w:jc w:val="center"/>
              <w:rPr>
                <w:rFonts w:eastAsiaTheme="minorEastAsia"/>
              </w:rPr>
            </w:pPr>
            <w:r>
              <w:rPr>
                <w:rFonts w:eastAsiaTheme="minorEastAsia"/>
              </w:rPr>
              <w:t>0.01</w:t>
            </w:r>
          </w:p>
        </w:tc>
        <w:tc>
          <w:tcPr>
            <w:tcW w:w="1336" w:type="dxa"/>
          </w:tcPr>
          <w:p w14:paraId="79CB6E26" w14:textId="54168CCB" w:rsidR="00FB5440" w:rsidRDefault="00FB5440" w:rsidP="001C189E">
            <w:pPr>
              <w:spacing w:line="360" w:lineRule="auto"/>
              <w:jc w:val="center"/>
              <w:rPr>
                <w:rFonts w:eastAsiaTheme="minorEastAsia"/>
              </w:rPr>
            </w:pPr>
            <w:r>
              <w:rPr>
                <w:rFonts w:eastAsiaTheme="minorEastAsia"/>
              </w:rPr>
              <w:t>1000</w:t>
            </w:r>
          </w:p>
        </w:tc>
        <w:tc>
          <w:tcPr>
            <w:tcW w:w="1336" w:type="dxa"/>
          </w:tcPr>
          <w:p w14:paraId="0C4DA5FD" w14:textId="3F2193FB" w:rsidR="00FB5440" w:rsidRDefault="007C2D7C" w:rsidP="001C189E">
            <w:pPr>
              <w:spacing w:line="360" w:lineRule="auto"/>
              <w:jc w:val="center"/>
              <w:rPr>
                <w:rFonts w:eastAsiaTheme="minorEastAsia"/>
              </w:rPr>
            </w:pPr>
            <w:r>
              <w:rPr>
                <w:rFonts w:eastAsiaTheme="minorEastAsia"/>
              </w:rPr>
              <w:t>96.982</w:t>
            </w:r>
          </w:p>
        </w:tc>
        <w:tc>
          <w:tcPr>
            <w:tcW w:w="1336" w:type="dxa"/>
          </w:tcPr>
          <w:p w14:paraId="19E589E5" w14:textId="6150039C" w:rsidR="00FB5440" w:rsidRDefault="007C2D7C" w:rsidP="001C189E">
            <w:pPr>
              <w:spacing w:line="360" w:lineRule="auto"/>
              <w:jc w:val="center"/>
              <w:rPr>
                <w:rFonts w:eastAsiaTheme="minorEastAsia"/>
              </w:rPr>
            </w:pPr>
            <w:r>
              <w:rPr>
                <w:rFonts w:eastAsiaTheme="minorEastAsia"/>
              </w:rPr>
              <w:t>161.848</w:t>
            </w:r>
          </w:p>
        </w:tc>
        <w:tc>
          <w:tcPr>
            <w:tcW w:w="1336" w:type="dxa"/>
          </w:tcPr>
          <w:p w14:paraId="15E7C566" w14:textId="4E8A9C58" w:rsidR="00FB5440" w:rsidRDefault="001C189E" w:rsidP="001C189E">
            <w:pPr>
              <w:spacing w:line="360" w:lineRule="auto"/>
              <w:jc w:val="center"/>
              <w:rPr>
                <w:rFonts w:eastAsiaTheme="minorEastAsia"/>
              </w:rPr>
            </w:pPr>
            <w:r>
              <w:rPr>
                <w:rFonts w:eastAsiaTheme="minorEastAsia"/>
              </w:rPr>
              <w:t>129.652</w:t>
            </w:r>
          </w:p>
        </w:tc>
        <w:tc>
          <w:tcPr>
            <w:tcW w:w="1336" w:type="dxa"/>
          </w:tcPr>
          <w:p w14:paraId="778C9E29" w14:textId="321FEE7A" w:rsidR="00FB5440" w:rsidRDefault="00BB673B" w:rsidP="001C189E">
            <w:pPr>
              <w:spacing w:line="360" w:lineRule="auto"/>
              <w:jc w:val="center"/>
              <w:rPr>
                <w:rFonts w:eastAsiaTheme="minorEastAsia"/>
              </w:rPr>
            </w:pPr>
            <w:r>
              <w:rPr>
                <w:rFonts w:eastAsiaTheme="minorEastAsia"/>
              </w:rPr>
              <w:t>168.106</w:t>
            </w:r>
          </w:p>
        </w:tc>
      </w:tr>
      <w:tr w:rsidR="00FB5440" w14:paraId="1D3B81A0" w14:textId="77777777" w:rsidTr="00FE2B09">
        <w:tc>
          <w:tcPr>
            <w:tcW w:w="1335" w:type="dxa"/>
          </w:tcPr>
          <w:p w14:paraId="5934E862" w14:textId="4E2B8290" w:rsidR="00FB5440" w:rsidRDefault="00FB5440" w:rsidP="001C189E">
            <w:pPr>
              <w:spacing w:line="360" w:lineRule="auto"/>
              <w:jc w:val="center"/>
              <w:rPr>
                <w:rFonts w:eastAsiaTheme="minorEastAsia"/>
              </w:rPr>
            </w:pPr>
            <w:r>
              <w:rPr>
                <w:rFonts w:eastAsiaTheme="minorEastAsia"/>
              </w:rPr>
              <w:t>32</w:t>
            </w:r>
          </w:p>
        </w:tc>
        <w:tc>
          <w:tcPr>
            <w:tcW w:w="1335" w:type="dxa"/>
          </w:tcPr>
          <w:p w14:paraId="5DC3CC45" w14:textId="19798F0B" w:rsidR="00FB5440" w:rsidRDefault="00FB5440" w:rsidP="001C189E">
            <w:pPr>
              <w:spacing w:line="360" w:lineRule="auto"/>
              <w:jc w:val="center"/>
              <w:rPr>
                <w:rFonts w:eastAsiaTheme="minorEastAsia"/>
              </w:rPr>
            </w:pPr>
            <w:r>
              <w:rPr>
                <w:rFonts w:eastAsiaTheme="minorEastAsia"/>
              </w:rPr>
              <w:t>0.0005</w:t>
            </w:r>
          </w:p>
        </w:tc>
        <w:tc>
          <w:tcPr>
            <w:tcW w:w="1336" w:type="dxa"/>
          </w:tcPr>
          <w:p w14:paraId="3B8056A6" w14:textId="61BA6016" w:rsidR="00FB5440" w:rsidRDefault="00FB5440" w:rsidP="001C189E">
            <w:pPr>
              <w:spacing w:line="360" w:lineRule="auto"/>
              <w:jc w:val="center"/>
              <w:rPr>
                <w:rFonts w:eastAsiaTheme="minorEastAsia"/>
              </w:rPr>
            </w:pPr>
            <w:r>
              <w:rPr>
                <w:rFonts w:eastAsiaTheme="minorEastAsia"/>
              </w:rPr>
              <w:t>1000</w:t>
            </w:r>
          </w:p>
        </w:tc>
        <w:tc>
          <w:tcPr>
            <w:tcW w:w="1336" w:type="dxa"/>
          </w:tcPr>
          <w:p w14:paraId="4588E124" w14:textId="4C97CEED" w:rsidR="00FB5440" w:rsidRDefault="007C2D7C" w:rsidP="001C189E">
            <w:pPr>
              <w:spacing w:line="360" w:lineRule="auto"/>
              <w:jc w:val="center"/>
              <w:rPr>
                <w:rFonts w:eastAsiaTheme="minorEastAsia"/>
              </w:rPr>
            </w:pPr>
            <w:r>
              <w:rPr>
                <w:rFonts w:eastAsiaTheme="minorEastAsia"/>
              </w:rPr>
              <w:t>47.083</w:t>
            </w:r>
          </w:p>
        </w:tc>
        <w:tc>
          <w:tcPr>
            <w:tcW w:w="1336" w:type="dxa"/>
          </w:tcPr>
          <w:p w14:paraId="2F31FCD1" w14:textId="103332DF" w:rsidR="00FB5440" w:rsidRDefault="007C2D7C" w:rsidP="001C189E">
            <w:pPr>
              <w:spacing w:line="360" w:lineRule="auto"/>
              <w:jc w:val="center"/>
              <w:rPr>
                <w:rFonts w:eastAsiaTheme="minorEastAsia"/>
              </w:rPr>
            </w:pPr>
            <w:r>
              <w:rPr>
                <w:rFonts w:eastAsiaTheme="minorEastAsia"/>
              </w:rPr>
              <w:t>69.189</w:t>
            </w:r>
          </w:p>
        </w:tc>
        <w:tc>
          <w:tcPr>
            <w:tcW w:w="1336" w:type="dxa"/>
          </w:tcPr>
          <w:p w14:paraId="2BBCB67E" w14:textId="3E77219F" w:rsidR="00FB5440" w:rsidRDefault="001C189E" w:rsidP="001C189E">
            <w:pPr>
              <w:spacing w:line="360" w:lineRule="auto"/>
              <w:jc w:val="center"/>
              <w:rPr>
                <w:rFonts w:eastAsiaTheme="minorEastAsia"/>
              </w:rPr>
            </w:pPr>
            <w:r>
              <w:rPr>
                <w:rFonts w:eastAsiaTheme="minorEastAsia"/>
              </w:rPr>
              <w:t>100.168</w:t>
            </w:r>
          </w:p>
        </w:tc>
        <w:tc>
          <w:tcPr>
            <w:tcW w:w="1336" w:type="dxa"/>
          </w:tcPr>
          <w:p w14:paraId="01B1CE14" w14:textId="79C6C436" w:rsidR="00FB5440" w:rsidRDefault="00BB673B" w:rsidP="001C189E">
            <w:pPr>
              <w:spacing w:line="360" w:lineRule="auto"/>
              <w:jc w:val="center"/>
              <w:rPr>
                <w:rFonts w:eastAsiaTheme="minorEastAsia"/>
              </w:rPr>
            </w:pPr>
            <w:r>
              <w:rPr>
                <w:rFonts w:eastAsiaTheme="minorEastAsia"/>
              </w:rPr>
              <w:t>172.322</w:t>
            </w:r>
          </w:p>
        </w:tc>
      </w:tr>
      <w:tr w:rsidR="00FB5440" w14:paraId="290B08C2" w14:textId="77777777" w:rsidTr="00FE2B09">
        <w:tc>
          <w:tcPr>
            <w:tcW w:w="1335" w:type="dxa"/>
          </w:tcPr>
          <w:p w14:paraId="0EE89EFD" w14:textId="103F6F84" w:rsidR="00FB5440" w:rsidRDefault="00FB5440" w:rsidP="001C189E">
            <w:pPr>
              <w:spacing w:line="360" w:lineRule="auto"/>
              <w:jc w:val="center"/>
              <w:rPr>
                <w:rFonts w:eastAsiaTheme="minorEastAsia"/>
              </w:rPr>
            </w:pPr>
            <w:r>
              <w:rPr>
                <w:rFonts w:eastAsiaTheme="minorEastAsia"/>
              </w:rPr>
              <w:t>32</w:t>
            </w:r>
          </w:p>
        </w:tc>
        <w:tc>
          <w:tcPr>
            <w:tcW w:w="1335" w:type="dxa"/>
          </w:tcPr>
          <w:p w14:paraId="0D27FB72" w14:textId="67716472" w:rsidR="00FB5440" w:rsidRDefault="00FB5440" w:rsidP="001C189E">
            <w:pPr>
              <w:spacing w:line="360" w:lineRule="auto"/>
              <w:jc w:val="center"/>
              <w:rPr>
                <w:rFonts w:eastAsiaTheme="minorEastAsia"/>
              </w:rPr>
            </w:pPr>
            <w:r>
              <w:rPr>
                <w:rFonts w:eastAsiaTheme="minorEastAsia"/>
              </w:rPr>
              <w:t>0.0001</w:t>
            </w:r>
          </w:p>
        </w:tc>
        <w:tc>
          <w:tcPr>
            <w:tcW w:w="1336" w:type="dxa"/>
          </w:tcPr>
          <w:p w14:paraId="51E60C58" w14:textId="29BED057" w:rsidR="00FB5440" w:rsidRDefault="00FB5440" w:rsidP="001C189E">
            <w:pPr>
              <w:spacing w:line="360" w:lineRule="auto"/>
              <w:jc w:val="center"/>
              <w:rPr>
                <w:rFonts w:eastAsiaTheme="minorEastAsia"/>
              </w:rPr>
            </w:pPr>
            <w:r>
              <w:rPr>
                <w:rFonts w:eastAsiaTheme="minorEastAsia"/>
              </w:rPr>
              <w:t>1000</w:t>
            </w:r>
          </w:p>
        </w:tc>
        <w:tc>
          <w:tcPr>
            <w:tcW w:w="1336" w:type="dxa"/>
          </w:tcPr>
          <w:p w14:paraId="01747433" w14:textId="155F3814" w:rsidR="00FB5440" w:rsidRDefault="007C2D7C" w:rsidP="001C189E">
            <w:pPr>
              <w:spacing w:line="360" w:lineRule="auto"/>
              <w:jc w:val="center"/>
              <w:rPr>
                <w:rFonts w:eastAsiaTheme="minorEastAsia"/>
              </w:rPr>
            </w:pPr>
            <w:r>
              <w:rPr>
                <w:rFonts w:eastAsiaTheme="minorEastAsia"/>
              </w:rPr>
              <w:t>337.287</w:t>
            </w:r>
          </w:p>
        </w:tc>
        <w:tc>
          <w:tcPr>
            <w:tcW w:w="1336" w:type="dxa"/>
          </w:tcPr>
          <w:p w14:paraId="6B9A6F0A" w14:textId="0D04133A" w:rsidR="00FB5440" w:rsidRDefault="007C2D7C" w:rsidP="001C189E">
            <w:pPr>
              <w:spacing w:line="360" w:lineRule="auto"/>
              <w:jc w:val="center"/>
              <w:rPr>
                <w:rFonts w:eastAsiaTheme="minorEastAsia"/>
              </w:rPr>
            </w:pPr>
            <w:r>
              <w:rPr>
                <w:rFonts w:eastAsiaTheme="minorEastAsia"/>
              </w:rPr>
              <w:t>422.282</w:t>
            </w:r>
          </w:p>
        </w:tc>
        <w:tc>
          <w:tcPr>
            <w:tcW w:w="1336" w:type="dxa"/>
          </w:tcPr>
          <w:p w14:paraId="1EA2BA69" w14:textId="1D5A431F" w:rsidR="00FB5440" w:rsidRDefault="001C189E" w:rsidP="001C189E">
            <w:pPr>
              <w:spacing w:line="360" w:lineRule="auto"/>
              <w:jc w:val="center"/>
              <w:rPr>
                <w:rFonts w:eastAsiaTheme="minorEastAsia"/>
              </w:rPr>
            </w:pPr>
            <w:r>
              <w:rPr>
                <w:rFonts w:eastAsiaTheme="minorEastAsia"/>
              </w:rPr>
              <w:t>466.107</w:t>
            </w:r>
          </w:p>
        </w:tc>
        <w:tc>
          <w:tcPr>
            <w:tcW w:w="1336" w:type="dxa"/>
          </w:tcPr>
          <w:p w14:paraId="63D62309" w14:textId="2A27B377" w:rsidR="00FB5440" w:rsidRDefault="00BB673B" w:rsidP="001C189E">
            <w:pPr>
              <w:spacing w:line="360" w:lineRule="auto"/>
              <w:jc w:val="center"/>
              <w:rPr>
                <w:rFonts w:eastAsiaTheme="minorEastAsia"/>
              </w:rPr>
            </w:pPr>
            <w:r>
              <w:rPr>
                <w:rFonts w:eastAsiaTheme="minorEastAsia"/>
              </w:rPr>
              <w:t>624.129</w:t>
            </w:r>
          </w:p>
        </w:tc>
      </w:tr>
    </w:tbl>
    <w:p w14:paraId="3827088C" w14:textId="77777777" w:rsidR="00FE2B09" w:rsidRDefault="00FE2B09" w:rsidP="00CB221F">
      <w:pPr>
        <w:spacing w:line="360" w:lineRule="auto"/>
        <w:jc w:val="both"/>
        <w:rPr>
          <w:rFonts w:eastAsiaTheme="minorEastAsia"/>
        </w:rPr>
      </w:pPr>
    </w:p>
    <w:p w14:paraId="6C5C17A4" w14:textId="78F89201" w:rsidR="00943636" w:rsidRDefault="00943636" w:rsidP="00943636">
      <w:pPr>
        <w:spacing w:line="360" w:lineRule="auto"/>
        <w:jc w:val="both"/>
        <w:rPr>
          <w:rFonts w:eastAsiaTheme="minorEastAsia"/>
        </w:rPr>
      </w:pPr>
      <w:r>
        <w:rPr>
          <w:rFonts w:eastAsiaTheme="minorEastAsia"/>
        </w:rPr>
        <w:t xml:space="preserve">Inspecting the results of the parameter tuning yield that while increasing the number of neurons on the hidden layer increase the ability of capturing more complex features of the model, it may also lead to </w:t>
      </w:r>
      <w:r w:rsidR="00632A0E">
        <w:rPr>
          <w:rFonts w:eastAsiaTheme="minorEastAsia"/>
        </w:rPr>
        <w:t>underfitting</w:t>
      </w:r>
      <w:r>
        <w:rPr>
          <w:rFonts w:eastAsiaTheme="minorEastAsia"/>
        </w:rPr>
        <w:t>, hence it must be done with caution.</w:t>
      </w:r>
      <w:r w:rsidR="00632A0E">
        <w:rPr>
          <w:rFonts w:eastAsiaTheme="minorEastAsia"/>
        </w:rPr>
        <w:t xml:space="preserve"> On the other hand, learning rate adjustment is a crucial step in obtaining the optimal model. Decreasing the learning rate too much can also lead to underfitting, and increase computational costs, hence it must also be done with caution. The plots given below display results for various hidden layer numbers, and learning rates:</w:t>
      </w:r>
    </w:p>
    <w:p w14:paraId="73BAB7B9" w14:textId="77777777" w:rsidR="00632A0E" w:rsidRDefault="00632A0E" w:rsidP="00632A0E">
      <w:pPr>
        <w:keepNext/>
        <w:spacing w:line="360" w:lineRule="auto"/>
        <w:jc w:val="center"/>
      </w:pPr>
      <w:r>
        <w:rPr>
          <w:rFonts w:eastAsiaTheme="minorEastAsia"/>
          <w:noProof/>
          <w14:ligatures w14:val="standardContextual"/>
        </w:rPr>
        <w:drawing>
          <wp:inline distT="0" distB="0" distL="0" distR="0" wp14:anchorId="666985E0" wp14:editId="5E43D8B7">
            <wp:extent cx="4704347" cy="2352174"/>
            <wp:effectExtent l="0" t="0" r="0" b="0"/>
            <wp:docPr id="460496945" name="Picture 1" descr="A graph with blue dots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96945" name="Picture 1" descr="A graph with blue dots and a red lin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751554" cy="2375777"/>
                    </a:xfrm>
                    <a:prstGeom prst="rect">
                      <a:avLst/>
                    </a:prstGeom>
                  </pic:spPr>
                </pic:pic>
              </a:graphicData>
            </a:graphic>
          </wp:inline>
        </w:drawing>
      </w:r>
    </w:p>
    <w:p w14:paraId="4E00CDC0" w14:textId="5257ADF9" w:rsidR="00632A0E" w:rsidRPr="00346982" w:rsidRDefault="00632A0E" w:rsidP="00632A0E">
      <w:pPr>
        <w:pStyle w:val="Caption"/>
        <w:jc w:val="center"/>
        <w:rPr>
          <w:rFonts w:ascii="Times New Roman" w:hAnsi="Times New Roman" w:cs="Times New Roman"/>
        </w:rPr>
      </w:pPr>
      <w:r w:rsidRPr="00346982">
        <w:rPr>
          <w:rFonts w:ascii="Times New Roman" w:hAnsi="Times New Roman" w:cs="Times New Roman"/>
          <w:b/>
          <w:bCs/>
        </w:rPr>
        <w:t xml:space="preserve">Figure </w:t>
      </w:r>
      <w:r w:rsidRPr="00346982">
        <w:rPr>
          <w:rFonts w:ascii="Times New Roman" w:hAnsi="Times New Roman" w:cs="Times New Roman"/>
          <w:b/>
          <w:bCs/>
        </w:rPr>
        <w:fldChar w:fldCharType="begin"/>
      </w:r>
      <w:r w:rsidRPr="00346982">
        <w:rPr>
          <w:rFonts w:ascii="Times New Roman" w:hAnsi="Times New Roman" w:cs="Times New Roman"/>
          <w:b/>
          <w:bCs/>
        </w:rPr>
        <w:instrText xml:space="preserve"> SEQ Figure \* ARABIC </w:instrText>
      </w:r>
      <w:r w:rsidRPr="00346982">
        <w:rPr>
          <w:rFonts w:ascii="Times New Roman" w:hAnsi="Times New Roman" w:cs="Times New Roman"/>
          <w:b/>
          <w:bCs/>
        </w:rPr>
        <w:fldChar w:fldCharType="separate"/>
      </w:r>
      <w:r w:rsidR="00185AD4" w:rsidRPr="00346982">
        <w:rPr>
          <w:rFonts w:ascii="Times New Roman" w:hAnsi="Times New Roman" w:cs="Times New Roman"/>
          <w:b/>
          <w:bCs/>
          <w:noProof/>
        </w:rPr>
        <w:t>3</w:t>
      </w:r>
      <w:r w:rsidRPr="00346982">
        <w:rPr>
          <w:rFonts w:ascii="Times New Roman" w:hAnsi="Times New Roman" w:cs="Times New Roman"/>
          <w:b/>
          <w:bCs/>
        </w:rPr>
        <w:fldChar w:fldCharType="end"/>
      </w:r>
      <w:r w:rsidRPr="00346982">
        <w:rPr>
          <w:rFonts w:ascii="Times New Roman" w:hAnsi="Times New Roman" w:cs="Times New Roman"/>
          <w:b/>
          <w:bCs/>
        </w:rPr>
        <w:t>:</w:t>
      </w:r>
      <w:r w:rsidRPr="00346982">
        <w:rPr>
          <w:rFonts w:ascii="Times New Roman" w:hAnsi="Times New Roman" w:cs="Times New Roman"/>
        </w:rPr>
        <w:t xml:space="preserve"> Results for 2 hidden layer neurons and a learning rate of 0.005.</w:t>
      </w:r>
    </w:p>
    <w:p w14:paraId="2B07DF08" w14:textId="77777777" w:rsidR="00632A0E" w:rsidRDefault="00632A0E" w:rsidP="00632A0E">
      <w:pPr>
        <w:rPr>
          <w:rFonts w:eastAsiaTheme="minorEastAsia"/>
          <w:lang w:val="en-US"/>
        </w:rPr>
      </w:pPr>
    </w:p>
    <w:p w14:paraId="258E9F07" w14:textId="77777777" w:rsidR="00632A0E" w:rsidRDefault="00632A0E" w:rsidP="00632A0E">
      <w:pPr>
        <w:keepNext/>
        <w:jc w:val="center"/>
      </w:pPr>
      <w:r>
        <w:rPr>
          <w:rFonts w:eastAsiaTheme="minorEastAsia"/>
          <w:noProof/>
          <w:lang w:val="en-US"/>
          <w14:ligatures w14:val="standardContextual"/>
        </w:rPr>
        <w:drawing>
          <wp:inline distT="0" distB="0" distL="0" distR="0" wp14:anchorId="269A5A37" wp14:editId="405CBAD2">
            <wp:extent cx="4572000" cy="2286001"/>
            <wp:effectExtent l="0" t="0" r="0" b="0"/>
            <wp:docPr id="1329455611" name="Picture 2" descr="A graph with blue dots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455611" name="Picture 2" descr="A graph with blue dots and a red lin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660592" cy="2330297"/>
                    </a:xfrm>
                    <a:prstGeom prst="rect">
                      <a:avLst/>
                    </a:prstGeom>
                  </pic:spPr>
                </pic:pic>
              </a:graphicData>
            </a:graphic>
          </wp:inline>
        </w:drawing>
      </w:r>
    </w:p>
    <w:p w14:paraId="7CD49B77" w14:textId="04250A19" w:rsidR="00632A0E" w:rsidRPr="00346982" w:rsidRDefault="00632A0E" w:rsidP="00632A0E">
      <w:pPr>
        <w:pStyle w:val="Caption"/>
        <w:jc w:val="center"/>
        <w:rPr>
          <w:rFonts w:ascii="Times New Roman" w:hAnsi="Times New Roman" w:cs="Times New Roman"/>
        </w:rPr>
      </w:pPr>
      <w:r w:rsidRPr="00346982">
        <w:rPr>
          <w:rFonts w:ascii="Times New Roman" w:hAnsi="Times New Roman" w:cs="Times New Roman"/>
          <w:b/>
          <w:bCs/>
        </w:rPr>
        <w:t xml:space="preserve">Figure </w:t>
      </w:r>
      <w:r w:rsidRPr="00346982">
        <w:rPr>
          <w:rFonts w:ascii="Times New Roman" w:hAnsi="Times New Roman" w:cs="Times New Roman"/>
          <w:b/>
          <w:bCs/>
        </w:rPr>
        <w:fldChar w:fldCharType="begin"/>
      </w:r>
      <w:r w:rsidRPr="00346982">
        <w:rPr>
          <w:rFonts w:ascii="Times New Roman" w:hAnsi="Times New Roman" w:cs="Times New Roman"/>
          <w:b/>
          <w:bCs/>
        </w:rPr>
        <w:instrText xml:space="preserve"> SEQ Figure \* ARABIC </w:instrText>
      </w:r>
      <w:r w:rsidRPr="00346982">
        <w:rPr>
          <w:rFonts w:ascii="Times New Roman" w:hAnsi="Times New Roman" w:cs="Times New Roman"/>
          <w:b/>
          <w:bCs/>
        </w:rPr>
        <w:fldChar w:fldCharType="separate"/>
      </w:r>
      <w:r w:rsidR="00185AD4" w:rsidRPr="00346982">
        <w:rPr>
          <w:rFonts w:ascii="Times New Roman" w:hAnsi="Times New Roman" w:cs="Times New Roman"/>
          <w:b/>
          <w:bCs/>
          <w:noProof/>
        </w:rPr>
        <w:t>4</w:t>
      </w:r>
      <w:r w:rsidRPr="00346982">
        <w:rPr>
          <w:rFonts w:ascii="Times New Roman" w:hAnsi="Times New Roman" w:cs="Times New Roman"/>
          <w:b/>
          <w:bCs/>
        </w:rPr>
        <w:fldChar w:fldCharType="end"/>
      </w:r>
      <w:r w:rsidRPr="00346982">
        <w:rPr>
          <w:rFonts w:ascii="Times New Roman" w:hAnsi="Times New Roman" w:cs="Times New Roman"/>
          <w:b/>
          <w:bCs/>
        </w:rPr>
        <w:t>:</w:t>
      </w:r>
      <w:r w:rsidRPr="00346982">
        <w:rPr>
          <w:rFonts w:ascii="Times New Roman" w:hAnsi="Times New Roman" w:cs="Times New Roman"/>
        </w:rPr>
        <w:t xml:space="preserve"> Results for 4 hidden layer neurons and a learning rate of 0.005.</w:t>
      </w:r>
    </w:p>
    <w:p w14:paraId="6FCAAEDD" w14:textId="77777777" w:rsidR="00185AD4" w:rsidRDefault="00185AD4" w:rsidP="00185AD4">
      <w:pPr>
        <w:keepNext/>
        <w:jc w:val="center"/>
      </w:pPr>
      <w:r>
        <w:rPr>
          <w:rFonts w:eastAsiaTheme="minorEastAsia"/>
          <w:noProof/>
          <w:lang w:val="en-US"/>
          <w14:ligatures w14:val="standardContextual"/>
        </w:rPr>
        <w:lastRenderedPageBreak/>
        <w:drawing>
          <wp:inline distT="0" distB="0" distL="0" distR="0" wp14:anchorId="076569F9" wp14:editId="4D439E54">
            <wp:extent cx="4343400" cy="2171700"/>
            <wp:effectExtent l="0" t="0" r="0" b="0"/>
            <wp:docPr id="1951561197" name="Picture 3" descr="A graph with blue dots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561197" name="Picture 3" descr="A graph with blue dots and a red lin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401758" cy="2200879"/>
                    </a:xfrm>
                    <a:prstGeom prst="rect">
                      <a:avLst/>
                    </a:prstGeom>
                  </pic:spPr>
                </pic:pic>
              </a:graphicData>
            </a:graphic>
          </wp:inline>
        </w:drawing>
      </w:r>
    </w:p>
    <w:p w14:paraId="28329CA3" w14:textId="2F46DF56" w:rsidR="00632A0E" w:rsidRPr="00346982" w:rsidRDefault="00185AD4" w:rsidP="00185AD4">
      <w:pPr>
        <w:pStyle w:val="Caption"/>
        <w:jc w:val="center"/>
        <w:rPr>
          <w:rFonts w:ascii="Times New Roman" w:hAnsi="Times New Roman" w:cs="Times New Roman"/>
        </w:rPr>
      </w:pPr>
      <w:r w:rsidRPr="00346982">
        <w:rPr>
          <w:rFonts w:ascii="Times New Roman" w:hAnsi="Times New Roman" w:cs="Times New Roman"/>
          <w:b/>
          <w:bCs/>
        </w:rPr>
        <w:t xml:space="preserve">Figure </w:t>
      </w:r>
      <w:r w:rsidRPr="00346982">
        <w:rPr>
          <w:rFonts w:ascii="Times New Roman" w:hAnsi="Times New Roman" w:cs="Times New Roman"/>
          <w:b/>
          <w:bCs/>
        </w:rPr>
        <w:fldChar w:fldCharType="begin"/>
      </w:r>
      <w:r w:rsidRPr="00346982">
        <w:rPr>
          <w:rFonts w:ascii="Times New Roman" w:hAnsi="Times New Roman" w:cs="Times New Roman"/>
          <w:b/>
          <w:bCs/>
        </w:rPr>
        <w:instrText xml:space="preserve"> SEQ Figure \* ARABIC </w:instrText>
      </w:r>
      <w:r w:rsidRPr="00346982">
        <w:rPr>
          <w:rFonts w:ascii="Times New Roman" w:hAnsi="Times New Roman" w:cs="Times New Roman"/>
          <w:b/>
          <w:bCs/>
        </w:rPr>
        <w:fldChar w:fldCharType="separate"/>
      </w:r>
      <w:r w:rsidRPr="00346982">
        <w:rPr>
          <w:rFonts w:ascii="Times New Roman" w:hAnsi="Times New Roman" w:cs="Times New Roman"/>
          <w:b/>
          <w:bCs/>
          <w:noProof/>
        </w:rPr>
        <w:t>5</w:t>
      </w:r>
      <w:r w:rsidRPr="00346982">
        <w:rPr>
          <w:rFonts w:ascii="Times New Roman" w:hAnsi="Times New Roman" w:cs="Times New Roman"/>
          <w:b/>
          <w:bCs/>
        </w:rPr>
        <w:fldChar w:fldCharType="end"/>
      </w:r>
      <w:r w:rsidRPr="00346982">
        <w:rPr>
          <w:rFonts w:ascii="Times New Roman" w:hAnsi="Times New Roman" w:cs="Times New Roman"/>
          <w:b/>
          <w:bCs/>
        </w:rPr>
        <w:t>:</w:t>
      </w:r>
      <w:r w:rsidRPr="00346982">
        <w:rPr>
          <w:rFonts w:ascii="Times New Roman" w:hAnsi="Times New Roman" w:cs="Times New Roman"/>
        </w:rPr>
        <w:t xml:space="preserve"> Results for 8 hidden layer neurons and a learning rate of 0.005.</w:t>
      </w:r>
    </w:p>
    <w:p w14:paraId="5A3BAFD0" w14:textId="77777777" w:rsidR="00185AD4" w:rsidRPr="00185AD4" w:rsidRDefault="00185AD4" w:rsidP="00185AD4">
      <w:pPr>
        <w:rPr>
          <w:lang w:val="en-US"/>
        </w:rPr>
      </w:pPr>
    </w:p>
    <w:p w14:paraId="47326CA7" w14:textId="77777777" w:rsidR="00185AD4" w:rsidRDefault="00185AD4" w:rsidP="00185AD4">
      <w:pPr>
        <w:keepNext/>
        <w:jc w:val="center"/>
      </w:pPr>
      <w:r>
        <w:rPr>
          <w:rFonts w:eastAsiaTheme="minorEastAsia"/>
          <w:noProof/>
          <w:lang w:val="en-US"/>
          <w14:ligatures w14:val="standardContextual"/>
        </w:rPr>
        <w:drawing>
          <wp:inline distT="0" distB="0" distL="0" distR="0" wp14:anchorId="266EECF2" wp14:editId="2B614A29">
            <wp:extent cx="4354228" cy="2177114"/>
            <wp:effectExtent l="0" t="0" r="1905" b="0"/>
            <wp:docPr id="960869021" name="Picture 4" descr="A graph with blue dots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69021" name="Picture 4" descr="A graph with blue dots and a red lin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436979" cy="2218489"/>
                    </a:xfrm>
                    <a:prstGeom prst="rect">
                      <a:avLst/>
                    </a:prstGeom>
                  </pic:spPr>
                </pic:pic>
              </a:graphicData>
            </a:graphic>
          </wp:inline>
        </w:drawing>
      </w:r>
    </w:p>
    <w:p w14:paraId="13680DE7" w14:textId="39F80BA9" w:rsidR="00185AD4" w:rsidRPr="00346982" w:rsidRDefault="00185AD4" w:rsidP="00185AD4">
      <w:pPr>
        <w:pStyle w:val="Caption"/>
        <w:jc w:val="center"/>
        <w:rPr>
          <w:rFonts w:ascii="Times New Roman" w:hAnsi="Times New Roman" w:cs="Times New Roman"/>
        </w:rPr>
      </w:pPr>
      <w:r w:rsidRPr="00346982">
        <w:rPr>
          <w:rFonts w:ascii="Times New Roman" w:hAnsi="Times New Roman" w:cs="Times New Roman"/>
          <w:b/>
          <w:bCs/>
        </w:rPr>
        <w:t xml:space="preserve">Figure </w:t>
      </w:r>
      <w:r w:rsidRPr="00346982">
        <w:rPr>
          <w:rFonts w:ascii="Times New Roman" w:hAnsi="Times New Roman" w:cs="Times New Roman"/>
          <w:b/>
          <w:bCs/>
        </w:rPr>
        <w:fldChar w:fldCharType="begin"/>
      </w:r>
      <w:r w:rsidRPr="00346982">
        <w:rPr>
          <w:rFonts w:ascii="Times New Roman" w:hAnsi="Times New Roman" w:cs="Times New Roman"/>
          <w:b/>
          <w:bCs/>
        </w:rPr>
        <w:instrText xml:space="preserve"> SEQ Figure \* ARABIC </w:instrText>
      </w:r>
      <w:r w:rsidRPr="00346982">
        <w:rPr>
          <w:rFonts w:ascii="Times New Roman" w:hAnsi="Times New Roman" w:cs="Times New Roman"/>
          <w:b/>
          <w:bCs/>
        </w:rPr>
        <w:fldChar w:fldCharType="separate"/>
      </w:r>
      <w:r w:rsidRPr="00346982">
        <w:rPr>
          <w:rFonts w:ascii="Times New Roman" w:hAnsi="Times New Roman" w:cs="Times New Roman"/>
          <w:b/>
          <w:bCs/>
          <w:noProof/>
        </w:rPr>
        <w:t>6</w:t>
      </w:r>
      <w:r w:rsidRPr="00346982">
        <w:rPr>
          <w:rFonts w:ascii="Times New Roman" w:hAnsi="Times New Roman" w:cs="Times New Roman"/>
          <w:b/>
          <w:bCs/>
        </w:rPr>
        <w:fldChar w:fldCharType="end"/>
      </w:r>
      <w:r w:rsidRPr="00346982">
        <w:rPr>
          <w:rFonts w:ascii="Times New Roman" w:hAnsi="Times New Roman" w:cs="Times New Roman"/>
          <w:b/>
          <w:bCs/>
        </w:rPr>
        <w:t>:</w:t>
      </w:r>
      <w:r w:rsidRPr="00346982">
        <w:rPr>
          <w:rFonts w:ascii="Times New Roman" w:hAnsi="Times New Roman" w:cs="Times New Roman"/>
        </w:rPr>
        <w:t xml:space="preserve"> Results for 16 hidden layer neurons and a learning rate of 0.005.</w:t>
      </w:r>
    </w:p>
    <w:p w14:paraId="6D5FE362" w14:textId="77777777" w:rsidR="00185AD4" w:rsidRDefault="00185AD4" w:rsidP="00185AD4">
      <w:pPr>
        <w:rPr>
          <w:rFonts w:eastAsiaTheme="minorEastAsia"/>
          <w:lang w:val="en-US"/>
        </w:rPr>
      </w:pPr>
    </w:p>
    <w:p w14:paraId="63FCF729" w14:textId="77777777" w:rsidR="00185AD4" w:rsidRDefault="00185AD4" w:rsidP="00185AD4">
      <w:pPr>
        <w:keepNext/>
        <w:jc w:val="center"/>
      </w:pPr>
      <w:r>
        <w:rPr>
          <w:rFonts w:eastAsiaTheme="minorEastAsia"/>
          <w:noProof/>
          <w:lang w:val="en-US"/>
          <w14:ligatures w14:val="standardContextual"/>
        </w:rPr>
        <w:drawing>
          <wp:inline distT="0" distB="0" distL="0" distR="0" wp14:anchorId="68C25F4B" wp14:editId="3D23ED87">
            <wp:extent cx="4271211" cy="2135606"/>
            <wp:effectExtent l="0" t="0" r="0" b="0"/>
            <wp:docPr id="224457821" name="Picture 5" descr="A graph with blue dots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57821" name="Picture 5" descr="A graph with blue dots and a red lin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4313941" cy="2156971"/>
                    </a:xfrm>
                    <a:prstGeom prst="rect">
                      <a:avLst/>
                    </a:prstGeom>
                  </pic:spPr>
                </pic:pic>
              </a:graphicData>
            </a:graphic>
          </wp:inline>
        </w:drawing>
      </w:r>
    </w:p>
    <w:p w14:paraId="15377F7D" w14:textId="7F5423AB" w:rsidR="00185AD4" w:rsidRPr="00346982" w:rsidRDefault="00185AD4" w:rsidP="00185AD4">
      <w:pPr>
        <w:pStyle w:val="Caption"/>
        <w:jc w:val="center"/>
        <w:rPr>
          <w:rFonts w:ascii="Times New Roman" w:hAnsi="Times New Roman" w:cs="Times New Roman"/>
        </w:rPr>
      </w:pPr>
      <w:r w:rsidRPr="00346982">
        <w:rPr>
          <w:rFonts w:ascii="Times New Roman" w:hAnsi="Times New Roman" w:cs="Times New Roman"/>
          <w:b/>
          <w:bCs/>
        </w:rPr>
        <w:t xml:space="preserve">Figure </w:t>
      </w:r>
      <w:r w:rsidRPr="00346982">
        <w:rPr>
          <w:rFonts w:ascii="Times New Roman" w:hAnsi="Times New Roman" w:cs="Times New Roman"/>
          <w:b/>
          <w:bCs/>
        </w:rPr>
        <w:fldChar w:fldCharType="begin"/>
      </w:r>
      <w:r w:rsidRPr="00346982">
        <w:rPr>
          <w:rFonts w:ascii="Times New Roman" w:hAnsi="Times New Roman" w:cs="Times New Roman"/>
          <w:b/>
          <w:bCs/>
        </w:rPr>
        <w:instrText xml:space="preserve"> SEQ Figure \* ARABIC </w:instrText>
      </w:r>
      <w:r w:rsidRPr="00346982">
        <w:rPr>
          <w:rFonts w:ascii="Times New Roman" w:hAnsi="Times New Roman" w:cs="Times New Roman"/>
          <w:b/>
          <w:bCs/>
        </w:rPr>
        <w:fldChar w:fldCharType="separate"/>
      </w:r>
      <w:r w:rsidRPr="00346982">
        <w:rPr>
          <w:rFonts w:ascii="Times New Roman" w:hAnsi="Times New Roman" w:cs="Times New Roman"/>
          <w:b/>
          <w:bCs/>
          <w:noProof/>
        </w:rPr>
        <w:t>7</w:t>
      </w:r>
      <w:r w:rsidRPr="00346982">
        <w:rPr>
          <w:rFonts w:ascii="Times New Roman" w:hAnsi="Times New Roman" w:cs="Times New Roman"/>
          <w:b/>
          <w:bCs/>
        </w:rPr>
        <w:fldChar w:fldCharType="end"/>
      </w:r>
      <w:r w:rsidRPr="00346982">
        <w:rPr>
          <w:rFonts w:ascii="Times New Roman" w:hAnsi="Times New Roman" w:cs="Times New Roman"/>
          <w:b/>
          <w:bCs/>
        </w:rPr>
        <w:t>:</w:t>
      </w:r>
      <w:r w:rsidRPr="00346982">
        <w:rPr>
          <w:rFonts w:ascii="Times New Roman" w:hAnsi="Times New Roman" w:cs="Times New Roman"/>
        </w:rPr>
        <w:t xml:space="preserve"> Results for 32 hidden layer neurons and a learning rate of 0.005.</w:t>
      </w:r>
    </w:p>
    <w:sectPr w:rsidR="00185AD4" w:rsidRPr="00346982" w:rsidSect="005825E7">
      <w:headerReference w:type="default" r:id="rId14"/>
      <w:footerReference w:type="even" r:id="rId15"/>
      <w:footerReference w:type="default" r:id="rId16"/>
      <w:pgSz w:w="12240" w:h="15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57ABC7" w14:textId="77777777" w:rsidR="00431E9A" w:rsidRDefault="00431E9A" w:rsidP="006F339B">
      <w:r>
        <w:separator/>
      </w:r>
    </w:p>
  </w:endnote>
  <w:endnote w:type="continuationSeparator" w:id="0">
    <w:p w14:paraId="111DC0D3" w14:textId="77777777" w:rsidR="00431E9A" w:rsidRDefault="00431E9A" w:rsidP="006F3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79558107"/>
      <w:docPartObj>
        <w:docPartGallery w:val="Page Numbers (Bottom of Page)"/>
        <w:docPartUnique/>
      </w:docPartObj>
    </w:sdtPr>
    <w:sdtContent>
      <w:p w14:paraId="66ED0CC6" w14:textId="12EFCABA" w:rsidR="00827B6A" w:rsidRDefault="00827B6A" w:rsidP="005326C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960FE9" w14:textId="77777777" w:rsidR="00827B6A" w:rsidRDefault="00827B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sz w:val="20"/>
        <w:szCs w:val="20"/>
      </w:rPr>
      <w:id w:val="-478377570"/>
      <w:docPartObj>
        <w:docPartGallery w:val="Page Numbers (Bottom of Page)"/>
        <w:docPartUnique/>
      </w:docPartObj>
    </w:sdtPr>
    <w:sdtContent>
      <w:p w14:paraId="482E1610" w14:textId="0FF53D5A" w:rsidR="00827B6A" w:rsidRPr="00827B6A" w:rsidRDefault="00827B6A" w:rsidP="005326C5">
        <w:pPr>
          <w:pStyle w:val="Footer"/>
          <w:framePr w:wrap="none" w:vAnchor="text" w:hAnchor="margin" w:xAlign="center" w:y="1"/>
          <w:rPr>
            <w:rStyle w:val="PageNumber"/>
            <w:rFonts w:ascii="Times New Roman" w:hAnsi="Times New Roman" w:cs="Times New Roman"/>
            <w:sz w:val="20"/>
            <w:szCs w:val="20"/>
          </w:rPr>
        </w:pPr>
        <w:r w:rsidRPr="00827B6A">
          <w:rPr>
            <w:rStyle w:val="PageNumber"/>
            <w:rFonts w:ascii="Times New Roman" w:hAnsi="Times New Roman" w:cs="Times New Roman"/>
            <w:sz w:val="20"/>
            <w:szCs w:val="20"/>
          </w:rPr>
          <w:fldChar w:fldCharType="begin"/>
        </w:r>
        <w:r w:rsidRPr="00827B6A">
          <w:rPr>
            <w:rStyle w:val="PageNumber"/>
            <w:rFonts w:ascii="Times New Roman" w:hAnsi="Times New Roman" w:cs="Times New Roman"/>
            <w:sz w:val="20"/>
            <w:szCs w:val="20"/>
          </w:rPr>
          <w:instrText xml:space="preserve"> PAGE </w:instrText>
        </w:r>
        <w:r w:rsidRPr="00827B6A">
          <w:rPr>
            <w:rStyle w:val="PageNumber"/>
            <w:rFonts w:ascii="Times New Roman" w:hAnsi="Times New Roman" w:cs="Times New Roman"/>
            <w:sz w:val="20"/>
            <w:szCs w:val="20"/>
          </w:rPr>
          <w:fldChar w:fldCharType="separate"/>
        </w:r>
        <w:r w:rsidRPr="00827B6A">
          <w:rPr>
            <w:rStyle w:val="PageNumber"/>
            <w:rFonts w:ascii="Times New Roman" w:hAnsi="Times New Roman" w:cs="Times New Roman"/>
            <w:noProof/>
            <w:sz w:val="20"/>
            <w:szCs w:val="20"/>
          </w:rPr>
          <w:t>1</w:t>
        </w:r>
        <w:r w:rsidRPr="00827B6A">
          <w:rPr>
            <w:rStyle w:val="PageNumber"/>
            <w:rFonts w:ascii="Times New Roman" w:hAnsi="Times New Roman" w:cs="Times New Roman"/>
            <w:sz w:val="20"/>
            <w:szCs w:val="20"/>
          </w:rPr>
          <w:fldChar w:fldCharType="end"/>
        </w:r>
      </w:p>
    </w:sdtContent>
  </w:sdt>
  <w:p w14:paraId="59FC895A" w14:textId="77777777" w:rsidR="00827B6A" w:rsidRDefault="00827B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F9AFB1" w14:textId="77777777" w:rsidR="00431E9A" w:rsidRDefault="00431E9A" w:rsidP="006F339B">
      <w:r>
        <w:separator/>
      </w:r>
    </w:p>
  </w:footnote>
  <w:footnote w:type="continuationSeparator" w:id="0">
    <w:p w14:paraId="05BB5653" w14:textId="77777777" w:rsidR="00431E9A" w:rsidRDefault="00431E9A" w:rsidP="006F33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A8CA2" w14:textId="0A0788A0" w:rsidR="005825E7" w:rsidRPr="005825E7" w:rsidRDefault="005825E7">
    <w:pPr>
      <w:pStyle w:val="Header"/>
      <w:rPr>
        <w:rFonts w:ascii="Times New Roman" w:hAnsi="Times New Roman" w:cs="Times New Roman"/>
        <w:b/>
        <w:bCs/>
        <w:sz w:val="20"/>
        <w:szCs w:val="20"/>
      </w:rPr>
    </w:pPr>
    <w:r w:rsidRPr="005825E7">
      <w:rPr>
        <w:rFonts w:ascii="Times New Roman" w:hAnsi="Times New Roman" w:cs="Times New Roman"/>
        <w:b/>
        <w:bCs/>
        <w:sz w:val="20"/>
        <w:szCs w:val="20"/>
      </w:rPr>
      <w:t>GE 461: Introduction to Data Science</w:t>
    </w:r>
    <w:r w:rsidRPr="005825E7">
      <w:rPr>
        <w:rFonts w:ascii="Times New Roman" w:hAnsi="Times New Roman" w:cs="Times New Roman"/>
        <w:b/>
        <w:bCs/>
        <w:sz w:val="20"/>
        <w:szCs w:val="20"/>
      </w:rPr>
      <w:ptab w:relativeTo="margin" w:alignment="center" w:leader="none"/>
    </w:r>
    <w:r w:rsidRPr="005825E7">
      <w:rPr>
        <w:rFonts w:ascii="Times New Roman" w:hAnsi="Times New Roman" w:cs="Times New Roman"/>
        <w:b/>
        <w:bCs/>
        <w:sz w:val="20"/>
        <w:szCs w:val="20"/>
      </w:rPr>
      <w:t>Ali Aral Takak</w:t>
    </w:r>
    <w:r w:rsidRPr="005825E7">
      <w:rPr>
        <w:rFonts w:ascii="Times New Roman" w:hAnsi="Times New Roman" w:cs="Times New Roman"/>
        <w:b/>
        <w:bCs/>
        <w:sz w:val="20"/>
        <w:szCs w:val="20"/>
      </w:rPr>
      <w:ptab w:relativeTo="margin" w:alignment="right" w:leader="none"/>
    </w:r>
    <w:r w:rsidRPr="005825E7">
      <w:rPr>
        <w:rFonts w:ascii="Times New Roman" w:hAnsi="Times New Roman" w:cs="Times New Roman"/>
        <w:b/>
        <w:bCs/>
        <w:sz w:val="20"/>
        <w:szCs w:val="20"/>
      </w:rPr>
      <w:t>Spring 2024-2025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B2AFC"/>
    <w:multiLevelType w:val="hybridMultilevel"/>
    <w:tmpl w:val="7EF60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9330D"/>
    <w:multiLevelType w:val="hybridMultilevel"/>
    <w:tmpl w:val="602CCB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C0444E"/>
    <w:multiLevelType w:val="hybridMultilevel"/>
    <w:tmpl w:val="2ED4E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0471C"/>
    <w:multiLevelType w:val="hybridMultilevel"/>
    <w:tmpl w:val="7BF6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B91632"/>
    <w:multiLevelType w:val="hybridMultilevel"/>
    <w:tmpl w:val="1CC0794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F">
      <w:start w:val="1"/>
      <w:numFmt w:val="decimal"/>
      <w:lvlText w:val="%3."/>
      <w:lvlJc w:val="left"/>
      <w:pPr>
        <w:ind w:left="2160" w:hanging="360"/>
      </w:p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A38C9"/>
    <w:multiLevelType w:val="hybridMultilevel"/>
    <w:tmpl w:val="E94C8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EA5980"/>
    <w:multiLevelType w:val="hybridMultilevel"/>
    <w:tmpl w:val="AE300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996EE1"/>
    <w:multiLevelType w:val="hybridMultilevel"/>
    <w:tmpl w:val="FFBA2E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2260FB"/>
    <w:multiLevelType w:val="hybridMultilevel"/>
    <w:tmpl w:val="48487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8B6097"/>
    <w:multiLevelType w:val="hybridMultilevel"/>
    <w:tmpl w:val="1910C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615B0F"/>
    <w:multiLevelType w:val="hybridMultilevel"/>
    <w:tmpl w:val="4938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9075AF"/>
    <w:multiLevelType w:val="hybridMultilevel"/>
    <w:tmpl w:val="1AEAE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206881"/>
    <w:multiLevelType w:val="hybridMultilevel"/>
    <w:tmpl w:val="DB000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877536"/>
    <w:multiLevelType w:val="hybridMultilevel"/>
    <w:tmpl w:val="F8D0D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7065D5"/>
    <w:multiLevelType w:val="hybridMultilevel"/>
    <w:tmpl w:val="B352D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4978752">
    <w:abstractNumId w:val="2"/>
  </w:num>
  <w:num w:numId="2" w16cid:durableId="131480739">
    <w:abstractNumId w:val="13"/>
  </w:num>
  <w:num w:numId="3" w16cid:durableId="873082086">
    <w:abstractNumId w:val="5"/>
  </w:num>
  <w:num w:numId="4" w16cid:durableId="379480950">
    <w:abstractNumId w:val="10"/>
  </w:num>
  <w:num w:numId="5" w16cid:durableId="919483677">
    <w:abstractNumId w:val="12"/>
  </w:num>
  <w:num w:numId="6" w16cid:durableId="1476601018">
    <w:abstractNumId w:val="6"/>
  </w:num>
  <w:num w:numId="7" w16cid:durableId="2082364759">
    <w:abstractNumId w:val="3"/>
  </w:num>
  <w:num w:numId="8" w16cid:durableId="1087271493">
    <w:abstractNumId w:val="4"/>
  </w:num>
  <w:num w:numId="9" w16cid:durableId="1044797220">
    <w:abstractNumId w:val="7"/>
  </w:num>
  <w:num w:numId="10" w16cid:durableId="623926865">
    <w:abstractNumId w:val="1"/>
  </w:num>
  <w:num w:numId="11" w16cid:durableId="1017121662">
    <w:abstractNumId w:val="0"/>
  </w:num>
  <w:num w:numId="12" w16cid:durableId="1547716728">
    <w:abstractNumId w:val="11"/>
  </w:num>
  <w:num w:numId="13" w16cid:durableId="134953687">
    <w:abstractNumId w:val="14"/>
  </w:num>
  <w:num w:numId="14" w16cid:durableId="612053080">
    <w:abstractNumId w:val="8"/>
  </w:num>
  <w:num w:numId="15" w16cid:durableId="7991563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42C"/>
    <w:rsid w:val="00012180"/>
    <w:rsid w:val="000435F6"/>
    <w:rsid w:val="00050958"/>
    <w:rsid w:val="00083756"/>
    <w:rsid w:val="00087106"/>
    <w:rsid w:val="00097E97"/>
    <w:rsid w:val="000B0BDE"/>
    <w:rsid w:val="000B6926"/>
    <w:rsid w:val="000C2832"/>
    <w:rsid w:val="000F57E7"/>
    <w:rsid w:val="00101DEA"/>
    <w:rsid w:val="00115F83"/>
    <w:rsid w:val="00117C13"/>
    <w:rsid w:val="0012313D"/>
    <w:rsid w:val="0013495A"/>
    <w:rsid w:val="001446F1"/>
    <w:rsid w:val="001626F5"/>
    <w:rsid w:val="00164769"/>
    <w:rsid w:val="0017066E"/>
    <w:rsid w:val="001750FB"/>
    <w:rsid w:val="00185AD4"/>
    <w:rsid w:val="00191129"/>
    <w:rsid w:val="0019169E"/>
    <w:rsid w:val="001A18CF"/>
    <w:rsid w:val="001C0D95"/>
    <w:rsid w:val="001C0E9E"/>
    <w:rsid w:val="001C189E"/>
    <w:rsid w:val="001C39F6"/>
    <w:rsid w:val="001C6EBE"/>
    <w:rsid w:val="001E4FE3"/>
    <w:rsid w:val="001E6604"/>
    <w:rsid w:val="00207E37"/>
    <w:rsid w:val="00210A3C"/>
    <w:rsid w:val="002270A2"/>
    <w:rsid w:val="00230B31"/>
    <w:rsid w:val="00256461"/>
    <w:rsid w:val="00262CA5"/>
    <w:rsid w:val="00264A89"/>
    <w:rsid w:val="00270C94"/>
    <w:rsid w:val="00272AEF"/>
    <w:rsid w:val="002946EB"/>
    <w:rsid w:val="00295311"/>
    <w:rsid w:val="00295F15"/>
    <w:rsid w:val="002A0103"/>
    <w:rsid w:val="002A1B4A"/>
    <w:rsid w:val="002A377B"/>
    <w:rsid w:val="002A76CD"/>
    <w:rsid w:val="002B1AD1"/>
    <w:rsid w:val="002C6052"/>
    <w:rsid w:val="002D27B3"/>
    <w:rsid w:val="002E21BD"/>
    <w:rsid w:val="002E28C4"/>
    <w:rsid w:val="002E2F4C"/>
    <w:rsid w:val="002E3620"/>
    <w:rsid w:val="002E405A"/>
    <w:rsid w:val="002E6B9C"/>
    <w:rsid w:val="003057C8"/>
    <w:rsid w:val="0031116F"/>
    <w:rsid w:val="0033217B"/>
    <w:rsid w:val="00332330"/>
    <w:rsid w:val="00346982"/>
    <w:rsid w:val="003529E7"/>
    <w:rsid w:val="00363138"/>
    <w:rsid w:val="003871E7"/>
    <w:rsid w:val="00387396"/>
    <w:rsid w:val="003957E6"/>
    <w:rsid w:val="003B6FFE"/>
    <w:rsid w:val="003E1193"/>
    <w:rsid w:val="003F666C"/>
    <w:rsid w:val="0041160B"/>
    <w:rsid w:val="004140EF"/>
    <w:rsid w:val="00425DC7"/>
    <w:rsid w:val="004277D9"/>
    <w:rsid w:val="00431E9A"/>
    <w:rsid w:val="00456E91"/>
    <w:rsid w:val="00463AE0"/>
    <w:rsid w:val="00466229"/>
    <w:rsid w:val="004872D3"/>
    <w:rsid w:val="00494EC5"/>
    <w:rsid w:val="004A5064"/>
    <w:rsid w:val="004C3067"/>
    <w:rsid w:val="004C6346"/>
    <w:rsid w:val="004C766D"/>
    <w:rsid w:val="004E495A"/>
    <w:rsid w:val="004F2D6A"/>
    <w:rsid w:val="004F3648"/>
    <w:rsid w:val="0050680F"/>
    <w:rsid w:val="0051103D"/>
    <w:rsid w:val="00526F5E"/>
    <w:rsid w:val="00535E3D"/>
    <w:rsid w:val="005376C3"/>
    <w:rsid w:val="0054598F"/>
    <w:rsid w:val="00546662"/>
    <w:rsid w:val="00553240"/>
    <w:rsid w:val="00555213"/>
    <w:rsid w:val="005825E7"/>
    <w:rsid w:val="00585D6A"/>
    <w:rsid w:val="0059599A"/>
    <w:rsid w:val="005A619A"/>
    <w:rsid w:val="005B1494"/>
    <w:rsid w:val="005C1F50"/>
    <w:rsid w:val="005E7A2B"/>
    <w:rsid w:val="005F60FC"/>
    <w:rsid w:val="005F6402"/>
    <w:rsid w:val="0060096A"/>
    <w:rsid w:val="006024FC"/>
    <w:rsid w:val="006314EE"/>
    <w:rsid w:val="00632A0E"/>
    <w:rsid w:val="00657671"/>
    <w:rsid w:val="00661613"/>
    <w:rsid w:val="00674928"/>
    <w:rsid w:val="00674D6D"/>
    <w:rsid w:val="00685F5B"/>
    <w:rsid w:val="006A265A"/>
    <w:rsid w:val="006A336D"/>
    <w:rsid w:val="006C14C1"/>
    <w:rsid w:val="006D6F3C"/>
    <w:rsid w:val="006F339B"/>
    <w:rsid w:val="00707538"/>
    <w:rsid w:val="00714EF1"/>
    <w:rsid w:val="00721006"/>
    <w:rsid w:val="00721E48"/>
    <w:rsid w:val="00722AF2"/>
    <w:rsid w:val="00734E88"/>
    <w:rsid w:val="0075213A"/>
    <w:rsid w:val="00752682"/>
    <w:rsid w:val="00754F68"/>
    <w:rsid w:val="007561D0"/>
    <w:rsid w:val="00774BFC"/>
    <w:rsid w:val="00781838"/>
    <w:rsid w:val="00795614"/>
    <w:rsid w:val="007A0A65"/>
    <w:rsid w:val="007B0BC5"/>
    <w:rsid w:val="007C1548"/>
    <w:rsid w:val="007C26A6"/>
    <w:rsid w:val="007C2D7C"/>
    <w:rsid w:val="007D1737"/>
    <w:rsid w:val="007D3F02"/>
    <w:rsid w:val="007E60D9"/>
    <w:rsid w:val="007F4AC6"/>
    <w:rsid w:val="007F7D15"/>
    <w:rsid w:val="00802C54"/>
    <w:rsid w:val="00803AE6"/>
    <w:rsid w:val="008108A5"/>
    <w:rsid w:val="00827B6A"/>
    <w:rsid w:val="00830034"/>
    <w:rsid w:val="00840557"/>
    <w:rsid w:val="00840C3C"/>
    <w:rsid w:val="00844F7C"/>
    <w:rsid w:val="00852EBE"/>
    <w:rsid w:val="008629CD"/>
    <w:rsid w:val="0086476B"/>
    <w:rsid w:val="0086569E"/>
    <w:rsid w:val="00881946"/>
    <w:rsid w:val="008A146B"/>
    <w:rsid w:val="008B0624"/>
    <w:rsid w:val="008B29FF"/>
    <w:rsid w:val="008C0800"/>
    <w:rsid w:val="008C1515"/>
    <w:rsid w:val="008C1CB1"/>
    <w:rsid w:val="008D6064"/>
    <w:rsid w:val="008D662D"/>
    <w:rsid w:val="008E7CA7"/>
    <w:rsid w:val="008F6F95"/>
    <w:rsid w:val="00913C98"/>
    <w:rsid w:val="00926358"/>
    <w:rsid w:val="00936E47"/>
    <w:rsid w:val="00943636"/>
    <w:rsid w:val="00947530"/>
    <w:rsid w:val="00951F71"/>
    <w:rsid w:val="00962055"/>
    <w:rsid w:val="00974BFE"/>
    <w:rsid w:val="009805FB"/>
    <w:rsid w:val="00986DF6"/>
    <w:rsid w:val="009A6D22"/>
    <w:rsid w:val="009C7FD3"/>
    <w:rsid w:val="009D0B9B"/>
    <w:rsid w:val="009E2EAA"/>
    <w:rsid w:val="009E56A3"/>
    <w:rsid w:val="009F1302"/>
    <w:rsid w:val="00A109A2"/>
    <w:rsid w:val="00A14871"/>
    <w:rsid w:val="00A17AEC"/>
    <w:rsid w:val="00A20A42"/>
    <w:rsid w:val="00A3188C"/>
    <w:rsid w:val="00A33E3B"/>
    <w:rsid w:val="00A51967"/>
    <w:rsid w:val="00A707BA"/>
    <w:rsid w:val="00A869DD"/>
    <w:rsid w:val="00AB32B9"/>
    <w:rsid w:val="00AC7853"/>
    <w:rsid w:val="00AD5C32"/>
    <w:rsid w:val="00AE64E4"/>
    <w:rsid w:val="00B02342"/>
    <w:rsid w:val="00B161C6"/>
    <w:rsid w:val="00B27348"/>
    <w:rsid w:val="00B33B8C"/>
    <w:rsid w:val="00B3727B"/>
    <w:rsid w:val="00B7572F"/>
    <w:rsid w:val="00B8344D"/>
    <w:rsid w:val="00B87795"/>
    <w:rsid w:val="00B96806"/>
    <w:rsid w:val="00BA314C"/>
    <w:rsid w:val="00BB28EE"/>
    <w:rsid w:val="00BB673B"/>
    <w:rsid w:val="00BB67A8"/>
    <w:rsid w:val="00BB6B82"/>
    <w:rsid w:val="00BC18EF"/>
    <w:rsid w:val="00BC482E"/>
    <w:rsid w:val="00BF3F84"/>
    <w:rsid w:val="00BF6EAE"/>
    <w:rsid w:val="00C22FCE"/>
    <w:rsid w:val="00C33132"/>
    <w:rsid w:val="00C33ED6"/>
    <w:rsid w:val="00C45FC4"/>
    <w:rsid w:val="00C50073"/>
    <w:rsid w:val="00C57A29"/>
    <w:rsid w:val="00C86983"/>
    <w:rsid w:val="00C86C29"/>
    <w:rsid w:val="00C87479"/>
    <w:rsid w:val="00C94F6D"/>
    <w:rsid w:val="00C956F7"/>
    <w:rsid w:val="00CB0806"/>
    <w:rsid w:val="00CB221F"/>
    <w:rsid w:val="00CB458C"/>
    <w:rsid w:val="00CC0219"/>
    <w:rsid w:val="00CC0585"/>
    <w:rsid w:val="00CD4A21"/>
    <w:rsid w:val="00CD6E01"/>
    <w:rsid w:val="00D47C03"/>
    <w:rsid w:val="00D56EA8"/>
    <w:rsid w:val="00D76553"/>
    <w:rsid w:val="00DA4D77"/>
    <w:rsid w:val="00DB4DCE"/>
    <w:rsid w:val="00DC44E4"/>
    <w:rsid w:val="00DE6D07"/>
    <w:rsid w:val="00E00038"/>
    <w:rsid w:val="00E14553"/>
    <w:rsid w:val="00E16C53"/>
    <w:rsid w:val="00E227DD"/>
    <w:rsid w:val="00E35AC2"/>
    <w:rsid w:val="00E40C63"/>
    <w:rsid w:val="00E62CFA"/>
    <w:rsid w:val="00E9063A"/>
    <w:rsid w:val="00E93171"/>
    <w:rsid w:val="00E93472"/>
    <w:rsid w:val="00E93CEF"/>
    <w:rsid w:val="00EC420E"/>
    <w:rsid w:val="00EC66A7"/>
    <w:rsid w:val="00EC6D54"/>
    <w:rsid w:val="00F060B4"/>
    <w:rsid w:val="00F16A2F"/>
    <w:rsid w:val="00F179F2"/>
    <w:rsid w:val="00F258AC"/>
    <w:rsid w:val="00F27872"/>
    <w:rsid w:val="00F4603C"/>
    <w:rsid w:val="00F50139"/>
    <w:rsid w:val="00F55343"/>
    <w:rsid w:val="00F561D3"/>
    <w:rsid w:val="00F73983"/>
    <w:rsid w:val="00F77226"/>
    <w:rsid w:val="00F8042C"/>
    <w:rsid w:val="00F82FB9"/>
    <w:rsid w:val="00F85B6A"/>
    <w:rsid w:val="00F92223"/>
    <w:rsid w:val="00FA18CC"/>
    <w:rsid w:val="00FA3647"/>
    <w:rsid w:val="00FB052D"/>
    <w:rsid w:val="00FB4042"/>
    <w:rsid w:val="00FB5440"/>
    <w:rsid w:val="00FC61F9"/>
    <w:rsid w:val="00FC6C99"/>
    <w:rsid w:val="00FD1DB5"/>
    <w:rsid w:val="00FD5097"/>
    <w:rsid w:val="00FE2B09"/>
    <w:rsid w:val="00FF2560"/>
    <w:rsid w:val="00FF6B9B"/>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E7573"/>
  <w15:chartTrackingRefBased/>
  <w15:docId w15:val="{9FF9A05F-9A78-D74F-B6AF-D2AB6CA7F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171"/>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8042C"/>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F8042C"/>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F8042C"/>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F8042C"/>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val="en-US"/>
      <w14:ligatures w14:val="standardContextual"/>
    </w:rPr>
  </w:style>
  <w:style w:type="paragraph" w:styleId="Heading5">
    <w:name w:val="heading 5"/>
    <w:basedOn w:val="Normal"/>
    <w:next w:val="Normal"/>
    <w:link w:val="Heading5Char"/>
    <w:uiPriority w:val="9"/>
    <w:semiHidden/>
    <w:unhideWhenUsed/>
    <w:qFormat/>
    <w:rsid w:val="00F8042C"/>
    <w:pPr>
      <w:keepNext/>
      <w:keepLines/>
      <w:spacing w:before="80" w:after="40" w:line="278" w:lineRule="auto"/>
      <w:outlineLvl w:val="4"/>
    </w:pPr>
    <w:rPr>
      <w:rFonts w:asciiTheme="minorHAnsi" w:eastAsiaTheme="majorEastAsia" w:hAnsiTheme="minorHAnsi" w:cstheme="majorBidi"/>
      <w:color w:val="0F4761" w:themeColor="accent1" w:themeShade="BF"/>
      <w:kern w:val="2"/>
      <w:lang w:val="en-US"/>
      <w14:ligatures w14:val="standardContextual"/>
    </w:rPr>
  </w:style>
  <w:style w:type="paragraph" w:styleId="Heading6">
    <w:name w:val="heading 6"/>
    <w:basedOn w:val="Normal"/>
    <w:next w:val="Normal"/>
    <w:link w:val="Heading6Char"/>
    <w:uiPriority w:val="9"/>
    <w:semiHidden/>
    <w:unhideWhenUsed/>
    <w:qFormat/>
    <w:rsid w:val="00F8042C"/>
    <w:pPr>
      <w:keepNext/>
      <w:keepLines/>
      <w:spacing w:before="40" w:line="278" w:lineRule="auto"/>
      <w:outlineLvl w:val="5"/>
    </w:pPr>
    <w:rPr>
      <w:rFonts w:asciiTheme="minorHAnsi" w:eastAsiaTheme="majorEastAsia" w:hAnsiTheme="minorHAnsi" w:cstheme="majorBidi"/>
      <w:i/>
      <w:iCs/>
      <w:color w:val="595959" w:themeColor="text1" w:themeTint="A6"/>
      <w:kern w:val="2"/>
      <w:lang w:val="en-US"/>
      <w14:ligatures w14:val="standardContextual"/>
    </w:rPr>
  </w:style>
  <w:style w:type="paragraph" w:styleId="Heading7">
    <w:name w:val="heading 7"/>
    <w:basedOn w:val="Normal"/>
    <w:next w:val="Normal"/>
    <w:link w:val="Heading7Char"/>
    <w:uiPriority w:val="9"/>
    <w:semiHidden/>
    <w:unhideWhenUsed/>
    <w:qFormat/>
    <w:rsid w:val="00F8042C"/>
    <w:pPr>
      <w:keepNext/>
      <w:keepLines/>
      <w:spacing w:before="40" w:line="278" w:lineRule="auto"/>
      <w:outlineLvl w:val="6"/>
    </w:pPr>
    <w:rPr>
      <w:rFonts w:asciiTheme="minorHAnsi" w:eastAsiaTheme="majorEastAsia" w:hAnsiTheme="minorHAnsi" w:cstheme="majorBidi"/>
      <w:color w:val="595959" w:themeColor="text1" w:themeTint="A6"/>
      <w:kern w:val="2"/>
      <w:lang w:val="en-US"/>
      <w14:ligatures w14:val="standardContextual"/>
    </w:rPr>
  </w:style>
  <w:style w:type="paragraph" w:styleId="Heading8">
    <w:name w:val="heading 8"/>
    <w:basedOn w:val="Normal"/>
    <w:next w:val="Normal"/>
    <w:link w:val="Heading8Char"/>
    <w:uiPriority w:val="9"/>
    <w:semiHidden/>
    <w:unhideWhenUsed/>
    <w:qFormat/>
    <w:rsid w:val="00F8042C"/>
    <w:pPr>
      <w:keepNext/>
      <w:keepLines/>
      <w:spacing w:line="278" w:lineRule="auto"/>
      <w:outlineLvl w:val="7"/>
    </w:pPr>
    <w:rPr>
      <w:rFonts w:asciiTheme="minorHAnsi" w:eastAsiaTheme="majorEastAsia" w:hAnsiTheme="minorHAnsi" w:cstheme="majorBidi"/>
      <w:i/>
      <w:iCs/>
      <w:color w:val="272727" w:themeColor="text1" w:themeTint="D8"/>
      <w:kern w:val="2"/>
      <w:lang w:val="en-US"/>
      <w14:ligatures w14:val="standardContextual"/>
    </w:rPr>
  </w:style>
  <w:style w:type="paragraph" w:styleId="Heading9">
    <w:name w:val="heading 9"/>
    <w:basedOn w:val="Normal"/>
    <w:next w:val="Normal"/>
    <w:link w:val="Heading9Char"/>
    <w:uiPriority w:val="9"/>
    <w:semiHidden/>
    <w:unhideWhenUsed/>
    <w:qFormat/>
    <w:rsid w:val="00F8042C"/>
    <w:pPr>
      <w:keepNext/>
      <w:keepLines/>
      <w:spacing w:line="278" w:lineRule="auto"/>
      <w:outlineLvl w:val="8"/>
    </w:pPr>
    <w:rPr>
      <w:rFonts w:asciiTheme="minorHAnsi" w:eastAsiaTheme="majorEastAsia" w:hAnsiTheme="minorHAnsi" w:cstheme="majorBidi"/>
      <w:color w:val="272727" w:themeColor="text1" w:themeTint="D8"/>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42C"/>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F8042C"/>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F8042C"/>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F8042C"/>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F8042C"/>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F8042C"/>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F8042C"/>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F8042C"/>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F8042C"/>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F8042C"/>
    <w:pPr>
      <w:spacing w:after="80"/>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F8042C"/>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8042C"/>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F8042C"/>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F8042C"/>
    <w:pPr>
      <w:spacing w:before="160" w:after="160" w:line="278" w:lineRule="auto"/>
      <w:jc w:val="center"/>
    </w:pPr>
    <w:rPr>
      <w:rFonts w:asciiTheme="minorHAnsi" w:eastAsiaTheme="minorHAnsi" w:hAnsiTheme="minorHAnsi" w:cstheme="minorBidi"/>
      <w:i/>
      <w:iCs/>
      <w:color w:val="404040" w:themeColor="text1" w:themeTint="BF"/>
      <w:kern w:val="2"/>
      <w:lang w:val="en-US"/>
      <w14:ligatures w14:val="standardContextual"/>
    </w:rPr>
  </w:style>
  <w:style w:type="character" w:customStyle="1" w:styleId="QuoteChar">
    <w:name w:val="Quote Char"/>
    <w:basedOn w:val="DefaultParagraphFont"/>
    <w:link w:val="Quote"/>
    <w:uiPriority w:val="29"/>
    <w:rsid w:val="00F8042C"/>
    <w:rPr>
      <w:i/>
      <w:iCs/>
      <w:color w:val="404040" w:themeColor="text1" w:themeTint="BF"/>
      <w:lang w:val="en-US"/>
    </w:rPr>
  </w:style>
  <w:style w:type="paragraph" w:styleId="ListParagraph">
    <w:name w:val="List Paragraph"/>
    <w:basedOn w:val="Normal"/>
    <w:uiPriority w:val="34"/>
    <w:qFormat/>
    <w:rsid w:val="00F8042C"/>
    <w:pPr>
      <w:spacing w:after="160" w:line="278" w:lineRule="auto"/>
      <w:ind w:left="720"/>
      <w:contextualSpacing/>
    </w:pPr>
    <w:rPr>
      <w:rFonts w:asciiTheme="minorHAnsi" w:eastAsiaTheme="minorHAnsi" w:hAnsiTheme="minorHAnsi" w:cstheme="minorBidi"/>
      <w:kern w:val="2"/>
      <w:lang w:val="en-US"/>
      <w14:ligatures w14:val="standardContextual"/>
    </w:rPr>
  </w:style>
  <w:style w:type="character" w:styleId="IntenseEmphasis">
    <w:name w:val="Intense Emphasis"/>
    <w:basedOn w:val="DefaultParagraphFont"/>
    <w:uiPriority w:val="21"/>
    <w:qFormat/>
    <w:rsid w:val="00F8042C"/>
    <w:rPr>
      <w:i/>
      <w:iCs/>
      <w:color w:val="0F4761" w:themeColor="accent1" w:themeShade="BF"/>
    </w:rPr>
  </w:style>
  <w:style w:type="paragraph" w:styleId="IntenseQuote">
    <w:name w:val="Intense Quote"/>
    <w:basedOn w:val="Normal"/>
    <w:next w:val="Normal"/>
    <w:link w:val="IntenseQuoteChar"/>
    <w:uiPriority w:val="30"/>
    <w:qFormat/>
    <w:rsid w:val="00F8042C"/>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val="en-US"/>
      <w14:ligatures w14:val="standardContextual"/>
    </w:rPr>
  </w:style>
  <w:style w:type="character" w:customStyle="1" w:styleId="IntenseQuoteChar">
    <w:name w:val="Intense Quote Char"/>
    <w:basedOn w:val="DefaultParagraphFont"/>
    <w:link w:val="IntenseQuote"/>
    <w:uiPriority w:val="30"/>
    <w:rsid w:val="00F8042C"/>
    <w:rPr>
      <w:i/>
      <w:iCs/>
      <w:color w:val="0F4761" w:themeColor="accent1" w:themeShade="BF"/>
      <w:lang w:val="en-US"/>
    </w:rPr>
  </w:style>
  <w:style w:type="character" w:styleId="IntenseReference">
    <w:name w:val="Intense Reference"/>
    <w:basedOn w:val="DefaultParagraphFont"/>
    <w:uiPriority w:val="32"/>
    <w:qFormat/>
    <w:rsid w:val="00F8042C"/>
    <w:rPr>
      <w:b/>
      <w:bCs/>
      <w:smallCaps/>
      <w:color w:val="0F4761" w:themeColor="accent1" w:themeShade="BF"/>
      <w:spacing w:val="5"/>
    </w:rPr>
  </w:style>
  <w:style w:type="character" w:styleId="PlaceholderText">
    <w:name w:val="Placeholder Text"/>
    <w:basedOn w:val="DefaultParagraphFont"/>
    <w:uiPriority w:val="99"/>
    <w:semiHidden/>
    <w:rsid w:val="005B1494"/>
    <w:rPr>
      <w:color w:val="666666"/>
    </w:rPr>
  </w:style>
  <w:style w:type="table" w:styleId="TableGrid">
    <w:name w:val="Table Grid"/>
    <w:basedOn w:val="TableNormal"/>
    <w:uiPriority w:val="39"/>
    <w:rsid w:val="00C87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74BFC"/>
    <w:pPr>
      <w:spacing w:after="200"/>
    </w:pPr>
    <w:rPr>
      <w:rFonts w:asciiTheme="minorHAnsi" w:eastAsiaTheme="minorHAnsi" w:hAnsiTheme="minorHAnsi" w:cstheme="minorBidi"/>
      <w:i/>
      <w:iCs/>
      <w:color w:val="0E2841" w:themeColor="text2"/>
      <w:kern w:val="2"/>
      <w:sz w:val="18"/>
      <w:szCs w:val="18"/>
      <w:lang w:val="en-US"/>
      <w14:ligatures w14:val="standardContextual"/>
    </w:rPr>
  </w:style>
  <w:style w:type="paragraph" w:styleId="Header">
    <w:name w:val="header"/>
    <w:basedOn w:val="Normal"/>
    <w:link w:val="HeaderChar"/>
    <w:uiPriority w:val="99"/>
    <w:unhideWhenUsed/>
    <w:rsid w:val="006F339B"/>
    <w:pPr>
      <w:tabs>
        <w:tab w:val="center" w:pos="4680"/>
        <w:tab w:val="right" w:pos="9360"/>
      </w:tabs>
    </w:pPr>
    <w:rPr>
      <w:rFonts w:asciiTheme="minorHAnsi" w:eastAsiaTheme="minorHAnsi" w:hAnsiTheme="minorHAnsi" w:cstheme="minorBidi"/>
      <w:kern w:val="2"/>
      <w:lang w:val="en-US"/>
      <w14:ligatures w14:val="standardContextual"/>
    </w:rPr>
  </w:style>
  <w:style w:type="character" w:customStyle="1" w:styleId="HeaderChar">
    <w:name w:val="Header Char"/>
    <w:basedOn w:val="DefaultParagraphFont"/>
    <w:link w:val="Header"/>
    <w:uiPriority w:val="99"/>
    <w:rsid w:val="006F339B"/>
    <w:rPr>
      <w:lang w:val="en-US"/>
    </w:rPr>
  </w:style>
  <w:style w:type="paragraph" w:styleId="Footer">
    <w:name w:val="footer"/>
    <w:basedOn w:val="Normal"/>
    <w:link w:val="FooterChar"/>
    <w:uiPriority w:val="99"/>
    <w:unhideWhenUsed/>
    <w:rsid w:val="006F339B"/>
    <w:pPr>
      <w:tabs>
        <w:tab w:val="center" w:pos="4680"/>
        <w:tab w:val="right" w:pos="9360"/>
      </w:tabs>
    </w:pPr>
    <w:rPr>
      <w:rFonts w:asciiTheme="minorHAnsi" w:eastAsiaTheme="minorHAnsi" w:hAnsiTheme="minorHAnsi" w:cstheme="minorBidi"/>
      <w:kern w:val="2"/>
      <w:lang w:val="en-US"/>
      <w14:ligatures w14:val="standardContextual"/>
    </w:rPr>
  </w:style>
  <w:style w:type="character" w:customStyle="1" w:styleId="FooterChar">
    <w:name w:val="Footer Char"/>
    <w:basedOn w:val="DefaultParagraphFont"/>
    <w:link w:val="Footer"/>
    <w:uiPriority w:val="99"/>
    <w:rsid w:val="006F339B"/>
    <w:rPr>
      <w:lang w:val="en-US"/>
    </w:rPr>
  </w:style>
  <w:style w:type="character" w:styleId="PageNumber">
    <w:name w:val="page number"/>
    <w:basedOn w:val="DefaultParagraphFont"/>
    <w:uiPriority w:val="99"/>
    <w:semiHidden/>
    <w:unhideWhenUsed/>
    <w:rsid w:val="00827B6A"/>
  </w:style>
  <w:style w:type="paragraph" w:styleId="NormalWeb">
    <w:name w:val="Normal (Web)"/>
    <w:basedOn w:val="Normal"/>
    <w:uiPriority w:val="99"/>
    <w:semiHidden/>
    <w:unhideWhenUsed/>
    <w:rsid w:val="00685F5B"/>
    <w:pPr>
      <w:spacing w:before="100" w:beforeAutospacing="1" w:after="100" w:afterAutospacing="1"/>
    </w:pPr>
  </w:style>
  <w:style w:type="character" w:customStyle="1" w:styleId="apple-converted-space">
    <w:name w:val="apple-converted-space"/>
    <w:basedOn w:val="DefaultParagraphFont"/>
    <w:rsid w:val="00685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080963">
      <w:bodyDiv w:val="1"/>
      <w:marLeft w:val="0"/>
      <w:marRight w:val="0"/>
      <w:marTop w:val="0"/>
      <w:marBottom w:val="0"/>
      <w:divBdr>
        <w:top w:val="none" w:sz="0" w:space="0" w:color="auto"/>
        <w:left w:val="none" w:sz="0" w:space="0" w:color="auto"/>
        <w:bottom w:val="none" w:sz="0" w:space="0" w:color="auto"/>
        <w:right w:val="none" w:sz="0" w:space="0" w:color="auto"/>
      </w:divBdr>
    </w:div>
    <w:div w:id="150758006">
      <w:bodyDiv w:val="1"/>
      <w:marLeft w:val="0"/>
      <w:marRight w:val="0"/>
      <w:marTop w:val="0"/>
      <w:marBottom w:val="0"/>
      <w:divBdr>
        <w:top w:val="none" w:sz="0" w:space="0" w:color="auto"/>
        <w:left w:val="none" w:sz="0" w:space="0" w:color="auto"/>
        <w:bottom w:val="none" w:sz="0" w:space="0" w:color="auto"/>
        <w:right w:val="none" w:sz="0" w:space="0" w:color="auto"/>
      </w:divBdr>
    </w:div>
    <w:div w:id="355086066">
      <w:bodyDiv w:val="1"/>
      <w:marLeft w:val="0"/>
      <w:marRight w:val="0"/>
      <w:marTop w:val="0"/>
      <w:marBottom w:val="0"/>
      <w:divBdr>
        <w:top w:val="none" w:sz="0" w:space="0" w:color="auto"/>
        <w:left w:val="none" w:sz="0" w:space="0" w:color="auto"/>
        <w:bottom w:val="none" w:sz="0" w:space="0" w:color="auto"/>
        <w:right w:val="none" w:sz="0" w:space="0" w:color="auto"/>
      </w:divBdr>
      <w:divsChild>
        <w:div w:id="1234198001">
          <w:marLeft w:val="0"/>
          <w:marRight w:val="0"/>
          <w:marTop w:val="0"/>
          <w:marBottom w:val="0"/>
          <w:divBdr>
            <w:top w:val="none" w:sz="0" w:space="0" w:color="auto"/>
            <w:left w:val="none" w:sz="0" w:space="0" w:color="auto"/>
            <w:bottom w:val="none" w:sz="0" w:space="0" w:color="auto"/>
            <w:right w:val="none" w:sz="0" w:space="0" w:color="auto"/>
          </w:divBdr>
          <w:divsChild>
            <w:div w:id="101908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2434">
      <w:bodyDiv w:val="1"/>
      <w:marLeft w:val="0"/>
      <w:marRight w:val="0"/>
      <w:marTop w:val="0"/>
      <w:marBottom w:val="0"/>
      <w:divBdr>
        <w:top w:val="none" w:sz="0" w:space="0" w:color="auto"/>
        <w:left w:val="none" w:sz="0" w:space="0" w:color="auto"/>
        <w:bottom w:val="none" w:sz="0" w:space="0" w:color="auto"/>
        <w:right w:val="none" w:sz="0" w:space="0" w:color="auto"/>
      </w:divBdr>
      <w:divsChild>
        <w:div w:id="1968968883">
          <w:marLeft w:val="0"/>
          <w:marRight w:val="0"/>
          <w:marTop w:val="0"/>
          <w:marBottom w:val="0"/>
          <w:divBdr>
            <w:top w:val="none" w:sz="0" w:space="0" w:color="auto"/>
            <w:left w:val="none" w:sz="0" w:space="0" w:color="auto"/>
            <w:bottom w:val="none" w:sz="0" w:space="0" w:color="auto"/>
            <w:right w:val="none" w:sz="0" w:space="0" w:color="auto"/>
          </w:divBdr>
          <w:divsChild>
            <w:div w:id="1991211845">
              <w:marLeft w:val="0"/>
              <w:marRight w:val="0"/>
              <w:marTop w:val="0"/>
              <w:marBottom w:val="0"/>
              <w:divBdr>
                <w:top w:val="none" w:sz="0" w:space="0" w:color="auto"/>
                <w:left w:val="none" w:sz="0" w:space="0" w:color="auto"/>
                <w:bottom w:val="none" w:sz="0" w:space="0" w:color="auto"/>
                <w:right w:val="none" w:sz="0" w:space="0" w:color="auto"/>
              </w:divBdr>
            </w:div>
            <w:div w:id="964000857">
              <w:marLeft w:val="0"/>
              <w:marRight w:val="0"/>
              <w:marTop w:val="0"/>
              <w:marBottom w:val="0"/>
              <w:divBdr>
                <w:top w:val="none" w:sz="0" w:space="0" w:color="auto"/>
                <w:left w:val="none" w:sz="0" w:space="0" w:color="auto"/>
                <w:bottom w:val="none" w:sz="0" w:space="0" w:color="auto"/>
                <w:right w:val="none" w:sz="0" w:space="0" w:color="auto"/>
              </w:divBdr>
            </w:div>
            <w:div w:id="326716724">
              <w:marLeft w:val="0"/>
              <w:marRight w:val="0"/>
              <w:marTop w:val="0"/>
              <w:marBottom w:val="0"/>
              <w:divBdr>
                <w:top w:val="none" w:sz="0" w:space="0" w:color="auto"/>
                <w:left w:val="none" w:sz="0" w:space="0" w:color="auto"/>
                <w:bottom w:val="none" w:sz="0" w:space="0" w:color="auto"/>
                <w:right w:val="none" w:sz="0" w:space="0" w:color="auto"/>
              </w:divBdr>
            </w:div>
            <w:div w:id="1355307401">
              <w:marLeft w:val="0"/>
              <w:marRight w:val="0"/>
              <w:marTop w:val="0"/>
              <w:marBottom w:val="0"/>
              <w:divBdr>
                <w:top w:val="none" w:sz="0" w:space="0" w:color="auto"/>
                <w:left w:val="none" w:sz="0" w:space="0" w:color="auto"/>
                <w:bottom w:val="none" w:sz="0" w:space="0" w:color="auto"/>
                <w:right w:val="none" w:sz="0" w:space="0" w:color="auto"/>
              </w:divBdr>
            </w:div>
            <w:div w:id="2041782023">
              <w:marLeft w:val="0"/>
              <w:marRight w:val="0"/>
              <w:marTop w:val="0"/>
              <w:marBottom w:val="0"/>
              <w:divBdr>
                <w:top w:val="none" w:sz="0" w:space="0" w:color="auto"/>
                <w:left w:val="none" w:sz="0" w:space="0" w:color="auto"/>
                <w:bottom w:val="none" w:sz="0" w:space="0" w:color="auto"/>
                <w:right w:val="none" w:sz="0" w:space="0" w:color="auto"/>
              </w:divBdr>
            </w:div>
            <w:div w:id="1522476302">
              <w:marLeft w:val="0"/>
              <w:marRight w:val="0"/>
              <w:marTop w:val="0"/>
              <w:marBottom w:val="0"/>
              <w:divBdr>
                <w:top w:val="none" w:sz="0" w:space="0" w:color="auto"/>
                <w:left w:val="none" w:sz="0" w:space="0" w:color="auto"/>
                <w:bottom w:val="none" w:sz="0" w:space="0" w:color="auto"/>
                <w:right w:val="none" w:sz="0" w:space="0" w:color="auto"/>
              </w:divBdr>
            </w:div>
            <w:div w:id="577128713">
              <w:marLeft w:val="0"/>
              <w:marRight w:val="0"/>
              <w:marTop w:val="0"/>
              <w:marBottom w:val="0"/>
              <w:divBdr>
                <w:top w:val="none" w:sz="0" w:space="0" w:color="auto"/>
                <w:left w:val="none" w:sz="0" w:space="0" w:color="auto"/>
                <w:bottom w:val="none" w:sz="0" w:space="0" w:color="auto"/>
                <w:right w:val="none" w:sz="0" w:space="0" w:color="auto"/>
              </w:divBdr>
            </w:div>
            <w:div w:id="77023407">
              <w:marLeft w:val="0"/>
              <w:marRight w:val="0"/>
              <w:marTop w:val="0"/>
              <w:marBottom w:val="0"/>
              <w:divBdr>
                <w:top w:val="none" w:sz="0" w:space="0" w:color="auto"/>
                <w:left w:val="none" w:sz="0" w:space="0" w:color="auto"/>
                <w:bottom w:val="none" w:sz="0" w:space="0" w:color="auto"/>
                <w:right w:val="none" w:sz="0" w:space="0" w:color="auto"/>
              </w:divBdr>
            </w:div>
            <w:div w:id="2091847797">
              <w:marLeft w:val="0"/>
              <w:marRight w:val="0"/>
              <w:marTop w:val="0"/>
              <w:marBottom w:val="0"/>
              <w:divBdr>
                <w:top w:val="none" w:sz="0" w:space="0" w:color="auto"/>
                <w:left w:val="none" w:sz="0" w:space="0" w:color="auto"/>
                <w:bottom w:val="none" w:sz="0" w:space="0" w:color="auto"/>
                <w:right w:val="none" w:sz="0" w:space="0" w:color="auto"/>
              </w:divBdr>
            </w:div>
            <w:div w:id="1501657239">
              <w:marLeft w:val="0"/>
              <w:marRight w:val="0"/>
              <w:marTop w:val="0"/>
              <w:marBottom w:val="0"/>
              <w:divBdr>
                <w:top w:val="none" w:sz="0" w:space="0" w:color="auto"/>
                <w:left w:val="none" w:sz="0" w:space="0" w:color="auto"/>
                <w:bottom w:val="none" w:sz="0" w:space="0" w:color="auto"/>
                <w:right w:val="none" w:sz="0" w:space="0" w:color="auto"/>
              </w:divBdr>
            </w:div>
            <w:div w:id="1697661265">
              <w:marLeft w:val="0"/>
              <w:marRight w:val="0"/>
              <w:marTop w:val="0"/>
              <w:marBottom w:val="0"/>
              <w:divBdr>
                <w:top w:val="none" w:sz="0" w:space="0" w:color="auto"/>
                <w:left w:val="none" w:sz="0" w:space="0" w:color="auto"/>
                <w:bottom w:val="none" w:sz="0" w:space="0" w:color="auto"/>
                <w:right w:val="none" w:sz="0" w:space="0" w:color="auto"/>
              </w:divBdr>
            </w:div>
            <w:div w:id="1539972138">
              <w:marLeft w:val="0"/>
              <w:marRight w:val="0"/>
              <w:marTop w:val="0"/>
              <w:marBottom w:val="0"/>
              <w:divBdr>
                <w:top w:val="none" w:sz="0" w:space="0" w:color="auto"/>
                <w:left w:val="none" w:sz="0" w:space="0" w:color="auto"/>
                <w:bottom w:val="none" w:sz="0" w:space="0" w:color="auto"/>
                <w:right w:val="none" w:sz="0" w:space="0" w:color="auto"/>
              </w:divBdr>
            </w:div>
            <w:div w:id="240069391">
              <w:marLeft w:val="0"/>
              <w:marRight w:val="0"/>
              <w:marTop w:val="0"/>
              <w:marBottom w:val="0"/>
              <w:divBdr>
                <w:top w:val="none" w:sz="0" w:space="0" w:color="auto"/>
                <w:left w:val="none" w:sz="0" w:space="0" w:color="auto"/>
                <w:bottom w:val="none" w:sz="0" w:space="0" w:color="auto"/>
                <w:right w:val="none" w:sz="0" w:space="0" w:color="auto"/>
              </w:divBdr>
            </w:div>
            <w:div w:id="1760713270">
              <w:marLeft w:val="0"/>
              <w:marRight w:val="0"/>
              <w:marTop w:val="0"/>
              <w:marBottom w:val="0"/>
              <w:divBdr>
                <w:top w:val="none" w:sz="0" w:space="0" w:color="auto"/>
                <w:left w:val="none" w:sz="0" w:space="0" w:color="auto"/>
                <w:bottom w:val="none" w:sz="0" w:space="0" w:color="auto"/>
                <w:right w:val="none" w:sz="0" w:space="0" w:color="auto"/>
              </w:divBdr>
            </w:div>
            <w:div w:id="1656955466">
              <w:marLeft w:val="0"/>
              <w:marRight w:val="0"/>
              <w:marTop w:val="0"/>
              <w:marBottom w:val="0"/>
              <w:divBdr>
                <w:top w:val="none" w:sz="0" w:space="0" w:color="auto"/>
                <w:left w:val="none" w:sz="0" w:space="0" w:color="auto"/>
                <w:bottom w:val="none" w:sz="0" w:space="0" w:color="auto"/>
                <w:right w:val="none" w:sz="0" w:space="0" w:color="auto"/>
              </w:divBdr>
            </w:div>
            <w:div w:id="307129202">
              <w:marLeft w:val="0"/>
              <w:marRight w:val="0"/>
              <w:marTop w:val="0"/>
              <w:marBottom w:val="0"/>
              <w:divBdr>
                <w:top w:val="none" w:sz="0" w:space="0" w:color="auto"/>
                <w:left w:val="none" w:sz="0" w:space="0" w:color="auto"/>
                <w:bottom w:val="none" w:sz="0" w:space="0" w:color="auto"/>
                <w:right w:val="none" w:sz="0" w:space="0" w:color="auto"/>
              </w:divBdr>
            </w:div>
            <w:div w:id="193231059">
              <w:marLeft w:val="0"/>
              <w:marRight w:val="0"/>
              <w:marTop w:val="0"/>
              <w:marBottom w:val="0"/>
              <w:divBdr>
                <w:top w:val="none" w:sz="0" w:space="0" w:color="auto"/>
                <w:left w:val="none" w:sz="0" w:space="0" w:color="auto"/>
                <w:bottom w:val="none" w:sz="0" w:space="0" w:color="auto"/>
                <w:right w:val="none" w:sz="0" w:space="0" w:color="auto"/>
              </w:divBdr>
            </w:div>
            <w:div w:id="1816293596">
              <w:marLeft w:val="0"/>
              <w:marRight w:val="0"/>
              <w:marTop w:val="0"/>
              <w:marBottom w:val="0"/>
              <w:divBdr>
                <w:top w:val="none" w:sz="0" w:space="0" w:color="auto"/>
                <w:left w:val="none" w:sz="0" w:space="0" w:color="auto"/>
                <w:bottom w:val="none" w:sz="0" w:space="0" w:color="auto"/>
                <w:right w:val="none" w:sz="0" w:space="0" w:color="auto"/>
              </w:divBdr>
            </w:div>
            <w:div w:id="1606038139">
              <w:marLeft w:val="0"/>
              <w:marRight w:val="0"/>
              <w:marTop w:val="0"/>
              <w:marBottom w:val="0"/>
              <w:divBdr>
                <w:top w:val="none" w:sz="0" w:space="0" w:color="auto"/>
                <w:left w:val="none" w:sz="0" w:space="0" w:color="auto"/>
                <w:bottom w:val="none" w:sz="0" w:space="0" w:color="auto"/>
                <w:right w:val="none" w:sz="0" w:space="0" w:color="auto"/>
              </w:divBdr>
            </w:div>
            <w:div w:id="664210664">
              <w:marLeft w:val="0"/>
              <w:marRight w:val="0"/>
              <w:marTop w:val="0"/>
              <w:marBottom w:val="0"/>
              <w:divBdr>
                <w:top w:val="none" w:sz="0" w:space="0" w:color="auto"/>
                <w:left w:val="none" w:sz="0" w:space="0" w:color="auto"/>
                <w:bottom w:val="none" w:sz="0" w:space="0" w:color="auto"/>
                <w:right w:val="none" w:sz="0" w:space="0" w:color="auto"/>
              </w:divBdr>
            </w:div>
            <w:div w:id="768694455">
              <w:marLeft w:val="0"/>
              <w:marRight w:val="0"/>
              <w:marTop w:val="0"/>
              <w:marBottom w:val="0"/>
              <w:divBdr>
                <w:top w:val="none" w:sz="0" w:space="0" w:color="auto"/>
                <w:left w:val="none" w:sz="0" w:space="0" w:color="auto"/>
                <w:bottom w:val="none" w:sz="0" w:space="0" w:color="auto"/>
                <w:right w:val="none" w:sz="0" w:space="0" w:color="auto"/>
              </w:divBdr>
            </w:div>
            <w:div w:id="49155415">
              <w:marLeft w:val="0"/>
              <w:marRight w:val="0"/>
              <w:marTop w:val="0"/>
              <w:marBottom w:val="0"/>
              <w:divBdr>
                <w:top w:val="none" w:sz="0" w:space="0" w:color="auto"/>
                <w:left w:val="none" w:sz="0" w:space="0" w:color="auto"/>
                <w:bottom w:val="none" w:sz="0" w:space="0" w:color="auto"/>
                <w:right w:val="none" w:sz="0" w:space="0" w:color="auto"/>
              </w:divBdr>
            </w:div>
            <w:div w:id="1249383322">
              <w:marLeft w:val="0"/>
              <w:marRight w:val="0"/>
              <w:marTop w:val="0"/>
              <w:marBottom w:val="0"/>
              <w:divBdr>
                <w:top w:val="none" w:sz="0" w:space="0" w:color="auto"/>
                <w:left w:val="none" w:sz="0" w:space="0" w:color="auto"/>
                <w:bottom w:val="none" w:sz="0" w:space="0" w:color="auto"/>
                <w:right w:val="none" w:sz="0" w:space="0" w:color="auto"/>
              </w:divBdr>
            </w:div>
            <w:div w:id="17588302">
              <w:marLeft w:val="0"/>
              <w:marRight w:val="0"/>
              <w:marTop w:val="0"/>
              <w:marBottom w:val="0"/>
              <w:divBdr>
                <w:top w:val="none" w:sz="0" w:space="0" w:color="auto"/>
                <w:left w:val="none" w:sz="0" w:space="0" w:color="auto"/>
                <w:bottom w:val="none" w:sz="0" w:space="0" w:color="auto"/>
                <w:right w:val="none" w:sz="0" w:space="0" w:color="auto"/>
              </w:divBdr>
            </w:div>
            <w:div w:id="805587157">
              <w:marLeft w:val="0"/>
              <w:marRight w:val="0"/>
              <w:marTop w:val="0"/>
              <w:marBottom w:val="0"/>
              <w:divBdr>
                <w:top w:val="none" w:sz="0" w:space="0" w:color="auto"/>
                <w:left w:val="none" w:sz="0" w:space="0" w:color="auto"/>
                <w:bottom w:val="none" w:sz="0" w:space="0" w:color="auto"/>
                <w:right w:val="none" w:sz="0" w:space="0" w:color="auto"/>
              </w:divBdr>
            </w:div>
            <w:div w:id="597951980">
              <w:marLeft w:val="0"/>
              <w:marRight w:val="0"/>
              <w:marTop w:val="0"/>
              <w:marBottom w:val="0"/>
              <w:divBdr>
                <w:top w:val="none" w:sz="0" w:space="0" w:color="auto"/>
                <w:left w:val="none" w:sz="0" w:space="0" w:color="auto"/>
                <w:bottom w:val="none" w:sz="0" w:space="0" w:color="auto"/>
                <w:right w:val="none" w:sz="0" w:space="0" w:color="auto"/>
              </w:divBdr>
            </w:div>
            <w:div w:id="905842885">
              <w:marLeft w:val="0"/>
              <w:marRight w:val="0"/>
              <w:marTop w:val="0"/>
              <w:marBottom w:val="0"/>
              <w:divBdr>
                <w:top w:val="none" w:sz="0" w:space="0" w:color="auto"/>
                <w:left w:val="none" w:sz="0" w:space="0" w:color="auto"/>
                <w:bottom w:val="none" w:sz="0" w:space="0" w:color="auto"/>
                <w:right w:val="none" w:sz="0" w:space="0" w:color="auto"/>
              </w:divBdr>
            </w:div>
            <w:div w:id="1546018589">
              <w:marLeft w:val="0"/>
              <w:marRight w:val="0"/>
              <w:marTop w:val="0"/>
              <w:marBottom w:val="0"/>
              <w:divBdr>
                <w:top w:val="none" w:sz="0" w:space="0" w:color="auto"/>
                <w:left w:val="none" w:sz="0" w:space="0" w:color="auto"/>
                <w:bottom w:val="none" w:sz="0" w:space="0" w:color="auto"/>
                <w:right w:val="none" w:sz="0" w:space="0" w:color="auto"/>
              </w:divBdr>
            </w:div>
            <w:div w:id="313145783">
              <w:marLeft w:val="0"/>
              <w:marRight w:val="0"/>
              <w:marTop w:val="0"/>
              <w:marBottom w:val="0"/>
              <w:divBdr>
                <w:top w:val="none" w:sz="0" w:space="0" w:color="auto"/>
                <w:left w:val="none" w:sz="0" w:space="0" w:color="auto"/>
                <w:bottom w:val="none" w:sz="0" w:space="0" w:color="auto"/>
                <w:right w:val="none" w:sz="0" w:space="0" w:color="auto"/>
              </w:divBdr>
            </w:div>
            <w:div w:id="1223367920">
              <w:marLeft w:val="0"/>
              <w:marRight w:val="0"/>
              <w:marTop w:val="0"/>
              <w:marBottom w:val="0"/>
              <w:divBdr>
                <w:top w:val="none" w:sz="0" w:space="0" w:color="auto"/>
                <w:left w:val="none" w:sz="0" w:space="0" w:color="auto"/>
                <w:bottom w:val="none" w:sz="0" w:space="0" w:color="auto"/>
                <w:right w:val="none" w:sz="0" w:space="0" w:color="auto"/>
              </w:divBdr>
            </w:div>
            <w:div w:id="1078789787">
              <w:marLeft w:val="0"/>
              <w:marRight w:val="0"/>
              <w:marTop w:val="0"/>
              <w:marBottom w:val="0"/>
              <w:divBdr>
                <w:top w:val="none" w:sz="0" w:space="0" w:color="auto"/>
                <w:left w:val="none" w:sz="0" w:space="0" w:color="auto"/>
                <w:bottom w:val="none" w:sz="0" w:space="0" w:color="auto"/>
                <w:right w:val="none" w:sz="0" w:space="0" w:color="auto"/>
              </w:divBdr>
            </w:div>
            <w:div w:id="1979459047">
              <w:marLeft w:val="0"/>
              <w:marRight w:val="0"/>
              <w:marTop w:val="0"/>
              <w:marBottom w:val="0"/>
              <w:divBdr>
                <w:top w:val="none" w:sz="0" w:space="0" w:color="auto"/>
                <w:left w:val="none" w:sz="0" w:space="0" w:color="auto"/>
                <w:bottom w:val="none" w:sz="0" w:space="0" w:color="auto"/>
                <w:right w:val="none" w:sz="0" w:space="0" w:color="auto"/>
              </w:divBdr>
            </w:div>
            <w:div w:id="628634089">
              <w:marLeft w:val="0"/>
              <w:marRight w:val="0"/>
              <w:marTop w:val="0"/>
              <w:marBottom w:val="0"/>
              <w:divBdr>
                <w:top w:val="none" w:sz="0" w:space="0" w:color="auto"/>
                <w:left w:val="none" w:sz="0" w:space="0" w:color="auto"/>
                <w:bottom w:val="none" w:sz="0" w:space="0" w:color="auto"/>
                <w:right w:val="none" w:sz="0" w:space="0" w:color="auto"/>
              </w:divBdr>
            </w:div>
            <w:div w:id="1585459271">
              <w:marLeft w:val="0"/>
              <w:marRight w:val="0"/>
              <w:marTop w:val="0"/>
              <w:marBottom w:val="0"/>
              <w:divBdr>
                <w:top w:val="none" w:sz="0" w:space="0" w:color="auto"/>
                <w:left w:val="none" w:sz="0" w:space="0" w:color="auto"/>
                <w:bottom w:val="none" w:sz="0" w:space="0" w:color="auto"/>
                <w:right w:val="none" w:sz="0" w:space="0" w:color="auto"/>
              </w:divBdr>
            </w:div>
            <w:div w:id="620458051">
              <w:marLeft w:val="0"/>
              <w:marRight w:val="0"/>
              <w:marTop w:val="0"/>
              <w:marBottom w:val="0"/>
              <w:divBdr>
                <w:top w:val="none" w:sz="0" w:space="0" w:color="auto"/>
                <w:left w:val="none" w:sz="0" w:space="0" w:color="auto"/>
                <w:bottom w:val="none" w:sz="0" w:space="0" w:color="auto"/>
                <w:right w:val="none" w:sz="0" w:space="0" w:color="auto"/>
              </w:divBdr>
            </w:div>
            <w:div w:id="1355424726">
              <w:marLeft w:val="0"/>
              <w:marRight w:val="0"/>
              <w:marTop w:val="0"/>
              <w:marBottom w:val="0"/>
              <w:divBdr>
                <w:top w:val="none" w:sz="0" w:space="0" w:color="auto"/>
                <w:left w:val="none" w:sz="0" w:space="0" w:color="auto"/>
                <w:bottom w:val="none" w:sz="0" w:space="0" w:color="auto"/>
                <w:right w:val="none" w:sz="0" w:space="0" w:color="auto"/>
              </w:divBdr>
            </w:div>
            <w:div w:id="1689019290">
              <w:marLeft w:val="0"/>
              <w:marRight w:val="0"/>
              <w:marTop w:val="0"/>
              <w:marBottom w:val="0"/>
              <w:divBdr>
                <w:top w:val="none" w:sz="0" w:space="0" w:color="auto"/>
                <w:left w:val="none" w:sz="0" w:space="0" w:color="auto"/>
                <w:bottom w:val="none" w:sz="0" w:space="0" w:color="auto"/>
                <w:right w:val="none" w:sz="0" w:space="0" w:color="auto"/>
              </w:divBdr>
            </w:div>
            <w:div w:id="519246424">
              <w:marLeft w:val="0"/>
              <w:marRight w:val="0"/>
              <w:marTop w:val="0"/>
              <w:marBottom w:val="0"/>
              <w:divBdr>
                <w:top w:val="none" w:sz="0" w:space="0" w:color="auto"/>
                <w:left w:val="none" w:sz="0" w:space="0" w:color="auto"/>
                <w:bottom w:val="none" w:sz="0" w:space="0" w:color="auto"/>
                <w:right w:val="none" w:sz="0" w:space="0" w:color="auto"/>
              </w:divBdr>
            </w:div>
            <w:div w:id="1380085562">
              <w:marLeft w:val="0"/>
              <w:marRight w:val="0"/>
              <w:marTop w:val="0"/>
              <w:marBottom w:val="0"/>
              <w:divBdr>
                <w:top w:val="none" w:sz="0" w:space="0" w:color="auto"/>
                <w:left w:val="none" w:sz="0" w:space="0" w:color="auto"/>
                <w:bottom w:val="none" w:sz="0" w:space="0" w:color="auto"/>
                <w:right w:val="none" w:sz="0" w:space="0" w:color="auto"/>
              </w:divBdr>
            </w:div>
            <w:div w:id="713848871">
              <w:marLeft w:val="0"/>
              <w:marRight w:val="0"/>
              <w:marTop w:val="0"/>
              <w:marBottom w:val="0"/>
              <w:divBdr>
                <w:top w:val="none" w:sz="0" w:space="0" w:color="auto"/>
                <w:left w:val="none" w:sz="0" w:space="0" w:color="auto"/>
                <w:bottom w:val="none" w:sz="0" w:space="0" w:color="auto"/>
                <w:right w:val="none" w:sz="0" w:space="0" w:color="auto"/>
              </w:divBdr>
            </w:div>
            <w:div w:id="510603794">
              <w:marLeft w:val="0"/>
              <w:marRight w:val="0"/>
              <w:marTop w:val="0"/>
              <w:marBottom w:val="0"/>
              <w:divBdr>
                <w:top w:val="none" w:sz="0" w:space="0" w:color="auto"/>
                <w:left w:val="none" w:sz="0" w:space="0" w:color="auto"/>
                <w:bottom w:val="none" w:sz="0" w:space="0" w:color="auto"/>
                <w:right w:val="none" w:sz="0" w:space="0" w:color="auto"/>
              </w:divBdr>
            </w:div>
            <w:div w:id="1623921818">
              <w:marLeft w:val="0"/>
              <w:marRight w:val="0"/>
              <w:marTop w:val="0"/>
              <w:marBottom w:val="0"/>
              <w:divBdr>
                <w:top w:val="none" w:sz="0" w:space="0" w:color="auto"/>
                <w:left w:val="none" w:sz="0" w:space="0" w:color="auto"/>
                <w:bottom w:val="none" w:sz="0" w:space="0" w:color="auto"/>
                <w:right w:val="none" w:sz="0" w:space="0" w:color="auto"/>
              </w:divBdr>
            </w:div>
            <w:div w:id="1823543836">
              <w:marLeft w:val="0"/>
              <w:marRight w:val="0"/>
              <w:marTop w:val="0"/>
              <w:marBottom w:val="0"/>
              <w:divBdr>
                <w:top w:val="none" w:sz="0" w:space="0" w:color="auto"/>
                <w:left w:val="none" w:sz="0" w:space="0" w:color="auto"/>
                <w:bottom w:val="none" w:sz="0" w:space="0" w:color="auto"/>
                <w:right w:val="none" w:sz="0" w:space="0" w:color="auto"/>
              </w:divBdr>
            </w:div>
            <w:div w:id="1540973347">
              <w:marLeft w:val="0"/>
              <w:marRight w:val="0"/>
              <w:marTop w:val="0"/>
              <w:marBottom w:val="0"/>
              <w:divBdr>
                <w:top w:val="none" w:sz="0" w:space="0" w:color="auto"/>
                <w:left w:val="none" w:sz="0" w:space="0" w:color="auto"/>
                <w:bottom w:val="none" w:sz="0" w:space="0" w:color="auto"/>
                <w:right w:val="none" w:sz="0" w:space="0" w:color="auto"/>
              </w:divBdr>
            </w:div>
            <w:div w:id="1633905514">
              <w:marLeft w:val="0"/>
              <w:marRight w:val="0"/>
              <w:marTop w:val="0"/>
              <w:marBottom w:val="0"/>
              <w:divBdr>
                <w:top w:val="none" w:sz="0" w:space="0" w:color="auto"/>
                <w:left w:val="none" w:sz="0" w:space="0" w:color="auto"/>
                <w:bottom w:val="none" w:sz="0" w:space="0" w:color="auto"/>
                <w:right w:val="none" w:sz="0" w:space="0" w:color="auto"/>
              </w:divBdr>
            </w:div>
            <w:div w:id="1707559331">
              <w:marLeft w:val="0"/>
              <w:marRight w:val="0"/>
              <w:marTop w:val="0"/>
              <w:marBottom w:val="0"/>
              <w:divBdr>
                <w:top w:val="none" w:sz="0" w:space="0" w:color="auto"/>
                <w:left w:val="none" w:sz="0" w:space="0" w:color="auto"/>
                <w:bottom w:val="none" w:sz="0" w:space="0" w:color="auto"/>
                <w:right w:val="none" w:sz="0" w:space="0" w:color="auto"/>
              </w:divBdr>
            </w:div>
            <w:div w:id="587009076">
              <w:marLeft w:val="0"/>
              <w:marRight w:val="0"/>
              <w:marTop w:val="0"/>
              <w:marBottom w:val="0"/>
              <w:divBdr>
                <w:top w:val="none" w:sz="0" w:space="0" w:color="auto"/>
                <w:left w:val="none" w:sz="0" w:space="0" w:color="auto"/>
                <w:bottom w:val="none" w:sz="0" w:space="0" w:color="auto"/>
                <w:right w:val="none" w:sz="0" w:space="0" w:color="auto"/>
              </w:divBdr>
            </w:div>
            <w:div w:id="908348123">
              <w:marLeft w:val="0"/>
              <w:marRight w:val="0"/>
              <w:marTop w:val="0"/>
              <w:marBottom w:val="0"/>
              <w:divBdr>
                <w:top w:val="none" w:sz="0" w:space="0" w:color="auto"/>
                <w:left w:val="none" w:sz="0" w:space="0" w:color="auto"/>
                <w:bottom w:val="none" w:sz="0" w:space="0" w:color="auto"/>
                <w:right w:val="none" w:sz="0" w:space="0" w:color="auto"/>
              </w:divBdr>
            </w:div>
            <w:div w:id="1291401471">
              <w:marLeft w:val="0"/>
              <w:marRight w:val="0"/>
              <w:marTop w:val="0"/>
              <w:marBottom w:val="0"/>
              <w:divBdr>
                <w:top w:val="none" w:sz="0" w:space="0" w:color="auto"/>
                <w:left w:val="none" w:sz="0" w:space="0" w:color="auto"/>
                <w:bottom w:val="none" w:sz="0" w:space="0" w:color="auto"/>
                <w:right w:val="none" w:sz="0" w:space="0" w:color="auto"/>
              </w:divBdr>
            </w:div>
            <w:div w:id="347608383">
              <w:marLeft w:val="0"/>
              <w:marRight w:val="0"/>
              <w:marTop w:val="0"/>
              <w:marBottom w:val="0"/>
              <w:divBdr>
                <w:top w:val="none" w:sz="0" w:space="0" w:color="auto"/>
                <w:left w:val="none" w:sz="0" w:space="0" w:color="auto"/>
                <w:bottom w:val="none" w:sz="0" w:space="0" w:color="auto"/>
                <w:right w:val="none" w:sz="0" w:space="0" w:color="auto"/>
              </w:divBdr>
            </w:div>
            <w:div w:id="618949581">
              <w:marLeft w:val="0"/>
              <w:marRight w:val="0"/>
              <w:marTop w:val="0"/>
              <w:marBottom w:val="0"/>
              <w:divBdr>
                <w:top w:val="none" w:sz="0" w:space="0" w:color="auto"/>
                <w:left w:val="none" w:sz="0" w:space="0" w:color="auto"/>
                <w:bottom w:val="none" w:sz="0" w:space="0" w:color="auto"/>
                <w:right w:val="none" w:sz="0" w:space="0" w:color="auto"/>
              </w:divBdr>
            </w:div>
            <w:div w:id="1318608382">
              <w:marLeft w:val="0"/>
              <w:marRight w:val="0"/>
              <w:marTop w:val="0"/>
              <w:marBottom w:val="0"/>
              <w:divBdr>
                <w:top w:val="none" w:sz="0" w:space="0" w:color="auto"/>
                <w:left w:val="none" w:sz="0" w:space="0" w:color="auto"/>
                <w:bottom w:val="none" w:sz="0" w:space="0" w:color="auto"/>
                <w:right w:val="none" w:sz="0" w:space="0" w:color="auto"/>
              </w:divBdr>
            </w:div>
            <w:div w:id="1976182985">
              <w:marLeft w:val="0"/>
              <w:marRight w:val="0"/>
              <w:marTop w:val="0"/>
              <w:marBottom w:val="0"/>
              <w:divBdr>
                <w:top w:val="none" w:sz="0" w:space="0" w:color="auto"/>
                <w:left w:val="none" w:sz="0" w:space="0" w:color="auto"/>
                <w:bottom w:val="none" w:sz="0" w:space="0" w:color="auto"/>
                <w:right w:val="none" w:sz="0" w:space="0" w:color="auto"/>
              </w:divBdr>
            </w:div>
            <w:div w:id="1127426812">
              <w:marLeft w:val="0"/>
              <w:marRight w:val="0"/>
              <w:marTop w:val="0"/>
              <w:marBottom w:val="0"/>
              <w:divBdr>
                <w:top w:val="none" w:sz="0" w:space="0" w:color="auto"/>
                <w:left w:val="none" w:sz="0" w:space="0" w:color="auto"/>
                <w:bottom w:val="none" w:sz="0" w:space="0" w:color="auto"/>
                <w:right w:val="none" w:sz="0" w:space="0" w:color="auto"/>
              </w:divBdr>
            </w:div>
            <w:div w:id="149291637">
              <w:marLeft w:val="0"/>
              <w:marRight w:val="0"/>
              <w:marTop w:val="0"/>
              <w:marBottom w:val="0"/>
              <w:divBdr>
                <w:top w:val="none" w:sz="0" w:space="0" w:color="auto"/>
                <w:left w:val="none" w:sz="0" w:space="0" w:color="auto"/>
                <w:bottom w:val="none" w:sz="0" w:space="0" w:color="auto"/>
                <w:right w:val="none" w:sz="0" w:space="0" w:color="auto"/>
              </w:divBdr>
            </w:div>
            <w:div w:id="100532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51692">
      <w:bodyDiv w:val="1"/>
      <w:marLeft w:val="0"/>
      <w:marRight w:val="0"/>
      <w:marTop w:val="0"/>
      <w:marBottom w:val="0"/>
      <w:divBdr>
        <w:top w:val="none" w:sz="0" w:space="0" w:color="auto"/>
        <w:left w:val="none" w:sz="0" w:space="0" w:color="auto"/>
        <w:bottom w:val="none" w:sz="0" w:space="0" w:color="auto"/>
        <w:right w:val="none" w:sz="0" w:space="0" w:color="auto"/>
      </w:divBdr>
    </w:div>
    <w:div w:id="583877200">
      <w:bodyDiv w:val="1"/>
      <w:marLeft w:val="0"/>
      <w:marRight w:val="0"/>
      <w:marTop w:val="0"/>
      <w:marBottom w:val="0"/>
      <w:divBdr>
        <w:top w:val="none" w:sz="0" w:space="0" w:color="auto"/>
        <w:left w:val="none" w:sz="0" w:space="0" w:color="auto"/>
        <w:bottom w:val="none" w:sz="0" w:space="0" w:color="auto"/>
        <w:right w:val="none" w:sz="0" w:space="0" w:color="auto"/>
      </w:divBdr>
    </w:div>
    <w:div w:id="607541381">
      <w:bodyDiv w:val="1"/>
      <w:marLeft w:val="0"/>
      <w:marRight w:val="0"/>
      <w:marTop w:val="0"/>
      <w:marBottom w:val="0"/>
      <w:divBdr>
        <w:top w:val="none" w:sz="0" w:space="0" w:color="auto"/>
        <w:left w:val="none" w:sz="0" w:space="0" w:color="auto"/>
        <w:bottom w:val="none" w:sz="0" w:space="0" w:color="auto"/>
        <w:right w:val="none" w:sz="0" w:space="0" w:color="auto"/>
      </w:divBdr>
    </w:div>
    <w:div w:id="798112517">
      <w:bodyDiv w:val="1"/>
      <w:marLeft w:val="0"/>
      <w:marRight w:val="0"/>
      <w:marTop w:val="0"/>
      <w:marBottom w:val="0"/>
      <w:divBdr>
        <w:top w:val="none" w:sz="0" w:space="0" w:color="auto"/>
        <w:left w:val="none" w:sz="0" w:space="0" w:color="auto"/>
        <w:bottom w:val="none" w:sz="0" w:space="0" w:color="auto"/>
        <w:right w:val="none" w:sz="0" w:space="0" w:color="auto"/>
      </w:divBdr>
    </w:div>
    <w:div w:id="1064714709">
      <w:bodyDiv w:val="1"/>
      <w:marLeft w:val="0"/>
      <w:marRight w:val="0"/>
      <w:marTop w:val="0"/>
      <w:marBottom w:val="0"/>
      <w:divBdr>
        <w:top w:val="none" w:sz="0" w:space="0" w:color="auto"/>
        <w:left w:val="none" w:sz="0" w:space="0" w:color="auto"/>
        <w:bottom w:val="none" w:sz="0" w:space="0" w:color="auto"/>
        <w:right w:val="none" w:sz="0" w:space="0" w:color="auto"/>
      </w:divBdr>
      <w:divsChild>
        <w:div w:id="1051268766">
          <w:marLeft w:val="0"/>
          <w:marRight w:val="0"/>
          <w:marTop w:val="0"/>
          <w:marBottom w:val="0"/>
          <w:divBdr>
            <w:top w:val="none" w:sz="0" w:space="0" w:color="auto"/>
            <w:left w:val="none" w:sz="0" w:space="0" w:color="auto"/>
            <w:bottom w:val="none" w:sz="0" w:space="0" w:color="auto"/>
            <w:right w:val="none" w:sz="0" w:space="0" w:color="auto"/>
          </w:divBdr>
          <w:divsChild>
            <w:div w:id="1805267588">
              <w:marLeft w:val="0"/>
              <w:marRight w:val="0"/>
              <w:marTop w:val="0"/>
              <w:marBottom w:val="0"/>
              <w:divBdr>
                <w:top w:val="none" w:sz="0" w:space="0" w:color="auto"/>
                <w:left w:val="none" w:sz="0" w:space="0" w:color="auto"/>
                <w:bottom w:val="none" w:sz="0" w:space="0" w:color="auto"/>
                <w:right w:val="none" w:sz="0" w:space="0" w:color="auto"/>
              </w:divBdr>
            </w:div>
            <w:div w:id="159740521">
              <w:marLeft w:val="0"/>
              <w:marRight w:val="0"/>
              <w:marTop w:val="0"/>
              <w:marBottom w:val="0"/>
              <w:divBdr>
                <w:top w:val="none" w:sz="0" w:space="0" w:color="auto"/>
                <w:left w:val="none" w:sz="0" w:space="0" w:color="auto"/>
                <w:bottom w:val="none" w:sz="0" w:space="0" w:color="auto"/>
                <w:right w:val="none" w:sz="0" w:space="0" w:color="auto"/>
              </w:divBdr>
            </w:div>
            <w:div w:id="1466392124">
              <w:marLeft w:val="0"/>
              <w:marRight w:val="0"/>
              <w:marTop w:val="0"/>
              <w:marBottom w:val="0"/>
              <w:divBdr>
                <w:top w:val="none" w:sz="0" w:space="0" w:color="auto"/>
                <w:left w:val="none" w:sz="0" w:space="0" w:color="auto"/>
                <w:bottom w:val="none" w:sz="0" w:space="0" w:color="auto"/>
                <w:right w:val="none" w:sz="0" w:space="0" w:color="auto"/>
              </w:divBdr>
            </w:div>
            <w:div w:id="1392802269">
              <w:marLeft w:val="0"/>
              <w:marRight w:val="0"/>
              <w:marTop w:val="0"/>
              <w:marBottom w:val="0"/>
              <w:divBdr>
                <w:top w:val="none" w:sz="0" w:space="0" w:color="auto"/>
                <w:left w:val="none" w:sz="0" w:space="0" w:color="auto"/>
                <w:bottom w:val="none" w:sz="0" w:space="0" w:color="auto"/>
                <w:right w:val="none" w:sz="0" w:space="0" w:color="auto"/>
              </w:divBdr>
            </w:div>
            <w:div w:id="1297444596">
              <w:marLeft w:val="0"/>
              <w:marRight w:val="0"/>
              <w:marTop w:val="0"/>
              <w:marBottom w:val="0"/>
              <w:divBdr>
                <w:top w:val="none" w:sz="0" w:space="0" w:color="auto"/>
                <w:left w:val="none" w:sz="0" w:space="0" w:color="auto"/>
                <w:bottom w:val="none" w:sz="0" w:space="0" w:color="auto"/>
                <w:right w:val="none" w:sz="0" w:space="0" w:color="auto"/>
              </w:divBdr>
            </w:div>
            <w:div w:id="638732367">
              <w:marLeft w:val="0"/>
              <w:marRight w:val="0"/>
              <w:marTop w:val="0"/>
              <w:marBottom w:val="0"/>
              <w:divBdr>
                <w:top w:val="none" w:sz="0" w:space="0" w:color="auto"/>
                <w:left w:val="none" w:sz="0" w:space="0" w:color="auto"/>
                <w:bottom w:val="none" w:sz="0" w:space="0" w:color="auto"/>
                <w:right w:val="none" w:sz="0" w:space="0" w:color="auto"/>
              </w:divBdr>
            </w:div>
            <w:div w:id="519007273">
              <w:marLeft w:val="0"/>
              <w:marRight w:val="0"/>
              <w:marTop w:val="0"/>
              <w:marBottom w:val="0"/>
              <w:divBdr>
                <w:top w:val="none" w:sz="0" w:space="0" w:color="auto"/>
                <w:left w:val="none" w:sz="0" w:space="0" w:color="auto"/>
                <w:bottom w:val="none" w:sz="0" w:space="0" w:color="auto"/>
                <w:right w:val="none" w:sz="0" w:space="0" w:color="auto"/>
              </w:divBdr>
            </w:div>
            <w:div w:id="34621663">
              <w:marLeft w:val="0"/>
              <w:marRight w:val="0"/>
              <w:marTop w:val="0"/>
              <w:marBottom w:val="0"/>
              <w:divBdr>
                <w:top w:val="none" w:sz="0" w:space="0" w:color="auto"/>
                <w:left w:val="none" w:sz="0" w:space="0" w:color="auto"/>
                <w:bottom w:val="none" w:sz="0" w:space="0" w:color="auto"/>
                <w:right w:val="none" w:sz="0" w:space="0" w:color="auto"/>
              </w:divBdr>
            </w:div>
            <w:div w:id="739913131">
              <w:marLeft w:val="0"/>
              <w:marRight w:val="0"/>
              <w:marTop w:val="0"/>
              <w:marBottom w:val="0"/>
              <w:divBdr>
                <w:top w:val="none" w:sz="0" w:space="0" w:color="auto"/>
                <w:left w:val="none" w:sz="0" w:space="0" w:color="auto"/>
                <w:bottom w:val="none" w:sz="0" w:space="0" w:color="auto"/>
                <w:right w:val="none" w:sz="0" w:space="0" w:color="auto"/>
              </w:divBdr>
            </w:div>
            <w:div w:id="58527833">
              <w:marLeft w:val="0"/>
              <w:marRight w:val="0"/>
              <w:marTop w:val="0"/>
              <w:marBottom w:val="0"/>
              <w:divBdr>
                <w:top w:val="none" w:sz="0" w:space="0" w:color="auto"/>
                <w:left w:val="none" w:sz="0" w:space="0" w:color="auto"/>
                <w:bottom w:val="none" w:sz="0" w:space="0" w:color="auto"/>
                <w:right w:val="none" w:sz="0" w:space="0" w:color="auto"/>
              </w:divBdr>
            </w:div>
            <w:div w:id="626668615">
              <w:marLeft w:val="0"/>
              <w:marRight w:val="0"/>
              <w:marTop w:val="0"/>
              <w:marBottom w:val="0"/>
              <w:divBdr>
                <w:top w:val="none" w:sz="0" w:space="0" w:color="auto"/>
                <w:left w:val="none" w:sz="0" w:space="0" w:color="auto"/>
                <w:bottom w:val="none" w:sz="0" w:space="0" w:color="auto"/>
                <w:right w:val="none" w:sz="0" w:space="0" w:color="auto"/>
              </w:divBdr>
            </w:div>
            <w:div w:id="357240968">
              <w:marLeft w:val="0"/>
              <w:marRight w:val="0"/>
              <w:marTop w:val="0"/>
              <w:marBottom w:val="0"/>
              <w:divBdr>
                <w:top w:val="none" w:sz="0" w:space="0" w:color="auto"/>
                <w:left w:val="none" w:sz="0" w:space="0" w:color="auto"/>
                <w:bottom w:val="none" w:sz="0" w:space="0" w:color="auto"/>
                <w:right w:val="none" w:sz="0" w:space="0" w:color="auto"/>
              </w:divBdr>
            </w:div>
            <w:div w:id="1311861989">
              <w:marLeft w:val="0"/>
              <w:marRight w:val="0"/>
              <w:marTop w:val="0"/>
              <w:marBottom w:val="0"/>
              <w:divBdr>
                <w:top w:val="none" w:sz="0" w:space="0" w:color="auto"/>
                <w:left w:val="none" w:sz="0" w:space="0" w:color="auto"/>
                <w:bottom w:val="none" w:sz="0" w:space="0" w:color="auto"/>
                <w:right w:val="none" w:sz="0" w:space="0" w:color="auto"/>
              </w:divBdr>
            </w:div>
            <w:div w:id="932124855">
              <w:marLeft w:val="0"/>
              <w:marRight w:val="0"/>
              <w:marTop w:val="0"/>
              <w:marBottom w:val="0"/>
              <w:divBdr>
                <w:top w:val="none" w:sz="0" w:space="0" w:color="auto"/>
                <w:left w:val="none" w:sz="0" w:space="0" w:color="auto"/>
                <w:bottom w:val="none" w:sz="0" w:space="0" w:color="auto"/>
                <w:right w:val="none" w:sz="0" w:space="0" w:color="auto"/>
              </w:divBdr>
            </w:div>
            <w:div w:id="778598229">
              <w:marLeft w:val="0"/>
              <w:marRight w:val="0"/>
              <w:marTop w:val="0"/>
              <w:marBottom w:val="0"/>
              <w:divBdr>
                <w:top w:val="none" w:sz="0" w:space="0" w:color="auto"/>
                <w:left w:val="none" w:sz="0" w:space="0" w:color="auto"/>
                <w:bottom w:val="none" w:sz="0" w:space="0" w:color="auto"/>
                <w:right w:val="none" w:sz="0" w:space="0" w:color="auto"/>
              </w:divBdr>
            </w:div>
            <w:div w:id="484274507">
              <w:marLeft w:val="0"/>
              <w:marRight w:val="0"/>
              <w:marTop w:val="0"/>
              <w:marBottom w:val="0"/>
              <w:divBdr>
                <w:top w:val="none" w:sz="0" w:space="0" w:color="auto"/>
                <w:left w:val="none" w:sz="0" w:space="0" w:color="auto"/>
                <w:bottom w:val="none" w:sz="0" w:space="0" w:color="auto"/>
                <w:right w:val="none" w:sz="0" w:space="0" w:color="auto"/>
              </w:divBdr>
            </w:div>
            <w:div w:id="1856307580">
              <w:marLeft w:val="0"/>
              <w:marRight w:val="0"/>
              <w:marTop w:val="0"/>
              <w:marBottom w:val="0"/>
              <w:divBdr>
                <w:top w:val="none" w:sz="0" w:space="0" w:color="auto"/>
                <w:left w:val="none" w:sz="0" w:space="0" w:color="auto"/>
                <w:bottom w:val="none" w:sz="0" w:space="0" w:color="auto"/>
                <w:right w:val="none" w:sz="0" w:space="0" w:color="auto"/>
              </w:divBdr>
            </w:div>
            <w:div w:id="206526432">
              <w:marLeft w:val="0"/>
              <w:marRight w:val="0"/>
              <w:marTop w:val="0"/>
              <w:marBottom w:val="0"/>
              <w:divBdr>
                <w:top w:val="none" w:sz="0" w:space="0" w:color="auto"/>
                <w:left w:val="none" w:sz="0" w:space="0" w:color="auto"/>
                <w:bottom w:val="none" w:sz="0" w:space="0" w:color="auto"/>
                <w:right w:val="none" w:sz="0" w:space="0" w:color="auto"/>
              </w:divBdr>
            </w:div>
            <w:div w:id="1557622942">
              <w:marLeft w:val="0"/>
              <w:marRight w:val="0"/>
              <w:marTop w:val="0"/>
              <w:marBottom w:val="0"/>
              <w:divBdr>
                <w:top w:val="none" w:sz="0" w:space="0" w:color="auto"/>
                <w:left w:val="none" w:sz="0" w:space="0" w:color="auto"/>
                <w:bottom w:val="none" w:sz="0" w:space="0" w:color="auto"/>
                <w:right w:val="none" w:sz="0" w:space="0" w:color="auto"/>
              </w:divBdr>
            </w:div>
            <w:div w:id="62485013">
              <w:marLeft w:val="0"/>
              <w:marRight w:val="0"/>
              <w:marTop w:val="0"/>
              <w:marBottom w:val="0"/>
              <w:divBdr>
                <w:top w:val="none" w:sz="0" w:space="0" w:color="auto"/>
                <w:left w:val="none" w:sz="0" w:space="0" w:color="auto"/>
                <w:bottom w:val="none" w:sz="0" w:space="0" w:color="auto"/>
                <w:right w:val="none" w:sz="0" w:space="0" w:color="auto"/>
              </w:divBdr>
            </w:div>
            <w:div w:id="1252470353">
              <w:marLeft w:val="0"/>
              <w:marRight w:val="0"/>
              <w:marTop w:val="0"/>
              <w:marBottom w:val="0"/>
              <w:divBdr>
                <w:top w:val="none" w:sz="0" w:space="0" w:color="auto"/>
                <w:left w:val="none" w:sz="0" w:space="0" w:color="auto"/>
                <w:bottom w:val="none" w:sz="0" w:space="0" w:color="auto"/>
                <w:right w:val="none" w:sz="0" w:space="0" w:color="auto"/>
              </w:divBdr>
            </w:div>
            <w:div w:id="2146964221">
              <w:marLeft w:val="0"/>
              <w:marRight w:val="0"/>
              <w:marTop w:val="0"/>
              <w:marBottom w:val="0"/>
              <w:divBdr>
                <w:top w:val="none" w:sz="0" w:space="0" w:color="auto"/>
                <w:left w:val="none" w:sz="0" w:space="0" w:color="auto"/>
                <w:bottom w:val="none" w:sz="0" w:space="0" w:color="auto"/>
                <w:right w:val="none" w:sz="0" w:space="0" w:color="auto"/>
              </w:divBdr>
            </w:div>
            <w:div w:id="2032952943">
              <w:marLeft w:val="0"/>
              <w:marRight w:val="0"/>
              <w:marTop w:val="0"/>
              <w:marBottom w:val="0"/>
              <w:divBdr>
                <w:top w:val="none" w:sz="0" w:space="0" w:color="auto"/>
                <w:left w:val="none" w:sz="0" w:space="0" w:color="auto"/>
                <w:bottom w:val="none" w:sz="0" w:space="0" w:color="auto"/>
                <w:right w:val="none" w:sz="0" w:space="0" w:color="auto"/>
              </w:divBdr>
            </w:div>
            <w:div w:id="1687559060">
              <w:marLeft w:val="0"/>
              <w:marRight w:val="0"/>
              <w:marTop w:val="0"/>
              <w:marBottom w:val="0"/>
              <w:divBdr>
                <w:top w:val="none" w:sz="0" w:space="0" w:color="auto"/>
                <w:left w:val="none" w:sz="0" w:space="0" w:color="auto"/>
                <w:bottom w:val="none" w:sz="0" w:space="0" w:color="auto"/>
                <w:right w:val="none" w:sz="0" w:space="0" w:color="auto"/>
              </w:divBdr>
            </w:div>
            <w:div w:id="263148614">
              <w:marLeft w:val="0"/>
              <w:marRight w:val="0"/>
              <w:marTop w:val="0"/>
              <w:marBottom w:val="0"/>
              <w:divBdr>
                <w:top w:val="none" w:sz="0" w:space="0" w:color="auto"/>
                <w:left w:val="none" w:sz="0" w:space="0" w:color="auto"/>
                <w:bottom w:val="none" w:sz="0" w:space="0" w:color="auto"/>
                <w:right w:val="none" w:sz="0" w:space="0" w:color="auto"/>
              </w:divBdr>
            </w:div>
            <w:div w:id="681201839">
              <w:marLeft w:val="0"/>
              <w:marRight w:val="0"/>
              <w:marTop w:val="0"/>
              <w:marBottom w:val="0"/>
              <w:divBdr>
                <w:top w:val="none" w:sz="0" w:space="0" w:color="auto"/>
                <w:left w:val="none" w:sz="0" w:space="0" w:color="auto"/>
                <w:bottom w:val="none" w:sz="0" w:space="0" w:color="auto"/>
                <w:right w:val="none" w:sz="0" w:space="0" w:color="auto"/>
              </w:divBdr>
            </w:div>
            <w:div w:id="1812822540">
              <w:marLeft w:val="0"/>
              <w:marRight w:val="0"/>
              <w:marTop w:val="0"/>
              <w:marBottom w:val="0"/>
              <w:divBdr>
                <w:top w:val="none" w:sz="0" w:space="0" w:color="auto"/>
                <w:left w:val="none" w:sz="0" w:space="0" w:color="auto"/>
                <w:bottom w:val="none" w:sz="0" w:space="0" w:color="auto"/>
                <w:right w:val="none" w:sz="0" w:space="0" w:color="auto"/>
              </w:divBdr>
            </w:div>
            <w:div w:id="1332483615">
              <w:marLeft w:val="0"/>
              <w:marRight w:val="0"/>
              <w:marTop w:val="0"/>
              <w:marBottom w:val="0"/>
              <w:divBdr>
                <w:top w:val="none" w:sz="0" w:space="0" w:color="auto"/>
                <w:left w:val="none" w:sz="0" w:space="0" w:color="auto"/>
                <w:bottom w:val="none" w:sz="0" w:space="0" w:color="auto"/>
                <w:right w:val="none" w:sz="0" w:space="0" w:color="auto"/>
              </w:divBdr>
            </w:div>
            <w:div w:id="731468014">
              <w:marLeft w:val="0"/>
              <w:marRight w:val="0"/>
              <w:marTop w:val="0"/>
              <w:marBottom w:val="0"/>
              <w:divBdr>
                <w:top w:val="none" w:sz="0" w:space="0" w:color="auto"/>
                <w:left w:val="none" w:sz="0" w:space="0" w:color="auto"/>
                <w:bottom w:val="none" w:sz="0" w:space="0" w:color="auto"/>
                <w:right w:val="none" w:sz="0" w:space="0" w:color="auto"/>
              </w:divBdr>
            </w:div>
            <w:div w:id="1514032725">
              <w:marLeft w:val="0"/>
              <w:marRight w:val="0"/>
              <w:marTop w:val="0"/>
              <w:marBottom w:val="0"/>
              <w:divBdr>
                <w:top w:val="none" w:sz="0" w:space="0" w:color="auto"/>
                <w:left w:val="none" w:sz="0" w:space="0" w:color="auto"/>
                <w:bottom w:val="none" w:sz="0" w:space="0" w:color="auto"/>
                <w:right w:val="none" w:sz="0" w:space="0" w:color="auto"/>
              </w:divBdr>
            </w:div>
            <w:div w:id="670106971">
              <w:marLeft w:val="0"/>
              <w:marRight w:val="0"/>
              <w:marTop w:val="0"/>
              <w:marBottom w:val="0"/>
              <w:divBdr>
                <w:top w:val="none" w:sz="0" w:space="0" w:color="auto"/>
                <w:left w:val="none" w:sz="0" w:space="0" w:color="auto"/>
                <w:bottom w:val="none" w:sz="0" w:space="0" w:color="auto"/>
                <w:right w:val="none" w:sz="0" w:space="0" w:color="auto"/>
              </w:divBdr>
            </w:div>
            <w:div w:id="41176695">
              <w:marLeft w:val="0"/>
              <w:marRight w:val="0"/>
              <w:marTop w:val="0"/>
              <w:marBottom w:val="0"/>
              <w:divBdr>
                <w:top w:val="none" w:sz="0" w:space="0" w:color="auto"/>
                <w:left w:val="none" w:sz="0" w:space="0" w:color="auto"/>
                <w:bottom w:val="none" w:sz="0" w:space="0" w:color="auto"/>
                <w:right w:val="none" w:sz="0" w:space="0" w:color="auto"/>
              </w:divBdr>
            </w:div>
            <w:div w:id="1285622583">
              <w:marLeft w:val="0"/>
              <w:marRight w:val="0"/>
              <w:marTop w:val="0"/>
              <w:marBottom w:val="0"/>
              <w:divBdr>
                <w:top w:val="none" w:sz="0" w:space="0" w:color="auto"/>
                <w:left w:val="none" w:sz="0" w:space="0" w:color="auto"/>
                <w:bottom w:val="none" w:sz="0" w:space="0" w:color="auto"/>
                <w:right w:val="none" w:sz="0" w:space="0" w:color="auto"/>
              </w:divBdr>
            </w:div>
            <w:div w:id="1322730590">
              <w:marLeft w:val="0"/>
              <w:marRight w:val="0"/>
              <w:marTop w:val="0"/>
              <w:marBottom w:val="0"/>
              <w:divBdr>
                <w:top w:val="none" w:sz="0" w:space="0" w:color="auto"/>
                <w:left w:val="none" w:sz="0" w:space="0" w:color="auto"/>
                <w:bottom w:val="none" w:sz="0" w:space="0" w:color="auto"/>
                <w:right w:val="none" w:sz="0" w:space="0" w:color="auto"/>
              </w:divBdr>
            </w:div>
            <w:div w:id="1476146436">
              <w:marLeft w:val="0"/>
              <w:marRight w:val="0"/>
              <w:marTop w:val="0"/>
              <w:marBottom w:val="0"/>
              <w:divBdr>
                <w:top w:val="none" w:sz="0" w:space="0" w:color="auto"/>
                <w:left w:val="none" w:sz="0" w:space="0" w:color="auto"/>
                <w:bottom w:val="none" w:sz="0" w:space="0" w:color="auto"/>
                <w:right w:val="none" w:sz="0" w:space="0" w:color="auto"/>
              </w:divBdr>
            </w:div>
            <w:div w:id="1798718700">
              <w:marLeft w:val="0"/>
              <w:marRight w:val="0"/>
              <w:marTop w:val="0"/>
              <w:marBottom w:val="0"/>
              <w:divBdr>
                <w:top w:val="none" w:sz="0" w:space="0" w:color="auto"/>
                <w:left w:val="none" w:sz="0" w:space="0" w:color="auto"/>
                <w:bottom w:val="none" w:sz="0" w:space="0" w:color="auto"/>
                <w:right w:val="none" w:sz="0" w:space="0" w:color="auto"/>
              </w:divBdr>
            </w:div>
            <w:div w:id="625552917">
              <w:marLeft w:val="0"/>
              <w:marRight w:val="0"/>
              <w:marTop w:val="0"/>
              <w:marBottom w:val="0"/>
              <w:divBdr>
                <w:top w:val="none" w:sz="0" w:space="0" w:color="auto"/>
                <w:left w:val="none" w:sz="0" w:space="0" w:color="auto"/>
                <w:bottom w:val="none" w:sz="0" w:space="0" w:color="auto"/>
                <w:right w:val="none" w:sz="0" w:space="0" w:color="auto"/>
              </w:divBdr>
            </w:div>
            <w:div w:id="1699117719">
              <w:marLeft w:val="0"/>
              <w:marRight w:val="0"/>
              <w:marTop w:val="0"/>
              <w:marBottom w:val="0"/>
              <w:divBdr>
                <w:top w:val="none" w:sz="0" w:space="0" w:color="auto"/>
                <w:left w:val="none" w:sz="0" w:space="0" w:color="auto"/>
                <w:bottom w:val="none" w:sz="0" w:space="0" w:color="auto"/>
                <w:right w:val="none" w:sz="0" w:space="0" w:color="auto"/>
              </w:divBdr>
            </w:div>
            <w:div w:id="515533542">
              <w:marLeft w:val="0"/>
              <w:marRight w:val="0"/>
              <w:marTop w:val="0"/>
              <w:marBottom w:val="0"/>
              <w:divBdr>
                <w:top w:val="none" w:sz="0" w:space="0" w:color="auto"/>
                <w:left w:val="none" w:sz="0" w:space="0" w:color="auto"/>
                <w:bottom w:val="none" w:sz="0" w:space="0" w:color="auto"/>
                <w:right w:val="none" w:sz="0" w:space="0" w:color="auto"/>
              </w:divBdr>
            </w:div>
            <w:div w:id="837958962">
              <w:marLeft w:val="0"/>
              <w:marRight w:val="0"/>
              <w:marTop w:val="0"/>
              <w:marBottom w:val="0"/>
              <w:divBdr>
                <w:top w:val="none" w:sz="0" w:space="0" w:color="auto"/>
                <w:left w:val="none" w:sz="0" w:space="0" w:color="auto"/>
                <w:bottom w:val="none" w:sz="0" w:space="0" w:color="auto"/>
                <w:right w:val="none" w:sz="0" w:space="0" w:color="auto"/>
              </w:divBdr>
            </w:div>
            <w:div w:id="957638804">
              <w:marLeft w:val="0"/>
              <w:marRight w:val="0"/>
              <w:marTop w:val="0"/>
              <w:marBottom w:val="0"/>
              <w:divBdr>
                <w:top w:val="none" w:sz="0" w:space="0" w:color="auto"/>
                <w:left w:val="none" w:sz="0" w:space="0" w:color="auto"/>
                <w:bottom w:val="none" w:sz="0" w:space="0" w:color="auto"/>
                <w:right w:val="none" w:sz="0" w:space="0" w:color="auto"/>
              </w:divBdr>
            </w:div>
            <w:div w:id="413597702">
              <w:marLeft w:val="0"/>
              <w:marRight w:val="0"/>
              <w:marTop w:val="0"/>
              <w:marBottom w:val="0"/>
              <w:divBdr>
                <w:top w:val="none" w:sz="0" w:space="0" w:color="auto"/>
                <w:left w:val="none" w:sz="0" w:space="0" w:color="auto"/>
                <w:bottom w:val="none" w:sz="0" w:space="0" w:color="auto"/>
                <w:right w:val="none" w:sz="0" w:space="0" w:color="auto"/>
              </w:divBdr>
            </w:div>
            <w:div w:id="2115243065">
              <w:marLeft w:val="0"/>
              <w:marRight w:val="0"/>
              <w:marTop w:val="0"/>
              <w:marBottom w:val="0"/>
              <w:divBdr>
                <w:top w:val="none" w:sz="0" w:space="0" w:color="auto"/>
                <w:left w:val="none" w:sz="0" w:space="0" w:color="auto"/>
                <w:bottom w:val="none" w:sz="0" w:space="0" w:color="auto"/>
                <w:right w:val="none" w:sz="0" w:space="0" w:color="auto"/>
              </w:divBdr>
            </w:div>
            <w:div w:id="1945724489">
              <w:marLeft w:val="0"/>
              <w:marRight w:val="0"/>
              <w:marTop w:val="0"/>
              <w:marBottom w:val="0"/>
              <w:divBdr>
                <w:top w:val="none" w:sz="0" w:space="0" w:color="auto"/>
                <w:left w:val="none" w:sz="0" w:space="0" w:color="auto"/>
                <w:bottom w:val="none" w:sz="0" w:space="0" w:color="auto"/>
                <w:right w:val="none" w:sz="0" w:space="0" w:color="auto"/>
              </w:divBdr>
            </w:div>
            <w:div w:id="474568236">
              <w:marLeft w:val="0"/>
              <w:marRight w:val="0"/>
              <w:marTop w:val="0"/>
              <w:marBottom w:val="0"/>
              <w:divBdr>
                <w:top w:val="none" w:sz="0" w:space="0" w:color="auto"/>
                <w:left w:val="none" w:sz="0" w:space="0" w:color="auto"/>
                <w:bottom w:val="none" w:sz="0" w:space="0" w:color="auto"/>
                <w:right w:val="none" w:sz="0" w:space="0" w:color="auto"/>
              </w:divBdr>
            </w:div>
            <w:div w:id="2005350245">
              <w:marLeft w:val="0"/>
              <w:marRight w:val="0"/>
              <w:marTop w:val="0"/>
              <w:marBottom w:val="0"/>
              <w:divBdr>
                <w:top w:val="none" w:sz="0" w:space="0" w:color="auto"/>
                <w:left w:val="none" w:sz="0" w:space="0" w:color="auto"/>
                <w:bottom w:val="none" w:sz="0" w:space="0" w:color="auto"/>
                <w:right w:val="none" w:sz="0" w:space="0" w:color="auto"/>
              </w:divBdr>
            </w:div>
            <w:div w:id="653027717">
              <w:marLeft w:val="0"/>
              <w:marRight w:val="0"/>
              <w:marTop w:val="0"/>
              <w:marBottom w:val="0"/>
              <w:divBdr>
                <w:top w:val="none" w:sz="0" w:space="0" w:color="auto"/>
                <w:left w:val="none" w:sz="0" w:space="0" w:color="auto"/>
                <w:bottom w:val="none" w:sz="0" w:space="0" w:color="auto"/>
                <w:right w:val="none" w:sz="0" w:space="0" w:color="auto"/>
              </w:divBdr>
            </w:div>
            <w:div w:id="804155440">
              <w:marLeft w:val="0"/>
              <w:marRight w:val="0"/>
              <w:marTop w:val="0"/>
              <w:marBottom w:val="0"/>
              <w:divBdr>
                <w:top w:val="none" w:sz="0" w:space="0" w:color="auto"/>
                <w:left w:val="none" w:sz="0" w:space="0" w:color="auto"/>
                <w:bottom w:val="none" w:sz="0" w:space="0" w:color="auto"/>
                <w:right w:val="none" w:sz="0" w:space="0" w:color="auto"/>
              </w:divBdr>
            </w:div>
            <w:div w:id="2023824529">
              <w:marLeft w:val="0"/>
              <w:marRight w:val="0"/>
              <w:marTop w:val="0"/>
              <w:marBottom w:val="0"/>
              <w:divBdr>
                <w:top w:val="none" w:sz="0" w:space="0" w:color="auto"/>
                <w:left w:val="none" w:sz="0" w:space="0" w:color="auto"/>
                <w:bottom w:val="none" w:sz="0" w:space="0" w:color="auto"/>
                <w:right w:val="none" w:sz="0" w:space="0" w:color="auto"/>
              </w:divBdr>
            </w:div>
            <w:div w:id="100347204">
              <w:marLeft w:val="0"/>
              <w:marRight w:val="0"/>
              <w:marTop w:val="0"/>
              <w:marBottom w:val="0"/>
              <w:divBdr>
                <w:top w:val="none" w:sz="0" w:space="0" w:color="auto"/>
                <w:left w:val="none" w:sz="0" w:space="0" w:color="auto"/>
                <w:bottom w:val="none" w:sz="0" w:space="0" w:color="auto"/>
                <w:right w:val="none" w:sz="0" w:space="0" w:color="auto"/>
              </w:divBdr>
            </w:div>
            <w:div w:id="541283115">
              <w:marLeft w:val="0"/>
              <w:marRight w:val="0"/>
              <w:marTop w:val="0"/>
              <w:marBottom w:val="0"/>
              <w:divBdr>
                <w:top w:val="none" w:sz="0" w:space="0" w:color="auto"/>
                <w:left w:val="none" w:sz="0" w:space="0" w:color="auto"/>
                <w:bottom w:val="none" w:sz="0" w:space="0" w:color="auto"/>
                <w:right w:val="none" w:sz="0" w:space="0" w:color="auto"/>
              </w:divBdr>
            </w:div>
            <w:div w:id="955479765">
              <w:marLeft w:val="0"/>
              <w:marRight w:val="0"/>
              <w:marTop w:val="0"/>
              <w:marBottom w:val="0"/>
              <w:divBdr>
                <w:top w:val="none" w:sz="0" w:space="0" w:color="auto"/>
                <w:left w:val="none" w:sz="0" w:space="0" w:color="auto"/>
                <w:bottom w:val="none" w:sz="0" w:space="0" w:color="auto"/>
                <w:right w:val="none" w:sz="0" w:space="0" w:color="auto"/>
              </w:divBdr>
            </w:div>
            <w:div w:id="2100440171">
              <w:marLeft w:val="0"/>
              <w:marRight w:val="0"/>
              <w:marTop w:val="0"/>
              <w:marBottom w:val="0"/>
              <w:divBdr>
                <w:top w:val="none" w:sz="0" w:space="0" w:color="auto"/>
                <w:left w:val="none" w:sz="0" w:space="0" w:color="auto"/>
                <w:bottom w:val="none" w:sz="0" w:space="0" w:color="auto"/>
                <w:right w:val="none" w:sz="0" w:space="0" w:color="auto"/>
              </w:divBdr>
            </w:div>
            <w:div w:id="312953514">
              <w:marLeft w:val="0"/>
              <w:marRight w:val="0"/>
              <w:marTop w:val="0"/>
              <w:marBottom w:val="0"/>
              <w:divBdr>
                <w:top w:val="none" w:sz="0" w:space="0" w:color="auto"/>
                <w:left w:val="none" w:sz="0" w:space="0" w:color="auto"/>
                <w:bottom w:val="none" w:sz="0" w:space="0" w:color="auto"/>
                <w:right w:val="none" w:sz="0" w:space="0" w:color="auto"/>
              </w:divBdr>
            </w:div>
            <w:div w:id="2106919909">
              <w:marLeft w:val="0"/>
              <w:marRight w:val="0"/>
              <w:marTop w:val="0"/>
              <w:marBottom w:val="0"/>
              <w:divBdr>
                <w:top w:val="none" w:sz="0" w:space="0" w:color="auto"/>
                <w:left w:val="none" w:sz="0" w:space="0" w:color="auto"/>
                <w:bottom w:val="none" w:sz="0" w:space="0" w:color="auto"/>
                <w:right w:val="none" w:sz="0" w:space="0" w:color="auto"/>
              </w:divBdr>
            </w:div>
            <w:div w:id="17414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1442">
      <w:bodyDiv w:val="1"/>
      <w:marLeft w:val="0"/>
      <w:marRight w:val="0"/>
      <w:marTop w:val="0"/>
      <w:marBottom w:val="0"/>
      <w:divBdr>
        <w:top w:val="none" w:sz="0" w:space="0" w:color="auto"/>
        <w:left w:val="none" w:sz="0" w:space="0" w:color="auto"/>
        <w:bottom w:val="none" w:sz="0" w:space="0" w:color="auto"/>
        <w:right w:val="none" w:sz="0" w:space="0" w:color="auto"/>
      </w:divBdr>
    </w:div>
    <w:div w:id="1569144542">
      <w:bodyDiv w:val="1"/>
      <w:marLeft w:val="0"/>
      <w:marRight w:val="0"/>
      <w:marTop w:val="0"/>
      <w:marBottom w:val="0"/>
      <w:divBdr>
        <w:top w:val="none" w:sz="0" w:space="0" w:color="auto"/>
        <w:left w:val="none" w:sz="0" w:space="0" w:color="auto"/>
        <w:bottom w:val="none" w:sz="0" w:space="0" w:color="auto"/>
        <w:right w:val="none" w:sz="0" w:space="0" w:color="auto"/>
      </w:divBdr>
      <w:divsChild>
        <w:div w:id="1404989844">
          <w:marLeft w:val="0"/>
          <w:marRight w:val="0"/>
          <w:marTop w:val="0"/>
          <w:marBottom w:val="0"/>
          <w:divBdr>
            <w:top w:val="none" w:sz="0" w:space="0" w:color="auto"/>
            <w:left w:val="none" w:sz="0" w:space="0" w:color="auto"/>
            <w:bottom w:val="none" w:sz="0" w:space="0" w:color="auto"/>
            <w:right w:val="none" w:sz="0" w:space="0" w:color="auto"/>
          </w:divBdr>
          <w:divsChild>
            <w:div w:id="8914994">
              <w:marLeft w:val="0"/>
              <w:marRight w:val="0"/>
              <w:marTop w:val="0"/>
              <w:marBottom w:val="0"/>
              <w:divBdr>
                <w:top w:val="none" w:sz="0" w:space="0" w:color="auto"/>
                <w:left w:val="none" w:sz="0" w:space="0" w:color="auto"/>
                <w:bottom w:val="none" w:sz="0" w:space="0" w:color="auto"/>
                <w:right w:val="none" w:sz="0" w:space="0" w:color="auto"/>
              </w:divBdr>
            </w:div>
            <w:div w:id="1599017569">
              <w:marLeft w:val="0"/>
              <w:marRight w:val="0"/>
              <w:marTop w:val="0"/>
              <w:marBottom w:val="0"/>
              <w:divBdr>
                <w:top w:val="none" w:sz="0" w:space="0" w:color="auto"/>
                <w:left w:val="none" w:sz="0" w:space="0" w:color="auto"/>
                <w:bottom w:val="none" w:sz="0" w:space="0" w:color="auto"/>
                <w:right w:val="none" w:sz="0" w:space="0" w:color="auto"/>
              </w:divBdr>
            </w:div>
            <w:div w:id="673068603">
              <w:marLeft w:val="0"/>
              <w:marRight w:val="0"/>
              <w:marTop w:val="0"/>
              <w:marBottom w:val="0"/>
              <w:divBdr>
                <w:top w:val="none" w:sz="0" w:space="0" w:color="auto"/>
                <w:left w:val="none" w:sz="0" w:space="0" w:color="auto"/>
                <w:bottom w:val="none" w:sz="0" w:space="0" w:color="auto"/>
                <w:right w:val="none" w:sz="0" w:space="0" w:color="auto"/>
              </w:divBdr>
            </w:div>
            <w:div w:id="210923990">
              <w:marLeft w:val="0"/>
              <w:marRight w:val="0"/>
              <w:marTop w:val="0"/>
              <w:marBottom w:val="0"/>
              <w:divBdr>
                <w:top w:val="none" w:sz="0" w:space="0" w:color="auto"/>
                <w:left w:val="none" w:sz="0" w:space="0" w:color="auto"/>
                <w:bottom w:val="none" w:sz="0" w:space="0" w:color="auto"/>
                <w:right w:val="none" w:sz="0" w:space="0" w:color="auto"/>
              </w:divBdr>
            </w:div>
            <w:div w:id="1469472769">
              <w:marLeft w:val="0"/>
              <w:marRight w:val="0"/>
              <w:marTop w:val="0"/>
              <w:marBottom w:val="0"/>
              <w:divBdr>
                <w:top w:val="none" w:sz="0" w:space="0" w:color="auto"/>
                <w:left w:val="none" w:sz="0" w:space="0" w:color="auto"/>
                <w:bottom w:val="none" w:sz="0" w:space="0" w:color="auto"/>
                <w:right w:val="none" w:sz="0" w:space="0" w:color="auto"/>
              </w:divBdr>
            </w:div>
            <w:div w:id="519586637">
              <w:marLeft w:val="0"/>
              <w:marRight w:val="0"/>
              <w:marTop w:val="0"/>
              <w:marBottom w:val="0"/>
              <w:divBdr>
                <w:top w:val="none" w:sz="0" w:space="0" w:color="auto"/>
                <w:left w:val="none" w:sz="0" w:space="0" w:color="auto"/>
                <w:bottom w:val="none" w:sz="0" w:space="0" w:color="auto"/>
                <w:right w:val="none" w:sz="0" w:space="0" w:color="auto"/>
              </w:divBdr>
            </w:div>
            <w:div w:id="174005391">
              <w:marLeft w:val="0"/>
              <w:marRight w:val="0"/>
              <w:marTop w:val="0"/>
              <w:marBottom w:val="0"/>
              <w:divBdr>
                <w:top w:val="none" w:sz="0" w:space="0" w:color="auto"/>
                <w:left w:val="none" w:sz="0" w:space="0" w:color="auto"/>
                <w:bottom w:val="none" w:sz="0" w:space="0" w:color="auto"/>
                <w:right w:val="none" w:sz="0" w:space="0" w:color="auto"/>
              </w:divBdr>
            </w:div>
            <w:div w:id="620570616">
              <w:marLeft w:val="0"/>
              <w:marRight w:val="0"/>
              <w:marTop w:val="0"/>
              <w:marBottom w:val="0"/>
              <w:divBdr>
                <w:top w:val="none" w:sz="0" w:space="0" w:color="auto"/>
                <w:left w:val="none" w:sz="0" w:space="0" w:color="auto"/>
                <w:bottom w:val="none" w:sz="0" w:space="0" w:color="auto"/>
                <w:right w:val="none" w:sz="0" w:space="0" w:color="auto"/>
              </w:divBdr>
            </w:div>
            <w:div w:id="1667435272">
              <w:marLeft w:val="0"/>
              <w:marRight w:val="0"/>
              <w:marTop w:val="0"/>
              <w:marBottom w:val="0"/>
              <w:divBdr>
                <w:top w:val="none" w:sz="0" w:space="0" w:color="auto"/>
                <w:left w:val="none" w:sz="0" w:space="0" w:color="auto"/>
                <w:bottom w:val="none" w:sz="0" w:space="0" w:color="auto"/>
                <w:right w:val="none" w:sz="0" w:space="0" w:color="auto"/>
              </w:divBdr>
            </w:div>
            <w:div w:id="1138688382">
              <w:marLeft w:val="0"/>
              <w:marRight w:val="0"/>
              <w:marTop w:val="0"/>
              <w:marBottom w:val="0"/>
              <w:divBdr>
                <w:top w:val="none" w:sz="0" w:space="0" w:color="auto"/>
                <w:left w:val="none" w:sz="0" w:space="0" w:color="auto"/>
                <w:bottom w:val="none" w:sz="0" w:space="0" w:color="auto"/>
                <w:right w:val="none" w:sz="0" w:space="0" w:color="auto"/>
              </w:divBdr>
            </w:div>
            <w:div w:id="872426599">
              <w:marLeft w:val="0"/>
              <w:marRight w:val="0"/>
              <w:marTop w:val="0"/>
              <w:marBottom w:val="0"/>
              <w:divBdr>
                <w:top w:val="none" w:sz="0" w:space="0" w:color="auto"/>
                <w:left w:val="none" w:sz="0" w:space="0" w:color="auto"/>
                <w:bottom w:val="none" w:sz="0" w:space="0" w:color="auto"/>
                <w:right w:val="none" w:sz="0" w:space="0" w:color="auto"/>
              </w:divBdr>
            </w:div>
            <w:div w:id="1940747072">
              <w:marLeft w:val="0"/>
              <w:marRight w:val="0"/>
              <w:marTop w:val="0"/>
              <w:marBottom w:val="0"/>
              <w:divBdr>
                <w:top w:val="none" w:sz="0" w:space="0" w:color="auto"/>
                <w:left w:val="none" w:sz="0" w:space="0" w:color="auto"/>
                <w:bottom w:val="none" w:sz="0" w:space="0" w:color="auto"/>
                <w:right w:val="none" w:sz="0" w:space="0" w:color="auto"/>
              </w:divBdr>
            </w:div>
            <w:div w:id="1988899996">
              <w:marLeft w:val="0"/>
              <w:marRight w:val="0"/>
              <w:marTop w:val="0"/>
              <w:marBottom w:val="0"/>
              <w:divBdr>
                <w:top w:val="none" w:sz="0" w:space="0" w:color="auto"/>
                <w:left w:val="none" w:sz="0" w:space="0" w:color="auto"/>
                <w:bottom w:val="none" w:sz="0" w:space="0" w:color="auto"/>
                <w:right w:val="none" w:sz="0" w:space="0" w:color="auto"/>
              </w:divBdr>
            </w:div>
            <w:div w:id="1302809413">
              <w:marLeft w:val="0"/>
              <w:marRight w:val="0"/>
              <w:marTop w:val="0"/>
              <w:marBottom w:val="0"/>
              <w:divBdr>
                <w:top w:val="none" w:sz="0" w:space="0" w:color="auto"/>
                <w:left w:val="none" w:sz="0" w:space="0" w:color="auto"/>
                <w:bottom w:val="none" w:sz="0" w:space="0" w:color="auto"/>
                <w:right w:val="none" w:sz="0" w:space="0" w:color="auto"/>
              </w:divBdr>
            </w:div>
            <w:div w:id="748622560">
              <w:marLeft w:val="0"/>
              <w:marRight w:val="0"/>
              <w:marTop w:val="0"/>
              <w:marBottom w:val="0"/>
              <w:divBdr>
                <w:top w:val="none" w:sz="0" w:space="0" w:color="auto"/>
                <w:left w:val="none" w:sz="0" w:space="0" w:color="auto"/>
                <w:bottom w:val="none" w:sz="0" w:space="0" w:color="auto"/>
                <w:right w:val="none" w:sz="0" w:space="0" w:color="auto"/>
              </w:divBdr>
            </w:div>
            <w:div w:id="386105317">
              <w:marLeft w:val="0"/>
              <w:marRight w:val="0"/>
              <w:marTop w:val="0"/>
              <w:marBottom w:val="0"/>
              <w:divBdr>
                <w:top w:val="none" w:sz="0" w:space="0" w:color="auto"/>
                <w:left w:val="none" w:sz="0" w:space="0" w:color="auto"/>
                <w:bottom w:val="none" w:sz="0" w:space="0" w:color="auto"/>
                <w:right w:val="none" w:sz="0" w:space="0" w:color="auto"/>
              </w:divBdr>
            </w:div>
            <w:div w:id="605428915">
              <w:marLeft w:val="0"/>
              <w:marRight w:val="0"/>
              <w:marTop w:val="0"/>
              <w:marBottom w:val="0"/>
              <w:divBdr>
                <w:top w:val="none" w:sz="0" w:space="0" w:color="auto"/>
                <w:left w:val="none" w:sz="0" w:space="0" w:color="auto"/>
                <w:bottom w:val="none" w:sz="0" w:space="0" w:color="auto"/>
                <w:right w:val="none" w:sz="0" w:space="0" w:color="auto"/>
              </w:divBdr>
            </w:div>
            <w:div w:id="75826022">
              <w:marLeft w:val="0"/>
              <w:marRight w:val="0"/>
              <w:marTop w:val="0"/>
              <w:marBottom w:val="0"/>
              <w:divBdr>
                <w:top w:val="none" w:sz="0" w:space="0" w:color="auto"/>
                <w:left w:val="none" w:sz="0" w:space="0" w:color="auto"/>
                <w:bottom w:val="none" w:sz="0" w:space="0" w:color="auto"/>
                <w:right w:val="none" w:sz="0" w:space="0" w:color="auto"/>
              </w:divBdr>
            </w:div>
            <w:div w:id="1733693995">
              <w:marLeft w:val="0"/>
              <w:marRight w:val="0"/>
              <w:marTop w:val="0"/>
              <w:marBottom w:val="0"/>
              <w:divBdr>
                <w:top w:val="none" w:sz="0" w:space="0" w:color="auto"/>
                <w:left w:val="none" w:sz="0" w:space="0" w:color="auto"/>
                <w:bottom w:val="none" w:sz="0" w:space="0" w:color="auto"/>
                <w:right w:val="none" w:sz="0" w:space="0" w:color="auto"/>
              </w:divBdr>
            </w:div>
            <w:div w:id="1987974194">
              <w:marLeft w:val="0"/>
              <w:marRight w:val="0"/>
              <w:marTop w:val="0"/>
              <w:marBottom w:val="0"/>
              <w:divBdr>
                <w:top w:val="none" w:sz="0" w:space="0" w:color="auto"/>
                <w:left w:val="none" w:sz="0" w:space="0" w:color="auto"/>
                <w:bottom w:val="none" w:sz="0" w:space="0" w:color="auto"/>
                <w:right w:val="none" w:sz="0" w:space="0" w:color="auto"/>
              </w:divBdr>
            </w:div>
            <w:div w:id="1342514413">
              <w:marLeft w:val="0"/>
              <w:marRight w:val="0"/>
              <w:marTop w:val="0"/>
              <w:marBottom w:val="0"/>
              <w:divBdr>
                <w:top w:val="none" w:sz="0" w:space="0" w:color="auto"/>
                <w:left w:val="none" w:sz="0" w:space="0" w:color="auto"/>
                <w:bottom w:val="none" w:sz="0" w:space="0" w:color="auto"/>
                <w:right w:val="none" w:sz="0" w:space="0" w:color="auto"/>
              </w:divBdr>
            </w:div>
            <w:div w:id="802112346">
              <w:marLeft w:val="0"/>
              <w:marRight w:val="0"/>
              <w:marTop w:val="0"/>
              <w:marBottom w:val="0"/>
              <w:divBdr>
                <w:top w:val="none" w:sz="0" w:space="0" w:color="auto"/>
                <w:left w:val="none" w:sz="0" w:space="0" w:color="auto"/>
                <w:bottom w:val="none" w:sz="0" w:space="0" w:color="auto"/>
                <w:right w:val="none" w:sz="0" w:space="0" w:color="auto"/>
              </w:divBdr>
            </w:div>
            <w:div w:id="1770733926">
              <w:marLeft w:val="0"/>
              <w:marRight w:val="0"/>
              <w:marTop w:val="0"/>
              <w:marBottom w:val="0"/>
              <w:divBdr>
                <w:top w:val="none" w:sz="0" w:space="0" w:color="auto"/>
                <w:left w:val="none" w:sz="0" w:space="0" w:color="auto"/>
                <w:bottom w:val="none" w:sz="0" w:space="0" w:color="auto"/>
                <w:right w:val="none" w:sz="0" w:space="0" w:color="auto"/>
              </w:divBdr>
            </w:div>
            <w:div w:id="1921938315">
              <w:marLeft w:val="0"/>
              <w:marRight w:val="0"/>
              <w:marTop w:val="0"/>
              <w:marBottom w:val="0"/>
              <w:divBdr>
                <w:top w:val="none" w:sz="0" w:space="0" w:color="auto"/>
                <w:left w:val="none" w:sz="0" w:space="0" w:color="auto"/>
                <w:bottom w:val="none" w:sz="0" w:space="0" w:color="auto"/>
                <w:right w:val="none" w:sz="0" w:space="0" w:color="auto"/>
              </w:divBdr>
            </w:div>
            <w:div w:id="879709757">
              <w:marLeft w:val="0"/>
              <w:marRight w:val="0"/>
              <w:marTop w:val="0"/>
              <w:marBottom w:val="0"/>
              <w:divBdr>
                <w:top w:val="none" w:sz="0" w:space="0" w:color="auto"/>
                <w:left w:val="none" w:sz="0" w:space="0" w:color="auto"/>
                <w:bottom w:val="none" w:sz="0" w:space="0" w:color="auto"/>
                <w:right w:val="none" w:sz="0" w:space="0" w:color="auto"/>
              </w:divBdr>
            </w:div>
            <w:div w:id="264581724">
              <w:marLeft w:val="0"/>
              <w:marRight w:val="0"/>
              <w:marTop w:val="0"/>
              <w:marBottom w:val="0"/>
              <w:divBdr>
                <w:top w:val="none" w:sz="0" w:space="0" w:color="auto"/>
                <w:left w:val="none" w:sz="0" w:space="0" w:color="auto"/>
                <w:bottom w:val="none" w:sz="0" w:space="0" w:color="auto"/>
                <w:right w:val="none" w:sz="0" w:space="0" w:color="auto"/>
              </w:divBdr>
            </w:div>
            <w:div w:id="349796042">
              <w:marLeft w:val="0"/>
              <w:marRight w:val="0"/>
              <w:marTop w:val="0"/>
              <w:marBottom w:val="0"/>
              <w:divBdr>
                <w:top w:val="none" w:sz="0" w:space="0" w:color="auto"/>
                <w:left w:val="none" w:sz="0" w:space="0" w:color="auto"/>
                <w:bottom w:val="none" w:sz="0" w:space="0" w:color="auto"/>
                <w:right w:val="none" w:sz="0" w:space="0" w:color="auto"/>
              </w:divBdr>
            </w:div>
            <w:div w:id="1248803932">
              <w:marLeft w:val="0"/>
              <w:marRight w:val="0"/>
              <w:marTop w:val="0"/>
              <w:marBottom w:val="0"/>
              <w:divBdr>
                <w:top w:val="none" w:sz="0" w:space="0" w:color="auto"/>
                <w:left w:val="none" w:sz="0" w:space="0" w:color="auto"/>
                <w:bottom w:val="none" w:sz="0" w:space="0" w:color="auto"/>
                <w:right w:val="none" w:sz="0" w:space="0" w:color="auto"/>
              </w:divBdr>
            </w:div>
            <w:div w:id="926615379">
              <w:marLeft w:val="0"/>
              <w:marRight w:val="0"/>
              <w:marTop w:val="0"/>
              <w:marBottom w:val="0"/>
              <w:divBdr>
                <w:top w:val="none" w:sz="0" w:space="0" w:color="auto"/>
                <w:left w:val="none" w:sz="0" w:space="0" w:color="auto"/>
                <w:bottom w:val="none" w:sz="0" w:space="0" w:color="auto"/>
                <w:right w:val="none" w:sz="0" w:space="0" w:color="auto"/>
              </w:divBdr>
            </w:div>
            <w:div w:id="2103868880">
              <w:marLeft w:val="0"/>
              <w:marRight w:val="0"/>
              <w:marTop w:val="0"/>
              <w:marBottom w:val="0"/>
              <w:divBdr>
                <w:top w:val="none" w:sz="0" w:space="0" w:color="auto"/>
                <w:left w:val="none" w:sz="0" w:space="0" w:color="auto"/>
                <w:bottom w:val="none" w:sz="0" w:space="0" w:color="auto"/>
                <w:right w:val="none" w:sz="0" w:space="0" w:color="auto"/>
              </w:divBdr>
            </w:div>
            <w:div w:id="873925955">
              <w:marLeft w:val="0"/>
              <w:marRight w:val="0"/>
              <w:marTop w:val="0"/>
              <w:marBottom w:val="0"/>
              <w:divBdr>
                <w:top w:val="none" w:sz="0" w:space="0" w:color="auto"/>
                <w:left w:val="none" w:sz="0" w:space="0" w:color="auto"/>
                <w:bottom w:val="none" w:sz="0" w:space="0" w:color="auto"/>
                <w:right w:val="none" w:sz="0" w:space="0" w:color="auto"/>
              </w:divBdr>
            </w:div>
            <w:div w:id="1338577257">
              <w:marLeft w:val="0"/>
              <w:marRight w:val="0"/>
              <w:marTop w:val="0"/>
              <w:marBottom w:val="0"/>
              <w:divBdr>
                <w:top w:val="none" w:sz="0" w:space="0" w:color="auto"/>
                <w:left w:val="none" w:sz="0" w:space="0" w:color="auto"/>
                <w:bottom w:val="none" w:sz="0" w:space="0" w:color="auto"/>
                <w:right w:val="none" w:sz="0" w:space="0" w:color="auto"/>
              </w:divBdr>
            </w:div>
            <w:div w:id="2120907452">
              <w:marLeft w:val="0"/>
              <w:marRight w:val="0"/>
              <w:marTop w:val="0"/>
              <w:marBottom w:val="0"/>
              <w:divBdr>
                <w:top w:val="none" w:sz="0" w:space="0" w:color="auto"/>
                <w:left w:val="none" w:sz="0" w:space="0" w:color="auto"/>
                <w:bottom w:val="none" w:sz="0" w:space="0" w:color="auto"/>
                <w:right w:val="none" w:sz="0" w:space="0" w:color="auto"/>
              </w:divBdr>
            </w:div>
            <w:div w:id="894047823">
              <w:marLeft w:val="0"/>
              <w:marRight w:val="0"/>
              <w:marTop w:val="0"/>
              <w:marBottom w:val="0"/>
              <w:divBdr>
                <w:top w:val="none" w:sz="0" w:space="0" w:color="auto"/>
                <w:left w:val="none" w:sz="0" w:space="0" w:color="auto"/>
                <w:bottom w:val="none" w:sz="0" w:space="0" w:color="auto"/>
                <w:right w:val="none" w:sz="0" w:space="0" w:color="auto"/>
              </w:divBdr>
            </w:div>
            <w:div w:id="1699164630">
              <w:marLeft w:val="0"/>
              <w:marRight w:val="0"/>
              <w:marTop w:val="0"/>
              <w:marBottom w:val="0"/>
              <w:divBdr>
                <w:top w:val="none" w:sz="0" w:space="0" w:color="auto"/>
                <w:left w:val="none" w:sz="0" w:space="0" w:color="auto"/>
                <w:bottom w:val="none" w:sz="0" w:space="0" w:color="auto"/>
                <w:right w:val="none" w:sz="0" w:space="0" w:color="auto"/>
              </w:divBdr>
            </w:div>
            <w:div w:id="1986817360">
              <w:marLeft w:val="0"/>
              <w:marRight w:val="0"/>
              <w:marTop w:val="0"/>
              <w:marBottom w:val="0"/>
              <w:divBdr>
                <w:top w:val="none" w:sz="0" w:space="0" w:color="auto"/>
                <w:left w:val="none" w:sz="0" w:space="0" w:color="auto"/>
                <w:bottom w:val="none" w:sz="0" w:space="0" w:color="auto"/>
                <w:right w:val="none" w:sz="0" w:space="0" w:color="auto"/>
              </w:divBdr>
            </w:div>
            <w:div w:id="1252664047">
              <w:marLeft w:val="0"/>
              <w:marRight w:val="0"/>
              <w:marTop w:val="0"/>
              <w:marBottom w:val="0"/>
              <w:divBdr>
                <w:top w:val="none" w:sz="0" w:space="0" w:color="auto"/>
                <w:left w:val="none" w:sz="0" w:space="0" w:color="auto"/>
                <w:bottom w:val="none" w:sz="0" w:space="0" w:color="auto"/>
                <w:right w:val="none" w:sz="0" w:space="0" w:color="auto"/>
              </w:divBdr>
            </w:div>
            <w:div w:id="1263998085">
              <w:marLeft w:val="0"/>
              <w:marRight w:val="0"/>
              <w:marTop w:val="0"/>
              <w:marBottom w:val="0"/>
              <w:divBdr>
                <w:top w:val="none" w:sz="0" w:space="0" w:color="auto"/>
                <w:left w:val="none" w:sz="0" w:space="0" w:color="auto"/>
                <w:bottom w:val="none" w:sz="0" w:space="0" w:color="auto"/>
                <w:right w:val="none" w:sz="0" w:space="0" w:color="auto"/>
              </w:divBdr>
            </w:div>
            <w:div w:id="1376469449">
              <w:marLeft w:val="0"/>
              <w:marRight w:val="0"/>
              <w:marTop w:val="0"/>
              <w:marBottom w:val="0"/>
              <w:divBdr>
                <w:top w:val="none" w:sz="0" w:space="0" w:color="auto"/>
                <w:left w:val="none" w:sz="0" w:space="0" w:color="auto"/>
                <w:bottom w:val="none" w:sz="0" w:space="0" w:color="auto"/>
                <w:right w:val="none" w:sz="0" w:space="0" w:color="auto"/>
              </w:divBdr>
            </w:div>
            <w:div w:id="1627272032">
              <w:marLeft w:val="0"/>
              <w:marRight w:val="0"/>
              <w:marTop w:val="0"/>
              <w:marBottom w:val="0"/>
              <w:divBdr>
                <w:top w:val="none" w:sz="0" w:space="0" w:color="auto"/>
                <w:left w:val="none" w:sz="0" w:space="0" w:color="auto"/>
                <w:bottom w:val="none" w:sz="0" w:space="0" w:color="auto"/>
                <w:right w:val="none" w:sz="0" w:space="0" w:color="auto"/>
              </w:divBdr>
            </w:div>
            <w:div w:id="2009867397">
              <w:marLeft w:val="0"/>
              <w:marRight w:val="0"/>
              <w:marTop w:val="0"/>
              <w:marBottom w:val="0"/>
              <w:divBdr>
                <w:top w:val="none" w:sz="0" w:space="0" w:color="auto"/>
                <w:left w:val="none" w:sz="0" w:space="0" w:color="auto"/>
                <w:bottom w:val="none" w:sz="0" w:space="0" w:color="auto"/>
                <w:right w:val="none" w:sz="0" w:space="0" w:color="auto"/>
              </w:divBdr>
            </w:div>
            <w:div w:id="230434356">
              <w:marLeft w:val="0"/>
              <w:marRight w:val="0"/>
              <w:marTop w:val="0"/>
              <w:marBottom w:val="0"/>
              <w:divBdr>
                <w:top w:val="none" w:sz="0" w:space="0" w:color="auto"/>
                <w:left w:val="none" w:sz="0" w:space="0" w:color="auto"/>
                <w:bottom w:val="none" w:sz="0" w:space="0" w:color="auto"/>
                <w:right w:val="none" w:sz="0" w:space="0" w:color="auto"/>
              </w:divBdr>
            </w:div>
            <w:div w:id="609508203">
              <w:marLeft w:val="0"/>
              <w:marRight w:val="0"/>
              <w:marTop w:val="0"/>
              <w:marBottom w:val="0"/>
              <w:divBdr>
                <w:top w:val="none" w:sz="0" w:space="0" w:color="auto"/>
                <w:left w:val="none" w:sz="0" w:space="0" w:color="auto"/>
                <w:bottom w:val="none" w:sz="0" w:space="0" w:color="auto"/>
                <w:right w:val="none" w:sz="0" w:space="0" w:color="auto"/>
              </w:divBdr>
            </w:div>
            <w:div w:id="1132944876">
              <w:marLeft w:val="0"/>
              <w:marRight w:val="0"/>
              <w:marTop w:val="0"/>
              <w:marBottom w:val="0"/>
              <w:divBdr>
                <w:top w:val="none" w:sz="0" w:space="0" w:color="auto"/>
                <w:left w:val="none" w:sz="0" w:space="0" w:color="auto"/>
                <w:bottom w:val="none" w:sz="0" w:space="0" w:color="auto"/>
                <w:right w:val="none" w:sz="0" w:space="0" w:color="auto"/>
              </w:divBdr>
            </w:div>
            <w:div w:id="1077900987">
              <w:marLeft w:val="0"/>
              <w:marRight w:val="0"/>
              <w:marTop w:val="0"/>
              <w:marBottom w:val="0"/>
              <w:divBdr>
                <w:top w:val="none" w:sz="0" w:space="0" w:color="auto"/>
                <w:left w:val="none" w:sz="0" w:space="0" w:color="auto"/>
                <w:bottom w:val="none" w:sz="0" w:space="0" w:color="auto"/>
                <w:right w:val="none" w:sz="0" w:space="0" w:color="auto"/>
              </w:divBdr>
            </w:div>
            <w:div w:id="130824849">
              <w:marLeft w:val="0"/>
              <w:marRight w:val="0"/>
              <w:marTop w:val="0"/>
              <w:marBottom w:val="0"/>
              <w:divBdr>
                <w:top w:val="none" w:sz="0" w:space="0" w:color="auto"/>
                <w:left w:val="none" w:sz="0" w:space="0" w:color="auto"/>
                <w:bottom w:val="none" w:sz="0" w:space="0" w:color="auto"/>
                <w:right w:val="none" w:sz="0" w:space="0" w:color="auto"/>
              </w:divBdr>
            </w:div>
            <w:div w:id="1681930343">
              <w:marLeft w:val="0"/>
              <w:marRight w:val="0"/>
              <w:marTop w:val="0"/>
              <w:marBottom w:val="0"/>
              <w:divBdr>
                <w:top w:val="none" w:sz="0" w:space="0" w:color="auto"/>
                <w:left w:val="none" w:sz="0" w:space="0" w:color="auto"/>
                <w:bottom w:val="none" w:sz="0" w:space="0" w:color="auto"/>
                <w:right w:val="none" w:sz="0" w:space="0" w:color="auto"/>
              </w:divBdr>
            </w:div>
            <w:div w:id="1568036090">
              <w:marLeft w:val="0"/>
              <w:marRight w:val="0"/>
              <w:marTop w:val="0"/>
              <w:marBottom w:val="0"/>
              <w:divBdr>
                <w:top w:val="none" w:sz="0" w:space="0" w:color="auto"/>
                <w:left w:val="none" w:sz="0" w:space="0" w:color="auto"/>
                <w:bottom w:val="none" w:sz="0" w:space="0" w:color="auto"/>
                <w:right w:val="none" w:sz="0" w:space="0" w:color="auto"/>
              </w:divBdr>
            </w:div>
            <w:div w:id="683436667">
              <w:marLeft w:val="0"/>
              <w:marRight w:val="0"/>
              <w:marTop w:val="0"/>
              <w:marBottom w:val="0"/>
              <w:divBdr>
                <w:top w:val="none" w:sz="0" w:space="0" w:color="auto"/>
                <w:left w:val="none" w:sz="0" w:space="0" w:color="auto"/>
                <w:bottom w:val="none" w:sz="0" w:space="0" w:color="auto"/>
                <w:right w:val="none" w:sz="0" w:space="0" w:color="auto"/>
              </w:divBdr>
            </w:div>
            <w:div w:id="477234833">
              <w:marLeft w:val="0"/>
              <w:marRight w:val="0"/>
              <w:marTop w:val="0"/>
              <w:marBottom w:val="0"/>
              <w:divBdr>
                <w:top w:val="none" w:sz="0" w:space="0" w:color="auto"/>
                <w:left w:val="none" w:sz="0" w:space="0" w:color="auto"/>
                <w:bottom w:val="none" w:sz="0" w:space="0" w:color="auto"/>
                <w:right w:val="none" w:sz="0" w:space="0" w:color="auto"/>
              </w:divBdr>
            </w:div>
            <w:div w:id="1911189056">
              <w:marLeft w:val="0"/>
              <w:marRight w:val="0"/>
              <w:marTop w:val="0"/>
              <w:marBottom w:val="0"/>
              <w:divBdr>
                <w:top w:val="none" w:sz="0" w:space="0" w:color="auto"/>
                <w:left w:val="none" w:sz="0" w:space="0" w:color="auto"/>
                <w:bottom w:val="none" w:sz="0" w:space="0" w:color="auto"/>
                <w:right w:val="none" w:sz="0" w:space="0" w:color="auto"/>
              </w:divBdr>
            </w:div>
            <w:div w:id="761953562">
              <w:marLeft w:val="0"/>
              <w:marRight w:val="0"/>
              <w:marTop w:val="0"/>
              <w:marBottom w:val="0"/>
              <w:divBdr>
                <w:top w:val="none" w:sz="0" w:space="0" w:color="auto"/>
                <w:left w:val="none" w:sz="0" w:space="0" w:color="auto"/>
                <w:bottom w:val="none" w:sz="0" w:space="0" w:color="auto"/>
                <w:right w:val="none" w:sz="0" w:space="0" w:color="auto"/>
              </w:divBdr>
            </w:div>
            <w:div w:id="2124573605">
              <w:marLeft w:val="0"/>
              <w:marRight w:val="0"/>
              <w:marTop w:val="0"/>
              <w:marBottom w:val="0"/>
              <w:divBdr>
                <w:top w:val="none" w:sz="0" w:space="0" w:color="auto"/>
                <w:left w:val="none" w:sz="0" w:space="0" w:color="auto"/>
                <w:bottom w:val="none" w:sz="0" w:space="0" w:color="auto"/>
                <w:right w:val="none" w:sz="0" w:space="0" w:color="auto"/>
              </w:divBdr>
            </w:div>
            <w:div w:id="1084260033">
              <w:marLeft w:val="0"/>
              <w:marRight w:val="0"/>
              <w:marTop w:val="0"/>
              <w:marBottom w:val="0"/>
              <w:divBdr>
                <w:top w:val="none" w:sz="0" w:space="0" w:color="auto"/>
                <w:left w:val="none" w:sz="0" w:space="0" w:color="auto"/>
                <w:bottom w:val="none" w:sz="0" w:space="0" w:color="auto"/>
                <w:right w:val="none" w:sz="0" w:space="0" w:color="auto"/>
              </w:divBdr>
            </w:div>
            <w:div w:id="1695884099">
              <w:marLeft w:val="0"/>
              <w:marRight w:val="0"/>
              <w:marTop w:val="0"/>
              <w:marBottom w:val="0"/>
              <w:divBdr>
                <w:top w:val="none" w:sz="0" w:space="0" w:color="auto"/>
                <w:left w:val="none" w:sz="0" w:space="0" w:color="auto"/>
                <w:bottom w:val="none" w:sz="0" w:space="0" w:color="auto"/>
                <w:right w:val="none" w:sz="0" w:space="0" w:color="auto"/>
              </w:divBdr>
            </w:div>
            <w:div w:id="1542135260">
              <w:marLeft w:val="0"/>
              <w:marRight w:val="0"/>
              <w:marTop w:val="0"/>
              <w:marBottom w:val="0"/>
              <w:divBdr>
                <w:top w:val="none" w:sz="0" w:space="0" w:color="auto"/>
                <w:left w:val="none" w:sz="0" w:space="0" w:color="auto"/>
                <w:bottom w:val="none" w:sz="0" w:space="0" w:color="auto"/>
                <w:right w:val="none" w:sz="0" w:space="0" w:color="auto"/>
              </w:divBdr>
            </w:div>
            <w:div w:id="60106546">
              <w:marLeft w:val="0"/>
              <w:marRight w:val="0"/>
              <w:marTop w:val="0"/>
              <w:marBottom w:val="0"/>
              <w:divBdr>
                <w:top w:val="none" w:sz="0" w:space="0" w:color="auto"/>
                <w:left w:val="none" w:sz="0" w:space="0" w:color="auto"/>
                <w:bottom w:val="none" w:sz="0" w:space="0" w:color="auto"/>
                <w:right w:val="none" w:sz="0" w:space="0" w:color="auto"/>
              </w:divBdr>
            </w:div>
            <w:div w:id="898127568">
              <w:marLeft w:val="0"/>
              <w:marRight w:val="0"/>
              <w:marTop w:val="0"/>
              <w:marBottom w:val="0"/>
              <w:divBdr>
                <w:top w:val="none" w:sz="0" w:space="0" w:color="auto"/>
                <w:left w:val="none" w:sz="0" w:space="0" w:color="auto"/>
                <w:bottom w:val="none" w:sz="0" w:space="0" w:color="auto"/>
                <w:right w:val="none" w:sz="0" w:space="0" w:color="auto"/>
              </w:divBdr>
            </w:div>
            <w:div w:id="472211617">
              <w:marLeft w:val="0"/>
              <w:marRight w:val="0"/>
              <w:marTop w:val="0"/>
              <w:marBottom w:val="0"/>
              <w:divBdr>
                <w:top w:val="none" w:sz="0" w:space="0" w:color="auto"/>
                <w:left w:val="none" w:sz="0" w:space="0" w:color="auto"/>
                <w:bottom w:val="none" w:sz="0" w:space="0" w:color="auto"/>
                <w:right w:val="none" w:sz="0" w:space="0" w:color="auto"/>
              </w:divBdr>
            </w:div>
            <w:div w:id="755513389">
              <w:marLeft w:val="0"/>
              <w:marRight w:val="0"/>
              <w:marTop w:val="0"/>
              <w:marBottom w:val="0"/>
              <w:divBdr>
                <w:top w:val="none" w:sz="0" w:space="0" w:color="auto"/>
                <w:left w:val="none" w:sz="0" w:space="0" w:color="auto"/>
                <w:bottom w:val="none" w:sz="0" w:space="0" w:color="auto"/>
                <w:right w:val="none" w:sz="0" w:space="0" w:color="auto"/>
              </w:divBdr>
            </w:div>
            <w:div w:id="478771598">
              <w:marLeft w:val="0"/>
              <w:marRight w:val="0"/>
              <w:marTop w:val="0"/>
              <w:marBottom w:val="0"/>
              <w:divBdr>
                <w:top w:val="none" w:sz="0" w:space="0" w:color="auto"/>
                <w:left w:val="none" w:sz="0" w:space="0" w:color="auto"/>
                <w:bottom w:val="none" w:sz="0" w:space="0" w:color="auto"/>
                <w:right w:val="none" w:sz="0" w:space="0" w:color="auto"/>
              </w:divBdr>
            </w:div>
            <w:div w:id="18603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2867">
      <w:bodyDiv w:val="1"/>
      <w:marLeft w:val="0"/>
      <w:marRight w:val="0"/>
      <w:marTop w:val="0"/>
      <w:marBottom w:val="0"/>
      <w:divBdr>
        <w:top w:val="none" w:sz="0" w:space="0" w:color="auto"/>
        <w:left w:val="none" w:sz="0" w:space="0" w:color="auto"/>
        <w:bottom w:val="none" w:sz="0" w:space="0" w:color="auto"/>
        <w:right w:val="none" w:sz="0" w:space="0" w:color="auto"/>
      </w:divBdr>
      <w:divsChild>
        <w:div w:id="1956323319">
          <w:marLeft w:val="0"/>
          <w:marRight w:val="0"/>
          <w:marTop w:val="0"/>
          <w:marBottom w:val="0"/>
          <w:divBdr>
            <w:top w:val="none" w:sz="0" w:space="0" w:color="auto"/>
            <w:left w:val="none" w:sz="0" w:space="0" w:color="auto"/>
            <w:bottom w:val="none" w:sz="0" w:space="0" w:color="auto"/>
            <w:right w:val="none" w:sz="0" w:space="0" w:color="auto"/>
          </w:divBdr>
          <w:divsChild>
            <w:div w:id="1787385276">
              <w:marLeft w:val="0"/>
              <w:marRight w:val="0"/>
              <w:marTop w:val="0"/>
              <w:marBottom w:val="0"/>
              <w:divBdr>
                <w:top w:val="none" w:sz="0" w:space="0" w:color="auto"/>
                <w:left w:val="none" w:sz="0" w:space="0" w:color="auto"/>
                <w:bottom w:val="none" w:sz="0" w:space="0" w:color="auto"/>
                <w:right w:val="none" w:sz="0" w:space="0" w:color="auto"/>
              </w:divBdr>
            </w:div>
            <w:div w:id="1033307708">
              <w:marLeft w:val="0"/>
              <w:marRight w:val="0"/>
              <w:marTop w:val="0"/>
              <w:marBottom w:val="0"/>
              <w:divBdr>
                <w:top w:val="none" w:sz="0" w:space="0" w:color="auto"/>
                <w:left w:val="none" w:sz="0" w:space="0" w:color="auto"/>
                <w:bottom w:val="none" w:sz="0" w:space="0" w:color="auto"/>
                <w:right w:val="none" w:sz="0" w:space="0" w:color="auto"/>
              </w:divBdr>
            </w:div>
            <w:div w:id="803045209">
              <w:marLeft w:val="0"/>
              <w:marRight w:val="0"/>
              <w:marTop w:val="0"/>
              <w:marBottom w:val="0"/>
              <w:divBdr>
                <w:top w:val="none" w:sz="0" w:space="0" w:color="auto"/>
                <w:left w:val="none" w:sz="0" w:space="0" w:color="auto"/>
                <w:bottom w:val="none" w:sz="0" w:space="0" w:color="auto"/>
                <w:right w:val="none" w:sz="0" w:space="0" w:color="auto"/>
              </w:divBdr>
            </w:div>
            <w:div w:id="389765736">
              <w:marLeft w:val="0"/>
              <w:marRight w:val="0"/>
              <w:marTop w:val="0"/>
              <w:marBottom w:val="0"/>
              <w:divBdr>
                <w:top w:val="none" w:sz="0" w:space="0" w:color="auto"/>
                <w:left w:val="none" w:sz="0" w:space="0" w:color="auto"/>
                <w:bottom w:val="none" w:sz="0" w:space="0" w:color="auto"/>
                <w:right w:val="none" w:sz="0" w:space="0" w:color="auto"/>
              </w:divBdr>
            </w:div>
            <w:div w:id="1999918303">
              <w:marLeft w:val="0"/>
              <w:marRight w:val="0"/>
              <w:marTop w:val="0"/>
              <w:marBottom w:val="0"/>
              <w:divBdr>
                <w:top w:val="none" w:sz="0" w:space="0" w:color="auto"/>
                <w:left w:val="none" w:sz="0" w:space="0" w:color="auto"/>
                <w:bottom w:val="none" w:sz="0" w:space="0" w:color="auto"/>
                <w:right w:val="none" w:sz="0" w:space="0" w:color="auto"/>
              </w:divBdr>
            </w:div>
            <w:div w:id="224075945">
              <w:marLeft w:val="0"/>
              <w:marRight w:val="0"/>
              <w:marTop w:val="0"/>
              <w:marBottom w:val="0"/>
              <w:divBdr>
                <w:top w:val="none" w:sz="0" w:space="0" w:color="auto"/>
                <w:left w:val="none" w:sz="0" w:space="0" w:color="auto"/>
                <w:bottom w:val="none" w:sz="0" w:space="0" w:color="auto"/>
                <w:right w:val="none" w:sz="0" w:space="0" w:color="auto"/>
              </w:divBdr>
            </w:div>
            <w:div w:id="389964862">
              <w:marLeft w:val="0"/>
              <w:marRight w:val="0"/>
              <w:marTop w:val="0"/>
              <w:marBottom w:val="0"/>
              <w:divBdr>
                <w:top w:val="none" w:sz="0" w:space="0" w:color="auto"/>
                <w:left w:val="none" w:sz="0" w:space="0" w:color="auto"/>
                <w:bottom w:val="none" w:sz="0" w:space="0" w:color="auto"/>
                <w:right w:val="none" w:sz="0" w:space="0" w:color="auto"/>
              </w:divBdr>
            </w:div>
            <w:div w:id="1169711253">
              <w:marLeft w:val="0"/>
              <w:marRight w:val="0"/>
              <w:marTop w:val="0"/>
              <w:marBottom w:val="0"/>
              <w:divBdr>
                <w:top w:val="none" w:sz="0" w:space="0" w:color="auto"/>
                <w:left w:val="none" w:sz="0" w:space="0" w:color="auto"/>
                <w:bottom w:val="none" w:sz="0" w:space="0" w:color="auto"/>
                <w:right w:val="none" w:sz="0" w:space="0" w:color="auto"/>
              </w:divBdr>
            </w:div>
            <w:div w:id="1314067146">
              <w:marLeft w:val="0"/>
              <w:marRight w:val="0"/>
              <w:marTop w:val="0"/>
              <w:marBottom w:val="0"/>
              <w:divBdr>
                <w:top w:val="none" w:sz="0" w:space="0" w:color="auto"/>
                <w:left w:val="none" w:sz="0" w:space="0" w:color="auto"/>
                <w:bottom w:val="none" w:sz="0" w:space="0" w:color="auto"/>
                <w:right w:val="none" w:sz="0" w:space="0" w:color="auto"/>
              </w:divBdr>
            </w:div>
            <w:div w:id="1866014375">
              <w:marLeft w:val="0"/>
              <w:marRight w:val="0"/>
              <w:marTop w:val="0"/>
              <w:marBottom w:val="0"/>
              <w:divBdr>
                <w:top w:val="none" w:sz="0" w:space="0" w:color="auto"/>
                <w:left w:val="none" w:sz="0" w:space="0" w:color="auto"/>
                <w:bottom w:val="none" w:sz="0" w:space="0" w:color="auto"/>
                <w:right w:val="none" w:sz="0" w:space="0" w:color="auto"/>
              </w:divBdr>
            </w:div>
            <w:div w:id="1850750076">
              <w:marLeft w:val="0"/>
              <w:marRight w:val="0"/>
              <w:marTop w:val="0"/>
              <w:marBottom w:val="0"/>
              <w:divBdr>
                <w:top w:val="none" w:sz="0" w:space="0" w:color="auto"/>
                <w:left w:val="none" w:sz="0" w:space="0" w:color="auto"/>
                <w:bottom w:val="none" w:sz="0" w:space="0" w:color="auto"/>
                <w:right w:val="none" w:sz="0" w:space="0" w:color="auto"/>
              </w:divBdr>
            </w:div>
            <w:div w:id="343635150">
              <w:marLeft w:val="0"/>
              <w:marRight w:val="0"/>
              <w:marTop w:val="0"/>
              <w:marBottom w:val="0"/>
              <w:divBdr>
                <w:top w:val="none" w:sz="0" w:space="0" w:color="auto"/>
                <w:left w:val="none" w:sz="0" w:space="0" w:color="auto"/>
                <w:bottom w:val="none" w:sz="0" w:space="0" w:color="auto"/>
                <w:right w:val="none" w:sz="0" w:space="0" w:color="auto"/>
              </w:divBdr>
            </w:div>
            <w:div w:id="956714419">
              <w:marLeft w:val="0"/>
              <w:marRight w:val="0"/>
              <w:marTop w:val="0"/>
              <w:marBottom w:val="0"/>
              <w:divBdr>
                <w:top w:val="none" w:sz="0" w:space="0" w:color="auto"/>
                <w:left w:val="none" w:sz="0" w:space="0" w:color="auto"/>
                <w:bottom w:val="none" w:sz="0" w:space="0" w:color="auto"/>
                <w:right w:val="none" w:sz="0" w:space="0" w:color="auto"/>
              </w:divBdr>
            </w:div>
            <w:div w:id="1612086438">
              <w:marLeft w:val="0"/>
              <w:marRight w:val="0"/>
              <w:marTop w:val="0"/>
              <w:marBottom w:val="0"/>
              <w:divBdr>
                <w:top w:val="none" w:sz="0" w:space="0" w:color="auto"/>
                <w:left w:val="none" w:sz="0" w:space="0" w:color="auto"/>
                <w:bottom w:val="none" w:sz="0" w:space="0" w:color="auto"/>
                <w:right w:val="none" w:sz="0" w:space="0" w:color="auto"/>
              </w:divBdr>
            </w:div>
            <w:div w:id="514463444">
              <w:marLeft w:val="0"/>
              <w:marRight w:val="0"/>
              <w:marTop w:val="0"/>
              <w:marBottom w:val="0"/>
              <w:divBdr>
                <w:top w:val="none" w:sz="0" w:space="0" w:color="auto"/>
                <w:left w:val="none" w:sz="0" w:space="0" w:color="auto"/>
                <w:bottom w:val="none" w:sz="0" w:space="0" w:color="auto"/>
                <w:right w:val="none" w:sz="0" w:space="0" w:color="auto"/>
              </w:divBdr>
            </w:div>
            <w:div w:id="1554460361">
              <w:marLeft w:val="0"/>
              <w:marRight w:val="0"/>
              <w:marTop w:val="0"/>
              <w:marBottom w:val="0"/>
              <w:divBdr>
                <w:top w:val="none" w:sz="0" w:space="0" w:color="auto"/>
                <w:left w:val="none" w:sz="0" w:space="0" w:color="auto"/>
                <w:bottom w:val="none" w:sz="0" w:space="0" w:color="auto"/>
                <w:right w:val="none" w:sz="0" w:space="0" w:color="auto"/>
              </w:divBdr>
            </w:div>
            <w:div w:id="2080008258">
              <w:marLeft w:val="0"/>
              <w:marRight w:val="0"/>
              <w:marTop w:val="0"/>
              <w:marBottom w:val="0"/>
              <w:divBdr>
                <w:top w:val="none" w:sz="0" w:space="0" w:color="auto"/>
                <w:left w:val="none" w:sz="0" w:space="0" w:color="auto"/>
                <w:bottom w:val="none" w:sz="0" w:space="0" w:color="auto"/>
                <w:right w:val="none" w:sz="0" w:space="0" w:color="auto"/>
              </w:divBdr>
            </w:div>
            <w:div w:id="1276600333">
              <w:marLeft w:val="0"/>
              <w:marRight w:val="0"/>
              <w:marTop w:val="0"/>
              <w:marBottom w:val="0"/>
              <w:divBdr>
                <w:top w:val="none" w:sz="0" w:space="0" w:color="auto"/>
                <w:left w:val="none" w:sz="0" w:space="0" w:color="auto"/>
                <w:bottom w:val="none" w:sz="0" w:space="0" w:color="auto"/>
                <w:right w:val="none" w:sz="0" w:space="0" w:color="auto"/>
              </w:divBdr>
            </w:div>
            <w:div w:id="1850943519">
              <w:marLeft w:val="0"/>
              <w:marRight w:val="0"/>
              <w:marTop w:val="0"/>
              <w:marBottom w:val="0"/>
              <w:divBdr>
                <w:top w:val="none" w:sz="0" w:space="0" w:color="auto"/>
                <w:left w:val="none" w:sz="0" w:space="0" w:color="auto"/>
                <w:bottom w:val="none" w:sz="0" w:space="0" w:color="auto"/>
                <w:right w:val="none" w:sz="0" w:space="0" w:color="auto"/>
              </w:divBdr>
            </w:div>
            <w:div w:id="1210990794">
              <w:marLeft w:val="0"/>
              <w:marRight w:val="0"/>
              <w:marTop w:val="0"/>
              <w:marBottom w:val="0"/>
              <w:divBdr>
                <w:top w:val="none" w:sz="0" w:space="0" w:color="auto"/>
                <w:left w:val="none" w:sz="0" w:space="0" w:color="auto"/>
                <w:bottom w:val="none" w:sz="0" w:space="0" w:color="auto"/>
                <w:right w:val="none" w:sz="0" w:space="0" w:color="auto"/>
              </w:divBdr>
            </w:div>
            <w:div w:id="814839802">
              <w:marLeft w:val="0"/>
              <w:marRight w:val="0"/>
              <w:marTop w:val="0"/>
              <w:marBottom w:val="0"/>
              <w:divBdr>
                <w:top w:val="none" w:sz="0" w:space="0" w:color="auto"/>
                <w:left w:val="none" w:sz="0" w:space="0" w:color="auto"/>
                <w:bottom w:val="none" w:sz="0" w:space="0" w:color="auto"/>
                <w:right w:val="none" w:sz="0" w:space="0" w:color="auto"/>
              </w:divBdr>
            </w:div>
            <w:div w:id="1284115821">
              <w:marLeft w:val="0"/>
              <w:marRight w:val="0"/>
              <w:marTop w:val="0"/>
              <w:marBottom w:val="0"/>
              <w:divBdr>
                <w:top w:val="none" w:sz="0" w:space="0" w:color="auto"/>
                <w:left w:val="none" w:sz="0" w:space="0" w:color="auto"/>
                <w:bottom w:val="none" w:sz="0" w:space="0" w:color="auto"/>
                <w:right w:val="none" w:sz="0" w:space="0" w:color="auto"/>
              </w:divBdr>
            </w:div>
            <w:div w:id="223956518">
              <w:marLeft w:val="0"/>
              <w:marRight w:val="0"/>
              <w:marTop w:val="0"/>
              <w:marBottom w:val="0"/>
              <w:divBdr>
                <w:top w:val="none" w:sz="0" w:space="0" w:color="auto"/>
                <w:left w:val="none" w:sz="0" w:space="0" w:color="auto"/>
                <w:bottom w:val="none" w:sz="0" w:space="0" w:color="auto"/>
                <w:right w:val="none" w:sz="0" w:space="0" w:color="auto"/>
              </w:divBdr>
            </w:div>
            <w:div w:id="401221958">
              <w:marLeft w:val="0"/>
              <w:marRight w:val="0"/>
              <w:marTop w:val="0"/>
              <w:marBottom w:val="0"/>
              <w:divBdr>
                <w:top w:val="none" w:sz="0" w:space="0" w:color="auto"/>
                <w:left w:val="none" w:sz="0" w:space="0" w:color="auto"/>
                <w:bottom w:val="none" w:sz="0" w:space="0" w:color="auto"/>
                <w:right w:val="none" w:sz="0" w:space="0" w:color="auto"/>
              </w:divBdr>
            </w:div>
            <w:div w:id="93719834">
              <w:marLeft w:val="0"/>
              <w:marRight w:val="0"/>
              <w:marTop w:val="0"/>
              <w:marBottom w:val="0"/>
              <w:divBdr>
                <w:top w:val="none" w:sz="0" w:space="0" w:color="auto"/>
                <w:left w:val="none" w:sz="0" w:space="0" w:color="auto"/>
                <w:bottom w:val="none" w:sz="0" w:space="0" w:color="auto"/>
                <w:right w:val="none" w:sz="0" w:space="0" w:color="auto"/>
              </w:divBdr>
            </w:div>
            <w:div w:id="844131763">
              <w:marLeft w:val="0"/>
              <w:marRight w:val="0"/>
              <w:marTop w:val="0"/>
              <w:marBottom w:val="0"/>
              <w:divBdr>
                <w:top w:val="none" w:sz="0" w:space="0" w:color="auto"/>
                <w:left w:val="none" w:sz="0" w:space="0" w:color="auto"/>
                <w:bottom w:val="none" w:sz="0" w:space="0" w:color="auto"/>
                <w:right w:val="none" w:sz="0" w:space="0" w:color="auto"/>
              </w:divBdr>
            </w:div>
            <w:div w:id="43022618">
              <w:marLeft w:val="0"/>
              <w:marRight w:val="0"/>
              <w:marTop w:val="0"/>
              <w:marBottom w:val="0"/>
              <w:divBdr>
                <w:top w:val="none" w:sz="0" w:space="0" w:color="auto"/>
                <w:left w:val="none" w:sz="0" w:space="0" w:color="auto"/>
                <w:bottom w:val="none" w:sz="0" w:space="0" w:color="auto"/>
                <w:right w:val="none" w:sz="0" w:space="0" w:color="auto"/>
              </w:divBdr>
            </w:div>
            <w:div w:id="1990746265">
              <w:marLeft w:val="0"/>
              <w:marRight w:val="0"/>
              <w:marTop w:val="0"/>
              <w:marBottom w:val="0"/>
              <w:divBdr>
                <w:top w:val="none" w:sz="0" w:space="0" w:color="auto"/>
                <w:left w:val="none" w:sz="0" w:space="0" w:color="auto"/>
                <w:bottom w:val="none" w:sz="0" w:space="0" w:color="auto"/>
                <w:right w:val="none" w:sz="0" w:space="0" w:color="auto"/>
              </w:divBdr>
            </w:div>
            <w:div w:id="1803114609">
              <w:marLeft w:val="0"/>
              <w:marRight w:val="0"/>
              <w:marTop w:val="0"/>
              <w:marBottom w:val="0"/>
              <w:divBdr>
                <w:top w:val="none" w:sz="0" w:space="0" w:color="auto"/>
                <w:left w:val="none" w:sz="0" w:space="0" w:color="auto"/>
                <w:bottom w:val="none" w:sz="0" w:space="0" w:color="auto"/>
                <w:right w:val="none" w:sz="0" w:space="0" w:color="auto"/>
              </w:divBdr>
            </w:div>
            <w:div w:id="96601650">
              <w:marLeft w:val="0"/>
              <w:marRight w:val="0"/>
              <w:marTop w:val="0"/>
              <w:marBottom w:val="0"/>
              <w:divBdr>
                <w:top w:val="none" w:sz="0" w:space="0" w:color="auto"/>
                <w:left w:val="none" w:sz="0" w:space="0" w:color="auto"/>
                <w:bottom w:val="none" w:sz="0" w:space="0" w:color="auto"/>
                <w:right w:val="none" w:sz="0" w:space="0" w:color="auto"/>
              </w:divBdr>
            </w:div>
            <w:div w:id="864172514">
              <w:marLeft w:val="0"/>
              <w:marRight w:val="0"/>
              <w:marTop w:val="0"/>
              <w:marBottom w:val="0"/>
              <w:divBdr>
                <w:top w:val="none" w:sz="0" w:space="0" w:color="auto"/>
                <w:left w:val="none" w:sz="0" w:space="0" w:color="auto"/>
                <w:bottom w:val="none" w:sz="0" w:space="0" w:color="auto"/>
                <w:right w:val="none" w:sz="0" w:space="0" w:color="auto"/>
              </w:divBdr>
            </w:div>
            <w:div w:id="434643402">
              <w:marLeft w:val="0"/>
              <w:marRight w:val="0"/>
              <w:marTop w:val="0"/>
              <w:marBottom w:val="0"/>
              <w:divBdr>
                <w:top w:val="none" w:sz="0" w:space="0" w:color="auto"/>
                <w:left w:val="none" w:sz="0" w:space="0" w:color="auto"/>
                <w:bottom w:val="none" w:sz="0" w:space="0" w:color="auto"/>
                <w:right w:val="none" w:sz="0" w:space="0" w:color="auto"/>
              </w:divBdr>
            </w:div>
            <w:div w:id="1343236870">
              <w:marLeft w:val="0"/>
              <w:marRight w:val="0"/>
              <w:marTop w:val="0"/>
              <w:marBottom w:val="0"/>
              <w:divBdr>
                <w:top w:val="none" w:sz="0" w:space="0" w:color="auto"/>
                <w:left w:val="none" w:sz="0" w:space="0" w:color="auto"/>
                <w:bottom w:val="none" w:sz="0" w:space="0" w:color="auto"/>
                <w:right w:val="none" w:sz="0" w:space="0" w:color="auto"/>
              </w:divBdr>
            </w:div>
            <w:div w:id="230435264">
              <w:marLeft w:val="0"/>
              <w:marRight w:val="0"/>
              <w:marTop w:val="0"/>
              <w:marBottom w:val="0"/>
              <w:divBdr>
                <w:top w:val="none" w:sz="0" w:space="0" w:color="auto"/>
                <w:left w:val="none" w:sz="0" w:space="0" w:color="auto"/>
                <w:bottom w:val="none" w:sz="0" w:space="0" w:color="auto"/>
                <w:right w:val="none" w:sz="0" w:space="0" w:color="auto"/>
              </w:divBdr>
            </w:div>
            <w:div w:id="1227644633">
              <w:marLeft w:val="0"/>
              <w:marRight w:val="0"/>
              <w:marTop w:val="0"/>
              <w:marBottom w:val="0"/>
              <w:divBdr>
                <w:top w:val="none" w:sz="0" w:space="0" w:color="auto"/>
                <w:left w:val="none" w:sz="0" w:space="0" w:color="auto"/>
                <w:bottom w:val="none" w:sz="0" w:space="0" w:color="auto"/>
                <w:right w:val="none" w:sz="0" w:space="0" w:color="auto"/>
              </w:divBdr>
            </w:div>
            <w:div w:id="1064789986">
              <w:marLeft w:val="0"/>
              <w:marRight w:val="0"/>
              <w:marTop w:val="0"/>
              <w:marBottom w:val="0"/>
              <w:divBdr>
                <w:top w:val="none" w:sz="0" w:space="0" w:color="auto"/>
                <w:left w:val="none" w:sz="0" w:space="0" w:color="auto"/>
                <w:bottom w:val="none" w:sz="0" w:space="0" w:color="auto"/>
                <w:right w:val="none" w:sz="0" w:space="0" w:color="auto"/>
              </w:divBdr>
            </w:div>
            <w:div w:id="13072609">
              <w:marLeft w:val="0"/>
              <w:marRight w:val="0"/>
              <w:marTop w:val="0"/>
              <w:marBottom w:val="0"/>
              <w:divBdr>
                <w:top w:val="none" w:sz="0" w:space="0" w:color="auto"/>
                <w:left w:val="none" w:sz="0" w:space="0" w:color="auto"/>
                <w:bottom w:val="none" w:sz="0" w:space="0" w:color="auto"/>
                <w:right w:val="none" w:sz="0" w:space="0" w:color="auto"/>
              </w:divBdr>
            </w:div>
            <w:div w:id="1791704443">
              <w:marLeft w:val="0"/>
              <w:marRight w:val="0"/>
              <w:marTop w:val="0"/>
              <w:marBottom w:val="0"/>
              <w:divBdr>
                <w:top w:val="none" w:sz="0" w:space="0" w:color="auto"/>
                <w:left w:val="none" w:sz="0" w:space="0" w:color="auto"/>
                <w:bottom w:val="none" w:sz="0" w:space="0" w:color="auto"/>
                <w:right w:val="none" w:sz="0" w:space="0" w:color="auto"/>
              </w:divBdr>
            </w:div>
            <w:div w:id="1051536800">
              <w:marLeft w:val="0"/>
              <w:marRight w:val="0"/>
              <w:marTop w:val="0"/>
              <w:marBottom w:val="0"/>
              <w:divBdr>
                <w:top w:val="none" w:sz="0" w:space="0" w:color="auto"/>
                <w:left w:val="none" w:sz="0" w:space="0" w:color="auto"/>
                <w:bottom w:val="none" w:sz="0" w:space="0" w:color="auto"/>
                <w:right w:val="none" w:sz="0" w:space="0" w:color="auto"/>
              </w:divBdr>
            </w:div>
            <w:div w:id="1570265420">
              <w:marLeft w:val="0"/>
              <w:marRight w:val="0"/>
              <w:marTop w:val="0"/>
              <w:marBottom w:val="0"/>
              <w:divBdr>
                <w:top w:val="none" w:sz="0" w:space="0" w:color="auto"/>
                <w:left w:val="none" w:sz="0" w:space="0" w:color="auto"/>
                <w:bottom w:val="none" w:sz="0" w:space="0" w:color="auto"/>
                <w:right w:val="none" w:sz="0" w:space="0" w:color="auto"/>
              </w:divBdr>
            </w:div>
            <w:div w:id="1334146744">
              <w:marLeft w:val="0"/>
              <w:marRight w:val="0"/>
              <w:marTop w:val="0"/>
              <w:marBottom w:val="0"/>
              <w:divBdr>
                <w:top w:val="none" w:sz="0" w:space="0" w:color="auto"/>
                <w:left w:val="none" w:sz="0" w:space="0" w:color="auto"/>
                <w:bottom w:val="none" w:sz="0" w:space="0" w:color="auto"/>
                <w:right w:val="none" w:sz="0" w:space="0" w:color="auto"/>
              </w:divBdr>
            </w:div>
            <w:div w:id="709576809">
              <w:marLeft w:val="0"/>
              <w:marRight w:val="0"/>
              <w:marTop w:val="0"/>
              <w:marBottom w:val="0"/>
              <w:divBdr>
                <w:top w:val="none" w:sz="0" w:space="0" w:color="auto"/>
                <w:left w:val="none" w:sz="0" w:space="0" w:color="auto"/>
                <w:bottom w:val="none" w:sz="0" w:space="0" w:color="auto"/>
                <w:right w:val="none" w:sz="0" w:space="0" w:color="auto"/>
              </w:divBdr>
            </w:div>
            <w:div w:id="2032871523">
              <w:marLeft w:val="0"/>
              <w:marRight w:val="0"/>
              <w:marTop w:val="0"/>
              <w:marBottom w:val="0"/>
              <w:divBdr>
                <w:top w:val="none" w:sz="0" w:space="0" w:color="auto"/>
                <w:left w:val="none" w:sz="0" w:space="0" w:color="auto"/>
                <w:bottom w:val="none" w:sz="0" w:space="0" w:color="auto"/>
                <w:right w:val="none" w:sz="0" w:space="0" w:color="auto"/>
              </w:divBdr>
            </w:div>
            <w:div w:id="15928249">
              <w:marLeft w:val="0"/>
              <w:marRight w:val="0"/>
              <w:marTop w:val="0"/>
              <w:marBottom w:val="0"/>
              <w:divBdr>
                <w:top w:val="none" w:sz="0" w:space="0" w:color="auto"/>
                <w:left w:val="none" w:sz="0" w:space="0" w:color="auto"/>
                <w:bottom w:val="none" w:sz="0" w:space="0" w:color="auto"/>
                <w:right w:val="none" w:sz="0" w:space="0" w:color="auto"/>
              </w:divBdr>
            </w:div>
            <w:div w:id="1125661473">
              <w:marLeft w:val="0"/>
              <w:marRight w:val="0"/>
              <w:marTop w:val="0"/>
              <w:marBottom w:val="0"/>
              <w:divBdr>
                <w:top w:val="none" w:sz="0" w:space="0" w:color="auto"/>
                <w:left w:val="none" w:sz="0" w:space="0" w:color="auto"/>
                <w:bottom w:val="none" w:sz="0" w:space="0" w:color="auto"/>
                <w:right w:val="none" w:sz="0" w:space="0" w:color="auto"/>
              </w:divBdr>
            </w:div>
            <w:div w:id="30502689">
              <w:marLeft w:val="0"/>
              <w:marRight w:val="0"/>
              <w:marTop w:val="0"/>
              <w:marBottom w:val="0"/>
              <w:divBdr>
                <w:top w:val="none" w:sz="0" w:space="0" w:color="auto"/>
                <w:left w:val="none" w:sz="0" w:space="0" w:color="auto"/>
                <w:bottom w:val="none" w:sz="0" w:space="0" w:color="auto"/>
                <w:right w:val="none" w:sz="0" w:space="0" w:color="auto"/>
              </w:divBdr>
            </w:div>
            <w:div w:id="1575356273">
              <w:marLeft w:val="0"/>
              <w:marRight w:val="0"/>
              <w:marTop w:val="0"/>
              <w:marBottom w:val="0"/>
              <w:divBdr>
                <w:top w:val="none" w:sz="0" w:space="0" w:color="auto"/>
                <w:left w:val="none" w:sz="0" w:space="0" w:color="auto"/>
                <w:bottom w:val="none" w:sz="0" w:space="0" w:color="auto"/>
                <w:right w:val="none" w:sz="0" w:space="0" w:color="auto"/>
              </w:divBdr>
            </w:div>
            <w:div w:id="1906799931">
              <w:marLeft w:val="0"/>
              <w:marRight w:val="0"/>
              <w:marTop w:val="0"/>
              <w:marBottom w:val="0"/>
              <w:divBdr>
                <w:top w:val="none" w:sz="0" w:space="0" w:color="auto"/>
                <w:left w:val="none" w:sz="0" w:space="0" w:color="auto"/>
                <w:bottom w:val="none" w:sz="0" w:space="0" w:color="auto"/>
                <w:right w:val="none" w:sz="0" w:space="0" w:color="auto"/>
              </w:divBdr>
            </w:div>
            <w:div w:id="2080906882">
              <w:marLeft w:val="0"/>
              <w:marRight w:val="0"/>
              <w:marTop w:val="0"/>
              <w:marBottom w:val="0"/>
              <w:divBdr>
                <w:top w:val="none" w:sz="0" w:space="0" w:color="auto"/>
                <w:left w:val="none" w:sz="0" w:space="0" w:color="auto"/>
                <w:bottom w:val="none" w:sz="0" w:space="0" w:color="auto"/>
                <w:right w:val="none" w:sz="0" w:space="0" w:color="auto"/>
              </w:divBdr>
            </w:div>
            <w:div w:id="2117943301">
              <w:marLeft w:val="0"/>
              <w:marRight w:val="0"/>
              <w:marTop w:val="0"/>
              <w:marBottom w:val="0"/>
              <w:divBdr>
                <w:top w:val="none" w:sz="0" w:space="0" w:color="auto"/>
                <w:left w:val="none" w:sz="0" w:space="0" w:color="auto"/>
                <w:bottom w:val="none" w:sz="0" w:space="0" w:color="auto"/>
                <w:right w:val="none" w:sz="0" w:space="0" w:color="auto"/>
              </w:divBdr>
            </w:div>
            <w:div w:id="140193335">
              <w:marLeft w:val="0"/>
              <w:marRight w:val="0"/>
              <w:marTop w:val="0"/>
              <w:marBottom w:val="0"/>
              <w:divBdr>
                <w:top w:val="none" w:sz="0" w:space="0" w:color="auto"/>
                <w:left w:val="none" w:sz="0" w:space="0" w:color="auto"/>
                <w:bottom w:val="none" w:sz="0" w:space="0" w:color="auto"/>
                <w:right w:val="none" w:sz="0" w:space="0" w:color="auto"/>
              </w:divBdr>
            </w:div>
            <w:div w:id="2071418381">
              <w:marLeft w:val="0"/>
              <w:marRight w:val="0"/>
              <w:marTop w:val="0"/>
              <w:marBottom w:val="0"/>
              <w:divBdr>
                <w:top w:val="none" w:sz="0" w:space="0" w:color="auto"/>
                <w:left w:val="none" w:sz="0" w:space="0" w:color="auto"/>
                <w:bottom w:val="none" w:sz="0" w:space="0" w:color="auto"/>
                <w:right w:val="none" w:sz="0" w:space="0" w:color="auto"/>
              </w:divBdr>
            </w:div>
            <w:div w:id="1373729023">
              <w:marLeft w:val="0"/>
              <w:marRight w:val="0"/>
              <w:marTop w:val="0"/>
              <w:marBottom w:val="0"/>
              <w:divBdr>
                <w:top w:val="none" w:sz="0" w:space="0" w:color="auto"/>
                <w:left w:val="none" w:sz="0" w:space="0" w:color="auto"/>
                <w:bottom w:val="none" w:sz="0" w:space="0" w:color="auto"/>
                <w:right w:val="none" w:sz="0" w:space="0" w:color="auto"/>
              </w:divBdr>
            </w:div>
            <w:div w:id="2123182806">
              <w:marLeft w:val="0"/>
              <w:marRight w:val="0"/>
              <w:marTop w:val="0"/>
              <w:marBottom w:val="0"/>
              <w:divBdr>
                <w:top w:val="none" w:sz="0" w:space="0" w:color="auto"/>
                <w:left w:val="none" w:sz="0" w:space="0" w:color="auto"/>
                <w:bottom w:val="none" w:sz="0" w:space="0" w:color="auto"/>
                <w:right w:val="none" w:sz="0" w:space="0" w:color="auto"/>
              </w:divBdr>
            </w:div>
            <w:div w:id="1071654223">
              <w:marLeft w:val="0"/>
              <w:marRight w:val="0"/>
              <w:marTop w:val="0"/>
              <w:marBottom w:val="0"/>
              <w:divBdr>
                <w:top w:val="none" w:sz="0" w:space="0" w:color="auto"/>
                <w:left w:val="none" w:sz="0" w:space="0" w:color="auto"/>
                <w:bottom w:val="none" w:sz="0" w:space="0" w:color="auto"/>
                <w:right w:val="none" w:sz="0" w:space="0" w:color="auto"/>
              </w:divBdr>
            </w:div>
            <w:div w:id="1684281099">
              <w:marLeft w:val="0"/>
              <w:marRight w:val="0"/>
              <w:marTop w:val="0"/>
              <w:marBottom w:val="0"/>
              <w:divBdr>
                <w:top w:val="none" w:sz="0" w:space="0" w:color="auto"/>
                <w:left w:val="none" w:sz="0" w:space="0" w:color="auto"/>
                <w:bottom w:val="none" w:sz="0" w:space="0" w:color="auto"/>
                <w:right w:val="none" w:sz="0" w:space="0" w:color="auto"/>
              </w:divBdr>
            </w:div>
            <w:div w:id="136148680">
              <w:marLeft w:val="0"/>
              <w:marRight w:val="0"/>
              <w:marTop w:val="0"/>
              <w:marBottom w:val="0"/>
              <w:divBdr>
                <w:top w:val="none" w:sz="0" w:space="0" w:color="auto"/>
                <w:left w:val="none" w:sz="0" w:space="0" w:color="auto"/>
                <w:bottom w:val="none" w:sz="0" w:space="0" w:color="auto"/>
                <w:right w:val="none" w:sz="0" w:space="0" w:color="auto"/>
              </w:divBdr>
            </w:div>
            <w:div w:id="174267529">
              <w:marLeft w:val="0"/>
              <w:marRight w:val="0"/>
              <w:marTop w:val="0"/>
              <w:marBottom w:val="0"/>
              <w:divBdr>
                <w:top w:val="none" w:sz="0" w:space="0" w:color="auto"/>
                <w:left w:val="none" w:sz="0" w:space="0" w:color="auto"/>
                <w:bottom w:val="none" w:sz="0" w:space="0" w:color="auto"/>
                <w:right w:val="none" w:sz="0" w:space="0" w:color="auto"/>
              </w:divBdr>
            </w:div>
            <w:div w:id="1062676142">
              <w:marLeft w:val="0"/>
              <w:marRight w:val="0"/>
              <w:marTop w:val="0"/>
              <w:marBottom w:val="0"/>
              <w:divBdr>
                <w:top w:val="none" w:sz="0" w:space="0" w:color="auto"/>
                <w:left w:val="none" w:sz="0" w:space="0" w:color="auto"/>
                <w:bottom w:val="none" w:sz="0" w:space="0" w:color="auto"/>
                <w:right w:val="none" w:sz="0" w:space="0" w:color="auto"/>
              </w:divBdr>
            </w:div>
            <w:div w:id="1899053878">
              <w:marLeft w:val="0"/>
              <w:marRight w:val="0"/>
              <w:marTop w:val="0"/>
              <w:marBottom w:val="0"/>
              <w:divBdr>
                <w:top w:val="none" w:sz="0" w:space="0" w:color="auto"/>
                <w:left w:val="none" w:sz="0" w:space="0" w:color="auto"/>
                <w:bottom w:val="none" w:sz="0" w:space="0" w:color="auto"/>
                <w:right w:val="none" w:sz="0" w:space="0" w:color="auto"/>
              </w:divBdr>
            </w:div>
            <w:div w:id="276760087">
              <w:marLeft w:val="0"/>
              <w:marRight w:val="0"/>
              <w:marTop w:val="0"/>
              <w:marBottom w:val="0"/>
              <w:divBdr>
                <w:top w:val="none" w:sz="0" w:space="0" w:color="auto"/>
                <w:left w:val="none" w:sz="0" w:space="0" w:color="auto"/>
                <w:bottom w:val="none" w:sz="0" w:space="0" w:color="auto"/>
                <w:right w:val="none" w:sz="0" w:space="0" w:color="auto"/>
              </w:divBdr>
            </w:div>
            <w:div w:id="65726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27380">
      <w:bodyDiv w:val="1"/>
      <w:marLeft w:val="0"/>
      <w:marRight w:val="0"/>
      <w:marTop w:val="0"/>
      <w:marBottom w:val="0"/>
      <w:divBdr>
        <w:top w:val="none" w:sz="0" w:space="0" w:color="auto"/>
        <w:left w:val="none" w:sz="0" w:space="0" w:color="auto"/>
        <w:bottom w:val="none" w:sz="0" w:space="0" w:color="auto"/>
        <w:right w:val="none" w:sz="0" w:space="0" w:color="auto"/>
      </w:divBdr>
      <w:divsChild>
        <w:div w:id="856163901">
          <w:marLeft w:val="0"/>
          <w:marRight w:val="0"/>
          <w:marTop w:val="0"/>
          <w:marBottom w:val="0"/>
          <w:divBdr>
            <w:top w:val="none" w:sz="0" w:space="0" w:color="auto"/>
            <w:left w:val="none" w:sz="0" w:space="0" w:color="auto"/>
            <w:bottom w:val="none" w:sz="0" w:space="0" w:color="auto"/>
            <w:right w:val="none" w:sz="0" w:space="0" w:color="auto"/>
          </w:divBdr>
          <w:divsChild>
            <w:div w:id="20930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2047">
      <w:bodyDiv w:val="1"/>
      <w:marLeft w:val="0"/>
      <w:marRight w:val="0"/>
      <w:marTop w:val="0"/>
      <w:marBottom w:val="0"/>
      <w:divBdr>
        <w:top w:val="none" w:sz="0" w:space="0" w:color="auto"/>
        <w:left w:val="none" w:sz="0" w:space="0" w:color="auto"/>
        <w:bottom w:val="none" w:sz="0" w:space="0" w:color="auto"/>
        <w:right w:val="none" w:sz="0" w:space="0" w:color="auto"/>
      </w:divBdr>
      <w:divsChild>
        <w:div w:id="1053431846">
          <w:marLeft w:val="0"/>
          <w:marRight w:val="0"/>
          <w:marTop w:val="0"/>
          <w:marBottom w:val="0"/>
          <w:divBdr>
            <w:top w:val="none" w:sz="0" w:space="0" w:color="auto"/>
            <w:left w:val="none" w:sz="0" w:space="0" w:color="auto"/>
            <w:bottom w:val="none" w:sz="0" w:space="0" w:color="auto"/>
            <w:right w:val="none" w:sz="0" w:space="0" w:color="auto"/>
          </w:divBdr>
          <w:divsChild>
            <w:div w:id="50366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5</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Aral Takak</dc:creator>
  <cp:keywords/>
  <dc:description/>
  <cp:lastModifiedBy>Aral Takak</cp:lastModifiedBy>
  <cp:revision>235</cp:revision>
  <dcterms:created xsi:type="dcterms:W3CDTF">2025-02-10T07:29:00Z</dcterms:created>
  <dcterms:modified xsi:type="dcterms:W3CDTF">2025-04-21T08:14:00Z</dcterms:modified>
</cp:coreProperties>
</file>