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tag w:val=""/>
        <w:id w:val="-1373680475"/>
        <w:placeholder>
          <w:docPart w:val="CB0FC6677B7942ABB95D10FBA451455C"/>
        </w:placeholder>
        <w:dataBinding w:prefixMappings="xmlns:ns0='http://purl.org/dc/elements/1.1/' xmlns:ns1='http://schemas.openxmlformats.org/package/2006/metadata/core-properties' " w:xpath="/ns1:coreProperties[1]/ns0:title[1]" w:storeItemID="{6C3C8BC8-F283-45AE-878A-BAB7291924A1}"/>
        <w:text/>
      </w:sdtPr>
      <w:sdtContent>
        <w:p w:rsidR="000C1A80" w:rsidRDefault="00FC5ABF" w:rsidP="007D1B9D">
          <w:pPr>
            <w:pStyle w:val="Title"/>
          </w:pPr>
          <w:proofErr w:type="gramStart"/>
          <w:r>
            <w:t>The Microsoft SRE Inspectors.</w:t>
          </w:r>
          <w:proofErr w:type="gramEnd"/>
        </w:p>
      </w:sdtContent>
    </w:sdt>
    <w:p w:rsidR="002F4A1D" w:rsidRDefault="002F4A1D" w:rsidP="002F4A1D">
      <w:r>
        <w:t xml:space="preserve">Version </w:t>
      </w:r>
      <w:r>
        <w:fldChar w:fldCharType="begin"/>
      </w:r>
      <w:r>
        <w:instrText xml:space="preserve"> DOCPROPERTY  Version \#",0.00" \* MERGEFORMAT </w:instrText>
      </w:r>
      <w:r>
        <w:fldChar w:fldCharType="separate"/>
      </w:r>
      <w:r>
        <w:t>0.10</w:t>
      </w:r>
      <w:r>
        <w:fldChar w:fldCharType="end"/>
      </w:r>
      <w:r>
        <w:t xml:space="preserve"> - </w:t>
      </w:r>
      <w:r w:rsidR="00F178EA">
        <w:fldChar w:fldCharType="begin"/>
      </w:r>
      <w:r w:rsidR="00F178EA">
        <w:instrText xml:space="preserve"> SAVEDATE  \@ "dd MMMM, yyyy"  \* MERGEFORMAT </w:instrText>
      </w:r>
      <w:r w:rsidR="00F178EA">
        <w:fldChar w:fldCharType="separate"/>
      </w:r>
      <w:r w:rsidR="00FC5ABF">
        <w:rPr>
          <w:noProof/>
        </w:rPr>
        <w:t>25 August, 2010</w:t>
      </w:r>
      <w:r w:rsidR="00F178EA">
        <w:fldChar w:fldCharType="end"/>
      </w:r>
    </w:p>
    <w:p w:rsidR="007D1B9D" w:rsidRDefault="007D1B9D" w:rsidP="007D1B9D">
      <w:pPr>
        <w:pStyle w:val="Subtitle"/>
      </w:pPr>
      <w:r>
        <w:t>Abstract</w:t>
      </w:r>
    </w:p>
    <w:p w:rsidR="007D1B9D" w:rsidRDefault="007D1B9D" w:rsidP="007D1B9D">
      <w:r>
        <w:t>The Security Runtime Engine (SRE) is part of the Microsoft Web Protection Library</w:t>
      </w:r>
      <w:r w:rsidR="00B607E1">
        <w:t xml:space="preserve"> (WPL)</w:t>
      </w:r>
      <w:r w:rsidR="00502C5D">
        <w:t>;</w:t>
      </w:r>
      <w:r>
        <w:t xml:space="preserve"> tools </w:t>
      </w:r>
      <w:r w:rsidR="00F45CD4">
        <w:t>Microsoft</w:t>
      </w:r>
      <w:r>
        <w:t xml:space="preserve"> use</w:t>
      </w:r>
      <w:r w:rsidR="00F45CD4">
        <w:t>s</w:t>
      </w:r>
      <w:r>
        <w:t xml:space="preserve"> on both internal and external facing web sites to help protect applications</w:t>
      </w:r>
      <w:r w:rsidR="005C4C47">
        <w:t xml:space="preserve"> from security vulnerabilities</w:t>
      </w:r>
      <w:r>
        <w:t>.</w:t>
      </w:r>
    </w:p>
    <w:p w:rsidR="007D1B9D" w:rsidRDefault="007A3D10" w:rsidP="007D1B9D">
      <w:r>
        <w:t>This document details the standard inspectors supplied with the SRE including their purpose and how to configure them.</w:t>
      </w:r>
    </w:p>
    <w:p w:rsidR="007D1B9D" w:rsidRDefault="007D1B9D" w:rsidP="00350DCC">
      <w:r>
        <w:t>For up-to-date</w:t>
      </w:r>
      <w:r w:rsidR="00205E6A">
        <w:t xml:space="preserve"> versions of this document</w:t>
      </w:r>
      <w:r>
        <w:t xml:space="preserve">, </w:t>
      </w:r>
      <w:r w:rsidR="00205E6A">
        <w:t xml:space="preserve">the </w:t>
      </w:r>
      <w:r>
        <w:t>SRE and WPL</w:t>
      </w:r>
      <w:r w:rsidR="00F45CD4">
        <w:t>, including source code</w:t>
      </w:r>
      <w:r w:rsidR="006872BB">
        <w:t xml:space="preserve"> visit </w:t>
      </w:r>
      <w:hyperlink r:id="rId9" w:history="1">
        <w:r w:rsidR="006872BB" w:rsidRPr="006872BB">
          <w:rPr>
            <w:rStyle w:val="Hyperlink"/>
          </w:rPr>
          <w:t>http://wpl.codeplex.com</w:t>
        </w:r>
      </w:hyperlink>
      <w:r w:rsidR="006872BB">
        <w:t>.</w:t>
      </w:r>
    </w:p>
    <w:p w:rsidR="007D1B9D" w:rsidRDefault="007D1B9D" w:rsidP="007D1B9D">
      <w:r>
        <w:t xml:space="preserve">This tutorial is based on the </w:t>
      </w:r>
      <w:r w:rsidR="007A3D10">
        <w:t>September</w:t>
      </w:r>
      <w:r>
        <w:t xml:space="preserve"> 2010 CTP release of the WPL. This release is an early preview to allow you </w:t>
      </w:r>
      <w:r w:rsidR="007A3D10">
        <w:t xml:space="preserve">test the standard </w:t>
      </w:r>
      <w:r w:rsidR="00F45CD4">
        <w:t xml:space="preserve">SRE </w:t>
      </w:r>
      <w:r w:rsidR="007A3D10">
        <w:t xml:space="preserve">inspectors </w:t>
      </w:r>
      <w:r w:rsidR="00F45CD4">
        <w:t xml:space="preserve">and </w:t>
      </w:r>
      <w:r>
        <w:t xml:space="preserve">offer feedback on </w:t>
      </w:r>
      <w:r w:rsidR="007A3D10">
        <w:t>them</w:t>
      </w:r>
      <w:r w:rsidR="00FC0C42">
        <w:t>.</w:t>
      </w:r>
    </w:p>
    <w:p w:rsidR="00205E6A" w:rsidRDefault="00205E6A" w:rsidP="007D1B9D">
      <w:r>
        <w:t xml:space="preserve">The WPL is licensed under the Microsoft Public License, an open source license the text of which can be read at </w:t>
      </w:r>
      <w:hyperlink r:id="rId10" w:history="1">
        <w:r w:rsidRPr="006872BB">
          <w:rPr>
            <w:rStyle w:val="Hyperlink"/>
          </w:rPr>
          <w:t>http://www.microsoft.com/opensource/licenses.mspx</w:t>
        </w:r>
      </w:hyperlink>
      <w:r w:rsidR="006872BB">
        <w:t>.</w:t>
      </w:r>
    </w:p>
    <w:p w:rsidR="00AB1EC6" w:rsidRDefault="00AB1EC6" w:rsidP="007D1B9D">
      <w:r>
        <w:t xml:space="preserve">The standard SRE plugins include two assemblies licensed under a supplement license. This license can be found in the WPL installation directory under the filename </w:t>
      </w:r>
      <w:r w:rsidRPr="00AB1EC6">
        <w:rPr>
          <w:rStyle w:val="InlineCodeChar"/>
        </w:rPr>
        <w:t>SQLBinariesEula.rtf</w:t>
      </w:r>
      <w:r>
        <w:t>.</w:t>
      </w:r>
    </w:p>
    <w:p w:rsidR="007D1B9D" w:rsidRPr="00691B70" w:rsidRDefault="007D1B9D" w:rsidP="007D1B9D">
      <w:pPr>
        <w:rPr>
          <w:rStyle w:val="IntenseEmphasis"/>
          <w:sz w:val="28"/>
        </w:rPr>
      </w:pPr>
      <w:r w:rsidRPr="00691B70">
        <w:rPr>
          <w:rStyle w:val="IntenseEmphasis"/>
          <w:sz w:val="28"/>
        </w:rPr>
        <w:t xml:space="preserve">This CTP </w:t>
      </w:r>
      <w:r w:rsidR="00205E6A">
        <w:rPr>
          <w:rStyle w:val="IntenseEmphasis"/>
          <w:sz w:val="28"/>
        </w:rPr>
        <w:t>is</w:t>
      </w:r>
      <w:r w:rsidRPr="00691B70">
        <w:rPr>
          <w:rStyle w:val="IntenseEmphasis"/>
          <w:sz w:val="28"/>
        </w:rPr>
        <w:t xml:space="preserve"> not suitable for running on production servers.</w:t>
      </w:r>
    </w:p>
    <w:p w:rsidR="00695E8D" w:rsidRDefault="00695E8D">
      <w:pPr>
        <w:rPr>
          <w:rFonts w:asciiTheme="majorHAnsi" w:eastAsiaTheme="majorEastAsia" w:hAnsiTheme="majorHAnsi" w:cstheme="majorBidi"/>
          <w:iCs/>
          <w:spacing w:val="15"/>
          <w:sz w:val="28"/>
          <w:szCs w:val="28"/>
        </w:rPr>
      </w:pPr>
      <w:r>
        <w:br w:type="page"/>
      </w:r>
    </w:p>
    <w:p w:rsidR="007D1B9D" w:rsidRDefault="007D1B9D" w:rsidP="007D1B9D">
      <w:pPr>
        <w:pStyle w:val="Subtitle"/>
      </w:pPr>
      <w:r>
        <w:lastRenderedPageBreak/>
        <w:t>Contents</w:t>
      </w:r>
    </w:p>
    <w:p w:rsidR="003B7FC3" w:rsidRDefault="009D66BC">
      <w:pPr>
        <w:pStyle w:val="TOC1"/>
        <w:tabs>
          <w:tab w:val="right" w:leader="dot" w:pos="6769"/>
        </w:tabs>
        <w:rPr>
          <w:rFonts w:eastAsiaTheme="minorEastAsia"/>
          <w:noProof/>
          <w:lang w:eastAsia="en-GB"/>
        </w:rPr>
      </w:pPr>
      <w:r>
        <w:fldChar w:fldCharType="begin"/>
      </w:r>
      <w:r>
        <w:instrText xml:space="preserve"> TOC \o "1-3" \u </w:instrText>
      </w:r>
      <w:r>
        <w:fldChar w:fldCharType="separate"/>
      </w:r>
      <w:r w:rsidR="003B7FC3">
        <w:rPr>
          <w:noProof/>
        </w:rPr>
        <w:t>Introduction to the SRE</w:t>
      </w:r>
      <w:r w:rsidR="003B7FC3">
        <w:rPr>
          <w:noProof/>
        </w:rPr>
        <w:tab/>
      </w:r>
      <w:r w:rsidR="003B7FC3">
        <w:rPr>
          <w:noProof/>
        </w:rPr>
        <w:fldChar w:fldCharType="begin"/>
      </w:r>
      <w:r w:rsidR="003B7FC3">
        <w:rPr>
          <w:noProof/>
        </w:rPr>
        <w:instrText xml:space="preserve"> PAGEREF _Toc270582214 \h </w:instrText>
      </w:r>
      <w:r w:rsidR="003B7FC3">
        <w:rPr>
          <w:noProof/>
        </w:rPr>
      </w:r>
      <w:r w:rsidR="003B7FC3">
        <w:rPr>
          <w:noProof/>
        </w:rPr>
        <w:fldChar w:fldCharType="separate"/>
      </w:r>
      <w:r w:rsidR="003B7FC3">
        <w:rPr>
          <w:noProof/>
        </w:rPr>
        <w:t>4</w:t>
      </w:r>
      <w:r w:rsidR="003B7FC3">
        <w:rPr>
          <w:noProof/>
        </w:rPr>
        <w:fldChar w:fldCharType="end"/>
      </w:r>
    </w:p>
    <w:p w:rsidR="003B7FC3" w:rsidRDefault="003B7FC3">
      <w:pPr>
        <w:pStyle w:val="TOC2"/>
        <w:tabs>
          <w:tab w:val="right" w:leader="dot" w:pos="6769"/>
        </w:tabs>
        <w:rPr>
          <w:rFonts w:eastAsiaTheme="minorEastAsia"/>
          <w:noProof/>
          <w:lang w:eastAsia="en-GB"/>
        </w:rPr>
      </w:pPr>
      <w:r>
        <w:rPr>
          <w:noProof/>
        </w:rPr>
        <w:t>Getting Help</w:t>
      </w:r>
      <w:r>
        <w:rPr>
          <w:noProof/>
        </w:rPr>
        <w:tab/>
      </w:r>
      <w:r>
        <w:rPr>
          <w:noProof/>
        </w:rPr>
        <w:fldChar w:fldCharType="begin"/>
      </w:r>
      <w:r>
        <w:rPr>
          <w:noProof/>
        </w:rPr>
        <w:instrText xml:space="preserve"> PAGEREF _Toc270582215 \h </w:instrText>
      </w:r>
      <w:r>
        <w:rPr>
          <w:noProof/>
        </w:rPr>
      </w:r>
      <w:r>
        <w:rPr>
          <w:noProof/>
        </w:rPr>
        <w:fldChar w:fldCharType="separate"/>
      </w:r>
      <w:r>
        <w:rPr>
          <w:noProof/>
        </w:rPr>
        <w:t>4</w:t>
      </w:r>
      <w:r>
        <w:rPr>
          <w:noProof/>
        </w:rPr>
        <w:fldChar w:fldCharType="end"/>
      </w:r>
    </w:p>
    <w:p w:rsidR="003B7FC3" w:rsidRDefault="003B7FC3">
      <w:pPr>
        <w:pStyle w:val="TOC1"/>
        <w:tabs>
          <w:tab w:val="right" w:leader="dot" w:pos="6769"/>
        </w:tabs>
        <w:rPr>
          <w:rFonts w:eastAsiaTheme="minorEastAsia"/>
          <w:noProof/>
          <w:lang w:eastAsia="en-GB"/>
        </w:rPr>
      </w:pPr>
      <w:r>
        <w:rPr>
          <w:noProof/>
        </w:rPr>
        <w:t>Getting Started</w:t>
      </w:r>
      <w:r>
        <w:rPr>
          <w:noProof/>
        </w:rPr>
        <w:tab/>
      </w:r>
      <w:r>
        <w:rPr>
          <w:noProof/>
        </w:rPr>
        <w:fldChar w:fldCharType="begin"/>
      </w:r>
      <w:r>
        <w:rPr>
          <w:noProof/>
        </w:rPr>
        <w:instrText xml:space="preserve"> PAGEREF _Toc270582216 \h </w:instrText>
      </w:r>
      <w:r>
        <w:rPr>
          <w:noProof/>
        </w:rPr>
      </w:r>
      <w:r>
        <w:rPr>
          <w:noProof/>
        </w:rPr>
        <w:fldChar w:fldCharType="separate"/>
      </w:r>
      <w:r>
        <w:rPr>
          <w:noProof/>
        </w:rPr>
        <w:t>5</w:t>
      </w:r>
      <w:r>
        <w:rPr>
          <w:noProof/>
        </w:rPr>
        <w:fldChar w:fldCharType="end"/>
      </w:r>
    </w:p>
    <w:p w:rsidR="003B7FC3" w:rsidRDefault="003B7FC3">
      <w:pPr>
        <w:pStyle w:val="TOC2"/>
        <w:tabs>
          <w:tab w:val="right" w:leader="dot" w:pos="6769"/>
        </w:tabs>
        <w:rPr>
          <w:rFonts w:eastAsiaTheme="minorEastAsia"/>
          <w:noProof/>
          <w:lang w:eastAsia="en-GB"/>
        </w:rPr>
      </w:pPr>
      <w:r w:rsidRPr="00082EFF">
        <w:rPr>
          <w:noProof/>
          <w:lang w:val="en-US"/>
        </w:rPr>
        <w:t>Adding the SRE to your web site</w:t>
      </w:r>
      <w:r>
        <w:rPr>
          <w:noProof/>
        </w:rPr>
        <w:tab/>
      </w:r>
      <w:r>
        <w:rPr>
          <w:noProof/>
        </w:rPr>
        <w:fldChar w:fldCharType="begin"/>
      </w:r>
      <w:r>
        <w:rPr>
          <w:noProof/>
        </w:rPr>
        <w:instrText xml:space="preserve"> PAGEREF _Toc270582217 \h </w:instrText>
      </w:r>
      <w:r>
        <w:rPr>
          <w:noProof/>
        </w:rPr>
      </w:r>
      <w:r>
        <w:rPr>
          <w:noProof/>
        </w:rPr>
        <w:fldChar w:fldCharType="separate"/>
      </w:r>
      <w:r>
        <w:rPr>
          <w:noProof/>
        </w:rPr>
        <w:t>5</w:t>
      </w:r>
      <w:r>
        <w:rPr>
          <w:noProof/>
        </w:rPr>
        <w:fldChar w:fldCharType="end"/>
      </w:r>
    </w:p>
    <w:p w:rsidR="003B7FC3" w:rsidRDefault="003B7FC3">
      <w:pPr>
        <w:pStyle w:val="TOC2"/>
        <w:tabs>
          <w:tab w:val="right" w:leader="dot" w:pos="6769"/>
        </w:tabs>
        <w:rPr>
          <w:rFonts w:eastAsiaTheme="minorEastAsia"/>
          <w:noProof/>
          <w:lang w:eastAsia="en-GB"/>
        </w:rPr>
      </w:pPr>
      <w:r>
        <w:rPr>
          <w:noProof/>
        </w:rPr>
        <w:t>Configuring the SRE</w:t>
      </w:r>
      <w:r>
        <w:rPr>
          <w:noProof/>
        </w:rPr>
        <w:tab/>
      </w:r>
      <w:r>
        <w:rPr>
          <w:noProof/>
        </w:rPr>
        <w:fldChar w:fldCharType="begin"/>
      </w:r>
      <w:r>
        <w:rPr>
          <w:noProof/>
        </w:rPr>
        <w:instrText xml:space="preserve"> PAGEREF _Toc270582218 \h </w:instrText>
      </w:r>
      <w:r>
        <w:rPr>
          <w:noProof/>
        </w:rPr>
      </w:r>
      <w:r>
        <w:rPr>
          <w:noProof/>
        </w:rPr>
        <w:fldChar w:fldCharType="separate"/>
      </w:r>
      <w:r>
        <w:rPr>
          <w:noProof/>
        </w:rPr>
        <w:t>6</w:t>
      </w:r>
      <w:r>
        <w:rPr>
          <w:noProof/>
        </w:rPr>
        <w:fldChar w:fldCharType="end"/>
      </w:r>
    </w:p>
    <w:p w:rsidR="003B7FC3" w:rsidRDefault="003B7FC3">
      <w:pPr>
        <w:pStyle w:val="TOC3"/>
        <w:tabs>
          <w:tab w:val="right" w:leader="dot" w:pos="6769"/>
        </w:tabs>
        <w:rPr>
          <w:rFonts w:eastAsiaTheme="minorEastAsia"/>
          <w:noProof/>
          <w:lang w:eastAsia="en-GB"/>
        </w:rPr>
      </w:pPr>
      <w:r>
        <w:rPr>
          <w:noProof/>
        </w:rPr>
        <w:t>Changing where plug-ins are loaded from</w:t>
      </w:r>
      <w:r>
        <w:rPr>
          <w:noProof/>
        </w:rPr>
        <w:tab/>
      </w:r>
      <w:r>
        <w:rPr>
          <w:noProof/>
        </w:rPr>
        <w:fldChar w:fldCharType="begin"/>
      </w:r>
      <w:r>
        <w:rPr>
          <w:noProof/>
        </w:rPr>
        <w:instrText xml:space="preserve"> PAGEREF _Toc270582219 \h </w:instrText>
      </w:r>
      <w:r>
        <w:rPr>
          <w:noProof/>
        </w:rPr>
      </w:r>
      <w:r>
        <w:rPr>
          <w:noProof/>
        </w:rPr>
        <w:fldChar w:fldCharType="separate"/>
      </w:r>
      <w:r>
        <w:rPr>
          <w:noProof/>
        </w:rPr>
        <w:t>7</w:t>
      </w:r>
      <w:r>
        <w:rPr>
          <w:noProof/>
        </w:rPr>
        <w:fldChar w:fldCharType="end"/>
      </w:r>
    </w:p>
    <w:p w:rsidR="003B7FC3" w:rsidRDefault="003B7FC3">
      <w:pPr>
        <w:pStyle w:val="TOC3"/>
        <w:tabs>
          <w:tab w:val="right" w:leader="dot" w:pos="6769"/>
        </w:tabs>
        <w:rPr>
          <w:rFonts w:eastAsiaTheme="minorEastAsia"/>
          <w:noProof/>
          <w:lang w:eastAsia="en-GB"/>
        </w:rPr>
      </w:pPr>
      <w:r>
        <w:rPr>
          <w:noProof/>
        </w:rPr>
        <w:t>Excluding a path from all inspectors</w:t>
      </w:r>
      <w:r>
        <w:rPr>
          <w:noProof/>
        </w:rPr>
        <w:tab/>
      </w:r>
      <w:r>
        <w:rPr>
          <w:noProof/>
        </w:rPr>
        <w:fldChar w:fldCharType="begin"/>
      </w:r>
      <w:r>
        <w:rPr>
          <w:noProof/>
        </w:rPr>
        <w:instrText xml:space="preserve"> PAGEREF _Toc270582220 \h </w:instrText>
      </w:r>
      <w:r>
        <w:rPr>
          <w:noProof/>
        </w:rPr>
      </w:r>
      <w:r>
        <w:rPr>
          <w:noProof/>
        </w:rPr>
        <w:fldChar w:fldCharType="separate"/>
      </w:r>
      <w:r>
        <w:rPr>
          <w:noProof/>
        </w:rPr>
        <w:t>7</w:t>
      </w:r>
      <w:r>
        <w:rPr>
          <w:noProof/>
        </w:rPr>
        <w:fldChar w:fldCharType="end"/>
      </w:r>
    </w:p>
    <w:p w:rsidR="003B7FC3" w:rsidRDefault="003B7FC3">
      <w:pPr>
        <w:pStyle w:val="TOC3"/>
        <w:tabs>
          <w:tab w:val="right" w:leader="dot" w:pos="6769"/>
        </w:tabs>
        <w:rPr>
          <w:rFonts w:eastAsiaTheme="minorEastAsia"/>
          <w:noProof/>
          <w:lang w:eastAsia="en-GB"/>
        </w:rPr>
      </w:pPr>
      <w:r>
        <w:rPr>
          <w:noProof/>
        </w:rPr>
        <w:t>Globally disabling an inspector</w:t>
      </w:r>
      <w:r>
        <w:rPr>
          <w:noProof/>
        </w:rPr>
        <w:tab/>
      </w:r>
      <w:r>
        <w:rPr>
          <w:noProof/>
        </w:rPr>
        <w:fldChar w:fldCharType="begin"/>
      </w:r>
      <w:r>
        <w:rPr>
          <w:noProof/>
        </w:rPr>
        <w:instrText xml:space="preserve"> PAGEREF _Toc270582221 \h </w:instrText>
      </w:r>
      <w:r>
        <w:rPr>
          <w:noProof/>
        </w:rPr>
      </w:r>
      <w:r>
        <w:rPr>
          <w:noProof/>
        </w:rPr>
        <w:fldChar w:fldCharType="separate"/>
      </w:r>
      <w:r>
        <w:rPr>
          <w:noProof/>
        </w:rPr>
        <w:t>7</w:t>
      </w:r>
      <w:r>
        <w:rPr>
          <w:noProof/>
        </w:rPr>
        <w:fldChar w:fldCharType="end"/>
      </w:r>
    </w:p>
    <w:p w:rsidR="003B7FC3" w:rsidRDefault="003B7FC3">
      <w:pPr>
        <w:pStyle w:val="TOC3"/>
        <w:tabs>
          <w:tab w:val="right" w:leader="dot" w:pos="6769"/>
        </w:tabs>
        <w:rPr>
          <w:rFonts w:eastAsiaTheme="minorEastAsia"/>
          <w:noProof/>
          <w:lang w:eastAsia="en-GB"/>
        </w:rPr>
      </w:pPr>
      <w:r>
        <w:rPr>
          <w:noProof/>
        </w:rPr>
        <w:t>Programmatically disabling an inspector for a particular page</w:t>
      </w:r>
      <w:r>
        <w:rPr>
          <w:noProof/>
        </w:rPr>
        <w:tab/>
      </w:r>
      <w:r>
        <w:rPr>
          <w:noProof/>
        </w:rPr>
        <w:fldChar w:fldCharType="begin"/>
      </w:r>
      <w:r>
        <w:rPr>
          <w:noProof/>
        </w:rPr>
        <w:instrText xml:space="preserve"> PAGEREF _Toc270582222 \h </w:instrText>
      </w:r>
      <w:r>
        <w:rPr>
          <w:noProof/>
        </w:rPr>
      </w:r>
      <w:r>
        <w:rPr>
          <w:noProof/>
        </w:rPr>
        <w:fldChar w:fldCharType="separate"/>
      </w:r>
      <w:r>
        <w:rPr>
          <w:noProof/>
        </w:rPr>
        <w:t>8</w:t>
      </w:r>
      <w:r>
        <w:rPr>
          <w:noProof/>
        </w:rPr>
        <w:fldChar w:fldCharType="end"/>
      </w:r>
    </w:p>
    <w:p w:rsidR="003B7FC3" w:rsidRDefault="003B7FC3">
      <w:pPr>
        <w:pStyle w:val="TOC3"/>
        <w:tabs>
          <w:tab w:val="right" w:leader="dot" w:pos="6769"/>
        </w:tabs>
        <w:rPr>
          <w:rFonts w:eastAsiaTheme="minorEastAsia"/>
          <w:noProof/>
          <w:lang w:eastAsia="en-GB"/>
        </w:rPr>
      </w:pPr>
      <w:r>
        <w:rPr>
          <w:noProof/>
        </w:rPr>
        <w:t>Configuring suspect result handling</w:t>
      </w:r>
      <w:r>
        <w:rPr>
          <w:noProof/>
        </w:rPr>
        <w:tab/>
      </w:r>
      <w:r>
        <w:rPr>
          <w:noProof/>
        </w:rPr>
        <w:fldChar w:fldCharType="begin"/>
      </w:r>
      <w:r>
        <w:rPr>
          <w:noProof/>
        </w:rPr>
        <w:instrText xml:space="preserve"> PAGEREF _Toc270582223 \h </w:instrText>
      </w:r>
      <w:r>
        <w:rPr>
          <w:noProof/>
        </w:rPr>
      </w:r>
      <w:r>
        <w:rPr>
          <w:noProof/>
        </w:rPr>
        <w:fldChar w:fldCharType="separate"/>
      </w:r>
      <w:r>
        <w:rPr>
          <w:noProof/>
        </w:rPr>
        <w:t>8</w:t>
      </w:r>
      <w:r>
        <w:rPr>
          <w:noProof/>
        </w:rPr>
        <w:fldChar w:fldCharType="end"/>
      </w:r>
    </w:p>
    <w:p w:rsidR="003B7FC3" w:rsidRDefault="003B7FC3">
      <w:pPr>
        <w:pStyle w:val="TOC3"/>
        <w:tabs>
          <w:tab w:val="right" w:leader="dot" w:pos="6769"/>
        </w:tabs>
        <w:rPr>
          <w:rFonts w:eastAsiaTheme="minorEastAsia"/>
          <w:noProof/>
          <w:lang w:eastAsia="en-GB"/>
        </w:rPr>
      </w:pPr>
      <w:r>
        <w:rPr>
          <w:noProof/>
        </w:rPr>
        <w:t>Configuring logging</w:t>
      </w:r>
      <w:r>
        <w:rPr>
          <w:noProof/>
        </w:rPr>
        <w:tab/>
      </w:r>
      <w:r>
        <w:rPr>
          <w:noProof/>
        </w:rPr>
        <w:fldChar w:fldCharType="begin"/>
      </w:r>
      <w:r>
        <w:rPr>
          <w:noProof/>
        </w:rPr>
        <w:instrText xml:space="preserve"> PAGEREF _Toc270582224 \h </w:instrText>
      </w:r>
      <w:r>
        <w:rPr>
          <w:noProof/>
        </w:rPr>
      </w:r>
      <w:r>
        <w:rPr>
          <w:noProof/>
        </w:rPr>
        <w:fldChar w:fldCharType="separate"/>
      </w:r>
      <w:r>
        <w:rPr>
          <w:noProof/>
        </w:rPr>
        <w:t>9</w:t>
      </w:r>
      <w:r>
        <w:rPr>
          <w:noProof/>
        </w:rPr>
        <w:fldChar w:fldCharType="end"/>
      </w:r>
    </w:p>
    <w:p w:rsidR="003B7FC3" w:rsidRDefault="003B7FC3">
      <w:pPr>
        <w:pStyle w:val="TOC1"/>
        <w:tabs>
          <w:tab w:val="right" w:leader="dot" w:pos="6769"/>
        </w:tabs>
        <w:rPr>
          <w:rFonts w:eastAsiaTheme="minorEastAsia"/>
          <w:noProof/>
          <w:lang w:eastAsia="en-GB"/>
        </w:rPr>
      </w:pPr>
      <w:r>
        <w:rPr>
          <w:noProof/>
        </w:rPr>
        <w:t>The Microsoft SRE Inspectors</w:t>
      </w:r>
      <w:r>
        <w:rPr>
          <w:noProof/>
        </w:rPr>
        <w:tab/>
      </w:r>
      <w:r>
        <w:rPr>
          <w:noProof/>
        </w:rPr>
        <w:fldChar w:fldCharType="begin"/>
      </w:r>
      <w:r>
        <w:rPr>
          <w:noProof/>
        </w:rPr>
        <w:instrText xml:space="preserve"> PAGEREF _Toc270582225 \h </w:instrText>
      </w:r>
      <w:r>
        <w:rPr>
          <w:noProof/>
        </w:rPr>
      </w:r>
      <w:r>
        <w:rPr>
          <w:noProof/>
        </w:rPr>
        <w:fldChar w:fldCharType="separate"/>
      </w:r>
      <w:r>
        <w:rPr>
          <w:noProof/>
        </w:rPr>
        <w:t>11</w:t>
      </w:r>
      <w:r>
        <w:rPr>
          <w:noProof/>
        </w:rPr>
        <w:fldChar w:fldCharType="end"/>
      </w:r>
    </w:p>
    <w:p w:rsidR="003B7FC3" w:rsidRDefault="003B7FC3">
      <w:pPr>
        <w:pStyle w:val="TOC2"/>
        <w:tabs>
          <w:tab w:val="right" w:leader="dot" w:pos="6769"/>
        </w:tabs>
        <w:rPr>
          <w:rFonts w:eastAsiaTheme="minorEastAsia"/>
          <w:noProof/>
          <w:lang w:eastAsia="en-GB"/>
        </w:rPr>
      </w:pPr>
      <w:r>
        <w:rPr>
          <w:noProof/>
        </w:rPr>
        <w:t>Enabling plug-in configuration</w:t>
      </w:r>
      <w:r>
        <w:rPr>
          <w:noProof/>
        </w:rPr>
        <w:tab/>
      </w:r>
      <w:r>
        <w:rPr>
          <w:noProof/>
        </w:rPr>
        <w:fldChar w:fldCharType="begin"/>
      </w:r>
      <w:r>
        <w:rPr>
          <w:noProof/>
        </w:rPr>
        <w:instrText xml:space="preserve"> PAGEREF _Toc270582226 \h </w:instrText>
      </w:r>
      <w:r>
        <w:rPr>
          <w:noProof/>
        </w:rPr>
      </w:r>
      <w:r>
        <w:rPr>
          <w:noProof/>
        </w:rPr>
        <w:fldChar w:fldCharType="separate"/>
      </w:r>
      <w:r>
        <w:rPr>
          <w:noProof/>
        </w:rPr>
        <w:t>11</w:t>
      </w:r>
      <w:r>
        <w:rPr>
          <w:noProof/>
        </w:rPr>
        <w:fldChar w:fldCharType="end"/>
      </w:r>
    </w:p>
    <w:p w:rsidR="003B7FC3" w:rsidRDefault="003B7FC3">
      <w:pPr>
        <w:pStyle w:val="TOC2"/>
        <w:tabs>
          <w:tab w:val="right" w:leader="dot" w:pos="6769"/>
        </w:tabs>
        <w:rPr>
          <w:rFonts w:eastAsiaTheme="minorEastAsia"/>
          <w:noProof/>
          <w:lang w:eastAsia="en-GB"/>
        </w:rPr>
      </w:pPr>
      <w:r>
        <w:rPr>
          <w:noProof/>
        </w:rPr>
        <w:t>Disabling an inspectors for a particular path</w:t>
      </w:r>
      <w:r>
        <w:rPr>
          <w:noProof/>
        </w:rPr>
        <w:tab/>
      </w:r>
      <w:r>
        <w:rPr>
          <w:noProof/>
        </w:rPr>
        <w:fldChar w:fldCharType="begin"/>
      </w:r>
      <w:r>
        <w:rPr>
          <w:noProof/>
        </w:rPr>
        <w:instrText xml:space="preserve"> PAGEREF _Toc270582227 \h </w:instrText>
      </w:r>
      <w:r>
        <w:rPr>
          <w:noProof/>
        </w:rPr>
      </w:r>
      <w:r>
        <w:rPr>
          <w:noProof/>
        </w:rPr>
        <w:fldChar w:fldCharType="separate"/>
      </w:r>
      <w:r>
        <w:rPr>
          <w:noProof/>
        </w:rPr>
        <w:t>11</w:t>
      </w:r>
      <w:r>
        <w:rPr>
          <w:noProof/>
        </w:rPr>
        <w:fldChar w:fldCharType="end"/>
      </w:r>
    </w:p>
    <w:p w:rsidR="003B7FC3" w:rsidRDefault="003B7FC3">
      <w:pPr>
        <w:pStyle w:val="TOC2"/>
        <w:tabs>
          <w:tab w:val="right" w:leader="dot" w:pos="6769"/>
        </w:tabs>
        <w:rPr>
          <w:rFonts w:eastAsiaTheme="minorEastAsia"/>
          <w:noProof/>
          <w:lang w:eastAsia="en-GB"/>
        </w:rPr>
      </w:pPr>
      <w:r w:rsidRPr="00082EFF">
        <w:rPr>
          <w:noProof/>
          <w:lang w:val="en-US"/>
        </w:rPr>
        <w:t>The AntiXSS Inspector</w:t>
      </w:r>
      <w:r>
        <w:rPr>
          <w:noProof/>
        </w:rPr>
        <w:tab/>
      </w:r>
      <w:r>
        <w:rPr>
          <w:noProof/>
        </w:rPr>
        <w:fldChar w:fldCharType="begin"/>
      </w:r>
      <w:r>
        <w:rPr>
          <w:noProof/>
        </w:rPr>
        <w:instrText xml:space="preserve"> PAGEREF _Toc270582228 \h </w:instrText>
      </w:r>
      <w:r>
        <w:rPr>
          <w:noProof/>
        </w:rPr>
      </w:r>
      <w:r>
        <w:rPr>
          <w:noProof/>
        </w:rPr>
        <w:fldChar w:fldCharType="separate"/>
      </w:r>
      <w:r>
        <w:rPr>
          <w:noProof/>
        </w:rPr>
        <w:t>11</w:t>
      </w:r>
      <w:r>
        <w:rPr>
          <w:noProof/>
        </w:rPr>
        <w:fldChar w:fldCharType="end"/>
      </w:r>
    </w:p>
    <w:p w:rsidR="003B7FC3" w:rsidRDefault="003B7FC3">
      <w:pPr>
        <w:pStyle w:val="TOC2"/>
        <w:tabs>
          <w:tab w:val="right" w:leader="dot" w:pos="6769"/>
        </w:tabs>
        <w:rPr>
          <w:rFonts w:eastAsiaTheme="minorEastAsia"/>
          <w:noProof/>
          <w:lang w:eastAsia="en-GB"/>
        </w:rPr>
      </w:pPr>
      <w:r w:rsidRPr="00082EFF">
        <w:rPr>
          <w:noProof/>
          <w:lang w:val="en-US"/>
        </w:rPr>
        <w:t>The SQL Injection Inspector</w:t>
      </w:r>
      <w:r>
        <w:rPr>
          <w:noProof/>
        </w:rPr>
        <w:tab/>
      </w:r>
      <w:r>
        <w:rPr>
          <w:noProof/>
        </w:rPr>
        <w:fldChar w:fldCharType="begin"/>
      </w:r>
      <w:r>
        <w:rPr>
          <w:noProof/>
        </w:rPr>
        <w:instrText xml:space="preserve"> PAGEREF _Toc270582229 \h </w:instrText>
      </w:r>
      <w:r>
        <w:rPr>
          <w:noProof/>
        </w:rPr>
      </w:r>
      <w:r>
        <w:rPr>
          <w:noProof/>
        </w:rPr>
        <w:fldChar w:fldCharType="separate"/>
      </w:r>
      <w:r>
        <w:rPr>
          <w:noProof/>
        </w:rPr>
        <w:t>12</w:t>
      </w:r>
      <w:r>
        <w:rPr>
          <w:noProof/>
        </w:rPr>
        <w:fldChar w:fldCharType="end"/>
      </w:r>
    </w:p>
    <w:p w:rsidR="003B7FC3" w:rsidRDefault="003B7FC3">
      <w:pPr>
        <w:pStyle w:val="TOC2"/>
        <w:tabs>
          <w:tab w:val="right" w:leader="dot" w:pos="6769"/>
        </w:tabs>
        <w:rPr>
          <w:rFonts w:eastAsiaTheme="minorEastAsia"/>
          <w:noProof/>
          <w:lang w:eastAsia="en-GB"/>
        </w:rPr>
      </w:pPr>
      <w:r w:rsidRPr="00082EFF">
        <w:rPr>
          <w:noProof/>
          <w:lang w:val="en-US"/>
        </w:rPr>
        <w:t>The Credit Card Information Leak Inspector</w:t>
      </w:r>
      <w:r>
        <w:rPr>
          <w:noProof/>
        </w:rPr>
        <w:tab/>
      </w:r>
      <w:r>
        <w:rPr>
          <w:noProof/>
        </w:rPr>
        <w:fldChar w:fldCharType="begin"/>
      </w:r>
      <w:r>
        <w:rPr>
          <w:noProof/>
        </w:rPr>
        <w:instrText xml:space="preserve"> PAGEREF _Toc270582230 \h </w:instrText>
      </w:r>
      <w:r>
        <w:rPr>
          <w:noProof/>
        </w:rPr>
      </w:r>
      <w:r>
        <w:rPr>
          <w:noProof/>
        </w:rPr>
        <w:fldChar w:fldCharType="separate"/>
      </w:r>
      <w:r>
        <w:rPr>
          <w:noProof/>
        </w:rPr>
        <w:t>13</w:t>
      </w:r>
      <w:r>
        <w:rPr>
          <w:noProof/>
        </w:rPr>
        <w:fldChar w:fldCharType="end"/>
      </w:r>
    </w:p>
    <w:p w:rsidR="003B7FC3" w:rsidRDefault="003B7FC3">
      <w:pPr>
        <w:pStyle w:val="TOC2"/>
        <w:tabs>
          <w:tab w:val="right" w:leader="dot" w:pos="6769"/>
        </w:tabs>
        <w:rPr>
          <w:rFonts w:eastAsiaTheme="minorEastAsia"/>
          <w:noProof/>
          <w:lang w:eastAsia="en-GB"/>
        </w:rPr>
      </w:pPr>
      <w:r w:rsidRPr="00082EFF">
        <w:rPr>
          <w:noProof/>
          <w:lang w:val="en-US"/>
        </w:rPr>
        <w:t>The Fake Post-Back Inspector</w:t>
      </w:r>
      <w:r>
        <w:rPr>
          <w:noProof/>
        </w:rPr>
        <w:tab/>
      </w:r>
      <w:r>
        <w:rPr>
          <w:noProof/>
        </w:rPr>
        <w:fldChar w:fldCharType="begin"/>
      </w:r>
      <w:r>
        <w:rPr>
          <w:noProof/>
        </w:rPr>
        <w:instrText xml:space="preserve"> PAGEREF _Toc270582231 \h </w:instrText>
      </w:r>
      <w:r>
        <w:rPr>
          <w:noProof/>
        </w:rPr>
      </w:r>
      <w:r>
        <w:rPr>
          <w:noProof/>
        </w:rPr>
        <w:fldChar w:fldCharType="separate"/>
      </w:r>
      <w:r>
        <w:rPr>
          <w:noProof/>
        </w:rPr>
        <w:t>14</w:t>
      </w:r>
      <w:r>
        <w:rPr>
          <w:noProof/>
        </w:rPr>
        <w:fldChar w:fldCharType="end"/>
      </w:r>
    </w:p>
    <w:p w:rsidR="003B7FC3" w:rsidRDefault="003B7FC3">
      <w:pPr>
        <w:pStyle w:val="TOC2"/>
        <w:tabs>
          <w:tab w:val="right" w:leader="dot" w:pos="6769"/>
        </w:tabs>
        <w:rPr>
          <w:rFonts w:eastAsiaTheme="minorEastAsia"/>
          <w:noProof/>
          <w:lang w:eastAsia="en-GB"/>
        </w:rPr>
      </w:pPr>
      <w:r w:rsidRPr="00082EFF">
        <w:rPr>
          <w:noProof/>
          <w:lang w:val="en-US"/>
        </w:rPr>
        <w:t>The Click Jack Header Inspector</w:t>
      </w:r>
      <w:r>
        <w:rPr>
          <w:noProof/>
        </w:rPr>
        <w:tab/>
      </w:r>
      <w:r>
        <w:rPr>
          <w:noProof/>
        </w:rPr>
        <w:fldChar w:fldCharType="begin"/>
      </w:r>
      <w:r>
        <w:rPr>
          <w:noProof/>
        </w:rPr>
        <w:instrText xml:space="preserve"> PAGEREF _Toc270582232 \h </w:instrText>
      </w:r>
      <w:r>
        <w:rPr>
          <w:noProof/>
        </w:rPr>
      </w:r>
      <w:r>
        <w:rPr>
          <w:noProof/>
        </w:rPr>
        <w:fldChar w:fldCharType="separate"/>
      </w:r>
      <w:r>
        <w:rPr>
          <w:noProof/>
        </w:rPr>
        <w:t>14</w:t>
      </w:r>
      <w:r>
        <w:rPr>
          <w:noProof/>
        </w:rPr>
        <w:fldChar w:fldCharType="end"/>
      </w:r>
    </w:p>
    <w:p w:rsidR="003B7FC3" w:rsidRDefault="003B7FC3">
      <w:pPr>
        <w:pStyle w:val="TOC2"/>
        <w:tabs>
          <w:tab w:val="right" w:leader="dot" w:pos="6769"/>
        </w:tabs>
        <w:rPr>
          <w:rFonts w:eastAsiaTheme="minorEastAsia"/>
          <w:noProof/>
          <w:lang w:eastAsia="en-GB"/>
        </w:rPr>
      </w:pPr>
      <w:r w:rsidRPr="00082EFF">
        <w:rPr>
          <w:noProof/>
          <w:lang w:val="en-US"/>
        </w:rPr>
        <w:t>The Cookie Protection Inspector</w:t>
      </w:r>
      <w:r>
        <w:rPr>
          <w:noProof/>
        </w:rPr>
        <w:tab/>
      </w:r>
      <w:r>
        <w:rPr>
          <w:noProof/>
        </w:rPr>
        <w:fldChar w:fldCharType="begin"/>
      </w:r>
      <w:r>
        <w:rPr>
          <w:noProof/>
        </w:rPr>
        <w:instrText xml:space="preserve"> PAGEREF _Toc270582233 \h </w:instrText>
      </w:r>
      <w:r>
        <w:rPr>
          <w:noProof/>
        </w:rPr>
      </w:r>
      <w:r>
        <w:rPr>
          <w:noProof/>
        </w:rPr>
        <w:fldChar w:fldCharType="separate"/>
      </w:r>
      <w:r>
        <w:rPr>
          <w:noProof/>
        </w:rPr>
        <w:t>14</w:t>
      </w:r>
      <w:r>
        <w:rPr>
          <w:noProof/>
        </w:rPr>
        <w:fldChar w:fldCharType="end"/>
      </w:r>
    </w:p>
    <w:p w:rsidR="003B7FC3" w:rsidRDefault="003B7FC3">
      <w:pPr>
        <w:pStyle w:val="TOC2"/>
        <w:tabs>
          <w:tab w:val="right" w:leader="dot" w:pos="6769"/>
        </w:tabs>
        <w:rPr>
          <w:rFonts w:eastAsiaTheme="minorEastAsia"/>
          <w:noProof/>
          <w:lang w:eastAsia="en-GB"/>
        </w:rPr>
      </w:pPr>
      <w:r w:rsidRPr="00082EFF">
        <w:rPr>
          <w:noProof/>
          <w:lang w:val="en-US"/>
        </w:rPr>
        <w:t>The No Open Header Inspector</w:t>
      </w:r>
      <w:r>
        <w:rPr>
          <w:noProof/>
        </w:rPr>
        <w:tab/>
      </w:r>
      <w:r>
        <w:rPr>
          <w:noProof/>
        </w:rPr>
        <w:fldChar w:fldCharType="begin"/>
      </w:r>
      <w:r>
        <w:rPr>
          <w:noProof/>
        </w:rPr>
        <w:instrText xml:space="preserve"> PAGEREF _Toc270582234 \h </w:instrText>
      </w:r>
      <w:r>
        <w:rPr>
          <w:noProof/>
        </w:rPr>
      </w:r>
      <w:r>
        <w:rPr>
          <w:noProof/>
        </w:rPr>
        <w:fldChar w:fldCharType="separate"/>
      </w:r>
      <w:r>
        <w:rPr>
          <w:noProof/>
        </w:rPr>
        <w:t>15</w:t>
      </w:r>
      <w:r>
        <w:rPr>
          <w:noProof/>
        </w:rPr>
        <w:fldChar w:fldCharType="end"/>
      </w:r>
    </w:p>
    <w:p w:rsidR="003B7FC3" w:rsidRDefault="003B7FC3">
      <w:pPr>
        <w:pStyle w:val="TOC1"/>
        <w:tabs>
          <w:tab w:val="right" w:leader="dot" w:pos="6769"/>
        </w:tabs>
        <w:rPr>
          <w:rFonts w:eastAsiaTheme="minorEastAsia"/>
          <w:noProof/>
          <w:lang w:eastAsia="en-GB"/>
        </w:rPr>
      </w:pPr>
      <w:r>
        <w:rPr>
          <w:noProof/>
        </w:rPr>
        <w:t>What next?</w:t>
      </w:r>
      <w:r>
        <w:rPr>
          <w:noProof/>
        </w:rPr>
        <w:tab/>
      </w:r>
      <w:r>
        <w:rPr>
          <w:noProof/>
        </w:rPr>
        <w:fldChar w:fldCharType="begin"/>
      </w:r>
      <w:r>
        <w:rPr>
          <w:noProof/>
        </w:rPr>
        <w:instrText xml:space="preserve"> PAGEREF _Toc270582235 \h </w:instrText>
      </w:r>
      <w:r>
        <w:rPr>
          <w:noProof/>
        </w:rPr>
      </w:r>
      <w:r>
        <w:rPr>
          <w:noProof/>
        </w:rPr>
        <w:fldChar w:fldCharType="separate"/>
      </w:r>
      <w:r>
        <w:rPr>
          <w:noProof/>
        </w:rPr>
        <w:t>16</w:t>
      </w:r>
      <w:r>
        <w:rPr>
          <w:noProof/>
        </w:rPr>
        <w:fldChar w:fldCharType="end"/>
      </w:r>
    </w:p>
    <w:p w:rsidR="00695E8D" w:rsidRDefault="009D66BC" w:rsidP="008B3425">
      <w:pPr>
        <w:pStyle w:val="Subtitle"/>
        <w:spacing w:before="240"/>
      </w:pPr>
      <w:r>
        <w:fldChar w:fldCharType="end"/>
      </w:r>
      <w:r w:rsidR="00695E8D">
        <w:t>Code Listings</w:t>
      </w:r>
    </w:p>
    <w:p w:rsidR="00695E8D" w:rsidRPr="00695E8D" w:rsidRDefault="00695E8D" w:rsidP="00695E8D">
      <w:r>
        <w:t xml:space="preserve">It is often necessary to split code listings over multiple lines in this document when, in fact, they are a single line. The </w:t>
      </w:r>
      <w:r>
        <w:sym w:font="Wingdings" w:char="F0C3"/>
      </w:r>
      <w:r>
        <w:t xml:space="preserve"> symbol indicates where this split takes place.</w:t>
      </w:r>
      <w:r w:rsidR="00A92756">
        <w:t xml:space="preserve"> When entering code containing </w:t>
      </w:r>
      <w:r w:rsidR="00A92756">
        <w:sym w:font="Wingdings" w:char="F0C3"/>
      </w:r>
      <w:r w:rsidR="00A92756">
        <w:t xml:space="preserve"> symbols please ensure you put the code on a single line.</w:t>
      </w:r>
    </w:p>
    <w:p w:rsidR="00C725A6" w:rsidRPr="004C6851" w:rsidRDefault="00C725A6" w:rsidP="00695E8D">
      <w:pPr>
        <w:tabs>
          <w:tab w:val="left" w:pos="3633"/>
        </w:tabs>
        <w:rPr>
          <w:rStyle w:val="Small"/>
        </w:rPr>
      </w:pPr>
      <w:r w:rsidRPr="00F53E5C">
        <w:rPr>
          <w:rStyle w:val="Small"/>
          <w:b/>
        </w:rPr>
        <w:t>Disclaimer:</w:t>
      </w:r>
      <w:r w:rsidRPr="00F53E5C">
        <w:rPr>
          <w:rStyle w:val="Small"/>
          <w:iCs/>
        </w:rPr>
        <w:t xml:space="preserve"> </w:t>
      </w:r>
      <w:r w:rsidRPr="004C6851">
        <w:rPr>
          <w:rStyle w:val="Small"/>
        </w:rPr>
        <w:t>This</w:t>
      </w:r>
      <w:r w:rsidRPr="004C6851">
        <w:rPr>
          <w:rStyle w:val="Small"/>
          <w:iCs/>
        </w:rPr>
        <w:t xml:space="preserve"> </w:t>
      </w:r>
      <w:r w:rsidRPr="004C6851">
        <w:rPr>
          <w:rStyle w:val="Small"/>
        </w:rPr>
        <w:t>document</w:t>
      </w:r>
      <w:r w:rsidRPr="004C6851">
        <w:rPr>
          <w:rStyle w:val="Small"/>
          <w:iCs/>
        </w:rPr>
        <w:t xml:space="preserve"> </w:t>
      </w:r>
      <w:r w:rsidRPr="004C6851">
        <w:rPr>
          <w:rStyle w:val="Small"/>
        </w:rPr>
        <w:t>is</w:t>
      </w:r>
      <w:r w:rsidRPr="004C6851">
        <w:rPr>
          <w:rStyle w:val="Small"/>
          <w:iCs/>
        </w:rPr>
        <w:t xml:space="preserve"> </w:t>
      </w:r>
      <w:r w:rsidRPr="004C6851">
        <w:rPr>
          <w:rStyle w:val="Small"/>
        </w:rPr>
        <w:t>provided</w:t>
      </w:r>
      <w:r w:rsidRPr="004C6851">
        <w:rPr>
          <w:rStyle w:val="Small"/>
          <w:iCs/>
        </w:rPr>
        <w:t xml:space="preserve"> </w:t>
      </w:r>
      <w:r w:rsidRPr="004C6851">
        <w:rPr>
          <w:rStyle w:val="Small"/>
        </w:rPr>
        <w:t>“as-is”.</w:t>
      </w:r>
      <w:r w:rsidRPr="004C6851">
        <w:rPr>
          <w:rStyle w:val="Small"/>
          <w:iCs/>
        </w:rPr>
        <w:t xml:space="preserve"> </w:t>
      </w:r>
      <w:r w:rsidRPr="004C6851">
        <w:rPr>
          <w:rStyle w:val="Small"/>
        </w:rPr>
        <w:t>Information</w:t>
      </w:r>
      <w:r w:rsidRPr="004C6851">
        <w:rPr>
          <w:rStyle w:val="Small"/>
          <w:iCs/>
        </w:rPr>
        <w:t xml:space="preserve"> </w:t>
      </w:r>
      <w:r w:rsidRPr="004C6851">
        <w:rPr>
          <w:rStyle w:val="Small"/>
        </w:rPr>
        <w:t>and</w:t>
      </w:r>
      <w:r w:rsidRPr="004C6851">
        <w:rPr>
          <w:rStyle w:val="Small"/>
          <w:iCs/>
        </w:rPr>
        <w:t xml:space="preserve"> </w:t>
      </w:r>
      <w:r w:rsidRPr="004C6851">
        <w:rPr>
          <w:rStyle w:val="Small"/>
        </w:rPr>
        <w:t>views</w:t>
      </w:r>
      <w:r w:rsidRPr="004C6851">
        <w:rPr>
          <w:rStyle w:val="Small"/>
          <w:iCs/>
        </w:rPr>
        <w:t xml:space="preserve"> </w:t>
      </w:r>
      <w:r w:rsidRPr="004C6851">
        <w:rPr>
          <w:rStyle w:val="Small"/>
        </w:rPr>
        <w:t>expressed</w:t>
      </w:r>
      <w:r w:rsidRPr="004C6851">
        <w:rPr>
          <w:rStyle w:val="Small"/>
          <w:iCs/>
        </w:rPr>
        <w:t xml:space="preserve"> </w:t>
      </w:r>
      <w:r w:rsidRPr="004C6851">
        <w:rPr>
          <w:rStyle w:val="Small"/>
        </w:rPr>
        <w:t>in</w:t>
      </w:r>
      <w:r w:rsidRPr="004C6851">
        <w:rPr>
          <w:rStyle w:val="Small"/>
          <w:iCs/>
        </w:rPr>
        <w:t xml:space="preserve"> </w:t>
      </w:r>
      <w:r w:rsidRPr="004C6851">
        <w:rPr>
          <w:rStyle w:val="Small"/>
        </w:rPr>
        <w:t>this</w:t>
      </w:r>
      <w:r w:rsidRPr="004C6851">
        <w:rPr>
          <w:rStyle w:val="Small"/>
          <w:iCs/>
        </w:rPr>
        <w:t xml:space="preserve"> </w:t>
      </w:r>
      <w:r w:rsidRPr="004C6851">
        <w:rPr>
          <w:rStyle w:val="Small"/>
        </w:rPr>
        <w:t>document,</w:t>
      </w:r>
      <w:r w:rsidRPr="004C6851">
        <w:rPr>
          <w:rStyle w:val="Small"/>
          <w:iCs/>
        </w:rPr>
        <w:t xml:space="preserve"> </w:t>
      </w:r>
      <w:r w:rsidRPr="004C6851">
        <w:rPr>
          <w:rStyle w:val="Small"/>
        </w:rPr>
        <w:t>including</w:t>
      </w:r>
      <w:r w:rsidRPr="004C6851">
        <w:rPr>
          <w:rStyle w:val="Small"/>
          <w:iCs/>
        </w:rPr>
        <w:t xml:space="preserve"> </w:t>
      </w:r>
      <w:r w:rsidRPr="004C6851">
        <w:rPr>
          <w:rStyle w:val="Small"/>
        </w:rPr>
        <w:t>URL</w:t>
      </w:r>
      <w:r w:rsidRPr="004C6851">
        <w:rPr>
          <w:rStyle w:val="Small"/>
          <w:iCs/>
        </w:rPr>
        <w:t xml:space="preserve"> </w:t>
      </w:r>
      <w:r w:rsidRPr="004C6851">
        <w:rPr>
          <w:rStyle w:val="Small"/>
        </w:rPr>
        <w:t>and</w:t>
      </w:r>
      <w:r w:rsidRPr="004C6851">
        <w:rPr>
          <w:rStyle w:val="Small"/>
          <w:iCs/>
        </w:rPr>
        <w:t xml:space="preserve"> </w:t>
      </w:r>
      <w:r w:rsidRPr="004C6851">
        <w:rPr>
          <w:rStyle w:val="Small"/>
        </w:rPr>
        <w:t>other</w:t>
      </w:r>
      <w:r w:rsidRPr="004C6851">
        <w:rPr>
          <w:rStyle w:val="Small"/>
          <w:iCs/>
        </w:rPr>
        <w:t xml:space="preserve"> </w:t>
      </w:r>
      <w:r w:rsidRPr="004C6851">
        <w:rPr>
          <w:rStyle w:val="Small"/>
        </w:rPr>
        <w:t>Internet</w:t>
      </w:r>
      <w:r w:rsidRPr="004C6851">
        <w:rPr>
          <w:rStyle w:val="Small"/>
          <w:iCs/>
        </w:rPr>
        <w:t xml:space="preserve"> </w:t>
      </w:r>
      <w:r w:rsidRPr="004C6851">
        <w:rPr>
          <w:rStyle w:val="Small"/>
        </w:rPr>
        <w:t>Web</w:t>
      </w:r>
      <w:r w:rsidRPr="004C6851">
        <w:rPr>
          <w:rStyle w:val="Small"/>
          <w:iCs/>
        </w:rPr>
        <w:t xml:space="preserve"> </w:t>
      </w:r>
      <w:r w:rsidRPr="004C6851">
        <w:rPr>
          <w:rStyle w:val="Small"/>
        </w:rPr>
        <w:t>site</w:t>
      </w:r>
      <w:r w:rsidRPr="004C6851">
        <w:rPr>
          <w:rStyle w:val="Small"/>
          <w:iCs/>
        </w:rPr>
        <w:t xml:space="preserve"> </w:t>
      </w:r>
      <w:r w:rsidRPr="004C6851">
        <w:rPr>
          <w:rStyle w:val="Small"/>
        </w:rPr>
        <w:t>references,</w:t>
      </w:r>
      <w:r w:rsidRPr="004C6851">
        <w:rPr>
          <w:rStyle w:val="Small"/>
          <w:iCs/>
        </w:rPr>
        <w:t xml:space="preserve"> </w:t>
      </w:r>
      <w:r w:rsidRPr="004C6851">
        <w:rPr>
          <w:rStyle w:val="Small"/>
        </w:rPr>
        <w:t>may</w:t>
      </w:r>
      <w:r w:rsidRPr="004C6851">
        <w:rPr>
          <w:rStyle w:val="Small"/>
          <w:iCs/>
        </w:rPr>
        <w:t xml:space="preserve"> </w:t>
      </w:r>
      <w:r w:rsidRPr="004C6851">
        <w:rPr>
          <w:rStyle w:val="Small"/>
        </w:rPr>
        <w:t>change</w:t>
      </w:r>
      <w:r w:rsidRPr="004C6851">
        <w:rPr>
          <w:rStyle w:val="Small"/>
          <w:iCs/>
        </w:rPr>
        <w:t xml:space="preserve"> </w:t>
      </w:r>
      <w:r w:rsidRPr="004C6851">
        <w:rPr>
          <w:rStyle w:val="Small"/>
        </w:rPr>
        <w:t>without</w:t>
      </w:r>
      <w:r w:rsidRPr="004C6851">
        <w:rPr>
          <w:rStyle w:val="Small"/>
          <w:iCs/>
        </w:rPr>
        <w:t xml:space="preserve"> </w:t>
      </w:r>
      <w:r w:rsidRPr="004C6851">
        <w:rPr>
          <w:rStyle w:val="Small"/>
        </w:rPr>
        <w:t>notice.</w:t>
      </w:r>
      <w:r w:rsidRPr="004C6851">
        <w:rPr>
          <w:rStyle w:val="Small"/>
          <w:iCs/>
        </w:rPr>
        <w:t xml:space="preserve"> </w:t>
      </w:r>
      <w:r w:rsidRPr="004C6851">
        <w:rPr>
          <w:rStyle w:val="Small"/>
        </w:rPr>
        <w:t>You</w:t>
      </w:r>
      <w:r w:rsidRPr="004C6851">
        <w:rPr>
          <w:rStyle w:val="Small"/>
          <w:iCs/>
        </w:rPr>
        <w:t xml:space="preserve"> </w:t>
      </w:r>
      <w:r w:rsidRPr="004C6851">
        <w:rPr>
          <w:rStyle w:val="Small"/>
        </w:rPr>
        <w:t>bear</w:t>
      </w:r>
      <w:r w:rsidRPr="004C6851">
        <w:rPr>
          <w:rStyle w:val="Small"/>
          <w:iCs/>
        </w:rPr>
        <w:t xml:space="preserve"> </w:t>
      </w:r>
      <w:r w:rsidRPr="004C6851">
        <w:rPr>
          <w:rStyle w:val="Small"/>
        </w:rPr>
        <w:t>the</w:t>
      </w:r>
      <w:r w:rsidRPr="004C6851">
        <w:rPr>
          <w:rStyle w:val="Small"/>
          <w:iCs/>
        </w:rPr>
        <w:t xml:space="preserve"> </w:t>
      </w:r>
      <w:r w:rsidRPr="004C6851">
        <w:rPr>
          <w:rStyle w:val="Small"/>
        </w:rPr>
        <w:t>risk</w:t>
      </w:r>
      <w:r w:rsidRPr="004C6851">
        <w:rPr>
          <w:rStyle w:val="Small"/>
          <w:iCs/>
        </w:rPr>
        <w:t xml:space="preserve"> </w:t>
      </w:r>
      <w:r w:rsidRPr="004C6851">
        <w:rPr>
          <w:rStyle w:val="Small"/>
        </w:rPr>
        <w:t>of</w:t>
      </w:r>
      <w:r w:rsidRPr="004C6851">
        <w:rPr>
          <w:rStyle w:val="Small"/>
          <w:iCs/>
        </w:rPr>
        <w:t xml:space="preserve"> </w:t>
      </w:r>
      <w:r w:rsidRPr="004C6851">
        <w:rPr>
          <w:rStyle w:val="Small"/>
        </w:rPr>
        <w:t>using</w:t>
      </w:r>
      <w:r w:rsidRPr="004C6851">
        <w:rPr>
          <w:rStyle w:val="Small"/>
          <w:iCs/>
        </w:rPr>
        <w:t xml:space="preserve"> </w:t>
      </w:r>
      <w:r w:rsidRPr="004C6851">
        <w:rPr>
          <w:rStyle w:val="Small"/>
        </w:rPr>
        <w:t>it.</w:t>
      </w:r>
      <w:r w:rsidRPr="004C6851">
        <w:rPr>
          <w:rStyle w:val="Small"/>
          <w:iCs/>
        </w:rPr>
        <w:t xml:space="preserve"> </w:t>
      </w:r>
    </w:p>
    <w:p w:rsidR="00C725A6" w:rsidRPr="004C6851" w:rsidRDefault="00C725A6" w:rsidP="00C725A6">
      <w:pPr>
        <w:pStyle w:val="BodyText"/>
        <w:rPr>
          <w:rStyle w:val="Small"/>
        </w:rPr>
      </w:pPr>
      <w:r w:rsidRPr="004C6851">
        <w:rPr>
          <w:rStyle w:val="Small"/>
        </w:rPr>
        <w:t>This</w:t>
      </w:r>
      <w:r w:rsidRPr="004C6851">
        <w:rPr>
          <w:rStyle w:val="Small"/>
          <w:iCs/>
        </w:rPr>
        <w:t xml:space="preserve"> </w:t>
      </w:r>
      <w:r w:rsidRPr="004C6851">
        <w:rPr>
          <w:rStyle w:val="Small"/>
        </w:rPr>
        <w:t>document</w:t>
      </w:r>
      <w:r w:rsidRPr="004C6851">
        <w:rPr>
          <w:rStyle w:val="Small"/>
          <w:iCs/>
        </w:rPr>
        <w:t xml:space="preserve"> </w:t>
      </w:r>
      <w:r w:rsidRPr="004C6851">
        <w:rPr>
          <w:rStyle w:val="Small"/>
        </w:rPr>
        <w:t>does</w:t>
      </w:r>
      <w:r w:rsidRPr="004C6851">
        <w:rPr>
          <w:rStyle w:val="Small"/>
          <w:iCs/>
        </w:rPr>
        <w:t xml:space="preserve"> </w:t>
      </w:r>
      <w:r w:rsidRPr="004C6851">
        <w:rPr>
          <w:rStyle w:val="Small"/>
        </w:rPr>
        <w:t>not</w:t>
      </w:r>
      <w:r w:rsidRPr="004C6851">
        <w:rPr>
          <w:rStyle w:val="Small"/>
          <w:iCs/>
        </w:rPr>
        <w:t xml:space="preserve"> </w:t>
      </w:r>
      <w:r w:rsidRPr="004C6851">
        <w:rPr>
          <w:rStyle w:val="Small"/>
        </w:rPr>
        <w:t>provide</w:t>
      </w:r>
      <w:r w:rsidRPr="004C6851">
        <w:rPr>
          <w:rStyle w:val="Small"/>
          <w:iCs/>
        </w:rPr>
        <w:t xml:space="preserve"> </w:t>
      </w:r>
      <w:r w:rsidRPr="004C6851">
        <w:rPr>
          <w:rStyle w:val="Small"/>
        </w:rPr>
        <w:t>you</w:t>
      </w:r>
      <w:r w:rsidRPr="004C6851">
        <w:rPr>
          <w:rStyle w:val="Small"/>
          <w:iCs/>
        </w:rPr>
        <w:t xml:space="preserve"> </w:t>
      </w:r>
      <w:r w:rsidRPr="004C6851">
        <w:rPr>
          <w:rStyle w:val="Small"/>
        </w:rPr>
        <w:t>with</w:t>
      </w:r>
      <w:r w:rsidRPr="004C6851">
        <w:rPr>
          <w:rStyle w:val="Small"/>
          <w:iCs/>
        </w:rPr>
        <w:t xml:space="preserve"> </w:t>
      </w:r>
      <w:r w:rsidRPr="004C6851">
        <w:rPr>
          <w:rStyle w:val="Small"/>
        </w:rPr>
        <w:t>any</w:t>
      </w:r>
      <w:r w:rsidRPr="004C6851">
        <w:rPr>
          <w:rStyle w:val="Small"/>
          <w:iCs/>
        </w:rPr>
        <w:t xml:space="preserve"> </w:t>
      </w:r>
      <w:r w:rsidRPr="004C6851">
        <w:rPr>
          <w:rStyle w:val="Small"/>
        </w:rPr>
        <w:t>legal</w:t>
      </w:r>
      <w:r w:rsidRPr="004C6851">
        <w:rPr>
          <w:rStyle w:val="Small"/>
          <w:iCs/>
        </w:rPr>
        <w:t xml:space="preserve"> </w:t>
      </w:r>
      <w:r w:rsidRPr="004C6851">
        <w:rPr>
          <w:rStyle w:val="Small"/>
        </w:rPr>
        <w:t>rights</w:t>
      </w:r>
      <w:r w:rsidRPr="004C6851">
        <w:rPr>
          <w:rStyle w:val="Small"/>
          <w:iCs/>
        </w:rPr>
        <w:t xml:space="preserve"> </w:t>
      </w:r>
      <w:r w:rsidRPr="004C6851">
        <w:rPr>
          <w:rStyle w:val="Small"/>
        </w:rPr>
        <w:t>to</w:t>
      </w:r>
      <w:r w:rsidRPr="004C6851">
        <w:rPr>
          <w:rStyle w:val="Small"/>
          <w:iCs/>
        </w:rPr>
        <w:t xml:space="preserve"> </w:t>
      </w:r>
      <w:r w:rsidRPr="004C6851">
        <w:rPr>
          <w:rStyle w:val="Small"/>
        </w:rPr>
        <w:t>any</w:t>
      </w:r>
      <w:r w:rsidRPr="004C6851">
        <w:rPr>
          <w:rStyle w:val="Small"/>
          <w:iCs/>
        </w:rPr>
        <w:t xml:space="preserve"> </w:t>
      </w:r>
      <w:r w:rsidRPr="004C6851">
        <w:rPr>
          <w:rStyle w:val="Small"/>
        </w:rPr>
        <w:t>intellectual</w:t>
      </w:r>
      <w:r w:rsidRPr="004C6851">
        <w:rPr>
          <w:rStyle w:val="Small"/>
          <w:iCs/>
        </w:rPr>
        <w:t xml:space="preserve"> </w:t>
      </w:r>
      <w:r w:rsidRPr="004C6851">
        <w:rPr>
          <w:rStyle w:val="Small"/>
        </w:rPr>
        <w:t>property</w:t>
      </w:r>
      <w:r w:rsidRPr="004C6851">
        <w:rPr>
          <w:rStyle w:val="Small"/>
          <w:iCs/>
        </w:rPr>
        <w:t xml:space="preserve"> </w:t>
      </w:r>
      <w:r w:rsidRPr="004C6851">
        <w:rPr>
          <w:rStyle w:val="Small"/>
        </w:rPr>
        <w:t>in</w:t>
      </w:r>
      <w:r w:rsidRPr="004C6851">
        <w:rPr>
          <w:rStyle w:val="Small"/>
          <w:iCs/>
        </w:rPr>
        <w:t xml:space="preserve"> </w:t>
      </w:r>
      <w:r w:rsidRPr="004C6851">
        <w:rPr>
          <w:rStyle w:val="Small"/>
        </w:rPr>
        <w:t>any</w:t>
      </w:r>
      <w:r w:rsidRPr="004C6851">
        <w:rPr>
          <w:rStyle w:val="Small"/>
          <w:iCs/>
        </w:rPr>
        <w:t xml:space="preserve"> </w:t>
      </w:r>
      <w:r w:rsidRPr="004C6851">
        <w:rPr>
          <w:rStyle w:val="Small"/>
        </w:rPr>
        <w:t>Microsoft</w:t>
      </w:r>
      <w:r w:rsidRPr="004C6851">
        <w:rPr>
          <w:rStyle w:val="Small"/>
          <w:iCs/>
        </w:rPr>
        <w:t xml:space="preserve"> </w:t>
      </w:r>
      <w:r w:rsidRPr="004C6851">
        <w:rPr>
          <w:rStyle w:val="Small"/>
        </w:rPr>
        <w:t>product.</w:t>
      </w:r>
      <w:r w:rsidRPr="004C6851">
        <w:rPr>
          <w:rStyle w:val="Small"/>
          <w:iCs/>
        </w:rPr>
        <w:t xml:space="preserve"> </w:t>
      </w:r>
      <w:r w:rsidRPr="004C6851">
        <w:rPr>
          <w:rStyle w:val="Small"/>
        </w:rPr>
        <w:t>You</w:t>
      </w:r>
      <w:r w:rsidRPr="004C6851">
        <w:rPr>
          <w:rStyle w:val="Small"/>
          <w:iCs/>
        </w:rPr>
        <w:t xml:space="preserve"> </w:t>
      </w:r>
      <w:r w:rsidRPr="004C6851">
        <w:rPr>
          <w:rStyle w:val="Small"/>
        </w:rPr>
        <w:t>may</w:t>
      </w:r>
      <w:r w:rsidRPr="004C6851">
        <w:rPr>
          <w:rStyle w:val="Small"/>
          <w:iCs/>
        </w:rPr>
        <w:t xml:space="preserve"> </w:t>
      </w:r>
      <w:r w:rsidRPr="004C6851">
        <w:rPr>
          <w:rStyle w:val="Small"/>
        </w:rPr>
        <w:t>copy</w:t>
      </w:r>
      <w:r w:rsidRPr="004C6851">
        <w:rPr>
          <w:rStyle w:val="Small"/>
          <w:iCs/>
        </w:rPr>
        <w:t xml:space="preserve"> </w:t>
      </w:r>
      <w:r w:rsidRPr="004C6851">
        <w:rPr>
          <w:rStyle w:val="Small"/>
        </w:rPr>
        <w:t>and</w:t>
      </w:r>
      <w:r w:rsidRPr="004C6851">
        <w:rPr>
          <w:rStyle w:val="Small"/>
          <w:iCs/>
        </w:rPr>
        <w:t xml:space="preserve"> </w:t>
      </w:r>
      <w:r w:rsidRPr="004C6851">
        <w:rPr>
          <w:rStyle w:val="Small"/>
        </w:rPr>
        <w:t>use</w:t>
      </w:r>
      <w:r w:rsidRPr="004C6851">
        <w:rPr>
          <w:rStyle w:val="Small"/>
          <w:iCs/>
        </w:rPr>
        <w:t xml:space="preserve"> </w:t>
      </w:r>
      <w:r w:rsidRPr="004C6851">
        <w:rPr>
          <w:rStyle w:val="Small"/>
        </w:rPr>
        <w:t>this</w:t>
      </w:r>
      <w:r w:rsidRPr="004C6851">
        <w:rPr>
          <w:rStyle w:val="Small"/>
          <w:iCs/>
        </w:rPr>
        <w:t xml:space="preserve"> </w:t>
      </w:r>
      <w:r w:rsidRPr="004C6851">
        <w:rPr>
          <w:rStyle w:val="Small"/>
        </w:rPr>
        <w:t>document</w:t>
      </w:r>
      <w:r w:rsidRPr="004C6851">
        <w:rPr>
          <w:rStyle w:val="Small"/>
          <w:iCs/>
        </w:rPr>
        <w:t xml:space="preserve"> </w:t>
      </w:r>
      <w:r w:rsidRPr="004C6851">
        <w:rPr>
          <w:rStyle w:val="Small"/>
        </w:rPr>
        <w:t>for</w:t>
      </w:r>
      <w:r w:rsidRPr="004C6851">
        <w:rPr>
          <w:rStyle w:val="Small"/>
          <w:iCs/>
        </w:rPr>
        <w:t xml:space="preserve"> </w:t>
      </w:r>
      <w:r w:rsidRPr="004C6851">
        <w:rPr>
          <w:rStyle w:val="Small"/>
        </w:rPr>
        <w:t>your</w:t>
      </w:r>
      <w:r w:rsidRPr="004C6851">
        <w:rPr>
          <w:rStyle w:val="Small"/>
          <w:iCs/>
        </w:rPr>
        <w:t xml:space="preserve"> </w:t>
      </w:r>
      <w:r>
        <w:rPr>
          <w:rStyle w:val="Small"/>
        </w:rPr>
        <w:t>internal</w:t>
      </w:r>
      <w:r w:rsidRPr="004C6851">
        <w:rPr>
          <w:rStyle w:val="Small"/>
          <w:iCs/>
        </w:rPr>
        <w:t xml:space="preserve"> </w:t>
      </w:r>
      <w:r w:rsidRPr="004C6851">
        <w:rPr>
          <w:rStyle w:val="Small"/>
        </w:rPr>
        <w:t>reference</w:t>
      </w:r>
      <w:r w:rsidRPr="004C6851">
        <w:rPr>
          <w:rStyle w:val="Small"/>
          <w:iCs/>
        </w:rPr>
        <w:t xml:space="preserve"> </w:t>
      </w:r>
      <w:r w:rsidRPr="004C6851">
        <w:rPr>
          <w:rStyle w:val="Small"/>
        </w:rPr>
        <w:t>purposes.</w:t>
      </w:r>
      <w:r w:rsidRPr="004C6851">
        <w:rPr>
          <w:rStyle w:val="Small"/>
          <w:iCs/>
        </w:rPr>
        <w:t xml:space="preserve"> </w:t>
      </w:r>
    </w:p>
    <w:p w:rsidR="00C725A6" w:rsidRPr="004C6851" w:rsidRDefault="00C725A6" w:rsidP="00C725A6">
      <w:pPr>
        <w:pStyle w:val="BodyText"/>
        <w:rPr>
          <w:rStyle w:val="Small"/>
        </w:rPr>
      </w:pPr>
      <w:r w:rsidRPr="004C6851">
        <w:rPr>
          <w:rStyle w:val="Small"/>
        </w:rPr>
        <w:t>©</w:t>
      </w:r>
      <w:r w:rsidRPr="004C6851">
        <w:rPr>
          <w:rStyle w:val="Small"/>
          <w:iCs/>
        </w:rPr>
        <w:t xml:space="preserve"> </w:t>
      </w:r>
      <w:r w:rsidRPr="004C6851">
        <w:rPr>
          <w:rStyle w:val="Small"/>
        </w:rPr>
        <w:t>2010</w:t>
      </w:r>
      <w:r w:rsidRPr="004C6851">
        <w:rPr>
          <w:rStyle w:val="Small"/>
          <w:iCs/>
        </w:rPr>
        <w:t xml:space="preserve"> </w:t>
      </w:r>
      <w:r w:rsidRPr="004C6851">
        <w:rPr>
          <w:rStyle w:val="Small"/>
        </w:rPr>
        <w:t>Microsoft</w:t>
      </w:r>
      <w:r w:rsidRPr="004C6851">
        <w:rPr>
          <w:rStyle w:val="Small"/>
          <w:iCs/>
        </w:rPr>
        <w:t xml:space="preserve"> </w:t>
      </w:r>
      <w:r w:rsidRPr="004C6851">
        <w:rPr>
          <w:rStyle w:val="Small"/>
        </w:rPr>
        <w:t>Corporation.</w:t>
      </w:r>
      <w:r w:rsidRPr="004C6851">
        <w:rPr>
          <w:rStyle w:val="Small"/>
          <w:iCs/>
        </w:rPr>
        <w:t xml:space="preserve"> </w:t>
      </w:r>
      <w:r w:rsidRPr="004C6851">
        <w:rPr>
          <w:rStyle w:val="Small"/>
        </w:rPr>
        <w:t>All</w:t>
      </w:r>
      <w:r w:rsidRPr="004C6851">
        <w:rPr>
          <w:rStyle w:val="Small"/>
          <w:iCs/>
        </w:rPr>
        <w:t xml:space="preserve"> </w:t>
      </w:r>
      <w:r w:rsidRPr="004C6851">
        <w:rPr>
          <w:rStyle w:val="Small"/>
        </w:rPr>
        <w:t>rights</w:t>
      </w:r>
      <w:r w:rsidRPr="004C6851">
        <w:rPr>
          <w:rStyle w:val="Small"/>
          <w:iCs/>
        </w:rPr>
        <w:t xml:space="preserve"> </w:t>
      </w:r>
      <w:r w:rsidRPr="004C6851">
        <w:rPr>
          <w:rStyle w:val="Small"/>
        </w:rPr>
        <w:t>reserved.</w:t>
      </w:r>
    </w:p>
    <w:p w:rsidR="00C725A6" w:rsidRDefault="00C725A6" w:rsidP="00EF39FD">
      <w:pPr>
        <w:pStyle w:val="BodyText"/>
        <w:rPr>
          <w:rStyle w:val="Small"/>
        </w:rPr>
      </w:pPr>
      <w:r w:rsidRPr="004C6851">
        <w:rPr>
          <w:rStyle w:val="Small"/>
        </w:rPr>
        <w:t>Microsoft,</w:t>
      </w:r>
      <w:r w:rsidRPr="004C6851">
        <w:rPr>
          <w:rStyle w:val="Small"/>
          <w:iCs/>
        </w:rPr>
        <w:t xml:space="preserve"> IntelliSense, </w:t>
      </w:r>
      <w:r w:rsidRPr="004C6851">
        <w:rPr>
          <w:rStyle w:val="Small"/>
        </w:rPr>
        <w:t>Visual</w:t>
      </w:r>
      <w:r w:rsidRPr="004C6851">
        <w:rPr>
          <w:rStyle w:val="Small"/>
          <w:iCs/>
        </w:rPr>
        <w:t xml:space="preserve"> </w:t>
      </w:r>
      <w:r w:rsidRPr="004C6851">
        <w:rPr>
          <w:rStyle w:val="Small"/>
        </w:rPr>
        <w:t>Studio,</w:t>
      </w:r>
      <w:r w:rsidRPr="004C6851">
        <w:rPr>
          <w:rStyle w:val="Small"/>
          <w:iCs/>
        </w:rPr>
        <w:t xml:space="preserve"> </w:t>
      </w:r>
      <w:r w:rsidRPr="004C6851">
        <w:rPr>
          <w:rStyle w:val="Small"/>
        </w:rPr>
        <w:t>and</w:t>
      </w:r>
      <w:r w:rsidRPr="004C6851">
        <w:rPr>
          <w:rStyle w:val="Small"/>
          <w:iCs/>
        </w:rPr>
        <w:t xml:space="preserve"> </w:t>
      </w:r>
      <w:r w:rsidRPr="004C6851">
        <w:rPr>
          <w:rStyle w:val="Small"/>
        </w:rPr>
        <w:t>Windows</w:t>
      </w:r>
      <w:r w:rsidRPr="004C6851">
        <w:rPr>
          <w:rStyle w:val="Small"/>
          <w:iCs/>
        </w:rPr>
        <w:t xml:space="preserve"> </w:t>
      </w:r>
      <w:r w:rsidRPr="004C6851">
        <w:rPr>
          <w:rStyle w:val="Small"/>
        </w:rPr>
        <w:t>are</w:t>
      </w:r>
      <w:r w:rsidRPr="004C6851">
        <w:rPr>
          <w:rStyle w:val="Small"/>
          <w:iCs/>
        </w:rPr>
        <w:t xml:space="preserve"> </w:t>
      </w:r>
      <w:r w:rsidRPr="004C6851">
        <w:rPr>
          <w:rStyle w:val="Small"/>
        </w:rPr>
        <w:t>trademarks</w:t>
      </w:r>
      <w:r w:rsidRPr="004C6851">
        <w:rPr>
          <w:rStyle w:val="Small"/>
          <w:iCs/>
        </w:rPr>
        <w:t xml:space="preserve"> </w:t>
      </w:r>
      <w:r w:rsidRPr="004C6851">
        <w:rPr>
          <w:rStyle w:val="Small"/>
        </w:rPr>
        <w:t>of</w:t>
      </w:r>
      <w:r w:rsidRPr="004C6851">
        <w:rPr>
          <w:rStyle w:val="Small"/>
          <w:iCs/>
        </w:rPr>
        <w:t xml:space="preserve"> </w:t>
      </w:r>
      <w:r w:rsidRPr="004C6851">
        <w:rPr>
          <w:rStyle w:val="Small"/>
        </w:rPr>
        <w:t>the</w:t>
      </w:r>
      <w:r w:rsidRPr="004C6851">
        <w:rPr>
          <w:rStyle w:val="Small"/>
          <w:iCs/>
        </w:rPr>
        <w:t xml:space="preserve"> </w:t>
      </w:r>
      <w:r w:rsidRPr="004C6851">
        <w:rPr>
          <w:rStyle w:val="Small"/>
        </w:rPr>
        <w:t>Microsoft</w:t>
      </w:r>
      <w:r w:rsidRPr="004C6851">
        <w:rPr>
          <w:rStyle w:val="Small"/>
          <w:iCs/>
        </w:rPr>
        <w:t xml:space="preserve"> </w:t>
      </w:r>
      <w:r w:rsidRPr="004C6851">
        <w:rPr>
          <w:rStyle w:val="Small"/>
        </w:rPr>
        <w:t>group</w:t>
      </w:r>
      <w:r w:rsidRPr="004C6851">
        <w:rPr>
          <w:rStyle w:val="Small"/>
          <w:iCs/>
        </w:rPr>
        <w:t xml:space="preserve"> </w:t>
      </w:r>
      <w:r w:rsidRPr="004C6851">
        <w:rPr>
          <w:rStyle w:val="Small"/>
        </w:rPr>
        <w:t>of</w:t>
      </w:r>
      <w:r w:rsidRPr="004C6851">
        <w:rPr>
          <w:rStyle w:val="Small"/>
          <w:iCs/>
        </w:rPr>
        <w:t xml:space="preserve"> </w:t>
      </w:r>
      <w:r w:rsidRPr="004C6851">
        <w:rPr>
          <w:rStyle w:val="Small"/>
        </w:rPr>
        <w:t>companies.</w:t>
      </w:r>
      <w:r w:rsidRPr="004C6851">
        <w:rPr>
          <w:rStyle w:val="Small"/>
          <w:iCs/>
        </w:rPr>
        <w:t xml:space="preserve"> </w:t>
      </w:r>
      <w:r w:rsidRPr="004C6851">
        <w:rPr>
          <w:rStyle w:val="Small"/>
        </w:rPr>
        <w:t>All</w:t>
      </w:r>
      <w:r w:rsidRPr="004C6851">
        <w:rPr>
          <w:rStyle w:val="Small"/>
          <w:iCs/>
        </w:rPr>
        <w:t xml:space="preserve"> </w:t>
      </w:r>
      <w:r w:rsidRPr="004C6851">
        <w:rPr>
          <w:rStyle w:val="Small"/>
        </w:rPr>
        <w:t>other</w:t>
      </w:r>
      <w:r w:rsidRPr="004C6851">
        <w:rPr>
          <w:rStyle w:val="Small"/>
          <w:iCs/>
        </w:rPr>
        <w:t xml:space="preserve"> </w:t>
      </w:r>
      <w:r w:rsidRPr="004C6851">
        <w:rPr>
          <w:rStyle w:val="Small"/>
        </w:rPr>
        <w:t>trademarks</w:t>
      </w:r>
      <w:r w:rsidRPr="004C6851">
        <w:rPr>
          <w:rStyle w:val="Small"/>
          <w:iCs/>
        </w:rPr>
        <w:t xml:space="preserve"> </w:t>
      </w:r>
      <w:r w:rsidRPr="004C6851">
        <w:rPr>
          <w:rStyle w:val="Small"/>
        </w:rPr>
        <w:t>are</w:t>
      </w:r>
      <w:r w:rsidRPr="004C6851">
        <w:rPr>
          <w:rStyle w:val="Small"/>
          <w:iCs/>
        </w:rPr>
        <w:t xml:space="preserve"> </w:t>
      </w:r>
      <w:r w:rsidRPr="004C6851">
        <w:rPr>
          <w:rStyle w:val="Small"/>
        </w:rPr>
        <w:t>property</w:t>
      </w:r>
      <w:r w:rsidRPr="004C6851">
        <w:rPr>
          <w:rStyle w:val="Small"/>
          <w:iCs/>
        </w:rPr>
        <w:t xml:space="preserve"> </w:t>
      </w:r>
      <w:r w:rsidRPr="004C6851">
        <w:rPr>
          <w:rStyle w:val="Small"/>
        </w:rPr>
        <w:t>of</w:t>
      </w:r>
      <w:r w:rsidRPr="004C6851">
        <w:rPr>
          <w:rStyle w:val="Small"/>
          <w:iCs/>
        </w:rPr>
        <w:t xml:space="preserve"> </w:t>
      </w:r>
      <w:r w:rsidRPr="004C6851">
        <w:rPr>
          <w:rStyle w:val="Small"/>
        </w:rPr>
        <w:t>their</w:t>
      </w:r>
      <w:r w:rsidRPr="004C6851">
        <w:rPr>
          <w:rStyle w:val="Small"/>
          <w:iCs/>
        </w:rPr>
        <w:t xml:space="preserve"> </w:t>
      </w:r>
      <w:r w:rsidRPr="004C6851">
        <w:rPr>
          <w:rStyle w:val="Small"/>
        </w:rPr>
        <w:t>respective</w:t>
      </w:r>
      <w:r w:rsidRPr="004C6851">
        <w:rPr>
          <w:rStyle w:val="Small"/>
          <w:iCs/>
        </w:rPr>
        <w:t xml:space="preserve"> </w:t>
      </w:r>
      <w:r w:rsidRPr="004C6851">
        <w:rPr>
          <w:rStyle w:val="Small"/>
        </w:rPr>
        <w:t>owners.</w:t>
      </w:r>
    </w:p>
    <w:p w:rsidR="00C725A6" w:rsidRPr="00EF39FD" w:rsidRDefault="00C725A6" w:rsidP="00EF39FD">
      <w:pPr>
        <w:pStyle w:val="Heading1"/>
        <w:rPr>
          <w:rStyle w:val="Small"/>
          <w:sz w:val="28"/>
        </w:rPr>
      </w:pPr>
      <w:bookmarkStart w:id="0" w:name="_Toc270582214"/>
      <w:r w:rsidRPr="00EF39FD">
        <w:rPr>
          <w:rStyle w:val="Small"/>
          <w:sz w:val="28"/>
        </w:rPr>
        <w:t>Introduction to the SRE</w:t>
      </w:r>
      <w:bookmarkEnd w:id="0"/>
    </w:p>
    <w:p w:rsidR="00C652A0" w:rsidRDefault="00C725A6" w:rsidP="009D66BC">
      <w:r w:rsidRPr="009D66BC">
        <w:t>The Security Runtime Engine</w:t>
      </w:r>
      <w:r w:rsidR="0025234F">
        <w:t xml:space="preserve"> (SRE)</w:t>
      </w:r>
      <w:r w:rsidRPr="009D66BC">
        <w:t xml:space="preserve"> is an HTTP module which wraps itself around the requests to your web application and the response </w:t>
      </w:r>
      <w:r w:rsidR="00AC6739">
        <w:t>those requests cause. It provides</w:t>
      </w:r>
      <w:r w:rsidRPr="009D66BC">
        <w:t xml:space="preserve"> a common framework to examine, log and act</w:t>
      </w:r>
      <w:r w:rsidR="009D66BC">
        <w:t xml:space="preserve"> </w:t>
      </w:r>
      <w:r w:rsidR="00AC6739">
        <w:t xml:space="preserve">on requests and responses </w:t>
      </w:r>
      <w:r w:rsidR="009D66BC">
        <w:t xml:space="preserve">without having to </w:t>
      </w:r>
      <w:r w:rsidR="00AC6739">
        <w:t xml:space="preserve">access </w:t>
      </w:r>
      <w:r w:rsidR="009D66BC">
        <w:t>to an ASP.NET application’s source code</w:t>
      </w:r>
      <w:r w:rsidRPr="009D66BC">
        <w:t xml:space="preserve">. </w:t>
      </w:r>
    </w:p>
    <w:p w:rsidR="00C725A6" w:rsidRPr="009D66BC" w:rsidRDefault="00C725A6" w:rsidP="009D66BC">
      <w:r w:rsidRPr="009D66BC">
        <w:t xml:space="preserve">The SRE </w:t>
      </w:r>
      <w:r w:rsidR="00C652A0">
        <w:t xml:space="preserve">has a </w:t>
      </w:r>
      <w:r w:rsidRPr="009D66BC">
        <w:t xml:space="preserve">plug-in model </w:t>
      </w:r>
      <w:r w:rsidR="00C652A0">
        <w:t xml:space="preserve">which </w:t>
      </w:r>
      <w:r w:rsidRPr="009D66BC">
        <w:t xml:space="preserve">allows you to write your own “inspectors”. </w:t>
      </w:r>
      <w:r w:rsidR="007A3D10">
        <w:t>The SRE distribution comes with a number of pre-written inspectors.</w:t>
      </w:r>
    </w:p>
    <w:p w:rsidR="00C725A6" w:rsidRPr="009D66BC" w:rsidRDefault="00C725A6" w:rsidP="009D66BC">
      <w:r w:rsidRPr="009D66BC">
        <w:t>This tutorial introduces the basic features of the SRE plug-in with a series of exercises that show you how to:</w:t>
      </w:r>
    </w:p>
    <w:p w:rsidR="00C725A6" w:rsidRPr="009D66BC" w:rsidRDefault="00C725A6" w:rsidP="009D66BC">
      <w:pPr>
        <w:pStyle w:val="ListParagraph"/>
        <w:numPr>
          <w:ilvl w:val="0"/>
          <w:numId w:val="2"/>
        </w:numPr>
      </w:pPr>
      <w:r w:rsidRPr="009D66BC">
        <w:t xml:space="preserve">Create </w:t>
      </w:r>
      <w:r w:rsidR="00F45CD4">
        <w:t>an inspector which examines in-bound requests</w:t>
      </w:r>
      <w:r w:rsidRPr="009D66BC">
        <w:t>.</w:t>
      </w:r>
    </w:p>
    <w:p w:rsidR="00C725A6" w:rsidRPr="009D66BC" w:rsidRDefault="00C725A6" w:rsidP="009D66BC">
      <w:pPr>
        <w:pStyle w:val="ListParagraph"/>
        <w:numPr>
          <w:ilvl w:val="0"/>
          <w:numId w:val="2"/>
        </w:numPr>
      </w:pPr>
      <w:r w:rsidRPr="009D66BC">
        <w:t xml:space="preserve">Load your </w:t>
      </w:r>
      <w:r w:rsidR="007A3FD5">
        <w:t>inspector</w:t>
      </w:r>
      <w:r w:rsidRPr="009D66BC">
        <w:t xml:space="preserve"> into the SRE.</w:t>
      </w:r>
    </w:p>
    <w:p w:rsidR="00C725A6" w:rsidRPr="009D66BC" w:rsidRDefault="00C725A6" w:rsidP="009D66BC">
      <w:pPr>
        <w:pStyle w:val="Heading2"/>
      </w:pPr>
      <w:bookmarkStart w:id="1" w:name="_Toc270582215"/>
      <w:r w:rsidRPr="009D66BC">
        <w:t>Getting Help</w:t>
      </w:r>
      <w:bookmarkEnd w:id="1"/>
    </w:p>
    <w:p w:rsidR="00C725A6" w:rsidRDefault="00C725A6" w:rsidP="009D66BC">
      <w:r w:rsidRPr="009D66BC">
        <w:t xml:space="preserve">If you have a question or comment please post it on the </w:t>
      </w:r>
      <w:hyperlink r:id="rId11" w:history="1">
        <w:r w:rsidRPr="006872BB">
          <w:rPr>
            <w:rStyle w:val="Hyperlink"/>
          </w:rPr>
          <w:t>discussion forum</w:t>
        </w:r>
      </w:hyperlink>
      <w:r w:rsidRPr="009D66BC">
        <w:t xml:space="preserve"> on the WPL </w:t>
      </w:r>
      <w:proofErr w:type="spellStart"/>
      <w:r w:rsidRPr="009D66BC">
        <w:t>CodePlex</w:t>
      </w:r>
      <w:proofErr w:type="spellEnd"/>
      <w:r w:rsidRPr="009D66BC">
        <w:t xml:space="preserve"> site.</w:t>
      </w:r>
    </w:p>
    <w:p w:rsidR="00EF39FD" w:rsidRDefault="00EF39FD" w:rsidP="00EF39FD">
      <w:pPr>
        <w:pStyle w:val="Heading1"/>
      </w:pPr>
      <w:bookmarkStart w:id="2" w:name="_Toc270582216"/>
      <w:r>
        <w:t>Getting Started</w:t>
      </w:r>
      <w:bookmarkEnd w:id="2"/>
    </w:p>
    <w:p w:rsidR="00311DBB" w:rsidRDefault="007A3D10" w:rsidP="00311DBB">
      <w:pPr>
        <w:pStyle w:val="Heading2"/>
        <w:rPr>
          <w:lang w:val="en-US"/>
        </w:rPr>
      </w:pPr>
      <w:bookmarkStart w:id="3" w:name="_Toc270582217"/>
      <w:r>
        <w:rPr>
          <w:lang w:val="en-US"/>
        </w:rPr>
        <w:t>Add</w:t>
      </w:r>
      <w:r w:rsidR="00093B62">
        <w:rPr>
          <w:lang w:val="en-US"/>
        </w:rPr>
        <w:t>ing</w:t>
      </w:r>
      <w:r>
        <w:rPr>
          <w:lang w:val="en-US"/>
        </w:rPr>
        <w:t xml:space="preserve"> the SRE to your web site</w:t>
      </w:r>
      <w:bookmarkEnd w:id="3"/>
    </w:p>
    <w:p w:rsidR="00093B62" w:rsidRDefault="00093B62" w:rsidP="00093B62">
      <w:pPr>
        <w:rPr>
          <w:lang w:val="en-US"/>
        </w:rPr>
      </w:pPr>
      <w:r>
        <w:rPr>
          <w:lang w:val="en-US"/>
        </w:rPr>
        <w:t xml:space="preserve">By default the SRE will be installed into </w:t>
      </w:r>
    </w:p>
    <w:p w:rsidR="00093B62" w:rsidRDefault="00093B62" w:rsidP="00093B62">
      <w:pPr>
        <w:pStyle w:val="InlineCode"/>
      </w:pPr>
      <w:r>
        <w:t>C:\Program Files</w:t>
      </w:r>
      <w:r w:rsidRPr="00093B62">
        <w:t>\Microsoft Information Security\Web Protection Library v4.0\SecurityRuntimeEngine</w:t>
      </w:r>
    </w:p>
    <w:p w:rsidR="00093B62" w:rsidRDefault="00093B62" w:rsidP="00093B62">
      <w:pPr>
        <w:rPr>
          <w:lang w:val="en-US"/>
        </w:rPr>
      </w:pPr>
      <w:proofErr w:type="gramStart"/>
      <w:r>
        <w:rPr>
          <w:lang w:val="en-US"/>
        </w:rPr>
        <w:t>or</w:t>
      </w:r>
      <w:proofErr w:type="gramEnd"/>
    </w:p>
    <w:p w:rsidR="00093B62" w:rsidRDefault="00093B62" w:rsidP="00093B62">
      <w:pPr>
        <w:pStyle w:val="InlineCode"/>
      </w:pPr>
      <w:r w:rsidRPr="00093B62">
        <w:t>C:\Program Files (x86)\Microsoft Information Security\Web Protection Library v4.0\SecurityRuntimeEngine</w:t>
      </w:r>
    </w:p>
    <w:p w:rsidR="00093B62" w:rsidRDefault="00093B62" w:rsidP="00093B62">
      <w:pPr>
        <w:rPr>
          <w:lang w:val="en-US"/>
        </w:rPr>
      </w:pPr>
      <w:proofErr w:type="gramStart"/>
      <w:r>
        <w:rPr>
          <w:lang w:val="en-US"/>
        </w:rPr>
        <w:t>if</w:t>
      </w:r>
      <w:proofErr w:type="gramEnd"/>
      <w:r>
        <w:rPr>
          <w:lang w:val="en-US"/>
        </w:rPr>
        <w:t xml:space="preserve"> you are running on a 64bit operating system.</w:t>
      </w:r>
    </w:p>
    <w:p w:rsidR="00093B62" w:rsidRDefault="00093B62" w:rsidP="00093B62">
      <w:pPr>
        <w:rPr>
          <w:lang w:val="en-US"/>
        </w:rPr>
      </w:pPr>
      <w:r>
        <w:rPr>
          <w:lang w:val="en-US"/>
        </w:rPr>
        <w:t xml:space="preserve">If you installed the .NET 3.5 version of the SRE the assemblies will be created in a </w:t>
      </w:r>
      <w:r w:rsidRPr="00093B62">
        <w:rPr>
          <w:rStyle w:val="InlineCodeChar"/>
        </w:rPr>
        <w:t>NET35</w:t>
      </w:r>
      <w:r>
        <w:rPr>
          <w:lang w:val="en-US"/>
        </w:rPr>
        <w:t xml:space="preserve"> sub-directory; if you installed the .NET 4.0 version of the SRE the assemblies will be created in a </w:t>
      </w:r>
      <w:r w:rsidRPr="00093B62">
        <w:rPr>
          <w:rStyle w:val="InlineCodeChar"/>
        </w:rPr>
        <w:t>NET40</w:t>
      </w:r>
      <w:r>
        <w:rPr>
          <w:lang w:val="en-US"/>
        </w:rPr>
        <w:t xml:space="preserve"> sub-directory. Please ensure you use the correct assemblies for the version of .NET your application uses.</w:t>
      </w:r>
      <w:r w:rsidR="00384728">
        <w:rPr>
          <w:lang w:val="en-US"/>
        </w:rPr>
        <w:t xml:space="preserve"> You don’t need to copy the XML file contained in the SRE directory – it is there to support </w:t>
      </w:r>
      <w:proofErr w:type="spellStart"/>
      <w:r w:rsidR="00384728">
        <w:rPr>
          <w:lang w:val="en-US"/>
        </w:rPr>
        <w:t>intellisense</w:t>
      </w:r>
      <w:proofErr w:type="spellEnd"/>
      <w:r w:rsidR="00384728">
        <w:rPr>
          <w:lang w:val="en-US"/>
        </w:rPr>
        <w:t xml:space="preserve"> when you developer your own inspectors and is not needed at runtime.</w:t>
      </w:r>
    </w:p>
    <w:p w:rsidR="00093B62" w:rsidRDefault="00093B62" w:rsidP="00093B62">
      <w:pPr>
        <w:rPr>
          <w:lang w:val="en-US"/>
        </w:rPr>
      </w:pPr>
      <w:r>
        <w:rPr>
          <w:lang w:val="en-US"/>
        </w:rPr>
        <w:t xml:space="preserve">To wrap the SRE around your web site copy the files in the </w:t>
      </w:r>
      <w:r w:rsidRPr="00093B62">
        <w:rPr>
          <w:rStyle w:val="InlineCodeChar"/>
        </w:rPr>
        <w:t>NET35</w:t>
      </w:r>
      <w:r>
        <w:rPr>
          <w:lang w:val="en-US"/>
        </w:rPr>
        <w:t xml:space="preserve"> or </w:t>
      </w:r>
      <w:r w:rsidRPr="00093B62">
        <w:rPr>
          <w:rStyle w:val="InlineCodeChar"/>
        </w:rPr>
        <w:t>NET40</w:t>
      </w:r>
      <w:r>
        <w:rPr>
          <w:lang w:val="en-US"/>
        </w:rPr>
        <w:t xml:space="preserve"> sub-directory into the </w:t>
      </w:r>
      <w:r w:rsidRPr="00093B62">
        <w:rPr>
          <w:rStyle w:val="InlineCodeChar"/>
        </w:rPr>
        <w:t>bin</w:t>
      </w:r>
      <w:r>
        <w:rPr>
          <w:lang w:val="en-US"/>
        </w:rPr>
        <w:t xml:space="preserve"> directory of your web site.</w:t>
      </w:r>
      <w:r w:rsidR="00AB1EC6">
        <w:rPr>
          <w:lang w:val="en-US"/>
        </w:rPr>
        <w:t xml:space="preserve"> You should also copy the </w:t>
      </w:r>
      <w:r w:rsidR="00AB1EC6" w:rsidRPr="00AB1EC6">
        <w:rPr>
          <w:rStyle w:val="InlineCodeChar"/>
        </w:rPr>
        <w:t>wplPlugins</w:t>
      </w:r>
      <w:r w:rsidR="00AB1EC6">
        <w:rPr>
          <w:lang w:val="en-US"/>
        </w:rPr>
        <w:t xml:space="preserve"> directory, </w:t>
      </w:r>
      <w:r w:rsidR="006869CE">
        <w:rPr>
          <w:lang w:val="en-US"/>
        </w:rPr>
        <w:t xml:space="preserve">creating a </w:t>
      </w:r>
      <w:r w:rsidR="006869CE" w:rsidRPr="006869CE">
        <w:rPr>
          <w:rStyle w:val="InlineCodeChar"/>
        </w:rPr>
        <w:t>wplPlugins</w:t>
      </w:r>
      <w:r w:rsidR="006869CE">
        <w:rPr>
          <w:lang w:val="en-US"/>
        </w:rPr>
        <w:t xml:space="preserve"> directory in your site’s </w:t>
      </w:r>
      <w:r w:rsidR="006869CE" w:rsidRPr="006869CE">
        <w:rPr>
          <w:rStyle w:val="InlineCodeChar"/>
        </w:rPr>
        <w:t>bin</w:t>
      </w:r>
      <w:r w:rsidR="006869CE">
        <w:rPr>
          <w:lang w:val="en-US"/>
        </w:rPr>
        <w:t xml:space="preserve"> directory.</w:t>
      </w:r>
    </w:p>
    <w:p w:rsidR="006869CE" w:rsidRDefault="00AD50BC" w:rsidP="00093B62">
      <w:pPr>
        <w:rPr>
          <w:lang w:val="en-US"/>
        </w:rPr>
      </w:pPr>
      <w:r>
        <w:rPr>
          <w:lang w:val="en-US"/>
        </w:rPr>
        <w:t xml:space="preserve">Finally you need to enable the SRE in your application </w:t>
      </w:r>
      <w:r w:rsidRPr="00AD50BC">
        <w:rPr>
          <w:rStyle w:val="InlineCodeChar"/>
        </w:rPr>
        <w:t>web.config</w:t>
      </w:r>
      <w:r>
        <w:rPr>
          <w:lang w:val="en-US"/>
        </w:rPr>
        <w:t>.</w:t>
      </w:r>
    </w:p>
    <w:p w:rsidR="00AD50BC" w:rsidRDefault="00AD50BC" w:rsidP="00093B62">
      <w:pPr>
        <w:rPr>
          <w:lang w:val="en-US"/>
        </w:rPr>
      </w:pPr>
      <w:r>
        <w:rPr>
          <w:lang w:val="en-US"/>
        </w:rPr>
        <w:t xml:space="preserve">If you are using IIS7 edit the </w:t>
      </w:r>
      <w:r w:rsidRPr="00AD50BC">
        <w:rPr>
          <w:rStyle w:val="InlineCodeChar"/>
        </w:rPr>
        <w:t>system.webServer</w:t>
      </w:r>
      <w:r>
        <w:rPr>
          <w:rStyle w:val="InlineCodeChar"/>
        </w:rPr>
        <w:t>/modules</w:t>
      </w:r>
      <w:r>
        <w:rPr>
          <w:lang w:val="en-US"/>
        </w:rPr>
        <w:t xml:space="preserve"> section and add</w:t>
      </w:r>
    </w:p>
    <w:p w:rsidR="00AD50BC" w:rsidRDefault="00AD50BC" w:rsidP="00AD50BC">
      <w:pPr>
        <w:pStyle w:val="BodyCode"/>
      </w:pPr>
      <w:r w:rsidRPr="00AD50BC">
        <w:t>&lt;modules runAllManagedModulesForAllRequests="true"&gt;</w:t>
      </w:r>
    </w:p>
    <w:p w:rsidR="00AD50BC" w:rsidRDefault="00AD50BC" w:rsidP="00AD50BC">
      <w:pPr>
        <w:pStyle w:val="BodyCode"/>
      </w:pPr>
      <w:r>
        <w:t>…</w:t>
      </w:r>
    </w:p>
    <w:p w:rsidR="00AD50BC" w:rsidRPr="00AD50BC" w:rsidRDefault="00AD50BC" w:rsidP="00AD50BC">
      <w:pPr>
        <w:pStyle w:val="BodyCode"/>
        <w:rPr>
          <w:b/>
        </w:rPr>
      </w:pPr>
      <w:r w:rsidRPr="00AD50BC">
        <w:rPr>
          <w:b/>
        </w:rPr>
        <w:t xml:space="preserve">  &lt;add name="SecurityRuntimeEngine" </w:t>
      </w:r>
      <w:r w:rsidRPr="00AD50BC">
        <w:rPr>
          <w:b/>
        </w:rPr>
        <w:br/>
        <w:t xml:space="preserve">     preCondition="managedHandler" </w:t>
      </w:r>
      <w:r w:rsidRPr="00AD50BC">
        <w:rPr>
          <w:b/>
        </w:rPr>
        <w:br/>
        <w:t xml:space="preserve">     type="Microsoft.Security.Application.</w:t>
      </w:r>
      <w:r w:rsidRPr="00AD50BC">
        <w:rPr>
          <w:b/>
        </w:rPr>
        <w:sym w:font="Wingdings" w:char="F0C3"/>
      </w:r>
      <w:r w:rsidRPr="00AD50BC">
        <w:rPr>
          <w:b/>
        </w:rPr>
        <w:br/>
        <w:t xml:space="preserve">SecurityRuntimeEngine.SecurityRuntimeEngine, </w:t>
      </w:r>
      <w:r w:rsidRPr="00AD50BC">
        <w:rPr>
          <w:b/>
        </w:rPr>
        <w:sym w:font="Wingdings" w:char="F0C3"/>
      </w:r>
      <w:r w:rsidRPr="00AD50BC">
        <w:rPr>
          <w:b/>
        </w:rPr>
        <w:br/>
        <w:t>Microsoft.Security.Application.SecurityRuntimeEngine"/&gt;</w:t>
      </w:r>
    </w:p>
    <w:p w:rsidR="00AD50BC" w:rsidRDefault="00AD50BC" w:rsidP="00AD50BC">
      <w:pPr>
        <w:pStyle w:val="BodyCode"/>
      </w:pPr>
      <w:r>
        <w:t>…</w:t>
      </w:r>
    </w:p>
    <w:p w:rsidR="00AD50BC" w:rsidRDefault="00AD50BC" w:rsidP="00AD50BC">
      <w:pPr>
        <w:pStyle w:val="BodyCode"/>
      </w:pPr>
      <w:r>
        <w:t>&lt;/modules&gt;</w:t>
      </w:r>
    </w:p>
    <w:p w:rsidR="00AD50BC" w:rsidRDefault="00AD50BC" w:rsidP="00093B62">
      <w:pPr>
        <w:rPr>
          <w:lang w:val="en-US"/>
        </w:rPr>
      </w:pPr>
      <w:r>
        <w:rPr>
          <w:lang w:val="en-US"/>
        </w:rPr>
        <w:t xml:space="preserve">If you do not have a </w:t>
      </w:r>
      <w:r w:rsidRPr="00AD50BC">
        <w:rPr>
          <w:rStyle w:val="InlineCodeChar"/>
        </w:rPr>
        <w:t>system.webServer</w:t>
      </w:r>
      <w:r>
        <w:rPr>
          <w:rStyle w:val="InlineCodeChar"/>
        </w:rPr>
        <w:t>/modules</w:t>
      </w:r>
      <w:r>
        <w:rPr>
          <w:lang w:val="en-US"/>
        </w:rPr>
        <w:t xml:space="preserve"> section create one first.</w:t>
      </w:r>
    </w:p>
    <w:p w:rsidR="00AD50BC" w:rsidRDefault="00AD50BC" w:rsidP="00093B62">
      <w:pPr>
        <w:rPr>
          <w:lang w:val="en-US"/>
        </w:rPr>
      </w:pPr>
      <w:r>
        <w:rPr>
          <w:lang w:val="en-US"/>
        </w:rPr>
        <w:t xml:space="preserve">If you are using IIS6 edit the </w:t>
      </w:r>
      <w:r w:rsidRPr="00AD50BC">
        <w:rPr>
          <w:rStyle w:val="InlineCodeChar"/>
        </w:rPr>
        <w:t>httpModules</w:t>
      </w:r>
      <w:r>
        <w:rPr>
          <w:lang w:val="en-US"/>
        </w:rPr>
        <w:t xml:space="preserve"> section and add</w:t>
      </w:r>
    </w:p>
    <w:p w:rsidR="00AD50BC" w:rsidRPr="00AD50BC" w:rsidRDefault="00AD50BC" w:rsidP="00AD50BC">
      <w:pPr>
        <w:pStyle w:val="BodyCode"/>
      </w:pPr>
      <w:r w:rsidRPr="00AD50BC">
        <w:t>&lt;httpModules&gt;</w:t>
      </w:r>
    </w:p>
    <w:p w:rsidR="00AD50BC" w:rsidRDefault="00AD50BC" w:rsidP="00AD50BC">
      <w:pPr>
        <w:pStyle w:val="BodyCode"/>
      </w:pPr>
      <w:r>
        <w:t>…</w:t>
      </w:r>
    </w:p>
    <w:p w:rsidR="00AD50BC" w:rsidRPr="00AD50BC" w:rsidRDefault="00AD50BC" w:rsidP="00AD50BC">
      <w:pPr>
        <w:pStyle w:val="BodyCode"/>
      </w:pPr>
      <w:r>
        <w:t xml:space="preserve">  </w:t>
      </w:r>
      <w:r w:rsidRPr="00AD50BC">
        <w:t xml:space="preserve">&lt;add name="SecurityRuntimeEngine" </w:t>
      </w:r>
      <w:r>
        <w:br/>
        <w:t xml:space="preserve">       </w:t>
      </w:r>
      <w:r w:rsidRPr="00AD50BC">
        <w:t>type="Microsoft.Security.Application.</w:t>
      </w:r>
      <w:r w:rsidRPr="00AD50BC">
        <w:rPr>
          <w:b/>
        </w:rPr>
        <w:sym w:font="Wingdings" w:char="F0C3"/>
      </w:r>
      <w:r>
        <w:br/>
      </w:r>
      <w:r w:rsidRPr="00AD50BC">
        <w:t xml:space="preserve">SecurityRuntimeEngine.SecurityRuntimeEngine, </w:t>
      </w:r>
      <w:r w:rsidRPr="00AD50BC">
        <w:rPr>
          <w:b/>
        </w:rPr>
        <w:sym w:font="Wingdings" w:char="F0C3"/>
      </w:r>
      <w:r>
        <w:rPr>
          <w:b/>
        </w:rPr>
        <w:br/>
      </w:r>
      <w:r w:rsidRPr="00AD50BC">
        <w:t>Microsoft.Security.Application.SecurityRuntimeEngine"/&gt;</w:t>
      </w:r>
    </w:p>
    <w:p w:rsidR="00AD50BC" w:rsidRDefault="00AD50BC" w:rsidP="00AD50BC">
      <w:pPr>
        <w:pStyle w:val="BodyCode"/>
      </w:pPr>
      <w:r>
        <w:t>…</w:t>
      </w:r>
    </w:p>
    <w:p w:rsidR="00AD50BC" w:rsidRDefault="00AD50BC" w:rsidP="00AD50BC">
      <w:pPr>
        <w:pStyle w:val="BodyCode"/>
      </w:pPr>
      <w:r w:rsidRPr="00AD50BC">
        <w:t>&lt;/httpModules&gt;</w:t>
      </w:r>
    </w:p>
    <w:p w:rsidR="00AD50BC" w:rsidRDefault="00AD50BC" w:rsidP="00AD50BC">
      <w:pPr>
        <w:rPr>
          <w:lang w:val="en-US"/>
        </w:rPr>
      </w:pPr>
      <w:r>
        <w:rPr>
          <w:lang w:val="en-US"/>
        </w:rPr>
        <w:t xml:space="preserve">If you are using the Visual Studio built in web-server you should use the IIS6 configuration method. If you are using Visual Studio’s web-server, but wish to deploy to IIS7 you must combine both methods and tweak the validation setting in </w:t>
      </w:r>
      <w:r w:rsidRPr="00AD50BC">
        <w:rPr>
          <w:rStyle w:val="InlineCodeChar"/>
        </w:rPr>
        <w:t>system.webServer</w:t>
      </w:r>
      <w:r>
        <w:rPr>
          <w:lang w:val="en-US"/>
        </w:rPr>
        <w:t xml:space="preserve"> so your </w:t>
      </w:r>
      <w:r w:rsidRPr="00AD50BC">
        <w:rPr>
          <w:rStyle w:val="InlineCodeChar"/>
        </w:rPr>
        <w:t>web.config</w:t>
      </w:r>
      <w:r>
        <w:rPr>
          <w:lang w:val="en-US"/>
        </w:rPr>
        <w:t xml:space="preserve"> looks something like</w:t>
      </w:r>
    </w:p>
    <w:p w:rsidR="00AD50BC" w:rsidRPr="00AD50BC" w:rsidRDefault="00AD50BC" w:rsidP="00AD50BC">
      <w:pPr>
        <w:pStyle w:val="BodyCode"/>
      </w:pPr>
      <w:r w:rsidRPr="00AD50BC">
        <w:t>&lt;?xml version="1.0"?&gt;</w:t>
      </w:r>
    </w:p>
    <w:p w:rsidR="00AD50BC" w:rsidRPr="00AD50BC" w:rsidRDefault="00AD50BC" w:rsidP="00AD50BC">
      <w:pPr>
        <w:pStyle w:val="BodyCode"/>
      </w:pPr>
    </w:p>
    <w:p w:rsidR="00AD50BC" w:rsidRPr="00AD50BC" w:rsidRDefault="00AD50BC" w:rsidP="00AD50BC">
      <w:pPr>
        <w:pStyle w:val="BodyCode"/>
      </w:pPr>
      <w:r w:rsidRPr="00AD50BC">
        <w:t>&lt;configuration&gt;</w:t>
      </w:r>
    </w:p>
    <w:p w:rsidR="00AD50BC" w:rsidRPr="00AD50BC" w:rsidRDefault="00AD50BC" w:rsidP="00AD50BC">
      <w:pPr>
        <w:pStyle w:val="BodyCode"/>
      </w:pPr>
    </w:p>
    <w:p w:rsidR="00AD50BC" w:rsidRPr="00AD50BC" w:rsidRDefault="00AD50BC" w:rsidP="00AD50BC">
      <w:pPr>
        <w:pStyle w:val="BodyCode"/>
      </w:pPr>
      <w:r w:rsidRPr="00AD50BC">
        <w:t xml:space="preserve">  &lt;system.web&gt;</w:t>
      </w:r>
    </w:p>
    <w:p w:rsidR="00AD50BC" w:rsidRPr="00AD50BC" w:rsidRDefault="00AD50BC" w:rsidP="00AD50BC">
      <w:pPr>
        <w:pStyle w:val="BodyCode"/>
      </w:pPr>
      <w:r w:rsidRPr="00AD50BC">
        <w:t xml:space="preserve">    &lt;compilation debug="true" /&gt;</w:t>
      </w:r>
    </w:p>
    <w:p w:rsidR="00AD50BC" w:rsidRPr="00AD50BC" w:rsidRDefault="00AD50BC" w:rsidP="00AD50BC">
      <w:pPr>
        <w:pStyle w:val="BodyCode"/>
      </w:pPr>
    </w:p>
    <w:p w:rsidR="00AD50BC" w:rsidRPr="00AD50BC" w:rsidRDefault="00AD50BC" w:rsidP="00AD50BC">
      <w:pPr>
        <w:pStyle w:val="BodyCode"/>
      </w:pPr>
      <w:r w:rsidRPr="00AD50BC">
        <w:t xml:space="preserve">    &lt;httpModules&gt;</w:t>
      </w:r>
    </w:p>
    <w:p w:rsidR="00AD50BC" w:rsidRPr="00AD50BC" w:rsidRDefault="00AD50BC" w:rsidP="00AD50BC">
      <w:pPr>
        <w:pStyle w:val="BodyCode"/>
        <w:rPr>
          <w:b/>
        </w:rPr>
      </w:pPr>
      <w:r w:rsidRPr="00AD50BC">
        <w:rPr>
          <w:b/>
        </w:rPr>
        <w:t xml:space="preserve">      &lt;add name="SecurityRuntimeEngine" </w:t>
      </w:r>
      <w:r w:rsidRPr="00AD50BC">
        <w:rPr>
          <w:b/>
        </w:rPr>
        <w:sym w:font="Wingdings" w:char="F0C3"/>
      </w:r>
      <w:r w:rsidRPr="00AD50BC">
        <w:rPr>
          <w:b/>
        </w:rPr>
        <w:br/>
        <w:t xml:space="preserve">           type="Microsoft.Security.Application.</w:t>
      </w:r>
      <w:r w:rsidRPr="00AD50BC">
        <w:rPr>
          <w:b/>
        </w:rPr>
        <w:sym w:font="Wingdings" w:char="F0C3"/>
      </w:r>
      <w:r w:rsidRPr="00AD50BC">
        <w:rPr>
          <w:b/>
        </w:rPr>
        <w:br/>
        <w:t xml:space="preserve">SecurityRuntimeEngine.SecurityRuntimeEngine, </w:t>
      </w:r>
      <w:r w:rsidRPr="00AD50BC">
        <w:rPr>
          <w:b/>
        </w:rPr>
        <w:sym w:font="Wingdings" w:char="F0C3"/>
      </w:r>
      <w:r w:rsidRPr="00AD50BC">
        <w:rPr>
          <w:b/>
        </w:rPr>
        <w:br/>
        <w:t>Microsoft.Security.Application.SecurityRuntimeEngine"/&gt;</w:t>
      </w:r>
    </w:p>
    <w:p w:rsidR="00AD50BC" w:rsidRPr="00AD50BC" w:rsidRDefault="00AD50BC" w:rsidP="00AD50BC">
      <w:pPr>
        <w:pStyle w:val="BodyCode"/>
      </w:pPr>
      <w:r w:rsidRPr="00AD50BC">
        <w:t xml:space="preserve">    &lt;/httpModules&gt;</w:t>
      </w:r>
    </w:p>
    <w:p w:rsidR="00AD50BC" w:rsidRPr="00AD50BC" w:rsidRDefault="00AD50BC" w:rsidP="00AD50BC">
      <w:pPr>
        <w:pStyle w:val="BodyCode"/>
      </w:pPr>
    </w:p>
    <w:p w:rsidR="00AD50BC" w:rsidRPr="00AD50BC" w:rsidRDefault="00AD50BC" w:rsidP="00AD50BC">
      <w:pPr>
        <w:pStyle w:val="BodyCode"/>
      </w:pPr>
      <w:r w:rsidRPr="00AD50BC">
        <w:t xml:space="preserve">  &lt;/system.web&gt;</w:t>
      </w:r>
    </w:p>
    <w:p w:rsidR="00AD50BC" w:rsidRPr="00AD50BC" w:rsidRDefault="00AD50BC" w:rsidP="00AD50BC">
      <w:pPr>
        <w:pStyle w:val="BodyCode"/>
      </w:pPr>
    </w:p>
    <w:p w:rsidR="00AD50BC" w:rsidRPr="00AD50BC" w:rsidRDefault="00AD50BC" w:rsidP="00AD50BC">
      <w:pPr>
        <w:pStyle w:val="BodyCode"/>
      </w:pPr>
      <w:r w:rsidRPr="00AD50BC">
        <w:t xml:space="preserve">  &lt;system.webServer&gt;</w:t>
      </w:r>
    </w:p>
    <w:p w:rsidR="00AD50BC" w:rsidRPr="00AD50BC" w:rsidRDefault="00AD50BC" w:rsidP="00AD50BC">
      <w:pPr>
        <w:pStyle w:val="BodyCode"/>
        <w:rPr>
          <w:b/>
        </w:rPr>
      </w:pPr>
      <w:r w:rsidRPr="00AD50BC">
        <w:rPr>
          <w:b/>
        </w:rPr>
        <w:t xml:space="preserve">    &lt;validation validateIntegratedModeConfiguration="true"/&gt;</w:t>
      </w:r>
    </w:p>
    <w:p w:rsidR="00AD50BC" w:rsidRPr="00AD50BC" w:rsidRDefault="00AD50BC" w:rsidP="00AD50BC">
      <w:pPr>
        <w:pStyle w:val="BodyCode"/>
        <w:rPr>
          <w:b/>
        </w:rPr>
      </w:pPr>
      <w:r w:rsidRPr="00AD50BC">
        <w:rPr>
          <w:b/>
        </w:rPr>
        <w:t xml:space="preserve">    &lt;modules runAllManagedModulesForAllRequests="true"&gt;</w:t>
      </w:r>
    </w:p>
    <w:p w:rsidR="00AD50BC" w:rsidRPr="00AD50BC" w:rsidRDefault="00AD50BC" w:rsidP="00AD50BC">
      <w:pPr>
        <w:pStyle w:val="BodyCode"/>
        <w:rPr>
          <w:b/>
        </w:rPr>
      </w:pPr>
      <w:r w:rsidRPr="00AD50BC">
        <w:rPr>
          <w:b/>
        </w:rPr>
        <w:t xml:space="preserve">      &lt;remove name="SecurityRuntimeEngine" /&gt;</w:t>
      </w:r>
    </w:p>
    <w:p w:rsidR="00AD50BC" w:rsidRPr="00AD50BC" w:rsidRDefault="00AD50BC" w:rsidP="00AD50BC">
      <w:pPr>
        <w:pStyle w:val="BodyCode"/>
        <w:rPr>
          <w:b/>
        </w:rPr>
      </w:pPr>
      <w:r w:rsidRPr="00AD50BC">
        <w:rPr>
          <w:b/>
        </w:rPr>
        <w:t xml:space="preserve">      &lt;add name="SecurityRuntimeEngine" </w:t>
      </w:r>
      <w:r w:rsidRPr="00AD50BC">
        <w:rPr>
          <w:b/>
        </w:rPr>
        <w:sym w:font="Wingdings" w:char="F0C3"/>
      </w:r>
      <w:r>
        <w:rPr>
          <w:b/>
        </w:rPr>
        <w:br/>
        <w:t xml:space="preserve">           </w:t>
      </w:r>
      <w:r w:rsidRPr="00AD50BC">
        <w:rPr>
          <w:b/>
        </w:rPr>
        <w:t xml:space="preserve">preCondition="managedHandler" </w:t>
      </w:r>
      <w:r w:rsidRPr="00AD50BC">
        <w:rPr>
          <w:b/>
        </w:rPr>
        <w:sym w:font="Wingdings" w:char="F0C3"/>
      </w:r>
      <w:r>
        <w:rPr>
          <w:b/>
        </w:rPr>
        <w:br/>
        <w:t xml:space="preserve">           </w:t>
      </w:r>
      <w:r w:rsidRPr="00AD50BC">
        <w:rPr>
          <w:b/>
        </w:rPr>
        <w:t>type="Microsoft.Security.Application.</w:t>
      </w:r>
      <w:r w:rsidRPr="00AD50BC">
        <w:rPr>
          <w:b/>
        </w:rPr>
        <w:sym w:font="Wingdings" w:char="F0C3"/>
      </w:r>
      <w:r>
        <w:rPr>
          <w:b/>
        </w:rPr>
        <w:br/>
      </w:r>
      <w:r w:rsidRPr="00AD50BC">
        <w:rPr>
          <w:b/>
        </w:rPr>
        <w:t xml:space="preserve">SecurityRuntimeEngine.SecurityRuntimeEngine, </w:t>
      </w:r>
      <w:r w:rsidRPr="00AD50BC">
        <w:rPr>
          <w:b/>
        </w:rPr>
        <w:sym w:font="Wingdings" w:char="F0C3"/>
      </w:r>
      <w:r>
        <w:rPr>
          <w:b/>
        </w:rPr>
        <w:br/>
      </w:r>
      <w:r w:rsidRPr="00AD50BC">
        <w:rPr>
          <w:b/>
        </w:rPr>
        <w:t>Microsoft.Security.Application.SecurityRuntimeEngine"/&gt;</w:t>
      </w:r>
    </w:p>
    <w:p w:rsidR="00AD50BC" w:rsidRPr="00AD50BC" w:rsidRDefault="00AD50BC" w:rsidP="00AD50BC">
      <w:pPr>
        <w:pStyle w:val="BodyCode"/>
      </w:pPr>
      <w:r w:rsidRPr="00AD50BC">
        <w:t xml:space="preserve">    &lt;/modules&gt;</w:t>
      </w:r>
    </w:p>
    <w:p w:rsidR="00AD50BC" w:rsidRPr="00AD50BC" w:rsidRDefault="00AD50BC" w:rsidP="00AD50BC">
      <w:pPr>
        <w:pStyle w:val="BodyCode"/>
      </w:pPr>
    </w:p>
    <w:p w:rsidR="00AD50BC" w:rsidRPr="00AD50BC" w:rsidRDefault="00AD50BC" w:rsidP="00AD50BC">
      <w:pPr>
        <w:pStyle w:val="BodyCode"/>
      </w:pPr>
      <w:r w:rsidRPr="00AD50BC">
        <w:t xml:space="preserve">  &lt;/system.webServer&gt;</w:t>
      </w:r>
    </w:p>
    <w:p w:rsidR="00AD50BC" w:rsidRDefault="00AD50BC" w:rsidP="00AD50BC">
      <w:pPr>
        <w:pStyle w:val="BodyCode"/>
      </w:pPr>
      <w:r w:rsidRPr="00AD50BC">
        <w:t>&lt;/configuration&gt;</w:t>
      </w:r>
    </w:p>
    <w:p w:rsidR="00AD50BC" w:rsidRDefault="00F74C43" w:rsidP="00AD50BC">
      <w:pPr>
        <w:rPr>
          <w:lang w:val="en-US"/>
        </w:rPr>
      </w:pPr>
      <w:r>
        <w:rPr>
          <w:lang w:val="en-US"/>
        </w:rPr>
        <w:t>You can then test that the module is loaded correctly and finding its plugins by passing a SQL Injection string to any of your pages, for example</w:t>
      </w:r>
    </w:p>
    <w:p w:rsidR="00F74C43" w:rsidRDefault="00F74C43" w:rsidP="00F74C43">
      <w:pPr>
        <w:pStyle w:val="InlineCode"/>
      </w:pPr>
      <w:r w:rsidRPr="00F74C43">
        <w:t>http://localhost:</w:t>
      </w:r>
      <w:r>
        <w:t>1234</w:t>
      </w:r>
      <w:r w:rsidRPr="00F74C43">
        <w:t>/default.aspx?test='</w:t>
      </w:r>
      <w:r>
        <w:t>%20or%20</w:t>
      </w:r>
      <w:r w:rsidRPr="00F74C43">
        <w:t>1=1--</w:t>
      </w:r>
    </w:p>
    <w:p w:rsidR="00F74C43" w:rsidRPr="00093B62" w:rsidRDefault="00F74C43" w:rsidP="00AD50BC">
      <w:pPr>
        <w:rPr>
          <w:lang w:val="en-US"/>
        </w:rPr>
      </w:pPr>
      <w:proofErr w:type="gramStart"/>
      <w:r>
        <w:rPr>
          <w:lang w:val="en-US"/>
        </w:rPr>
        <w:t>should</w:t>
      </w:r>
      <w:proofErr w:type="gramEnd"/>
      <w:r>
        <w:rPr>
          <w:lang w:val="en-US"/>
        </w:rPr>
        <w:t xml:space="preserve"> be stopped by the SQL Injection inspector and you should see the error page your application normally shows when an exception occurs.</w:t>
      </w:r>
    </w:p>
    <w:p w:rsidR="00700B1B" w:rsidRDefault="00A84D33" w:rsidP="00A84D33">
      <w:pPr>
        <w:pStyle w:val="Heading2"/>
      </w:pPr>
      <w:bookmarkStart w:id="4" w:name="_Toc270582218"/>
      <w:r>
        <w:t xml:space="preserve">Configuring </w:t>
      </w:r>
      <w:r w:rsidR="006C1728">
        <w:t>the SRE</w:t>
      </w:r>
      <w:bookmarkEnd w:id="4"/>
    </w:p>
    <w:p w:rsidR="006C1728" w:rsidRDefault="006C1728" w:rsidP="006C1728">
      <w:r>
        <w:t xml:space="preserve">The SRE has some central configuration settings which will apply to the engine itself and/or to all inspectors hosted by the engine. In order to enable configuration you must first add the configuration details to your application’s </w:t>
      </w:r>
      <w:r w:rsidRPr="006C1728">
        <w:rPr>
          <w:rStyle w:val="InlineCodeChar"/>
        </w:rPr>
        <w:t>web.config</w:t>
      </w:r>
      <w:r>
        <w:t xml:space="preserve">. In the </w:t>
      </w:r>
      <w:r w:rsidRPr="006C1728">
        <w:rPr>
          <w:rStyle w:val="InlineCodeChar"/>
        </w:rPr>
        <w:t>configSections</w:t>
      </w:r>
      <w:r>
        <w:t xml:space="preserve"> section add the following line</w:t>
      </w:r>
    </w:p>
    <w:p w:rsidR="006C1728" w:rsidRDefault="006C1728" w:rsidP="006C1728">
      <w:pPr>
        <w:pStyle w:val="BodyCode"/>
      </w:pPr>
      <w:r>
        <w:t>&lt;configSections&gt;</w:t>
      </w:r>
    </w:p>
    <w:p w:rsidR="006C1728" w:rsidRPr="00DE1B79" w:rsidRDefault="006C1728" w:rsidP="006C1728">
      <w:pPr>
        <w:pStyle w:val="BodyCode"/>
        <w:rPr>
          <w:b/>
        </w:rPr>
      </w:pPr>
      <w:r>
        <w:t xml:space="preserve"> </w:t>
      </w:r>
      <w:r w:rsidRPr="00DE1B79">
        <w:rPr>
          <w:b/>
        </w:rPr>
        <w:t xml:space="preserve"> &lt;section name="sreSettings"</w:t>
      </w:r>
      <w:r w:rsidRPr="00DE1B79">
        <w:rPr>
          <w:b/>
        </w:rPr>
        <w:br/>
        <w:t xml:space="preserve">           type="Microsoft.Security.Application.</w:t>
      </w:r>
      <w:r w:rsidRPr="00DE1B79">
        <w:rPr>
          <w:b/>
        </w:rPr>
        <w:sym w:font="Wingdings" w:char="F0C3"/>
      </w:r>
      <w:r w:rsidRPr="00DE1B79">
        <w:rPr>
          <w:b/>
        </w:rPr>
        <w:br/>
        <w:t xml:space="preserve">SecurityRuntimeEngine.SecurityRuntimeSettings, </w:t>
      </w:r>
      <w:r w:rsidRPr="00DE1B79">
        <w:rPr>
          <w:b/>
        </w:rPr>
        <w:sym w:font="Wingdings" w:char="F0C3"/>
      </w:r>
      <w:r w:rsidRPr="00DE1B79">
        <w:rPr>
          <w:b/>
        </w:rPr>
        <w:br/>
        <w:t>Microsoft.Security.Application.SecurityRuntimeEngine" /&gt;</w:t>
      </w:r>
    </w:p>
    <w:p w:rsidR="006C1728" w:rsidRDefault="006C1728" w:rsidP="006C1728">
      <w:pPr>
        <w:pStyle w:val="BodyCode"/>
      </w:pPr>
      <w:r>
        <w:t>&lt;/configSections&gt;</w:t>
      </w:r>
    </w:p>
    <w:p w:rsidR="006C1728" w:rsidRDefault="006C1728" w:rsidP="006C1728">
      <w:r>
        <w:t xml:space="preserve">If you don’t have a </w:t>
      </w:r>
      <w:r w:rsidRPr="006C1728">
        <w:rPr>
          <w:rStyle w:val="InlineCodeChar"/>
        </w:rPr>
        <w:t>configSections</w:t>
      </w:r>
      <w:r>
        <w:t xml:space="preserve"> </w:t>
      </w:r>
      <w:proofErr w:type="gramStart"/>
      <w:r>
        <w:t>section create</w:t>
      </w:r>
      <w:proofErr w:type="gramEnd"/>
      <w:r>
        <w:t xml:space="preserve"> one in the </w:t>
      </w:r>
      <w:r w:rsidRPr="006C1728">
        <w:rPr>
          <w:rStyle w:val="InlineCodeChar"/>
        </w:rPr>
        <w:t>configuration</w:t>
      </w:r>
      <w:r>
        <w:t xml:space="preserve"> section of </w:t>
      </w:r>
      <w:r w:rsidRPr="006C1728">
        <w:rPr>
          <w:rStyle w:val="InlineCodeChar"/>
        </w:rPr>
        <w:t>web.config</w:t>
      </w:r>
      <w:r>
        <w:t>.</w:t>
      </w:r>
    </w:p>
    <w:p w:rsidR="006C1728" w:rsidRDefault="006C1728" w:rsidP="006C1728">
      <w:r>
        <w:t xml:space="preserve">You can now create an empty </w:t>
      </w:r>
      <w:r w:rsidRPr="006C1728">
        <w:rPr>
          <w:rStyle w:val="InlineCodeChar"/>
        </w:rPr>
        <w:t>sreSettings</w:t>
      </w:r>
      <w:r>
        <w:t xml:space="preserve"> section;</w:t>
      </w:r>
    </w:p>
    <w:p w:rsidR="006C1728" w:rsidRDefault="006C1728" w:rsidP="006C1728">
      <w:pPr>
        <w:pStyle w:val="BodyCode"/>
      </w:pPr>
      <w:r>
        <w:t>&lt;sreSettings&gt;</w:t>
      </w:r>
    </w:p>
    <w:p w:rsidR="006C1728" w:rsidRDefault="006C1728" w:rsidP="006C1728">
      <w:pPr>
        <w:pStyle w:val="BodyCode"/>
      </w:pPr>
      <w:r>
        <w:t>&lt;/sreSettings&gt;</w:t>
      </w:r>
    </w:p>
    <w:p w:rsidR="006C1728" w:rsidRPr="006C1728" w:rsidRDefault="006C1728" w:rsidP="006C1728">
      <w:proofErr w:type="gramStart"/>
      <w:r>
        <w:t>which</w:t>
      </w:r>
      <w:proofErr w:type="gramEnd"/>
      <w:r>
        <w:t xml:space="preserve"> will hold the SRE configuration.</w:t>
      </w:r>
    </w:p>
    <w:p w:rsidR="006903FB" w:rsidRDefault="00A84D33" w:rsidP="006903FB">
      <w:pPr>
        <w:pStyle w:val="Heading3"/>
      </w:pPr>
      <w:bookmarkStart w:id="5" w:name="_Toc270582219"/>
      <w:r>
        <w:t>Changing where plug-ins are loaded from</w:t>
      </w:r>
      <w:bookmarkEnd w:id="5"/>
    </w:p>
    <w:p w:rsidR="00CB6B53" w:rsidRDefault="00842E9D" w:rsidP="00CB6B53">
      <w:pPr>
        <w:rPr>
          <w:lang w:val="en-US"/>
        </w:rPr>
      </w:pPr>
      <w:r>
        <w:rPr>
          <w:lang w:val="en-US"/>
        </w:rPr>
        <w:t>You can change the plug-in directory by adding the</w:t>
      </w:r>
      <w:r w:rsidRPr="00456F21">
        <w:rPr>
          <w:rStyle w:val="InlineCodeChar"/>
        </w:rPr>
        <w:t xml:space="preserve"> plugInDirectory</w:t>
      </w:r>
      <w:r>
        <w:rPr>
          <w:lang w:val="en-US"/>
        </w:rPr>
        <w:t xml:space="preserve"> attribute to the </w:t>
      </w:r>
      <w:r w:rsidRPr="00456F21">
        <w:rPr>
          <w:rStyle w:val="InlineCodeChar"/>
        </w:rPr>
        <w:t>sreSettings</w:t>
      </w:r>
      <w:r>
        <w:rPr>
          <w:lang w:val="en-US"/>
        </w:rPr>
        <w:t xml:space="preserve"> element;</w:t>
      </w:r>
    </w:p>
    <w:p w:rsidR="00842E9D" w:rsidRPr="00842E9D" w:rsidRDefault="00842E9D" w:rsidP="00842E9D">
      <w:pPr>
        <w:pStyle w:val="BodyCode"/>
      </w:pPr>
      <w:r>
        <w:t xml:space="preserve">&lt;sreSettings </w:t>
      </w:r>
      <w:r w:rsidRPr="00DE1B79">
        <w:rPr>
          <w:b/>
        </w:rPr>
        <w:t>plugInDirectory="d:\srePlugins"</w:t>
      </w:r>
      <w:r w:rsidRPr="00842E9D">
        <w:t>&gt;</w:t>
      </w:r>
    </w:p>
    <w:p w:rsidR="00842E9D" w:rsidRDefault="00842E9D" w:rsidP="00842E9D">
      <w:pPr>
        <w:pStyle w:val="BodyCode"/>
      </w:pPr>
      <w:r w:rsidRPr="00842E9D">
        <w:t>&lt;/sreSettings&gt;</w:t>
      </w:r>
    </w:p>
    <w:p w:rsidR="00842E9D" w:rsidRDefault="00842E9D" w:rsidP="00842E9D">
      <w:pPr>
        <w:rPr>
          <w:lang w:val="en-US"/>
        </w:rPr>
      </w:pPr>
      <w:r>
        <w:rPr>
          <w:lang w:val="en-US"/>
        </w:rPr>
        <w:t>You may also use a relative path, which is based from the bin directory of your web application; for example the following configuration will search all assemblies in your application’s bin directory for plug-ins.</w:t>
      </w:r>
    </w:p>
    <w:p w:rsidR="00842E9D" w:rsidRPr="00842E9D" w:rsidRDefault="00842E9D" w:rsidP="00842E9D">
      <w:pPr>
        <w:pStyle w:val="BodyCode"/>
      </w:pPr>
      <w:r w:rsidRPr="00842E9D">
        <w:t xml:space="preserve">&lt;sreSettings </w:t>
      </w:r>
      <w:r w:rsidRPr="00DE1B79">
        <w:rPr>
          <w:b/>
        </w:rPr>
        <w:t>plugInDirectory="."</w:t>
      </w:r>
      <w:r w:rsidRPr="00842E9D">
        <w:t>&gt;</w:t>
      </w:r>
    </w:p>
    <w:p w:rsidR="00842E9D" w:rsidRDefault="00842E9D" w:rsidP="00842E9D">
      <w:pPr>
        <w:pStyle w:val="BodyCode"/>
      </w:pPr>
      <w:r w:rsidRPr="00842E9D">
        <w:t>&lt;/sreSettings&gt;</w:t>
      </w:r>
    </w:p>
    <w:p w:rsidR="00456F21" w:rsidRDefault="00456F21" w:rsidP="00A56E02">
      <w:pPr>
        <w:pStyle w:val="Heading3"/>
      </w:pPr>
      <w:bookmarkStart w:id="6" w:name="_Toc270582220"/>
      <w:r>
        <w:t>Excluding a path from all inspectors</w:t>
      </w:r>
      <w:bookmarkEnd w:id="6"/>
    </w:p>
    <w:p w:rsidR="00456F21" w:rsidRDefault="00456F21" w:rsidP="00456F21">
      <w:pPr>
        <w:rPr>
          <w:lang w:val="en-US"/>
        </w:rPr>
      </w:pPr>
      <w:r>
        <w:rPr>
          <w:lang w:val="en-US"/>
        </w:rPr>
        <w:t xml:space="preserve">You can exclude a request’s path from inspection by adding an </w:t>
      </w:r>
      <w:r w:rsidRPr="00456F21">
        <w:rPr>
          <w:rStyle w:val="InlineCodeChar"/>
        </w:rPr>
        <w:t>excludedPath</w:t>
      </w:r>
      <w:r>
        <w:rPr>
          <w:lang w:val="en-US"/>
        </w:rPr>
        <w:t xml:space="preserve"> collection with the </w:t>
      </w:r>
      <w:r w:rsidRPr="00456F21">
        <w:rPr>
          <w:rStyle w:val="InlineCodeChar"/>
        </w:rPr>
        <w:t>sreSettings</w:t>
      </w:r>
      <w:r>
        <w:rPr>
          <w:lang w:val="en-US"/>
        </w:rPr>
        <w:t xml:space="preserve"> element. Paths are case insensitive but do not support wildcards or regular expressions. If you are using request rewriting you must list all possible routes that you wish to exclude. For example the following configuration will exclude any request to </w:t>
      </w:r>
      <w:r w:rsidRPr="00456F21">
        <w:rPr>
          <w:rStyle w:val="InlineCodeChar"/>
        </w:rPr>
        <w:t>/unprotected/example.aspx</w:t>
      </w:r>
      <w:r w:rsidR="008B4596" w:rsidRPr="008B4596">
        <w:t xml:space="preserve">, </w:t>
      </w:r>
      <w:r w:rsidR="008B4596" w:rsidRPr="00456F21">
        <w:rPr>
          <w:rStyle w:val="InlineCodeChar"/>
        </w:rPr>
        <w:t>/unprotected/</w:t>
      </w:r>
      <w:r w:rsidR="008B4596">
        <w:rPr>
          <w:rStyle w:val="InlineCodeChar"/>
        </w:rPr>
        <w:t>Example</w:t>
      </w:r>
      <w:r w:rsidR="008B4596" w:rsidRPr="00456F21">
        <w:rPr>
          <w:rStyle w:val="InlineCodeChar"/>
        </w:rPr>
        <w:t>.aspx</w:t>
      </w:r>
      <w:r w:rsidR="008B4596">
        <w:rPr>
          <w:lang w:val="en-US"/>
        </w:rPr>
        <w:t xml:space="preserve"> or any other casing combination:</w:t>
      </w:r>
    </w:p>
    <w:p w:rsidR="008B4596" w:rsidRPr="008B4596" w:rsidRDefault="008B4596" w:rsidP="008B4596">
      <w:pPr>
        <w:pStyle w:val="BodyCode"/>
      </w:pPr>
      <w:r>
        <w:t>&lt;sreSettings</w:t>
      </w:r>
      <w:r w:rsidRPr="008B4596">
        <w:t>&gt;</w:t>
      </w:r>
    </w:p>
    <w:p w:rsidR="008B4596" w:rsidRPr="00DE1B79" w:rsidRDefault="008B4596" w:rsidP="008B4596">
      <w:pPr>
        <w:pStyle w:val="BodyCode"/>
        <w:rPr>
          <w:b/>
        </w:rPr>
      </w:pPr>
      <w:r w:rsidRPr="00DE1B79">
        <w:rPr>
          <w:b/>
        </w:rPr>
        <w:t xml:space="preserve">  &lt;excludedPaths&gt;</w:t>
      </w:r>
    </w:p>
    <w:p w:rsidR="008B4596" w:rsidRPr="00DE1B79" w:rsidRDefault="008B4596" w:rsidP="008B4596">
      <w:pPr>
        <w:pStyle w:val="BodyCode"/>
        <w:rPr>
          <w:b/>
        </w:rPr>
      </w:pPr>
      <w:r w:rsidRPr="00DE1B79">
        <w:rPr>
          <w:b/>
        </w:rPr>
        <w:t xml:space="preserve">    &lt;add path="/unprotected/example.aspx" /&gt;</w:t>
      </w:r>
    </w:p>
    <w:p w:rsidR="008B4596" w:rsidRPr="00DE1B79" w:rsidRDefault="008B4596" w:rsidP="008B4596">
      <w:pPr>
        <w:pStyle w:val="BodyCode"/>
        <w:rPr>
          <w:b/>
        </w:rPr>
      </w:pPr>
      <w:r w:rsidRPr="00DE1B79">
        <w:rPr>
          <w:b/>
        </w:rPr>
        <w:t xml:space="preserve">  &lt;/excludedPaths&gt;</w:t>
      </w:r>
    </w:p>
    <w:p w:rsidR="008B4596" w:rsidRPr="00456F21" w:rsidRDefault="008B4596" w:rsidP="008B4596">
      <w:pPr>
        <w:pStyle w:val="BodyCode"/>
      </w:pPr>
      <w:r w:rsidRPr="008B4596">
        <w:t>&lt;/sreSettings&gt;</w:t>
      </w:r>
    </w:p>
    <w:p w:rsidR="00A56E02" w:rsidRDefault="00EB3A99" w:rsidP="00A56E02">
      <w:pPr>
        <w:pStyle w:val="Heading3"/>
      </w:pPr>
      <w:bookmarkStart w:id="7" w:name="_Toc270582221"/>
      <w:r>
        <w:t>Globally d</w:t>
      </w:r>
      <w:r w:rsidR="00A84D33">
        <w:t>isabling an inspector</w:t>
      </w:r>
      <w:bookmarkEnd w:id="7"/>
    </w:p>
    <w:p w:rsidR="000256A9" w:rsidRDefault="000256A9" w:rsidP="000256A9">
      <w:pPr>
        <w:rPr>
          <w:lang w:val="en-US"/>
        </w:rPr>
      </w:pPr>
      <w:r>
        <w:rPr>
          <w:lang w:val="en-US"/>
        </w:rPr>
        <w:t xml:space="preserve">You can exclude an inspector globally by listing it in the </w:t>
      </w:r>
      <w:r w:rsidRPr="000256A9">
        <w:rPr>
          <w:rStyle w:val="InlineCodeChar"/>
        </w:rPr>
        <w:t>disabledPlugIns</w:t>
      </w:r>
      <w:r>
        <w:rPr>
          <w:lang w:val="en-US"/>
        </w:rPr>
        <w:t xml:space="preserve"> section of the </w:t>
      </w:r>
      <w:r w:rsidRPr="000256A9">
        <w:rPr>
          <w:rStyle w:val="InlineCodeChar"/>
        </w:rPr>
        <w:t>sreSettings</w:t>
      </w:r>
      <w:r w:rsidR="00936E59">
        <w:rPr>
          <w:lang w:val="en-US"/>
        </w:rPr>
        <w:t xml:space="preserve"> element – this is useful if an assembly contains multiple inspectors one or more of which you do not want to use. </w:t>
      </w:r>
      <w:r>
        <w:rPr>
          <w:lang w:val="en-US"/>
        </w:rPr>
        <w:t>Inspectors are identified by their fully qualified class</w:t>
      </w:r>
      <w:r w:rsidR="002732A8">
        <w:rPr>
          <w:lang w:val="en-US"/>
        </w:rPr>
        <w:t xml:space="preserve"> type</w:t>
      </w:r>
      <w:r>
        <w:rPr>
          <w:lang w:val="en-US"/>
        </w:rPr>
        <w:t>.</w:t>
      </w:r>
      <w:r w:rsidR="00936E59">
        <w:rPr>
          <w:lang w:val="en-US"/>
        </w:rPr>
        <w:t xml:space="preserve"> For example the SQL Injection inspector has a fully qualified class name of </w:t>
      </w:r>
      <w:r w:rsidR="00936E59" w:rsidRPr="00936E59">
        <w:rPr>
          <w:rStyle w:val="InlineCodeChar"/>
        </w:rPr>
        <w:t>Microsoft.Security.Application.SecurityRuntimeEngine.PlugIns.SqlInjectionRequestInspector</w:t>
      </w:r>
      <w:r w:rsidR="00936E59">
        <w:rPr>
          <w:lang w:val="en-US"/>
        </w:rPr>
        <w:t>, to exclude it the configuration would look as follows;</w:t>
      </w:r>
    </w:p>
    <w:p w:rsidR="002732A8" w:rsidRPr="002732A8" w:rsidRDefault="002732A8" w:rsidP="00DE1B79">
      <w:pPr>
        <w:pStyle w:val="BodyCode"/>
      </w:pPr>
      <w:r w:rsidRPr="002732A8">
        <w:t>&lt;sreSettings&gt;</w:t>
      </w:r>
    </w:p>
    <w:p w:rsidR="002732A8" w:rsidRPr="00DE1B79" w:rsidRDefault="002732A8" w:rsidP="00DE1B79">
      <w:pPr>
        <w:pStyle w:val="BodyCode"/>
        <w:rPr>
          <w:b/>
        </w:rPr>
      </w:pPr>
      <w:r w:rsidRPr="00DE1B79">
        <w:rPr>
          <w:b/>
        </w:rPr>
        <w:t xml:space="preserve">  &lt;disabledPlugIns&gt;</w:t>
      </w:r>
    </w:p>
    <w:p w:rsidR="002732A8" w:rsidRPr="00DE1B79" w:rsidRDefault="002732A8" w:rsidP="00DE1B79">
      <w:pPr>
        <w:pStyle w:val="BodyCode"/>
        <w:rPr>
          <w:b/>
        </w:rPr>
      </w:pPr>
      <w:r w:rsidRPr="00DE1B79">
        <w:rPr>
          <w:b/>
        </w:rPr>
        <w:t xml:space="preserve">    &lt;add name="SqlInjectionInspector"</w:t>
      </w:r>
    </w:p>
    <w:p w:rsidR="002732A8" w:rsidRPr="00DE1B79" w:rsidRDefault="002732A8" w:rsidP="00DE1B79">
      <w:pPr>
        <w:pStyle w:val="BodyCode"/>
        <w:rPr>
          <w:b/>
        </w:rPr>
      </w:pPr>
      <w:r w:rsidRPr="00DE1B79">
        <w:rPr>
          <w:b/>
        </w:rPr>
        <w:t xml:space="preserve"> </w:t>
      </w:r>
      <w:r w:rsidR="00DE1B79">
        <w:rPr>
          <w:b/>
        </w:rPr>
        <w:t xml:space="preserve">        </w:t>
      </w:r>
      <w:r w:rsidRPr="00DE1B79">
        <w:rPr>
          <w:b/>
        </w:rPr>
        <w:t>type="Microsoft.Security.Application.</w:t>
      </w:r>
      <w:r w:rsidRPr="00DE1B79">
        <w:rPr>
          <w:b/>
        </w:rPr>
        <w:sym w:font="Wingdings" w:char="F0C3"/>
      </w:r>
      <w:r w:rsidRPr="00DE1B79">
        <w:rPr>
          <w:b/>
        </w:rPr>
        <w:br/>
        <w:t xml:space="preserve">SecurityRuntimeEngine.PlugIns.SqlInjectionRequestInspector" </w:t>
      </w:r>
      <w:r w:rsidRPr="00DE1B79">
        <w:rPr>
          <w:b/>
        </w:rPr>
        <w:br/>
        <w:t xml:space="preserve">     /&gt;</w:t>
      </w:r>
    </w:p>
    <w:p w:rsidR="002732A8" w:rsidRPr="00DE1B79" w:rsidRDefault="002732A8" w:rsidP="00DE1B79">
      <w:pPr>
        <w:pStyle w:val="BodyCode"/>
        <w:rPr>
          <w:b/>
        </w:rPr>
      </w:pPr>
      <w:r w:rsidRPr="00DE1B79">
        <w:rPr>
          <w:b/>
        </w:rPr>
        <w:t xml:space="preserve">  &lt;/disabledPlugIns&gt;</w:t>
      </w:r>
    </w:p>
    <w:p w:rsidR="002732A8" w:rsidRDefault="002732A8" w:rsidP="00DE1B79">
      <w:pPr>
        <w:pStyle w:val="BodyCode"/>
      </w:pPr>
      <w:r w:rsidRPr="002732A8">
        <w:t>&lt;/sreSettings&gt;</w:t>
      </w:r>
    </w:p>
    <w:p w:rsidR="002732A8" w:rsidRDefault="002732A8" w:rsidP="002732A8">
      <w:pPr>
        <w:rPr>
          <w:lang w:val="en-US"/>
        </w:rPr>
      </w:pPr>
      <w:r>
        <w:rPr>
          <w:lang w:val="en-US"/>
        </w:rPr>
        <w:t>When excluding a plug-in you must also supply a unique name; this allows you to remove the exclusion in child applications, for example;</w:t>
      </w:r>
    </w:p>
    <w:p w:rsidR="002732A8" w:rsidRPr="002732A8" w:rsidRDefault="002732A8" w:rsidP="007C2067">
      <w:pPr>
        <w:pStyle w:val="BodyCode"/>
      </w:pPr>
      <w:r w:rsidRPr="002732A8">
        <w:t>&lt;sreSettings&gt;</w:t>
      </w:r>
    </w:p>
    <w:p w:rsidR="002732A8" w:rsidRPr="00DE1B79" w:rsidRDefault="002732A8" w:rsidP="007C2067">
      <w:pPr>
        <w:pStyle w:val="BodyCode"/>
        <w:rPr>
          <w:b/>
        </w:rPr>
      </w:pPr>
      <w:r w:rsidRPr="00DE1B79">
        <w:rPr>
          <w:b/>
        </w:rPr>
        <w:t xml:space="preserve">  &lt;disabledPlugIns&gt;</w:t>
      </w:r>
    </w:p>
    <w:p w:rsidR="002732A8" w:rsidRPr="00DE1B79" w:rsidRDefault="002732A8" w:rsidP="007C2067">
      <w:pPr>
        <w:pStyle w:val="BodyCode"/>
        <w:rPr>
          <w:b/>
        </w:rPr>
      </w:pPr>
      <w:r w:rsidRPr="00DE1B79">
        <w:rPr>
          <w:b/>
        </w:rPr>
        <w:t xml:space="preserve">    &lt;remove name="SqlInjectionInspector"/&gt;</w:t>
      </w:r>
    </w:p>
    <w:p w:rsidR="002732A8" w:rsidRPr="00DE1B79" w:rsidRDefault="002732A8" w:rsidP="007C2067">
      <w:pPr>
        <w:pStyle w:val="BodyCode"/>
        <w:rPr>
          <w:b/>
        </w:rPr>
      </w:pPr>
      <w:r w:rsidRPr="00DE1B79">
        <w:rPr>
          <w:b/>
        </w:rPr>
        <w:t xml:space="preserve">  &lt;/disabledPlugIns&gt;</w:t>
      </w:r>
    </w:p>
    <w:p w:rsidR="002732A8" w:rsidRDefault="002732A8" w:rsidP="007C2067">
      <w:pPr>
        <w:pStyle w:val="BodyCode"/>
      </w:pPr>
      <w:r w:rsidRPr="002732A8">
        <w:t>&lt;/sreSettings&gt;</w:t>
      </w:r>
    </w:p>
    <w:p w:rsidR="002732A8" w:rsidRDefault="002732A8" w:rsidP="002732A8">
      <w:pPr>
        <w:rPr>
          <w:lang w:val="en-US"/>
        </w:rPr>
      </w:pPr>
      <w:r>
        <w:rPr>
          <w:lang w:val="en-US"/>
        </w:rPr>
        <w:t xml:space="preserve">If you encounter a situation where you have inspectors with identical fully qualified names you can extend the type to include the assembly name and, if necessary </w:t>
      </w:r>
      <w:r w:rsidR="005367D4">
        <w:rPr>
          <w:lang w:val="en-US"/>
        </w:rPr>
        <w:t xml:space="preserve">version, culture and </w:t>
      </w:r>
      <w:r>
        <w:rPr>
          <w:lang w:val="en-US"/>
        </w:rPr>
        <w:t xml:space="preserve">the public </w:t>
      </w:r>
      <w:r w:rsidR="005367D4">
        <w:rPr>
          <w:lang w:val="en-US"/>
        </w:rPr>
        <w:t xml:space="preserve">token </w:t>
      </w:r>
      <w:r>
        <w:rPr>
          <w:lang w:val="en-US"/>
        </w:rPr>
        <w:t>of the strong name signing key.</w:t>
      </w:r>
    </w:p>
    <w:p w:rsidR="00384728" w:rsidRDefault="00384728" w:rsidP="00C1176B">
      <w:pPr>
        <w:pStyle w:val="Heading3"/>
      </w:pPr>
      <w:bookmarkStart w:id="8" w:name="_Toc270582222"/>
      <w:r>
        <w:t>Programmatically disabling an inspector for a particular page</w:t>
      </w:r>
      <w:bookmarkEnd w:id="8"/>
    </w:p>
    <w:p w:rsidR="00B84B8E" w:rsidRDefault="00B84B8E" w:rsidP="00B84B8E">
      <w:pPr>
        <w:rPr>
          <w:lang w:val="en-US"/>
        </w:rPr>
      </w:pPr>
      <w:r>
        <w:rPr>
          <w:lang w:val="en-US"/>
        </w:rPr>
        <w:t>If you have source access to the web application you can use attribute based exclusions on the handler classes your request reso</w:t>
      </w:r>
      <w:r w:rsidR="00C16D6C">
        <w:rPr>
          <w:lang w:val="en-US"/>
        </w:rPr>
        <w:t>lves into to exclude inspectors</w:t>
      </w:r>
      <w:r>
        <w:rPr>
          <w:lang w:val="en-US"/>
        </w:rPr>
        <w:t xml:space="preserve"> both globally and for specific inspectors.</w:t>
      </w:r>
      <w:r w:rsidR="007C2067">
        <w:rPr>
          <w:lang w:val="en-US"/>
        </w:rPr>
        <w:t xml:space="preserve"> For page inspectors, which inspect </w:t>
      </w:r>
      <w:proofErr w:type="spellStart"/>
      <w:r w:rsidR="007C2067">
        <w:rPr>
          <w:lang w:val="en-US"/>
        </w:rPr>
        <w:t>WebForms</w:t>
      </w:r>
      <w:proofErr w:type="spellEnd"/>
      <w:r w:rsidR="007C2067">
        <w:rPr>
          <w:lang w:val="en-US"/>
        </w:rPr>
        <w:t xml:space="preserve"> page elements you can exclude specific properties/controls on the page</w:t>
      </w:r>
      <w:r w:rsidR="00CF188D">
        <w:rPr>
          <w:lang w:val="en-US"/>
        </w:rPr>
        <w:t xml:space="preserve"> by applying the attribute to the object or property backing the control</w:t>
      </w:r>
      <w:proofErr w:type="gramStart"/>
      <w:r w:rsidR="00CF188D">
        <w:rPr>
          <w:lang w:val="en-US"/>
        </w:rPr>
        <w:t>.</w:t>
      </w:r>
      <w:r w:rsidR="007C2067">
        <w:rPr>
          <w:lang w:val="en-US"/>
        </w:rPr>
        <w:t>.</w:t>
      </w:r>
      <w:proofErr w:type="gramEnd"/>
    </w:p>
    <w:p w:rsidR="007C2067" w:rsidRDefault="007C2067" w:rsidP="00B84B8E">
      <w:pPr>
        <w:rPr>
          <w:lang w:val="en-US"/>
        </w:rPr>
      </w:pPr>
      <w:r>
        <w:rPr>
          <w:lang w:val="en-US"/>
        </w:rPr>
        <w:t xml:space="preserve">To suppress all inspections on a handler add the </w:t>
      </w:r>
      <w:r w:rsidRPr="007C2067">
        <w:rPr>
          <w:rStyle w:val="InlineCodeChar"/>
        </w:rPr>
        <w:t>Sup</w:t>
      </w:r>
      <w:r w:rsidR="00464352">
        <w:rPr>
          <w:rStyle w:val="InlineCodeChar"/>
        </w:rPr>
        <w:t>p</w:t>
      </w:r>
      <w:r w:rsidRPr="007C2067">
        <w:rPr>
          <w:rStyle w:val="InlineCodeChar"/>
        </w:rPr>
        <w:t>ressIn</w:t>
      </w:r>
      <w:r w:rsidR="00B91ADA">
        <w:rPr>
          <w:rStyle w:val="InlineCodeChar"/>
        </w:rPr>
        <w:t>s</w:t>
      </w:r>
      <w:r w:rsidRPr="007C2067">
        <w:rPr>
          <w:rStyle w:val="InlineCodeChar"/>
        </w:rPr>
        <w:t>pection</w:t>
      </w:r>
      <w:r>
        <w:rPr>
          <w:lang w:val="en-US"/>
        </w:rPr>
        <w:t xml:space="preserve"> attribute;</w:t>
      </w:r>
    </w:p>
    <w:p w:rsidR="007C2067" w:rsidRPr="00DE1B79" w:rsidRDefault="007C2067" w:rsidP="007C2067">
      <w:pPr>
        <w:pStyle w:val="BodyCode"/>
        <w:rPr>
          <w:b/>
        </w:rPr>
      </w:pPr>
      <w:r w:rsidRPr="00DE1B79">
        <w:rPr>
          <w:b/>
        </w:rPr>
        <w:t>[SuppressProtection]</w:t>
      </w:r>
    </w:p>
    <w:p w:rsidR="007C2067" w:rsidRPr="007C2067" w:rsidRDefault="007C2067" w:rsidP="007C2067">
      <w:pPr>
        <w:pStyle w:val="BodyCode"/>
      </w:pPr>
      <w:r>
        <w:t>public</w:t>
      </w:r>
      <w:r w:rsidRPr="007C2067">
        <w:t xml:space="preserve"> </w:t>
      </w:r>
      <w:r>
        <w:t>partial</w:t>
      </w:r>
      <w:r w:rsidRPr="007C2067">
        <w:t xml:space="preserve"> class </w:t>
      </w:r>
      <w:r>
        <w:t>NoInspection</w:t>
      </w:r>
      <w:r w:rsidRPr="007C2067">
        <w:t xml:space="preserve"> : Page</w:t>
      </w:r>
    </w:p>
    <w:p w:rsidR="007C2067" w:rsidRDefault="007C2067" w:rsidP="007C2067">
      <w:pPr>
        <w:pStyle w:val="BodyCode"/>
      </w:pPr>
      <w:r w:rsidRPr="007C2067">
        <w:t>{</w:t>
      </w:r>
    </w:p>
    <w:p w:rsidR="007C2067" w:rsidRDefault="007C2067" w:rsidP="007C2067">
      <w:pPr>
        <w:pStyle w:val="BodyCode"/>
      </w:pPr>
      <w:r w:rsidRPr="007C2067">
        <w:t>}</w:t>
      </w:r>
    </w:p>
    <w:p w:rsidR="007C2067" w:rsidRDefault="00406F6E" w:rsidP="007C2067">
      <w:pPr>
        <w:rPr>
          <w:lang w:val="en-US"/>
        </w:rPr>
      </w:pPr>
      <w:r>
        <w:rPr>
          <w:lang w:val="en-US"/>
        </w:rPr>
        <w:t>To suppress a specific inspector you specify the type;</w:t>
      </w:r>
    </w:p>
    <w:p w:rsidR="00406F6E" w:rsidRPr="00DE1B79" w:rsidRDefault="00406F6E" w:rsidP="00406F6E">
      <w:pPr>
        <w:pStyle w:val="BodyCode"/>
        <w:rPr>
          <w:b/>
        </w:rPr>
      </w:pPr>
      <w:r w:rsidRPr="00DE1B79">
        <w:rPr>
          <w:b/>
        </w:rPr>
        <w:t>[SuppressProtection(typeof(SqlInjectionInspector)]</w:t>
      </w:r>
    </w:p>
    <w:p w:rsidR="00406F6E" w:rsidRPr="007C2067" w:rsidRDefault="00406F6E" w:rsidP="00406F6E">
      <w:pPr>
        <w:pStyle w:val="BodyCode"/>
      </w:pPr>
      <w:r>
        <w:t>public</w:t>
      </w:r>
      <w:r w:rsidRPr="007C2067">
        <w:t xml:space="preserve"> </w:t>
      </w:r>
      <w:r>
        <w:t>partial</w:t>
      </w:r>
      <w:r w:rsidRPr="007C2067">
        <w:t xml:space="preserve"> class </w:t>
      </w:r>
      <w:r>
        <w:t>NoInspection</w:t>
      </w:r>
      <w:r w:rsidRPr="007C2067">
        <w:t xml:space="preserve"> : Page</w:t>
      </w:r>
    </w:p>
    <w:p w:rsidR="00406F6E" w:rsidRDefault="00406F6E" w:rsidP="00406F6E">
      <w:pPr>
        <w:pStyle w:val="BodyCode"/>
      </w:pPr>
      <w:r w:rsidRPr="007C2067">
        <w:t>{</w:t>
      </w:r>
    </w:p>
    <w:p w:rsidR="00406F6E" w:rsidRDefault="00406F6E" w:rsidP="00406F6E">
      <w:pPr>
        <w:pStyle w:val="BodyCode"/>
      </w:pPr>
      <w:r w:rsidRPr="007C2067">
        <w:t>}</w:t>
      </w:r>
    </w:p>
    <w:p w:rsidR="00406F6E" w:rsidRDefault="00406F6E" w:rsidP="007C2067">
      <w:pPr>
        <w:rPr>
          <w:lang w:val="en-US"/>
        </w:rPr>
      </w:pPr>
      <w:r>
        <w:rPr>
          <w:lang w:val="en-US"/>
        </w:rPr>
        <w:t>Multiple attributes can be used to exclude multiple inspectors.</w:t>
      </w:r>
    </w:p>
    <w:p w:rsidR="008B4596" w:rsidRDefault="008B4596" w:rsidP="008B4596">
      <w:pPr>
        <w:pStyle w:val="Heading3"/>
      </w:pPr>
      <w:bookmarkStart w:id="9" w:name="_Toc270582223"/>
      <w:r>
        <w:t>Configuring suspect result handling</w:t>
      </w:r>
      <w:bookmarkEnd w:id="9"/>
    </w:p>
    <w:p w:rsidR="00613BFF" w:rsidRDefault="00613BFF" w:rsidP="00613BFF">
      <w:pPr>
        <w:rPr>
          <w:lang w:val="en-US"/>
        </w:rPr>
      </w:pPr>
      <w:r>
        <w:rPr>
          <w:lang w:val="en-US"/>
        </w:rPr>
        <w:t xml:space="preserve">Inspectors can return three types of results, Continue (where the inspector didn’t find anything it was concerned about), Halt (which stops the processing of the request or delivery of the result) and Suspect (where the inspector detects a potential problem). The circumstances around which result is returned is determined by the inspector itself, for example The Credit Card response inspector would not return </w:t>
      </w:r>
      <w:r w:rsidR="00BC628D">
        <w:rPr>
          <w:lang w:val="en-US"/>
        </w:rPr>
        <w:t xml:space="preserve">a </w:t>
      </w:r>
      <w:r>
        <w:rPr>
          <w:lang w:val="en-US"/>
        </w:rPr>
        <w:t xml:space="preserve">Halt </w:t>
      </w:r>
      <w:r w:rsidR="00BC628D">
        <w:rPr>
          <w:lang w:val="en-US"/>
        </w:rPr>
        <w:t xml:space="preserve">status </w:t>
      </w:r>
      <w:r>
        <w:rPr>
          <w:lang w:val="en-US"/>
        </w:rPr>
        <w:t>if a parameter is a potential SQL Injection attack because it’s not concerned with SQL Injection attacks.</w:t>
      </w:r>
    </w:p>
    <w:p w:rsidR="00BC628D" w:rsidRDefault="00BC628D" w:rsidP="00613BFF">
      <w:pPr>
        <w:rPr>
          <w:lang w:val="en-US"/>
        </w:rPr>
      </w:pPr>
      <w:r>
        <w:rPr>
          <w:lang w:val="en-US"/>
        </w:rPr>
        <w:t xml:space="preserve">The SRE allows configuration of how it handles Suspect results with the </w:t>
      </w:r>
      <w:r w:rsidRPr="00BC628D">
        <w:rPr>
          <w:rStyle w:val="InlineCodeChar"/>
        </w:rPr>
        <w:t>allowedSuspectResults</w:t>
      </w:r>
      <w:r>
        <w:rPr>
          <w:lang w:val="en-US"/>
        </w:rPr>
        <w:t xml:space="preserve"> attribute. The default value for </w:t>
      </w:r>
      <w:r w:rsidRPr="00BC628D">
        <w:rPr>
          <w:rStyle w:val="InlineCodeChar"/>
        </w:rPr>
        <w:t>allowedSuspectResults</w:t>
      </w:r>
      <w:r>
        <w:rPr>
          <w:lang w:val="en-US"/>
        </w:rPr>
        <w:t xml:space="preserve"> is -1, which halts processing after any suspect result.</w:t>
      </w:r>
    </w:p>
    <w:p w:rsidR="00BC628D" w:rsidRDefault="00BC628D" w:rsidP="00613BFF">
      <w:pPr>
        <w:rPr>
          <w:lang w:val="en-US"/>
        </w:rPr>
      </w:pPr>
      <w:r>
        <w:rPr>
          <w:lang w:val="en-US"/>
        </w:rPr>
        <w:t xml:space="preserve">The SRE also allows the suspect results to be reset once each type of inspector has completed with the </w:t>
      </w:r>
      <w:r w:rsidRPr="00BC628D">
        <w:rPr>
          <w:rStyle w:val="InlineCodeChar"/>
        </w:rPr>
        <w:t>resetSuspectCountBetweenStages</w:t>
      </w:r>
      <w:r>
        <w:rPr>
          <w:lang w:val="en-US"/>
        </w:rPr>
        <w:t xml:space="preserve"> attribute. Resetting the count between stages would, for example, mean that any suspect results found during request inspection would be discarded once all the request inspectors have finished and the page inspectors which follow would start with a suspect result count of 0. The default value for </w:t>
      </w:r>
      <w:r w:rsidRPr="00BC628D">
        <w:rPr>
          <w:rStyle w:val="InlineCodeChar"/>
        </w:rPr>
        <w:t>resetSuspectCountBetween</w:t>
      </w:r>
      <w:r>
        <w:rPr>
          <w:lang w:val="en-US"/>
        </w:rPr>
        <w:t xml:space="preserve"> stages is false.</w:t>
      </w:r>
    </w:p>
    <w:p w:rsidR="00BC628D" w:rsidRDefault="00BC628D" w:rsidP="00613BFF">
      <w:pPr>
        <w:rPr>
          <w:lang w:val="en-US"/>
        </w:rPr>
      </w:pPr>
      <w:r>
        <w:rPr>
          <w:lang w:val="en-US"/>
        </w:rPr>
        <w:t>The following example configuration</w:t>
      </w:r>
      <w:r w:rsidR="0016588F">
        <w:rPr>
          <w:lang w:val="en-US"/>
        </w:rPr>
        <w:t xml:space="preserve"> allows a maximum of 3 suspect results before processing is halted. It also resets the count between each processing stage.</w:t>
      </w:r>
    </w:p>
    <w:p w:rsidR="00BC628D" w:rsidRPr="00842E9D" w:rsidRDefault="00BC628D" w:rsidP="00BC628D">
      <w:pPr>
        <w:pStyle w:val="BodyCode"/>
      </w:pPr>
      <w:r>
        <w:t xml:space="preserve">&lt;sreSettings </w:t>
      </w:r>
      <w:r>
        <w:rPr>
          <w:b/>
        </w:rPr>
        <w:t>allowedSuspectResults = 3</w:t>
      </w:r>
      <w:r>
        <w:rPr>
          <w:b/>
        </w:rPr>
        <w:br/>
        <w:t xml:space="preserve">             resetSuspectCountBetweenStages = true</w:t>
      </w:r>
      <w:r w:rsidRPr="00842E9D">
        <w:t>&gt;</w:t>
      </w:r>
    </w:p>
    <w:p w:rsidR="00BC628D" w:rsidRDefault="00BC628D" w:rsidP="00BC628D">
      <w:pPr>
        <w:pStyle w:val="BodyCode"/>
      </w:pPr>
      <w:r w:rsidRPr="00842E9D">
        <w:t>&lt;/sreSettings&gt;</w:t>
      </w:r>
    </w:p>
    <w:p w:rsidR="00C1176B" w:rsidRDefault="00C1176B" w:rsidP="00C1176B">
      <w:pPr>
        <w:pStyle w:val="Heading3"/>
      </w:pPr>
      <w:bookmarkStart w:id="10" w:name="_Toc270582224"/>
      <w:r>
        <w:t>Configuring logging</w:t>
      </w:r>
      <w:bookmarkEnd w:id="10"/>
    </w:p>
    <w:p w:rsidR="00785D76" w:rsidRDefault="0005036C" w:rsidP="00785D76">
      <w:pPr>
        <w:rPr>
          <w:lang w:val="en-US"/>
        </w:rPr>
      </w:pPr>
      <w:r>
        <w:rPr>
          <w:lang w:val="en-US"/>
        </w:rPr>
        <w:t>The SRE comes with an API for logging. Logging plug-ins work like Inspector plug-ins can be simply dropped into the plugin directory. Log messages come in four priorities,</w:t>
      </w:r>
    </w:p>
    <w:p w:rsidR="0005036C" w:rsidRDefault="0005036C" w:rsidP="0005036C">
      <w:pPr>
        <w:pStyle w:val="ListParagraph"/>
        <w:numPr>
          <w:ilvl w:val="0"/>
          <w:numId w:val="11"/>
        </w:numPr>
        <w:rPr>
          <w:lang w:val="en-US"/>
        </w:rPr>
      </w:pPr>
      <w:r>
        <w:rPr>
          <w:lang w:val="en-US"/>
        </w:rPr>
        <w:t>Informational</w:t>
      </w:r>
    </w:p>
    <w:p w:rsidR="0005036C" w:rsidRDefault="0005036C" w:rsidP="0005036C">
      <w:pPr>
        <w:pStyle w:val="ListParagraph"/>
        <w:numPr>
          <w:ilvl w:val="0"/>
          <w:numId w:val="11"/>
        </w:numPr>
        <w:rPr>
          <w:lang w:val="en-US"/>
        </w:rPr>
      </w:pPr>
      <w:r>
        <w:rPr>
          <w:lang w:val="en-US"/>
        </w:rPr>
        <w:t>Warning</w:t>
      </w:r>
    </w:p>
    <w:p w:rsidR="0005036C" w:rsidRDefault="0005036C" w:rsidP="0005036C">
      <w:pPr>
        <w:pStyle w:val="ListParagraph"/>
        <w:numPr>
          <w:ilvl w:val="0"/>
          <w:numId w:val="11"/>
        </w:numPr>
        <w:rPr>
          <w:lang w:val="en-US"/>
        </w:rPr>
      </w:pPr>
      <w:r>
        <w:rPr>
          <w:lang w:val="en-US"/>
        </w:rPr>
        <w:t>Error</w:t>
      </w:r>
    </w:p>
    <w:p w:rsidR="0005036C" w:rsidRDefault="0005036C" w:rsidP="0005036C">
      <w:pPr>
        <w:pStyle w:val="ListParagraph"/>
        <w:numPr>
          <w:ilvl w:val="0"/>
          <w:numId w:val="11"/>
        </w:numPr>
        <w:rPr>
          <w:lang w:val="en-US"/>
        </w:rPr>
      </w:pPr>
      <w:r>
        <w:rPr>
          <w:lang w:val="en-US"/>
        </w:rPr>
        <w:t>Fatal</w:t>
      </w:r>
    </w:p>
    <w:p w:rsidR="0005036C" w:rsidRDefault="0005036C" w:rsidP="0005036C">
      <w:pPr>
        <w:rPr>
          <w:lang w:val="en-US"/>
        </w:rPr>
      </w:pPr>
      <w:r>
        <w:rPr>
          <w:lang w:val="en-US"/>
        </w:rPr>
        <w:t xml:space="preserve">The default logging level is Error - you control the minimum </w:t>
      </w:r>
      <w:proofErr w:type="gramStart"/>
      <w:r>
        <w:rPr>
          <w:lang w:val="en-US"/>
        </w:rPr>
        <w:t>level at which messages are</w:t>
      </w:r>
      <w:proofErr w:type="gramEnd"/>
      <w:r>
        <w:rPr>
          <w:lang w:val="en-US"/>
        </w:rPr>
        <w:t xml:space="preserve"> logged using the </w:t>
      </w:r>
      <w:r w:rsidRPr="0005036C">
        <w:rPr>
          <w:rStyle w:val="InlineCodeChar"/>
        </w:rPr>
        <w:t>logLevel</w:t>
      </w:r>
      <w:r>
        <w:rPr>
          <w:lang w:val="en-US"/>
        </w:rPr>
        <w:t xml:space="preserve"> attribute;</w:t>
      </w:r>
    </w:p>
    <w:p w:rsidR="0005036C" w:rsidRPr="00842E9D" w:rsidRDefault="0005036C" w:rsidP="0005036C">
      <w:pPr>
        <w:pStyle w:val="BodyCode"/>
      </w:pPr>
      <w:r>
        <w:t xml:space="preserve">&lt;sreSettings </w:t>
      </w:r>
      <w:r>
        <w:rPr>
          <w:b/>
        </w:rPr>
        <w:t xml:space="preserve">logLevel = </w:t>
      </w:r>
      <w:r w:rsidRPr="00DE1B79">
        <w:rPr>
          <w:b/>
        </w:rPr>
        <w:t>"</w:t>
      </w:r>
      <w:r>
        <w:rPr>
          <w:b/>
        </w:rPr>
        <w:t>Warning</w:t>
      </w:r>
      <w:r w:rsidRPr="00DE1B79">
        <w:rPr>
          <w:b/>
        </w:rPr>
        <w:t>"</w:t>
      </w:r>
      <w:r w:rsidRPr="00842E9D">
        <w:t>&gt;</w:t>
      </w:r>
    </w:p>
    <w:p w:rsidR="0005036C" w:rsidRDefault="0005036C" w:rsidP="0005036C">
      <w:pPr>
        <w:pStyle w:val="BodyCode"/>
      </w:pPr>
      <w:r w:rsidRPr="00842E9D">
        <w:t>&lt;/sreSettings&gt;</w:t>
      </w:r>
    </w:p>
    <w:p w:rsidR="0005036C" w:rsidRDefault="0005036C" w:rsidP="0005036C">
      <w:pPr>
        <w:rPr>
          <w:lang w:val="en-US"/>
        </w:rPr>
      </w:pPr>
      <w:r>
        <w:rPr>
          <w:lang w:val="en-US"/>
        </w:rPr>
        <w:t>Setting a log level means any logging messages sent by an inspector below the selected level will not be logged; for example a log level of Warning will not log Informational messages, a log level of Error will not log Information or Warning messages and a log level of Fatal will only log fatal message.</w:t>
      </w:r>
    </w:p>
    <w:p w:rsidR="00686558" w:rsidRDefault="00686558" w:rsidP="0005036C">
      <w:pPr>
        <w:rPr>
          <w:lang w:val="en-US"/>
        </w:rPr>
      </w:pPr>
      <w:r>
        <w:rPr>
          <w:lang w:val="en-US"/>
        </w:rPr>
        <w:t xml:space="preserve">As loggers are setup and architecture specific, some setups may want to log to the event log, others to SQL or via the Enterprise Library the installer does not supply any loggers. The source download from </w:t>
      </w:r>
      <w:proofErr w:type="spellStart"/>
      <w:r>
        <w:rPr>
          <w:lang w:val="en-US"/>
        </w:rPr>
        <w:t>CodePlex</w:t>
      </w:r>
      <w:proofErr w:type="spellEnd"/>
      <w:r>
        <w:rPr>
          <w:lang w:val="en-US"/>
        </w:rPr>
        <w:t xml:space="preserve"> demonstrates how to write a logger, using the Windows Debug functions to log messages.</w:t>
      </w:r>
    </w:p>
    <w:p w:rsidR="00A84D33" w:rsidRDefault="00A84D33" w:rsidP="00A84D33">
      <w:pPr>
        <w:pStyle w:val="Heading1"/>
      </w:pPr>
      <w:bookmarkStart w:id="11" w:name="_Toc270582225"/>
      <w:r>
        <w:t>The Microsoft SRE Inspectors</w:t>
      </w:r>
      <w:bookmarkEnd w:id="11"/>
    </w:p>
    <w:p w:rsidR="008520EE" w:rsidRDefault="008520EE" w:rsidP="008520EE">
      <w:pPr>
        <w:pStyle w:val="NoSpacing"/>
      </w:pPr>
      <w:r>
        <w:t>The following sections detail the configuration process and options available to you when using the inspectors provided with the SRE. The configuration process for third party plug-ins may vary and you should refer to the documentation for the third party plug-in you wish to configure.</w:t>
      </w:r>
    </w:p>
    <w:p w:rsidR="008520EE" w:rsidRDefault="008520EE" w:rsidP="00CB6B53">
      <w:pPr>
        <w:pStyle w:val="Heading2"/>
      </w:pPr>
      <w:bookmarkStart w:id="12" w:name="_Toc270582226"/>
      <w:r>
        <w:t>Enabling plug-in configuration</w:t>
      </w:r>
      <w:bookmarkEnd w:id="12"/>
    </w:p>
    <w:p w:rsidR="007B414F" w:rsidRDefault="007B414F" w:rsidP="007B414F">
      <w:r>
        <w:t xml:space="preserve">Each plug-in has its own configuration section name and class type, which is documented in the plug-in details below. To enable configuration you add a line to the </w:t>
      </w:r>
      <w:r w:rsidRPr="00663E31">
        <w:rPr>
          <w:rStyle w:val="InlineCodeChar"/>
        </w:rPr>
        <w:t>configSections</w:t>
      </w:r>
      <w:r>
        <w:t xml:space="preserve"> element in </w:t>
      </w:r>
      <w:r w:rsidRPr="00663E31">
        <w:rPr>
          <w:rStyle w:val="InlineCodeChar"/>
        </w:rPr>
        <w:t>web.config</w:t>
      </w:r>
      <w:r>
        <w:t xml:space="preserve">. For example, to enable the </w:t>
      </w:r>
      <w:proofErr w:type="spellStart"/>
      <w:r>
        <w:t>AntiXSS</w:t>
      </w:r>
      <w:proofErr w:type="spellEnd"/>
      <w:r>
        <w:t xml:space="preserve"> Inspector settings you would add the following</w:t>
      </w:r>
    </w:p>
    <w:p w:rsidR="007B414F" w:rsidRDefault="007B414F" w:rsidP="007B414F">
      <w:pPr>
        <w:pStyle w:val="BodyCode"/>
      </w:pPr>
      <w:r>
        <w:t>&lt;configSections&gt;</w:t>
      </w:r>
    </w:p>
    <w:p w:rsidR="007B414F" w:rsidRPr="007B414F" w:rsidRDefault="007B414F" w:rsidP="007B414F">
      <w:pPr>
        <w:pStyle w:val="BodyCode"/>
      </w:pPr>
      <w:r w:rsidRPr="007B414F">
        <w:t>…</w:t>
      </w:r>
    </w:p>
    <w:p w:rsidR="007B414F" w:rsidRPr="00DE1B79" w:rsidRDefault="007B414F" w:rsidP="007B414F">
      <w:pPr>
        <w:pStyle w:val="BodyCode"/>
        <w:rPr>
          <w:b/>
        </w:rPr>
      </w:pPr>
      <w:r>
        <w:t xml:space="preserve"> </w:t>
      </w:r>
      <w:r w:rsidRPr="00DE1B79">
        <w:rPr>
          <w:b/>
        </w:rPr>
        <w:t xml:space="preserve"> &lt;section name="</w:t>
      </w:r>
      <w:r w:rsidR="00D9465B">
        <w:rPr>
          <w:b/>
        </w:rPr>
        <w:t>sreAntiXss</w:t>
      </w:r>
      <w:r>
        <w:rPr>
          <w:b/>
        </w:rPr>
        <w:t>Settings</w:t>
      </w:r>
      <w:r w:rsidRPr="00DE1B79">
        <w:rPr>
          <w:b/>
        </w:rPr>
        <w:t>"</w:t>
      </w:r>
      <w:r w:rsidRPr="00DE1B79">
        <w:rPr>
          <w:b/>
        </w:rPr>
        <w:br/>
        <w:t xml:space="preserve">           type="Microsoft.Security.Application.</w:t>
      </w:r>
      <w:r w:rsidRPr="00DE1B79">
        <w:rPr>
          <w:b/>
        </w:rPr>
        <w:sym w:font="Wingdings" w:char="F0C3"/>
      </w:r>
      <w:r w:rsidRPr="00DE1B79">
        <w:rPr>
          <w:b/>
        </w:rPr>
        <w:br/>
        <w:t>SecurityRuntimeEngine.</w:t>
      </w:r>
      <w:r>
        <w:rPr>
          <w:b/>
        </w:rPr>
        <w:t>Plug</w:t>
      </w:r>
      <w:r w:rsidR="00ED35A2">
        <w:rPr>
          <w:b/>
        </w:rPr>
        <w:t>I</w:t>
      </w:r>
      <w:r>
        <w:rPr>
          <w:b/>
        </w:rPr>
        <w:t>ns.AntiXssInspectorSettings</w:t>
      </w:r>
      <w:r w:rsidRPr="00DE1B79">
        <w:rPr>
          <w:b/>
        </w:rPr>
        <w:t xml:space="preserve">, </w:t>
      </w:r>
      <w:r w:rsidRPr="00DE1B79">
        <w:rPr>
          <w:b/>
        </w:rPr>
        <w:sym w:font="Wingdings" w:char="F0C3"/>
      </w:r>
      <w:r w:rsidRPr="00DE1B79">
        <w:rPr>
          <w:b/>
        </w:rPr>
        <w:br/>
        <w:t>Microsoft.Security.Application.SecurityRuntimeEngine</w:t>
      </w:r>
      <w:r w:rsidR="00ED35A2">
        <w:rPr>
          <w:b/>
        </w:rPr>
        <w:t>.PlugI</w:t>
      </w:r>
      <w:r>
        <w:rPr>
          <w:b/>
        </w:rPr>
        <w:t>ns</w:t>
      </w:r>
      <w:r w:rsidRPr="00DE1B79">
        <w:rPr>
          <w:b/>
        </w:rPr>
        <w:t>" /&gt;</w:t>
      </w:r>
    </w:p>
    <w:p w:rsidR="007B414F" w:rsidRPr="007B414F" w:rsidRDefault="007B414F" w:rsidP="007B414F">
      <w:pPr>
        <w:pStyle w:val="BodyCode"/>
      </w:pPr>
      <w:r w:rsidRPr="007B414F">
        <w:t>…</w:t>
      </w:r>
    </w:p>
    <w:p w:rsidR="007B414F" w:rsidRDefault="007B414F" w:rsidP="007B414F">
      <w:pPr>
        <w:pStyle w:val="BodyCode"/>
      </w:pPr>
      <w:r>
        <w:t>&lt;/configSections&gt;</w:t>
      </w:r>
    </w:p>
    <w:p w:rsidR="007B414F" w:rsidRPr="007B414F" w:rsidRDefault="00663E31" w:rsidP="007B414F">
      <w:r>
        <w:t>If you forget to add the section into the</w:t>
      </w:r>
      <w:r w:rsidRPr="00663E31">
        <w:rPr>
          <w:rStyle w:val="InlineCodeChar"/>
        </w:rPr>
        <w:t xml:space="preserve"> configSections</w:t>
      </w:r>
      <w:r>
        <w:t xml:space="preserve"> list then configuration of the plug-ins will not take effect.</w:t>
      </w:r>
    </w:p>
    <w:p w:rsidR="00CB6B53" w:rsidRDefault="00CB6B53" w:rsidP="00CB6B53">
      <w:pPr>
        <w:pStyle w:val="Heading2"/>
      </w:pPr>
      <w:bookmarkStart w:id="13" w:name="_Toc270582227"/>
      <w:r>
        <w:t xml:space="preserve">Disabling </w:t>
      </w:r>
      <w:r w:rsidR="0049033B">
        <w:t xml:space="preserve">an </w:t>
      </w:r>
      <w:r>
        <w:t>inspectors for a particular path</w:t>
      </w:r>
      <w:bookmarkEnd w:id="13"/>
    </w:p>
    <w:p w:rsidR="005505FC" w:rsidRDefault="00CB5BB0" w:rsidP="005505FC">
      <w:r>
        <w:t>All</w:t>
      </w:r>
      <w:r w:rsidR="005505FC">
        <w:t xml:space="preserve"> of the Microsoft authored </w:t>
      </w:r>
      <w:proofErr w:type="gramStart"/>
      <w:r w:rsidR="005505FC">
        <w:t>inspectors</w:t>
      </w:r>
      <w:proofErr w:type="gramEnd"/>
      <w:r w:rsidR="005505FC">
        <w:t xml:space="preserve"> supports path exclusion, in much the same way as you exclude a path from all inspectors</w:t>
      </w:r>
      <w:r w:rsidR="000C6CF4">
        <w:t xml:space="preserve">, by adding an </w:t>
      </w:r>
      <w:r w:rsidR="000C6CF4" w:rsidRPr="000C6CF4">
        <w:rPr>
          <w:rStyle w:val="InlineCodeChar"/>
        </w:rPr>
        <w:t>excludedPath</w:t>
      </w:r>
      <w:r w:rsidR="000C6CF4">
        <w:t xml:space="preserve"> collection to the plug-in settings section</w:t>
      </w:r>
      <w:r w:rsidR="005505FC">
        <w:t>.</w:t>
      </w:r>
      <w:r w:rsidR="000C6CF4">
        <w:t xml:space="preserve"> For example to exclude paths for the </w:t>
      </w:r>
      <w:proofErr w:type="spellStart"/>
      <w:r w:rsidR="000C6CF4">
        <w:t>AntiXSS</w:t>
      </w:r>
      <w:proofErr w:type="spellEnd"/>
      <w:r w:rsidR="000C6CF4">
        <w:t xml:space="preserve"> inspector you would have </w:t>
      </w:r>
      <w:proofErr w:type="gramStart"/>
      <w:r w:rsidR="000C6CF4">
        <w:t>an</w:t>
      </w:r>
      <w:proofErr w:type="gramEnd"/>
      <w:r w:rsidR="000C6CF4">
        <w:t xml:space="preserve"> </w:t>
      </w:r>
      <w:r w:rsidR="00F06951">
        <w:rPr>
          <w:rStyle w:val="InlineCodeChar"/>
        </w:rPr>
        <w:t>sreAntiXSss</w:t>
      </w:r>
      <w:r w:rsidR="000C6CF4" w:rsidRPr="000C6CF4">
        <w:rPr>
          <w:rStyle w:val="InlineCodeChar"/>
        </w:rPr>
        <w:t>Settings</w:t>
      </w:r>
      <w:r w:rsidR="000C6CF4">
        <w:t xml:space="preserve"> section like the following:</w:t>
      </w:r>
    </w:p>
    <w:p w:rsidR="000C6CF4" w:rsidRPr="008B4596" w:rsidRDefault="00F06951" w:rsidP="000C6CF4">
      <w:pPr>
        <w:pStyle w:val="BodyCode"/>
      </w:pPr>
      <w:r>
        <w:t>&lt;sreAntiXss</w:t>
      </w:r>
      <w:r w:rsidR="000C6CF4">
        <w:t>Settings</w:t>
      </w:r>
      <w:r w:rsidR="000C6CF4" w:rsidRPr="008B4596">
        <w:t>&gt;</w:t>
      </w:r>
    </w:p>
    <w:p w:rsidR="000C6CF4" w:rsidRPr="00DE1B79" w:rsidRDefault="000C6CF4" w:rsidP="000C6CF4">
      <w:pPr>
        <w:pStyle w:val="BodyCode"/>
        <w:rPr>
          <w:b/>
        </w:rPr>
      </w:pPr>
      <w:r w:rsidRPr="00DE1B79">
        <w:rPr>
          <w:b/>
        </w:rPr>
        <w:t xml:space="preserve">  &lt;excludedPaths&gt;</w:t>
      </w:r>
    </w:p>
    <w:p w:rsidR="000C6CF4" w:rsidRDefault="000C6CF4" w:rsidP="000C6CF4">
      <w:pPr>
        <w:pStyle w:val="BodyCode"/>
        <w:rPr>
          <w:b/>
        </w:rPr>
      </w:pPr>
      <w:r w:rsidRPr="00DE1B79">
        <w:rPr>
          <w:b/>
        </w:rPr>
        <w:t xml:space="preserve">    &lt;add path="/unprotected/example.aspx" /&gt;</w:t>
      </w:r>
    </w:p>
    <w:p w:rsidR="000C6CF4" w:rsidRPr="00DE1B79" w:rsidRDefault="000C6CF4" w:rsidP="000C6CF4">
      <w:pPr>
        <w:pStyle w:val="BodyCode"/>
        <w:rPr>
          <w:b/>
        </w:rPr>
      </w:pPr>
      <w:r>
        <w:rPr>
          <w:b/>
        </w:rPr>
        <w:t xml:space="preserve">    </w:t>
      </w:r>
      <w:r w:rsidRPr="00DE1B79">
        <w:rPr>
          <w:b/>
        </w:rPr>
        <w:t>&lt;add path="/unprotected/</w:t>
      </w:r>
      <w:r>
        <w:rPr>
          <w:b/>
        </w:rPr>
        <w:t>anotherE</w:t>
      </w:r>
      <w:r w:rsidRPr="00DE1B79">
        <w:rPr>
          <w:b/>
        </w:rPr>
        <w:t>xample.aspx" /&gt;</w:t>
      </w:r>
    </w:p>
    <w:p w:rsidR="000C6CF4" w:rsidRPr="00DE1B79" w:rsidRDefault="000C6CF4" w:rsidP="000C6CF4">
      <w:pPr>
        <w:pStyle w:val="BodyCode"/>
        <w:rPr>
          <w:b/>
        </w:rPr>
      </w:pPr>
      <w:r w:rsidRPr="00DE1B79">
        <w:rPr>
          <w:b/>
        </w:rPr>
        <w:t xml:space="preserve">  &lt;/excludedPaths&gt;</w:t>
      </w:r>
    </w:p>
    <w:p w:rsidR="000C6CF4" w:rsidRPr="00456F21" w:rsidRDefault="000C6CF4" w:rsidP="000C6CF4">
      <w:pPr>
        <w:pStyle w:val="BodyCode"/>
      </w:pPr>
      <w:r w:rsidRPr="008B4596">
        <w:t>&lt;/</w:t>
      </w:r>
      <w:r>
        <w:t>sreAntiX</w:t>
      </w:r>
      <w:r w:rsidR="009B728F">
        <w:t>ss</w:t>
      </w:r>
      <w:r>
        <w:t>Settings</w:t>
      </w:r>
      <w:r w:rsidRPr="008B4596">
        <w:t>&gt;</w:t>
      </w:r>
    </w:p>
    <w:p w:rsidR="000C6CF4" w:rsidRPr="005505FC" w:rsidRDefault="000C6CF4" w:rsidP="005505FC"/>
    <w:p w:rsidR="00A84D33" w:rsidRDefault="00A84D33" w:rsidP="00A84D33">
      <w:pPr>
        <w:pStyle w:val="Heading2"/>
        <w:rPr>
          <w:lang w:val="en-US"/>
        </w:rPr>
      </w:pPr>
      <w:bookmarkStart w:id="14" w:name="_Toc270582228"/>
      <w:r>
        <w:rPr>
          <w:lang w:val="en-US"/>
        </w:rPr>
        <w:t xml:space="preserve">The </w:t>
      </w:r>
      <w:proofErr w:type="spellStart"/>
      <w:r>
        <w:rPr>
          <w:lang w:val="en-US"/>
        </w:rPr>
        <w:t>AntiXSS</w:t>
      </w:r>
      <w:proofErr w:type="spellEnd"/>
      <w:r>
        <w:rPr>
          <w:lang w:val="en-US"/>
        </w:rPr>
        <w:t xml:space="preserve"> Inspector</w:t>
      </w:r>
      <w:bookmarkEnd w:id="14"/>
    </w:p>
    <w:p w:rsidR="00926369" w:rsidRDefault="00926369" w:rsidP="00352695">
      <w:pPr>
        <w:rPr>
          <w:lang w:val="en-US"/>
        </w:rPr>
      </w:pPr>
      <w:r>
        <w:rPr>
          <w:lang w:val="en-US"/>
        </w:rPr>
        <w:t xml:space="preserve">The </w:t>
      </w:r>
      <w:proofErr w:type="spellStart"/>
      <w:r>
        <w:rPr>
          <w:lang w:val="en-US"/>
        </w:rPr>
        <w:t>AntiXSS</w:t>
      </w:r>
      <w:proofErr w:type="spellEnd"/>
      <w:r>
        <w:rPr>
          <w:lang w:val="en-US"/>
        </w:rPr>
        <w:t xml:space="preserve"> inspector examines any controls you have on a Web Forms page or user control and automatically encodes particular properties based on the control type, using the correct encoding mechanism for that property. This ensures these controls are protected against Cross Site Scripting attacks. You can also add control and encoding definitions for third party controls.</w:t>
      </w:r>
    </w:p>
    <w:p w:rsidR="00352695" w:rsidRDefault="00352695" w:rsidP="00352695">
      <w:pPr>
        <w:rPr>
          <w:lang w:val="en-US"/>
        </w:rPr>
      </w:pPr>
      <w:r>
        <w:rPr>
          <w:lang w:val="en-US"/>
        </w:rPr>
        <w:t xml:space="preserve">The </w:t>
      </w:r>
      <w:proofErr w:type="spellStart"/>
      <w:r>
        <w:rPr>
          <w:lang w:val="en-US"/>
        </w:rPr>
        <w:t>AntiXSS</w:t>
      </w:r>
      <w:proofErr w:type="spellEnd"/>
      <w:r>
        <w:rPr>
          <w:lang w:val="en-US"/>
        </w:rPr>
        <w:t xml:space="preserve"> inspector settings have a name of </w:t>
      </w:r>
      <w:r w:rsidRPr="00352695">
        <w:rPr>
          <w:rStyle w:val="InlineCodeChar"/>
        </w:rPr>
        <w:t>sreAntiXSSSettings</w:t>
      </w:r>
      <w:r>
        <w:rPr>
          <w:lang w:val="en-US"/>
        </w:rPr>
        <w:t xml:space="preserve"> and a class of </w:t>
      </w:r>
      <w:r w:rsidRPr="00352695">
        <w:rPr>
          <w:rStyle w:val="InlineCodeChar"/>
        </w:rPr>
        <w:t>Microsoft.Security.Application.SecurityRuntimeEngine</w:t>
      </w:r>
      <w:r>
        <w:rPr>
          <w:rStyle w:val="InlineCodeChar"/>
        </w:rPr>
        <w:t>.</w:t>
      </w:r>
      <w:r w:rsidRPr="00352695">
        <w:rPr>
          <w:rStyle w:val="InlineCodeChar"/>
        </w:rPr>
        <w:t>Plug</w:t>
      </w:r>
      <w:r w:rsidR="00C5675A">
        <w:rPr>
          <w:rStyle w:val="InlineCodeChar"/>
        </w:rPr>
        <w:t>I</w:t>
      </w:r>
      <w:r w:rsidRPr="00352695">
        <w:rPr>
          <w:rStyle w:val="InlineCodeChar"/>
        </w:rPr>
        <w:t>ns.AntiXssInspectorSettings</w:t>
      </w:r>
      <w:r>
        <w:rPr>
          <w:lang w:val="en-US"/>
        </w:rPr>
        <w:t>.</w:t>
      </w:r>
    </w:p>
    <w:p w:rsidR="00352695" w:rsidRDefault="004402E7" w:rsidP="00352695">
      <w:pPr>
        <w:rPr>
          <w:lang w:val="en-US"/>
        </w:rPr>
      </w:pPr>
      <w:r>
        <w:rPr>
          <w:lang w:val="en-US"/>
        </w:rPr>
        <w:t xml:space="preserve">The settings for the </w:t>
      </w:r>
      <w:proofErr w:type="spellStart"/>
      <w:r>
        <w:rPr>
          <w:lang w:val="en-US"/>
        </w:rPr>
        <w:t>AntiXSS</w:t>
      </w:r>
      <w:proofErr w:type="spellEnd"/>
      <w:r>
        <w:rPr>
          <w:lang w:val="en-US"/>
        </w:rPr>
        <w:t xml:space="preserve"> Inspector are as follows</w:t>
      </w:r>
    </w:p>
    <w:p w:rsidR="004402E7" w:rsidRDefault="004402E7" w:rsidP="004402E7">
      <w:pPr>
        <w:pStyle w:val="ListParagraph"/>
        <w:numPr>
          <w:ilvl w:val="0"/>
          <w:numId w:val="14"/>
        </w:numPr>
        <w:rPr>
          <w:lang w:val="en-US"/>
        </w:rPr>
      </w:pPr>
      <w:r w:rsidRPr="004402E7">
        <w:rPr>
          <w:rStyle w:val="InlineCodeChar"/>
          <w:b/>
        </w:rPr>
        <w:t>filterDoubleEncoding</w:t>
      </w:r>
      <w:r>
        <w:rPr>
          <w:lang w:val="en-US"/>
        </w:rPr>
        <w:t xml:space="preserve">: a Boolean value controlling if control values are </w:t>
      </w:r>
      <w:proofErr w:type="spellStart"/>
      <w:r w:rsidRPr="004402E7">
        <w:rPr>
          <w:lang w:val="en-US"/>
        </w:rPr>
        <w:t>canonicali</w:t>
      </w:r>
      <w:r>
        <w:rPr>
          <w:lang w:val="en-US"/>
        </w:rPr>
        <w:t>z</w:t>
      </w:r>
      <w:r w:rsidRPr="004402E7">
        <w:rPr>
          <w:lang w:val="en-US"/>
        </w:rPr>
        <w:t>ed</w:t>
      </w:r>
      <w:proofErr w:type="spellEnd"/>
      <w:r>
        <w:rPr>
          <w:lang w:val="en-US"/>
        </w:rPr>
        <w:t xml:space="preserve"> before encoding, preventing double encoding errors. The default for this value is true.</w:t>
      </w:r>
    </w:p>
    <w:p w:rsidR="004402E7" w:rsidRDefault="004402E7" w:rsidP="004402E7">
      <w:pPr>
        <w:pStyle w:val="ListParagraph"/>
        <w:numPr>
          <w:ilvl w:val="0"/>
          <w:numId w:val="14"/>
        </w:numPr>
        <w:rPr>
          <w:lang w:val="en-US"/>
        </w:rPr>
      </w:pPr>
      <w:r w:rsidRPr="004402E7">
        <w:rPr>
          <w:rStyle w:val="InlineCodeChar"/>
          <w:b/>
        </w:rPr>
        <w:t>encodeDerivedControls</w:t>
      </w:r>
      <w:r>
        <w:rPr>
          <w:lang w:val="en-US"/>
        </w:rPr>
        <w:t>: a Boolean value controlling the encoding process for derived controls. If set to true a web forms control which is derived from a known control will be encoded according to the rules of the parent control. The default for this value is true.</w:t>
      </w:r>
    </w:p>
    <w:p w:rsidR="004402E7" w:rsidRDefault="004402E7" w:rsidP="004402E7">
      <w:pPr>
        <w:pStyle w:val="ListParagraph"/>
        <w:numPr>
          <w:ilvl w:val="0"/>
          <w:numId w:val="14"/>
        </w:numPr>
        <w:rPr>
          <w:lang w:val="en-US"/>
        </w:rPr>
      </w:pPr>
      <w:r w:rsidRPr="004402E7">
        <w:rPr>
          <w:rStyle w:val="InlineCodeChar"/>
          <w:b/>
        </w:rPr>
        <w:t>markAntiXssOutput</w:t>
      </w:r>
      <w:r>
        <w:rPr>
          <w:lang w:val="en-US"/>
        </w:rPr>
        <w:t xml:space="preserve">: a Boolean value indicating if automatically encoded values should be highlighted using the color specified in the </w:t>
      </w:r>
      <w:r w:rsidRPr="004402E7">
        <w:rPr>
          <w:rStyle w:val="InlineCodeChar"/>
        </w:rPr>
        <w:t>markAntiXssColor</w:t>
      </w:r>
      <w:r>
        <w:rPr>
          <w:lang w:val="en-US"/>
        </w:rPr>
        <w:t xml:space="preserve"> setting.</w:t>
      </w:r>
    </w:p>
    <w:p w:rsidR="004402E7" w:rsidRDefault="004402E7" w:rsidP="00CB6343">
      <w:pPr>
        <w:pStyle w:val="ListParagraph"/>
        <w:numPr>
          <w:ilvl w:val="0"/>
          <w:numId w:val="14"/>
        </w:numPr>
        <w:rPr>
          <w:lang w:val="en-US"/>
        </w:rPr>
      </w:pPr>
      <w:r w:rsidRPr="004402E7">
        <w:rPr>
          <w:rStyle w:val="InlineCodeChar"/>
          <w:b/>
        </w:rPr>
        <w:t>markAntiXssColor</w:t>
      </w:r>
      <w:r>
        <w:rPr>
          <w:lang w:val="en-US"/>
        </w:rPr>
        <w:t>:</w:t>
      </w:r>
      <w:r w:rsidR="00CB6343">
        <w:rPr>
          <w:lang w:val="en-US"/>
        </w:rPr>
        <w:t xml:space="preserve"> a known color value (see </w:t>
      </w:r>
      <w:hyperlink r:id="rId12" w:history="1">
        <w:r w:rsidR="00CB6343" w:rsidRPr="004F23F6">
          <w:rPr>
            <w:rStyle w:val="Hyperlink"/>
            <w:lang w:val="en-US"/>
          </w:rPr>
          <w:t>http://msdn.microsoft.com/en-us/library/system.drawing.color.aspx</w:t>
        </w:r>
      </w:hyperlink>
      <w:r w:rsidR="00CB6343">
        <w:rPr>
          <w:lang w:val="en-US"/>
        </w:rPr>
        <w:t xml:space="preserve"> for a list of colors) used to highlight encoded values if </w:t>
      </w:r>
      <w:r w:rsidR="00CB6343" w:rsidRPr="00CB6343">
        <w:rPr>
          <w:rStyle w:val="InlineCodeChar"/>
        </w:rPr>
        <w:t>markAntiXssOutput</w:t>
      </w:r>
      <w:r w:rsidR="00CB6343">
        <w:rPr>
          <w:lang w:val="en-US"/>
        </w:rPr>
        <w:t xml:space="preserve"> is set to true.</w:t>
      </w:r>
    </w:p>
    <w:p w:rsidR="00CB6343" w:rsidRDefault="00CB6343" w:rsidP="00CB6343">
      <w:pPr>
        <w:rPr>
          <w:lang w:val="en-US"/>
        </w:rPr>
      </w:pPr>
      <w:r>
        <w:rPr>
          <w:lang w:val="en-US"/>
        </w:rPr>
        <w:t>An example of setting these values is as follows</w:t>
      </w:r>
    </w:p>
    <w:p w:rsidR="00CB6343" w:rsidRDefault="00CB6343" w:rsidP="00CB6343">
      <w:pPr>
        <w:pStyle w:val="BodyCode"/>
      </w:pPr>
      <w:r>
        <w:t>&lt;sreAntiXssSettings&gt;</w:t>
      </w:r>
    </w:p>
    <w:p w:rsidR="00CB6343" w:rsidRDefault="00CB6343" w:rsidP="00CB6343">
      <w:pPr>
        <w:pStyle w:val="BodyCode"/>
      </w:pPr>
      <w:r>
        <w:t xml:space="preserve">  filterDoubleEncoding=</w:t>
      </w:r>
      <w:r w:rsidRPr="00BA6E60">
        <w:t>"</w:t>
      </w:r>
      <w:r>
        <w:t>true</w:t>
      </w:r>
      <w:r w:rsidRPr="00BA6E60">
        <w:t>"</w:t>
      </w:r>
    </w:p>
    <w:p w:rsidR="00CB6343" w:rsidRDefault="00CB6343" w:rsidP="00CB6343">
      <w:pPr>
        <w:pStyle w:val="BodyCode"/>
      </w:pPr>
      <w:r>
        <w:t xml:space="preserve">  encodeDerivedControls=</w:t>
      </w:r>
      <w:r w:rsidRPr="00BA6E60">
        <w:t>"</w:t>
      </w:r>
      <w:r>
        <w:t>true</w:t>
      </w:r>
      <w:r w:rsidRPr="00BA6E60">
        <w:t>"</w:t>
      </w:r>
    </w:p>
    <w:p w:rsidR="00CB6343" w:rsidRDefault="00CB6343" w:rsidP="00CB6343">
      <w:pPr>
        <w:pStyle w:val="BodyCode"/>
      </w:pPr>
      <w:r>
        <w:t xml:space="preserve">  markAntiXssOutput=</w:t>
      </w:r>
      <w:r w:rsidRPr="00BA6E60">
        <w:t>"</w:t>
      </w:r>
      <w:r>
        <w:t>true</w:t>
      </w:r>
      <w:r w:rsidRPr="00BA6E60">
        <w:t>"</w:t>
      </w:r>
    </w:p>
    <w:p w:rsidR="00CB6343" w:rsidRDefault="00CB6343" w:rsidP="00CB6343">
      <w:pPr>
        <w:pStyle w:val="BodyCode"/>
      </w:pPr>
      <w:r>
        <w:t xml:space="preserve">  markAntiXssColor=</w:t>
      </w:r>
      <w:r w:rsidRPr="00BA6E60">
        <w:t>"</w:t>
      </w:r>
      <w:r>
        <w:t>Red</w:t>
      </w:r>
      <w:r w:rsidRPr="00BA6E60">
        <w:t>"</w:t>
      </w:r>
      <w:r w:rsidRPr="008B4596">
        <w:t>&gt;</w:t>
      </w:r>
    </w:p>
    <w:p w:rsidR="00CB6343" w:rsidRPr="00BA6E60" w:rsidRDefault="00CB6343" w:rsidP="00CB6343">
      <w:pPr>
        <w:pStyle w:val="BodyCode"/>
      </w:pPr>
      <w:r w:rsidRPr="00BA6E60">
        <w:t xml:space="preserve">  &lt;excludedPaths&gt;</w:t>
      </w:r>
    </w:p>
    <w:p w:rsidR="00CB6343" w:rsidRPr="00BA6E60" w:rsidRDefault="00CB6343" w:rsidP="00CB6343">
      <w:pPr>
        <w:pStyle w:val="BodyCode"/>
      </w:pPr>
      <w:r w:rsidRPr="00BA6E60">
        <w:t xml:space="preserve">    &lt;add path="/unprotected/example.aspx" /&gt;</w:t>
      </w:r>
    </w:p>
    <w:p w:rsidR="00CB6343" w:rsidRPr="00BA6E60" w:rsidRDefault="00CB6343" w:rsidP="00CB6343">
      <w:pPr>
        <w:pStyle w:val="BodyCode"/>
      </w:pPr>
      <w:r w:rsidRPr="00BA6E60">
        <w:t xml:space="preserve">    &lt;add path="/unprotected/anotherExample.aspx" /&gt;</w:t>
      </w:r>
    </w:p>
    <w:p w:rsidR="00CB6343" w:rsidRPr="00BA6E60" w:rsidRDefault="00CB6343" w:rsidP="00CB6343">
      <w:pPr>
        <w:pStyle w:val="BodyCode"/>
      </w:pPr>
      <w:r w:rsidRPr="00BA6E60">
        <w:t xml:space="preserve">  &lt;/excludedPaths&gt;</w:t>
      </w:r>
    </w:p>
    <w:p w:rsidR="00CB6343" w:rsidRPr="00456F21" w:rsidRDefault="00CB6343" w:rsidP="00CB6343">
      <w:pPr>
        <w:pStyle w:val="BodyCode"/>
      </w:pPr>
      <w:r w:rsidRPr="008B4596">
        <w:t>&lt;/</w:t>
      </w:r>
      <w:r w:rsidR="00B220A2">
        <w:t>sreAntiXssSettings</w:t>
      </w:r>
      <w:r w:rsidRPr="008B4596">
        <w:t>&gt;</w:t>
      </w:r>
    </w:p>
    <w:p w:rsidR="004402E7" w:rsidRDefault="004402E7" w:rsidP="004402E7">
      <w:pPr>
        <w:rPr>
          <w:lang w:val="en-US"/>
        </w:rPr>
      </w:pPr>
      <w:r>
        <w:rPr>
          <w:lang w:val="en-US"/>
        </w:rPr>
        <w:t>In addition to these settings the control encod</w:t>
      </w:r>
      <w:r w:rsidR="00D93B5F">
        <w:rPr>
          <w:lang w:val="en-US"/>
        </w:rPr>
        <w:t xml:space="preserve">ing information is </w:t>
      </w:r>
      <w:proofErr w:type="spellStart"/>
      <w:r w:rsidR="00D93B5F">
        <w:rPr>
          <w:lang w:val="en-US"/>
        </w:rPr>
        <w:t>configurated</w:t>
      </w:r>
      <w:proofErr w:type="spellEnd"/>
      <w:r>
        <w:rPr>
          <w:lang w:val="en-US"/>
        </w:rPr>
        <w:t xml:space="preserve"> via the </w:t>
      </w:r>
      <w:r w:rsidRPr="004402E7">
        <w:rPr>
          <w:rStyle w:val="InlineCodeChar"/>
        </w:rPr>
        <w:t>encodingTypes</w:t>
      </w:r>
      <w:r>
        <w:rPr>
          <w:lang w:val="en-US"/>
        </w:rPr>
        <w:t xml:space="preserve"> collection</w:t>
      </w:r>
      <w:r w:rsidR="000E279A">
        <w:rPr>
          <w:lang w:val="en-US"/>
        </w:rPr>
        <w:t xml:space="preserve">. The </w:t>
      </w:r>
      <w:proofErr w:type="spellStart"/>
      <w:r w:rsidR="000E279A">
        <w:rPr>
          <w:lang w:val="en-US"/>
        </w:rPr>
        <w:t>encodingTypes</w:t>
      </w:r>
      <w:proofErr w:type="spellEnd"/>
      <w:r w:rsidR="000E279A">
        <w:rPr>
          <w:lang w:val="en-US"/>
        </w:rPr>
        <w:t xml:space="preserve"> collection is preloaded with settings for the standard web forms controls, detailed in </w:t>
      </w:r>
      <w:r w:rsidR="000E279A">
        <w:rPr>
          <w:lang w:val="en-US"/>
        </w:rPr>
        <w:fldChar w:fldCharType="begin"/>
      </w:r>
      <w:r w:rsidR="000E279A">
        <w:rPr>
          <w:lang w:val="en-US"/>
        </w:rPr>
        <w:instrText xml:space="preserve"> REF _Ref270585132 \h </w:instrText>
      </w:r>
      <w:r w:rsidR="000E279A">
        <w:rPr>
          <w:lang w:val="en-US"/>
        </w:rPr>
      </w:r>
      <w:r w:rsidR="000E279A">
        <w:rPr>
          <w:lang w:val="en-US"/>
        </w:rPr>
        <w:fldChar w:fldCharType="separate"/>
      </w:r>
      <w:r w:rsidR="000E279A">
        <w:rPr>
          <w:lang w:val="en-US"/>
        </w:rPr>
        <w:t>Appendix A – Encoded Controls, Properties and Methods</w:t>
      </w:r>
      <w:r w:rsidR="000E279A">
        <w:rPr>
          <w:lang w:val="en-US"/>
        </w:rPr>
        <w:fldChar w:fldCharType="end"/>
      </w:r>
      <w:r w:rsidR="000E279A">
        <w:rPr>
          <w:lang w:val="en-US"/>
        </w:rPr>
        <w:t xml:space="preserve"> at the end of this document.</w:t>
      </w:r>
    </w:p>
    <w:p w:rsidR="00F36B55" w:rsidRDefault="00F36B55" w:rsidP="004402E7">
      <w:pPr>
        <w:rPr>
          <w:lang w:val="en-US"/>
        </w:rPr>
      </w:pPr>
      <w:r>
        <w:rPr>
          <w:lang w:val="en-US"/>
        </w:rPr>
        <w:t>To add your own control encoding information you specify the full class name (namespace and class), the property name and the encoding context, which can be one of the following values</w:t>
      </w:r>
    </w:p>
    <w:p w:rsidR="00F36B55" w:rsidRDefault="00F36B55" w:rsidP="00F36B55">
      <w:pPr>
        <w:pStyle w:val="ListParagraph"/>
        <w:numPr>
          <w:ilvl w:val="0"/>
          <w:numId w:val="15"/>
        </w:numPr>
        <w:rPr>
          <w:lang w:val="en-US"/>
        </w:rPr>
      </w:pPr>
      <w:r>
        <w:rPr>
          <w:lang w:val="en-US"/>
        </w:rPr>
        <w:t>Html</w:t>
      </w:r>
    </w:p>
    <w:p w:rsidR="00F36B55" w:rsidRDefault="00F36B55" w:rsidP="00F36B55">
      <w:pPr>
        <w:pStyle w:val="ListParagraph"/>
        <w:numPr>
          <w:ilvl w:val="0"/>
          <w:numId w:val="15"/>
        </w:numPr>
        <w:rPr>
          <w:lang w:val="en-US"/>
        </w:rPr>
      </w:pPr>
      <w:proofErr w:type="spellStart"/>
      <w:r>
        <w:rPr>
          <w:lang w:val="en-US"/>
        </w:rPr>
        <w:t>HtmlAttribute</w:t>
      </w:r>
      <w:proofErr w:type="spellEnd"/>
    </w:p>
    <w:p w:rsidR="00F36B55" w:rsidRDefault="00F36B55" w:rsidP="00F36B55">
      <w:pPr>
        <w:pStyle w:val="ListParagraph"/>
        <w:numPr>
          <w:ilvl w:val="0"/>
          <w:numId w:val="15"/>
        </w:numPr>
        <w:rPr>
          <w:lang w:val="en-US"/>
        </w:rPr>
      </w:pPr>
      <w:proofErr w:type="spellStart"/>
      <w:r>
        <w:rPr>
          <w:lang w:val="en-US"/>
        </w:rPr>
        <w:t>Url</w:t>
      </w:r>
      <w:proofErr w:type="spellEnd"/>
    </w:p>
    <w:p w:rsidR="00F36B55" w:rsidRDefault="00F36B55" w:rsidP="00F36B55">
      <w:pPr>
        <w:pStyle w:val="ListParagraph"/>
        <w:numPr>
          <w:ilvl w:val="0"/>
          <w:numId w:val="15"/>
        </w:numPr>
        <w:rPr>
          <w:lang w:val="en-US"/>
        </w:rPr>
      </w:pPr>
      <w:r>
        <w:rPr>
          <w:lang w:val="en-US"/>
        </w:rPr>
        <w:t>Xml</w:t>
      </w:r>
    </w:p>
    <w:p w:rsidR="00F36B55" w:rsidRDefault="00F36B55" w:rsidP="00F36B55">
      <w:pPr>
        <w:pStyle w:val="ListParagraph"/>
        <w:numPr>
          <w:ilvl w:val="0"/>
          <w:numId w:val="15"/>
        </w:numPr>
        <w:rPr>
          <w:lang w:val="en-US"/>
        </w:rPr>
      </w:pPr>
      <w:proofErr w:type="spellStart"/>
      <w:r>
        <w:rPr>
          <w:lang w:val="en-US"/>
        </w:rPr>
        <w:t>XmlAttribute</w:t>
      </w:r>
      <w:proofErr w:type="spellEnd"/>
    </w:p>
    <w:p w:rsidR="00F36B55" w:rsidRDefault="00F36B55" w:rsidP="00F36B55">
      <w:pPr>
        <w:pStyle w:val="ListParagraph"/>
        <w:numPr>
          <w:ilvl w:val="0"/>
          <w:numId w:val="15"/>
        </w:numPr>
        <w:rPr>
          <w:lang w:val="en-US"/>
        </w:rPr>
      </w:pPr>
      <w:proofErr w:type="spellStart"/>
      <w:r>
        <w:rPr>
          <w:lang w:val="en-US"/>
        </w:rPr>
        <w:t>SafeHtml</w:t>
      </w:r>
      <w:proofErr w:type="spellEnd"/>
    </w:p>
    <w:p w:rsidR="00F36B55" w:rsidRDefault="00F36B55" w:rsidP="00F36B55">
      <w:pPr>
        <w:rPr>
          <w:lang w:val="en-US"/>
        </w:rPr>
      </w:pPr>
      <w:r>
        <w:rPr>
          <w:lang w:val="en-US"/>
        </w:rPr>
        <w:t xml:space="preserve">For example the following configuration snippet would add automatic HTML encoding to the Text property of the </w:t>
      </w:r>
      <w:proofErr w:type="spellStart"/>
      <w:r>
        <w:rPr>
          <w:lang w:val="en-US"/>
        </w:rPr>
        <w:t>Microsoft.Example</w:t>
      </w:r>
      <w:proofErr w:type="spellEnd"/>
      <w:r>
        <w:rPr>
          <w:lang w:val="en-US"/>
        </w:rPr>
        <w:t xml:space="preserve"> control;</w:t>
      </w:r>
    </w:p>
    <w:p w:rsidR="00F36B55" w:rsidRPr="00F36B55" w:rsidRDefault="00F36B55" w:rsidP="00F36B55">
      <w:pPr>
        <w:pStyle w:val="BodyCode"/>
      </w:pPr>
      <w:r w:rsidRPr="00F36B55">
        <w:t>&lt;sreAntiXssSettings&gt;</w:t>
      </w:r>
    </w:p>
    <w:p w:rsidR="00F36B55" w:rsidRPr="00F36B55" w:rsidRDefault="00F36B55" w:rsidP="00F36B55">
      <w:pPr>
        <w:pStyle w:val="BodyCode"/>
      </w:pPr>
      <w:r w:rsidRPr="00F36B55">
        <w:t xml:space="preserve">  &lt;encodingTypes&gt;</w:t>
      </w:r>
    </w:p>
    <w:p w:rsidR="00F36B55" w:rsidRDefault="00F36B55" w:rsidP="00F36B55">
      <w:pPr>
        <w:pStyle w:val="BodyCode"/>
      </w:pPr>
      <w:r w:rsidRPr="00F36B55">
        <w:t xml:space="preserve">    &lt;add fullClassName="</w:t>
      </w:r>
      <w:r>
        <w:t>Microsoft.Example</w:t>
      </w:r>
      <w:r w:rsidRPr="00F36B55">
        <w:t xml:space="preserve">" </w:t>
      </w:r>
    </w:p>
    <w:p w:rsidR="00F36B55" w:rsidRDefault="00F36B55" w:rsidP="00F36B55">
      <w:pPr>
        <w:pStyle w:val="BodyCode"/>
      </w:pPr>
      <w:r>
        <w:t xml:space="preserve">         </w:t>
      </w:r>
      <w:r w:rsidRPr="00F36B55">
        <w:t xml:space="preserve">property="Text" </w:t>
      </w:r>
    </w:p>
    <w:p w:rsidR="00F36B55" w:rsidRPr="00F36B55" w:rsidRDefault="00F36B55" w:rsidP="00F36B55">
      <w:pPr>
        <w:pStyle w:val="BodyCode"/>
      </w:pPr>
      <w:r>
        <w:t xml:space="preserve">         </w:t>
      </w:r>
      <w:r w:rsidRPr="00F36B55">
        <w:t>encodingContext="Html" /&gt;</w:t>
      </w:r>
    </w:p>
    <w:p w:rsidR="00F36B55" w:rsidRPr="00F36B55" w:rsidRDefault="00F36B55" w:rsidP="00F36B55">
      <w:pPr>
        <w:pStyle w:val="BodyCode"/>
      </w:pPr>
      <w:r w:rsidRPr="00F36B55">
        <w:t xml:space="preserve">  &lt;/encodingTypes&gt;</w:t>
      </w:r>
    </w:p>
    <w:p w:rsidR="00F36B55" w:rsidRPr="00F36B55" w:rsidRDefault="00F36B55" w:rsidP="00F36B55">
      <w:pPr>
        <w:pStyle w:val="BodyCode"/>
      </w:pPr>
      <w:r w:rsidRPr="00F36B55">
        <w:t>&lt;/sreAntiXssSettings&gt;</w:t>
      </w:r>
    </w:p>
    <w:p w:rsidR="00F36B55" w:rsidRDefault="00F36B55" w:rsidP="00F36B55">
      <w:pPr>
        <w:rPr>
          <w:lang w:val="en-US"/>
        </w:rPr>
      </w:pPr>
      <w:r>
        <w:rPr>
          <w:lang w:val="en-US"/>
        </w:rPr>
        <w:t>To remove an encoding you specify an id which is a combination of the full class name and the property, joined by a period; for example to remove the encoding information added in the snippet above you would use the following;</w:t>
      </w:r>
    </w:p>
    <w:p w:rsidR="00F36B55" w:rsidRPr="00F36B55" w:rsidRDefault="00F36B55" w:rsidP="00F36B55">
      <w:pPr>
        <w:pStyle w:val="BodyCode"/>
      </w:pPr>
      <w:r w:rsidRPr="00F36B55">
        <w:t>&lt;sreAntiXssSettings&gt;</w:t>
      </w:r>
    </w:p>
    <w:p w:rsidR="00F36B55" w:rsidRPr="00F36B55" w:rsidRDefault="00F36B55" w:rsidP="00F36B55">
      <w:pPr>
        <w:pStyle w:val="BodyCode"/>
      </w:pPr>
      <w:r w:rsidRPr="00F36B55">
        <w:t xml:space="preserve">  &lt;encodingTypes&gt;</w:t>
      </w:r>
    </w:p>
    <w:p w:rsidR="00F36B55" w:rsidRPr="00F36B55" w:rsidRDefault="00F36B55" w:rsidP="00F36B55">
      <w:pPr>
        <w:pStyle w:val="BodyCode"/>
      </w:pPr>
      <w:r w:rsidRPr="00F36B55">
        <w:t xml:space="preserve">    &lt;</w:t>
      </w:r>
      <w:r>
        <w:t>remove</w:t>
      </w:r>
      <w:r w:rsidRPr="00F36B55">
        <w:t xml:space="preserve"> </w:t>
      </w:r>
      <w:r>
        <w:t>id</w:t>
      </w:r>
      <w:r w:rsidRPr="00F36B55">
        <w:t>="</w:t>
      </w:r>
      <w:r>
        <w:t>Microsoft.Example</w:t>
      </w:r>
      <w:r>
        <w:t>.Text</w:t>
      </w:r>
      <w:r w:rsidRPr="00F36B55">
        <w:t>" /&gt;</w:t>
      </w:r>
    </w:p>
    <w:p w:rsidR="00F36B55" w:rsidRPr="00F36B55" w:rsidRDefault="00F36B55" w:rsidP="00F36B55">
      <w:pPr>
        <w:pStyle w:val="BodyCode"/>
      </w:pPr>
      <w:r w:rsidRPr="00F36B55">
        <w:t xml:space="preserve">  &lt;/encodingTypes&gt;</w:t>
      </w:r>
    </w:p>
    <w:p w:rsidR="00F36B55" w:rsidRPr="00F36B55" w:rsidRDefault="00F36B55" w:rsidP="00F36B55">
      <w:pPr>
        <w:pStyle w:val="BodyCode"/>
      </w:pPr>
      <w:r w:rsidRPr="00F36B55">
        <w:t>&lt;/sreAntiXssSettings&gt;</w:t>
      </w:r>
    </w:p>
    <w:p w:rsidR="00F36B55" w:rsidRDefault="00F36B55" w:rsidP="00F36B55">
      <w:pPr>
        <w:rPr>
          <w:lang w:val="en-US"/>
        </w:rPr>
      </w:pPr>
      <w:r>
        <w:rPr>
          <w:lang w:val="en-US"/>
        </w:rPr>
        <w:t>You can also clear all encoding information by using the clear element;</w:t>
      </w:r>
    </w:p>
    <w:p w:rsidR="00F36B55" w:rsidRPr="00F36B55" w:rsidRDefault="00F36B55" w:rsidP="00F36B55">
      <w:pPr>
        <w:pStyle w:val="BodyCode"/>
      </w:pPr>
      <w:r w:rsidRPr="00F36B55">
        <w:t>&lt;sreAntiXssSettings&gt;</w:t>
      </w:r>
    </w:p>
    <w:p w:rsidR="00F36B55" w:rsidRPr="00F36B55" w:rsidRDefault="00F36B55" w:rsidP="00F36B55">
      <w:pPr>
        <w:pStyle w:val="BodyCode"/>
      </w:pPr>
      <w:r w:rsidRPr="00F36B55">
        <w:t xml:space="preserve">  &lt;encodingTypes&gt;</w:t>
      </w:r>
    </w:p>
    <w:p w:rsidR="00F36B55" w:rsidRPr="00F36B55" w:rsidRDefault="00F36B55" w:rsidP="00F36B55">
      <w:pPr>
        <w:pStyle w:val="BodyCode"/>
      </w:pPr>
      <w:r w:rsidRPr="00F36B55">
        <w:t xml:space="preserve">    &lt;</w:t>
      </w:r>
      <w:r>
        <w:t>clear</w:t>
      </w:r>
      <w:r w:rsidRPr="00F36B55">
        <w:t xml:space="preserve"> /&gt;</w:t>
      </w:r>
    </w:p>
    <w:p w:rsidR="00F36B55" w:rsidRPr="00F36B55" w:rsidRDefault="00F36B55" w:rsidP="00F36B55">
      <w:pPr>
        <w:pStyle w:val="BodyCode"/>
      </w:pPr>
      <w:r w:rsidRPr="00F36B55">
        <w:t xml:space="preserve">  &lt;/encodingTypes&gt;</w:t>
      </w:r>
    </w:p>
    <w:p w:rsidR="00F36B55" w:rsidRPr="00F36B55" w:rsidRDefault="00F36B55" w:rsidP="00F36B55">
      <w:pPr>
        <w:pStyle w:val="BodyCode"/>
      </w:pPr>
      <w:r w:rsidRPr="00F36B55">
        <w:t>&lt;/sreAntiXssSettings&gt;</w:t>
      </w:r>
    </w:p>
    <w:p w:rsidR="00A84D33" w:rsidRDefault="00A84D33" w:rsidP="00A84D33">
      <w:pPr>
        <w:pStyle w:val="Heading2"/>
        <w:rPr>
          <w:lang w:val="en-US"/>
        </w:rPr>
      </w:pPr>
      <w:bookmarkStart w:id="15" w:name="_Toc270582229"/>
      <w:r>
        <w:rPr>
          <w:lang w:val="en-US"/>
        </w:rPr>
        <w:t>The SQL Injection Inspector</w:t>
      </w:r>
      <w:bookmarkEnd w:id="15"/>
    </w:p>
    <w:p w:rsidR="00980F83" w:rsidRDefault="00980F83" w:rsidP="00CD5684">
      <w:pPr>
        <w:rPr>
          <w:lang w:val="en-US"/>
        </w:rPr>
      </w:pPr>
      <w:r>
        <w:rPr>
          <w:lang w:val="en-US"/>
        </w:rPr>
        <w:t>The SQL Injection Inspector inspects input into your application via query strings, form fields, HTTP headers and cookies for potential SQL injection strings.</w:t>
      </w:r>
    </w:p>
    <w:p w:rsidR="00CD5684" w:rsidRDefault="00CD5684" w:rsidP="00CD5684">
      <w:pPr>
        <w:rPr>
          <w:lang w:val="en-US"/>
        </w:rPr>
      </w:pPr>
      <w:r>
        <w:rPr>
          <w:lang w:val="en-US"/>
        </w:rPr>
        <w:t xml:space="preserve">The SQL Injection inspector settings have a name of </w:t>
      </w:r>
      <w:r w:rsidRPr="00352695">
        <w:rPr>
          <w:rStyle w:val="InlineCodeChar"/>
        </w:rPr>
        <w:t>sre</w:t>
      </w:r>
      <w:r>
        <w:rPr>
          <w:rStyle w:val="InlineCodeChar"/>
        </w:rPr>
        <w:t>SqlInjectionS</w:t>
      </w:r>
      <w:r w:rsidRPr="00352695">
        <w:rPr>
          <w:rStyle w:val="InlineCodeChar"/>
        </w:rPr>
        <w:t>ettings</w:t>
      </w:r>
      <w:r>
        <w:rPr>
          <w:lang w:val="en-US"/>
        </w:rPr>
        <w:t xml:space="preserve"> and a class of </w:t>
      </w:r>
      <w:r w:rsidRPr="00352695">
        <w:rPr>
          <w:rStyle w:val="InlineCodeChar"/>
        </w:rPr>
        <w:t>Microsoft.Security.Application.SecurityRuntimeEngine</w:t>
      </w:r>
      <w:r>
        <w:rPr>
          <w:rStyle w:val="InlineCodeChar"/>
        </w:rPr>
        <w:t>.</w:t>
      </w:r>
      <w:r w:rsidR="00C5675A">
        <w:rPr>
          <w:rStyle w:val="InlineCodeChar"/>
        </w:rPr>
        <w:t>PlugI</w:t>
      </w:r>
      <w:r w:rsidRPr="00352695">
        <w:rPr>
          <w:rStyle w:val="InlineCodeChar"/>
        </w:rPr>
        <w:t>ns.</w:t>
      </w:r>
      <w:r>
        <w:rPr>
          <w:rStyle w:val="InlineCodeChar"/>
        </w:rPr>
        <w:t>SqlInjecion</w:t>
      </w:r>
      <w:r w:rsidRPr="00352695">
        <w:rPr>
          <w:rStyle w:val="InlineCodeChar"/>
        </w:rPr>
        <w:t>InspectorSettings</w:t>
      </w:r>
      <w:r>
        <w:rPr>
          <w:lang w:val="en-US"/>
        </w:rPr>
        <w:t>.</w:t>
      </w:r>
    </w:p>
    <w:p w:rsidR="00CD5684" w:rsidRDefault="00980F83" w:rsidP="00CD5684">
      <w:pPr>
        <w:rPr>
          <w:lang w:val="en-US"/>
        </w:rPr>
      </w:pPr>
      <w:r>
        <w:rPr>
          <w:lang w:val="en-US"/>
        </w:rPr>
        <w:t>The settings for the SQL Injection Inspector are as follows:</w:t>
      </w:r>
    </w:p>
    <w:p w:rsidR="00980F83" w:rsidRDefault="00980F83" w:rsidP="00980F83">
      <w:pPr>
        <w:pStyle w:val="ListParagraph"/>
        <w:numPr>
          <w:ilvl w:val="0"/>
          <w:numId w:val="12"/>
        </w:numPr>
        <w:rPr>
          <w:lang w:val="en-US"/>
        </w:rPr>
      </w:pPr>
      <w:r w:rsidRPr="00BA6E60">
        <w:rPr>
          <w:rStyle w:val="InlineCodeChar"/>
          <w:b/>
        </w:rPr>
        <w:t>inspectHeaders</w:t>
      </w:r>
      <w:r>
        <w:rPr>
          <w:lang w:val="en-US"/>
        </w:rPr>
        <w:t>: a Boolean value controlling if HTTP Headers are inspected. This defaults to true.</w:t>
      </w:r>
    </w:p>
    <w:p w:rsidR="00980F83" w:rsidRDefault="00980F83" w:rsidP="00980F83">
      <w:pPr>
        <w:pStyle w:val="ListParagraph"/>
        <w:numPr>
          <w:ilvl w:val="0"/>
          <w:numId w:val="12"/>
        </w:numPr>
        <w:rPr>
          <w:lang w:val="en-US"/>
        </w:rPr>
      </w:pPr>
      <w:r w:rsidRPr="00BA6E60">
        <w:rPr>
          <w:rStyle w:val="InlineCodeChar"/>
          <w:b/>
        </w:rPr>
        <w:t>inspectCookies</w:t>
      </w:r>
      <w:r>
        <w:rPr>
          <w:lang w:val="en-US"/>
        </w:rPr>
        <w:t>: a Boolean value controlling if cookies are inspected.</w:t>
      </w:r>
    </w:p>
    <w:p w:rsidR="00980F83" w:rsidRDefault="00980F83" w:rsidP="00980F83">
      <w:pPr>
        <w:pStyle w:val="ListParagraph"/>
        <w:numPr>
          <w:ilvl w:val="0"/>
          <w:numId w:val="12"/>
        </w:numPr>
        <w:rPr>
          <w:lang w:val="en-US"/>
        </w:rPr>
      </w:pPr>
      <w:r w:rsidRPr="00BA6E60">
        <w:rPr>
          <w:rStyle w:val="InlineCodeChar"/>
          <w:b/>
        </w:rPr>
        <w:t>ignoredFormParameters</w:t>
      </w:r>
      <w:r>
        <w:rPr>
          <w:lang w:val="en-US"/>
        </w:rPr>
        <w:t xml:space="preserve">: a collection of form field names which are excluded from checks. By default this collection consists of </w:t>
      </w:r>
      <w:r w:rsidRPr="00980F83">
        <w:rPr>
          <w:rStyle w:val="InlineCodeChar"/>
        </w:rPr>
        <w:t>__VIEWSTATE</w:t>
      </w:r>
      <w:r>
        <w:rPr>
          <w:lang w:val="en-US"/>
        </w:rPr>
        <w:t>,</w:t>
      </w:r>
      <w:r w:rsidRPr="00980F83">
        <w:t xml:space="preserve"> </w:t>
      </w:r>
      <w:r w:rsidRPr="00980F83">
        <w:rPr>
          <w:rStyle w:val="InlineCodeChar"/>
        </w:rPr>
        <w:t>__EVENTTARGET</w:t>
      </w:r>
      <w:r>
        <w:rPr>
          <w:lang w:val="en-US"/>
        </w:rPr>
        <w:t xml:space="preserve"> and </w:t>
      </w:r>
      <w:r w:rsidRPr="00980F83">
        <w:rPr>
          <w:rStyle w:val="InlineCodeChar"/>
        </w:rPr>
        <w:t>__REQUESTDIGEST</w:t>
      </w:r>
      <w:r>
        <w:rPr>
          <w:lang w:val="en-US"/>
        </w:rPr>
        <w:t>.</w:t>
      </w:r>
    </w:p>
    <w:p w:rsidR="00BA6E60" w:rsidRDefault="00980F83" w:rsidP="00BA6E60">
      <w:pPr>
        <w:pStyle w:val="ListParagraph"/>
        <w:numPr>
          <w:ilvl w:val="0"/>
          <w:numId w:val="12"/>
        </w:numPr>
        <w:rPr>
          <w:lang w:val="en-US"/>
        </w:rPr>
      </w:pPr>
      <w:r w:rsidRPr="00BA6E60">
        <w:rPr>
          <w:rStyle w:val="InlineCodeChar"/>
          <w:b/>
        </w:rPr>
        <w:t>ignoredCookies</w:t>
      </w:r>
      <w:r>
        <w:rPr>
          <w:lang w:val="en-US"/>
        </w:rPr>
        <w:t>: a collection of cookie names which are excluded from checks. By default this collection is empty.</w:t>
      </w:r>
    </w:p>
    <w:p w:rsidR="00BA6E60" w:rsidRDefault="00BA6E60" w:rsidP="00BA6E60">
      <w:pPr>
        <w:rPr>
          <w:lang w:val="en-US"/>
        </w:rPr>
      </w:pPr>
      <w:r>
        <w:rPr>
          <w:lang w:val="en-US"/>
        </w:rPr>
        <w:t>An example of setting these values is as follows</w:t>
      </w:r>
    </w:p>
    <w:p w:rsidR="00BA6E60" w:rsidRDefault="00BA6E60" w:rsidP="00BA6E60">
      <w:pPr>
        <w:pStyle w:val="BodyCode"/>
      </w:pPr>
      <w:r>
        <w:t>&lt;sreSqlInjection</w:t>
      </w:r>
      <w:r w:rsidR="00C57AB6">
        <w:t>Settings&gt;</w:t>
      </w:r>
    </w:p>
    <w:p w:rsidR="00BA6E60" w:rsidRDefault="00BA6E60" w:rsidP="00BA6E60">
      <w:pPr>
        <w:pStyle w:val="BodyCode"/>
      </w:pPr>
      <w:r>
        <w:t xml:space="preserve">  inspectHeaders=</w:t>
      </w:r>
      <w:r w:rsidRPr="00BA6E60">
        <w:t>"</w:t>
      </w:r>
      <w:r>
        <w:t>true</w:t>
      </w:r>
      <w:r w:rsidRPr="00BA6E60">
        <w:t>"</w:t>
      </w:r>
    </w:p>
    <w:p w:rsidR="00BA6E60" w:rsidRDefault="00BA6E60" w:rsidP="00BA6E60">
      <w:pPr>
        <w:pStyle w:val="BodyCode"/>
      </w:pPr>
      <w:r>
        <w:t xml:space="preserve">  inspectCookies=</w:t>
      </w:r>
      <w:r w:rsidRPr="00BA6E60">
        <w:t>"</w:t>
      </w:r>
      <w:r>
        <w:t>true</w:t>
      </w:r>
      <w:r w:rsidRPr="00BA6E60">
        <w:t>"</w:t>
      </w:r>
      <w:r w:rsidRPr="008B4596">
        <w:t>&gt;</w:t>
      </w:r>
    </w:p>
    <w:p w:rsidR="00BA6E60" w:rsidRDefault="00BA6E60" w:rsidP="00BA6E60">
      <w:pPr>
        <w:pStyle w:val="BodyCode"/>
      </w:pPr>
      <w:r>
        <w:t xml:space="preserve">  &lt;ignoredFormParameters&gt;</w:t>
      </w:r>
    </w:p>
    <w:p w:rsidR="00BA6E60" w:rsidRDefault="00BA6E60" w:rsidP="00BA6E60">
      <w:pPr>
        <w:pStyle w:val="BodyCode"/>
      </w:pPr>
      <w:r>
        <w:t xml:space="preserve">    &lt;add name=</w:t>
      </w:r>
      <w:r w:rsidRPr="00BA6E60">
        <w:t>"</w:t>
      </w:r>
      <w:r>
        <w:t>__VIEWSTATE</w:t>
      </w:r>
      <w:r w:rsidRPr="00BA6E60">
        <w:t>"</w:t>
      </w:r>
      <w:r>
        <w:t xml:space="preserve"> /&gt;</w:t>
      </w:r>
    </w:p>
    <w:p w:rsidR="00BA6E60" w:rsidRDefault="00BA6E60" w:rsidP="00BA6E60">
      <w:pPr>
        <w:pStyle w:val="BodyCode"/>
      </w:pPr>
      <w:r>
        <w:t xml:space="preserve">    &lt;add name=</w:t>
      </w:r>
      <w:r w:rsidRPr="00BA6E60">
        <w:t>"</w:t>
      </w:r>
      <w:r>
        <w:t>__EVENTTARGET</w:t>
      </w:r>
      <w:r w:rsidRPr="00BA6E60">
        <w:t>"</w:t>
      </w:r>
      <w:r>
        <w:t xml:space="preserve"> /&gt;</w:t>
      </w:r>
    </w:p>
    <w:p w:rsidR="00BA6E60" w:rsidRDefault="00BA6E60" w:rsidP="00BA6E60">
      <w:pPr>
        <w:pStyle w:val="BodyCode"/>
      </w:pPr>
      <w:r>
        <w:t xml:space="preserve">    &lt;add name=</w:t>
      </w:r>
      <w:r w:rsidRPr="00BA6E60">
        <w:t>"</w:t>
      </w:r>
      <w:r>
        <w:t>__REQUESTDIGEST</w:t>
      </w:r>
      <w:r w:rsidRPr="00BA6E60">
        <w:t>"</w:t>
      </w:r>
      <w:r>
        <w:t xml:space="preserve"> /&gt;</w:t>
      </w:r>
    </w:p>
    <w:p w:rsidR="00BA6E60" w:rsidRDefault="00BA6E60" w:rsidP="00BA6E60">
      <w:pPr>
        <w:pStyle w:val="BodyCode"/>
      </w:pPr>
      <w:r>
        <w:t xml:space="preserve">  &lt;/ignoredFormParameters&gt;</w:t>
      </w:r>
    </w:p>
    <w:p w:rsidR="00BA6E60" w:rsidRDefault="00BA6E60" w:rsidP="00BA6E60">
      <w:pPr>
        <w:pStyle w:val="BodyCode"/>
      </w:pPr>
      <w:r>
        <w:t xml:space="preserve">  &lt;ignoredCookies&gt;</w:t>
      </w:r>
    </w:p>
    <w:p w:rsidR="00BA6E60" w:rsidRDefault="00BA6E60" w:rsidP="00BA6E60">
      <w:pPr>
        <w:pStyle w:val="BodyCode"/>
      </w:pPr>
      <w:r>
        <w:t xml:space="preserve">    &lt;add name=</w:t>
      </w:r>
      <w:r w:rsidRPr="00BA6E60">
        <w:t>"</w:t>
      </w:r>
      <w:r>
        <w:t>.ASPXAUTH</w:t>
      </w:r>
      <w:r w:rsidRPr="00BA6E60">
        <w:t>"</w:t>
      </w:r>
      <w:r>
        <w:t xml:space="preserve"> /&gt;</w:t>
      </w:r>
    </w:p>
    <w:p w:rsidR="00BA6E60" w:rsidRPr="00BA6E60" w:rsidRDefault="00BA6E60" w:rsidP="00BA6E60">
      <w:pPr>
        <w:pStyle w:val="BodyCode"/>
      </w:pPr>
      <w:r>
        <w:t xml:space="preserve">  &lt;/ignoredCookies&gt;</w:t>
      </w:r>
    </w:p>
    <w:p w:rsidR="00BA6E60" w:rsidRPr="00BA6E60" w:rsidRDefault="00BA6E60" w:rsidP="00BA6E60">
      <w:pPr>
        <w:pStyle w:val="BodyCode"/>
      </w:pPr>
      <w:r w:rsidRPr="00BA6E60">
        <w:t xml:space="preserve">  &lt;excludedPaths&gt;</w:t>
      </w:r>
    </w:p>
    <w:p w:rsidR="00BA6E60" w:rsidRPr="00BA6E60" w:rsidRDefault="00BA6E60" w:rsidP="00BA6E60">
      <w:pPr>
        <w:pStyle w:val="BodyCode"/>
      </w:pPr>
      <w:r w:rsidRPr="00BA6E60">
        <w:t xml:space="preserve">    &lt;add path="/unprotected/example.aspx" /&gt;</w:t>
      </w:r>
    </w:p>
    <w:p w:rsidR="00BA6E60" w:rsidRPr="00BA6E60" w:rsidRDefault="00BA6E60" w:rsidP="00BA6E60">
      <w:pPr>
        <w:pStyle w:val="BodyCode"/>
      </w:pPr>
      <w:r w:rsidRPr="00BA6E60">
        <w:t xml:space="preserve">    &lt;add path="/unprotected/anotherExample.aspx" /&gt;</w:t>
      </w:r>
    </w:p>
    <w:p w:rsidR="00BA6E60" w:rsidRPr="00BA6E60" w:rsidRDefault="00BA6E60" w:rsidP="00BA6E60">
      <w:pPr>
        <w:pStyle w:val="BodyCode"/>
      </w:pPr>
      <w:r w:rsidRPr="00BA6E60">
        <w:t xml:space="preserve">  &lt;/excludedPaths&gt;</w:t>
      </w:r>
    </w:p>
    <w:p w:rsidR="00BA6E60" w:rsidRPr="00456F21" w:rsidRDefault="00BA6E60" w:rsidP="00BA6E60">
      <w:pPr>
        <w:pStyle w:val="BodyCode"/>
      </w:pPr>
      <w:r w:rsidRPr="008B4596">
        <w:t>&lt;/</w:t>
      </w:r>
      <w:r w:rsidR="00C57AB6">
        <w:t>sreSqlInjectionSettings</w:t>
      </w:r>
      <w:r w:rsidRPr="008B4596">
        <w:t>&gt;</w:t>
      </w:r>
    </w:p>
    <w:p w:rsidR="00A84D33" w:rsidRDefault="00A84D33" w:rsidP="00A84D33">
      <w:pPr>
        <w:pStyle w:val="Heading2"/>
        <w:rPr>
          <w:lang w:val="en-US"/>
        </w:rPr>
      </w:pPr>
      <w:bookmarkStart w:id="16" w:name="_Toc270582230"/>
      <w:r>
        <w:rPr>
          <w:lang w:val="en-US"/>
        </w:rPr>
        <w:t>The Credit Card Information Leak Inspector</w:t>
      </w:r>
      <w:bookmarkEnd w:id="16"/>
    </w:p>
    <w:p w:rsidR="00C57AB6" w:rsidRDefault="00C57AB6" w:rsidP="00C57AB6">
      <w:pPr>
        <w:rPr>
          <w:lang w:val="en-US"/>
        </w:rPr>
      </w:pPr>
      <w:r>
        <w:rPr>
          <w:lang w:val="en-US"/>
        </w:rPr>
        <w:t xml:space="preserve">The Credit Card Information Inspector </w:t>
      </w:r>
      <w:proofErr w:type="spellStart"/>
      <w:r>
        <w:rPr>
          <w:lang w:val="en-US"/>
        </w:rPr>
        <w:t>Inspector</w:t>
      </w:r>
      <w:proofErr w:type="spellEnd"/>
      <w:r>
        <w:rPr>
          <w:lang w:val="en-US"/>
        </w:rPr>
        <w:t xml:space="preserve"> inspects output from your application looking for full credit card numbers. It inspects the following types of output, based on the MIME type of the response:</w:t>
      </w:r>
    </w:p>
    <w:p w:rsidR="00C57AB6" w:rsidRDefault="00C57AB6" w:rsidP="00C57AB6">
      <w:pPr>
        <w:pStyle w:val="ListParagraph"/>
        <w:numPr>
          <w:ilvl w:val="0"/>
          <w:numId w:val="13"/>
        </w:numPr>
        <w:rPr>
          <w:lang w:val="en-US"/>
        </w:rPr>
      </w:pPr>
      <w:r>
        <w:rPr>
          <w:lang w:val="en-US"/>
        </w:rPr>
        <w:t>text/plain</w:t>
      </w:r>
    </w:p>
    <w:p w:rsidR="00C57AB6" w:rsidRDefault="00C57AB6" w:rsidP="00C57AB6">
      <w:pPr>
        <w:pStyle w:val="ListParagraph"/>
        <w:numPr>
          <w:ilvl w:val="0"/>
          <w:numId w:val="13"/>
        </w:numPr>
        <w:rPr>
          <w:lang w:val="en-US"/>
        </w:rPr>
      </w:pPr>
      <w:r>
        <w:rPr>
          <w:lang w:val="en-US"/>
        </w:rPr>
        <w:t>text/html</w:t>
      </w:r>
    </w:p>
    <w:p w:rsidR="00C57AB6" w:rsidRDefault="00C57AB6" w:rsidP="00C57AB6">
      <w:pPr>
        <w:pStyle w:val="ListParagraph"/>
        <w:numPr>
          <w:ilvl w:val="0"/>
          <w:numId w:val="13"/>
        </w:numPr>
        <w:rPr>
          <w:lang w:val="en-US"/>
        </w:rPr>
      </w:pPr>
      <w:r>
        <w:rPr>
          <w:lang w:val="en-US"/>
        </w:rPr>
        <w:t>text/xml</w:t>
      </w:r>
    </w:p>
    <w:p w:rsidR="00C57AB6" w:rsidRDefault="00C57AB6" w:rsidP="00C57AB6">
      <w:pPr>
        <w:pStyle w:val="ListParagraph"/>
        <w:numPr>
          <w:ilvl w:val="0"/>
          <w:numId w:val="13"/>
        </w:numPr>
        <w:rPr>
          <w:lang w:val="en-US"/>
        </w:rPr>
      </w:pPr>
      <w:r>
        <w:rPr>
          <w:lang w:val="en-US"/>
        </w:rPr>
        <w:t>application/xml</w:t>
      </w:r>
    </w:p>
    <w:p w:rsidR="00C57AB6" w:rsidRDefault="00C57AB6" w:rsidP="00C57AB6">
      <w:pPr>
        <w:pStyle w:val="ListParagraph"/>
        <w:numPr>
          <w:ilvl w:val="0"/>
          <w:numId w:val="13"/>
        </w:numPr>
        <w:rPr>
          <w:lang w:val="en-US"/>
        </w:rPr>
      </w:pPr>
      <w:r>
        <w:rPr>
          <w:lang w:val="en-US"/>
        </w:rPr>
        <w:t>application/</w:t>
      </w:r>
      <w:proofErr w:type="spellStart"/>
      <w:r>
        <w:rPr>
          <w:lang w:val="en-US"/>
        </w:rPr>
        <w:t>rss+xml</w:t>
      </w:r>
      <w:proofErr w:type="spellEnd"/>
    </w:p>
    <w:p w:rsidR="00C57AB6" w:rsidRPr="00C57AB6" w:rsidRDefault="00C57AB6" w:rsidP="00C57AB6">
      <w:pPr>
        <w:pStyle w:val="ListParagraph"/>
        <w:numPr>
          <w:ilvl w:val="0"/>
          <w:numId w:val="13"/>
        </w:numPr>
        <w:rPr>
          <w:lang w:val="en-US"/>
        </w:rPr>
      </w:pPr>
      <w:r>
        <w:rPr>
          <w:lang w:val="en-US"/>
        </w:rPr>
        <w:t>application/</w:t>
      </w:r>
      <w:proofErr w:type="spellStart"/>
      <w:r>
        <w:rPr>
          <w:lang w:val="en-US"/>
        </w:rPr>
        <w:t>xhtml+xml</w:t>
      </w:r>
      <w:proofErr w:type="spellEnd"/>
    </w:p>
    <w:p w:rsidR="00C57AB6" w:rsidRDefault="00C57AB6" w:rsidP="00C57AB6">
      <w:pPr>
        <w:rPr>
          <w:lang w:val="en-US"/>
        </w:rPr>
      </w:pPr>
      <w:r>
        <w:rPr>
          <w:lang w:val="en-US"/>
        </w:rPr>
        <w:t xml:space="preserve">The Credit Card Information Leak inspector settings have a name of </w:t>
      </w:r>
      <w:r w:rsidRPr="00352695">
        <w:rPr>
          <w:rStyle w:val="InlineCodeChar"/>
        </w:rPr>
        <w:t>sre</w:t>
      </w:r>
      <w:r w:rsidR="006A7E6D">
        <w:rPr>
          <w:rStyle w:val="InlineCodeChar"/>
        </w:rPr>
        <w:t>CCInspectorSet</w:t>
      </w:r>
      <w:r w:rsidRPr="00352695">
        <w:rPr>
          <w:rStyle w:val="InlineCodeChar"/>
        </w:rPr>
        <w:t>tings</w:t>
      </w:r>
      <w:r>
        <w:rPr>
          <w:lang w:val="en-US"/>
        </w:rPr>
        <w:t xml:space="preserve"> and a class of </w:t>
      </w:r>
      <w:r w:rsidRPr="00352695">
        <w:rPr>
          <w:rStyle w:val="InlineCodeChar"/>
        </w:rPr>
        <w:t>Microsoft.Security.Application.SecurityRuntimeEngine</w:t>
      </w:r>
      <w:r>
        <w:rPr>
          <w:rStyle w:val="InlineCodeChar"/>
        </w:rPr>
        <w:t>.</w:t>
      </w:r>
      <w:r w:rsidR="00C5675A">
        <w:rPr>
          <w:rStyle w:val="InlineCodeChar"/>
        </w:rPr>
        <w:t>PlugI</w:t>
      </w:r>
      <w:r w:rsidRPr="00352695">
        <w:rPr>
          <w:rStyle w:val="InlineCodeChar"/>
        </w:rPr>
        <w:t>ns.</w:t>
      </w:r>
      <w:r w:rsidR="006A7E6D">
        <w:rPr>
          <w:rStyle w:val="InlineCodeChar"/>
        </w:rPr>
        <w:t>CreditCardInspectorSettings</w:t>
      </w:r>
      <w:r>
        <w:rPr>
          <w:lang w:val="en-US"/>
        </w:rPr>
        <w:t>.</w:t>
      </w:r>
      <w:r w:rsidR="006A7E6D">
        <w:rPr>
          <w:lang w:val="en-US"/>
        </w:rPr>
        <w:t xml:space="preserve"> There is n</w:t>
      </w:r>
      <w:r w:rsidR="006B282A">
        <w:rPr>
          <w:lang w:val="en-US"/>
        </w:rPr>
        <w:t xml:space="preserve">o configuration possible beyond </w:t>
      </w:r>
      <w:r w:rsidR="006A7E6D">
        <w:rPr>
          <w:lang w:val="en-US"/>
        </w:rPr>
        <w:t>the standard request path exclusions.</w:t>
      </w:r>
    </w:p>
    <w:p w:rsidR="00A84D33" w:rsidRDefault="006B282A" w:rsidP="00A84D33">
      <w:pPr>
        <w:pStyle w:val="Heading2"/>
        <w:rPr>
          <w:lang w:val="en-US"/>
        </w:rPr>
      </w:pPr>
      <w:bookmarkStart w:id="17" w:name="_Toc270582231"/>
      <w:r>
        <w:rPr>
          <w:lang w:val="en-US"/>
        </w:rPr>
        <w:t>The Fake Post-B</w:t>
      </w:r>
      <w:r w:rsidR="00A84D33">
        <w:rPr>
          <w:lang w:val="en-US"/>
        </w:rPr>
        <w:t>ack Inspector</w:t>
      </w:r>
      <w:bookmarkEnd w:id="17"/>
    </w:p>
    <w:p w:rsidR="006B282A" w:rsidRPr="00C57AB6" w:rsidRDefault="006B282A" w:rsidP="006B282A">
      <w:pPr>
        <w:rPr>
          <w:lang w:val="en-US"/>
        </w:rPr>
      </w:pPr>
      <w:r>
        <w:rPr>
          <w:lang w:val="en-US"/>
        </w:rPr>
        <w:t>The Fake Post Back Inspector inspects output inbound requests where the fields necessary to cause an ASP.NET post-back have been sent, but the request is not a POST request.</w:t>
      </w:r>
    </w:p>
    <w:p w:rsidR="006B282A" w:rsidRDefault="006B282A" w:rsidP="006B282A">
      <w:pPr>
        <w:rPr>
          <w:lang w:val="en-US"/>
        </w:rPr>
      </w:pPr>
      <w:r>
        <w:rPr>
          <w:lang w:val="en-US"/>
        </w:rPr>
        <w:t xml:space="preserve">The Fake Post Back </w:t>
      </w:r>
      <w:r w:rsidR="004724DA">
        <w:rPr>
          <w:lang w:val="en-US"/>
        </w:rPr>
        <w:t>i</w:t>
      </w:r>
      <w:r>
        <w:rPr>
          <w:lang w:val="en-US"/>
        </w:rPr>
        <w:t xml:space="preserve">nspector settings have a name of </w:t>
      </w:r>
      <w:r w:rsidRPr="00352695">
        <w:rPr>
          <w:rStyle w:val="InlineCodeChar"/>
        </w:rPr>
        <w:t>sre</w:t>
      </w:r>
      <w:r>
        <w:rPr>
          <w:rStyle w:val="InlineCodeChar"/>
        </w:rPr>
        <w:t>FakeBac</w:t>
      </w:r>
      <w:r w:rsidR="00A96EEA">
        <w:rPr>
          <w:rStyle w:val="InlineCodeChar"/>
        </w:rPr>
        <w:t>k</w:t>
      </w:r>
      <w:r>
        <w:rPr>
          <w:rStyle w:val="InlineCodeChar"/>
        </w:rPr>
        <w:t>Set</w:t>
      </w:r>
      <w:r w:rsidRPr="00352695">
        <w:rPr>
          <w:rStyle w:val="InlineCodeChar"/>
        </w:rPr>
        <w:t>tings</w:t>
      </w:r>
      <w:r>
        <w:rPr>
          <w:lang w:val="en-US"/>
        </w:rPr>
        <w:t xml:space="preserve"> and a class of </w:t>
      </w:r>
      <w:r w:rsidRPr="00352695">
        <w:rPr>
          <w:rStyle w:val="InlineCodeChar"/>
        </w:rPr>
        <w:t>Microsoft.Security.Application.SecurityRuntimeEngine</w:t>
      </w:r>
      <w:r>
        <w:rPr>
          <w:rStyle w:val="InlineCodeChar"/>
        </w:rPr>
        <w:t>.</w:t>
      </w:r>
      <w:r w:rsidR="00E9449D">
        <w:rPr>
          <w:rStyle w:val="InlineCodeChar"/>
        </w:rPr>
        <w:t>PlugI</w:t>
      </w:r>
      <w:r w:rsidRPr="00352695">
        <w:rPr>
          <w:rStyle w:val="InlineCodeChar"/>
        </w:rPr>
        <w:t>ns.</w:t>
      </w:r>
      <w:r>
        <w:rPr>
          <w:rStyle w:val="InlineCodeChar"/>
        </w:rPr>
        <w:t>FakeBackInspectorSettings</w:t>
      </w:r>
      <w:r>
        <w:rPr>
          <w:lang w:val="en-US"/>
        </w:rPr>
        <w:t>. There is no configuration possible beyond the standard request path exclusions.</w:t>
      </w:r>
    </w:p>
    <w:p w:rsidR="00A84D33" w:rsidRDefault="00A84D33" w:rsidP="00A84D33">
      <w:pPr>
        <w:pStyle w:val="Heading2"/>
        <w:rPr>
          <w:lang w:val="en-US"/>
        </w:rPr>
      </w:pPr>
      <w:bookmarkStart w:id="18" w:name="_Toc270582232"/>
      <w:r>
        <w:rPr>
          <w:lang w:val="en-US"/>
        </w:rPr>
        <w:t>The Click Jack Header Inspector</w:t>
      </w:r>
      <w:bookmarkEnd w:id="18"/>
    </w:p>
    <w:p w:rsidR="000303C5" w:rsidRDefault="000303C5" w:rsidP="00E13F65">
      <w:pPr>
        <w:rPr>
          <w:lang w:val="en-US"/>
        </w:rPr>
      </w:pPr>
      <w:r>
        <w:rPr>
          <w:lang w:val="en-US"/>
        </w:rPr>
        <w:t xml:space="preserve">The Click Jack Header inspector examines application responses and inserts the </w:t>
      </w:r>
      <w:r w:rsidRPr="000303C5">
        <w:rPr>
          <w:rStyle w:val="InlineCodeChar"/>
        </w:rPr>
        <w:t>X-FRAME-OPTIONS</w:t>
      </w:r>
      <w:r>
        <w:rPr>
          <w:lang w:val="en-US"/>
        </w:rPr>
        <w:t xml:space="preserve"> header if it is not present. More details on this header can be found at </w:t>
      </w:r>
      <w:hyperlink r:id="rId13" w:history="1">
        <w:r w:rsidRPr="004F23F6">
          <w:rPr>
            <w:rStyle w:val="Hyperlink"/>
            <w:lang w:val="en-US"/>
          </w:rPr>
          <w:t>http://blogs.msdn.com/b/ieinternals/archive/2010/03/30/combating-clickjacking-with-x-frame-options.aspx</w:t>
        </w:r>
      </w:hyperlink>
      <w:r>
        <w:rPr>
          <w:lang w:val="en-US"/>
        </w:rPr>
        <w:t>.</w:t>
      </w:r>
    </w:p>
    <w:p w:rsidR="00E13F65" w:rsidRDefault="00E13F65" w:rsidP="00E13F65">
      <w:pPr>
        <w:rPr>
          <w:lang w:val="en-US"/>
        </w:rPr>
      </w:pPr>
      <w:r>
        <w:rPr>
          <w:lang w:val="en-US"/>
        </w:rPr>
        <w:t>The</w:t>
      </w:r>
      <w:r w:rsidR="000303C5">
        <w:rPr>
          <w:lang w:val="en-US"/>
        </w:rPr>
        <w:t xml:space="preserve"> Click Jack </w:t>
      </w:r>
      <w:r>
        <w:rPr>
          <w:lang w:val="en-US"/>
        </w:rPr>
        <w:t xml:space="preserve">inspector settings have a name of </w:t>
      </w:r>
      <w:r w:rsidRPr="00352695">
        <w:rPr>
          <w:rStyle w:val="InlineCodeChar"/>
        </w:rPr>
        <w:t>sre</w:t>
      </w:r>
      <w:r>
        <w:rPr>
          <w:rStyle w:val="InlineCodeChar"/>
        </w:rPr>
        <w:t>ClickJackSet</w:t>
      </w:r>
      <w:r w:rsidRPr="00352695">
        <w:rPr>
          <w:rStyle w:val="InlineCodeChar"/>
        </w:rPr>
        <w:t>tings</w:t>
      </w:r>
      <w:r>
        <w:rPr>
          <w:lang w:val="en-US"/>
        </w:rPr>
        <w:t xml:space="preserve"> and a class of </w:t>
      </w:r>
      <w:r w:rsidRPr="00352695">
        <w:rPr>
          <w:rStyle w:val="InlineCodeChar"/>
        </w:rPr>
        <w:t>Microsoft.Security.Application.SecurityRuntimeEngine</w:t>
      </w:r>
      <w:r>
        <w:rPr>
          <w:rStyle w:val="InlineCodeChar"/>
        </w:rPr>
        <w:t>.</w:t>
      </w:r>
      <w:r w:rsidR="0039554C">
        <w:rPr>
          <w:rStyle w:val="InlineCodeChar"/>
        </w:rPr>
        <w:t>PlugI</w:t>
      </w:r>
      <w:r w:rsidRPr="00352695">
        <w:rPr>
          <w:rStyle w:val="InlineCodeChar"/>
        </w:rPr>
        <w:t>ns.</w:t>
      </w:r>
      <w:r>
        <w:rPr>
          <w:rStyle w:val="InlineCodeChar"/>
        </w:rPr>
        <w:t>ClickJackInspectorSettings</w:t>
      </w:r>
      <w:r>
        <w:rPr>
          <w:lang w:val="en-US"/>
        </w:rPr>
        <w:t xml:space="preserve">. </w:t>
      </w:r>
      <w:r w:rsidR="000303C5">
        <w:rPr>
          <w:lang w:val="en-US"/>
        </w:rPr>
        <w:t xml:space="preserve">In addition to request path exclusion the </w:t>
      </w:r>
      <w:r w:rsidR="00AD64CA">
        <w:rPr>
          <w:lang w:val="en-US"/>
        </w:rPr>
        <w:t xml:space="preserve">settings for this plug-in allow the </w:t>
      </w:r>
      <w:r w:rsidR="000303C5">
        <w:rPr>
          <w:lang w:val="en-US"/>
        </w:rPr>
        <w:t xml:space="preserve">header value can be set using the </w:t>
      </w:r>
      <w:r w:rsidR="000303C5" w:rsidRPr="00252C06">
        <w:rPr>
          <w:rStyle w:val="InlineCodeChar"/>
        </w:rPr>
        <w:t>headerValue</w:t>
      </w:r>
      <w:r w:rsidR="000303C5">
        <w:rPr>
          <w:lang w:val="en-US"/>
        </w:rPr>
        <w:t xml:space="preserve"> attribute to either </w:t>
      </w:r>
      <w:r w:rsidR="000303C5" w:rsidRPr="000303C5">
        <w:rPr>
          <w:rStyle w:val="InlineCodeChar"/>
        </w:rPr>
        <w:t>Deny</w:t>
      </w:r>
      <w:r w:rsidR="000303C5">
        <w:rPr>
          <w:lang w:val="en-US"/>
        </w:rPr>
        <w:t xml:space="preserve"> or </w:t>
      </w:r>
      <w:r w:rsidR="000303C5" w:rsidRPr="000303C5">
        <w:rPr>
          <w:rStyle w:val="InlineCodeChar"/>
        </w:rPr>
        <w:t>SameOrigin</w:t>
      </w:r>
      <w:r w:rsidR="000303C5">
        <w:rPr>
          <w:lang w:val="en-US"/>
        </w:rPr>
        <w:t xml:space="preserve">. The default value is </w:t>
      </w:r>
      <w:r w:rsidR="000303C5" w:rsidRPr="000303C5">
        <w:rPr>
          <w:rStyle w:val="InlineCodeChar"/>
        </w:rPr>
        <w:t>Deny</w:t>
      </w:r>
      <w:r w:rsidR="000303C5">
        <w:rPr>
          <w:lang w:val="en-US"/>
        </w:rPr>
        <w:t>.</w:t>
      </w:r>
    </w:p>
    <w:p w:rsidR="000303C5" w:rsidRDefault="000303C5" w:rsidP="000303C5">
      <w:pPr>
        <w:rPr>
          <w:lang w:val="en-US"/>
        </w:rPr>
      </w:pPr>
      <w:r>
        <w:rPr>
          <w:lang w:val="en-US"/>
        </w:rPr>
        <w:t>An example of setting this value is as follows</w:t>
      </w:r>
    </w:p>
    <w:p w:rsidR="000303C5" w:rsidRDefault="000303C5" w:rsidP="000303C5">
      <w:pPr>
        <w:pStyle w:val="BodyCode"/>
      </w:pPr>
      <w:r>
        <w:t>&lt;sreClickJackSettings</w:t>
      </w:r>
    </w:p>
    <w:p w:rsidR="000303C5" w:rsidRDefault="000303C5" w:rsidP="000303C5">
      <w:pPr>
        <w:pStyle w:val="BodyCode"/>
      </w:pPr>
      <w:r w:rsidRPr="001B594D">
        <w:t xml:space="preserve">  headerValue="Deny"</w:t>
      </w:r>
      <w:r w:rsidRPr="008B4596">
        <w:t>&gt;</w:t>
      </w:r>
    </w:p>
    <w:p w:rsidR="000303C5" w:rsidRPr="00BA6E60" w:rsidRDefault="000303C5" w:rsidP="000303C5">
      <w:pPr>
        <w:pStyle w:val="BodyCode"/>
      </w:pPr>
      <w:r w:rsidRPr="00BA6E60">
        <w:t xml:space="preserve">  &lt;excludedPaths&gt;</w:t>
      </w:r>
    </w:p>
    <w:p w:rsidR="000303C5" w:rsidRPr="00BA6E60" w:rsidRDefault="000303C5" w:rsidP="000303C5">
      <w:pPr>
        <w:pStyle w:val="BodyCode"/>
      </w:pPr>
      <w:r w:rsidRPr="00BA6E60">
        <w:t xml:space="preserve">    &lt;add path="/unprotected/example.aspx" /&gt;</w:t>
      </w:r>
    </w:p>
    <w:p w:rsidR="000303C5" w:rsidRPr="00BA6E60" w:rsidRDefault="000303C5" w:rsidP="000303C5">
      <w:pPr>
        <w:pStyle w:val="BodyCode"/>
      </w:pPr>
      <w:r w:rsidRPr="00BA6E60">
        <w:t xml:space="preserve">    &lt;add path="/unprotected/anotherExample.aspx" /&gt;</w:t>
      </w:r>
    </w:p>
    <w:p w:rsidR="000303C5" w:rsidRPr="00BA6E60" w:rsidRDefault="000303C5" w:rsidP="000303C5">
      <w:pPr>
        <w:pStyle w:val="BodyCode"/>
      </w:pPr>
      <w:r w:rsidRPr="00BA6E60">
        <w:t xml:space="preserve">  &lt;/excludedPaths&gt;</w:t>
      </w:r>
    </w:p>
    <w:p w:rsidR="000303C5" w:rsidRPr="00456F21" w:rsidRDefault="000303C5" w:rsidP="000303C5">
      <w:pPr>
        <w:pStyle w:val="BodyCode"/>
      </w:pPr>
      <w:r w:rsidRPr="008B4596">
        <w:t>&lt;/</w:t>
      </w:r>
      <w:r>
        <w:t>sreClickJackSettings</w:t>
      </w:r>
      <w:r w:rsidRPr="008B4596">
        <w:t>&gt;</w:t>
      </w:r>
    </w:p>
    <w:p w:rsidR="00F66889" w:rsidRDefault="00F66889" w:rsidP="00F66889">
      <w:pPr>
        <w:rPr>
          <w:lang w:val="en-US"/>
        </w:rPr>
      </w:pPr>
      <w:r>
        <w:rPr>
          <w:lang w:val="en-US"/>
        </w:rPr>
        <w:t>This inspector will not stop processing of a request or response.</w:t>
      </w:r>
    </w:p>
    <w:p w:rsidR="00A84D33" w:rsidRDefault="00A84D33" w:rsidP="00A84D33">
      <w:pPr>
        <w:pStyle w:val="Heading2"/>
        <w:rPr>
          <w:lang w:val="en-US"/>
        </w:rPr>
      </w:pPr>
      <w:bookmarkStart w:id="19" w:name="_Toc270582233"/>
      <w:r>
        <w:rPr>
          <w:lang w:val="en-US"/>
        </w:rPr>
        <w:t>The Cookie Protection Inspector</w:t>
      </w:r>
      <w:bookmarkEnd w:id="19"/>
    </w:p>
    <w:p w:rsidR="00E03129" w:rsidRDefault="00E03129" w:rsidP="00E03129">
      <w:pPr>
        <w:rPr>
          <w:lang w:val="en-US"/>
        </w:rPr>
      </w:pPr>
      <w:r>
        <w:rPr>
          <w:lang w:val="en-US"/>
        </w:rPr>
        <w:t>The Cookie Protection Inspector examines application resp</w:t>
      </w:r>
      <w:r w:rsidR="00AD64CA">
        <w:rPr>
          <w:lang w:val="en-US"/>
        </w:rPr>
        <w:t>onses and marks cookies as HTTP-</w:t>
      </w:r>
      <w:r>
        <w:rPr>
          <w:lang w:val="en-US"/>
        </w:rPr>
        <w:t xml:space="preserve">Only to protect them from being accessed via JavaScript and potentially </w:t>
      </w:r>
      <w:r w:rsidR="008A4B65">
        <w:rPr>
          <w:lang w:val="en-US"/>
        </w:rPr>
        <w:t>vulnerable</w:t>
      </w:r>
      <w:r>
        <w:rPr>
          <w:lang w:val="en-US"/>
        </w:rPr>
        <w:t xml:space="preserve"> to </w:t>
      </w:r>
      <w:r w:rsidR="008A4B65">
        <w:rPr>
          <w:lang w:val="en-US"/>
        </w:rPr>
        <w:t>Cross Site Scripting attacks.</w:t>
      </w:r>
    </w:p>
    <w:p w:rsidR="00AD64CA" w:rsidRDefault="00AD64CA" w:rsidP="00AD64CA">
      <w:pPr>
        <w:rPr>
          <w:lang w:val="en-US"/>
        </w:rPr>
      </w:pPr>
      <w:r>
        <w:rPr>
          <w:lang w:val="en-US"/>
        </w:rPr>
        <w:t xml:space="preserve">The Cookie Protection inspector settings have a name of </w:t>
      </w:r>
      <w:r w:rsidRPr="00352695">
        <w:rPr>
          <w:rStyle w:val="InlineCodeChar"/>
        </w:rPr>
        <w:t>sre</w:t>
      </w:r>
      <w:r>
        <w:rPr>
          <w:rStyle w:val="InlineCodeChar"/>
        </w:rPr>
        <w:t>CookieSet</w:t>
      </w:r>
      <w:r w:rsidRPr="00352695">
        <w:rPr>
          <w:rStyle w:val="InlineCodeChar"/>
        </w:rPr>
        <w:t>tings</w:t>
      </w:r>
      <w:r>
        <w:rPr>
          <w:lang w:val="en-US"/>
        </w:rPr>
        <w:t xml:space="preserve"> and a class of </w:t>
      </w:r>
      <w:r w:rsidRPr="00352695">
        <w:rPr>
          <w:rStyle w:val="InlineCodeChar"/>
        </w:rPr>
        <w:t>Microsoft.Security.Application.SecurityRuntimeEngine</w:t>
      </w:r>
      <w:r>
        <w:rPr>
          <w:rStyle w:val="InlineCodeChar"/>
        </w:rPr>
        <w:t>.</w:t>
      </w:r>
      <w:r w:rsidR="003C0F73">
        <w:rPr>
          <w:rStyle w:val="InlineCodeChar"/>
        </w:rPr>
        <w:t>PlugI</w:t>
      </w:r>
      <w:r w:rsidRPr="00352695">
        <w:rPr>
          <w:rStyle w:val="InlineCodeChar"/>
        </w:rPr>
        <w:t>ns.</w:t>
      </w:r>
      <w:r>
        <w:rPr>
          <w:rStyle w:val="InlineCodeChar"/>
        </w:rPr>
        <w:t>CookieProtectionInspectorSettings</w:t>
      </w:r>
      <w:r>
        <w:rPr>
          <w:lang w:val="en-US"/>
        </w:rPr>
        <w:t>. In addition to request path exclusion the settings for this plugin allow a list of cookie names to be excluded from project.</w:t>
      </w:r>
    </w:p>
    <w:p w:rsidR="00AD64CA" w:rsidRDefault="00AD64CA" w:rsidP="00AD64CA">
      <w:pPr>
        <w:rPr>
          <w:lang w:val="en-US"/>
        </w:rPr>
      </w:pPr>
      <w:r>
        <w:rPr>
          <w:lang w:val="en-US"/>
        </w:rPr>
        <w:t>An example of setting exclusions is as follows</w:t>
      </w:r>
    </w:p>
    <w:p w:rsidR="00AD64CA" w:rsidRDefault="00AD64CA" w:rsidP="00AD64CA">
      <w:pPr>
        <w:pStyle w:val="BodyCode"/>
      </w:pPr>
      <w:r>
        <w:t>&lt;sreCookieSettings</w:t>
      </w:r>
      <w:r w:rsidRPr="008B4596">
        <w:t>&gt;</w:t>
      </w:r>
    </w:p>
    <w:p w:rsidR="00AD64CA" w:rsidRDefault="00AD64CA" w:rsidP="00AD64CA">
      <w:pPr>
        <w:pStyle w:val="BodyCode"/>
      </w:pPr>
      <w:r>
        <w:t xml:space="preserve">  &lt;excludedCookies&gt;</w:t>
      </w:r>
    </w:p>
    <w:p w:rsidR="00AD64CA" w:rsidRDefault="00AD64CA" w:rsidP="00AD64CA">
      <w:pPr>
        <w:pStyle w:val="BodyCode"/>
      </w:pPr>
      <w:r>
        <w:t xml:space="preserve">    &lt;add name=</w:t>
      </w:r>
      <w:r w:rsidRPr="00BA6E60">
        <w:t>"</w:t>
      </w:r>
      <w:r>
        <w:t>.ASPXAUTH</w:t>
      </w:r>
      <w:r w:rsidRPr="00BA6E60">
        <w:t>"</w:t>
      </w:r>
      <w:r>
        <w:t xml:space="preserve"> /&gt;</w:t>
      </w:r>
    </w:p>
    <w:p w:rsidR="00AD64CA" w:rsidRDefault="00AD64CA" w:rsidP="00AD64CA">
      <w:pPr>
        <w:pStyle w:val="BodyCode"/>
      </w:pPr>
      <w:r>
        <w:t xml:space="preserve">  &lt;excludedCookies&gt;</w:t>
      </w:r>
    </w:p>
    <w:p w:rsidR="00AD64CA" w:rsidRPr="00BA6E60" w:rsidRDefault="00AD64CA" w:rsidP="00AD64CA">
      <w:pPr>
        <w:pStyle w:val="BodyCode"/>
      </w:pPr>
      <w:r w:rsidRPr="00BA6E60">
        <w:t xml:space="preserve">  &lt;excludedPaths&gt;</w:t>
      </w:r>
    </w:p>
    <w:p w:rsidR="00AD64CA" w:rsidRPr="00BA6E60" w:rsidRDefault="00AD64CA" w:rsidP="00AD64CA">
      <w:pPr>
        <w:pStyle w:val="BodyCode"/>
      </w:pPr>
      <w:r w:rsidRPr="00BA6E60">
        <w:t xml:space="preserve">    &lt;add path="/unprotected/example.aspx" /&gt;</w:t>
      </w:r>
    </w:p>
    <w:p w:rsidR="00AD64CA" w:rsidRPr="00BA6E60" w:rsidRDefault="00AD64CA" w:rsidP="00AD64CA">
      <w:pPr>
        <w:pStyle w:val="BodyCode"/>
      </w:pPr>
      <w:r w:rsidRPr="00BA6E60">
        <w:t xml:space="preserve">    &lt;add path="/unprotected/anotherExample.aspx" /&gt;</w:t>
      </w:r>
    </w:p>
    <w:p w:rsidR="00AD64CA" w:rsidRPr="00BA6E60" w:rsidRDefault="00AD64CA" w:rsidP="00AD64CA">
      <w:pPr>
        <w:pStyle w:val="BodyCode"/>
      </w:pPr>
      <w:r w:rsidRPr="00BA6E60">
        <w:t xml:space="preserve">  &lt;/excludedPaths&gt;</w:t>
      </w:r>
    </w:p>
    <w:p w:rsidR="00AD64CA" w:rsidRPr="00456F21" w:rsidRDefault="00AD64CA" w:rsidP="00AD64CA">
      <w:pPr>
        <w:pStyle w:val="BodyCode"/>
      </w:pPr>
      <w:r w:rsidRPr="008B4596">
        <w:t>&lt;/</w:t>
      </w:r>
      <w:r>
        <w:t>sreCookieSettings</w:t>
      </w:r>
      <w:r w:rsidRPr="008B4596">
        <w:t>&gt;</w:t>
      </w:r>
    </w:p>
    <w:p w:rsidR="00243E43" w:rsidRDefault="00243E43" w:rsidP="00243E43">
      <w:pPr>
        <w:rPr>
          <w:lang w:val="en-US"/>
        </w:rPr>
      </w:pPr>
      <w:r>
        <w:rPr>
          <w:lang w:val="en-US"/>
        </w:rPr>
        <w:t>This inspector will not stop processing of a request or response.</w:t>
      </w:r>
    </w:p>
    <w:p w:rsidR="00A84D33" w:rsidRDefault="00A84D33" w:rsidP="00A84D33">
      <w:pPr>
        <w:pStyle w:val="Heading2"/>
        <w:rPr>
          <w:lang w:val="en-US"/>
        </w:rPr>
      </w:pPr>
      <w:bookmarkStart w:id="20" w:name="_Toc270582234"/>
      <w:r>
        <w:rPr>
          <w:lang w:val="en-US"/>
        </w:rPr>
        <w:t>The No Open Header Inspector</w:t>
      </w:r>
      <w:bookmarkEnd w:id="20"/>
    </w:p>
    <w:p w:rsidR="004724DA" w:rsidRDefault="004724DA" w:rsidP="004724DA">
      <w:pPr>
        <w:rPr>
          <w:lang w:val="en-US"/>
        </w:rPr>
      </w:pPr>
      <w:r>
        <w:rPr>
          <w:lang w:val="en-US"/>
        </w:rPr>
        <w:t xml:space="preserve">The No Open Header Inspector examines application responses and adds an </w:t>
      </w:r>
      <w:r w:rsidRPr="004724DA">
        <w:rPr>
          <w:rStyle w:val="InlineCodeChar"/>
        </w:rPr>
        <w:t>X-Download-Options</w:t>
      </w:r>
      <w:r>
        <w:rPr>
          <w:lang w:val="en-US"/>
        </w:rPr>
        <w:t xml:space="preserve"> header, which stops browsers displaying an Open button on the dialog that appears when a file is downloaded. You can read more about this header at </w:t>
      </w:r>
      <w:hyperlink r:id="rId14" w:history="1">
        <w:r w:rsidRPr="004F23F6">
          <w:rPr>
            <w:rStyle w:val="Hyperlink"/>
            <w:lang w:val="en-US"/>
          </w:rPr>
          <w:t>http://blogs.msdn.com/b/ie/archive/2008/07/02/ie8-security-part-v-comprehensive-protection.aspx</w:t>
        </w:r>
      </w:hyperlink>
      <w:r>
        <w:rPr>
          <w:lang w:val="en-US"/>
        </w:rPr>
        <w:t>.</w:t>
      </w:r>
    </w:p>
    <w:p w:rsidR="004724DA" w:rsidRDefault="004724DA" w:rsidP="004724DA">
      <w:pPr>
        <w:rPr>
          <w:lang w:val="en-US"/>
        </w:rPr>
      </w:pPr>
      <w:r>
        <w:rPr>
          <w:lang w:val="en-US"/>
        </w:rPr>
        <w:t xml:space="preserve">The No Open Header inspector settings have a name of </w:t>
      </w:r>
      <w:r w:rsidRPr="00352695">
        <w:rPr>
          <w:rStyle w:val="InlineCodeChar"/>
        </w:rPr>
        <w:t>sre</w:t>
      </w:r>
      <w:r>
        <w:rPr>
          <w:rStyle w:val="InlineCodeChar"/>
        </w:rPr>
        <w:t>NoOpenSet</w:t>
      </w:r>
      <w:r w:rsidRPr="00352695">
        <w:rPr>
          <w:rStyle w:val="InlineCodeChar"/>
        </w:rPr>
        <w:t>tings</w:t>
      </w:r>
      <w:r>
        <w:rPr>
          <w:lang w:val="en-US"/>
        </w:rPr>
        <w:t xml:space="preserve"> and a class of </w:t>
      </w:r>
      <w:r w:rsidRPr="00352695">
        <w:rPr>
          <w:rStyle w:val="InlineCodeChar"/>
        </w:rPr>
        <w:t>Microsoft.Security.Application.SecurityRuntimeEngine</w:t>
      </w:r>
      <w:r>
        <w:rPr>
          <w:rStyle w:val="InlineCodeChar"/>
        </w:rPr>
        <w:t>.</w:t>
      </w:r>
      <w:r w:rsidRPr="00352695">
        <w:rPr>
          <w:rStyle w:val="InlineCodeChar"/>
        </w:rPr>
        <w:t>Plug</w:t>
      </w:r>
      <w:r w:rsidR="00674F4A">
        <w:rPr>
          <w:rStyle w:val="InlineCodeChar"/>
        </w:rPr>
        <w:t>I</w:t>
      </w:r>
      <w:r w:rsidRPr="00352695">
        <w:rPr>
          <w:rStyle w:val="InlineCodeChar"/>
        </w:rPr>
        <w:t>ns.</w:t>
      </w:r>
      <w:r>
        <w:rPr>
          <w:rStyle w:val="InlineCodeChar"/>
        </w:rPr>
        <w:t>NoOPenHeaderInspectorSettings</w:t>
      </w:r>
      <w:r>
        <w:rPr>
          <w:lang w:val="en-US"/>
        </w:rPr>
        <w:t>. There is no configuration possible beyond the standard request path exclusions.</w:t>
      </w:r>
    </w:p>
    <w:p w:rsidR="004724DA" w:rsidRDefault="004724DA" w:rsidP="004724DA">
      <w:pPr>
        <w:rPr>
          <w:lang w:val="en-US"/>
        </w:rPr>
      </w:pPr>
      <w:r>
        <w:rPr>
          <w:lang w:val="en-US"/>
        </w:rPr>
        <w:t>This inspector will not stop processing of a request or response.</w:t>
      </w:r>
    </w:p>
    <w:p w:rsidR="006507E6" w:rsidRPr="00EF39FD" w:rsidRDefault="006507E6" w:rsidP="006507E6">
      <w:pPr>
        <w:pStyle w:val="Heading1"/>
        <w:rPr>
          <w:rStyle w:val="Small"/>
          <w:sz w:val="28"/>
        </w:rPr>
      </w:pPr>
      <w:bookmarkStart w:id="21" w:name="_Toc270582235"/>
      <w:r>
        <w:rPr>
          <w:rStyle w:val="Small"/>
          <w:sz w:val="28"/>
        </w:rPr>
        <w:t>What next?</w:t>
      </w:r>
      <w:bookmarkEnd w:id="21"/>
    </w:p>
    <w:p w:rsidR="003A6361" w:rsidRDefault="006507E6" w:rsidP="00CE11BB">
      <w:pPr>
        <w:rPr>
          <w:lang w:val="en-US"/>
        </w:rPr>
      </w:pPr>
      <w:r>
        <w:rPr>
          <w:lang w:val="en-US"/>
        </w:rPr>
        <w:t xml:space="preserve">We’ve released the </w:t>
      </w:r>
      <w:r w:rsidR="00A84D33">
        <w:rPr>
          <w:lang w:val="en-US"/>
        </w:rPr>
        <w:t>September</w:t>
      </w:r>
      <w:r>
        <w:rPr>
          <w:lang w:val="en-US"/>
        </w:rPr>
        <w:t xml:space="preserve"> CTP source drop in order to gather your feedback about where we are taking the SRE</w:t>
      </w:r>
      <w:r w:rsidR="00A84D33">
        <w:rPr>
          <w:lang w:val="en-US"/>
        </w:rPr>
        <w:t xml:space="preserve"> and how the standard inspectors work for you</w:t>
      </w:r>
      <w:r>
        <w:rPr>
          <w:lang w:val="en-US"/>
        </w:rPr>
        <w:t xml:space="preserve">. We would like you to look at the </w:t>
      </w:r>
      <w:r w:rsidR="00A84D33">
        <w:rPr>
          <w:lang w:val="en-US"/>
        </w:rPr>
        <w:t>new SRE</w:t>
      </w:r>
      <w:r>
        <w:rPr>
          <w:lang w:val="en-US"/>
        </w:rPr>
        <w:t xml:space="preserve">, play with it, </w:t>
      </w:r>
      <w:r w:rsidR="00A84D33">
        <w:rPr>
          <w:lang w:val="en-US"/>
        </w:rPr>
        <w:t xml:space="preserve">run it on your development and staging servers, even </w:t>
      </w:r>
      <w:r>
        <w:rPr>
          <w:lang w:val="en-US"/>
        </w:rPr>
        <w:t xml:space="preserve">write </w:t>
      </w:r>
      <w:r w:rsidR="00A84D33">
        <w:rPr>
          <w:lang w:val="en-US"/>
        </w:rPr>
        <w:t xml:space="preserve">your own inspectors. Please give us any </w:t>
      </w:r>
      <w:r>
        <w:rPr>
          <w:lang w:val="en-US"/>
        </w:rPr>
        <w:t xml:space="preserve">feedback, and </w:t>
      </w:r>
      <w:r w:rsidR="00A84D33">
        <w:rPr>
          <w:lang w:val="en-US"/>
        </w:rPr>
        <w:t xml:space="preserve">details of </w:t>
      </w:r>
      <w:r>
        <w:rPr>
          <w:lang w:val="en-US"/>
        </w:rPr>
        <w:t xml:space="preserve">bugs you may find, on the </w:t>
      </w:r>
      <w:hyperlink r:id="rId15" w:history="1">
        <w:r w:rsidRPr="006872BB">
          <w:rPr>
            <w:rStyle w:val="Hyperlink"/>
            <w:lang w:val="en-US"/>
          </w:rPr>
          <w:t xml:space="preserve">WPL </w:t>
        </w:r>
        <w:proofErr w:type="spellStart"/>
        <w:r w:rsidRPr="006872BB">
          <w:rPr>
            <w:rStyle w:val="Hyperlink"/>
            <w:lang w:val="en-US"/>
          </w:rPr>
          <w:t>CodePlex</w:t>
        </w:r>
        <w:proofErr w:type="spellEnd"/>
        <w:r w:rsidRPr="006872BB">
          <w:rPr>
            <w:rStyle w:val="Hyperlink"/>
            <w:lang w:val="en-US"/>
          </w:rPr>
          <w:t xml:space="preserve"> site</w:t>
        </w:r>
      </w:hyperlink>
      <w:r>
        <w:rPr>
          <w:lang w:val="en-US"/>
        </w:rPr>
        <w:t>. We don’t promise to change the WPL in the exact way you want, but we do promise to read every piece of feedback we get.</w:t>
      </w:r>
    </w:p>
    <w:p w:rsidR="006A7082" w:rsidRDefault="00A84D33" w:rsidP="00CE11BB">
      <w:pPr>
        <w:rPr>
          <w:lang w:val="en-US"/>
        </w:rPr>
      </w:pPr>
      <w:r>
        <w:rPr>
          <w:lang w:val="en-US"/>
        </w:rPr>
        <w:t xml:space="preserve">With your feedback </w:t>
      </w:r>
      <w:r w:rsidR="006A7082">
        <w:rPr>
          <w:lang w:val="en-US"/>
        </w:rPr>
        <w:t>we will move from CTP</w:t>
      </w:r>
      <w:r>
        <w:rPr>
          <w:lang w:val="en-US"/>
        </w:rPr>
        <w:t xml:space="preserve"> to a </w:t>
      </w:r>
      <w:r w:rsidR="006A7082">
        <w:rPr>
          <w:lang w:val="en-US"/>
        </w:rPr>
        <w:t>Beta to a full release, both source and binaries.</w:t>
      </w:r>
    </w:p>
    <w:p w:rsidR="006A7082" w:rsidRDefault="006A7082" w:rsidP="00CE11BB">
      <w:pPr>
        <w:rPr>
          <w:lang w:val="en-US"/>
        </w:rPr>
      </w:pPr>
      <w:r>
        <w:rPr>
          <w:lang w:val="en-US"/>
        </w:rPr>
        <w:t xml:space="preserve">Thanks for taking the time to download the </w:t>
      </w:r>
      <w:r w:rsidR="00A84D33">
        <w:rPr>
          <w:lang w:val="en-US"/>
        </w:rPr>
        <w:t xml:space="preserve">SRE </w:t>
      </w:r>
      <w:r>
        <w:rPr>
          <w:lang w:val="en-US"/>
        </w:rPr>
        <w:t>and for any feedback you can give us. We look forward to helping you protect your ASP.NET applications!</w:t>
      </w:r>
    </w:p>
    <w:p w:rsidR="003B7FC3" w:rsidRDefault="003B7FC3">
      <w:pPr>
        <w:rPr>
          <w:lang w:val="en-US"/>
        </w:rPr>
      </w:pPr>
      <w:r>
        <w:rPr>
          <w:lang w:val="en-US"/>
        </w:rPr>
        <w:br w:type="page"/>
      </w:r>
    </w:p>
    <w:p w:rsidR="003B7FC3" w:rsidRDefault="003B7FC3" w:rsidP="003B7FC3">
      <w:pPr>
        <w:pStyle w:val="Heading2"/>
        <w:rPr>
          <w:lang w:val="en-US"/>
        </w:rPr>
      </w:pPr>
      <w:bookmarkStart w:id="22" w:name="_Ref270585132"/>
      <w:r>
        <w:rPr>
          <w:lang w:val="en-US"/>
        </w:rPr>
        <w:t>Appendix A – Encoded Controls, Properties and Methods</w:t>
      </w:r>
      <w:bookmarkEnd w:id="22"/>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4"/>
        <w:gridCol w:w="3235"/>
        <w:gridCol w:w="1856"/>
      </w:tblGrid>
      <w:tr w:rsidR="00402FAC" w:rsidRPr="00402FAC" w:rsidTr="00D47E00">
        <w:tc>
          <w:tcPr>
            <w:tcW w:w="2331" w:type="dxa"/>
            <w:tcBorders>
              <w:bottom w:val="single" w:sz="4" w:space="0" w:color="auto"/>
            </w:tcBorders>
          </w:tcPr>
          <w:p w:rsidR="00402FAC" w:rsidRPr="00402FAC" w:rsidRDefault="00402FAC" w:rsidP="00B220A2">
            <w:pPr>
              <w:rPr>
                <w:b/>
                <w:sz w:val="20"/>
                <w:lang w:val="en-US"/>
              </w:rPr>
            </w:pPr>
            <w:r w:rsidRPr="00402FAC">
              <w:rPr>
                <w:b/>
                <w:sz w:val="20"/>
                <w:lang w:val="en-US"/>
              </w:rPr>
              <w:t>Control</w:t>
            </w:r>
          </w:p>
        </w:tc>
        <w:tc>
          <w:tcPr>
            <w:tcW w:w="2332" w:type="dxa"/>
            <w:tcBorders>
              <w:bottom w:val="single" w:sz="4" w:space="0" w:color="auto"/>
            </w:tcBorders>
          </w:tcPr>
          <w:p w:rsidR="00402FAC" w:rsidRPr="00402FAC" w:rsidRDefault="00402FAC" w:rsidP="00B220A2">
            <w:pPr>
              <w:rPr>
                <w:b/>
                <w:sz w:val="20"/>
                <w:lang w:val="en-US"/>
              </w:rPr>
            </w:pPr>
            <w:r w:rsidRPr="00402FAC">
              <w:rPr>
                <w:b/>
                <w:sz w:val="20"/>
                <w:lang w:val="en-US"/>
              </w:rPr>
              <w:t>Property</w:t>
            </w:r>
          </w:p>
        </w:tc>
        <w:tc>
          <w:tcPr>
            <w:tcW w:w="2332" w:type="dxa"/>
            <w:tcBorders>
              <w:bottom w:val="single" w:sz="4" w:space="0" w:color="auto"/>
            </w:tcBorders>
          </w:tcPr>
          <w:p w:rsidR="00402FAC" w:rsidRPr="00402FAC" w:rsidRDefault="00402FAC" w:rsidP="00B220A2">
            <w:pPr>
              <w:rPr>
                <w:b/>
                <w:sz w:val="20"/>
                <w:lang w:val="en-US"/>
              </w:rPr>
            </w:pPr>
            <w:r w:rsidRPr="00402FAC">
              <w:rPr>
                <w:b/>
                <w:sz w:val="20"/>
                <w:lang w:val="en-US"/>
              </w:rPr>
              <w:t>Encoding</w:t>
            </w:r>
          </w:p>
        </w:tc>
      </w:tr>
      <w:tr w:rsidR="00402FAC" w:rsidRPr="00402FAC" w:rsidTr="00D47E00">
        <w:tc>
          <w:tcPr>
            <w:tcW w:w="2331" w:type="dxa"/>
            <w:tcBorders>
              <w:top w:val="single" w:sz="4" w:space="0" w:color="auto"/>
            </w:tcBorders>
          </w:tcPr>
          <w:p w:rsidR="00402FAC" w:rsidRPr="00402FAC" w:rsidRDefault="00402FAC" w:rsidP="00B220A2">
            <w:pPr>
              <w:rPr>
                <w:sz w:val="20"/>
                <w:lang w:val="en-US"/>
              </w:rPr>
            </w:pPr>
            <w:proofErr w:type="spellStart"/>
            <w:r w:rsidRPr="00402FAC">
              <w:rPr>
                <w:sz w:val="20"/>
                <w:lang w:val="en-US"/>
              </w:rPr>
              <w:t>HtmlControls.HtmlAnchor</w:t>
            </w:r>
            <w:proofErr w:type="spellEnd"/>
          </w:p>
        </w:tc>
        <w:tc>
          <w:tcPr>
            <w:tcW w:w="2332" w:type="dxa"/>
            <w:tcBorders>
              <w:top w:val="single" w:sz="4" w:space="0" w:color="auto"/>
            </w:tcBorders>
          </w:tcPr>
          <w:p w:rsidR="00402FAC" w:rsidRPr="00402FAC" w:rsidRDefault="00402FAC" w:rsidP="00B220A2">
            <w:pPr>
              <w:rPr>
                <w:sz w:val="20"/>
                <w:lang w:val="en-US"/>
              </w:rPr>
            </w:pPr>
            <w:proofErr w:type="spellStart"/>
            <w:r w:rsidRPr="00402FAC">
              <w:rPr>
                <w:sz w:val="20"/>
                <w:lang w:val="en-US"/>
              </w:rPr>
              <w:t>HRef</w:t>
            </w:r>
            <w:proofErr w:type="spellEnd"/>
          </w:p>
        </w:tc>
        <w:tc>
          <w:tcPr>
            <w:tcW w:w="2332" w:type="dxa"/>
            <w:tcBorders>
              <w:top w:val="single" w:sz="4" w:space="0" w:color="auto"/>
            </w:tcBorders>
          </w:tcPr>
          <w:p w:rsidR="00402FAC" w:rsidRPr="00402FAC" w:rsidRDefault="00402FAC" w:rsidP="00B220A2">
            <w:pPr>
              <w:rPr>
                <w:sz w:val="20"/>
                <w:lang w:val="en-US"/>
              </w:rPr>
            </w:pPr>
            <w:r w:rsidRPr="00402FAC">
              <w:rPr>
                <w:sz w:val="20"/>
                <w:lang w:val="en-US"/>
              </w:rPr>
              <w:t>Html</w:t>
            </w:r>
            <w:r w:rsidR="00D47E00">
              <w:rPr>
                <w:sz w:val="20"/>
                <w:lang w:val="en-US"/>
              </w:rPr>
              <w:t xml:space="preserve"> </w:t>
            </w:r>
            <w:r w:rsidRPr="00402FAC">
              <w:rPr>
                <w:sz w:val="20"/>
                <w:lang w:val="en-US"/>
              </w:rPr>
              <w:t>Attribute</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HtmlControls.HtmlHead</w:t>
            </w:r>
            <w:proofErr w:type="spellEnd"/>
          </w:p>
        </w:tc>
        <w:tc>
          <w:tcPr>
            <w:tcW w:w="2332" w:type="dxa"/>
          </w:tcPr>
          <w:p w:rsidR="00402FAC" w:rsidRPr="00402FAC" w:rsidRDefault="00402FAC" w:rsidP="00B220A2">
            <w:pPr>
              <w:rPr>
                <w:sz w:val="20"/>
                <w:lang w:val="en-US"/>
              </w:rPr>
            </w:pPr>
            <w:r w:rsidRPr="00402FAC">
              <w:rPr>
                <w:sz w:val="20"/>
                <w:lang w:val="en-US"/>
              </w:rPr>
              <w:t>Title</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HtmlControls.HtmlImage</w:t>
            </w:r>
            <w:proofErr w:type="spellEnd"/>
          </w:p>
        </w:tc>
        <w:tc>
          <w:tcPr>
            <w:tcW w:w="2332" w:type="dxa"/>
          </w:tcPr>
          <w:p w:rsidR="00402FAC" w:rsidRPr="00402FAC" w:rsidRDefault="00402FAC" w:rsidP="00B220A2">
            <w:pPr>
              <w:rPr>
                <w:sz w:val="20"/>
                <w:lang w:val="en-US"/>
              </w:rPr>
            </w:pPr>
            <w:proofErr w:type="spellStart"/>
            <w:r w:rsidRPr="00402FAC">
              <w:rPr>
                <w:sz w:val="20"/>
                <w:lang w:val="en-US"/>
              </w:rPr>
              <w:t>Src</w:t>
            </w:r>
            <w:proofErr w:type="spellEnd"/>
          </w:p>
        </w:tc>
        <w:tc>
          <w:tcPr>
            <w:tcW w:w="2332" w:type="dxa"/>
          </w:tcPr>
          <w:p w:rsidR="00402FAC" w:rsidRPr="00402FAC" w:rsidRDefault="00402FAC" w:rsidP="00B220A2">
            <w:pPr>
              <w:rPr>
                <w:sz w:val="20"/>
                <w:lang w:val="en-US"/>
              </w:rPr>
            </w:pPr>
            <w:r w:rsidRPr="00402FAC">
              <w:rPr>
                <w:sz w:val="20"/>
                <w:lang w:val="en-US"/>
              </w:rPr>
              <w:t>Html</w:t>
            </w:r>
            <w:r w:rsidR="00D47E00">
              <w:rPr>
                <w:sz w:val="20"/>
                <w:lang w:val="en-US"/>
              </w:rPr>
              <w:t xml:space="preserve"> </w:t>
            </w:r>
            <w:r w:rsidRPr="00402FAC">
              <w:rPr>
                <w:sz w:val="20"/>
                <w:lang w:val="en-US"/>
              </w:rPr>
              <w:t>Attribute</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HtmlControls.HtmlInputImage</w:t>
            </w:r>
            <w:proofErr w:type="spellEnd"/>
          </w:p>
        </w:tc>
        <w:tc>
          <w:tcPr>
            <w:tcW w:w="2332" w:type="dxa"/>
          </w:tcPr>
          <w:p w:rsidR="00402FAC" w:rsidRPr="00402FAC" w:rsidRDefault="00402FAC" w:rsidP="00B220A2">
            <w:pPr>
              <w:rPr>
                <w:sz w:val="20"/>
                <w:lang w:val="en-US"/>
              </w:rPr>
            </w:pPr>
            <w:proofErr w:type="spellStart"/>
            <w:r w:rsidRPr="00402FAC">
              <w:rPr>
                <w:sz w:val="20"/>
                <w:lang w:val="en-US"/>
              </w:rPr>
              <w:t>Src</w:t>
            </w:r>
            <w:proofErr w:type="spellEnd"/>
          </w:p>
        </w:tc>
        <w:tc>
          <w:tcPr>
            <w:tcW w:w="2332" w:type="dxa"/>
          </w:tcPr>
          <w:p w:rsidR="00402FAC" w:rsidRPr="00402FAC" w:rsidRDefault="00402FAC" w:rsidP="00B220A2">
            <w:pPr>
              <w:rPr>
                <w:sz w:val="20"/>
                <w:lang w:val="en-US"/>
              </w:rPr>
            </w:pPr>
            <w:r w:rsidRPr="00402FAC">
              <w:rPr>
                <w:sz w:val="20"/>
                <w:lang w:val="en-US"/>
              </w:rPr>
              <w:t>Html</w:t>
            </w:r>
            <w:r w:rsidR="00D47E00">
              <w:rPr>
                <w:sz w:val="20"/>
                <w:lang w:val="en-US"/>
              </w:rPr>
              <w:t xml:space="preserve"> </w:t>
            </w:r>
            <w:r w:rsidRPr="00402FAC">
              <w:rPr>
                <w:sz w:val="20"/>
                <w:lang w:val="en-US"/>
              </w:rPr>
              <w:t>Attribute</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HtmlControls.HtmlInputRadioButton</w:t>
            </w:r>
            <w:proofErr w:type="spellEnd"/>
          </w:p>
        </w:tc>
        <w:tc>
          <w:tcPr>
            <w:tcW w:w="2332" w:type="dxa"/>
          </w:tcPr>
          <w:p w:rsidR="00402FAC" w:rsidRPr="00402FAC" w:rsidRDefault="00402FAC" w:rsidP="00B220A2">
            <w:pPr>
              <w:rPr>
                <w:sz w:val="20"/>
                <w:lang w:val="en-US"/>
              </w:rPr>
            </w:pPr>
            <w:r w:rsidRPr="00402FAC">
              <w:rPr>
                <w:sz w:val="20"/>
                <w:lang w:val="en-US"/>
              </w:rPr>
              <w:t>Value</w:t>
            </w:r>
          </w:p>
        </w:tc>
        <w:tc>
          <w:tcPr>
            <w:tcW w:w="2332" w:type="dxa"/>
          </w:tcPr>
          <w:p w:rsidR="00402FAC" w:rsidRPr="00402FAC" w:rsidRDefault="00402FAC" w:rsidP="00B220A2">
            <w:pPr>
              <w:rPr>
                <w:sz w:val="20"/>
                <w:lang w:val="en-US"/>
              </w:rPr>
            </w:pPr>
            <w:r w:rsidRPr="00402FAC">
              <w:rPr>
                <w:sz w:val="20"/>
                <w:lang w:val="en-US"/>
              </w:rPr>
              <w:t>Html</w:t>
            </w:r>
            <w:r w:rsidR="00D47E00">
              <w:rPr>
                <w:sz w:val="20"/>
                <w:lang w:val="en-US"/>
              </w:rPr>
              <w:t xml:space="preserve"> </w:t>
            </w:r>
            <w:r w:rsidRPr="00402FAC">
              <w:rPr>
                <w:sz w:val="20"/>
                <w:lang w:val="en-US"/>
              </w:rPr>
              <w:t>Attribute</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WebControls.BaseDataList</w:t>
            </w:r>
            <w:proofErr w:type="spellEnd"/>
          </w:p>
        </w:tc>
        <w:tc>
          <w:tcPr>
            <w:tcW w:w="2332" w:type="dxa"/>
          </w:tcPr>
          <w:p w:rsidR="00402FAC" w:rsidRPr="00402FAC" w:rsidRDefault="00402FAC" w:rsidP="00B220A2">
            <w:pPr>
              <w:rPr>
                <w:sz w:val="20"/>
                <w:lang w:val="en-US"/>
              </w:rPr>
            </w:pPr>
            <w:r w:rsidRPr="00402FAC">
              <w:rPr>
                <w:sz w:val="20"/>
                <w:lang w:val="en-US"/>
              </w:rPr>
              <w:t>Caption</w:t>
            </w:r>
          </w:p>
        </w:tc>
        <w:tc>
          <w:tcPr>
            <w:tcW w:w="2332" w:type="dxa"/>
          </w:tcPr>
          <w:p w:rsidR="00402FAC" w:rsidRPr="00402FAC" w:rsidRDefault="00402FAC" w:rsidP="00B220A2">
            <w:pPr>
              <w:rPr>
                <w:sz w:val="20"/>
                <w:lang w:val="en-US"/>
              </w:rPr>
            </w:pPr>
            <w:r w:rsidRPr="00402FAC">
              <w:rPr>
                <w:sz w:val="20"/>
                <w:lang w:val="en-US"/>
              </w:rPr>
              <w:t>Html</w:t>
            </w:r>
            <w:r w:rsidR="00D47E00">
              <w:rPr>
                <w:sz w:val="20"/>
                <w:lang w:val="en-US"/>
              </w:rPr>
              <w:t xml:space="preserve"> </w:t>
            </w:r>
            <w:r w:rsidRPr="00402FAC">
              <w:rPr>
                <w:sz w:val="20"/>
                <w:lang w:val="en-US"/>
              </w:rPr>
              <w:t>Attribute</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WebControls.Calendar</w:t>
            </w:r>
            <w:proofErr w:type="spellEnd"/>
          </w:p>
        </w:tc>
        <w:tc>
          <w:tcPr>
            <w:tcW w:w="2332" w:type="dxa"/>
          </w:tcPr>
          <w:p w:rsidR="00402FAC" w:rsidRPr="00402FAC" w:rsidRDefault="00402FAC" w:rsidP="00B220A2">
            <w:pPr>
              <w:rPr>
                <w:sz w:val="20"/>
                <w:lang w:val="en-US"/>
              </w:rPr>
            </w:pPr>
            <w:r w:rsidRPr="00402FAC">
              <w:rPr>
                <w:sz w:val="20"/>
                <w:lang w:val="en-US"/>
              </w:rPr>
              <w:t>Caption</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WebControls.Calendar</w:t>
            </w:r>
            <w:proofErr w:type="spellEnd"/>
          </w:p>
        </w:tc>
        <w:tc>
          <w:tcPr>
            <w:tcW w:w="2332" w:type="dxa"/>
          </w:tcPr>
          <w:p w:rsidR="00402FAC" w:rsidRPr="00402FAC" w:rsidRDefault="00402FAC" w:rsidP="00B220A2">
            <w:pPr>
              <w:rPr>
                <w:sz w:val="20"/>
                <w:lang w:val="en-US"/>
              </w:rPr>
            </w:pPr>
            <w:proofErr w:type="spellStart"/>
            <w:r w:rsidRPr="00402FAC">
              <w:rPr>
                <w:sz w:val="20"/>
                <w:lang w:val="en-US"/>
              </w:rPr>
              <w:t>NextMonthText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WebControls.Calendar</w:t>
            </w:r>
            <w:proofErr w:type="spellEnd"/>
          </w:p>
        </w:tc>
        <w:tc>
          <w:tcPr>
            <w:tcW w:w="2332" w:type="dxa"/>
          </w:tcPr>
          <w:p w:rsidR="00402FAC" w:rsidRPr="00402FAC" w:rsidRDefault="00402FAC" w:rsidP="00B220A2">
            <w:pPr>
              <w:rPr>
                <w:sz w:val="20"/>
                <w:lang w:val="en-US"/>
              </w:rPr>
            </w:pPr>
            <w:proofErr w:type="spellStart"/>
            <w:r w:rsidRPr="00402FAC">
              <w:rPr>
                <w:sz w:val="20"/>
                <w:lang w:val="en-US"/>
              </w:rPr>
              <w:t>PrevMonthText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WebControls.Calendar</w:t>
            </w:r>
            <w:proofErr w:type="spellEnd"/>
          </w:p>
        </w:tc>
        <w:tc>
          <w:tcPr>
            <w:tcW w:w="2332" w:type="dxa"/>
          </w:tcPr>
          <w:p w:rsidR="00402FAC" w:rsidRPr="00402FAC" w:rsidRDefault="00402FAC" w:rsidP="00B220A2">
            <w:pPr>
              <w:rPr>
                <w:sz w:val="20"/>
                <w:lang w:val="en-US"/>
              </w:rPr>
            </w:pPr>
            <w:proofErr w:type="spellStart"/>
            <w:r w:rsidRPr="00402FAC">
              <w:rPr>
                <w:sz w:val="20"/>
                <w:lang w:val="en-US"/>
              </w:rPr>
              <w:t>SelectMonthText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WebControls.Calendar</w:t>
            </w:r>
            <w:proofErr w:type="spellEnd"/>
          </w:p>
        </w:tc>
        <w:tc>
          <w:tcPr>
            <w:tcW w:w="2332" w:type="dxa"/>
          </w:tcPr>
          <w:p w:rsidR="00402FAC" w:rsidRPr="00402FAC" w:rsidRDefault="00402FAC" w:rsidP="00B220A2">
            <w:pPr>
              <w:rPr>
                <w:sz w:val="20"/>
                <w:lang w:val="en-US"/>
              </w:rPr>
            </w:pPr>
            <w:proofErr w:type="spellStart"/>
            <w:r w:rsidRPr="00402FAC">
              <w:rPr>
                <w:sz w:val="20"/>
                <w:lang w:val="en-US"/>
              </w:rPr>
              <w:t>SelectWeekText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WebControls.ChangePassword</w:t>
            </w:r>
            <w:proofErr w:type="spellEnd"/>
          </w:p>
        </w:tc>
        <w:tc>
          <w:tcPr>
            <w:tcW w:w="2332" w:type="dxa"/>
          </w:tcPr>
          <w:p w:rsidR="00402FAC" w:rsidRPr="00402FAC" w:rsidRDefault="00402FAC" w:rsidP="00B220A2">
            <w:pPr>
              <w:rPr>
                <w:sz w:val="20"/>
                <w:lang w:val="en-US"/>
              </w:rPr>
            </w:pPr>
            <w:proofErr w:type="spellStart"/>
            <w:r w:rsidRPr="00402FAC">
              <w:rPr>
                <w:sz w:val="20"/>
                <w:lang w:val="en-US"/>
              </w:rPr>
              <w:t>CancelDestinationPageUrl</w:t>
            </w:r>
            <w:proofErr w:type="spellEnd"/>
          </w:p>
        </w:tc>
        <w:tc>
          <w:tcPr>
            <w:tcW w:w="2332" w:type="dxa"/>
          </w:tcPr>
          <w:p w:rsidR="00402FAC" w:rsidRPr="00402FAC" w:rsidRDefault="00D47E00" w:rsidP="00B220A2">
            <w:pPr>
              <w:rPr>
                <w:sz w:val="20"/>
                <w:lang w:val="en-US"/>
              </w:rPr>
            </w:pPr>
            <w:r>
              <w:rPr>
                <w:sz w:val="20"/>
                <w:lang w:val="en-US"/>
              </w:rPr>
              <w:t>URL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WebControls.ChangePassword</w:t>
            </w:r>
            <w:proofErr w:type="spellEnd"/>
          </w:p>
        </w:tc>
        <w:tc>
          <w:tcPr>
            <w:tcW w:w="2332" w:type="dxa"/>
          </w:tcPr>
          <w:p w:rsidR="00402FAC" w:rsidRPr="00402FAC" w:rsidRDefault="00402FAC" w:rsidP="00B220A2">
            <w:pPr>
              <w:rPr>
                <w:sz w:val="20"/>
                <w:lang w:val="en-US"/>
              </w:rPr>
            </w:pPr>
            <w:proofErr w:type="spellStart"/>
            <w:r w:rsidRPr="00402FAC">
              <w:rPr>
                <w:sz w:val="20"/>
                <w:lang w:val="en-US"/>
              </w:rPr>
              <w:t>ChangePasswordFailureText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WebControls.ChangePassword</w:t>
            </w:r>
            <w:proofErr w:type="spellEnd"/>
          </w:p>
        </w:tc>
        <w:tc>
          <w:tcPr>
            <w:tcW w:w="2332" w:type="dxa"/>
          </w:tcPr>
          <w:p w:rsidR="00402FAC" w:rsidRPr="00402FAC" w:rsidRDefault="00402FAC" w:rsidP="00B220A2">
            <w:pPr>
              <w:rPr>
                <w:sz w:val="20"/>
                <w:lang w:val="en-US"/>
              </w:rPr>
            </w:pPr>
            <w:proofErr w:type="spellStart"/>
            <w:r w:rsidRPr="00402FAC">
              <w:rPr>
                <w:sz w:val="20"/>
                <w:lang w:val="en-US"/>
              </w:rPr>
              <w:t>ChangePasswordTitleText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WebControls.ChangePassword</w:t>
            </w:r>
            <w:proofErr w:type="spellEnd"/>
          </w:p>
        </w:tc>
        <w:tc>
          <w:tcPr>
            <w:tcW w:w="2332" w:type="dxa"/>
          </w:tcPr>
          <w:p w:rsidR="00402FAC" w:rsidRPr="00402FAC" w:rsidRDefault="00402FAC" w:rsidP="00B220A2">
            <w:pPr>
              <w:rPr>
                <w:sz w:val="20"/>
                <w:lang w:val="en-US"/>
              </w:rPr>
            </w:pPr>
            <w:proofErr w:type="spellStart"/>
            <w:r w:rsidRPr="00402FAC">
              <w:rPr>
                <w:sz w:val="20"/>
                <w:lang w:val="en-US"/>
              </w:rPr>
              <w:t>ConfirmNewPasswordLabelText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WebControls.ChangePassword</w:t>
            </w:r>
            <w:proofErr w:type="spellEnd"/>
          </w:p>
        </w:tc>
        <w:tc>
          <w:tcPr>
            <w:tcW w:w="2332" w:type="dxa"/>
          </w:tcPr>
          <w:p w:rsidR="00402FAC" w:rsidRPr="00402FAC" w:rsidRDefault="00402FAC" w:rsidP="00B220A2">
            <w:pPr>
              <w:rPr>
                <w:sz w:val="20"/>
                <w:lang w:val="en-US"/>
              </w:rPr>
            </w:pPr>
            <w:proofErr w:type="spellStart"/>
            <w:r w:rsidRPr="00402FAC">
              <w:rPr>
                <w:sz w:val="20"/>
                <w:lang w:val="en-US"/>
              </w:rPr>
              <w:t>ContinueDestinationPageUrl</w:t>
            </w:r>
            <w:proofErr w:type="spellEnd"/>
          </w:p>
        </w:tc>
        <w:tc>
          <w:tcPr>
            <w:tcW w:w="2332" w:type="dxa"/>
          </w:tcPr>
          <w:p w:rsidR="00402FAC" w:rsidRPr="00402FAC" w:rsidRDefault="00D47E00" w:rsidP="00B220A2">
            <w:pPr>
              <w:rPr>
                <w:sz w:val="20"/>
                <w:lang w:val="en-US"/>
              </w:rPr>
            </w:pPr>
            <w:r>
              <w:rPr>
                <w:sz w:val="20"/>
                <w:lang w:val="en-US"/>
              </w:rPr>
              <w:t>URL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WebControls.ChangePassword</w:t>
            </w:r>
            <w:proofErr w:type="spellEnd"/>
          </w:p>
        </w:tc>
        <w:tc>
          <w:tcPr>
            <w:tcW w:w="2332" w:type="dxa"/>
          </w:tcPr>
          <w:p w:rsidR="00402FAC" w:rsidRPr="00402FAC" w:rsidRDefault="00402FAC" w:rsidP="00B220A2">
            <w:pPr>
              <w:rPr>
                <w:sz w:val="20"/>
                <w:lang w:val="en-US"/>
              </w:rPr>
            </w:pPr>
            <w:proofErr w:type="spellStart"/>
            <w:r w:rsidRPr="00402FAC">
              <w:rPr>
                <w:sz w:val="20"/>
                <w:lang w:val="en-US"/>
              </w:rPr>
              <w:t>CreateUserText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WebControls.ChangePassword</w:t>
            </w:r>
            <w:proofErr w:type="spellEnd"/>
          </w:p>
        </w:tc>
        <w:tc>
          <w:tcPr>
            <w:tcW w:w="2332" w:type="dxa"/>
          </w:tcPr>
          <w:p w:rsidR="00402FAC" w:rsidRPr="00402FAC" w:rsidRDefault="00402FAC" w:rsidP="00B220A2">
            <w:pPr>
              <w:rPr>
                <w:sz w:val="20"/>
                <w:lang w:val="en-US"/>
              </w:rPr>
            </w:pPr>
            <w:proofErr w:type="spellStart"/>
            <w:r w:rsidRPr="00402FAC">
              <w:rPr>
                <w:sz w:val="20"/>
                <w:lang w:val="en-US"/>
              </w:rPr>
              <w:t>EditProfileText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WebControls.ChangePassword</w:t>
            </w:r>
            <w:proofErr w:type="spellEnd"/>
          </w:p>
        </w:tc>
        <w:tc>
          <w:tcPr>
            <w:tcW w:w="2332" w:type="dxa"/>
          </w:tcPr>
          <w:p w:rsidR="00402FAC" w:rsidRPr="00402FAC" w:rsidRDefault="00402FAC" w:rsidP="00B220A2">
            <w:pPr>
              <w:rPr>
                <w:sz w:val="20"/>
                <w:lang w:val="en-US"/>
              </w:rPr>
            </w:pPr>
            <w:proofErr w:type="spellStart"/>
            <w:r w:rsidRPr="00402FAC">
              <w:rPr>
                <w:sz w:val="20"/>
                <w:lang w:val="en-US"/>
              </w:rPr>
              <w:t>HelpPageText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WebControls.ChangePassword</w:t>
            </w:r>
            <w:proofErr w:type="spellEnd"/>
          </w:p>
        </w:tc>
        <w:tc>
          <w:tcPr>
            <w:tcW w:w="2332" w:type="dxa"/>
          </w:tcPr>
          <w:p w:rsidR="00402FAC" w:rsidRPr="00402FAC" w:rsidRDefault="00402FAC" w:rsidP="00B220A2">
            <w:pPr>
              <w:rPr>
                <w:sz w:val="20"/>
                <w:lang w:val="en-US"/>
              </w:rPr>
            </w:pPr>
            <w:proofErr w:type="spellStart"/>
            <w:r w:rsidRPr="00402FAC">
              <w:rPr>
                <w:sz w:val="20"/>
                <w:lang w:val="en-US"/>
              </w:rPr>
              <w:t>InstructionText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WebControls.ChangePassword</w:t>
            </w:r>
            <w:proofErr w:type="spellEnd"/>
          </w:p>
        </w:tc>
        <w:tc>
          <w:tcPr>
            <w:tcW w:w="2332" w:type="dxa"/>
          </w:tcPr>
          <w:p w:rsidR="00402FAC" w:rsidRPr="00402FAC" w:rsidRDefault="00402FAC" w:rsidP="00B220A2">
            <w:pPr>
              <w:rPr>
                <w:sz w:val="20"/>
                <w:lang w:val="en-US"/>
              </w:rPr>
            </w:pPr>
            <w:proofErr w:type="spellStart"/>
            <w:r w:rsidRPr="00402FAC">
              <w:rPr>
                <w:sz w:val="20"/>
                <w:lang w:val="en-US"/>
              </w:rPr>
              <w:t>NewPasswordLabelText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WebControls.ChangePassword</w:t>
            </w:r>
            <w:proofErr w:type="spellEnd"/>
          </w:p>
        </w:tc>
        <w:tc>
          <w:tcPr>
            <w:tcW w:w="2332" w:type="dxa"/>
          </w:tcPr>
          <w:p w:rsidR="00402FAC" w:rsidRPr="00402FAC" w:rsidRDefault="00402FAC" w:rsidP="00B220A2">
            <w:pPr>
              <w:rPr>
                <w:sz w:val="20"/>
                <w:lang w:val="en-US"/>
              </w:rPr>
            </w:pPr>
            <w:proofErr w:type="spellStart"/>
            <w:r w:rsidRPr="00402FAC">
              <w:rPr>
                <w:sz w:val="20"/>
                <w:lang w:val="en-US"/>
              </w:rPr>
              <w:t>PasswordHintText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WebControls.ChangePassword</w:t>
            </w:r>
            <w:proofErr w:type="spellEnd"/>
          </w:p>
        </w:tc>
        <w:tc>
          <w:tcPr>
            <w:tcW w:w="2332" w:type="dxa"/>
          </w:tcPr>
          <w:p w:rsidR="00402FAC" w:rsidRPr="00402FAC" w:rsidRDefault="00402FAC" w:rsidP="00B220A2">
            <w:pPr>
              <w:rPr>
                <w:sz w:val="20"/>
                <w:lang w:val="en-US"/>
              </w:rPr>
            </w:pPr>
            <w:proofErr w:type="spellStart"/>
            <w:r w:rsidRPr="00402FAC">
              <w:rPr>
                <w:sz w:val="20"/>
                <w:lang w:val="en-US"/>
              </w:rPr>
              <w:t>PasswordLabelText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WebControls.ChangePassword</w:t>
            </w:r>
            <w:proofErr w:type="spellEnd"/>
          </w:p>
        </w:tc>
        <w:tc>
          <w:tcPr>
            <w:tcW w:w="2332" w:type="dxa"/>
          </w:tcPr>
          <w:p w:rsidR="00402FAC" w:rsidRPr="00402FAC" w:rsidRDefault="00402FAC" w:rsidP="00B220A2">
            <w:pPr>
              <w:rPr>
                <w:sz w:val="20"/>
                <w:lang w:val="en-US"/>
              </w:rPr>
            </w:pPr>
            <w:proofErr w:type="spellStart"/>
            <w:r w:rsidRPr="00402FAC">
              <w:rPr>
                <w:sz w:val="20"/>
                <w:lang w:val="en-US"/>
              </w:rPr>
              <w:t>PasswordRecoveryText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WebControls.ChangePassword</w:t>
            </w:r>
            <w:proofErr w:type="spellEnd"/>
          </w:p>
        </w:tc>
        <w:tc>
          <w:tcPr>
            <w:tcW w:w="2332" w:type="dxa"/>
          </w:tcPr>
          <w:p w:rsidR="00402FAC" w:rsidRPr="00402FAC" w:rsidRDefault="00402FAC" w:rsidP="00B220A2">
            <w:pPr>
              <w:rPr>
                <w:sz w:val="20"/>
                <w:lang w:val="en-US"/>
              </w:rPr>
            </w:pPr>
            <w:proofErr w:type="spellStart"/>
            <w:r w:rsidRPr="00402FAC">
              <w:rPr>
                <w:sz w:val="20"/>
                <w:lang w:val="en-US"/>
              </w:rPr>
              <w:t>SuccessPageUrl</w:t>
            </w:r>
            <w:proofErr w:type="spellEnd"/>
          </w:p>
        </w:tc>
        <w:tc>
          <w:tcPr>
            <w:tcW w:w="2332" w:type="dxa"/>
          </w:tcPr>
          <w:p w:rsidR="00402FAC" w:rsidRPr="00402FAC" w:rsidRDefault="00D47E00" w:rsidP="00B220A2">
            <w:pPr>
              <w:rPr>
                <w:sz w:val="20"/>
                <w:lang w:val="en-US"/>
              </w:rPr>
            </w:pPr>
            <w:r>
              <w:rPr>
                <w:sz w:val="20"/>
                <w:lang w:val="en-US"/>
              </w:rPr>
              <w:t>URL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WebControls.ChangePassword</w:t>
            </w:r>
            <w:proofErr w:type="spellEnd"/>
          </w:p>
        </w:tc>
        <w:tc>
          <w:tcPr>
            <w:tcW w:w="2332" w:type="dxa"/>
          </w:tcPr>
          <w:p w:rsidR="00402FAC" w:rsidRPr="00402FAC" w:rsidRDefault="00402FAC" w:rsidP="00B220A2">
            <w:pPr>
              <w:rPr>
                <w:sz w:val="20"/>
                <w:lang w:val="en-US"/>
              </w:rPr>
            </w:pPr>
            <w:proofErr w:type="spellStart"/>
            <w:r w:rsidRPr="00402FAC">
              <w:rPr>
                <w:sz w:val="20"/>
                <w:lang w:val="en-US"/>
              </w:rPr>
              <w:t>SuccessText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WebControls.ChangePassword</w:t>
            </w:r>
            <w:proofErr w:type="spellEnd"/>
          </w:p>
        </w:tc>
        <w:tc>
          <w:tcPr>
            <w:tcW w:w="2332" w:type="dxa"/>
          </w:tcPr>
          <w:p w:rsidR="00402FAC" w:rsidRPr="00402FAC" w:rsidRDefault="00402FAC" w:rsidP="00B220A2">
            <w:pPr>
              <w:rPr>
                <w:sz w:val="20"/>
                <w:lang w:val="en-US"/>
              </w:rPr>
            </w:pPr>
            <w:proofErr w:type="spellStart"/>
            <w:r w:rsidRPr="00402FAC">
              <w:rPr>
                <w:sz w:val="20"/>
                <w:lang w:val="en-US"/>
              </w:rPr>
              <w:t>SuccessTitleText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WebControls.ChangePassword</w:t>
            </w:r>
            <w:proofErr w:type="spellEnd"/>
          </w:p>
        </w:tc>
        <w:tc>
          <w:tcPr>
            <w:tcW w:w="2332" w:type="dxa"/>
          </w:tcPr>
          <w:p w:rsidR="00402FAC" w:rsidRPr="00402FAC" w:rsidRDefault="00402FAC" w:rsidP="00B220A2">
            <w:pPr>
              <w:rPr>
                <w:sz w:val="20"/>
                <w:lang w:val="en-US"/>
              </w:rPr>
            </w:pPr>
            <w:proofErr w:type="spellStart"/>
            <w:r w:rsidRPr="00402FAC">
              <w:rPr>
                <w:sz w:val="20"/>
                <w:lang w:val="en-US"/>
              </w:rPr>
              <w:t>UserNameLabelText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WebControls.CheckBox</w:t>
            </w:r>
            <w:proofErr w:type="spellEnd"/>
          </w:p>
        </w:tc>
        <w:tc>
          <w:tcPr>
            <w:tcW w:w="2332" w:type="dxa"/>
          </w:tcPr>
          <w:p w:rsidR="00402FAC" w:rsidRPr="00402FAC" w:rsidRDefault="00402FAC" w:rsidP="00B220A2">
            <w:pPr>
              <w:rPr>
                <w:sz w:val="20"/>
                <w:lang w:val="en-US"/>
              </w:rPr>
            </w:pPr>
            <w:r w:rsidRPr="00402FAC">
              <w:rPr>
                <w:sz w:val="20"/>
                <w:lang w:val="en-US"/>
              </w:rPr>
              <w:t>Text</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WebControls.CompareValidator</w:t>
            </w:r>
            <w:proofErr w:type="spellEnd"/>
          </w:p>
        </w:tc>
        <w:tc>
          <w:tcPr>
            <w:tcW w:w="2332" w:type="dxa"/>
          </w:tcPr>
          <w:p w:rsidR="00402FAC" w:rsidRPr="00402FAC" w:rsidRDefault="00402FAC" w:rsidP="00B220A2">
            <w:pPr>
              <w:rPr>
                <w:sz w:val="20"/>
                <w:lang w:val="en-US"/>
              </w:rPr>
            </w:pPr>
            <w:r w:rsidRPr="00402FAC">
              <w:rPr>
                <w:sz w:val="20"/>
                <w:lang w:val="en-US"/>
              </w:rPr>
              <w:t>Text</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WebControls.CreateUserWizard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AnswerLabelText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WebControls.CreateUserWizard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CompleteSuccessText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WebControls.CreateUserWizard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ConfirmPasswordLabelText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WebControls.CreateUserWizard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ContinueDestinationPageUrl</w:t>
            </w:r>
            <w:proofErr w:type="spellEnd"/>
          </w:p>
        </w:tc>
        <w:tc>
          <w:tcPr>
            <w:tcW w:w="2332" w:type="dxa"/>
          </w:tcPr>
          <w:p w:rsidR="00402FAC" w:rsidRPr="00402FAC" w:rsidRDefault="00D47E00" w:rsidP="00B220A2">
            <w:pPr>
              <w:rPr>
                <w:sz w:val="20"/>
                <w:lang w:val="en-US"/>
              </w:rPr>
            </w:pPr>
            <w:r>
              <w:rPr>
                <w:sz w:val="20"/>
                <w:lang w:val="en-US"/>
              </w:rPr>
              <w:t>URL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WebControls.CreateUserWizard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DuplicateEmailErrorMessage</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WebControls.CreateUserWizard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DuplicateUserNameErrorMessage</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WebControls.CreateUserWizard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EditProfileText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WebControls.CreateUserWizard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EmailLabelText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WebControls.CreateUserWizard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UnknownErrorMessage</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WebControls.CreateUserWizard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HelpPageText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WebControls.CreateUserWizard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InstructionText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WebControls.CreateUserWizard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InvalidAnswerErrorMessage</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WebControls.CreateUserWizard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InvalidEmailErrorMessage</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WebControls.CreateUserWizard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InvalidPasswordErrorMessage</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WebControls.CreateUserWizard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InvalidQuestionErrorMessage</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WebControls.CreateUserWizard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PasswordHintText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WebControls.CreateUserWizard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PasswordLabelText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WebControls.CreateUserWizard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QuestionLabelText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WebControls.CreateUserWizard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UserNameLabelText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WebControls.CreateUserWizard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CancelDestinationPageUrl</w:t>
            </w:r>
            <w:proofErr w:type="spellEnd"/>
          </w:p>
        </w:tc>
        <w:tc>
          <w:tcPr>
            <w:tcW w:w="2332" w:type="dxa"/>
          </w:tcPr>
          <w:p w:rsidR="00402FAC" w:rsidRPr="00402FAC" w:rsidRDefault="00D47E00" w:rsidP="00B220A2">
            <w:pPr>
              <w:rPr>
                <w:sz w:val="20"/>
                <w:lang w:val="en-US"/>
              </w:rPr>
            </w:pPr>
            <w:r>
              <w:rPr>
                <w:sz w:val="20"/>
                <w:lang w:val="en-US"/>
              </w:rPr>
              <w:t>URL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WebControls.CreateUserWizard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FinishDestinationPageUrl</w:t>
            </w:r>
            <w:proofErr w:type="spellEnd"/>
          </w:p>
        </w:tc>
        <w:tc>
          <w:tcPr>
            <w:tcW w:w="2332" w:type="dxa"/>
          </w:tcPr>
          <w:p w:rsidR="00402FAC" w:rsidRPr="00402FAC" w:rsidRDefault="00D47E00" w:rsidP="00B220A2">
            <w:pPr>
              <w:rPr>
                <w:sz w:val="20"/>
                <w:lang w:val="en-US"/>
              </w:rPr>
            </w:pPr>
            <w:r>
              <w:rPr>
                <w:sz w:val="20"/>
                <w:lang w:val="en-US"/>
              </w:rPr>
              <w:t>URL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WebControls.CreateUserWizard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HeaderText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WebControls.CustomValidator</w:t>
            </w:r>
            <w:proofErr w:type="spellEnd"/>
          </w:p>
        </w:tc>
        <w:tc>
          <w:tcPr>
            <w:tcW w:w="2332" w:type="dxa"/>
          </w:tcPr>
          <w:p w:rsidR="00402FAC" w:rsidRPr="00402FAC" w:rsidRDefault="00402FAC" w:rsidP="00B220A2">
            <w:pPr>
              <w:rPr>
                <w:sz w:val="20"/>
                <w:lang w:val="en-US"/>
              </w:rPr>
            </w:pPr>
            <w:r w:rsidRPr="00402FAC">
              <w:rPr>
                <w:sz w:val="20"/>
                <w:lang w:val="en-US"/>
              </w:rPr>
              <w:t>Text</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WebControls.DataControlFieldCell</w:t>
            </w:r>
            <w:proofErr w:type="spellEnd"/>
          </w:p>
        </w:tc>
        <w:tc>
          <w:tcPr>
            <w:tcW w:w="2332" w:type="dxa"/>
          </w:tcPr>
          <w:p w:rsidR="00402FAC" w:rsidRPr="00402FAC" w:rsidRDefault="00402FAC" w:rsidP="00B220A2">
            <w:pPr>
              <w:rPr>
                <w:sz w:val="20"/>
                <w:lang w:val="en-US"/>
              </w:rPr>
            </w:pPr>
            <w:r w:rsidRPr="00402FAC">
              <w:rPr>
                <w:sz w:val="20"/>
                <w:lang w:val="en-US"/>
              </w:rPr>
              <w:t>Text</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WebControls.DataControlFieldHeaderCell</w:t>
            </w:r>
            <w:proofErr w:type="spellEnd"/>
          </w:p>
        </w:tc>
        <w:tc>
          <w:tcPr>
            <w:tcW w:w="2332" w:type="dxa"/>
          </w:tcPr>
          <w:p w:rsidR="00402FAC" w:rsidRPr="00402FAC" w:rsidRDefault="00402FAC" w:rsidP="00B220A2">
            <w:pPr>
              <w:rPr>
                <w:sz w:val="20"/>
                <w:lang w:val="en-US"/>
              </w:rPr>
            </w:pPr>
            <w:r w:rsidRPr="00402FAC">
              <w:rPr>
                <w:sz w:val="20"/>
                <w:lang w:val="en-US"/>
              </w:rPr>
              <w:t>Text</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WebControls.DataGrid</w:t>
            </w:r>
            <w:proofErr w:type="spellEnd"/>
          </w:p>
        </w:tc>
        <w:tc>
          <w:tcPr>
            <w:tcW w:w="2332" w:type="dxa"/>
          </w:tcPr>
          <w:p w:rsidR="00402FAC" w:rsidRPr="00402FAC" w:rsidRDefault="00402FAC" w:rsidP="00B220A2">
            <w:pPr>
              <w:rPr>
                <w:sz w:val="20"/>
                <w:lang w:val="en-US"/>
              </w:rPr>
            </w:pPr>
            <w:r w:rsidRPr="00402FAC">
              <w:rPr>
                <w:sz w:val="20"/>
                <w:lang w:val="en-US"/>
              </w:rPr>
              <w:t>Caption</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WebControls.DataList</w:t>
            </w:r>
            <w:proofErr w:type="spellEnd"/>
          </w:p>
        </w:tc>
        <w:tc>
          <w:tcPr>
            <w:tcW w:w="2332" w:type="dxa"/>
          </w:tcPr>
          <w:p w:rsidR="00402FAC" w:rsidRPr="00402FAC" w:rsidRDefault="00402FAC" w:rsidP="00B220A2">
            <w:pPr>
              <w:rPr>
                <w:sz w:val="20"/>
                <w:lang w:val="en-US"/>
              </w:rPr>
            </w:pPr>
            <w:r w:rsidRPr="00402FAC">
              <w:rPr>
                <w:sz w:val="20"/>
                <w:lang w:val="en-US"/>
              </w:rPr>
              <w:t>Caption</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WebControls.DetailsView</w:t>
            </w:r>
            <w:proofErr w:type="spellEnd"/>
          </w:p>
        </w:tc>
        <w:tc>
          <w:tcPr>
            <w:tcW w:w="2332" w:type="dxa"/>
          </w:tcPr>
          <w:p w:rsidR="00402FAC" w:rsidRPr="00402FAC" w:rsidRDefault="00402FAC" w:rsidP="00B220A2">
            <w:pPr>
              <w:rPr>
                <w:sz w:val="20"/>
                <w:lang w:val="en-US"/>
              </w:rPr>
            </w:pPr>
            <w:r w:rsidRPr="00402FAC">
              <w:rPr>
                <w:sz w:val="20"/>
                <w:lang w:val="en-US"/>
              </w:rPr>
              <w:t>Caption</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WebControls.DetailsView</w:t>
            </w:r>
            <w:proofErr w:type="spellEnd"/>
          </w:p>
        </w:tc>
        <w:tc>
          <w:tcPr>
            <w:tcW w:w="2332" w:type="dxa"/>
          </w:tcPr>
          <w:p w:rsidR="00402FAC" w:rsidRPr="00402FAC" w:rsidRDefault="00402FAC" w:rsidP="00B220A2">
            <w:pPr>
              <w:rPr>
                <w:sz w:val="20"/>
                <w:lang w:val="en-US"/>
              </w:rPr>
            </w:pPr>
            <w:proofErr w:type="spellStart"/>
            <w:r w:rsidRPr="00402FAC">
              <w:rPr>
                <w:sz w:val="20"/>
                <w:lang w:val="en-US"/>
              </w:rPr>
              <w:t>EmptyDataText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WebControls.DetailsView</w:t>
            </w:r>
            <w:proofErr w:type="spellEnd"/>
          </w:p>
        </w:tc>
        <w:tc>
          <w:tcPr>
            <w:tcW w:w="2332" w:type="dxa"/>
          </w:tcPr>
          <w:p w:rsidR="00402FAC" w:rsidRPr="00402FAC" w:rsidRDefault="00402FAC" w:rsidP="00B220A2">
            <w:pPr>
              <w:rPr>
                <w:sz w:val="20"/>
                <w:lang w:val="en-US"/>
              </w:rPr>
            </w:pPr>
            <w:proofErr w:type="spellStart"/>
            <w:r w:rsidRPr="00402FAC">
              <w:rPr>
                <w:sz w:val="20"/>
                <w:lang w:val="en-US"/>
              </w:rPr>
              <w:t>FooterText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WebControls.DetailsView</w:t>
            </w:r>
            <w:proofErr w:type="spellEnd"/>
          </w:p>
        </w:tc>
        <w:tc>
          <w:tcPr>
            <w:tcW w:w="2332" w:type="dxa"/>
          </w:tcPr>
          <w:p w:rsidR="00402FAC" w:rsidRPr="00402FAC" w:rsidRDefault="00402FAC" w:rsidP="00B220A2">
            <w:pPr>
              <w:rPr>
                <w:sz w:val="20"/>
                <w:lang w:val="en-US"/>
              </w:rPr>
            </w:pPr>
            <w:proofErr w:type="spellStart"/>
            <w:r w:rsidRPr="00402FAC">
              <w:rPr>
                <w:sz w:val="20"/>
                <w:lang w:val="en-US"/>
              </w:rPr>
              <w:t>HeaderText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WebControls.FormView</w:t>
            </w:r>
            <w:proofErr w:type="spellEnd"/>
          </w:p>
        </w:tc>
        <w:tc>
          <w:tcPr>
            <w:tcW w:w="2332" w:type="dxa"/>
          </w:tcPr>
          <w:p w:rsidR="00402FAC" w:rsidRPr="00402FAC" w:rsidRDefault="00402FAC" w:rsidP="00B220A2">
            <w:pPr>
              <w:rPr>
                <w:sz w:val="20"/>
                <w:lang w:val="en-US"/>
              </w:rPr>
            </w:pPr>
            <w:r w:rsidRPr="00402FAC">
              <w:rPr>
                <w:sz w:val="20"/>
                <w:lang w:val="en-US"/>
              </w:rPr>
              <w:t>Caption</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WebControls.FormView</w:t>
            </w:r>
            <w:proofErr w:type="spellEnd"/>
          </w:p>
        </w:tc>
        <w:tc>
          <w:tcPr>
            <w:tcW w:w="2332" w:type="dxa"/>
          </w:tcPr>
          <w:p w:rsidR="00402FAC" w:rsidRPr="00402FAC" w:rsidRDefault="00402FAC" w:rsidP="00B220A2">
            <w:pPr>
              <w:rPr>
                <w:sz w:val="20"/>
                <w:lang w:val="en-US"/>
              </w:rPr>
            </w:pPr>
            <w:proofErr w:type="spellStart"/>
            <w:r w:rsidRPr="00402FAC">
              <w:rPr>
                <w:sz w:val="20"/>
                <w:lang w:val="en-US"/>
              </w:rPr>
              <w:t>EmptyDataText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WebControls.FormView</w:t>
            </w:r>
            <w:proofErr w:type="spellEnd"/>
          </w:p>
        </w:tc>
        <w:tc>
          <w:tcPr>
            <w:tcW w:w="2332" w:type="dxa"/>
          </w:tcPr>
          <w:p w:rsidR="00402FAC" w:rsidRPr="00402FAC" w:rsidRDefault="00402FAC" w:rsidP="00B220A2">
            <w:pPr>
              <w:rPr>
                <w:sz w:val="20"/>
                <w:lang w:val="en-US"/>
              </w:rPr>
            </w:pPr>
            <w:proofErr w:type="spellStart"/>
            <w:r w:rsidRPr="00402FAC">
              <w:rPr>
                <w:sz w:val="20"/>
                <w:lang w:val="en-US"/>
              </w:rPr>
              <w:t>FooterText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WebControls.FormView</w:t>
            </w:r>
            <w:proofErr w:type="spellEnd"/>
          </w:p>
        </w:tc>
        <w:tc>
          <w:tcPr>
            <w:tcW w:w="2332" w:type="dxa"/>
          </w:tcPr>
          <w:p w:rsidR="00402FAC" w:rsidRPr="00402FAC" w:rsidRDefault="00402FAC" w:rsidP="00B220A2">
            <w:pPr>
              <w:rPr>
                <w:sz w:val="20"/>
                <w:lang w:val="en-US"/>
              </w:rPr>
            </w:pPr>
            <w:proofErr w:type="spellStart"/>
            <w:r w:rsidRPr="00402FAC">
              <w:rPr>
                <w:sz w:val="20"/>
                <w:lang w:val="en-US"/>
              </w:rPr>
              <w:t>HeaderText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WebControls.GridView</w:t>
            </w:r>
            <w:proofErr w:type="spellEnd"/>
          </w:p>
        </w:tc>
        <w:tc>
          <w:tcPr>
            <w:tcW w:w="2332" w:type="dxa"/>
          </w:tcPr>
          <w:p w:rsidR="00402FAC" w:rsidRPr="00402FAC" w:rsidRDefault="00402FAC" w:rsidP="00B220A2">
            <w:pPr>
              <w:rPr>
                <w:sz w:val="20"/>
                <w:lang w:val="en-US"/>
              </w:rPr>
            </w:pPr>
            <w:r w:rsidRPr="00402FAC">
              <w:rPr>
                <w:sz w:val="20"/>
                <w:lang w:val="en-US"/>
              </w:rPr>
              <w:t>Caption</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WebControls.GridView</w:t>
            </w:r>
            <w:proofErr w:type="spellEnd"/>
          </w:p>
        </w:tc>
        <w:tc>
          <w:tcPr>
            <w:tcW w:w="2332" w:type="dxa"/>
          </w:tcPr>
          <w:p w:rsidR="00402FAC" w:rsidRPr="00402FAC" w:rsidRDefault="00402FAC" w:rsidP="00B220A2">
            <w:pPr>
              <w:rPr>
                <w:sz w:val="20"/>
                <w:lang w:val="en-US"/>
              </w:rPr>
            </w:pPr>
            <w:proofErr w:type="spellStart"/>
            <w:r w:rsidRPr="00402FAC">
              <w:rPr>
                <w:sz w:val="20"/>
                <w:lang w:val="en-US"/>
              </w:rPr>
              <w:t>EmptyDataText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WebControls.HyperLink</w:t>
            </w:r>
            <w:proofErr w:type="spellEnd"/>
          </w:p>
        </w:tc>
        <w:tc>
          <w:tcPr>
            <w:tcW w:w="2332" w:type="dxa"/>
          </w:tcPr>
          <w:p w:rsidR="00402FAC" w:rsidRPr="00402FAC" w:rsidRDefault="00402FAC" w:rsidP="00B220A2">
            <w:pPr>
              <w:rPr>
                <w:sz w:val="20"/>
                <w:lang w:val="en-US"/>
              </w:rPr>
            </w:pPr>
            <w:r w:rsidRPr="00402FAC">
              <w:rPr>
                <w:sz w:val="20"/>
                <w:lang w:val="en-US"/>
              </w:rPr>
              <w:t>Text</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WebControls.Label</w:t>
            </w:r>
            <w:proofErr w:type="spellEnd"/>
          </w:p>
        </w:tc>
        <w:tc>
          <w:tcPr>
            <w:tcW w:w="2332" w:type="dxa"/>
          </w:tcPr>
          <w:p w:rsidR="00402FAC" w:rsidRPr="00402FAC" w:rsidRDefault="00402FAC" w:rsidP="00B220A2">
            <w:pPr>
              <w:rPr>
                <w:sz w:val="20"/>
                <w:lang w:val="en-US"/>
              </w:rPr>
            </w:pPr>
            <w:r w:rsidRPr="00402FAC">
              <w:rPr>
                <w:sz w:val="20"/>
                <w:lang w:val="en-US"/>
              </w:rPr>
              <w:t>Text</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WebControls.LinkButton</w:t>
            </w:r>
            <w:proofErr w:type="spellEnd"/>
          </w:p>
        </w:tc>
        <w:tc>
          <w:tcPr>
            <w:tcW w:w="2332" w:type="dxa"/>
          </w:tcPr>
          <w:p w:rsidR="00402FAC" w:rsidRPr="00402FAC" w:rsidRDefault="00402FAC" w:rsidP="00B220A2">
            <w:pPr>
              <w:rPr>
                <w:sz w:val="20"/>
                <w:lang w:val="en-US"/>
              </w:rPr>
            </w:pPr>
            <w:r w:rsidRPr="00402FAC">
              <w:rPr>
                <w:sz w:val="20"/>
                <w:lang w:val="en-US"/>
              </w:rPr>
              <w:t>Text</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WebControls.ListBox</w:t>
            </w:r>
            <w:proofErr w:type="spellEnd"/>
          </w:p>
        </w:tc>
        <w:tc>
          <w:tcPr>
            <w:tcW w:w="2332" w:type="dxa"/>
          </w:tcPr>
          <w:p w:rsidR="00402FAC" w:rsidRPr="00402FAC" w:rsidRDefault="00402FAC" w:rsidP="00B220A2">
            <w:pPr>
              <w:rPr>
                <w:sz w:val="20"/>
                <w:lang w:val="en-US"/>
              </w:rPr>
            </w:pPr>
            <w:r w:rsidRPr="00402FAC">
              <w:rPr>
                <w:sz w:val="20"/>
                <w:lang w:val="en-US"/>
              </w:rPr>
              <w:t>Text</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WebControls.ListControl</w:t>
            </w:r>
            <w:proofErr w:type="spellEnd"/>
          </w:p>
        </w:tc>
        <w:tc>
          <w:tcPr>
            <w:tcW w:w="2332" w:type="dxa"/>
          </w:tcPr>
          <w:p w:rsidR="00402FAC" w:rsidRPr="00402FAC" w:rsidRDefault="00402FAC" w:rsidP="00B220A2">
            <w:pPr>
              <w:rPr>
                <w:sz w:val="20"/>
                <w:lang w:val="en-US"/>
              </w:rPr>
            </w:pPr>
            <w:r w:rsidRPr="00402FAC">
              <w:rPr>
                <w:sz w:val="20"/>
                <w:lang w:val="en-US"/>
              </w:rPr>
              <w:t>Text</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WebControls.Literal</w:t>
            </w:r>
            <w:proofErr w:type="spellEnd"/>
          </w:p>
        </w:tc>
        <w:tc>
          <w:tcPr>
            <w:tcW w:w="2332" w:type="dxa"/>
          </w:tcPr>
          <w:p w:rsidR="00402FAC" w:rsidRPr="00402FAC" w:rsidRDefault="00402FAC" w:rsidP="00B220A2">
            <w:pPr>
              <w:rPr>
                <w:sz w:val="20"/>
                <w:lang w:val="en-US"/>
              </w:rPr>
            </w:pPr>
            <w:r w:rsidRPr="00402FAC">
              <w:rPr>
                <w:sz w:val="20"/>
                <w:lang w:val="en-US"/>
              </w:rPr>
              <w:t>Text</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WebControls.Login</w:t>
            </w:r>
            <w:proofErr w:type="spellEnd"/>
          </w:p>
        </w:tc>
        <w:tc>
          <w:tcPr>
            <w:tcW w:w="2332" w:type="dxa"/>
          </w:tcPr>
          <w:p w:rsidR="00402FAC" w:rsidRPr="00402FAC" w:rsidRDefault="00402FAC" w:rsidP="00B220A2">
            <w:pPr>
              <w:rPr>
                <w:sz w:val="20"/>
                <w:lang w:val="en-US"/>
              </w:rPr>
            </w:pPr>
            <w:proofErr w:type="spellStart"/>
            <w:r w:rsidRPr="00402FAC">
              <w:rPr>
                <w:sz w:val="20"/>
                <w:lang w:val="en-US"/>
              </w:rPr>
              <w:t>CreateUserText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WebControls.Login</w:t>
            </w:r>
            <w:proofErr w:type="spellEnd"/>
          </w:p>
        </w:tc>
        <w:tc>
          <w:tcPr>
            <w:tcW w:w="2332" w:type="dxa"/>
          </w:tcPr>
          <w:p w:rsidR="00402FAC" w:rsidRPr="00402FAC" w:rsidRDefault="00402FAC" w:rsidP="00B220A2">
            <w:pPr>
              <w:rPr>
                <w:sz w:val="20"/>
                <w:lang w:val="en-US"/>
              </w:rPr>
            </w:pPr>
            <w:proofErr w:type="spellStart"/>
            <w:r w:rsidRPr="00402FAC">
              <w:rPr>
                <w:sz w:val="20"/>
                <w:lang w:val="en-US"/>
              </w:rPr>
              <w:t>DestinationPageUrl</w:t>
            </w:r>
            <w:proofErr w:type="spellEnd"/>
          </w:p>
        </w:tc>
        <w:tc>
          <w:tcPr>
            <w:tcW w:w="2332" w:type="dxa"/>
          </w:tcPr>
          <w:p w:rsidR="00402FAC" w:rsidRPr="00402FAC" w:rsidRDefault="00D47E00" w:rsidP="00B220A2">
            <w:pPr>
              <w:rPr>
                <w:sz w:val="20"/>
                <w:lang w:val="en-US"/>
              </w:rPr>
            </w:pPr>
            <w:r>
              <w:rPr>
                <w:sz w:val="20"/>
                <w:lang w:val="en-US"/>
              </w:rPr>
              <w:t>URL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WebControls.Login</w:t>
            </w:r>
            <w:proofErr w:type="spellEnd"/>
          </w:p>
        </w:tc>
        <w:tc>
          <w:tcPr>
            <w:tcW w:w="2332" w:type="dxa"/>
          </w:tcPr>
          <w:p w:rsidR="00402FAC" w:rsidRPr="00402FAC" w:rsidRDefault="00402FAC" w:rsidP="00B220A2">
            <w:pPr>
              <w:rPr>
                <w:sz w:val="20"/>
                <w:lang w:val="en-US"/>
              </w:rPr>
            </w:pPr>
            <w:proofErr w:type="spellStart"/>
            <w:r w:rsidRPr="00402FAC">
              <w:rPr>
                <w:sz w:val="20"/>
                <w:lang w:val="en-US"/>
              </w:rPr>
              <w:t>HelpPageText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WebControls.Login</w:t>
            </w:r>
            <w:proofErr w:type="spellEnd"/>
          </w:p>
        </w:tc>
        <w:tc>
          <w:tcPr>
            <w:tcW w:w="2332" w:type="dxa"/>
          </w:tcPr>
          <w:p w:rsidR="00402FAC" w:rsidRPr="00402FAC" w:rsidRDefault="00402FAC" w:rsidP="00B220A2">
            <w:pPr>
              <w:rPr>
                <w:sz w:val="20"/>
                <w:lang w:val="en-US"/>
              </w:rPr>
            </w:pPr>
            <w:proofErr w:type="spellStart"/>
            <w:r w:rsidRPr="00402FAC">
              <w:rPr>
                <w:sz w:val="20"/>
                <w:lang w:val="en-US"/>
              </w:rPr>
              <w:t>InstructionText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WebControls.Login</w:t>
            </w:r>
            <w:proofErr w:type="spellEnd"/>
          </w:p>
        </w:tc>
        <w:tc>
          <w:tcPr>
            <w:tcW w:w="2332" w:type="dxa"/>
          </w:tcPr>
          <w:p w:rsidR="00402FAC" w:rsidRPr="00402FAC" w:rsidRDefault="00402FAC" w:rsidP="00B220A2">
            <w:pPr>
              <w:rPr>
                <w:sz w:val="20"/>
                <w:lang w:val="en-US"/>
              </w:rPr>
            </w:pPr>
            <w:proofErr w:type="spellStart"/>
            <w:r w:rsidRPr="00402FAC">
              <w:rPr>
                <w:sz w:val="20"/>
                <w:lang w:val="en-US"/>
              </w:rPr>
              <w:t>FailureText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WebControls.Login</w:t>
            </w:r>
            <w:proofErr w:type="spellEnd"/>
          </w:p>
        </w:tc>
        <w:tc>
          <w:tcPr>
            <w:tcW w:w="2332" w:type="dxa"/>
          </w:tcPr>
          <w:p w:rsidR="00402FAC" w:rsidRPr="00402FAC" w:rsidRDefault="00402FAC" w:rsidP="00B220A2">
            <w:pPr>
              <w:rPr>
                <w:sz w:val="20"/>
                <w:lang w:val="en-US"/>
              </w:rPr>
            </w:pPr>
            <w:proofErr w:type="spellStart"/>
            <w:r w:rsidRPr="00402FAC">
              <w:rPr>
                <w:sz w:val="20"/>
                <w:lang w:val="en-US"/>
              </w:rPr>
              <w:t>LoginButtonText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WebControls.Login</w:t>
            </w:r>
            <w:proofErr w:type="spellEnd"/>
          </w:p>
        </w:tc>
        <w:tc>
          <w:tcPr>
            <w:tcW w:w="2332" w:type="dxa"/>
          </w:tcPr>
          <w:p w:rsidR="00402FAC" w:rsidRPr="00402FAC" w:rsidRDefault="00402FAC" w:rsidP="00B220A2">
            <w:pPr>
              <w:rPr>
                <w:sz w:val="20"/>
                <w:lang w:val="en-US"/>
              </w:rPr>
            </w:pPr>
            <w:proofErr w:type="spellStart"/>
            <w:r w:rsidRPr="00402FAC">
              <w:rPr>
                <w:sz w:val="20"/>
                <w:lang w:val="en-US"/>
              </w:rPr>
              <w:t>PasswordLabelText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WebControls.Login</w:t>
            </w:r>
            <w:proofErr w:type="spellEnd"/>
          </w:p>
        </w:tc>
        <w:tc>
          <w:tcPr>
            <w:tcW w:w="2332" w:type="dxa"/>
          </w:tcPr>
          <w:p w:rsidR="00402FAC" w:rsidRPr="00402FAC" w:rsidRDefault="00402FAC" w:rsidP="00B220A2">
            <w:pPr>
              <w:rPr>
                <w:sz w:val="20"/>
                <w:lang w:val="en-US"/>
              </w:rPr>
            </w:pPr>
            <w:proofErr w:type="spellStart"/>
            <w:r w:rsidRPr="00402FAC">
              <w:rPr>
                <w:sz w:val="20"/>
                <w:lang w:val="en-US"/>
              </w:rPr>
              <w:t>PasswordRecoveryText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WebControls.Login</w:t>
            </w:r>
            <w:proofErr w:type="spellEnd"/>
          </w:p>
        </w:tc>
        <w:tc>
          <w:tcPr>
            <w:tcW w:w="2332" w:type="dxa"/>
          </w:tcPr>
          <w:p w:rsidR="00402FAC" w:rsidRPr="00402FAC" w:rsidRDefault="00402FAC" w:rsidP="00B220A2">
            <w:pPr>
              <w:rPr>
                <w:sz w:val="20"/>
                <w:lang w:val="en-US"/>
              </w:rPr>
            </w:pPr>
            <w:proofErr w:type="spellStart"/>
            <w:r w:rsidRPr="00402FAC">
              <w:rPr>
                <w:sz w:val="20"/>
                <w:lang w:val="en-US"/>
              </w:rPr>
              <w:t>RememberMeText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WebControls.Login</w:t>
            </w:r>
            <w:proofErr w:type="spellEnd"/>
          </w:p>
        </w:tc>
        <w:tc>
          <w:tcPr>
            <w:tcW w:w="2332" w:type="dxa"/>
          </w:tcPr>
          <w:p w:rsidR="00402FAC" w:rsidRPr="00402FAC" w:rsidRDefault="00402FAC" w:rsidP="00B220A2">
            <w:pPr>
              <w:rPr>
                <w:sz w:val="20"/>
                <w:lang w:val="en-US"/>
              </w:rPr>
            </w:pPr>
            <w:proofErr w:type="spellStart"/>
            <w:r w:rsidRPr="00402FAC">
              <w:rPr>
                <w:sz w:val="20"/>
                <w:lang w:val="en-US"/>
              </w:rPr>
              <w:t>TitleText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WebControls.Login</w:t>
            </w:r>
            <w:proofErr w:type="spellEnd"/>
          </w:p>
        </w:tc>
        <w:tc>
          <w:tcPr>
            <w:tcW w:w="2332" w:type="dxa"/>
          </w:tcPr>
          <w:p w:rsidR="00402FAC" w:rsidRPr="00402FAC" w:rsidRDefault="00402FAC" w:rsidP="00B220A2">
            <w:pPr>
              <w:rPr>
                <w:sz w:val="20"/>
                <w:lang w:val="en-US"/>
              </w:rPr>
            </w:pPr>
            <w:proofErr w:type="spellStart"/>
            <w:r w:rsidRPr="00402FAC">
              <w:rPr>
                <w:sz w:val="20"/>
                <w:lang w:val="en-US"/>
              </w:rPr>
              <w:t>UserNameLabelText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WebControls.LoginStatus</w:t>
            </w:r>
            <w:proofErr w:type="spellEnd"/>
          </w:p>
        </w:tc>
        <w:tc>
          <w:tcPr>
            <w:tcW w:w="2332" w:type="dxa"/>
          </w:tcPr>
          <w:p w:rsidR="00402FAC" w:rsidRPr="00402FAC" w:rsidRDefault="00402FAC" w:rsidP="00B220A2">
            <w:pPr>
              <w:rPr>
                <w:sz w:val="20"/>
                <w:lang w:val="en-US"/>
              </w:rPr>
            </w:pPr>
            <w:proofErr w:type="spellStart"/>
            <w:r w:rsidRPr="00402FAC">
              <w:rPr>
                <w:sz w:val="20"/>
                <w:lang w:val="en-US"/>
              </w:rPr>
              <w:t>LoginText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WebControls.LoginStatus</w:t>
            </w:r>
            <w:proofErr w:type="spellEnd"/>
          </w:p>
        </w:tc>
        <w:tc>
          <w:tcPr>
            <w:tcW w:w="2332" w:type="dxa"/>
          </w:tcPr>
          <w:p w:rsidR="00402FAC" w:rsidRPr="00402FAC" w:rsidRDefault="00402FAC" w:rsidP="00B220A2">
            <w:pPr>
              <w:rPr>
                <w:sz w:val="20"/>
                <w:lang w:val="en-US"/>
              </w:rPr>
            </w:pPr>
            <w:proofErr w:type="spellStart"/>
            <w:r w:rsidRPr="00402FAC">
              <w:rPr>
                <w:sz w:val="20"/>
                <w:lang w:val="en-US"/>
              </w:rPr>
              <w:t>LogoutPageUrl</w:t>
            </w:r>
            <w:proofErr w:type="spellEnd"/>
          </w:p>
        </w:tc>
        <w:tc>
          <w:tcPr>
            <w:tcW w:w="2332" w:type="dxa"/>
          </w:tcPr>
          <w:p w:rsidR="00402FAC" w:rsidRPr="00402FAC" w:rsidRDefault="00D47E00" w:rsidP="00B220A2">
            <w:pPr>
              <w:rPr>
                <w:sz w:val="20"/>
                <w:lang w:val="en-US"/>
              </w:rPr>
            </w:pPr>
            <w:r>
              <w:rPr>
                <w:sz w:val="20"/>
                <w:lang w:val="en-US"/>
              </w:rPr>
              <w:t>URL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WebControls.LoginStatus</w:t>
            </w:r>
            <w:proofErr w:type="spellEnd"/>
          </w:p>
        </w:tc>
        <w:tc>
          <w:tcPr>
            <w:tcW w:w="2332" w:type="dxa"/>
          </w:tcPr>
          <w:p w:rsidR="00402FAC" w:rsidRPr="00402FAC" w:rsidRDefault="00402FAC" w:rsidP="00B220A2">
            <w:pPr>
              <w:rPr>
                <w:sz w:val="20"/>
                <w:lang w:val="en-US"/>
              </w:rPr>
            </w:pPr>
            <w:proofErr w:type="spellStart"/>
            <w:r w:rsidRPr="00402FAC">
              <w:rPr>
                <w:sz w:val="20"/>
                <w:lang w:val="en-US"/>
              </w:rPr>
              <w:t>LogoutText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WebControls.Panel</w:t>
            </w:r>
            <w:proofErr w:type="spellEnd"/>
          </w:p>
        </w:tc>
        <w:tc>
          <w:tcPr>
            <w:tcW w:w="2332" w:type="dxa"/>
          </w:tcPr>
          <w:p w:rsidR="00402FAC" w:rsidRPr="00402FAC" w:rsidRDefault="00402FAC" w:rsidP="00B220A2">
            <w:pPr>
              <w:rPr>
                <w:sz w:val="20"/>
                <w:lang w:val="en-US"/>
              </w:rPr>
            </w:pPr>
            <w:proofErr w:type="spellStart"/>
            <w:r w:rsidRPr="00402FAC">
              <w:rPr>
                <w:sz w:val="20"/>
                <w:lang w:val="en-US"/>
              </w:rPr>
              <w:t>GroupingText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WebControls.PasswordRecovery</w:t>
            </w:r>
            <w:proofErr w:type="spellEnd"/>
          </w:p>
        </w:tc>
        <w:tc>
          <w:tcPr>
            <w:tcW w:w="2332" w:type="dxa"/>
          </w:tcPr>
          <w:p w:rsidR="00402FAC" w:rsidRPr="00402FAC" w:rsidRDefault="00402FAC" w:rsidP="00B220A2">
            <w:pPr>
              <w:rPr>
                <w:sz w:val="20"/>
                <w:lang w:val="en-US"/>
              </w:rPr>
            </w:pPr>
            <w:proofErr w:type="spellStart"/>
            <w:r w:rsidRPr="00402FAC">
              <w:rPr>
                <w:sz w:val="20"/>
                <w:lang w:val="en-US"/>
              </w:rPr>
              <w:t>AnswerLabelText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WebControls.PasswordRecovery</w:t>
            </w:r>
            <w:proofErr w:type="spellEnd"/>
          </w:p>
        </w:tc>
        <w:tc>
          <w:tcPr>
            <w:tcW w:w="2332" w:type="dxa"/>
          </w:tcPr>
          <w:p w:rsidR="00402FAC" w:rsidRPr="00402FAC" w:rsidRDefault="00402FAC" w:rsidP="00B220A2">
            <w:pPr>
              <w:rPr>
                <w:sz w:val="20"/>
                <w:lang w:val="en-US"/>
              </w:rPr>
            </w:pPr>
            <w:proofErr w:type="spellStart"/>
            <w:r w:rsidRPr="00402FAC">
              <w:rPr>
                <w:sz w:val="20"/>
                <w:lang w:val="en-US"/>
              </w:rPr>
              <w:t>GeneralFailureText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WebControls.PasswordRecovery</w:t>
            </w:r>
            <w:proofErr w:type="spellEnd"/>
          </w:p>
        </w:tc>
        <w:tc>
          <w:tcPr>
            <w:tcW w:w="2332" w:type="dxa"/>
          </w:tcPr>
          <w:p w:rsidR="00402FAC" w:rsidRPr="00402FAC" w:rsidRDefault="00402FAC" w:rsidP="00B220A2">
            <w:pPr>
              <w:rPr>
                <w:sz w:val="20"/>
                <w:lang w:val="en-US"/>
              </w:rPr>
            </w:pPr>
            <w:proofErr w:type="spellStart"/>
            <w:r w:rsidRPr="00402FAC">
              <w:rPr>
                <w:sz w:val="20"/>
                <w:lang w:val="en-US"/>
              </w:rPr>
              <w:t>HelpPageText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WebControls.PasswordRecovery</w:t>
            </w:r>
            <w:proofErr w:type="spellEnd"/>
          </w:p>
        </w:tc>
        <w:tc>
          <w:tcPr>
            <w:tcW w:w="2332" w:type="dxa"/>
          </w:tcPr>
          <w:p w:rsidR="00402FAC" w:rsidRPr="00402FAC" w:rsidRDefault="00402FAC" w:rsidP="00B220A2">
            <w:pPr>
              <w:rPr>
                <w:sz w:val="20"/>
                <w:lang w:val="en-US"/>
              </w:rPr>
            </w:pPr>
            <w:proofErr w:type="spellStart"/>
            <w:r w:rsidRPr="00402FAC">
              <w:rPr>
                <w:sz w:val="20"/>
                <w:lang w:val="en-US"/>
              </w:rPr>
              <w:t>QuestionFailureText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WebControls.PasswordRecovery</w:t>
            </w:r>
            <w:proofErr w:type="spellEnd"/>
          </w:p>
        </w:tc>
        <w:tc>
          <w:tcPr>
            <w:tcW w:w="2332" w:type="dxa"/>
          </w:tcPr>
          <w:p w:rsidR="00402FAC" w:rsidRPr="00402FAC" w:rsidRDefault="00402FAC" w:rsidP="00B220A2">
            <w:pPr>
              <w:rPr>
                <w:sz w:val="20"/>
                <w:lang w:val="en-US"/>
              </w:rPr>
            </w:pPr>
            <w:proofErr w:type="spellStart"/>
            <w:r w:rsidRPr="00402FAC">
              <w:rPr>
                <w:sz w:val="20"/>
                <w:lang w:val="en-US"/>
              </w:rPr>
              <w:t>QuestionInstructionText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WebControls.PasswordRecovery</w:t>
            </w:r>
            <w:proofErr w:type="spellEnd"/>
          </w:p>
        </w:tc>
        <w:tc>
          <w:tcPr>
            <w:tcW w:w="2332" w:type="dxa"/>
          </w:tcPr>
          <w:p w:rsidR="00402FAC" w:rsidRPr="00402FAC" w:rsidRDefault="00402FAC" w:rsidP="00B220A2">
            <w:pPr>
              <w:rPr>
                <w:sz w:val="20"/>
                <w:lang w:val="en-US"/>
              </w:rPr>
            </w:pPr>
            <w:proofErr w:type="spellStart"/>
            <w:r w:rsidRPr="00402FAC">
              <w:rPr>
                <w:sz w:val="20"/>
                <w:lang w:val="en-US"/>
              </w:rPr>
              <w:t>QuestionLabelText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WebControls.PasswordRecovery</w:t>
            </w:r>
            <w:proofErr w:type="spellEnd"/>
          </w:p>
        </w:tc>
        <w:tc>
          <w:tcPr>
            <w:tcW w:w="2332" w:type="dxa"/>
          </w:tcPr>
          <w:p w:rsidR="00402FAC" w:rsidRPr="00402FAC" w:rsidRDefault="00402FAC" w:rsidP="00B220A2">
            <w:pPr>
              <w:rPr>
                <w:sz w:val="20"/>
                <w:lang w:val="en-US"/>
              </w:rPr>
            </w:pPr>
            <w:proofErr w:type="spellStart"/>
            <w:r w:rsidRPr="00402FAC">
              <w:rPr>
                <w:sz w:val="20"/>
                <w:lang w:val="en-US"/>
              </w:rPr>
              <w:t>QuestionTitleText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WebControls.PasswordRecovery</w:t>
            </w:r>
            <w:proofErr w:type="spellEnd"/>
          </w:p>
        </w:tc>
        <w:tc>
          <w:tcPr>
            <w:tcW w:w="2332" w:type="dxa"/>
          </w:tcPr>
          <w:p w:rsidR="00402FAC" w:rsidRPr="00402FAC" w:rsidRDefault="00402FAC" w:rsidP="00B220A2">
            <w:pPr>
              <w:rPr>
                <w:sz w:val="20"/>
                <w:lang w:val="en-US"/>
              </w:rPr>
            </w:pPr>
            <w:proofErr w:type="spellStart"/>
            <w:r w:rsidRPr="00402FAC">
              <w:rPr>
                <w:sz w:val="20"/>
                <w:lang w:val="en-US"/>
              </w:rPr>
              <w:t>SubmitButtonText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WebControls.PasswordRecovery</w:t>
            </w:r>
            <w:proofErr w:type="spellEnd"/>
          </w:p>
        </w:tc>
        <w:tc>
          <w:tcPr>
            <w:tcW w:w="2332" w:type="dxa"/>
          </w:tcPr>
          <w:p w:rsidR="00402FAC" w:rsidRPr="00402FAC" w:rsidRDefault="00402FAC" w:rsidP="00B220A2">
            <w:pPr>
              <w:rPr>
                <w:sz w:val="20"/>
                <w:lang w:val="en-US"/>
              </w:rPr>
            </w:pPr>
            <w:proofErr w:type="spellStart"/>
            <w:r w:rsidRPr="00402FAC">
              <w:rPr>
                <w:sz w:val="20"/>
                <w:lang w:val="en-US"/>
              </w:rPr>
              <w:t>SuccessPageUrl</w:t>
            </w:r>
            <w:proofErr w:type="spellEnd"/>
          </w:p>
        </w:tc>
        <w:tc>
          <w:tcPr>
            <w:tcW w:w="2332" w:type="dxa"/>
          </w:tcPr>
          <w:p w:rsidR="00402FAC" w:rsidRPr="00402FAC" w:rsidRDefault="00D47E00" w:rsidP="00B220A2">
            <w:pPr>
              <w:rPr>
                <w:sz w:val="20"/>
                <w:lang w:val="en-US"/>
              </w:rPr>
            </w:pPr>
            <w:r>
              <w:rPr>
                <w:sz w:val="20"/>
                <w:lang w:val="en-US"/>
              </w:rPr>
              <w:t>URL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WebControls.PasswordRecovery</w:t>
            </w:r>
            <w:proofErr w:type="spellEnd"/>
          </w:p>
        </w:tc>
        <w:tc>
          <w:tcPr>
            <w:tcW w:w="2332" w:type="dxa"/>
          </w:tcPr>
          <w:p w:rsidR="00402FAC" w:rsidRPr="00402FAC" w:rsidRDefault="00402FAC" w:rsidP="00B220A2">
            <w:pPr>
              <w:rPr>
                <w:sz w:val="20"/>
                <w:lang w:val="en-US"/>
              </w:rPr>
            </w:pPr>
            <w:proofErr w:type="spellStart"/>
            <w:r w:rsidRPr="00402FAC">
              <w:rPr>
                <w:sz w:val="20"/>
                <w:lang w:val="en-US"/>
              </w:rPr>
              <w:t>SuccessText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WebControls.PasswordRecovery</w:t>
            </w:r>
            <w:proofErr w:type="spellEnd"/>
          </w:p>
        </w:tc>
        <w:tc>
          <w:tcPr>
            <w:tcW w:w="2332" w:type="dxa"/>
          </w:tcPr>
          <w:p w:rsidR="00402FAC" w:rsidRPr="00402FAC" w:rsidRDefault="00402FAC" w:rsidP="00B220A2">
            <w:pPr>
              <w:rPr>
                <w:sz w:val="20"/>
                <w:lang w:val="en-US"/>
              </w:rPr>
            </w:pPr>
            <w:proofErr w:type="spellStart"/>
            <w:r w:rsidRPr="00402FAC">
              <w:rPr>
                <w:sz w:val="20"/>
                <w:lang w:val="en-US"/>
              </w:rPr>
              <w:t>UserNameFailureText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WebControls.PasswordRecovery</w:t>
            </w:r>
            <w:proofErr w:type="spellEnd"/>
          </w:p>
        </w:tc>
        <w:tc>
          <w:tcPr>
            <w:tcW w:w="2332" w:type="dxa"/>
          </w:tcPr>
          <w:p w:rsidR="00402FAC" w:rsidRPr="00402FAC" w:rsidRDefault="00402FAC" w:rsidP="00B220A2">
            <w:pPr>
              <w:rPr>
                <w:sz w:val="20"/>
                <w:lang w:val="en-US"/>
              </w:rPr>
            </w:pPr>
            <w:proofErr w:type="spellStart"/>
            <w:r w:rsidRPr="00402FAC">
              <w:rPr>
                <w:sz w:val="20"/>
                <w:lang w:val="en-US"/>
              </w:rPr>
              <w:t>UserNameInstructionText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WebControls.PasswordRecovery</w:t>
            </w:r>
            <w:proofErr w:type="spellEnd"/>
          </w:p>
        </w:tc>
        <w:tc>
          <w:tcPr>
            <w:tcW w:w="2332" w:type="dxa"/>
          </w:tcPr>
          <w:p w:rsidR="00402FAC" w:rsidRPr="00402FAC" w:rsidRDefault="00402FAC" w:rsidP="00B220A2">
            <w:pPr>
              <w:rPr>
                <w:sz w:val="20"/>
                <w:lang w:val="en-US"/>
              </w:rPr>
            </w:pPr>
            <w:proofErr w:type="spellStart"/>
            <w:r w:rsidRPr="00402FAC">
              <w:rPr>
                <w:sz w:val="20"/>
                <w:lang w:val="en-US"/>
              </w:rPr>
              <w:t>UserNameLabelText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WebControls.PasswordRecovery</w:t>
            </w:r>
            <w:proofErr w:type="spellEnd"/>
          </w:p>
        </w:tc>
        <w:tc>
          <w:tcPr>
            <w:tcW w:w="2332" w:type="dxa"/>
          </w:tcPr>
          <w:p w:rsidR="00402FAC" w:rsidRPr="00402FAC" w:rsidRDefault="00402FAC" w:rsidP="00B220A2">
            <w:pPr>
              <w:rPr>
                <w:sz w:val="20"/>
                <w:lang w:val="en-US"/>
              </w:rPr>
            </w:pPr>
            <w:proofErr w:type="spellStart"/>
            <w:r w:rsidRPr="00402FAC">
              <w:rPr>
                <w:sz w:val="20"/>
                <w:lang w:val="en-US"/>
              </w:rPr>
              <w:t>UserNameTitleText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WebControls.RadioButton</w:t>
            </w:r>
            <w:proofErr w:type="spellEnd"/>
          </w:p>
        </w:tc>
        <w:tc>
          <w:tcPr>
            <w:tcW w:w="2332" w:type="dxa"/>
          </w:tcPr>
          <w:p w:rsidR="00402FAC" w:rsidRPr="00402FAC" w:rsidRDefault="00402FAC" w:rsidP="00B220A2">
            <w:pPr>
              <w:rPr>
                <w:sz w:val="20"/>
                <w:lang w:val="en-US"/>
              </w:rPr>
            </w:pPr>
            <w:r w:rsidRPr="00402FAC">
              <w:rPr>
                <w:sz w:val="20"/>
                <w:lang w:val="en-US"/>
              </w:rPr>
              <w:t>Text</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WebControls.RadioButtonList</w:t>
            </w:r>
            <w:proofErr w:type="spellEnd"/>
          </w:p>
        </w:tc>
        <w:tc>
          <w:tcPr>
            <w:tcW w:w="2332" w:type="dxa"/>
          </w:tcPr>
          <w:p w:rsidR="00402FAC" w:rsidRPr="00402FAC" w:rsidRDefault="00402FAC" w:rsidP="00B220A2">
            <w:pPr>
              <w:rPr>
                <w:sz w:val="20"/>
                <w:lang w:val="en-US"/>
              </w:rPr>
            </w:pPr>
            <w:r w:rsidRPr="00402FAC">
              <w:rPr>
                <w:sz w:val="20"/>
                <w:lang w:val="en-US"/>
              </w:rPr>
              <w:t>Text</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WebControls.RangeValidator</w:t>
            </w:r>
            <w:proofErr w:type="spellEnd"/>
          </w:p>
        </w:tc>
        <w:tc>
          <w:tcPr>
            <w:tcW w:w="2332" w:type="dxa"/>
          </w:tcPr>
          <w:p w:rsidR="00402FAC" w:rsidRPr="00402FAC" w:rsidRDefault="00402FAC" w:rsidP="00B220A2">
            <w:pPr>
              <w:rPr>
                <w:sz w:val="20"/>
                <w:lang w:val="en-US"/>
              </w:rPr>
            </w:pPr>
            <w:r w:rsidRPr="00402FAC">
              <w:rPr>
                <w:sz w:val="20"/>
                <w:lang w:val="en-US"/>
              </w:rPr>
              <w:t>Text</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WebControls.RegularExpressionValidator</w:t>
            </w:r>
            <w:proofErr w:type="spellEnd"/>
          </w:p>
        </w:tc>
        <w:tc>
          <w:tcPr>
            <w:tcW w:w="2332" w:type="dxa"/>
          </w:tcPr>
          <w:p w:rsidR="00402FAC" w:rsidRPr="00402FAC" w:rsidRDefault="00402FAC" w:rsidP="00B220A2">
            <w:pPr>
              <w:rPr>
                <w:sz w:val="20"/>
                <w:lang w:val="en-US"/>
              </w:rPr>
            </w:pPr>
            <w:r w:rsidRPr="00402FAC">
              <w:rPr>
                <w:sz w:val="20"/>
                <w:lang w:val="en-US"/>
              </w:rPr>
              <w:t>Text</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WebControls.RequiredFieldValidator</w:t>
            </w:r>
            <w:proofErr w:type="spellEnd"/>
          </w:p>
        </w:tc>
        <w:tc>
          <w:tcPr>
            <w:tcW w:w="2332" w:type="dxa"/>
          </w:tcPr>
          <w:p w:rsidR="00402FAC" w:rsidRPr="00402FAC" w:rsidRDefault="00402FAC" w:rsidP="00B220A2">
            <w:pPr>
              <w:rPr>
                <w:sz w:val="20"/>
                <w:lang w:val="en-US"/>
              </w:rPr>
            </w:pPr>
            <w:r w:rsidRPr="00402FAC">
              <w:rPr>
                <w:sz w:val="20"/>
                <w:lang w:val="en-US"/>
              </w:rPr>
              <w:t>Text</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WebControls.Table</w:t>
            </w:r>
            <w:proofErr w:type="spellEnd"/>
          </w:p>
        </w:tc>
        <w:tc>
          <w:tcPr>
            <w:tcW w:w="2332" w:type="dxa"/>
          </w:tcPr>
          <w:p w:rsidR="00402FAC" w:rsidRPr="00402FAC" w:rsidRDefault="00402FAC" w:rsidP="00B220A2">
            <w:pPr>
              <w:rPr>
                <w:sz w:val="20"/>
                <w:lang w:val="en-US"/>
              </w:rPr>
            </w:pPr>
            <w:r w:rsidRPr="00402FAC">
              <w:rPr>
                <w:sz w:val="20"/>
                <w:lang w:val="en-US"/>
              </w:rPr>
              <w:t>Caption</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WebControls.TableCell</w:t>
            </w:r>
            <w:proofErr w:type="spellEnd"/>
          </w:p>
        </w:tc>
        <w:tc>
          <w:tcPr>
            <w:tcW w:w="2332" w:type="dxa"/>
          </w:tcPr>
          <w:p w:rsidR="00402FAC" w:rsidRPr="00402FAC" w:rsidRDefault="00402FAC" w:rsidP="00B220A2">
            <w:pPr>
              <w:rPr>
                <w:sz w:val="20"/>
                <w:lang w:val="en-US"/>
              </w:rPr>
            </w:pPr>
            <w:r w:rsidRPr="00402FAC">
              <w:rPr>
                <w:sz w:val="20"/>
                <w:lang w:val="en-US"/>
              </w:rPr>
              <w:t>Text</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WebControls.TableHeaderCell</w:t>
            </w:r>
            <w:proofErr w:type="spellEnd"/>
          </w:p>
        </w:tc>
        <w:tc>
          <w:tcPr>
            <w:tcW w:w="2332" w:type="dxa"/>
          </w:tcPr>
          <w:p w:rsidR="00402FAC" w:rsidRPr="00402FAC" w:rsidRDefault="00402FAC" w:rsidP="00B220A2">
            <w:pPr>
              <w:rPr>
                <w:sz w:val="20"/>
                <w:lang w:val="en-US"/>
              </w:rPr>
            </w:pPr>
            <w:r w:rsidRPr="00402FAC">
              <w:rPr>
                <w:sz w:val="20"/>
                <w:lang w:val="en-US"/>
              </w:rPr>
              <w:t>Text</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WebControls.WebParts.AppearanceEditorPart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GroupingText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WebControls.WebParts.BehaviorEditorPart</w:t>
            </w:r>
            <w:proofErr w:type="spellEnd"/>
          </w:p>
        </w:tc>
        <w:tc>
          <w:tcPr>
            <w:tcW w:w="2332" w:type="dxa"/>
          </w:tcPr>
          <w:p w:rsidR="00402FAC" w:rsidRPr="00402FAC" w:rsidRDefault="00402FAC" w:rsidP="00B220A2">
            <w:pPr>
              <w:rPr>
                <w:sz w:val="20"/>
                <w:lang w:val="en-US"/>
              </w:rPr>
            </w:pPr>
            <w:r w:rsidRPr="00402FAC">
              <w:rPr>
                <w:sz w:val="20"/>
                <w:lang w:val="en-US"/>
              </w:rPr>
              <w:t>Title</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WebControls.WebParts.BehaviorEditorPart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GroupingText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WebControls.WebParts.CatalogPart</w:t>
            </w:r>
            <w:proofErr w:type="spellEnd"/>
          </w:p>
        </w:tc>
        <w:tc>
          <w:tcPr>
            <w:tcW w:w="2332" w:type="dxa"/>
          </w:tcPr>
          <w:p w:rsidR="00402FAC" w:rsidRPr="00402FAC" w:rsidRDefault="00402FAC" w:rsidP="00B220A2">
            <w:pPr>
              <w:rPr>
                <w:sz w:val="20"/>
                <w:lang w:val="en-US"/>
              </w:rPr>
            </w:pPr>
            <w:r w:rsidRPr="00402FAC">
              <w:rPr>
                <w:sz w:val="20"/>
                <w:lang w:val="en-US"/>
              </w:rPr>
              <w:t>Title</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WebControls.WebParts.CatalogPart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GroupingText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WebControls.WebParts.CatalogZone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EmptyZoneText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WebControls.WebParts.CatalogZone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HeaderText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WebControls.WebParts.CatalogZone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InstructionText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WebControls.WebParts.CatalogZone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SelectTargetZoneText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WebControls.WebParts.CatalogZoneBase</w:t>
            </w:r>
            <w:proofErr w:type="spellEnd"/>
          </w:p>
        </w:tc>
        <w:tc>
          <w:tcPr>
            <w:tcW w:w="2332" w:type="dxa"/>
          </w:tcPr>
          <w:p w:rsidR="00402FAC" w:rsidRPr="00402FAC" w:rsidRDefault="00402FAC" w:rsidP="00B220A2">
            <w:pPr>
              <w:rPr>
                <w:sz w:val="20"/>
                <w:lang w:val="en-US"/>
              </w:rPr>
            </w:pPr>
            <w:proofErr w:type="spellStart"/>
            <w:r w:rsidRPr="00402FAC">
              <w:rPr>
                <w:sz w:val="20"/>
                <w:lang w:val="en-US"/>
              </w:rPr>
              <w:t>EmptyZoneText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WebControls.WebParts.CatalogZoneBase</w:t>
            </w:r>
            <w:proofErr w:type="spellEnd"/>
          </w:p>
        </w:tc>
        <w:tc>
          <w:tcPr>
            <w:tcW w:w="2332" w:type="dxa"/>
          </w:tcPr>
          <w:p w:rsidR="00402FAC" w:rsidRPr="00402FAC" w:rsidRDefault="00402FAC" w:rsidP="00B220A2">
            <w:pPr>
              <w:rPr>
                <w:sz w:val="20"/>
                <w:lang w:val="en-US"/>
              </w:rPr>
            </w:pPr>
            <w:proofErr w:type="spellStart"/>
            <w:r w:rsidRPr="00402FAC">
              <w:rPr>
                <w:sz w:val="20"/>
                <w:lang w:val="en-US"/>
              </w:rPr>
              <w:t>HeaderText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WebControls.WebParts.CatalogZoneBase</w:t>
            </w:r>
            <w:proofErr w:type="spellEnd"/>
          </w:p>
        </w:tc>
        <w:tc>
          <w:tcPr>
            <w:tcW w:w="2332" w:type="dxa"/>
          </w:tcPr>
          <w:p w:rsidR="00402FAC" w:rsidRPr="00402FAC" w:rsidRDefault="00402FAC" w:rsidP="00B220A2">
            <w:pPr>
              <w:rPr>
                <w:sz w:val="20"/>
                <w:lang w:val="en-US"/>
              </w:rPr>
            </w:pPr>
            <w:proofErr w:type="spellStart"/>
            <w:r w:rsidRPr="00402FAC">
              <w:rPr>
                <w:sz w:val="20"/>
                <w:lang w:val="en-US"/>
              </w:rPr>
              <w:t>InstructionText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WebControls.WebParts.CatalogZoneBase</w:t>
            </w:r>
            <w:proofErr w:type="spellEnd"/>
          </w:p>
        </w:tc>
        <w:tc>
          <w:tcPr>
            <w:tcW w:w="2332" w:type="dxa"/>
          </w:tcPr>
          <w:p w:rsidR="00402FAC" w:rsidRPr="00402FAC" w:rsidRDefault="00402FAC" w:rsidP="00B220A2">
            <w:pPr>
              <w:rPr>
                <w:sz w:val="20"/>
                <w:lang w:val="en-US"/>
              </w:rPr>
            </w:pPr>
            <w:proofErr w:type="spellStart"/>
            <w:r w:rsidRPr="00402FAC">
              <w:rPr>
                <w:sz w:val="20"/>
                <w:lang w:val="en-US"/>
              </w:rPr>
              <w:t>SelectTargetZoneText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WebControls.WebParts.ConnectionsZone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ConfigureConnectionTitle</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WebControls.WebParts.ConnectionsZone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ConnectToConsumerInstructionText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WebControls.WebParts.ConnectionsZone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ConnectToConsumerText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WebControls.WebParts.ConnectionsZone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ConnectToConsumerTitle</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WebControls.WebParts.ConnectionsZone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ConnectToProviderInstructionText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WebControls.WebParts.ConnectionsZone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ConnectToProviderText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WebControls.WebParts.ConnectionsZone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ConnectToProviderTitle</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WebControls.WebParts.ConnectionsZone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ConsumersTitle</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WebControls.WebParts.ConnectionsZone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ConsumersInstructionText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WebControls.WebParts.ConnectionsZone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EmptyZoneText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WebControls.WebParts.ConnectionsZone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ExistingConnectionErrorMessage</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WebControls.WebParts.ConnectionsZone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GetText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WebControls.WebParts.ConnectionsZone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GetFromText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WebControls.WebParts.ConnectionsZone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HeaderText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WebControls.WebParts.ConnectionsZone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InstructionText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WebControls.WebParts.ConnectionsZone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InstructionTitle</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WebControls.WebParts.ConnectionsZone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NewConnectionErrorMessage</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WebControls.WebParts.ConnectionsZone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NoExistingConnectionInstructionText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WebControls.WebParts.ConnectionsZone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NoExistingConnectionTitle</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WebControls.WebParts.ConnectionsZone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ProvidersTitle</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WebControls.WebParts.ConnectionsZone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ProvidersInstructionText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WebControls.WebParts.ConnectionsZone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SendText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WebControls.WebParts.ConnectionsZone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SendToText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WebControls.WebParts.DeclarativeCatalogPart</w:t>
            </w:r>
            <w:proofErr w:type="spellEnd"/>
          </w:p>
        </w:tc>
        <w:tc>
          <w:tcPr>
            <w:tcW w:w="2332" w:type="dxa"/>
          </w:tcPr>
          <w:p w:rsidR="00402FAC" w:rsidRPr="00402FAC" w:rsidRDefault="00402FAC" w:rsidP="00B220A2">
            <w:pPr>
              <w:rPr>
                <w:sz w:val="20"/>
                <w:lang w:val="en-US"/>
              </w:rPr>
            </w:pPr>
            <w:r w:rsidRPr="00402FAC">
              <w:rPr>
                <w:sz w:val="20"/>
                <w:lang w:val="en-US"/>
              </w:rPr>
              <w:t>Title</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WebControls.WebParts.DeclarativeCatalogPart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GroupingText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WebControls.WebParts.EditorPart</w:t>
            </w:r>
            <w:proofErr w:type="spellEnd"/>
          </w:p>
        </w:tc>
        <w:tc>
          <w:tcPr>
            <w:tcW w:w="2332" w:type="dxa"/>
          </w:tcPr>
          <w:p w:rsidR="00402FAC" w:rsidRPr="00402FAC" w:rsidRDefault="00402FAC" w:rsidP="00B220A2">
            <w:pPr>
              <w:rPr>
                <w:sz w:val="20"/>
                <w:lang w:val="en-US"/>
              </w:rPr>
            </w:pPr>
            <w:r w:rsidRPr="00402FAC">
              <w:rPr>
                <w:sz w:val="20"/>
                <w:lang w:val="en-US"/>
              </w:rPr>
              <w:t>Title</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WebControls.WebParts.EditorPart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GroupingText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WebControls.WebParts.EditorZone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EmptyZoneText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WebControls.WebParts.EditorZone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ErrorText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WebControls.WebParts.EditorZone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HeaderText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WebControls.WebParts.EditorZone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InstructionText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WebControls.WebParts.EditorZoneBase</w:t>
            </w:r>
            <w:proofErr w:type="spellEnd"/>
          </w:p>
        </w:tc>
        <w:tc>
          <w:tcPr>
            <w:tcW w:w="2332" w:type="dxa"/>
          </w:tcPr>
          <w:p w:rsidR="00402FAC" w:rsidRPr="00402FAC" w:rsidRDefault="00402FAC" w:rsidP="00B220A2">
            <w:pPr>
              <w:rPr>
                <w:sz w:val="20"/>
                <w:lang w:val="en-US"/>
              </w:rPr>
            </w:pPr>
            <w:proofErr w:type="spellStart"/>
            <w:r w:rsidRPr="00402FAC">
              <w:rPr>
                <w:sz w:val="20"/>
                <w:lang w:val="en-US"/>
              </w:rPr>
              <w:t>EmptyZoneText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WebControls.WebParts.EditorZoneBase</w:t>
            </w:r>
            <w:proofErr w:type="spellEnd"/>
          </w:p>
        </w:tc>
        <w:tc>
          <w:tcPr>
            <w:tcW w:w="2332" w:type="dxa"/>
          </w:tcPr>
          <w:p w:rsidR="00402FAC" w:rsidRPr="00402FAC" w:rsidRDefault="00402FAC" w:rsidP="00B220A2">
            <w:pPr>
              <w:rPr>
                <w:sz w:val="20"/>
                <w:lang w:val="en-US"/>
              </w:rPr>
            </w:pPr>
            <w:proofErr w:type="spellStart"/>
            <w:r w:rsidRPr="00402FAC">
              <w:rPr>
                <w:sz w:val="20"/>
                <w:lang w:val="en-US"/>
              </w:rPr>
              <w:t>ErrorText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WebControls.WebParts.EditorZoneBase</w:t>
            </w:r>
            <w:proofErr w:type="spellEnd"/>
          </w:p>
        </w:tc>
        <w:tc>
          <w:tcPr>
            <w:tcW w:w="2332" w:type="dxa"/>
          </w:tcPr>
          <w:p w:rsidR="00402FAC" w:rsidRPr="00402FAC" w:rsidRDefault="00402FAC" w:rsidP="00B220A2">
            <w:pPr>
              <w:rPr>
                <w:sz w:val="20"/>
                <w:lang w:val="en-US"/>
              </w:rPr>
            </w:pPr>
            <w:proofErr w:type="spellStart"/>
            <w:r w:rsidRPr="00402FAC">
              <w:rPr>
                <w:sz w:val="20"/>
                <w:lang w:val="en-US"/>
              </w:rPr>
              <w:t>HeaderText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WebControls.WebParts.EditorZoneBase</w:t>
            </w:r>
            <w:proofErr w:type="spellEnd"/>
          </w:p>
        </w:tc>
        <w:tc>
          <w:tcPr>
            <w:tcW w:w="2332" w:type="dxa"/>
          </w:tcPr>
          <w:p w:rsidR="00402FAC" w:rsidRPr="00402FAC" w:rsidRDefault="00402FAC" w:rsidP="00B220A2">
            <w:pPr>
              <w:rPr>
                <w:sz w:val="20"/>
                <w:lang w:val="en-US"/>
              </w:rPr>
            </w:pPr>
            <w:proofErr w:type="spellStart"/>
            <w:r w:rsidRPr="00402FAC">
              <w:rPr>
                <w:sz w:val="20"/>
                <w:lang w:val="en-US"/>
              </w:rPr>
              <w:t>InstructionText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WebControls.WebParts.ErrorWebPart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AuthorizationFilter</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WebControls.WebParts.ErrorWebPart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ImportErrorMessage</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WebControls.WebParts.ErrorWebPart</w:t>
            </w:r>
            <w:proofErr w:type="spellEnd"/>
          </w:p>
        </w:tc>
        <w:tc>
          <w:tcPr>
            <w:tcW w:w="2332" w:type="dxa"/>
          </w:tcPr>
          <w:p w:rsidR="00402FAC" w:rsidRPr="00402FAC" w:rsidRDefault="00402FAC" w:rsidP="00B220A2">
            <w:pPr>
              <w:rPr>
                <w:sz w:val="20"/>
                <w:lang w:val="en-US"/>
              </w:rPr>
            </w:pPr>
            <w:r w:rsidRPr="00402FAC">
              <w:rPr>
                <w:sz w:val="20"/>
                <w:lang w:val="en-US"/>
              </w:rPr>
              <w:t>Title</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WebControls.WebParts.ErrorWebPart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GroupingText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WebControls.WebParts.GenericWebPart</w:t>
            </w:r>
            <w:proofErr w:type="spellEnd"/>
          </w:p>
        </w:tc>
        <w:tc>
          <w:tcPr>
            <w:tcW w:w="2332" w:type="dxa"/>
          </w:tcPr>
          <w:p w:rsidR="00402FAC" w:rsidRPr="00402FAC" w:rsidRDefault="00402FAC" w:rsidP="00B220A2">
            <w:pPr>
              <w:rPr>
                <w:sz w:val="20"/>
                <w:lang w:val="en-US"/>
              </w:rPr>
            </w:pPr>
            <w:r w:rsidRPr="00402FAC">
              <w:rPr>
                <w:sz w:val="20"/>
                <w:lang w:val="en-US"/>
              </w:rPr>
              <w:t>Title</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WebControls.WebParts.GenericWebPart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AuthorizationFilter</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WebControls.WebParts.GenericWebPart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ImportErrorMessage</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WebControls.WebParts.GenericWebPart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GroupingText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WebControls.WebParts.ImportCatalogPart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BrowseHelpText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WebControls.WebParts.ImportCatalogPart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ImportedPartLabelText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WebControls.WebParts.ImportCatalogPart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PartImportErrorLabelText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WebControls.WebParts.ImportCatalogPart</w:t>
            </w:r>
            <w:proofErr w:type="spellEnd"/>
          </w:p>
        </w:tc>
        <w:tc>
          <w:tcPr>
            <w:tcW w:w="2332" w:type="dxa"/>
          </w:tcPr>
          <w:p w:rsidR="00402FAC" w:rsidRPr="00402FAC" w:rsidRDefault="00402FAC" w:rsidP="00B220A2">
            <w:pPr>
              <w:rPr>
                <w:sz w:val="20"/>
                <w:lang w:val="en-US"/>
              </w:rPr>
            </w:pPr>
            <w:r w:rsidRPr="00402FAC">
              <w:rPr>
                <w:sz w:val="20"/>
                <w:lang w:val="en-US"/>
              </w:rPr>
              <w:t>Title</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WebControls.WebParts.ImportCatalogPart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UploadHelpText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WebControls.WebParts.ImportCatalogPart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GroupingText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WebControls.WebParts.LayoutEditorPart</w:t>
            </w:r>
            <w:proofErr w:type="spellEnd"/>
          </w:p>
        </w:tc>
        <w:tc>
          <w:tcPr>
            <w:tcW w:w="2332" w:type="dxa"/>
          </w:tcPr>
          <w:p w:rsidR="00402FAC" w:rsidRPr="00402FAC" w:rsidRDefault="00402FAC" w:rsidP="00B220A2">
            <w:pPr>
              <w:rPr>
                <w:sz w:val="20"/>
                <w:lang w:val="en-US"/>
              </w:rPr>
            </w:pPr>
            <w:r w:rsidRPr="00402FAC">
              <w:rPr>
                <w:sz w:val="20"/>
                <w:lang w:val="en-US"/>
              </w:rPr>
              <w:t>Title</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WebControls.WebParts.LayoutEditorPart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GroupingText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WebControls.WebParts.PageCatalogPart</w:t>
            </w:r>
            <w:proofErr w:type="spellEnd"/>
          </w:p>
        </w:tc>
        <w:tc>
          <w:tcPr>
            <w:tcW w:w="2332" w:type="dxa"/>
          </w:tcPr>
          <w:p w:rsidR="00402FAC" w:rsidRPr="00402FAC" w:rsidRDefault="00402FAC" w:rsidP="00B220A2">
            <w:pPr>
              <w:rPr>
                <w:sz w:val="20"/>
                <w:lang w:val="en-US"/>
              </w:rPr>
            </w:pPr>
            <w:r w:rsidRPr="00402FAC">
              <w:rPr>
                <w:sz w:val="20"/>
                <w:lang w:val="en-US"/>
              </w:rPr>
              <w:t>Title</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WebControls.WebParts.PageCatalogPart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GroupingText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WebControls.WebParts.Part</w:t>
            </w:r>
            <w:proofErr w:type="spellEnd"/>
          </w:p>
        </w:tc>
        <w:tc>
          <w:tcPr>
            <w:tcW w:w="2332" w:type="dxa"/>
          </w:tcPr>
          <w:p w:rsidR="00402FAC" w:rsidRPr="00402FAC" w:rsidRDefault="00402FAC" w:rsidP="00B220A2">
            <w:pPr>
              <w:rPr>
                <w:sz w:val="20"/>
                <w:lang w:val="en-US"/>
              </w:rPr>
            </w:pPr>
            <w:r w:rsidRPr="00402FAC">
              <w:rPr>
                <w:sz w:val="20"/>
                <w:lang w:val="en-US"/>
              </w:rPr>
              <w:t>Title</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GroupingText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WebControls.WebParts.PropertyGridEditorPart</w:t>
            </w:r>
            <w:proofErr w:type="spellEnd"/>
          </w:p>
        </w:tc>
        <w:tc>
          <w:tcPr>
            <w:tcW w:w="2332" w:type="dxa"/>
          </w:tcPr>
          <w:p w:rsidR="00402FAC" w:rsidRPr="00402FAC" w:rsidRDefault="00402FAC" w:rsidP="00B220A2">
            <w:pPr>
              <w:rPr>
                <w:sz w:val="20"/>
                <w:lang w:val="en-US"/>
              </w:rPr>
            </w:pPr>
            <w:r w:rsidRPr="00402FAC">
              <w:rPr>
                <w:sz w:val="20"/>
                <w:lang w:val="en-US"/>
              </w:rPr>
              <w:t>Title</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WebControls.WebParts.PropertyGridEditorPart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GroupingText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WebControls.WebParts.ProxyWebPart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AuthorizationFilter</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WebControls.WebParts.ProxyWebPart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ImportErrorMessage</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WebControls.WebParts.ProxyWebPart</w:t>
            </w:r>
            <w:proofErr w:type="spellEnd"/>
          </w:p>
        </w:tc>
        <w:tc>
          <w:tcPr>
            <w:tcW w:w="2332" w:type="dxa"/>
          </w:tcPr>
          <w:p w:rsidR="00402FAC" w:rsidRPr="00402FAC" w:rsidRDefault="00402FAC" w:rsidP="00B220A2">
            <w:pPr>
              <w:rPr>
                <w:sz w:val="20"/>
                <w:lang w:val="en-US"/>
              </w:rPr>
            </w:pPr>
            <w:r w:rsidRPr="00402FAC">
              <w:rPr>
                <w:sz w:val="20"/>
                <w:lang w:val="en-US"/>
              </w:rPr>
              <w:t>Title</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WebControls.WebParts.ProxyWebPart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GroupingText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WebControls.WebParts.ToolZone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InstructionText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WebControls.WebParts.ToolZone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EmptyZoneText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WebControls.WebParts.ToolZone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HeaderText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WebControls.WebParts.UnauthorizedWebPart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AuthorizationFilter</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WebControls.WebParts.UnauthorizedWebPart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ImportErrorMessage</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WebControls.WebParts.UnauthorizedWebPart</w:t>
            </w:r>
            <w:proofErr w:type="spellEnd"/>
          </w:p>
        </w:tc>
        <w:tc>
          <w:tcPr>
            <w:tcW w:w="2332" w:type="dxa"/>
          </w:tcPr>
          <w:p w:rsidR="00402FAC" w:rsidRPr="00402FAC" w:rsidRDefault="00402FAC" w:rsidP="00B220A2">
            <w:pPr>
              <w:rPr>
                <w:sz w:val="20"/>
                <w:lang w:val="en-US"/>
              </w:rPr>
            </w:pPr>
            <w:r w:rsidRPr="00402FAC">
              <w:rPr>
                <w:sz w:val="20"/>
                <w:lang w:val="en-US"/>
              </w:rPr>
              <w:t>Title</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WebControls.WebParts.UnauthorizedWebPart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GroupingText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WebControls.WebParts.WebPart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AuthorizationFilter</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WebControls.WebParts.WebPart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ImportErrorMessage</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WebControls.WebParts.WebPart</w:t>
            </w:r>
            <w:proofErr w:type="spellEnd"/>
          </w:p>
        </w:tc>
        <w:tc>
          <w:tcPr>
            <w:tcW w:w="2332" w:type="dxa"/>
          </w:tcPr>
          <w:p w:rsidR="00402FAC" w:rsidRPr="00402FAC" w:rsidRDefault="00402FAC" w:rsidP="00B220A2">
            <w:pPr>
              <w:rPr>
                <w:sz w:val="20"/>
                <w:lang w:val="en-US"/>
              </w:rPr>
            </w:pPr>
            <w:r w:rsidRPr="00402FAC">
              <w:rPr>
                <w:sz w:val="20"/>
                <w:lang w:val="en-US"/>
              </w:rPr>
              <w:t>Title</w:t>
            </w:r>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WebControls.WebParts.WebPart</w:t>
            </w:r>
            <w:proofErr w:type="spellEnd"/>
          </w:p>
        </w:tc>
        <w:tc>
          <w:tcPr>
            <w:tcW w:w="2332" w:type="dxa"/>
          </w:tcPr>
          <w:p w:rsidR="00402FAC" w:rsidRPr="00402FAC" w:rsidRDefault="00402FAC" w:rsidP="00B220A2">
            <w:pPr>
              <w:rPr>
                <w:sz w:val="20"/>
                <w:lang w:val="en-US"/>
              </w:rPr>
            </w:pPr>
            <w:proofErr w:type="spellStart"/>
            <w:r w:rsidRPr="00402FAC">
              <w:rPr>
                <w:sz w:val="20"/>
                <w:lang w:val="en-US"/>
              </w:rPr>
              <w:t>GroupingText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WebControls.WebParts.WebPartZone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EmptyZoneText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WebControls.WebParts.WebPartZone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MenuLabelText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WebControls.WebParts.WebPartZone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HeaderText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WebControls.WebParts.WebPartZoneBase</w:t>
            </w:r>
            <w:proofErr w:type="spellEnd"/>
          </w:p>
        </w:tc>
        <w:tc>
          <w:tcPr>
            <w:tcW w:w="2332" w:type="dxa"/>
          </w:tcPr>
          <w:p w:rsidR="00402FAC" w:rsidRPr="00402FAC" w:rsidRDefault="00402FAC" w:rsidP="00B220A2">
            <w:pPr>
              <w:rPr>
                <w:sz w:val="20"/>
                <w:lang w:val="en-US"/>
              </w:rPr>
            </w:pPr>
            <w:proofErr w:type="spellStart"/>
            <w:r w:rsidRPr="00402FAC">
              <w:rPr>
                <w:sz w:val="20"/>
                <w:lang w:val="en-US"/>
              </w:rPr>
              <w:t>EmptyZoneText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WebControls.WebParts.WebPartZoneBase</w:t>
            </w:r>
            <w:proofErr w:type="spellEnd"/>
          </w:p>
        </w:tc>
        <w:tc>
          <w:tcPr>
            <w:tcW w:w="2332" w:type="dxa"/>
          </w:tcPr>
          <w:p w:rsidR="00402FAC" w:rsidRPr="00402FAC" w:rsidRDefault="00402FAC" w:rsidP="00B220A2">
            <w:pPr>
              <w:rPr>
                <w:sz w:val="20"/>
                <w:lang w:val="en-US"/>
              </w:rPr>
            </w:pPr>
            <w:proofErr w:type="spellStart"/>
            <w:r w:rsidRPr="00402FAC">
              <w:rPr>
                <w:sz w:val="20"/>
                <w:lang w:val="en-US"/>
              </w:rPr>
              <w:t>MenuLabelText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WebControls.WebParts.WebPartZoneBase</w:t>
            </w:r>
            <w:proofErr w:type="spellEnd"/>
          </w:p>
        </w:tc>
        <w:tc>
          <w:tcPr>
            <w:tcW w:w="2332" w:type="dxa"/>
          </w:tcPr>
          <w:p w:rsidR="00402FAC" w:rsidRPr="00402FAC" w:rsidRDefault="00402FAC" w:rsidP="00B220A2">
            <w:pPr>
              <w:rPr>
                <w:sz w:val="20"/>
                <w:lang w:val="en-US"/>
              </w:rPr>
            </w:pPr>
            <w:proofErr w:type="spellStart"/>
            <w:r w:rsidRPr="00402FAC">
              <w:rPr>
                <w:sz w:val="20"/>
                <w:lang w:val="en-US"/>
              </w:rPr>
              <w:t>HeaderText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WebControls.WebParts.WebZone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EmptyZoneText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WebControls.WebParts.WebZone</w:t>
            </w:r>
            <w:proofErr w:type="spellEnd"/>
          </w:p>
        </w:tc>
        <w:tc>
          <w:tcPr>
            <w:tcW w:w="2332" w:type="dxa"/>
          </w:tcPr>
          <w:p w:rsidR="00402FAC" w:rsidRPr="00402FAC" w:rsidRDefault="00402FAC" w:rsidP="00B220A2">
            <w:pPr>
              <w:rPr>
                <w:sz w:val="20"/>
                <w:lang w:val="en-US"/>
              </w:rPr>
            </w:pPr>
            <w:proofErr w:type="spellStart"/>
            <w:r w:rsidRPr="00402FAC">
              <w:rPr>
                <w:sz w:val="20"/>
                <w:lang w:val="en-US"/>
              </w:rPr>
              <w:t>HeaderText</w:t>
            </w:r>
            <w:proofErr w:type="spellEnd"/>
          </w:p>
        </w:tc>
        <w:tc>
          <w:tcPr>
            <w:tcW w:w="2332" w:type="dxa"/>
          </w:tcPr>
          <w:p w:rsidR="00402FAC" w:rsidRPr="00402FAC" w:rsidRDefault="00402FAC" w:rsidP="00B220A2">
            <w:pPr>
              <w:rPr>
                <w:sz w:val="20"/>
                <w:lang w:val="en-US"/>
              </w:rPr>
            </w:pPr>
            <w:r w:rsidRPr="00402FAC">
              <w:rPr>
                <w:sz w:val="20"/>
                <w:lang w:val="en-US"/>
              </w:rPr>
              <w:t>Html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CancelDestinationPageUrl</w:t>
            </w:r>
            <w:proofErr w:type="spellEnd"/>
          </w:p>
        </w:tc>
        <w:tc>
          <w:tcPr>
            <w:tcW w:w="2332" w:type="dxa"/>
          </w:tcPr>
          <w:p w:rsidR="00402FAC" w:rsidRPr="00402FAC" w:rsidRDefault="00D47E00" w:rsidP="00B220A2">
            <w:pPr>
              <w:rPr>
                <w:sz w:val="20"/>
                <w:lang w:val="en-US"/>
              </w:rPr>
            </w:pPr>
            <w:r>
              <w:rPr>
                <w:sz w:val="20"/>
                <w:lang w:val="en-US"/>
              </w:rPr>
              <w:t>URL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FinishDestinationPageUrl</w:t>
            </w:r>
            <w:proofErr w:type="spellEnd"/>
          </w:p>
        </w:tc>
        <w:tc>
          <w:tcPr>
            <w:tcW w:w="2332" w:type="dxa"/>
          </w:tcPr>
          <w:p w:rsidR="00402FAC" w:rsidRPr="00402FAC" w:rsidRDefault="00D47E00" w:rsidP="00B220A2">
            <w:pPr>
              <w:rPr>
                <w:sz w:val="20"/>
                <w:lang w:val="en-US"/>
              </w:rPr>
            </w:pPr>
            <w:r>
              <w:rPr>
                <w:sz w:val="20"/>
                <w:lang w:val="en-US"/>
              </w:rPr>
              <w:t>URL</w:t>
            </w:r>
          </w:p>
        </w:tc>
      </w:tr>
      <w:tr w:rsidR="00402FAC" w:rsidRPr="00402FAC" w:rsidTr="00D47E00">
        <w:tc>
          <w:tcPr>
            <w:tcW w:w="2331" w:type="dxa"/>
          </w:tcPr>
          <w:p w:rsidR="00402FAC" w:rsidRPr="00402FAC" w:rsidRDefault="00402FAC" w:rsidP="00B220A2">
            <w:pPr>
              <w:rPr>
                <w:sz w:val="20"/>
                <w:lang w:val="en-US"/>
              </w:rPr>
            </w:pPr>
            <w:proofErr w:type="spellStart"/>
            <w:r w:rsidRPr="00402FAC">
              <w:rPr>
                <w:sz w:val="20"/>
                <w:lang w:val="en-US"/>
              </w:rPr>
              <w:t>WebControls.Wizard</w:t>
            </w:r>
            <w:proofErr w:type="spellEnd"/>
          </w:p>
        </w:tc>
        <w:tc>
          <w:tcPr>
            <w:tcW w:w="2332" w:type="dxa"/>
          </w:tcPr>
          <w:p w:rsidR="00402FAC" w:rsidRPr="00402FAC" w:rsidRDefault="00402FAC" w:rsidP="00B220A2">
            <w:pPr>
              <w:rPr>
                <w:sz w:val="20"/>
                <w:lang w:val="en-US"/>
              </w:rPr>
            </w:pPr>
            <w:proofErr w:type="spellStart"/>
            <w:r w:rsidRPr="00402FAC">
              <w:rPr>
                <w:sz w:val="20"/>
                <w:lang w:val="en-US"/>
              </w:rPr>
              <w:t>HeaderText</w:t>
            </w:r>
            <w:proofErr w:type="spellEnd"/>
          </w:p>
        </w:tc>
        <w:tc>
          <w:tcPr>
            <w:tcW w:w="2332" w:type="dxa"/>
          </w:tcPr>
          <w:p w:rsidR="00402FAC" w:rsidRPr="00402FAC" w:rsidRDefault="00402FAC" w:rsidP="00B220A2">
            <w:pPr>
              <w:rPr>
                <w:sz w:val="20"/>
                <w:lang w:val="en-US"/>
              </w:rPr>
            </w:pPr>
            <w:r w:rsidRPr="00402FAC">
              <w:rPr>
                <w:sz w:val="20"/>
                <w:lang w:val="en-US"/>
              </w:rPr>
              <w:t>Html</w:t>
            </w:r>
          </w:p>
        </w:tc>
      </w:tr>
    </w:tbl>
    <w:p w:rsidR="003B7FC3" w:rsidRPr="003B7FC3" w:rsidRDefault="003B7FC3" w:rsidP="00402FAC">
      <w:pPr>
        <w:rPr>
          <w:lang w:val="en-US"/>
        </w:rPr>
      </w:pPr>
    </w:p>
    <w:sectPr w:rsidR="003B7FC3" w:rsidRPr="003B7FC3" w:rsidSect="00C725A6">
      <w:headerReference w:type="default" r:id="rId16"/>
      <w:footerReference w:type="default" r:id="rId17"/>
      <w:pgSz w:w="11906" w:h="16838"/>
      <w:pgMar w:top="1440" w:right="2002" w:bottom="1440" w:left="312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189" w:rsidRDefault="006A0189" w:rsidP="00C725A6">
      <w:pPr>
        <w:spacing w:after="0" w:line="240" w:lineRule="auto"/>
      </w:pPr>
      <w:r>
        <w:separator/>
      </w:r>
    </w:p>
  </w:endnote>
  <w:endnote w:type="continuationSeparator" w:id="0">
    <w:p w:rsidR="006A0189" w:rsidRDefault="006A0189" w:rsidP="00C7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0A2" w:rsidRPr="00C725A6" w:rsidRDefault="00B220A2" w:rsidP="00C725A6">
    <w:pPr>
      <w:spacing w:after="0"/>
      <w:rPr>
        <w:sz w:val="16"/>
        <w:szCs w:val="16"/>
      </w:rPr>
    </w:pPr>
    <w:r w:rsidRPr="00C725A6">
      <w:rPr>
        <w:sz w:val="16"/>
        <w:szCs w:val="16"/>
      </w:rPr>
      <w:t xml:space="preserve">Version </w:t>
    </w:r>
    <w:r w:rsidRPr="00C725A6">
      <w:rPr>
        <w:sz w:val="16"/>
        <w:szCs w:val="16"/>
      </w:rPr>
      <w:fldChar w:fldCharType="begin"/>
    </w:r>
    <w:r w:rsidRPr="00C725A6">
      <w:rPr>
        <w:sz w:val="16"/>
        <w:szCs w:val="16"/>
      </w:rPr>
      <w:instrText xml:space="preserve"> DOCPROPERTY  Version \#",0.00" \* MERGEFORMAT </w:instrText>
    </w:r>
    <w:r w:rsidRPr="00C725A6">
      <w:rPr>
        <w:sz w:val="16"/>
        <w:szCs w:val="16"/>
      </w:rPr>
      <w:fldChar w:fldCharType="separate"/>
    </w:r>
    <w:r w:rsidRPr="00C725A6">
      <w:rPr>
        <w:sz w:val="16"/>
        <w:szCs w:val="16"/>
      </w:rPr>
      <w:t>0.10</w:t>
    </w:r>
    <w:r w:rsidRPr="00C725A6">
      <w:rPr>
        <w:sz w:val="16"/>
        <w:szCs w:val="16"/>
      </w:rPr>
      <w:fldChar w:fldCharType="end"/>
    </w:r>
    <w:r w:rsidRPr="00C725A6">
      <w:rPr>
        <w:sz w:val="16"/>
        <w:szCs w:val="16"/>
      </w:rPr>
      <w:t xml:space="preserve"> - </w:t>
    </w:r>
    <w:r>
      <w:rPr>
        <w:sz w:val="16"/>
        <w:szCs w:val="16"/>
      </w:rPr>
      <w:fldChar w:fldCharType="begin"/>
    </w:r>
    <w:r>
      <w:rPr>
        <w:sz w:val="16"/>
        <w:szCs w:val="16"/>
      </w:rPr>
      <w:instrText xml:space="preserve"> SAVEDATE  \@ "dd MMMM, yyyy"  \* MERGEFORMAT </w:instrText>
    </w:r>
    <w:r>
      <w:rPr>
        <w:sz w:val="16"/>
        <w:szCs w:val="16"/>
      </w:rPr>
      <w:fldChar w:fldCharType="separate"/>
    </w:r>
    <w:r>
      <w:rPr>
        <w:noProof/>
        <w:sz w:val="16"/>
        <w:szCs w:val="16"/>
      </w:rPr>
      <w:t>25 August, 2010</w:t>
    </w:r>
    <w:r>
      <w:rPr>
        <w:sz w:val="16"/>
        <w:szCs w:val="16"/>
      </w:rPr>
      <w:fldChar w:fldCharType="end"/>
    </w:r>
  </w:p>
  <w:p w:rsidR="00B220A2" w:rsidRPr="00C725A6" w:rsidRDefault="00B220A2" w:rsidP="00C725A6">
    <w:pPr>
      <w:spacing w:after="0"/>
      <w:rPr>
        <w:sz w:val="16"/>
        <w:szCs w:val="16"/>
      </w:rPr>
    </w:pPr>
    <w:r w:rsidRPr="00C725A6">
      <w:rPr>
        <w:sz w:val="16"/>
        <w:szCs w:val="16"/>
      </w:rPr>
      <w:t>© Microsoft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189" w:rsidRDefault="006A0189" w:rsidP="00C725A6">
      <w:pPr>
        <w:spacing w:after="0" w:line="240" w:lineRule="auto"/>
      </w:pPr>
      <w:r>
        <w:separator/>
      </w:r>
    </w:p>
  </w:footnote>
  <w:footnote w:type="continuationSeparator" w:id="0">
    <w:p w:rsidR="006A0189" w:rsidRDefault="006A0189" w:rsidP="00C72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0A2" w:rsidRPr="00C725A6" w:rsidRDefault="00B220A2" w:rsidP="00C725A6">
    <w:pPr>
      <w:pStyle w:val="Header"/>
      <w:jc w:val="right"/>
      <w:rPr>
        <w:sz w:val="16"/>
        <w:szCs w:val="16"/>
      </w:rPr>
    </w:pPr>
    <w:sdt>
      <w:sdtPr>
        <w:rPr>
          <w:sz w:val="16"/>
          <w:szCs w:val="16"/>
        </w:rPr>
        <w:alias w:val="Title"/>
        <w:tag w:val=""/>
        <w:id w:val="-794375404"/>
        <w:placeholder>
          <w:docPart w:val="912D2BB76BCC4A429A8AE30D6AFE7452"/>
        </w:placeholder>
        <w:dataBinding w:prefixMappings="xmlns:ns0='http://purl.org/dc/elements/1.1/' xmlns:ns1='http://schemas.openxmlformats.org/package/2006/metadata/core-properties' " w:xpath="/ns1:coreProperties[1]/ns0:title[1]" w:storeItemID="{6C3C8BC8-F283-45AE-878A-BAB7291924A1}"/>
        <w:text/>
      </w:sdtPr>
      <w:sdtContent>
        <w:r>
          <w:rPr>
            <w:sz w:val="16"/>
            <w:szCs w:val="16"/>
            <w:lang w:val="en-US"/>
          </w:rPr>
          <w:t>The Microsoft SRE Inspectors.</w:t>
        </w:r>
      </w:sdtContent>
    </w:sdt>
    <w:r w:rsidRPr="00C725A6">
      <w:rPr>
        <w:sz w:val="16"/>
        <w:szCs w:val="16"/>
      </w:rPr>
      <w:t xml:space="preserve"> – pg. </w:t>
    </w:r>
    <w:r w:rsidRPr="00C725A6">
      <w:rPr>
        <w:sz w:val="16"/>
        <w:szCs w:val="16"/>
      </w:rPr>
      <w:fldChar w:fldCharType="begin"/>
    </w:r>
    <w:r w:rsidRPr="00C725A6">
      <w:rPr>
        <w:sz w:val="16"/>
        <w:szCs w:val="16"/>
      </w:rPr>
      <w:instrText xml:space="preserve"> PAGE    \* MERGEFORMAT </w:instrText>
    </w:r>
    <w:r w:rsidRPr="00C725A6">
      <w:rPr>
        <w:sz w:val="16"/>
        <w:szCs w:val="16"/>
      </w:rPr>
      <w:fldChar w:fldCharType="separate"/>
    </w:r>
    <w:r w:rsidR="00F36B55">
      <w:rPr>
        <w:noProof/>
        <w:sz w:val="16"/>
        <w:szCs w:val="16"/>
      </w:rPr>
      <w:t>2</w:t>
    </w:r>
    <w:r w:rsidRPr="00C725A6">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75683"/>
    <w:multiLevelType w:val="hybridMultilevel"/>
    <w:tmpl w:val="35880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CD3083"/>
    <w:multiLevelType w:val="hybridMultilevel"/>
    <w:tmpl w:val="C1742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E019B0"/>
    <w:multiLevelType w:val="hybridMultilevel"/>
    <w:tmpl w:val="76B452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5C6343"/>
    <w:multiLevelType w:val="hybridMultilevel"/>
    <w:tmpl w:val="B79EA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AF6C32"/>
    <w:multiLevelType w:val="hybridMultilevel"/>
    <w:tmpl w:val="FFAAB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5347B1"/>
    <w:multiLevelType w:val="hybridMultilevel"/>
    <w:tmpl w:val="2BC46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3D451C"/>
    <w:multiLevelType w:val="hybridMultilevel"/>
    <w:tmpl w:val="2F24C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155955"/>
    <w:multiLevelType w:val="hybridMultilevel"/>
    <w:tmpl w:val="A582F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5326A8"/>
    <w:multiLevelType w:val="hybridMultilevel"/>
    <w:tmpl w:val="329E1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0F63AF3"/>
    <w:multiLevelType w:val="hybridMultilevel"/>
    <w:tmpl w:val="6A1C0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0141FA"/>
    <w:multiLevelType w:val="hybridMultilevel"/>
    <w:tmpl w:val="B4BC0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8F3DE0"/>
    <w:multiLevelType w:val="hybridMultilevel"/>
    <w:tmpl w:val="FD288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EDB3F27"/>
    <w:multiLevelType w:val="hybridMultilevel"/>
    <w:tmpl w:val="E11C8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69C37D5"/>
    <w:multiLevelType w:val="hybridMultilevel"/>
    <w:tmpl w:val="460CB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141EC5"/>
    <w:multiLevelType w:val="hybridMultilevel"/>
    <w:tmpl w:val="61B01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4"/>
  </w:num>
  <w:num w:numId="4">
    <w:abstractNumId w:val="13"/>
  </w:num>
  <w:num w:numId="5">
    <w:abstractNumId w:val="3"/>
  </w:num>
  <w:num w:numId="6">
    <w:abstractNumId w:val="9"/>
  </w:num>
  <w:num w:numId="7">
    <w:abstractNumId w:val="1"/>
  </w:num>
  <w:num w:numId="8">
    <w:abstractNumId w:val="8"/>
  </w:num>
  <w:num w:numId="9">
    <w:abstractNumId w:val="12"/>
  </w:num>
  <w:num w:numId="10">
    <w:abstractNumId w:val="7"/>
  </w:num>
  <w:num w:numId="11">
    <w:abstractNumId w:val="2"/>
  </w:num>
  <w:num w:numId="12">
    <w:abstractNumId w:val="4"/>
  </w:num>
  <w:num w:numId="13">
    <w:abstractNumId w:val="10"/>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A1D"/>
    <w:rsid w:val="000143DC"/>
    <w:rsid w:val="0001602B"/>
    <w:rsid w:val="000256A9"/>
    <w:rsid w:val="000303C5"/>
    <w:rsid w:val="0005036C"/>
    <w:rsid w:val="00060135"/>
    <w:rsid w:val="00062670"/>
    <w:rsid w:val="000706D8"/>
    <w:rsid w:val="00070E04"/>
    <w:rsid w:val="00075F10"/>
    <w:rsid w:val="00093B62"/>
    <w:rsid w:val="00094E51"/>
    <w:rsid w:val="000A4F75"/>
    <w:rsid w:val="000B41C9"/>
    <w:rsid w:val="000C1A80"/>
    <w:rsid w:val="000C6CF4"/>
    <w:rsid w:val="000E279A"/>
    <w:rsid w:val="000F6DAC"/>
    <w:rsid w:val="001407EA"/>
    <w:rsid w:val="00152703"/>
    <w:rsid w:val="00154C12"/>
    <w:rsid w:val="00156F67"/>
    <w:rsid w:val="0016588F"/>
    <w:rsid w:val="001663DB"/>
    <w:rsid w:val="00174D58"/>
    <w:rsid w:val="001821F4"/>
    <w:rsid w:val="001B594D"/>
    <w:rsid w:val="001D0438"/>
    <w:rsid w:val="001E298D"/>
    <w:rsid w:val="001F79D5"/>
    <w:rsid w:val="001F7AD2"/>
    <w:rsid w:val="00203276"/>
    <w:rsid w:val="00205E6A"/>
    <w:rsid w:val="002133B9"/>
    <w:rsid w:val="002166D0"/>
    <w:rsid w:val="00230FF4"/>
    <w:rsid w:val="002338EF"/>
    <w:rsid w:val="00243E43"/>
    <w:rsid w:val="0025234F"/>
    <w:rsid w:val="00252C06"/>
    <w:rsid w:val="002732A8"/>
    <w:rsid w:val="00287487"/>
    <w:rsid w:val="00292907"/>
    <w:rsid w:val="002A2E47"/>
    <w:rsid w:val="002A6626"/>
    <w:rsid w:val="002C76EF"/>
    <w:rsid w:val="002E19CE"/>
    <w:rsid w:val="002F0F10"/>
    <w:rsid w:val="002F4A1D"/>
    <w:rsid w:val="00305F78"/>
    <w:rsid w:val="00306365"/>
    <w:rsid w:val="00311DBB"/>
    <w:rsid w:val="003217CD"/>
    <w:rsid w:val="00324AB6"/>
    <w:rsid w:val="00331744"/>
    <w:rsid w:val="00350DCC"/>
    <w:rsid w:val="00352695"/>
    <w:rsid w:val="00382CED"/>
    <w:rsid w:val="00384728"/>
    <w:rsid w:val="003904AF"/>
    <w:rsid w:val="0039554C"/>
    <w:rsid w:val="00396A71"/>
    <w:rsid w:val="003A6361"/>
    <w:rsid w:val="003A685D"/>
    <w:rsid w:val="003B7FC3"/>
    <w:rsid w:val="003C0F73"/>
    <w:rsid w:val="003D6790"/>
    <w:rsid w:val="003E31B3"/>
    <w:rsid w:val="003F4600"/>
    <w:rsid w:val="00402FAC"/>
    <w:rsid w:val="00406F6E"/>
    <w:rsid w:val="004115DB"/>
    <w:rsid w:val="00424183"/>
    <w:rsid w:val="004360B8"/>
    <w:rsid w:val="004402E7"/>
    <w:rsid w:val="00443418"/>
    <w:rsid w:val="00451A31"/>
    <w:rsid w:val="00456F21"/>
    <w:rsid w:val="00464352"/>
    <w:rsid w:val="004724DA"/>
    <w:rsid w:val="0049033B"/>
    <w:rsid w:val="004C5A09"/>
    <w:rsid w:val="004D34E3"/>
    <w:rsid w:val="004E7BC4"/>
    <w:rsid w:val="00502C5D"/>
    <w:rsid w:val="005031A9"/>
    <w:rsid w:val="0051144F"/>
    <w:rsid w:val="00520A98"/>
    <w:rsid w:val="00533ACC"/>
    <w:rsid w:val="005367D4"/>
    <w:rsid w:val="005505FC"/>
    <w:rsid w:val="00571D6A"/>
    <w:rsid w:val="005941FF"/>
    <w:rsid w:val="00596C2E"/>
    <w:rsid w:val="005A1DE4"/>
    <w:rsid w:val="005C4C47"/>
    <w:rsid w:val="005D2D9D"/>
    <w:rsid w:val="0060454C"/>
    <w:rsid w:val="00613BFF"/>
    <w:rsid w:val="00627828"/>
    <w:rsid w:val="006507E6"/>
    <w:rsid w:val="00663E31"/>
    <w:rsid w:val="00674F4A"/>
    <w:rsid w:val="00682628"/>
    <w:rsid w:val="00686558"/>
    <w:rsid w:val="006869CE"/>
    <w:rsid w:val="006872BB"/>
    <w:rsid w:val="006903FB"/>
    <w:rsid w:val="006907AB"/>
    <w:rsid w:val="00691B70"/>
    <w:rsid w:val="00693CD8"/>
    <w:rsid w:val="00695E8D"/>
    <w:rsid w:val="006A0189"/>
    <w:rsid w:val="006A7082"/>
    <w:rsid w:val="006A7E6D"/>
    <w:rsid w:val="006B282A"/>
    <w:rsid w:val="006C1728"/>
    <w:rsid w:val="006C3CF7"/>
    <w:rsid w:val="006D1016"/>
    <w:rsid w:val="006F36B6"/>
    <w:rsid w:val="006F476B"/>
    <w:rsid w:val="00700B1B"/>
    <w:rsid w:val="00707166"/>
    <w:rsid w:val="007802A6"/>
    <w:rsid w:val="00785D76"/>
    <w:rsid w:val="007967A4"/>
    <w:rsid w:val="00796F68"/>
    <w:rsid w:val="007A3D10"/>
    <w:rsid w:val="007A3FD5"/>
    <w:rsid w:val="007A62D6"/>
    <w:rsid w:val="007B414F"/>
    <w:rsid w:val="007C2067"/>
    <w:rsid w:val="007C2AED"/>
    <w:rsid w:val="007C4875"/>
    <w:rsid w:val="007C7B19"/>
    <w:rsid w:val="007D1B9D"/>
    <w:rsid w:val="007D51BE"/>
    <w:rsid w:val="00806CFB"/>
    <w:rsid w:val="00825854"/>
    <w:rsid w:val="00842E9D"/>
    <w:rsid w:val="0084519B"/>
    <w:rsid w:val="008505F6"/>
    <w:rsid w:val="008520EE"/>
    <w:rsid w:val="0085603D"/>
    <w:rsid w:val="00856E02"/>
    <w:rsid w:val="008818F5"/>
    <w:rsid w:val="008A4B65"/>
    <w:rsid w:val="008B3425"/>
    <w:rsid w:val="008B3C05"/>
    <w:rsid w:val="008B4596"/>
    <w:rsid w:val="008E5D45"/>
    <w:rsid w:val="008E67B9"/>
    <w:rsid w:val="008F232D"/>
    <w:rsid w:val="00904B42"/>
    <w:rsid w:val="00926369"/>
    <w:rsid w:val="00936E59"/>
    <w:rsid w:val="00980F83"/>
    <w:rsid w:val="009958B5"/>
    <w:rsid w:val="009B728F"/>
    <w:rsid w:val="009C0A58"/>
    <w:rsid w:val="009C2D1E"/>
    <w:rsid w:val="009C3D42"/>
    <w:rsid w:val="009C490B"/>
    <w:rsid w:val="009D66BC"/>
    <w:rsid w:val="009D6981"/>
    <w:rsid w:val="00A43DC3"/>
    <w:rsid w:val="00A56E02"/>
    <w:rsid w:val="00A84636"/>
    <w:rsid w:val="00A84D33"/>
    <w:rsid w:val="00A92756"/>
    <w:rsid w:val="00A96EEA"/>
    <w:rsid w:val="00AA4EA1"/>
    <w:rsid w:val="00AB1EC6"/>
    <w:rsid w:val="00AC53C5"/>
    <w:rsid w:val="00AC6739"/>
    <w:rsid w:val="00AD09A7"/>
    <w:rsid w:val="00AD50BC"/>
    <w:rsid w:val="00AD64CA"/>
    <w:rsid w:val="00AE7427"/>
    <w:rsid w:val="00B220A2"/>
    <w:rsid w:val="00B46BE8"/>
    <w:rsid w:val="00B607E1"/>
    <w:rsid w:val="00B65059"/>
    <w:rsid w:val="00B75FC3"/>
    <w:rsid w:val="00B84B8E"/>
    <w:rsid w:val="00B91ADA"/>
    <w:rsid w:val="00B948CA"/>
    <w:rsid w:val="00BA6E60"/>
    <w:rsid w:val="00BB3B58"/>
    <w:rsid w:val="00BB4708"/>
    <w:rsid w:val="00BC628D"/>
    <w:rsid w:val="00BD151B"/>
    <w:rsid w:val="00C0218D"/>
    <w:rsid w:val="00C1176B"/>
    <w:rsid w:val="00C12719"/>
    <w:rsid w:val="00C12C0C"/>
    <w:rsid w:val="00C15DA5"/>
    <w:rsid w:val="00C16D6C"/>
    <w:rsid w:val="00C2181F"/>
    <w:rsid w:val="00C54AFE"/>
    <w:rsid w:val="00C5675A"/>
    <w:rsid w:val="00C57AB6"/>
    <w:rsid w:val="00C652A0"/>
    <w:rsid w:val="00C725A6"/>
    <w:rsid w:val="00C95532"/>
    <w:rsid w:val="00CA112C"/>
    <w:rsid w:val="00CB0790"/>
    <w:rsid w:val="00CB1035"/>
    <w:rsid w:val="00CB5BB0"/>
    <w:rsid w:val="00CB6343"/>
    <w:rsid w:val="00CB6B53"/>
    <w:rsid w:val="00CD5684"/>
    <w:rsid w:val="00CE11BB"/>
    <w:rsid w:val="00CF188D"/>
    <w:rsid w:val="00CF691F"/>
    <w:rsid w:val="00D20AA4"/>
    <w:rsid w:val="00D40264"/>
    <w:rsid w:val="00D47E00"/>
    <w:rsid w:val="00D6138B"/>
    <w:rsid w:val="00D93B5F"/>
    <w:rsid w:val="00D9465B"/>
    <w:rsid w:val="00DE1B79"/>
    <w:rsid w:val="00DF47B1"/>
    <w:rsid w:val="00E03129"/>
    <w:rsid w:val="00E057C1"/>
    <w:rsid w:val="00E110B7"/>
    <w:rsid w:val="00E13F65"/>
    <w:rsid w:val="00E26804"/>
    <w:rsid w:val="00E511C8"/>
    <w:rsid w:val="00E9449D"/>
    <w:rsid w:val="00EA5977"/>
    <w:rsid w:val="00EB3A99"/>
    <w:rsid w:val="00EB5E84"/>
    <w:rsid w:val="00ED2BD6"/>
    <w:rsid w:val="00ED35A2"/>
    <w:rsid w:val="00EF39FD"/>
    <w:rsid w:val="00F02A56"/>
    <w:rsid w:val="00F06951"/>
    <w:rsid w:val="00F1311E"/>
    <w:rsid w:val="00F178EA"/>
    <w:rsid w:val="00F36B55"/>
    <w:rsid w:val="00F45CD4"/>
    <w:rsid w:val="00F66889"/>
    <w:rsid w:val="00F74C43"/>
    <w:rsid w:val="00F93CA7"/>
    <w:rsid w:val="00FA33E6"/>
    <w:rsid w:val="00FA685A"/>
    <w:rsid w:val="00FC0C42"/>
    <w:rsid w:val="00FC5ABF"/>
    <w:rsid w:val="00FC6AA4"/>
    <w:rsid w:val="00FD7230"/>
    <w:rsid w:val="00FE4D6E"/>
    <w:rsid w:val="00FE799A"/>
    <w:rsid w:val="00FF0C2E"/>
    <w:rsid w:val="00FF1029"/>
    <w:rsid w:val="00FF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F39FD"/>
    <w:pPr>
      <w:keepNext/>
      <w:keepLines/>
      <w:pageBreakBefore/>
      <w:spacing w:before="120" w:after="240"/>
      <w:ind w:left="-720"/>
      <w:outlineLvl w:val="0"/>
    </w:pPr>
    <w:rPr>
      <w:rFonts w:asciiTheme="majorHAnsi" w:eastAsia="MS Mincho" w:hAnsiTheme="majorHAnsi" w:cs="Arial"/>
      <w:bCs/>
      <w:color w:val="365F91" w:themeColor="accent1" w:themeShade="BF"/>
      <w:sz w:val="28"/>
      <w:szCs w:val="20"/>
      <w:lang w:val="en-US"/>
    </w:rPr>
  </w:style>
  <w:style w:type="paragraph" w:styleId="Heading2">
    <w:name w:val="heading 2"/>
    <w:basedOn w:val="Normal"/>
    <w:next w:val="Normal"/>
    <w:link w:val="Heading2Char"/>
    <w:uiPriority w:val="9"/>
    <w:unhideWhenUsed/>
    <w:qFormat/>
    <w:rsid w:val="009D66BC"/>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700B1B"/>
    <w:pPr>
      <w:keepNext/>
      <w:keepLines/>
      <w:spacing w:before="200" w:after="0"/>
      <w:outlineLvl w:val="2"/>
    </w:pPr>
    <w:rPr>
      <w:rFonts w:asciiTheme="majorHAnsi" w:eastAsiaTheme="majorEastAsia" w:hAnsiTheme="majorHAnsi" w:cstheme="majorBidi"/>
      <w:bCs/>
      <w:color w:val="4F81BD" w:themeColor="accent1"/>
      <w:sz w:val="24"/>
      <w:szCs w:val="24"/>
      <w:lang w:val="en-US"/>
    </w:rPr>
  </w:style>
  <w:style w:type="paragraph" w:styleId="Heading4">
    <w:name w:val="heading 4"/>
    <w:basedOn w:val="Normal"/>
    <w:next w:val="Normal"/>
    <w:link w:val="Heading4Char"/>
    <w:uiPriority w:val="9"/>
    <w:unhideWhenUsed/>
    <w:qFormat/>
    <w:rsid w:val="00693C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E19C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4A1D"/>
    <w:rPr>
      <w:color w:val="808080"/>
    </w:rPr>
  </w:style>
  <w:style w:type="paragraph" w:styleId="BalloonText">
    <w:name w:val="Balloon Text"/>
    <w:basedOn w:val="Normal"/>
    <w:link w:val="BalloonTextChar"/>
    <w:uiPriority w:val="99"/>
    <w:semiHidden/>
    <w:unhideWhenUsed/>
    <w:rsid w:val="002F4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A1D"/>
    <w:rPr>
      <w:rFonts w:ascii="Tahoma" w:hAnsi="Tahoma" w:cs="Tahoma"/>
      <w:sz w:val="16"/>
      <w:szCs w:val="16"/>
    </w:rPr>
  </w:style>
  <w:style w:type="paragraph" w:styleId="Title">
    <w:name w:val="Title"/>
    <w:basedOn w:val="Normal"/>
    <w:next w:val="Normal"/>
    <w:link w:val="TitleChar"/>
    <w:autoRedefine/>
    <w:uiPriority w:val="10"/>
    <w:qFormat/>
    <w:rsid w:val="007D1B9D"/>
    <w:pPr>
      <w:keepLines/>
      <w:spacing w:before="1440" w:after="480" w:line="240" w:lineRule="auto"/>
      <w:ind w:left="-720"/>
      <w:contextualSpacing/>
    </w:pPr>
    <w:rPr>
      <w:rFonts w:eastAsiaTheme="majorEastAsia" w:cstheme="majorBidi"/>
      <w:spacing w:val="5"/>
      <w:kern w:val="28"/>
      <w:sz w:val="52"/>
      <w:szCs w:val="52"/>
      <w:lang w:val="en-US"/>
    </w:rPr>
  </w:style>
  <w:style w:type="character" w:customStyle="1" w:styleId="TitleChar">
    <w:name w:val="Title Char"/>
    <w:basedOn w:val="DefaultParagraphFont"/>
    <w:link w:val="Title"/>
    <w:uiPriority w:val="10"/>
    <w:rsid w:val="007D1B9D"/>
    <w:rPr>
      <w:rFonts w:eastAsiaTheme="majorEastAsia" w:cstheme="majorBidi"/>
      <w:spacing w:val="5"/>
      <w:kern w:val="28"/>
      <w:sz w:val="52"/>
      <w:szCs w:val="52"/>
      <w:lang w:val="en-US"/>
    </w:rPr>
  </w:style>
  <w:style w:type="paragraph" w:styleId="Subtitle">
    <w:name w:val="Subtitle"/>
    <w:basedOn w:val="Normal"/>
    <w:next w:val="Normal"/>
    <w:link w:val="SubtitleChar"/>
    <w:uiPriority w:val="11"/>
    <w:qFormat/>
    <w:rsid w:val="002F4A1D"/>
    <w:pPr>
      <w:numPr>
        <w:ilvl w:val="1"/>
      </w:numPr>
    </w:pPr>
    <w:rPr>
      <w:rFonts w:asciiTheme="majorHAnsi" w:eastAsiaTheme="majorEastAsia" w:hAnsiTheme="majorHAnsi" w:cstheme="majorBidi"/>
      <w:iCs/>
      <w:spacing w:val="15"/>
      <w:sz w:val="28"/>
      <w:szCs w:val="28"/>
    </w:rPr>
  </w:style>
  <w:style w:type="character" w:customStyle="1" w:styleId="SubtitleChar">
    <w:name w:val="Subtitle Char"/>
    <w:basedOn w:val="DefaultParagraphFont"/>
    <w:link w:val="Subtitle"/>
    <w:uiPriority w:val="11"/>
    <w:rsid w:val="002F4A1D"/>
    <w:rPr>
      <w:rFonts w:asciiTheme="majorHAnsi" w:eastAsiaTheme="majorEastAsia" w:hAnsiTheme="majorHAnsi" w:cstheme="majorBidi"/>
      <w:iCs/>
      <w:spacing w:val="15"/>
      <w:sz w:val="28"/>
      <w:szCs w:val="28"/>
    </w:rPr>
  </w:style>
  <w:style w:type="paragraph" w:styleId="ListParagraph">
    <w:name w:val="List Paragraph"/>
    <w:basedOn w:val="Normal"/>
    <w:uiPriority w:val="34"/>
    <w:qFormat/>
    <w:rsid w:val="007D1B9D"/>
    <w:pPr>
      <w:ind w:left="720"/>
      <w:contextualSpacing/>
    </w:pPr>
  </w:style>
  <w:style w:type="paragraph" w:styleId="Header">
    <w:name w:val="header"/>
    <w:basedOn w:val="Normal"/>
    <w:link w:val="HeaderChar"/>
    <w:uiPriority w:val="99"/>
    <w:unhideWhenUsed/>
    <w:rsid w:val="00C72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5A6"/>
  </w:style>
  <w:style w:type="paragraph" w:styleId="Footer">
    <w:name w:val="footer"/>
    <w:basedOn w:val="Normal"/>
    <w:link w:val="FooterChar"/>
    <w:uiPriority w:val="99"/>
    <w:unhideWhenUsed/>
    <w:rsid w:val="00C72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5A6"/>
  </w:style>
  <w:style w:type="paragraph" w:styleId="BodyText">
    <w:name w:val="Body Text"/>
    <w:basedOn w:val="Normal"/>
    <w:link w:val="BodyTextChar"/>
    <w:rsid w:val="00C725A6"/>
    <w:pPr>
      <w:tabs>
        <w:tab w:val="left" w:pos="360"/>
        <w:tab w:val="left" w:pos="720"/>
      </w:tabs>
      <w:spacing w:after="160" w:line="240" w:lineRule="auto"/>
    </w:pPr>
    <w:rPr>
      <w:rFonts w:eastAsia="MS Mincho" w:cs="Arial"/>
      <w:szCs w:val="20"/>
      <w:lang w:val="en-US"/>
    </w:rPr>
  </w:style>
  <w:style w:type="character" w:customStyle="1" w:styleId="BodyTextChar">
    <w:name w:val="Body Text Char"/>
    <w:basedOn w:val="DefaultParagraphFont"/>
    <w:link w:val="BodyText"/>
    <w:rsid w:val="00C725A6"/>
    <w:rPr>
      <w:rFonts w:eastAsia="MS Mincho" w:cs="Arial"/>
      <w:szCs w:val="20"/>
      <w:lang w:val="en-US"/>
    </w:rPr>
  </w:style>
  <w:style w:type="character" w:customStyle="1" w:styleId="Small">
    <w:name w:val="Small"/>
    <w:basedOn w:val="DefaultParagraphFont"/>
    <w:rsid w:val="00C725A6"/>
    <w:rPr>
      <w:sz w:val="18"/>
    </w:rPr>
  </w:style>
  <w:style w:type="paragraph" w:styleId="BodyTextIndent">
    <w:name w:val="Body Text Indent"/>
    <w:basedOn w:val="Normal"/>
    <w:link w:val="BodyTextIndentChar"/>
    <w:uiPriority w:val="99"/>
    <w:semiHidden/>
    <w:unhideWhenUsed/>
    <w:rsid w:val="00C725A6"/>
    <w:pPr>
      <w:spacing w:after="120"/>
      <w:ind w:left="360"/>
    </w:pPr>
  </w:style>
  <w:style w:type="character" w:customStyle="1" w:styleId="BodyTextIndentChar">
    <w:name w:val="Body Text Indent Char"/>
    <w:basedOn w:val="DefaultParagraphFont"/>
    <w:link w:val="BodyTextIndent"/>
    <w:uiPriority w:val="99"/>
    <w:semiHidden/>
    <w:rsid w:val="00C725A6"/>
  </w:style>
  <w:style w:type="character" w:customStyle="1" w:styleId="Heading1Char">
    <w:name w:val="Heading 1 Char"/>
    <w:basedOn w:val="DefaultParagraphFont"/>
    <w:link w:val="Heading1"/>
    <w:uiPriority w:val="9"/>
    <w:rsid w:val="00EF39FD"/>
    <w:rPr>
      <w:rFonts w:asciiTheme="majorHAnsi" w:eastAsia="MS Mincho" w:hAnsiTheme="majorHAnsi" w:cs="Arial"/>
      <w:bCs/>
      <w:color w:val="365F91" w:themeColor="accent1" w:themeShade="BF"/>
      <w:sz w:val="28"/>
      <w:szCs w:val="20"/>
      <w:lang w:val="en-US"/>
    </w:rPr>
  </w:style>
  <w:style w:type="character" w:customStyle="1" w:styleId="Heading2Char">
    <w:name w:val="Heading 2 Char"/>
    <w:basedOn w:val="DefaultParagraphFont"/>
    <w:link w:val="Heading2"/>
    <w:uiPriority w:val="9"/>
    <w:rsid w:val="009D66BC"/>
    <w:rPr>
      <w:rFonts w:asciiTheme="majorHAnsi" w:eastAsiaTheme="majorEastAsia" w:hAnsiTheme="majorHAnsi" w:cstheme="majorBidi"/>
      <w:bCs/>
      <w:color w:val="4F81BD" w:themeColor="accent1"/>
      <w:sz w:val="26"/>
      <w:szCs w:val="26"/>
    </w:rPr>
  </w:style>
  <w:style w:type="paragraph" w:styleId="TOC1">
    <w:name w:val="toc 1"/>
    <w:basedOn w:val="Normal"/>
    <w:next w:val="Normal"/>
    <w:autoRedefine/>
    <w:uiPriority w:val="39"/>
    <w:unhideWhenUsed/>
    <w:rsid w:val="009D66BC"/>
    <w:pPr>
      <w:spacing w:after="100"/>
    </w:pPr>
  </w:style>
  <w:style w:type="paragraph" w:styleId="TOC2">
    <w:name w:val="toc 2"/>
    <w:basedOn w:val="Normal"/>
    <w:next w:val="Normal"/>
    <w:autoRedefine/>
    <w:uiPriority w:val="39"/>
    <w:unhideWhenUsed/>
    <w:rsid w:val="009D66BC"/>
    <w:pPr>
      <w:spacing w:after="100"/>
      <w:ind w:left="220"/>
    </w:pPr>
  </w:style>
  <w:style w:type="character" w:customStyle="1" w:styleId="Heading3Char">
    <w:name w:val="Heading 3 Char"/>
    <w:basedOn w:val="DefaultParagraphFont"/>
    <w:link w:val="Heading3"/>
    <w:uiPriority w:val="9"/>
    <w:rsid w:val="00700B1B"/>
    <w:rPr>
      <w:rFonts w:asciiTheme="majorHAnsi" w:eastAsiaTheme="majorEastAsia" w:hAnsiTheme="majorHAnsi" w:cstheme="majorBidi"/>
      <w:bCs/>
      <w:color w:val="4F81BD" w:themeColor="accent1"/>
      <w:sz w:val="24"/>
      <w:szCs w:val="24"/>
      <w:lang w:val="en-US"/>
    </w:rPr>
  </w:style>
  <w:style w:type="paragraph" w:customStyle="1" w:styleId="InlineCode">
    <w:name w:val="Inline Code"/>
    <w:basedOn w:val="Normal"/>
    <w:next w:val="Normal"/>
    <w:link w:val="InlineCodeChar"/>
    <w:qFormat/>
    <w:rsid w:val="007D51BE"/>
    <w:pPr>
      <w:keepLines/>
      <w:suppressAutoHyphens/>
      <w:contextualSpacing/>
    </w:pPr>
    <w:rPr>
      <w:rFonts w:ascii="Consolas" w:hAnsi="Consolas" w:cs="Consolas"/>
      <w:noProof/>
      <w:sz w:val="20"/>
      <w:lang w:val="en-US"/>
    </w:rPr>
  </w:style>
  <w:style w:type="paragraph" w:styleId="TOC3">
    <w:name w:val="toc 3"/>
    <w:basedOn w:val="Normal"/>
    <w:next w:val="Normal"/>
    <w:autoRedefine/>
    <w:uiPriority w:val="39"/>
    <w:unhideWhenUsed/>
    <w:rsid w:val="006C3CF7"/>
    <w:pPr>
      <w:spacing w:after="100"/>
      <w:ind w:left="440"/>
    </w:pPr>
  </w:style>
  <w:style w:type="character" w:customStyle="1" w:styleId="InlineCodeChar">
    <w:name w:val="Inline Code Char"/>
    <w:basedOn w:val="DefaultParagraphFont"/>
    <w:link w:val="InlineCode"/>
    <w:rsid w:val="007D51BE"/>
    <w:rPr>
      <w:rFonts w:ascii="Consolas" w:hAnsi="Consolas" w:cs="Consolas"/>
      <w:noProof/>
      <w:sz w:val="20"/>
      <w:lang w:val="en-US"/>
    </w:rPr>
  </w:style>
  <w:style w:type="paragraph" w:customStyle="1" w:styleId="TaskHeading">
    <w:name w:val="Task Heading"/>
    <w:basedOn w:val="Heading2"/>
    <w:next w:val="Normal"/>
    <w:link w:val="TaskHeadingChar"/>
    <w:qFormat/>
    <w:rsid w:val="006C3CF7"/>
    <w:pPr>
      <w:ind w:left="-1008"/>
    </w:pPr>
    <w:rPr>
      <w:lang w:val="en-US"/>
    </w:rPr>
  </w:style>
  <w:style w:type="character" w:customStyle="1" w:styleId="TaskHeadingChar">
    <w:name w:val="Task Heading Char"/>
    <w:basedOn w:val="Heading2Char"/>
    <w:link w:val="TaskHeading"/>
    <w:rsid w:val="006C3CF7"/>
    <w:rPr>
      <w:rFonts w:asciiTheme="majorHAnsi" w:eastAsiaTheme="majorEastAsia" w:hAnsiTheme="majorHAnsi" w:cstheme="majorBidi"/>
      <w:bCs/>
      <w:color w:val="4F81BD" w:themeColor="accent1"/>
      <w:sz w:val="26"/>
      <w:szCs w:val="26"/>
      <w:lang w:val="en-US"/>
    </w:rPr>
  </w:style>
  <w:style w:type="paragraph" w:customStyle="1" w:styleId="BodyCode">
    <w:name w:val="Body Code"/>
    <w:basedOn w:val="Normal"/>
    <w:link w:val="BodyCodeChar"/>
    <w:qFormat/>
    <w:rsid w:val="009C490B"/>
    <w:pPr>
      <w:keepLines/>
      <w:shd w:val="clear" w:color="auto" w:fill="D9D9D9" w:themeFill="background1" w:themeFillShade="D9"/>
      <w:suppressAutoHyphens/>
      <w:spacing w:line="240" w:lineRule="auto"/>
      <w:contextualSpacing/>
      <w:mirrorIndents/>
    </w:pPr>
    <w:rPr>
      <w:rFonts w:ascii="Consolas" w:hAnsi="Consolas" w:cs="Consolas"/>
      <w:noProof/>
      <w:sz w:val="20"/>
      <w:szCs w:val="20"/>
      <w:lang w:val="en-US"/>
    </w:rPr>
  </w:style>
  <w:style w:type="character" w:styleId="IntenseEmphasis">
    <w:name w:val="Intense Emphasis"/>
    <w:basedOn w:val="DefaultParagraphFont"/>
    <w:uiPriority w:val="21"/>
    <w:qFormat/>
    <w:rsid w:val="001F7AD2"/>
    <w:rPr>
      <w:b/>
      <w:bCs/>
      <w:i/>
      <w:iCs/>
      <w:color w:val="4F81BD" w:themeColor="accent1"/>
    </w:rPr>
  </w:style>
  <w:style w:type="character" w:customStyle="1" w:styleId="BodyCodeChar">
    <w:name w:val="Body Code Char"/>
    <w:basedOn w:val="DefaultParagraphFont"/>
    <w:link w:val="BodyCode"/>
    <w:rsid w:val="009C490B"/>
    <w:rPr>
      <w:rFonts w:ascii="Consolas" w:hAnsi="Consolas" w:cs="Consolas"/>
      <w:noProof/>
      <w:sz w:val="20"/>
      <w:szCs w:val="20"/>
      <w:shd w:val="clear" w:color="auto" w:fill="D9D9D9" w:themeFill="background1" w:themeFillShade="D9"/>
      <w:lang w:val="en-US"/>
    </w:rPr>
  </w:style>
  <w:style w:type="paragraph" w:styleId="Caption">
    <w:name w:val="caption"/>
    <w:basedOn w:val="Normal"/>
    <w:next w:val="Normal"/>
    <w:uiPriority w:val="35"/>
    <w:unhideWhenUsed/>
    <w:qFormat/>
    <w:rsid w:val="00BD151B"/>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693C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E19CE"/>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306365"/>
    <w:rPr>
      <w:i/>
      <w:iCs/>
    </w:rPr>
  </w:style>
  <w:style w:type="character" w:styleId="Hyperlink">
    <w:name w:val="Hyperlink"/>
    <w:basedOn w:val="DefaultParagraphFont"/>
    <w:uiPriority w:val="99"/>
    <w:unhideWhenUsed/>
    <w:rsid w:val="006872BB"/>
    <w:rPr>
      <w:color w:val="0000FF" w:themeColor="hyperlink"/>
      <w:u w:val="single"/>
    </w:rPr>
  </w:style>
  <w:style w:type="paragraph" w:styleId="NoSpacing">
    <w:name w:val="No Spacing"/>
    <w:uiPriority w:val="1"/>
    <w:qFormat/>
    <w:rsid w:val="008520EE"/>
    <w:pPr>
      <w:spacing w:after="0" w:line="240" w:lineRule="auto"/>
    </w:pPr>
  </w:style>
  <w:style w:type="table" w:styleId="TableGrid">
    <w:name w:val="Table Grid"/>
    <w:basedOn w:val="TableNormal"/>
    <w:uiPriority w:val="59"/>
    <w:rsid w:val="003B7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F39FD"/>
    <w:pPr>
      <w:keepNext/>
      <w:keepLines/>
      <w:pageBreakBefore/>
      <w:spacing w:before="120" w:after="240"/>
      <w:ind w:left="-720"/>
      <w:outlineLvl w:val="0"/>
    </w:pPr>
    <w:rPr>
      <w:rFonts w:asciiTheme="majorHAnsi" w:eastAsia="MS Mincho" w:hAnsiTheme="majorHAnsi" w:cs="Arial"/>
      <w:bCs/>
      <w:color w:val="365F91" w:themeColor="accent1" w:themeShade="BF"/>
      <w:sz w:val="28"/>
      <w:szCs w:val="20"/>
      <w:lang w:val="en-US"/>
    </w:rPr>
  </w:style>
  <w:style w:type="paragraph" w:styleId="Heading2">
    <w:name w:val="heading 2"/>
    <w:basedOn w:val="Normal"/>
    <w:next w:val="Normal"/>
    <w:link w:val="Heading2Char"/>
    <w:uiPriority w:val="9"/>
    <w:unhideWhenUsed/>
    <w:qFormat/>
    <w:rsid w:val="009D66BC"/>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700B1B"/>
    <w:pPr>
      <w:keepNext/>
      <w:keepLines/>
      <w:spacing w:before="200" w:after="0"/>
      <w:outlineLvl w:val="2"/>
    </w:pPr>
    <w:rPr>
      <w:rFonts w:asciiTheme="majorHAnsi" w:eastAsiaTheme="majorEastAsia" w:hAnsiTheme="majorHAnsi" w:cstheme="majorBidi"/>
      <w:bCs/>
      <w:color w:val="4F81BD" w:themeColor="accent1"/>
      <w:sz w:val="24"/>
      <w:szCs w:val="24"/>
      <w:lang w:val="en-US"/>
    </w:rPr>
  </w:style>
  <w:style w:type="paragraph" w:styleId="Heading4">
    <w:name w:val="heading 4"/>
    <w:basedOn w:val="Normal"/>
    <w:next w:val="Normal"/>
    <w:link w:val="Heading4Char"/>
    <w:uiPriority w:val="9"/>
    <w:unhideWhenUsed/>
    <w:qFormat/>
    <w:rsid w:val="00693C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E19C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4A1D"/>
    <w:rPr>
      <w:color w:val="808080"/>
    </w:rPr>
  </w:style>
  <w:style w:type="paragraph" w:styleId="BalloonText">
    <w:name w:val="Balloon Text"/>
    <w:basedOn w:val="Normal"/>
    <w:link w:val="BalloonTextChar"/>
    <w:uiPriority w:val="99"/>
    <w:semiHidden/>
    <w:unhideWhenUsed/>
    <w:rsid w:val="002F4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A1D"/>
    <w:rPr>
      <w:rFonts w:ascii="Tahoma" w:hAnsi="Tahoma" w:cs="Tahoma"/>
      <w:sz w:val="16"/>
      <w:szCs w:val="16"/>
    </w:rPr>
  </w:style>
  <w:style w:type="paragraph" w:styleId="Title">
    <w:name w:val="Title"/>
    <w:basedOn w:val="Normal"/>
    <w:next w:val="Normal"/>
    <w:link w:val="TitleChar"/>
    <w:autoRedefine/>
    <w:uiPriority w:val="10"/>
    <w:qFormat/>
    <w:rsid w:val="007D1B9D"/>
    <w:pPr>
      <w:keepLines/>
      <w:spacing w:before="1440" w:after="480" w:line="240" w:lineRule="auto"/>
      <w:ind w:left="-720"/>
      <w:contextualSpacing/>
    </w:pPr>
    <w:rPr>
      <w:rFonts w:eastAsiaTheme="majorEastAsia" w:cstheme="majorBidi"/>
      <w:spacing w:val="5"/>
      <w:kern w:val="28"/>
      <w:sz w:val="52"/>
      <w:szCs w:val="52"/>
      <w:lang w:val="en-US"/>
    </w:rPr>
  </w:style>
  <w:style w:type="character" w:customStyle="1" w:styleId="TitleChar">
    <w:name w:val="Title Char"/>
    <w:basedOn w:val="DefaultParagraphFont"/>
    <w:link w:val="Title"/>
    <w:uiPriority w:val="10"/>
    <w:rsid w:val="007D1B9D"/>
    <w:rPr>
      <w:rFonts w:eastAsiaTheme="majorEastAsia" w:cstheme="majorBidi"/>
      <w:spacing w:val="5"/>
      <w:kern w:val="28"/>
      <w:sz w:val="52"/>
      <w:szCs w:val="52"/>
      <w:lang w:val="en-US"/>
    </w:rPr>
  </w:style>
  <w:style w:type="paragraph" w:styleId="Subtitle">
    <w:name w:val="Subtitle"/>
    <w:basedOn w:val="Normal"/>
    <w:next w:val="Normal"/>
    <w:link w:val="SubtitleChar"/>
    <w:uiPriority w:val="11"/>
    <w:qFormat/>
    <w:rsid w:val="002F4A1D"/>
    <w:pPr>
      <w:numPr>
        <w:ilvl w:val="1"/>
      </w:numPr>
    </w:pPr>
    <w:rPr>
      <w:rFonts w:asciiTheme="majorHAnsi" w:eastAsiaTheme="majorEastAsia" w:hAnsiTheme="majorHAnsi" w:cstheme="majorBidi"/>
      <w:iCs/>
      <w:spacing w:val="15"/>
      <w:sz w:val="28"/>
      <w:szCs w:val="28"/>
    </w:rPr>
  </w:style>
  <w:style w:type="character" w:customStyle="1" w:styleId="SubtitleChar">
    <w:name w:val="Subtitle Char"/>
    <w:basedOn w:val="DefaultParagraphFont"/>
    <w:link w:val="Subtitle"/>
    <w:uiPriority w:val="11"/>
    <w:rsid w:val="002F4A1D"/>
    <w:rPr>
      <w:rFonts w:asciiTheme="majorHAnsi" w:eastAsiaTheme="majorEastAsia" w:hAnsiTheme="majorHAnsi" w:cstheme="majorBidi"/>
      <w:iCs/>
      <w:spacing w:val="15"/>
      <w:sz w:val="28"/>
      <w:szCs w:val="28"/>
    </w:rPr>
  </w:style>
  <w:style w:type="paragraph" w:styleId="ListParagraph">
    <w:name w:val="List Paragraph"/>
    <w:basedOn w:val="Normal"/>
    <w:uiPriority w:val="34"/>
    <w:qFormat/>
    <w:rsid w:val="007D1B9D"/>
    <w:pPr>
      <w:ind w:left="720"/>
      <w:contextualSpacing/>
    </w:pPr>
  </w:style>
  <w:style w:type="paragraph" w:styleId="Header">
    <w:name w:val="header"/>
    <w:basedOn w:val="Normal"/>
    <w:link w:val="HeaderChar"/>
    <w:uiPriority w:val="99"/>
    <w:unhideWhenUsed/>
    <w:rsid w:val="00C72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5A6"/>
  </w:style>
  <w:style w:type="paragraph" w:styleId="Footer">
    <w:name w:val="footer"/>
    <w:basedOn w:val="Normal"/>
    <w:link w:val="FooterChar"/>
    <w:uiPriority w:val="99"/>
    <w:unhideWhenUsed/>
    <w:rsid w:val="00C72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5A6"/>
  </w:style>
  <w:style w:type="paragraph" w:styleId="BodyText">
    <w:name w:val="Body Text"/>
    <w:basedOn w:val="Normal"/>
    <w:link w:val="BodyTextChar"/>
    <w:rsid w:val="00C725A6"/>
    <w:pPr>
      <w:tabs>
        <w:tab w:val="left" w:pos="360"/>
        <w:tab w:val="left" w:pos="720"/>
      </w:tabs>
      <w:spacing w:after="160" w:line="240" w:lineRule="auto"/>
    </w:pPr>
    <w:rPr>
      <w:rFonts w:eastAsia="MS Mincho" w:cs="Arial"/>
      <w:szCs w:val="20"/>
      <w:lang w:val="en-US"/>
    </w:rPr>
  </w:style>
  <w:style w:type="character" w:customStyle="1" w:styleId="BodyTextChar">
    <w:name w:val="Body Text Char"/>
    <w:basedOn w:val="DefaultParagraphFont"/>
    <w:link w:val="BodyText"/>
    <w:rsid w:val="00C725A6"/>
    <w:rPr>
      <w:rFonts w:eastAsia="MS Mincho" w:cs="Arial"/>
      <w:szCs w:val="20"/>
      <w:lang w:val="en-US"/>
    </w:rPr>
  </w:style>
  <w:style w:type="character" w:customStyle="1" w:styleId="Small">
    <w:name w:val="Small"/>
    <w:basedOn w:val="DefaultParagraphFont"/>
    <w:rsid w:val="00C725A6"/>
    <w:rPr>
      <w:sz w:val="18"/>
    </w:rPr>
  </w:style>
  <w:style w:type="paragraph" w:styleId="BodyTextIndent">
    <w:name w:val="Body Text Indent"/>
    <w:basedOn w:val="Normal"/>
    <w:link w:val="BodyTextIndentChar"/>
    <w:uiPriority w:val="99"/>
    <w:semiHidden/>
    <w:unhideWhenUsed/>
    <w:rsid w:val="00C725A6"/>
    <w:pPr>
      <w:spacing w:after="120"/>
      <w:ind w:left="360"/>
    </w:pPr>
  </w:style>
  <w:style w:type="character" w:customStyle="1" w:styleId="BodyTextIndentChar">
    <w:name w:val="Body Text Indent Char"/>
    <w:basedOn w:val="DefaultParagraphFont"/>
    <w:link w:val="BodyTextIndent"/>
    <w:uiPriority w:val="99"/>
    <w:semiHidden/>
    <w:rsid w:val="00C725A6"/>
  </w:style>
  <w:style w:type="character" w:customStyle="1" w:styleId="Heading1Char">
    <w:name w:val="Heading 1 Char"/>
    <w:basedOn w:val="DefaultParagraphFont"/>
    <w:link w:val="Heading1"/>
    <w:uiPriority w:val="9"/>
    <w:rsid w:val="00EF39FD"/>
    <w:rPr>
      <w:rFonts w:asciiTheme="majorHAnsi" w:eastAsia="MS Mincho" w:hAnsiTheme="majorHAnsi" w:cs="Arial"/>
      <w:bCs/>
      <w:color w:val="365F91" w:themeColor="accent1" w:themeShade="BF"/>
      <w:sz w:val="28"/>
      <w:szCs w:val="20"/>
      <w:lang w:val="en-US"/>
    </w:rPr>
  </w:style>
  <w:style w:type="character" w:customStyle="1" w:styleId="Heading2Char">
    <w:name w:val="Heading 2 Char"/>
    <w:basedOn w:val="DefaultParagraphFont"/>
    <w:link w:val="Heading2"/>
    <w:uiPriority w:val="9"/>
    <w:rsid w:val="009D66BC"/>
    <w:rPr>
      <w:rFonts w:asciiTheme="majorHAnsi" w:eastAsiaTheme="majorEastAsia" w:hAnsiTheme="majorHAnsi" w:cstheme="majorBidi"/>
      <w:bCs/>
      <w:color w:val="4F81BD" w:themeColor="accent1"/>
      <w:sz w:val="26"/>
      <w:szCs w:val="26"/>
    </w:rPr>
  </w:style>
  <w:style w:type="paragraph" w:styleId="TOC1">
    <w:name w:val="toc 1"/>
    <w:basedOn w:val="Normal"/>
    <w:next w:val="Normal"/>
    <w:autoRedefine/>
    <w:uiPriority w:val="39"/>
    <w:unhideWhenUsed/>
    <w:rsid w:val="009D66BC"/>
    <w:pPr>
      <w:spacing w:after="100"/>
    </w:pPr>
  </w:style>
  <w:style w:type="paragraph" w:styleId="TOC2">
    <w:name w:val="toc 2"/>
    <w:basedOn w:val="Normal"/>
    <w:next w:val="Normal"/>
    <w:autoRedefine/>
    <w:uiPriority w:val="39"/>
    <w:unhideWhenUsed/>
    <w:rsid w:val="009D66BC"/>
    <w:pPr>
      <w:spacing w:after="100"/>
      <w:ind w:left="220"/>
    </w:pPr>
  </w:style>
  <w:style w:type="character" w:customStyle="1" w:styleId="Heading3Char">
    <w:name w:val="Heading 3 Char"/>
    <w:basedOn w:val="DefaultParagraphFont"/>
    <w:link w:val="Heading3"/>
    <w:uiPriority w:val="9"/>
    <w:rsid w:val="00700B1B"/>
    <w:rPr>
      <w:rFonts w:asciiTheme="majorHAnsi" w:eastAsiaTheme="majorEastAsia" w:hAnsiTheme="majorHAnsi" w:cstheme="majorBidi"/>
      <w:bCs/>
      <w:color w:val="4F81BD" w:themeColor="accent1"/>
      <w:sz w:val="24"/>
      <w:szCs w:val="24"/>
      <w:lang w:val="en-US"/>
    </w:rPr>
  </w:style>
  <w:style w:type="paragraph" w:customStyle="1" w:styleId="InlineCode">
    <w:name w:val="Inline Code"/>
    <w:basedOn w:val="Normal"/>
    <w:next w:val="Normal"/>
    <w:link w:val="InlineCodeChar"/>
    <w:qFormat/>
    <w:rsid w:val="007D51BE"/>
    <w:pPr>
      <w:keepLines/>
      <w:suppressAutoHyphens/>
      <w:contextualSpacing/>
    </w:pPr>
    <w:rPr>
      <w:rFonts w:ascii="Consolas" w:hAnsi="Consolas" w:cs="Consolas"/>
      <w:noProof/>
      <w:sz w:val="20"/>
      <w:lang w:val="en-US"/>
    </w:rPr>
  </w:style>
  <w:style w:type="paragraph" w:styleId="TOC3">
    <w:name w:val="toc 3"/>
    <w:basedOn w:val="Normal"/>
    <w:next w:val="Normal"/>
    <w:autoRedefine/>
    <w:uiPriority w:val="39"/>
    <w:unhideWhenUsed/>
    <w:rsid w:val="006C3CF7"/>
    <w:pPr>
      <w:spacing w:after="100"/>
      <w:ind w:left="440"/>
    </w:pPr>
  </w:style>
  <w:style w:type="character" w:customStyle="1" w:styleId="InlineCodeChar">
    <w:name w:val="Inline Code Char"/>
    <w:basedOn w:val="DefaultParagraphFont"/>
    <w:link w:val="InlineCode"/>
    <w:rsid w:val="007D51BE"/>
    <w:rPr>
      <w:rFonts w:ascii="Consolas" w:hAnsi="Consolas" w:cs="Consolas"/>
      <w:noProof/>
      <w:sz w:val="20"/>
      <w:lang w:val="en-US"/>
    </w:rPr>
  </w:style>
  <w:style w:type="paragraph" w:customStyle="1" w:styleId="TaskHeading">
    <w:name w:val="Task Heading"/>
    <w:basedOn w:val="Heading2"/>
    <w:next w:val="Normal"/>
    <w:link w:val="TaskHeadingChar"/>
    <w:qFormat/>
    <w:rsid w:val="006C3CF7"/>
    <w:pPr>
      <w:ind w:left="-1008"/>
    </w:pPr>
    <w:rPr>
      <w:lang w:val="en-US"/>
    </w:rPr>
  </w:style>
  <w:style w:type="character" w:customStyle="1" w:styleId="TaskHeadingChar">
    <w:name w:val="Task Heading Char"/>
    <w:basedOn w:val="Heading2Char"/>
    <w:link w:val="TaskHeading"/>
    <w:rsid w:val="006C3CF7"/>
    <w:rPr>
      <w:rFonts w:asciiTheme="majorHAnsi" w:eastAsiaTheme="majorEastAsia" w:hAnsiTheme="majorHAnsi" w:cstheme="majorBidi"/>
      <w:bCs/>
      <w:color w:val="4F81BD" w:themeColor="accent1"/>
      <w:sz w:val="26"/>
      <w:szCs w:val="26"/>
      <w:lang w:val="en-US"/>
    </w:rPr>
  </w:style>
  <w:style w:type="paragraph" w:customStyle="1" w:styleId="BodyCode">
    <w:name w:val="Body Code"/>
    <w:basedOn w:val="Normal"/>
    <w:link w:val="BodyCodeChar"/>
    <w:qFormat/>
    <w:rsid w:val="009C490B"/>
    <w:pPr>
      <w:keepLines/>
      <w:shd w:val="clear" w:color="auto" w:fill="D9D9D9" w:themeFill="background1" w:themeFillShade="D9"/>
      <w:suppressAutoHyphens/>
      <w:spacing w:line="240" w:lineRule="auto"/>
      <w:contextualSpacing/>
      <w:mirrorIndents/>
    </w:pPr>
    <w:rPr>
      <w:rFonts w:ascii="Consolas" w:hAnsi="Consolas" w:cs="Consolas"/>
      <w:noProof/>
      <w:sz w:val="20"/>
      <w:szCs w:val="20"/>
      <w:lang w:val="en-US"/>
    </w:rPr>
  </w:style>
  <w:style w:type="character" w:styleId="IntenseEmphasis">
    <w:name w:val="Intense Emphasis"/>
    <w:basedOn w:val="DefaultParagraphFont"/>
    <w:uiPriority w:val="21"/>
    <w:qFormat/>
    <w:rsid w:val="001F7AD2"/>
    <w:rPr>
      <w:b/>
      <w:bCs/>
      <w:i/>
      <w:iCs/>
      <w:color w:val="4F81BD" w:themeColor="accent1"/>
    </w:rPr>
  </w:style>
  <w:style w:type="character" w:customStyle="1" w:styleId="BodyCodeChar">
    <w:name w:val="Body Code Char"/>
    <w:basedOn w:val="DefaultParagraphFont"/>
    <w:link w:val="BodyCode"/>
    <w:rsid w:val="009C490B"/>
    <w:rPr>
      <w:rFonts w:ascii="Consolas" w:hAnsi="Consolas" w:cs="Consolas"/>
      <w:noProof/>
      <w:sz w:val="20"/>
      <w:szCs w:val="20"/>
      <w:shd w:val="clear" w:color="auto" w:fill="D9D9D9" w:themeFill="background1" w:themeFillShade="D9"/>
      <w:lang w:val="en-US"/>
    </w:rPr>
  </w:style>
  <w:style w:type="paragraph" w:styleId="Caption">
    <w:name w:val="caption"/>
    <w:basedOn w:val="Normal"/>
    <w:next w:val="Normal"/>
    <w:uiPriority w:val="35"/>
    <w:unhideWhenUsed/>
    <w:qFormat/>
    <w:rsid w:val="00BD151B"/>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693C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E19CE"/>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306365"/>
    <w:rPr>
      <w:i/>
      <w:iCs/>
    </w:rPr>
  </w:style>
  <w:style w:type="character" w:styleId="Hyperlink">
    <w:name w:val="Hyperlink"/>
    <w:basedOn w:val="DefaultParagraphFont"/>
    <w:uiPriority w:val="99"/>
    <w:unhideWhenUsed/>
    <w:rsid w:val="006872BB"/>
    <w:rPr>
      <w:color w:val="0000FF" w:themeColor="hyperlink"/>
      <w:u w:val="single"/>
    </w:rPr>
  </w:style>
  <w:style w:type="paragraph" w:styleId="NoSpacing">
    <w:name w:val="No Spacing"/>
    <w:uiPriority w:val="1"/>
    <w:qFormat/>
    <w:rsid w:val="008520EE"/>
    <w:pPr>
      <w:spacing w:after="0" w:line="240" w:lineRule="auto"/>
    </w:pPr>
  </w:style>
  <w:style w:type="table" w:styleId="TableGrid">
    <w:name w:val="Table Grid"/>
    <w:basedOn w:val="TableNormal"/>
    <w:uiPriority w:val="59"/>
    <w:rsid w:val="003B7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430513">
      <w:bodyDiv w:val="1"/>
      <w:marLeft w:val="0"/>
      <w:marRight w:val="0"/>
      <w:marTop w:val="0"/>
      <w:marBottom w:val="0"/>
      <w:divBdr>
        <w:top w:val="none" w:sz="0" w:space="0" w:color="auto"/>
        <w:left w:val="none" w:sz="0" w:space="0" w:color="auto"/>
        <w:bottom w:val="none" w:sz="0" w:space="0" w:color="auto"/>
        <w:right w:val="none" w:sz="0" w:space="0" w:color="auto"/>
      </w:divBdr>
    </w:div>
    <w:div w:id="1001003607">
      <w:bodyDiv w:val="1"/>
      <w:marLeft w:val="0"/>
      <w:marRight w:val="0"/>
      <w:marTop w:val="0"/>
      <w:marBottom w:val="0"/>
      <w:divBdr>
        <w:top w:val="none" w:sz="0" w:space="0" w:color="auto"/>
        <w:left w:val="none" w:sz="0" w:space="0" w:color="auto"/>
        <w:bottom w:val="none" w:sz="0" w:space="0" w:color="auto"/>
        <w:right w:val="none" w:sz="0" w:space="0" w:color="auto"/>
      </w:divBdr>
      <w:divsChild>
        <w:div w:id="606623516">
          <w:marLeft w:val="0"/>
          <w:marRight w:val="0"/>
          <w:marTop w:val="0"/>
          <w:marBottom w:val="0"/>
          <w:divBdr>
            <w:top w:val="none" w:sz="0" w:space="0" w:color="auto"/>
            <w:left w:val="none" w:sz="0" w:space="0" w:color="auto"/>
            <w:bottom w:val="none" w:sz="0" w:space="0" w:color="auto"/>
            <w:right w:val="none" w:sz="0" w:space="0" w:color="auto"/>
          </w:divBdr>
          <w:divsChild>
            <w:div w:id="1563104755">
              <w:marLeft w:val="0"/>
              <w:marRight w:val="0"/>
              <w:marTop w:val="0"/>
              <w:marBottom w:val="0"/>
              <w:divBdr>
                <w:top w:val="none" w:sz="0" w:space="0" w:color="auto"/>
                <w:left w:val="none" w:sz="0" w:space="0" w:color="auto"/>
                <w:bottom w:val="none" w:sz="0" w:space="0" w:color="auto"/>
                <w:right w:val="none" w:sz="0" w:space="0" w:color="auto"/>
              </w:divBdr>
            </w:div>
          </w:divsChild>
        </w:div>
        <w:div w:id="1498031996">
          <w:marLeft w:val="0"/>
          <w:marRight w:val="0"/>
          <w:marTop w:val="0"/>
          <w:marBottom w:val="0"/>
          <w:divBdr>
            <w:top w:val="none" w:sz="0" w:space="0" w:color="auto"/>
            <w:left w:val="none" w:sz="0" w:space="0" w:color="auto"/>
            <w:bottom w:val="none" w:sz="0" w:space="0" w:color="auto"/>
            <w:right w:val="none" w:sz="0" w:space="0" w:color="auto"/>
          </w:divBdr>
          <w:divsChild>
            <w:div w:id="15249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2290">
      <w:bodyDiv w:val="1"/>
      <w:marLeft w:val="0"/>
      <w:marRight w:val="0"/>
      <w:marTop w:val="0"/>
      <w:marBottom w:val="0"/>
      <w:divBdr>
        <w:top w:val="none" w:sz="0" w:space="0" w:color="auto"/>
        <w:left w:val="none" w:sz="0" w:space="0" w:color="auto"/>
        <w:bottom w:val="none" w:sz="0" w:space="0" w:color="auto"/>
        <w:right w:val="none" w:sz="0" w:space="0" w:color="auto"/>
      </w:divBdr>
    </w:div>
    <w:div w:id="1278025711">
      <w:bodyDiv w:val="1"/>
      <w:marLeft w:val="0"/>
      <w:marRight w:val="0"/>
      <w:marTop w:val="0"/>
      <w:marBottom w:val="0"/>
      <w:divBdr>
        <w:top w:val="none" w:sz="0" w:space="0" w:color="auto"/>
        <w:left w:val="none" w:sz="0" w:space="0" w:color="auto"/>
        <w:bottom w:val="none" w:sz="0" w:space="0" w:color="auto"/>
        <w:right w:val="none" w:sz="0" w:space="0" w:color="auto"/>
      </w:divBdr>
    </w:div>
    <w:div w:id="1854221048">
      <w:bodyDiv w:val="1"/>
      <w:marLeft w:val="0"/>
      <w:marRight w:val="0"/>
      <w:marTop w:val="0"/>
      <w:marBottom w:val="0"/>
      <w:divBdr>
        <w:top w:val="none" w:sz="0" w:space="0" w:color="auto"/>
        <w:left w:val="none" w:sz="0" w:space="0" w:color="auto"/>
        <w:bottom w:val="none" w:sz="0" w:space="0" w:color="auto"/>
        <w:right w:val="none" w:sz="0" w:space="0" w:color="auto"/>
      </w:divBdr>
    </w:div>
    <w:div w:id="1855339768">
      <w:bodyDiv w:val="1"/>
      <w:marLeft w:val="0"/>
      <w:marRight w:val="0"/>
      <w:marTop w:val="0"/>
      <w:marBottom w:val="0"/>
      <w:divBdr>
        <w:top w:val="none" w:sz="0" w:space="0" w:color="auto"/>
        <w:left w:val="none" w:sz="0" w:space="0" w:color="auto"/>
        <w:bottom w:val="none" w:sz="0" w:space="0" w:color="auto"/>
        <w:right w:val="none" w:sz="0" w:space="0" w:color="auto"/>
      </w:divBdr>
    </w:div>
    <w:div w:id="186535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s.msdn.com/b/ieinternals/archive/2010/03/30/combating-clickjacking-with-x-frame-options.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sdn.microsoft.com/en-us/library/system.drawing.color.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pl.codeplex.com/Thread/List.aspx" TargetMode="External"/><Relationship Id="rId5" Type="http://schemas.openxmlformats.org/officeDocument/2006/relationships/settings" Target="settings.xml"/><Relationship Id="rId15" Type="http://schemas.openxmlformats.org/officeDocument/2006/relationships/hyperlink" Target="http://wpl.codeplex.com/Thread/List.aspx" TargetMode="External"/><Relationship Id="rId10" Type="http://schemas.openxmlformats.org/officeDocument/2006/relationships/hyperlink" Target="http://www.microsoft.com/opensource/licenses.mspx" TargetMode="Externa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wpl.codeplex.com" TargetMode="External"/><Relationship Id="rId14" Type="http://schemas.openxmlformats.org/officeDocument/2006/relationships/hyperlink" Target="http://blogs.msdn.com/b/ie/archive/2008/07/02/ie8-security-part-v-comprehensive-protection.asp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0FC6677B7942ABB95D10FBA451455C"/>
        <w:category>
          <w:name w:val="General"/>
          <w:gallery w:val="placeholder"/>
        </w:category>
        <w:types>
          <w:type w:val="bbPlcHdr"/>
        </w:types>
        <w:behaviors>
          <w:behavior w:val="content"/>
        </w:behaviors>
        <w:guid w:val="{71DBD6E2-48F6-461C-BC25-38BA76132C75}"/>
      </w:docPartPr>
      <w:docPartBody>
        <w:p w:rsidR="00CA5543" w:rsidRDefault="00E31B69">
          <w:r w:rsidRPr="004009FC">
            <w:rPr>
              <w:rStyle w:val="PlaceholderText"/>
            </w:rPr>
            <w:t>[Title]</w:t>
          </w:r>
        </w:p>
      </w:docPartBody>
    </w:docPart>
    <w:docPart>
      <w:docPartPr>
        <w:name w:val="912D2BB76BCC4A429A8AE30D6AFE7452"/>
        <w:category>
          <w:name w:val="General"/>
          <w:gallery w:val="placeholder"/>
        </w:category>
        <w:types>
          <w:type w:val="bbPlcHdr"/>
        </w:types>
        <w:behaviors>
          <w:behavior w:val="content"/>
        </w:behaviors>
        <w:guid w:val="{B48B33A8-7542-44E5-B191-A3AEB443ADA6}"/>
      </w:docPartPr>
      <w:docPartBody>
        <w:p w:rsidR="00CA5543" w:rsidRDefault="00E31B69">
          <w:r w:rsidRPr="004009F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B69"/>
    <w:rsid w:val="001A11D6"/>
    <w:rsid w:val="003027CC"/>
    <w:rsid w:val="003507CD"/>
    <w:rsid w:val="005B0405"/>
    <w:rsid w:val="0062239E"/>
    <w:rsid w:val="0064764E"/>
    <w:rsid w:val="00764818"/>
    <w:rsid w:val="008E0830"/>
    <w:rsid w:val="00905594"/>
    <w:rsid w:val="009F0CAA"/>
    <w:rsid w:val="00CA5543"/>
    <w:rsid w:val="00D204EC"/>
    <w:rsid w:val="00D819E5"/>
    <w:rsid w:val="00D941F7"/>
    <w:rsid w:val="00E05F73"/>
    <w:rsid w:val="00E31B69"/>
    <w:rsid w:val="00F35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B6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B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D013F-4E0A-4184-9382-3F84231B2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21</Pages>
  <Words>5314</Words>
  <Characters>30294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The Microsoft SRE Inspectors.</vt:lpstr>
    </vt:vector>
  </TitlesOfParts>
  <Company>Microsoft Corporation</Company>
  <LinksUpToDate>false</LinksUpToDate>
  <CharactersWithSpaces>35537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Microsoft SRE Inspectors.</dc:title>
  <dc:creator>Barry Dorrans</dc:creator>
  <cp:lastModifiedBy>Barry Dorrans</cp:lastModifiedBy>
  <cp:revision>17</cp:revision>
  <dcterms:created xsi:type="dcterms:W3CDTF">2010-08-26T17:52:00Z</dcterms:created>
  <dcterms:modified xsi:type="dcterms:W3CDTF">2010-08-26T21:23:00Z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r8>0.1</vt:r8>
  </property>
</Properties>
</file>