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5631E5" w:rsidRPr="00601D2D" w:rsidTr="004709BF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631E5" w:rsidRPr="00FC2C25" w:rsidTr="004709BF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5631E5" w:rsidRPr="00FC2C25" w:rsidTr="004709BF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5631E5" w:rsidRPr="00FC2C25" w:rsidTr="004709BF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631E5" w:rsidRPr="00184514" w:rsidTr="004709BF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184514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631E5" w:rsidRPr="00184514" w:rsidTr="004709BF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184514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184514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631E5" w:rsidRPr="00601D2D" w:rsidTr="004709BF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BC57CE" w:rsidRDefault="005631E5" w:rsidP="005631E5">
            <w:pPr>
              <w:widowControl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СSS-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дизайн</w:t>
            </w:r>
            <w:bookmarkEnd w:id="0"/>
          </w:p>
        </w:tc>
      </w:tr>
      <w:tr w:rsidR="005631E5" w:rsidRPr="005631E5" w:rsidTr="004709BF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1A615F" w:rsidRDefault="005631E5" w:rsidP="004709BF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1A61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10.4.2.2 web-беттерді жасауда CSS қолдану</w:t>
            </w:r>
          </w:p>
        </w:tc>
      </w:tr>
      <w:tr w:rsidR="005631E5" w:rsidRPr="005631E5" w:rsidTr="004709BF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31E5" w:rsidRDefault="005631E5" w:rsidP="004709B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идентификатор мен кон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текстік селекторларды анықтайды</w:t>
            </w:r>
          </w:p>
          <w:p w:rsidR="005631E5" w:rsidRPr="00BC57CE" w:rsidRDefault="005631E5" w:rsidP="004709B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идентификатор мен контекстік селекторларын салыстырады</w:t>
            </w:r>
          </w:p>
          <w:p w:rsidR="005631E5" w:rsidRPr="002D0813" w:rsidRDefault="005631E5" w:rsidP="004709B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идентификатор мен контекстік селекторларды қолданудың ерекшелігін түсінеді</w:t>
            </w:r>
          </w:p>
        </w:tc>
      </w:tr>
    </w:tbl>
    <w:p w:rsidR="005631E5" w:rsidRPr="00FC2C25" w:rsidRDefault="005631E5" w:rsidP="005631E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631E5" w:rsidRPr="00FC2C25" w:rsidRDefault="005631E5" w:rsidP="005631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5631E5" w:rsidRPr="00FC2C25" w:rsidRDefault="005631E5" w:rsidP="005631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5631E5" w:rsidRPr="00FC2C25" w:rsidTr="004709B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5631E5" w:rsidRPr="00FC2C25" w:rsidTr="004709BF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«Құнды қасиеттерді жинау» жаттығуы.</w:t>
            </w:r>
          </w:p>
          <w:p w:rsidR="005631E5" w:rsidRPr="00BC57CE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Ең алдымен жүргізуші бастайды. Жүрекшені алып,</w:t>
            </w:r>
          </w:p>
          <w:p w:rsidR="005631E5" w:rsidRPr="00BC57CE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«Мен сізге жүрекшені беремін, себебі сіз ... қайырымды адамсыз». Әр қатысушы жүрекшені алып, жалғастырады. Бірақ бір оқушы айтқан тілекті басқа оқушы қайталамауы керек.</w:t>
            </w:r>
          </w:p>
          <w:p w:rsidR="005631E5" w:rsidRPr="00BC57CE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Қайталаса, айыбын өтейді. Айтылған сөздің авторының тапсырмасын орындайды.</w:t>
            </w:r>
          </w:p>
          <w:p w:rsidR="005631E5" w:rsidRPr="00BC57CE" w:rsidRDefault="005631E5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Сандар арқылы топтарға біріктіру</w:t>
            </w: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«Фишбоун» әдісі</w:t>
            </w: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плакатқа балық қаңқасының суретін салады. 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Жоғарғы қабырғаларына өткен тақырып туралы сұрақтар жазады. Келесі топ төменгі қабырғаларына жауаптарын жазады. Жұмыстарын тақтада түсіндіреді.</w:t>
            </w: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150EA2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Мұғаліммен сәлемдеседі. Тақырыппен танысады. 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5631E5" w:rsidRDefault="005631E5" w:rsidP="004709BF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топтарға бірігеді.</w:t>
            </w: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631E5" w:rsidRPr="00FC2C25" w:rsidTr="004709B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592DF1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706F87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5631E5" w:rsidRPr="00BC57CE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HTML мен стильдер кестелері тілдерінің қандай айырмашылығы бар?</w:t>
            </w: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Стильдер кестелерінің қандай артықшылықтары бар?</w:t>
            </w:r>
          </w:p>
          <w:p w:rsidR="005631E5" w:rsidRPr="00706F87" w:rsidRDefault="005631E5" w:rsidP="004709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(1) келесі параметрлермен CSS қалпына келтіру: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(a) келесі селекторы бар ереже: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(i) html, body, h1, h2, h3, h4, h5, h6, p, a, div, ul, li, blockquote { }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(b) шеттер мен шегіністерді нөлге айналдырыңыз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(c) Arial, Helvetica, sans serif қаріптер тобын пайдаланыңыз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(d)</w:t>
            </w: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ab/>
              <w:t>font-size: 100%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(e)</w:t>
            </w: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ab/>
              <w:t>font-weight: 400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(f)</w:t>
            </w: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ab/>
              <w:t xml:space="preserve">default text color #ddd 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(2) HTML тегінің фондық түсі #181714</w:t>
            </w:r>
          </w:p>
          <w:p w:rsidR="005631E5" w:rsidRPr="00AB2622" w:rsidRDefault="005631E5" w:rsidP="005631E5">
            <w:pPr>
              <w:pStyle w:val="a5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(3) қабық идентификаторы бар div келесі қасиеттерге ие болуы керек:</w:t>
            </w:r>
          </w:p>
          <w:p w:rsidR="005631E5" w:rsidRPr="00AB2622" w:rsidRDefault="005631E5" w:rsidP="005631E5">
            <w:pPr>
              <w:pStyle w:val="Body"/>
              <w:jc w:val="left"/>
            </w:pPr>
            <w:r w:rsidRPr="00AB2622">
              <w:t>width: 100%;</w:t>
            </w:r>
          </w:p>
          <w:p w:rsidR="005631E5" w:rsidRPr="00AB2622" w:rsidRDefault="005631E5" w:rsidP="005631E5">
            <w:pPr>
              <w:pStyle w:val="Body"/>
              <w:jc w:val="left"/>
            </w:pPr>
            <w:r w:rsidRPr="00AB2622">
              <w:t>background: #333;</w:t>
            </w:r>
          </w:p>
          <w:p w:rsidR="005631E5" w:rsidRPr="00AB2622" w:rsidRDefault="005631E5" w:rsidP="005631E5">
            <w:pPr>
              <w:pStyle w:val="Body"/>
              <w:jc w:val="left"/>
            </w:pPr>
            <w:r w:rsidRPr="00AB2622">
              <w:t>position: relative;</w:t>
            </w:r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(4) </w:t>
            </w:r>
            <w:proofErr w:type="spellStart"/>
            <w:r w:rsidRPr="00AB2622">
              <w:t>Жалпы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стильдер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lastRenderedPageBreak/>
              <w:t xml:space="preserve">(a) </w:t>
            </w:r>
            <w:proofErr w:type="spellStart"/>
            <w:r w:rsidRPr="00AB2622">
              <w:t>барлық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тақырыптар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бас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әріппен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жазылады</w:t>
            </w:r>
            <w:proofErr w:type="spellEnd"/>
            <w:r w:rsidRPr="00AB2622">
              <w:t xml:space="preserve">, </w:t>
            </w:r>
            <w:proofErr w:type="spellStart"/>
            <w:r w:rsidRPr="00AB2622">
              <w:t>қаріптің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салмағы</w:t>
            </w:r>
            <w:proofErr w:type="spellEnd"/>
            <w:r w:rsidRPr="00AB2622">
              <w:t xml:space="preserve"> 700, </w:t>
            </w:r>
            <w:proofErr w:type="spellStart"/>
            <w:r w:rsidRPr="00AB2622">
              <w:t>жоғарғы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шегіністің</w:t>
            </w:r>
            <w:proofErr w:type="spellEnd"/>
            <w:r w:rsidRPr="00AB2622">
              <w:t xml:space="preserve"> 40 </w:t>
            </w:r>
            <w:proofErr w:type="spellStart"/>
            <w:r w:rsidRPr="00AB2622">
              <w:t>пикселі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және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егер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басқаша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көрсетілмесе</w:t>
            </w:r>
            <w:proofErr w:type="spellEnd"/>
            <w:r w:rsidRPr="00AB2622">
              <w:t xml:space="preserve">, </w:t>
            </w:r>
            <w:proofErr w:type="spellStart"/>
            <w:r w:rsidRPr="00AB2622">
              <w:t>төменгі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шегіністің</w:t>
            </w:r>
            <w:proofErr w:type="spellEnd"/>
            <w:r w:rsidRPr="00AB2622">
              <w:t xml:space="preserve"> 5 </w:t>
            </w:r>
            <w:proofErr w:type="spellStart"/>
            <w:r w:rsidRPr="00AB2622">
              <w:t>пикселі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болады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b) 1-тақырып</w:t>
            </w:r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</w:t>
            </w:r>
            <w:proofErr w:type="spellStart"/>
            <w:r w:rsidRPr="00AB2622">
              <w:t>қаріп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өлшемі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2em (ii) 40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жоғарғы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және</w:t>
            </w:r>
            <w:proofErr w:type="spellEnd"/>
            <w:r w:rsidRPr="00AB2622">
              <w:t xml:space="preserve"> 5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төменгі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c) </w:t>
            </w:r>
            <w:proofErr w:type="spellStart"/>
            <w:r w:rsidRPr="00AB2622">
              <w:t>Тақырып</w:t>
            </w:r>
            <w:proofErr w:type="spellEnd"/>
            <w:r w:rsidRPr="00AB2622">
              <w:t xml:space="preserve"> 2</w:t>
            </w:r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</w:t>
            </w:r>
            <w:proofErr w:type="spellStart"/>
            <w:r w:rsidRPr="00AB2622">
              <w:t>қаріп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өлшемі</w:t>
            </w:r>
            <w:proofErr w:type="spellEnd"/>
            <w:r w:rsidRPr="00AB2622">
              <w:t xml:space="preserve"> 1,6 </w:t>
            </w:r>
            <w:proofErr w:type="spellStart"/>
            <w:r w:rsidRPr="00AB2622">
              <w:t>em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(ii) 40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жоғарғы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және</w:t>
            </w:r>
            <w:proofErr w:type="spellEnd"/>
            <w:r w:rsidRPr="00AB2622">
              <w:t xml:space="preserve"> 5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төменгі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d) 3 </w:t>
            </w:r>
            <w:proofErr w:type="spellStart"/>
            <w:r w:rsidRPr="00AB2622">
              <w:t>бөлім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</w:t>
            </w:r>
            <w:proofErr w:type="spellStart"/>
            <w:r w:rsidRPr="00AB2622">
              <w:t>қаріп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өлшемі</w:t>
            </w:r>
            <w:proofErr w:type="spellEnd"/>
            <w:r w:rsidRPr="00AB2622">
              <w:t xml:space="preserve"> 1.15 </w:t>
            </w:r>
            <w:proofErr w:type="spellStart"/>
            <w:r w:rsidRPr="00AB2622">
              <w:t>em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(ii) 60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жоғарғы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және</w:t>
            </w:r>
            <w:proofErr w:type="spellEnd"/>
            <w:r w:rsidRPr="00AB2622">
              <w:t xml:space="preserve"> 5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төменгі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e) 4 </w:t>
            </w:r>
            <w:proofErr w:type="spellStart"/>
            <w:r w:rsidRPr="00AB2622">
              <w:t>бөлім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</w:t>
            </w:r>
            <w:proofErr w:type="spellStart"/>
            <w:r w:rsidRPr="00AB2622">
              <w:t>қаріп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өлшемі</w:t>
            </w:r>
            <w:proofErr w:type="spellEnd"/>
            <w:r w:rsidRPr="00AB2622">
              <w:t xml:space="preserve"> 1.05 </w:t>
            </w:r>
            <w:proofErr w:type="spellStart"/>
            <w:r w:rsidRPr="00AB2622">
              <w:t>em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f) </w:t>
            </w:r>
            <w:proofErr w:type="spellStart"/>
            <w:r w:rsidRPr="00AB2622">
              <w:t>тармақтар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10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жоғарғы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және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төменгі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шегіністер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(ii) .</w:t>
            </w:r>
            <w:proofErr w:type="spellStart"/>
            <w:r w:rsidRPr="00AB2622">
              <w:t>қаріп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өлшемі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9em (iii) </w:t>
            </w:r>
            <w:proofErr w:type="spellStart"/>
            <w:r w:rsidRPr="00AB2622">
              <w:t>жол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биіктігі</w:t>
            </w:r>
            <w:proofErr w:type="spellEnd"/>
            <w:r w:rsidRPr="00AB2622">
              <w:t xml:space="preserve"> 1,5 </w:t>
            </w:r>
            <w:proofErr w:type="spellStart"/>
            <w:r w:rsidRPr="00AB2622">
              <w:t>em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(iv) </w:t>
            </w:r>
            <w:proofErr w:type="spellStart"/>
            <w:r w:rsidRPr="00AB2622">
              <w:t>мәтін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түсі</w:t>
            </w:r>
            <w:proofErr w:type="spellEnd"/>
            <w:r w:rsidRPr="00AB2622">
              <w:t xml:space="preserve"> #</w:t>
            </w:r>
            <w:proofErr w:type="spellStart"/>
            <w:r w:rsidRPr="00AB2622">
              <w:t>aaaaaaa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(g) </w:t>
            </w:r>
            <w:proofErr w:type="spellStart"/>
            <w:r w:rsidRPr="00AB2622">
              <w:t>қалың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мәтін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</w:t>
            </w:r>
            <w:proofErr w:type="spellStart"/>
            <w:r w:rsidRPr="00AB2622">
              <w:t>қаріп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салмағы</w:t>
            </w:r>
            <w:proofErr w:type="spellEnd"/>
            <w:r w:rsidRPr="00AB2622">
              <w:t xml:space="preserve"> 700</w:t>
            </w:r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(ii) #</w:t>
            </w:r>
            <w:proofErr w:type="spellStart"/>
            <w:r w:rsidRPr="00AB2622">
              <w:t>eeeeee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мәтінінің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түсі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(h) </w:t>
            </w:r>
            <w:proofErr w:type="spellStart"/>
            <w:r w:rsidRPr="00AB2622">
              <w:t>шағын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мәтін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</w:t>
            </w:r>
            <w:proofErr w:type="spellStart"/>
            <w:r w:rsidRPr="00AB2622">
              <w:t>қаріп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өлшемі</w:t>
            </w:r>
            <w:proofErr w:type="spellEnd"/>
            <w:r w:rsidRPr="00AB2622">
              <w:t xml:space="preserve"> .7em</w:t>
            </w:r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</w:t>
            </w:r>
            <w:proofErr w:type="spellStart"/>
            <w:r w:rsidRPr="00AB2622">
              <w:t>көлденең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ереже</w:t>
            </w:r>
            <w:proofErr w:type="spellEnd"/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>(</w:t>
            </w:r>
            <w:proofErr w:type="spellStart"/>
            <w:r w:rsidRPr="00AB2622">
              <w:t>i</w:t>
            </w:r>
            <w:proofErr w:type="spellEnd"/>
            <w:r w:rsidRPr="00AB2622">
              <w:t xml:space="preserve">) 1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шекарасы</w:t>
            </w:r>
            <w:proofErr w:type="spellEnd"/>
            <w:r w:rsidRPr="00AB2622">
              <w:t xml:space="preserve"> #444444</w:t>
            </w:r>
          </w:p>
          <w:p w:rsidR="005631E5" w:rsidRPr="00AB2622" w:rsidRDefault="005631E5" w:rsidP="005631E5">
            <w:pPr>
              <w:pStyle w:val="Body"/>
              <w:ind w:left="360"/>
            </w:pPr>
            <w:r w:rsidRPr="00AB2622">
              <w:t xml:space="preserve">(j) </w:t>
            </w:r>
            <w:proofErr w:type="spellStart"/>
            <w:proofErr w:type="gramStart"/>
            <w:r w:rsidRPr="00AB2622">
              <w:t>барлық</w:t>
            </w:r>
            <w:proofErr w:type="spellEnd"/>
            <w:proofErr w:type="gramEnd"/>
            <w:r w:rsidRPr="00AB2622">
              <w:t xml:space="preserve"> </w:t>
            </w:r>
            <w:proofErr w:type="spellStart"/>
            <w:r w:rsidRPr="00AB2622">
              <w:t>кескіндерде</w:t>
            </w:r>
            <w:proofErr w:type="spellEnd"/>
            <w:r w:rsidRPr="00AB2622">
              <w:t xml:space="preserve"> (</w:t>
            </w:r>
            <w:proofErr w:type="spellStart"/>
            <w:r w:rsidRPr="00AB2622">
              <w:t>объект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пен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картаның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суретін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қоспағанда</w:t>
            </w:r>
            <w:proofErr w:type="spellEnd"/>
            <w:r w:rsidRPr="00AB2622">
              <w:t xml:space="preserve">) 20 </w:t>
            </w:r>
            <w:proofErr w:type="spellStart"/>
            <w:r w:rsidRPr="00AB2622">
              <w:t>пиксельді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оң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жақ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өріс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және</w:t>
            </w:r>
            <w:proofErr w:type="spellEnd"/>
            <w:r w:rsidRPr="00AB2622">
              <w:t xml:space="preserve"> 10 </w:t>
            </w:r>
            <w:proofErr w:type="spellStart"/>
            <w:r w:rsidRPr="00AB2622">
              <w:t>пиксельді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жоғарғы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және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төменгі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өрістер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бар</w:t>
            </w:r>
            <w:proofErr w:type="spellEnd"/>
            <w:r w:rsidRPr="00AB2622">
              <w:t>.</w:t>
            </w:r>
          </w:p>
          <w:p w:rsidR="005631E5" w:rsidRPr="00AB2622" w:rsidRDefault="005631E5" w:rsidP="005631E5">
            <w:pPr>
              <w:pStyle w:val="Body"/>
              <w:ind w:left="360"/>
              <w:jc w:val="left"/>
            </w:pPr>
            <w:r w:rsidRPr="00AB2622">
              <w:t xml:space="preserve">(k) </w:t>
            </w:r>
            <w:proofErr w:type="spellStart"/>
            <w:r w:rsidRPr="00AB2622">
              <w:t>бейненің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жоғарғы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жағында</w:t>
            </w:r>
            <w:proofErr w:type="spellEnd"/>
            <w:r w:rsidRPr="00AB2622">
              <w:t xml:space="preserve"> 50 </w:t>
            </w:r>
            <w:proofErr w:type="spellStart"/>
            <w:r w:rsidRPr="00AB2622">
              <w:t>пиксель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шегініс</w:t>
            </w:r>
            <w:proofErr w:type="spellEnd"/>
            <w:r w:rsidRPr="00AB2622">
              <w:t xml:space="preserve"> </w:t>
            </w:r>
            <w:proofErr w:type="spellStart"/>
            <w:r w:rsidRPr="00AB2622">
              <w:t>бар</w:t>
            </w:r>
            <w:proofErr w:type="spellEnd"/>
          </w:p>
          <w:p w:rsidR="005631E5" w:rsidRPr="00706F87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E4EDF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5631E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631E5" w:rsidRPr="00FC2C25" w:rsidTr="004709BF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5631E5" w:rsidRDefault="005631E5" w:rsidP="004709B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5631E5" w:rsidRDefault="005631E5" w:rsidP="004709B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706F87" w:rsidRDefault="005631E5" w:rsidP="004709B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5631E5" w:rsidRPr="00706F87" w:rsidRDefault="005631E5" w:rsidP="004709B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5631E5" w:rsidRPr="00924E54" w:rsidRDefault="005631E5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5631E5" w:rsidRPr="00924E54" w:rsidRDefault="005631E5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5631E5" w:rsidRPr="00924E54" w:rsidRDefault="005631E5" w:rsidP="004709B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5631E5" w:rsidRPr="00150EA2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Оқушылар тақырып туралы бұрыннан не білетінін, сабақта не білгенін және не білгісі келетінін кестеге жазады. HTML-де гиперсілтеме жасау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E5" w:rsidRPr="00FC2C25" w:rsidRDefault="005631E5" w:rsidP="004709BF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5631E5" w:rsidRPr="00FE4EDF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5" w:history="1">
              <w:r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Default="005631E5" w:rsidP="004709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631E5" w:rsidRPr="00FC2C25" w:rsidRDefault="005631E5" w:rsidP="004709BF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5631E5" w:rsidRDefault="005631E5" w:rsidP="005631E5"/>
    <w:p w:rsidR="0010654F" w:rsidRDefault="0010654F"/>
    <w:sectPr w:rsidR="0010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58D"/>
    <w:multiLevelType w:val="hybridMultilevel"/>
    <w:tmpl w:val="651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E5"/>
    <w:rsid w:val="0010654F"/>
    <w:rsid w:val="005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6FE2"/>
  <w15:chartTrackingRefBased/>
  <w15:docId w15:val="{B128FF3C-CE8C-43E0-B408-473E1867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1E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5631E5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5631E5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5631E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631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Body">
    <w:name w:val="Body"/>
    <w:basedOn w:val="a"/>
    <w:rsid w:val="005631E5"/>
    <w:pPr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63c9b15498c8e6001d4f0c28?source=quiz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1</cp:revision>
  <dcterms:created xsi:type="dcterms:W3CDTF">2023-04-25T10:45:00Z</dcterms:created>
  <dcterms:modified xsi:type="dcterms:W3CDTF">2023-04-25T10:46:00Z</dcterms:modified>
</cp:coreProperties>
</file>