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AB7B15" w14:textId="77777777" w:rsidR="001E5BB2" w:rsidRPr="00C803CA" w:rsidRDefault="007F1380">
      <w:pPr>
        <w:spacing w:after="80"/>
        <w:jc w:val="center"/>
        <w:rPr>
          <w:lang w:val="en-GB"/>
        </w:rPr>
      </w:pPr>
      <w:proofErr w:type="spellStart"/>
      <w:r w:rsidRPr="00C803CA">
        <w:rPr>
          <w:b/>
          <w:bCs/>
          <w:color w:val="1F5C99"/>
          <w:sz w:val="36"/>
          <w:szCs w:val="36"/>
          <w:lang w:val="en-GB"/>
        </w:rPr>
        <w:t>DiaTwin</w:t>
      </w:r>
      <w:proofErr w:type="spellEnd"/>
      <w:r w:rsidRPr="00C803CA">
        <w:rPr>
          <w:b/>
          <w:bCs/>
          <w:color w:val="1F5C99"/>
          <w:sz w:val="36"/>
          <w:szCs w:val="36"/>
          <w:lang w:val="en-GB"/>
        </w:rPr>
        <w:t>: AI-Powered Insulin Dosing</w:t>
      </w:r>
    </w:p>
    <w:p w14:paraId="2076EA30" w14:textId="77777777" w:rsidR="001E5BB2" w:rsidRPr="00C803CA" w:rsidRDefault="007F1380">
      <w:pPr>
        <w:spacing w:after="320"/>
        <w:jc w:val="center"/>
        <w:rPr>
          <w:lang w:val="en-GB"/>
        </w:rPr>
      </w:pPr>
      <w:r w:rsidRPr="00C803CA">
        <w:rPr>
          <w:color w:val="666666"/>
          <w:sz w:val="24"/>
          <w:szCs w:val="24"/>
          <w:lang w:val="en-GB"/>
        </w:rPr>
        <w:t>Profile for EXIST Open Consultation</w:t>
      </w:r>
    </w:p>
    <w:p w14:paraId="76FDE816" w14:textId="77777777" w:rsidR="001E5BB2" w:rsidRDefault="007F1380">
      <w:pPr>
        <w:pStyle w:val="Heading1"/>
      </w:pPr>
      <w:r>
        <w:rPr>
          <w:sz w:val="26"/>
          <w:szCs w:val="26"/>
        </w:rPr>
        <w:t>1. Team &amp; Skills</w:t>
      </w:r>
    </w:p>
    <w:p w14:paraId="64DF9DFF" w14:textId="77777777" w:rsidR="001E5BB2" w:rsidRDefault="007F1380">
      <w:pPr>
        <w:rPr>
          <w:color w:val="000000"/>
          <w:sz w:val="20"/>
          <w:szCs w:val="20"/>
        </w:rPr>
      </w:pPr>
      <w:r>
        <w:rPr>
          <w:b/>
          <w:bCs/>
          <w:color w:val="2E74B5"/>
          <w:sz w:val="24"/>
          <w:szCs w:val="24"/>
        </w:rPr>
        <w:t>Contact Details</w:t>
      </w:r>
    </w:p>
    <w:tbl>
      <w:tblPr>
        <w:tblStyle w:val="ListTable3-Accent1"/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74"/>
        <w:gridCol w:w="3538"/>
        <w:gridCol w:w="3538"/>
      </w:tblGrid>
      <w:tr w:rsidR="001E5BB2" w14:paraId="216EC861" w14:textId="77777777" w:rsidTr="00C803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74" w:type="dxa"/>
            <w:tcBorders>
              <w:bottom w:val="none" w:sz="0" w:space="0" w:color="auto"/>
              <w:right w:val="none" w:sz="0" w:space="0" w:color="auto"/>
            </w:tcBorders>
          </w:tcPr>
          <w:p w14:paraId="5A53A8EE" w14:textId="77777777" w:rsidR="001E5BB2" w:rsidRDefault="007F1380">
            <w:pPr>
              <w:rPr>
                <w:color w:val="000000"/>
                <w:sz w:val="20"/>
                <w:szCs w:val="20"/>
              </w:rPr>
            </w:pPr>
            <w:r>
              <w:rPr>
                <w:b w:val="0"/>
                <w:color w:val="000000"/>
                <w:sz w:val="20"/>
                <w:szCs w:val="20"/>
              </w:rPr>
              <w:t>Field</w:t>
            </w:r>
          </w:p>
        </w:tc>
        <w:tc>
          <w:tcPr>
            <w:tcW w:w="3538" w:type="dxa"/>
          </w:tcPr>
          <w:p w14:paraId="5265A0DA" w14:textId="77777777" w:rsidR="001E5BB2" w:rsidRDefault="007F13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>
              <w:rPr>
                <w:b w:val="0"/>
                <w:color w:val="000000"/>
                <w:sz w:val="20"/>
                <w:szCs w:val="20"/>
              </w:rPr>
              <w:t>Founder 1 – CEO &amp; CPO</w:t>
            </w:r>
          </w:p>
        </w:tc>
        <w:tc>
          <w:tcPr>
            <w:tcW w:w="3538" w:type="dxa"/>
          </w:tcPr>
          <w:p w14:paraId="41A39B88" w14:textId="77777777" w:rsidR="001E5BB2" w:rsidRDefault="007F13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>
              <w:rPr>
                <w:b w:val="0"/>
                <w:color w:val="000000"/>
                <w:sz w:val="20"/>
                <w:szCs w:val="20"/>
              </w:rPr>
              <w:t>Co-Founder 2 – CMO</w:t>
            </w:r>
          </w:p>
        </w:tc>
      </w:tr>
      <w:tr w:rsidR="001E5BB2" w14:paraId="67A88995" w14:textId="77777777" w:rsidTr="00C803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51421E0" w14:textId="77777777" w:rsidR="001E5BB2" w:rsidRDefault="007F1380">
            <w:pPr>
              <w:rPr>
                <w:color w:val="000000"/>
                <w:sz w:val="20"/>
                <w:szCs w:val="20"/>
              </w:rPr>
            </w:pPr>
            <w:r>
              <w:rPr>
                <w:b w:val="0"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3538" w:type="dxa"/>
            <w:tcBorders>
              <w:top w:val="none" w:sz="0" w:space="0" w:color="auto"/>
              <w:bottom w:val="none" w:sz="0" w:space="0" w:color="auto"/>
            </w:tcBorders>
          </w:tcPr>
          <w:p w14:paraId="1C264CD4" w14:textId="77777777" w:rsidR="001E5BB2" w:rsidRDefault="007F13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Ali Attia</w:t>
            </w:r>
          </w:p>
        </w:tc>
        <w:tc>
          <w:tcPr>
            <w:tcW w:w="3538" w:type="dxa"/>
            <w:tcBorders>
              <w:top w:val="none" w:sz="0" w:space="0" w:color="auto"/>
              <w:bottom w:val="none" w:sz="0" w:space="0" w:color="auto"/>
            </w:tcBorders>
          </w:tcPr>
          <w:p w14:paraId="1C2E73FC" w14:textId="77777777" w:rsidR="001E5BB2" w:rsidRDefault="007F13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Saron Gelashet</w:t>
            </w:r>
          </w:p>
        </w:tc>
      </w:tr>
      <w:tr w:rsidR="001E5BB2" w14:paraId="2D8AA54C" w14:textId="77777777" w:rsidTr="00C803CA">
        <w:trPr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4" w:type="dxa"/>
            <w:tcBorders>
              <w:right w:val="none" w:sz="0" w:space="0" w:color="auto"/>
            </w:tcBorders>
          </w:tcPr>
          <w:p w14:paraId="7F417FD1" w14:textId="77777777" w:rsidR="001E5BB2" w:rsidRDefault="007F1380">
            <w:pPr>
              <w:rPr>
                <w:color w:val="000000"/>
                <w:sz w:val="20"/>
                <w:szCs w:val="20"/>
              </w:rPr>
            </w:pPr>
            <w:r>
              <w:rPr>
                <w:b w:val="0"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3538" w:type="dxa"/>
          </w:tcPr>
          <w:p w14:paraId="78F020EC" w14:textId="77777777" w:rsidR="001E5BB2" w:rsidRDefault="007F13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ali.attia@gmx.de</w:t>
            </w:r>
          </w:p>
        </w:tc>
        <w:tc>
          <w:tcPr>
            <w:tcW w:w="3538" w:type="dxa"/>
          </w:tcPr>
          <w:p w14:paraId="5DE75D8C" w14:textId="77777777" w:rsidR="001E5BB2" w:rsidRDefault="007F13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saronbahiru5@gmail.com</w:t>
            </w:r>
          </w:p>
        </w:tc>
      </w:tr>
      <w:tr w:rsidR="001E5BB2" w14:paraId="32A80343" w14:textId="77777777" w:rsidTr="00C803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C03015E" w14:textId="77777777" w:rsidR="001E5BB2" w:rsidRDefault="007F1380">
            <w:pPr>
              <w:rPr>
                <w:color w:val="000000"/>
                <w:sz w:val="20"/>
                <w:szCs w:val="20"/>
              </w:rPr>
            </w:pPr>
            <w:r>
              <w:rPr>
                <w:b w:val="0"/>
                <w:color w:val="000000"/>
                <w:sz w:val="20"/>
                <w:szCs w:val="20"/>
              </w:rPr>
              <w:t>Phone</w:t>
            </w:r>
          </w:p>
        </w:tc>
        <w:tc>
          <w:tcPr>
            <w:tcW w:w="3538" w:type="dxa"/>
            <w:tcBorders>
              <w:top w:val="none" w:sz="0" w:space="0" w:color="auto"/>
              <w:bottom w:val="none" w:sz="0" w:space="0" w:color="auto"/>
            </w:tcBorders>
          </w:tcPr>
          <w:p w14:paraId="5C9D8131" w14:textId="77777777" w:rsidR="001E5BB2" w:rsidRDefault="007F13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+49 1573 7987359</w:t>
            </w:r>
          </w:p>
        </w:tc>
        <w:tc>
          <w:tcPr>
            <w:tcW w:w="3538" w:type="dxa"/>
            <w:tcBorders>
              <w:top w:val="none" w:sz="0" w:space="0" w:color="auto"/>
              <w:bottom w:val="none" w:sz="0" w:space="0" w:color="auto"/>
            </w:tcBorders>
          </w:tcPr>
          <w:p w14:paraId="65728670" w14:textId="77777777" w:rsidR="001E5BB2" w:rsidRDefault="007F13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+49 176 84987324</w:t>
            </w:r>
          </w:p>
        </w:tc>
      </w:tr>
      <w:tr w:rsidR="001E5BB2" w14:paraId="293B72AC" w14:textId="77777777" w:rsidTr="00C803CA">
        <w:trPr>
          <w:trHeight w:val="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4" w:type="dxa"/>
            <w:tcBorders>
              <w:right w:val="none" w:sz="0" w:space="0" w:color="auto"/>
            </w:tcBorders>
          </w:tcPr>
          <w:p w14:paraId="486C0A73" w14:textId="77777777" w:rsidR="001E5BB2" w:rsidRDefault="007F1380">
            <w:pPr>
              <w:rPr>
                <w:color w:val="000000"/>
                <w:sz w:val="20"/>
                <w:szCs w:val="20"/>
              </w:rPr>
            </w:pPr>
            <w:r>
              <w:rPr>
                <w:b w:val="0"/>
                <w:color w:val="000000"/>
                <w:sz w:val="20"/>
                <w:szCs w:val="20"/>
              </w:rPr>
              <w:t>Address</w:t>
            </w:r>
          </w:p>
        </w:tc>
        <w:tc>
          <w:tcPr>
            <w:tcW w:w="3538" w:type="dxa"/>
          </w:tcPr>
          <w:p w14:paraId="06F8914C" w14:textId="3E471DEF" w:rsidR="001E5BB2" w:rsidRDefault="001951DE" w:rsidP="00195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Dorfen </w:t>
            </w:r>
            <w:bookmarkStart w:id="0" w:name="_GoBack"/>
            <w:bookmarkEnd w:id="0"/>
            <w:r>
              <w:rPr>
                <w:color w:val="000000"/>
                <w:sz w:val="20"/>
                <w:szCs w:val="20"/>
              </w:rPr>
              <w:t xml:space="preserve">, </w:t>
            </w:r>
            <w:r w:rsidRPr="001951DE">
              <w:rPr>
                <w:color w:val="000000"/>
                <w:sz w:val="20"/>
                <w:szCs w:val="20"/>
              </w:rPr>
              <w:t>Greater Munich Area</w:t>
            </w:r>
          </w:p>
        </w:tc>
        <w:tc>
          <w:tcPr>
            <w:tcW w:w="3538" w:type="dxa"/>
          </w:tcPr>
          <w:p w14:paraId="026C65D9" w14:textId="69887C4D" w:rsidR="001E5BB2" w:rsidRDefault="007F13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Greater Munich Area</w:t>
            </w:r>
          </w:p>
        </w:tc>
      </w:tr>
      <w:tr w:rsidR="001E5BB2" w:rsidRPr="00C803CA" w14:paraId="3E1F6086" w14:textId="77777777" w:rsidTr="00C803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392C53A" w14:textId="77777777" w:rsidR="001E5BB2" w:rsidRDefault="007F1380">
            <w:pPr>
              <w:rPr>
                <w:color w:val="000000"/>
                <w:sz w:val="20"/>
                <w:szCs w:val="20"/>
              </w:rPr>
            </w:pPr>
            <w:r>
              <w:rPr>
                <w:b w:val="0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3538" w:type="dxa"/>
            <w:tcBorders>
              <w:top w:val="none" w:sz="0" w:space="0" w:color="auto"/>
              <w:bottom w:val="none" w:sz="0" w:space="0" w:color="auto"/>
            </w:tcBorders>
          </w:tcPr>
          <w:p w14:paraId="655A652C" w14:textId="77777777" w:rsidR="008A5BB5" w:rsidRDefault="007F13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n-GB"/>
              </w:rPr>
            </w:pPr>
            <w:r w:rsidRPr="00C803CA">
              <w:rPr>
                <w:color w:val="000000"/>
                <w:sz w:val="20"/>
                <w:szCs w:val="20"/>
                <w:lang w:val="en-GB"/>
              </w:rPr>
              <w:t>M.Sc. Digital Health (DIT, grade 1.6)</w:t>
            </w:r>
          </w:p>
          <w:p w14:paraId="3E870C57" w14:textId="676C4D82" w:rsidR="008A5BB5" w:rsidRDefault="008A5B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n-GB"/>
              </w:rPr>
            </w:pPr>
            <w:r>
              <w:rPr>
                <w:color w:val="000000"/>
                <w:sz w:val="20"/>
                <w:szCs w:val="20"/>
                <w:lang w:val="en-GB"/>
              </w:rPr>
              <w:t>Health Informatics Diploma</w:t>
            </w:r>
          </w:p>
          <w:p w14:paraId="49715356" w14:textId="5C72E34E" w:rsidR="001E5BB2" w:rsidRPr="00C803CA" w:rsidRDefault="007F13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n-GB"/>
              </w:rPr>
            </w:pPr>
            <w:r w:rsidRPr="00C803CA">
              <w:rPr>
                <w:color w:val="000000"/>
                <w:sz w:val="20"/>
                <w:szCs w:val="20"/>
                <w:lang w:val="en-GB"/>
              </w:rPr>
              <w:t xml:space="preserve"> Bachelor Pharmacy (Zagazig University)</w:t>
            </w:r>
          </w:p>
        </w:tc>
        <w:tc>
          <w:tcPr>
            <w:tcW w:w="3538" w:type="dxa"/>
            <w:tcBorders>
              <w:top w:val="none" w:sz="0" w:space="0" w:color="auto"/>
              <w:bottom w:val="none" w:sz="0" w:space="0" w:color="auto"/>
            </w:tcBorders>
          </w:tcPr>
          <w:p w14:paraId="4C314371" w14:textId="77777777" w:rsidR="001E5BB2" w:rsidRPr="00C803CA" w:rsidRDefault="007F13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n-GB"/>
              </w:rPr>
            </w:pPr>
            <w:r w:rsidRPr="00C803CA">
              <w:rPr>
                <w:color w:val="000000"/>
                <w:sz w:val="20"/>
                <w:szCs w:val="20"/>
                <w:lang w:val="en-GB"/>
              </w:rPr>
              <w:t>M.Sc. Digital Health (DIT, final semester, graduating June 2026) Doctor of Medic</w:t>
            </w:r>
            <w:r w:rsidRPr="00C803CA">
              <w:rPr>
                <w:color w:val="000000"/>
                <w:sz w:val="20"/>
                <w:szCs w:val="20"/>
                <w:lang w:val="en-GB"/>
              </w:rPr>
              <w:t xml:space="preserve">ine, </w:t>
            </w:r>
            <w:proofErr w:type="spellStart"/>
            <w:r w:rsidRPr="00C803CA">
              <w:rPr>
                <w:color w:val="000000"/>
                <w:sz w:val="20"/>
                <w:szCs w:val="20"/>
                <w:lang w:val="en-GB"/>
              </w:rPr>
              <w:t>Arba</w:t>
            </w:r>
            <w:proofErr w:type="spellEnd"/>
            <w:r w:rsidRPr="00C803CA">
              <w:rPr>
                <w:color w:val="000000"/>
                <w:sz w:val="20"/>
                <w:szCs w:val="20"/>
                <w:lang w:val="en-GB"/>
              </w:rPr>
              <w:t xml:space="preserve"> Minch University (Distinction)</w:t>
            </w:r>
          </w:p>
        </w:tc>
      </w:tr>
      <w:tr w:rsidR="001E5BB2" w:rsidRPr="00C803CA" w14:paraId="3791E46C" w14:textId="77777777" w:rsidTr="00C803CA">
        <w:trPr>
          <w:trHeight w:val="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4" w:type="dxa"/>
            <w:tcBorders>
              <w:right w:val="none" w:sz="0" w:space="0" w:color="auto"/>
            </w:tcBorders>
          </w:tcPr>
          <w:p w14:paraId="4F0F4FD8" w14:textId="77777777" w:rsidR="001E5BB2" w:rsidRDefault="007F1380">
            <w:pPr>
              <w:rPr>
                <w:color w:val="000000"/>
                <w:sz w:val="20"/>
                <w:szCs w:val="20"/>
              </w:rPr>
            </w:pPr>
            <w:r>
              <w:rPr>
                <w:b w:val="0"/>
                <w:color w:val="000000"/>
                <w:sz w:val="20"/>
                <w:szCs w:val="20"/>
              </w:rPr>
              <w:t>Personal situation</w:t>
            </w:r>
          </w:p>
        </w:tc>
        <w:tc>
          <w:tcPr>
            <w:tcW w:w="3538" w:type="dxa"/>
          </w:tcPr>
          <w:p w14:paraId="1451E103" w14:textId="77777777" w:rsidR="001E5BB2" w:rsidRPr="00C803CA" w:rsidRDefault="007F13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n-GB"/>
              </w:rPr>
            </w:pPr>
            <w:r w:rsidRPr="00C803CA">
              <w:rPr>
                <w:color w:val="000000"/>
                <w:sz w:val="20"/>
                <w:szCs w:val="20"/>
                <w:lang w:val="en-GB"/>
              </w:rPr>
              <w:t>Egyptian national, job search visa valid until Feb 2027</w:t>
            </w:r>
          </w:p>
        </w:tc>
        <w:tc>
          <w:tcPr>
            <w:tcW w:w="3538" w:type="dxa"/>
          </w:tcPr>
          <w:p w14:paraId="378F35ED" w14:textId="77777777" w:rsidR="001E5BB2" w:rsidRPr="00C803CA" w:rsidRDefault="007F13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n-GB"/>
              </w:rPr>
            </w:pPr>
            <w:r w:rsidRPr="00C803CA">
              <w:rPr>
                <w:color w:val="000000"/>
                <w:sz w:val="20"/>
                <w:szCs w:val="20"/>
                <w:lang w:val="en-GB"/>
              </w:rPr>
              <w:t>Ethiopian national, based in Munich; final semester student</w:t>
            </w:r>
          </w:p>
        </w:tc>
      </w:tr>
    </w:tbl>
    <w:p w14:paraId="628EAC06" w14:textId="77777777" w:rsidR="001E5BB2" w:rsidRPr="00C803CA" w:rsidRDefault="001E5BB2">
      <w:pPr>
        <w:rPr>
          <w:lang w:val="en-GB"/>
        </w:rPr>
      </w:pPr>
    </w:p>
    <w:p w14:paraId="156A2A5B" w14:textId="77777777" w:rsidR="001E5BB2" w:rsidRPr="00C803CA" w:rsidRDefault="007F1380">
      <w:pPr>
        <w:spacing w:before="160" w:after="80"/>
        <w:rPr>
          <w:lang w:val="en-GB"/>
        </w:rPr>
      </w:pPr>
      <w:r w:rsidRPr="00C803CA">
        <w:rPr>
          <w:b/>
          <w:bCs/>
          <w:color w:val="2E74B5"/>
          <w:sz w:val="24"/>
          <w:szCs w:val="24"/>
          <w:lang w:val="en-GB"/>
        </w:rPr>
        <w:t>Is Your Team Complete?</w:t>
      </w:r>
    </w:p>
    <w:p w14:paraId="4769C011" w14:textId="77777777" w:rsidR="001E5BB2" w:rsidRPr="00C803CA" w:rsidRDefault="007F1380">
      <w:pPr>
        <w:spacing w:before="60" w:after="60"/>
        <w:rPr>
          <w:lang w:val="en-GB"/>
        </w:rPr>
      </w:pPr>
      <w:r w:rsidRPr="00C803CA">
        <w:rPr>
          <w:lang w:val="en-GB"/>
        </w:rPr>
        <w:t xml:space="preserve">Yes. The two-person team covers all core competencies </w:t>
      </w:r>
      <w:r w:rsidRPr="00C803CA">
        <w:rPr>
          <w:lang w:val="en-GB"/>
        </w:rPr>
        <w:t xml:space="preserve">required for </w:t>
      </w:r>
      <w:proofErr w:type="spellStart"/>
      <w:r w:rsidRPr="00C803CA">
        <w:rPr>
          <w:lang w:val="en-GB"/>
        </w:rPr>
        <w:t>DiaTwin</w:t>
      </w:r>
      <w:proofErr w:type="spellEnd"/>
      <w:r w:rsidRPr="00C803CA">
        <w:rPr>
          <w:lang w:val="en-GB"/>
        </w:rPr>
        <w:t>:</w:t>
      </w:r>
    </w:p>
    <w:p w14:paraId="29D6179E" w14:textId="77777777" w:rsidR="001E5BB2" w:rsidRPr="00C803CA" w:rsidRDefault="001E5BB2">
      <w:pPr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E5BB2" w14:paraId="36FF9EAA" w14:textId="77777777">
        <w:tc>
          <w:tcPr>
            <w:tcW w:w="3000" w:type="dxa"/>
            <w:tcBorders>
              <w:top w:val="single" w:sz="0" w:space="0" w:color="1F5C99"/>
              <w:left w:val="single" w:sz="0" w:space="0" w:color="1F5C99"/>
              <w:bottom w:val="single" w:sz="0" w:space="0" w:color="1F5C99"/>
              <w:right w:val="single" w:sz="0" w:space="0" w:color="1F5C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F71D9" w14:textId="77777777" w:rsidR="001E5BB2" w:rsidRDefault="007F1380">
            <w:r>
              <w:rPr>
                <w:b/>
                <w:bCs/>
                <w:color w:val="FFFFFF"/>
                <w:sz w:val="20"/>
                <w:szCs w:val="20"/>
              </w:rPr>
              <w:t>Competency</w:t>
            </w:r>
          </w:p>
        </w:tc>
        <w:tc>
          <w:tcPr>
            <w:tcW w:w="6360" w:type="dxa"/>
            <w:tcBorders>
              <w:top w:val="single" w:sz="0" w:space="0" w:color="1F5C99"/>
              <w:left w:val="single" w:sz="0" w:space="0" w:color="1F5C99"/>
              <w:bottom w:val="single" w:sz="0" w:space="0" w:color="1F5C99"/>
              <w:right w:val="single" w:sz="0" w:space="0" w:color="1F5C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79FCF" w14:textId="77777777" w:rsidR="001E5BB2" w:rsidRDefault="007F1380">
            <w:r>
              <w:rPr>
                <w:color w:val="FFFFFF"/>
                <w:sz w:val="20"/>
                <w:szCs w:val="20"/>
              </w:rPr>
              <w:t>Covered by</w:t>
            </w:r>
          </w:p>
        </w:tc>
      </w:tr>
      <w:tr w:rsidR="001E5BB2" w:rsidRPr="00C803CA" w14:paraId="1EDD4110" w14:textId="77777777">
        <w:tc>
          <w:tcPr>
            <w:tcW w:w="3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479BB" w14:textId="77777777" w:rsidR="001E5BB2" w:rsidRDefault="007F1380">
            <w:r>
              <w:rPr>
                <w:color w:val="000000"/>
                <w:sz w:val="20"/>
                <w:szCs w:val="20"/>
              </w:rPr>
              <w:t>Product development &amp; AI algorithms</w:t>
            </w:r>
          </w:p>
        </w:tc>
        <w:tc>
          <w:tcPr>
            <w:tcW w:w="63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572B3" w14:textId="77777777" w:rsidR="001E5BB2" w:rsidRPr="00C803CA" w:rsidRDefault="007F1380">
            <w:pPr>
              <w:rPr>
                <w:lang w:val="en-GB"/>
              </w:rPr>
            </w:pPr>
            <w:r w:rsidRPr="00C803CA">
              <w:rPr>
                <w:color w:val="000000"/>
                <w:sz w:val="20"/>
                <w:szCs w:val="20"/>
                <w:lang w:val="en-GB"/>
              </w:rPr>
              <w:t>Ali Attia (pharmacist, Digital Health M.Sc.)</w:t>
            </w:r>
          </w:p>
        </w:tc>
      </w:tr>
      <w:tr w:rsidR="001E5BB2" w:rsidRPr="00C803CA" w14:paraId="7301852C" w14:textId="77777777">
        <w:tc>
          <w:tcPr>
            <w:tcW w:w="3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C2A83" w14:textId="77777777" w:rsidR="001E5BB2" w:rsidRDefault="007F1380">
            <w:r>
              <w:rPr>
                <w:color w:val="000000"/>
                <w:sz w:val="20"/>
                <w:szCs w:val="20"/>
              </w:rPr>
              <w:t>Diabetes &amp; insulin therapy expertise</w:t>
            </w:r>
          </w:p>
        </w:tc>
        <w:tc>
          <w:tcPr>
            <w:tcW w:w="63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BAEF3" w14:textId="77777777" w:rsidR="001E5BB2" w:rsidRPr="00C803CA" w:rsidRDefault="007F1380">
            <w:pPr>
              <w:rPr>
                <w:lang w:val="en-GB"/>
              </w:rPr>
            </w:pPr>
            <w:r w:rsidRPr="00C803CA">
              <w:rPr>
                <w:color w:val="000000"/>
                <w:sz w:val="20"/>
                <w:szCs w:val="20"/>
                <w:lang w:val="en-GB"/>
              </w:rPr>
              <w:t>Ali Attia (pharmacist specializing in insulin therapy)</w:t>
            </w:r>
          </w:p>
        </w:tc>
      </w:tr>
      <w:tr w:rsidR="001E5BB2" w14:paraId="5062D626" w14:textId="77777777">
        <w:tc>
          <w:tcPr>
            <w:tcW w:w="3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98CF4" w14:textId="77777777" w:rsidR="001E5BB2" w:rsidRDefault="007F1380">
            <w:r>
              <w:rPr>
                <w:color w:val="000000"/>
                <w:sz w:val="20"/>
                <w:szCs w:val="20"/>
              </w:rPr>
              <w:t xml:space="preserve">Clinical validation &amp; medical </w:t>
            </w:r>
            <w:r>
              <w:rPr>
                <w:color w:val="000000"/>
                <w:sz w:val="20"/>
                <w:szCs w:val="20"/>
              </w:rPr>
              <w:t>oversight</w:t>
            </w:r>
          </w:p>
        </w:tc>
        <w:tc>
          <w:tcPr>
            <w:tcW w:w="63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F15D2" w14:textId="77777777" w:rsidR="001E5BB2" w:rsidRDefault="007F1380">
            <w:r>
              <w:rPr>
                <w:color w:val="000000"/>
                <w:sz w:val="20"/>
                <w:szCs w:val="20"/>
              </w:rPr>
              <w:t>Saron Gelashet (MD, Digital Health M.Sc.)</w:t>
            </w:r>
          </w:p>
        </w:tc>
      </w:tr>
      <w:tr w:rsidR="001E5BB2" w14:paraId="5F4BF189" w14:textId="77777777">
        <w:tc>
          <w:tcPr>
            <w:tcW w:w="3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0C06D" w14:textId="77777777" w:rsidR="001E5BB2" w:rsidRDefault="007F1380">
            <w:r>
              <w:rPr>
                <w:color w:val="000000"/>
                <w:sz w:val="20"/>
                <w:szCs w:val="20"/>
              </w:rPr>
              <w:t>Regulatory &amp; GCP compliance</w:t>
            </w:r>
          </w:p>
        </w:tc>
        <w:tc>
          <w:tcPr>
            <w:tcW w:w="63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FCF5F" w14:textId="77777777" w:rsidR="001E5BB2" w:rsidRDefault="007F1380">
            <w:r>
              <w:rPr>
                <w:color w:val="000000"/>
                <w:sz w:val="20"/>
                <w:szCs w:val="20"/>
              </w:rPr>
              <w:t>Saron Gelashet (ICH GCP E6(R3) certified)</w:t>
            </w:r>
          </w:p>
        </w:tc>
      </w:tr>
      <w:tr w:rsidR="001E5BB2" w:rsidRPr="00C803CA" w14:paraId="5F219F79" w14:textId="77777777">
        <w:tc>
          <w:tcPr>
            <w:tcW w:w="3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34A62" w14:textId="77777777" w:rsidR="001E5BB2" w:rsidRDefault="007F1380">
            <w:r>
              <w:rPr>
                <w:color w:val="000000"/>
                <w:sz w:val="20"/>
                <w:szCs w:val="20"/>
              </w:rPr>
              <w:t>MedTech &amp; data quality</w:t>
            </w:r>
          </w:p>
        </w:tc>
        <w:tc>
          <w:tcPr>
            <w:tcW w:w="63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8947C" w14:textId="77777777" w:rsidR="001E5BB2" w:rsidRPr="00C803CA" w:rsidRDefault="007F1380">
            <w:pPr>
              <w:rPr>
                <w:lang w:val="en-GB"/>
              </w:rPr>
            </w:pPr>
            <w:proofErr w:type="spellStart"/>
            <w:r w:rsidRPr="00C803CA">
              <w:rPr>
                <w:color w:val="000000"/>
                <w:sz w:val="20"/>
                <w:szCs w:val="20"/>
                <w:lang w:val="en-GB"/>
              </w:rPr>
              <w:t>Saron</w:t>
            </w:r>
            <w:proofErr w:type="spellEnd"/>
            <w:r w:rsidRPr="00C803CA">
              <w:rPr>
                <w:color w:val="000000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C803CA">
              <w:rPr>
                <w:color w:val="000000"/>
                <w:sz w:val="20"/>
                <w:szCs w:val="20"/>
                <w:lang w:val="en-GB"/>
              </w:rPr>
              <w:t>Gelashet</w:t>
            </w:r>
            <w:proofErr w:type="spellEnd"/>
            <w:r w:rsidRPr="00C803CA">
              <w:rPr>
                <w:color w:val="000000"/>
                <w:sz w:val="20"/>
                <w:szCs w:val="20"/>
                <w:lang w:val="en-GB"/>
              </w:rPr>
              <w:t xml:space="preserve"> (medical AI annotation, </w:t>
            </w:r>
            <w:proofErr w:type="spellStart"/>
            <w:r w:rsidRPr="00C803CA">
              <w:rPr>
                <w:color w:val="000000"/>
                <w:sz w:val="20"/>
                <w:szCs w:val="20"/>
                <w:lang w:val="en-GB"/>
              </w:rPr>
              <w:t>Snke</w:t>
            </w:r>
            <w:proofErr w:type="spellEnd"/>
            <w:r w:rsidRPr="00C803CA">
              <w:rPr>
                <w:color w:val="000000"/>
                <w:sz w:val="20"/>
                <w:szCs w:val="20"/>
                <w:lang w:val="en-GB"/>
              </w:rPr>
              <w:t xml:space="preserve"> OS GmbH)</w:t>
            </w:r>
          </w:p>
        </w:tc>
      </w:tr>
    </w:tbl>
    <w:p w14:paraId="17207BBD" w14:textId="77777777" w:rsidR="001E5BB2" w:rsidRPr="00C803CA" w:rsidRDefault="001E5BB2">
      <w:pPr>
        <w:rPr>
          <w:lang w:val="en-GB"/>
        </w:rPr>
      </w:pPr>
    </w:p>
    <w:p w14:paraId="0BDD284A" w14:textId="34B7C745" w:rsidR="001E5BB2" w:rsidRPr="00C803CA" w:rsidRDefault="00C803CA" w:rsidP="00C803CA">
      <w:pPr>
        <w:spacing w:before="60" w:after="60"/>
        <w:rPr>
          <w:lang w:val="en-GB"/>
        </w:rPr>
      </w:pPr>
      <w:r>
        <w:rPr>
          <w:lang w:val="en-GB"/>
        </w:rPr>
        <w:t>The one remaining gap ,</w:t>
      </w:r>
      <w:r w:rsidR="007F1380" w:rsidRPr="00C803CA">
        <w:rPr>
          <w:lang w:val="en-GB"/>
        </w:rPr>
        <w:t xml:space="preserve"> deep knowledge of the German h</w:t>
      </w:r>
      <w:r w:rsidR="007F1380" w:rsidRPr="00C803CA">
        <w:rPr>
          <w:lang w:val="en-GB"/>
        </w:rPr>
        <w:t xml:space="preserve">ealthcare system for </w:t>
      </w:r>
      <w:proofErr w:type="spellStart"/>
      <w:r w:rsidR="007F1380" w:rsidRPr="00C803CA">
        <w:rPr>
          <w:lang w:val="en-GB"/>
        </w:rPr>
        <w:t>DiGA</w:t>
      </w:r>
      <w:proofErr w:type="spellEnd"/>
      <w:r w:rsidR="007F1380" w:rsidRPr="00C803CA">
        <w:rPr>
          <w:lang w:val="en-GB"/>
        </w:rPr>
        <w:t xml:space="preserve"> certificat</w:t>
      </w:r>
      <w:r>
        <w:rPr>
          <w:lang w:val="en-GB"/>
        </w:rPr>
        <w:t xml:space="preserve">ion and insurance negotiations </w:t>
      </w:r>
      <w:r w:rsidR="007F1380" w:rsidRPr="00C803CA">
        <w:rPr>
          <w:lang w:val="en-GB"/>
        </w:rPr>
        <w:t xml:space="preserve"> will be addressed through our </w:t>
      </w:r>
      <w:r w:rsidR="007F1380" w:rsidRPr="00C803CA">
        <w:rPr>
          <w:lang w:val="en-GB"/>
        </w:rPr>
        <w:t xml:space="preserve">mentors </w:t>
      </w:r>
      <w:r>
        <w:rPr>
          <w:lang w:val="en-GB"/>
        </w:rPr>
        <w:t>,</w:t>
      </w:r>
      <w:r w:rsidR="007F1380" w:rsidRPr="00C803CA">
        <w:rPr>
          <w:lang w:val="en-GB"/>
        </w:rPr>
        <w:t xml:space="preserve"> and the coaching and training provided through the EXIST p</w:t>
      </w:r>
      <w:r w:rsidR="007F1380" w:rsidRPr="00C803CA">
        <w:rPr>
          <w:lang w:val="en-GB"/>
        </w:rPr>
        <w:t xml:space="preserve">rogram during the funding year. We have already begun familiarizing ourselves with the current </w:t>
      </w:r>
      <w:proofErr w:type="spellStart"/>
      <w:r w:rsidR="007F1380" w:rsidRPr="00C803CA">
        <w:rPr>
          <w:lang w:val="en-GB"/>
        </w:rPr>
        <w:t>DiGA</w:t>
      </w:r>
      <w:proofErr w:type="spellEnd"/>
      <w:r w:rsidR="007F1380" w:rsidRPr="00C803CA">
        <w:rPr>
          <w:lang w:val="en-GB"/>
        </w:rPr>
        <w:t xml:space="preserve"> regulatory pathway and requirements.</w:t>
      </w:r>
    </w:p>
    <w:p w14:paraId="691941CB" w14:textId="77777777" w:rsidR="001E5BB2" w:rsidRPr="00C803CA" w:rsidRDefault="001E5BB2">
      <w:pPr>
        <w:rPr>
          <w:lang w:val="en-GB"/>
        </w:rPr>
      </w:pPr>
    </w:p>
    <w:p w14:paraId="406DBBB8" w14:textId="77777777" w:rsidR="001E5BB2" w:rsidRPr="00C803CA" w:rsidRDefault="007F1380">
      <w:pPr>
        <w:pStyle w:val="Heading1"/>
        <w:rPr>
          <w:lang w:val="en-GB"/>
        </w:rPr>
      </w:pPr>
      <w:r w:rsidRPr="00C803CA">
        <w:rPr>
          <w:sz w:val="26"/>
          <w:szCs w:val="26"/>
          <w:lang w:val="en-GB"/>
        </w:rPr>
        <w:t>2. Motivation &amp; Personal Drive</w:t>
      </w:r>
    </w:p>
    <w:p w14:paraId="59A332DE" w14:textId="77777777" w:rsidR="001E5BB2" w:rsidRPr="00C803CA" w:rsidRDefault="007F1380">
      <w:pPr>
        <w:spacing w:before="160" w:after="80"/>
        <w:rPr>
          <w:lang w:val="en-GB"/>
        </w:rPr>
      </w:pPr>
      <w:r w:rsidRPr="00C803CA">
        <w:rPr>
          <w:b/>
          <w:bCs/>
          <w:color w:val="2E74B5"/>
          <w:sz w:val="24"/>
          <w:szCs w:val="24"/>
          <w:lang w:val="en-GB"/>
        </w:rPr>
        <w:t xml:space="preserve">Why pursue this </w:t>
      </w:r>
      <w:proofErr w:type="spellStart"/>
      <w:r w:rsidRPr="00C803CA">
        <w:rPr>
          <w:b/>
          <w:bCs/>
          <w:color w:val="2E74B5"/>
          <w:sz w:val="24"/>
          <w:szCs w:val="24"/>
          <w:lang w:val="en-GB"/>
        </w:rPr>
        <w:t>startup</w:t>
      </w:r>
      <w:proofErr w:type="spellEnd"/>
      <w:r w:rsidRPr="00C803CA">
        <w:rPr>
          <w:b/>
          <w:bCs/>
          <w:color w:val="2E74B5"/>
          <w:sz w:val="24"/>
          <w:szCs w:val="24"/>
          <w:lang w:val="en-GB"/>
        </w:rPr>
        <w:t>?</w:t>
      </w:r>
    </w:p>
    <w:p w14:paraId="59B847BE" w14:textId="2488C944" w:rsidR="001E5BB2" w:rsidRPr="00C803CA" w:rsidRDefault="007F1380">
      <w:pPr>
        <w:spacing w:before="60" w:after="60"/>
        <w:rPr>
          <w:lang w:val="en-GB"/>
        </w:rPr>
      </w:pPr>
      <w:r w:rsidRPr="00C803CA">
        <w:rPr>
          <w:lang w:val="en-GB"/>
        </w:rPr>
        <w:t xml:space="preserve">Multiple family members have Type 1 Diabetes. Watching them </w:t>
      </w:r>
      <w:r w:rsidRPr="00C803CA">
        <w:rPr>
          <w:lang w:val="en-GB"/>
        </w:rPr>
        <w:t>stru</w:t>
      </w:r>
      <w:r w:rsidR="00C803CA">
        <w:rPr>
          <w:lang w:val="en-GB"/>
        </w:rPr>
        <w:t>ggle daily with insulin dosing,</w:t>
      </w:r>
      <w:r w:rsidRPr="00C803CA">
        <w:rPr>
          <w:lang w:val="en-GB"/>
        </w:rPr>
        <w:t xml:space="preserve"> and knowing that precision tools cost €10,000–16,000 in Egypt, makin</w:t>
      </w:r>
      <w:r w:rsidR="00C803CA">
        <w:rPr>
          <w:lang w:val="en-GB"/>
        </w:rPr>
        <w:t xml:space="preserve">g them completely </w:t>
      </w:r>
      <w:proofErr w:type="gramStart"/>
      <w:r w:rsidR="00C803CA">
        <w:rPr>
          <w:lang w:val="en-GB"/>
        </w:rPr>
        <w:t>unaffordable ,</w:t>
      </w:r>
      <w:proofErr w:type="gramEnd"/>
      <w:r w:rsidRPr="00C803CA">
        <w:rPr>
          <w:lang w:val="en-GB"/>
        </w:rPr>
        <w:t xml:space="preserve"> made this personal.</w:t>
      </w:r>
    </w:p>
    <w:p w14:paraId="14934452" w14:textId="77777777" w:rsidR="001E5BB2" w:rsidRPr="00C803CA" w:rsidRDefault="007F1380">
      <w:pPr>
        <w:spacing w:before="60" w:after="60"/>
        <w:rPr>
          <w:lang w:val="en-GB"/>
        </w:rPr>
      </w:pPr>
      <w:r w:rsidRPr="00C803CA">
        <w:rPr>
          <w:lang w:val="en-GB"/>
        </w:rPr>
        <w:t>As a pharmacist specializing in insulin therapy, I realized a smartphone could deliver the same pr</w:t>
      </w:r>
      <w:r w:rsidRPr="00C803CA">
        <w:rPr>
          <w:lang w:val="en-GB"/>
        </w:rPr>
        <w:t xml:space="preserve">ecision as an insulin pump using just cheap test strips. I built </w:t>
      </w:r>
      <w:proofErr w:type="spellStart"/>
      <w:r w:rsidRPr="00C803CA">
        <w:rPr>
          <w:lang w:val="en-GB"/>
        </w:rPr>
        <w:t>DiaTwin</w:t>
      </w:r>
      <w:proofErr w:type="spellEnd"/>
      <w:r w:rsidRPr="00C803CA">
        <w:rPr>
          <w:lang w:val="en-GB"/>
        </w:rPr>
        <w:t xml:space="preserve"> during my master’s thesis, validated by </w:t>
      </w:r>
      <w:proofErr w:type="spellStart"/>
      <w:r w:rsidRPr="00C803CA">
        <w:rPr>
          <w:lang w:val="en-GB"/>
        </w:rPr>
        <w:t>Prof.</w:t>
      </w:r>
      <w:proofErr w:type="spellEnd"/>
      <w:r w:rsidRPr="00C803CA">
        <w:rPr>
          <w:lang w:val="en-GB"/>
        </w:rPr>
        <w:t xml:space="preserve"> </w:t>
      </w:r>
      <w:proofErr w:type="spellStart"/>
      <w:r w:rsidRPr="00C803CA">
        <w:rPr>
          <w:lang w:val="en-GB"/>
        </w:rPr>
        <w:t>Dr.</w:t>
      </w:r>
      <w:proofErr w:type="spellEnd"/>
      <w:r w:rsidRPr="00C803CA">
        <w:rPr>
          <w:lang w:val="en-GB"/>
        </w:rPr>
        <w:t xml:space="preserve"> Klaus </w:t>
      </w:r>
      <w:proofErr w:type="spellStart"/>
      <w:r w:rsidRPr="00C803CA">
        <w:rPr>
          <w:lang w:val="en-GB"/>
        </w:rPr>
        <w:t>Parhofer</w:t>
      </w:r>
      <w:proofErr w:type="spellEnd"/>
      <w:r w:rsidRPr="00C803CA">
        <w:rPr>
          <w:lang w:val="en-GB"/>
        </w:rPr>
        <w:t xml:space="preserve"> (LMU Munich Chief of Endocrinology), who rated it 8.7/10 for clinical utility and graded the thesis “Excellent.”</w:t>
      </w:r>
    </w:p>
    <w:p w14:paraId="64314364" w14:textId="77777777" w:rsidR="001E5BB2" w:rsidRPr="00C803CA" w:rsidRDefault="007F1380">
      <w:pPr>
        <w:spacing w:before="60" w:after="60"/>
        <w:rPr>
          <w:lang w:val="en-GB"/>
        </w:rPr>
      </w:pPr>
      <w:r w:rsidRPr="00C803CA">
        <w:rPr>
          <w:lang w:val="en-GB"/>
        </w:rPr>
        <w:lastRenderedPageBreak/>
        <w:t>Missi</w:t>
      </w:r>
      <w:r w:rsidRPr="00C803CA">
        <w:rPr>
          <w:lang w:val="en-GB"/>
        </w:rPr>
        <w:t>on: Make precision diabetes care accessible to everyone — reducing complications and enabling data-driven decisions for doctors.</w:t>
      </w:r>
    </w:p>
    <w:p w14:paraId="18E7E474" w14:textId="77777777" w:rsidR="001E5BB2" w:rsidRPr="00C803CA" w:rsidRDefault="001E5BB2">
      <w:pPr>
        <w:rPr>
          <w:lang w:val="en-GB"/>
        </w:rPr>
      </w:pPr>
    </w:p>
    <w:p w14:paraId="3036FEE5" w14:textId="77777777" w:rsidR="001E5BB2" w:rsidRDefault="007F1380">
      <w:pPr>
        <w:spacing w:before="160" w:after="80"/>
      </w:pPr>
      <w:r>
        <w:rPr>
          <w:b/>
          <w:bCs/>
          <w:color w:val="2E74B5"/>
          <w:sz w:val="24"/>
          <w:szCs w:val="24"/>
        </w:rPr>
        <w:t>Why now?</w:t>
      </w:r>
    </w:p>
    <w:p w14:paraId="550A898A" w14:textId="6483EA9C" w:rsidR="001E5BB2" w:rsidRPr="00C803CA" w:rsidRDefault="007F1380">
      <w:pPr>
        <w:pStyle w:val="ListParagraph"/>
        <w:numPr>
          <w:ilvl w:val="0"/>
          <w:numId w:val="1"/>
        </w:numPr>
        <w:spacing w:before="40" w:after="40"/>
        <w:rPr>
          <w:lang w:val="en-GB"/>
        </w:rPr>
      </w:pPr>
      <w:r w:rsidRPr="00C803CA">
        <w:rPr>
          <w:b/>
          <w:bCs/>
          <w:lang w:val="en-GB"/>
        </w:rPr>
        <w:t xml:space="preserve">Regulatory opportunity: </w:t>
      </w:r>
      <w:r w:rsidRPr="00C803CA">
        <w:rPr>
          <w:lang w:val="en-GB"/>
        </w:rPr>
        <w:t xml:space="preserve">Germany’s </w:t>
      </w:r>
      <w:proofErr w:type="spellStart"/>
      <w:r w:rsidRPr="00C803CA">
        <w:rPr>
          <w:lang w:val="en-GB"/>
        </w:rPr>
        <w:t>DiGA</w:t>
      </w:r>
      <w:proofErr w:type="spellEnd"/>
      <w:r w:rsidRPr="00C803CA">
        <w:rPr>
          <w:lang w:val="en-GB"/>
        </w:rPr>
        <w:t xml:space="preserve"> framework enables €1,800/year insur</w:t>
      </w:r>
      <w:r w:rsidR="00C803CA">
        <w:rPr>
          <w:lang w:val="en-GB"/>
        </w:rPr>
        <w:t>ance reimbursement per patient,</w:t>
      </w:r>
      <w:r w:rsidRPr="00C803CA">
        <w:rPr>
          <w:lang w:val="en-GB"/>
        </w:rPr>
        <w:t xml:space="preserve"> sustainabl</w:t>
      </w:r>
      <w:r w:rsidRPr="00C803CA">
        <w:rPr>
          <w:lang w:val="en-GB"/>
        </w:rPr>
        <w:t>e revenue without out-of-pocket costs.</w:t>
      </w:r>
    </w:p>
    <w:p w14:paraId="33742470" w14:textId="77777777" w:rsidR="001E5BB2" w:rsidRDefault="007F1380">
      <w:pPr>
        <w:pStyle w:val="ListParagraph"/>
        <w:numPr>
          <w:ilvl w:val="0"/>
          <w:numId w:val="1"/>
        </w:numPr>
        <w:spacing w:before="40" w:after="40"/>
      </w:pPr>
      <w:r w:rsidRPr="00C803CA">
        <w:rPr>
          <w:b/>
          <w:bCs/>
          <w:lang w:val="en-GB"/>
        </w:rPr>
        <w:t xml:space="preserve">Market gap: </w:t>
      </w:r>
      <w:r w:rsidRPr="00C803CA">
        <w:rPr>
          <w:lang w:val="en-GB"/>
        </w:rPr>
        <w:t xml:space="preserve">340,000 German patients have discontinued expensive glucose sensors but have no precision alternative. </w:t>
      </w:r>
      <w:r>
        <w:t>No solution currently addresses this gap.</w:t>
      </w:r>
    </w:p>
    <w:p w14:paraId="43183D2A" w14:textId="18C34C7A" w:rsidR="001E5BB2" w:rsidRPr="00C803CA" w:rsidRDefault="007F1380" w:rsidP="008A5BB5">
      <w:pPr>
        <w:pStyle w:val="ListParagraph"/>
        <w:numPr>
          <w:ilvl w:val="0"/>
          <w:numId w:val="1"/>
        </w:numPr>
        <w:spacing w:before="40" w:after="40"/>
        <w:rPr>
          <w:lang w:val="en-GB"/>
        </w:rPr>
      </w:pPr>
      <w:r w:rsidRPr="00C803CA">
        <w:rPr>
          <w:b/>
          <w:bCs/>
          <w:lang w:val="en-GB"/>
        </w:rPr>
        <w:t xml:space="preserve">Technical readiness: </w:t>
      </w:r>
      <w:r w:rsidR="008A5BB5">
        <w:rPr>
          <w:lang w:val="en-GB"/>
        </w:rPr>
        <w:t>MVP</w:t>
      </w:r>
      <w:r w:rsidRPr="00C803CA">
        <w:rPr>
          <w:lang w:val="en-GB"/>
        </w:rPr>
        <w:t xml:space="preserve"> is complete and validated. </w:t>
      </w:r>
    </w:p>
    <w:p w14:paraId="01618D30" w14:textId="77777777" w:rsidR="001E5BB2" w:rsidRPr="00C803CA" w:rsidRDefault="007F1380">
      <w:pPr>
        <w:pStyle w:val="ListParagraph"/>
        <w:numPr>
          <w:ilvl w:val="0"/>
          <w:numId w:val="1"/>
        </w:numPr>
        <w:spacing w:before="40" w:after="40"/>
        <w:rPr>
          <w:lang w:val="en-GB"/>
        </w:rPr>
      </w:pPr>
      <w:r w:rsidRPr="00C803CA">
        <w:rPr>
          <w:b/>
          <w:bCs/>
          <w:lang w:val="en-GB"/>
        </w:rPr>
        <w:t xml:space="preserve">First-mover advantage: </w:t>
      </w:r>
      <w:r w:rsidRPr="00C803CA">
        <w:rPr>
          <w:lang w:val="en-GB"/>
        </w:rPr>
        <w:t>No competitor targets this patient group yet.</w:t>
      </w:r>
    </w:p>
    <w:p w14:paraId="3A03CD1B" w14:textId="77777777" w:rsidR="001E5BB2" w:rsidRPr="00C803CA" w:rsidRDefault="001E5BB2">
      <w:pPr>
        <w:rPr>
          <w:lang w:val="en-GB"/>
        </w:rPr>
      </w:pPr>
    </w:p>
    <w:p w14:paraId="295CE0A8" w14:textId="77777777" w:rsidR="001E5BB2" w:rsidRPr="00C803CA" w:rsidRDefault="007F1380">
      <w:pPr>
        <w:pStyle w:val="Heading1"/>
        <w:rPr>
          <w:lang w:val="en-GB"/>
        </w:rPr>
      </w:pPr>
      <w:r w:rsidRPr="00C803CA">
        <w:rPr>
          <w:sz w:val="26"/>
          <w:szCs w:val="26"/>
          <w:lang w:val="en-GB"/>
        </w:rPr>
        <w:t xml:space="preserve">3. </w:t>
      </w:r>
      <w:proofErr w:type="spellStart"/>
      <w:r w:rsidRPr="00C803CA">
        <w:rPr>
          <w:sz w:val="26"/>
          <w:szCs w:val="26"/>
          <w:lang w:val="en-GB"/>
        </w:rPr>
        <w:t>Startup</w:t>
      </w:r>
      <w:proofErr w:type="spellEnd"/>
      <w:r w:rsidRPr="00C803CA">
        <w:rPr>
          <w:sz w:val="26"/>
          <w:szCs w:val="26"/>
          <w:lang w:val="en-GB"/>
        </w:rPr>
        <w:t xml:space="preserve"> Idea</w:t>
      </w:r>
    </w:p>
    <w:p w14:paraId="0D27418E" w14:textId="77777777" w:rsidR="001E5BB2" w:rsidRPr="00C803CA" w:rsidRDefault="007F1380">
      <w:pPr>
        <w:spacing w:before="160" w:after="80"/>
        <w:rPr>
          <w:lang w:val="en-GB"/>
        </w:rPr>
      </w:pPr>
      <w:r w:rsidRPr="00C803CA">
        <w:rPr>
          <w:b/>
          <w:bCs/>
          <w:color w:val="2E74B5"/>
          <w:sz w:val="24"/>
          <w:szCs w:val="24"/>
          <w:lang w:val="en-GB"/>
        </w:rPr>
        <w:t>What problem are you solving?</w:t>
      </w:r>
    </w:p>
    <w:p w14:paraId="32E84F21" w14:textId="77777777" w:rsidR="001E5BB2" w:rsidRDefault="007F1380">
      <w:pPr>
        <w:spacing w:before="60" w:after="60"/>
      </w:pPr>
      <w:r w:rsidRPr="00C803CA">
        <w:rPr>
          <w:lang w:val="en-GB"/>
        </w:rPr>
        <w:t>Insulin-dependent patients inject 4–6 times daily, but no affordable too</w:t>
      </w:r>
      <w:r w:rsidRPr="00C803CA">
        <w:rPr>
          <w:lang w:val="en-GB"/>
        </w:rPr>
        <w:t xml:space="preserve">l tells them how much insulin to take. Standard doctor rules ignore critical factors: insulin still active in the body, exercise effects, meal type, and time of day. </w:t>
      </w:r>
      <w:r>
        <w:t>The result is dangerous guesswork:</w:t>
      </w:r>
    </w:p>
    <w:p w14:paraId="2DDB8395" w14:textId="77777777" w:rsidR="001E5BB2" w:rsidRPr="00C803CA" w:rsidRDefault="007F1380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 w:rsidRPr="00C803CA">
        <w:rPr>
          <w:lang w:val="en-GB"/>
        </w:rPr>
        <w:t>Too little insulin → High blood sugar → Blindness, kidn</w:t>
      </w:r>
      <w:r w:rsidRPr="00C803CA">
        <w:rPr>
          <w:lang w:val="en-GB"/>
        </w:rPr>
        <w:t>ey failure, amputations</w:t>
      </w:r>
    </w:p>
    <w:p w14:paraId="32B33930" w14:textId="77777777" w:rsidR="001E5BB2" w:rsidRPr="00C803CA" w:rsidRDefault="007F1380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 w:rsidRPr="00C803CA">
        <w:rPr>
          <w:lang w:val="en-GB"/>
        </w:rPr>
        <w:t>Too much insulin → Low blood sugar → Confusion, seizures, coma</w:t>
      </w:r>
    </w:p>
    <w:p w14:paraId="48A1061B" w14:textId="77777777" w:rsidR="001E5BB2" w:rsidRPr="00C803CA" w:rsidRDefault="001E5BB2">
      <w:pPr>
        <w:rPr>
          <w:lang w:val="en-GB"/>
        </w:rPr>
      </w:pPr>
    </w:p>
    <w:p w14:paraId="087FCBE1" w14:textId="77777777" w:rsidR="001E5BB2" w:rsidRDefault="007F1380">
      <w:pPr>
        <w:spacing w:before="160" w:after="80"/>
      </w:pPr>
      <w:r>
        <w:rPr>
          <w:b/>
          <w:bCs/>
          <w:color w:val="2E74B5"/>
          <w:sz w:val="24"/>
          <w:szCs w:val="24"/>
        </w:rPr>
        <w:t>Target Group</w:t>
      </w:r>
    </w:p>
    <w:p w14:paraId="0B9B77BA" w14:textId="77777777" w:rsidR="001E5BB2" w:rsidRPr="00C803CA" w:rsidRDefault="007F1380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 w:rsidRPr="00C803CA">
        <w:rPr>
          <w:lang w:val="en-GB"/>
        </w:rPr>
        <w:t>340,000 post-sensor users (Germany): discontinued expensive CGMs (€3,000–5,000/year), no precision alternative</w:t>
      </w:r>
    </w:p>
    <w:p w14:paraId="10102CED" w14:textId="77777777" w:rsidR="001E5BB2" w:rsidRPr="00C803CA" w:rsidRDefault="007F1380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 w:rsidRPr="00C803CA">
        <w:rPr>
          <w:lang w:val="en-GB"/>
        </w:rPr>
        <w:t>60,000 current sensor users: sensors show gl</w:t>
      </w:r>
      <w:r w:rsidRPr="00C803CA">
        <w:rPr>
          <w:lang w:val="en-GB"/>
        </w:rPr>
        <w:t>ucose trends but don’t calculate doses</w:t>
      </w:r>
    </w:p>
    <w:p w14:paraId="284D8C37" w14:textId="77777777" w:rsidR="001E5BB2" w:rsidRPr="00C803CA" w:rsidRDefault="007F1380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 w:rsidRPr="00C803CA">
        <w:rPr>
          <w:lang w:val="en-GB"/>
        </w:rPr>
        <w:t>900,000 insulin pen users: Type 2 patients overwhelmed by complex calculations</w:t>
      </w:r>
    </w:p>
    <w:p w14:paraId="5E0D4B03" w14:textId="77777777" w:rsidR="001E5BB2" w:rsidRPr="00C803CA" w:rsidRDefault="007F1380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 w:rsidRPr="00C803CA">
        <w:rPr>
          <w:lang w:val="en-GB"/>
        </w:rPr>
        <w:t>5,000 endocrinologists (secondary): spend 30–60 min/patient reviewing paper logs</w:t>
      </w:r>
    </w:p>
    <w:p w14:paraId="7CE6DB31" w14:textId="77777777" w:rsidR="001E5BB2" w:rsidRPr="00C803CA" w:rsidRDefault="001E5BB2">
      <w:pPr>
        <w:rPr>
          <w:lang w:val="en-GB"/>
        </w:rPr>
      </w:pPr>
    </w:p>
    <w:p w14:paraId="1D1E6EAC" w14:textId="77777777" w:rsidR="001E5BB2" w:rsidRPr="00C803CA" w:rsidRDefault="007F1380">
      <w:pPr>
        <w:spacing w:before="160" w:after="80"/>
        <w:rPr>
          <w:lang w:val="en-GB"/>
        </w:rPr>
      </w:pPr>
      <w:r w:rsidRPr="00C803CA">
        <w:rPr>
          <w:b/>
          <w:bCs/>
          <w:color w:val="2E74B5"/>
          <w:sz w:val="24"/>
          <w:szCs w:val="24"/>
          <w:lang w:val="en-GB"/>
        </w:rPr>
        <w:t xml:space="preserve">Solution: </w:t>
      </w:r>
      <w:proofErr w:type="spellStart"/>
      <w:r w:rsidRPr="00C803CA">
        <w:rPr>
          <w:b/>
          <w:bCs/>
          <w:color w:val="2E74B5"/>
          <w:sz w:val="24"/>
          <w:szCs w:val="24"/>
          <w:lang w:val="en-GB"/>
        </w:rPr>
        <w:t>DiaTwin</w:t>
      </w:r>
      <w:proofErr w:type="spellEnd"/>
    </w:p>
    <w:p w14:paraId="02924648" w14:textId="4772C9E2" w:rsidR="00AC3421" w:rsidRDefault="00AC3421" w:rsidP="00AC3421">
      <w:pPr>
        <w:spacing w:before="60" w:after="60"/>
        <w:rPr>
          <w:lang w:val="en-GB"/>
        </w:rPr>
      </w:pPr>
      <w:proofErr w:type="spellStart"/>
      <w:r w:rsidRPr="00AC3421">
        <w:rPr>
          <w:lang w:val="en-GB"/>
        </w:rPr>
        <w:t>DiaTwin</w:t>
      </w:r>
      <w:proofErr w:type="spellEnd"/>
      <w:r w:rsidRPr="00AC3421">
        <w:rPr>
          <w:lang w:val="en-GB"/>
        </w:rPr>
        <w:t xml:space="preserve"> is a smartphone app that calculates the exact insulin dose for each meal, with doctor supervision built in. The doctor configures personal insulin settings, and the patient</w:t>
      </w:r>
      <w:r>
        <w:rPr>
          <w:lang w:val="en-GB"/>
        </w:rPr>
        <w:t xml:space="preserve"> logs blood sugar and activity,</w:t>
      </w:r>
      <w:r w:rsidRPr="00AC3421">
        <w:rPr>
          <w:lang w:val="en-GB"/>
        </w:rPr>
        <w:t xml:space="preserve"> or </w:t>
      </w:r>
      <w:proofErr w:type="gramStart"/>
      <w:r w:rsidRPr="00AC3421">
        <w:rPr>
          <w:lang w:val="en-GB"/>
        </w:rPr>
        <w:t>syncs</w:t>
      </w:r>
      <w:proofErr w:type="gramEnd"/>
      <w:r w:rsidRPr="00AC3421">
        <w:rPr>
          <w:lang w:val="en-GB"/>
        </w:rPr>
        <w:t xml:space="preserve"> an existing glucose device</w:t>
      </w:r>
      <w:r>
        <w:rPr>
          <w:lang w:val="en-GB"/>
        </w:rPr>
        <w:t xml:space="preserve"> and smart watch</w:t>
      </w:r>
      <w:r w:rsidRPr="00AC3421">
        <w:rPr>
          <w:lang w:val="en-GB"/>
        </w:rPr>
        <w:t>. The patient then photographs their meal or enters a simple description, and the app recommends the exact dose and timing (e.g. "Take 8 units now, 4 units in 90 minutes").</w:t>
      </w:r>
    </w:p>
    <w:p w14:paraId="7C318FD8" w14:textId="17C88490" w:rsidR="001E5BB2" w:rsidRPr="00AC3421" w:rsidRDefault="007F1380">
      <w:pPr>
        <w:spacing w:before="60" w:after="60"/>
        <w:rPr>
          <w:lang w:val="en-GB"/>
        </w:rPr>
      </w:pPr>
      <w:r w:rsidRPr="00AC3421">
        <w:rPr>
          <w:b/>
          <w:bCs/>
          <w:lang w:val="en-GB"/>
        </w:rPr>
        <w:t>Key features:</w:t>
      </w:r>
    </w:p>
    <w:p w14:paraId="1662A4A0" w14:textId="77777777" w:rsidR="001E5BB2" w:rsidRPr="00C803CA" w:rsidRDefault="007F1380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 w:rsidRPr="00C803CA">
        <w:rPr>
          <w:lang w:val="en-GB"/>
        </w:rPr>
        <w:t xml:space="preserve">Works with </w:t>
      </w:r>
      <w:r w:rsidRPr="00C803CA">
        <w:rPr>
          <w:lang w:val="en-GB"/>
        </w:rPr>
        <w:t xml:space="preserve">ANY glucose device (finger-prick, Abbott, </w:t>
      </w:r>
      <w:proofErr w:type="spellStart"/>
      <w:r w:rsidRPr="00C803CA">
        <w:rPr>
          <w:lang w:val="en-GB"/>
        </w:rPr>
        <w:t>Dexcom</w:t>
      </w:r>
      <w:proofErr w:type="spellEnd"/>
      <w:r w:rsidRPr="00C803CA">
        <w:rPr>
          <w:lang w:val="en-GB"/>
        </w:rPr>
        <w:t xml:space="preserve">, Medtronic, </w:t>
      </w:r>
      <w:proofErr w:type="spellStart"/>
      <w:r w:rsidRPr="00C803CA">
        <w:rPr>
          <w:lang w:val="en-GB"/>
        </w:rPr>
        <w:t>Accu-Chek</w:t>
      </w:r>
      <w:proofErr w:type="spellEnd"/>
      <w:r w:rsidRPr="00C803CA">
        <w:rPr>
          <w:lang w:val="en-GB"/>
        </w:rPr>
        <w:t>)</w:t>
      </w:r>
    </w:p>
    <w:p w14:paraId="462A13B2" w14:textId="77777777" w:rsidR="001E5BB2" w:rsidRPr="00C803CA" w:rsidRDefault="007F1380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 w:rsidRPr="00C803CA">
        <w:rPr>
          <w:lang w:val="en-GB"/>
        </w:rPr>
        <w:t>Tracks active insulin to prevent overdose</w:t>
      </w:r>
    </w:p>
    <w:p w14:paraId="1FDB7A88" w14:textId="77777777" w:rsidR="001E5BB2" w:rsidRPr="00C803CA" w:rsidRDefault="007F1380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 w:rsidRPr="00C803CA">
        <w:rPr>
          <w:lang w:val="en-GB"/>
        </w:rPr>
        <w:t>Learns personal patterns (exercise effects, meal responses)</w:t>
      </w:r>
    </w:p>
    <w:p w14:paraId="243074DC" w14:textId="77777777" w:rsidR="001E5BB2" w:rsidRDefault="007F1380">
      <w:pPr>
        <w:pStyle w:val="ListParagraph"/>
        <w:numPr>
          <w:ilvl w:val="0"/>
          <w:numId w:val="2"/>
        </w:numPr>
        <w:spacing w:before="40" w:after="40"/>
      </w:pPr>
      <w:r>
        <w:t>Predicts blood sugar 4 hours ahead</w:t>
      </w:r>
    </w:p>
    <w:p w14:paraId="0BEA3552" w14:textId="77777777" w:rsidR="001E5BB2" w:rsidRPr="00C803CA" w:rsidRDefault="007F1380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 w:rsidRPr="00C803CA">
        <w:rPr>
          <w:lang w:val="en-GB"/>
        </w:rPr>
        <w:t>Doctor dashboard: 5-minute visit review vs. 30–</w:t>
      </w:r>
      <w:r w:rsidRPr="00C803CA">
        <w:rPr>
          <w:lang w:val="en-GB"/>
        </w:rPr>
        <w:t>60 minutes with paper logs</w:t>
      </w:r>
    </w:p>
    <w:p w14:paraId="6F38B419" w14:textId="77777777" w:rsidR="001E5BB2" w:rsidRPr="00C803CA" w:rsidRDefault="001E5BB2">
      <w:pPr>
        <w:rPr>
          <w:lang w:val="en-GB"/>
        </w:rPr>
      </w:pPr>
    </w:p>
    <w:p w14:paraId="73F689C4" w14:textId="5F3F11BB" w:rsidR="001E5BB2" w:rsidRPr="00C803CA" w:rsidRDefault="007F1380">
      <w:pPr>
        <w:spacing w:before="60" w:after="60"/>
        <w:rPr>
          <w:lang w:val="en-GB"/>
        </w:rPr>
      </w:pPr>
      <w:r w:rsidRPr="00C803CA">
        <w:rPr>
          <w:lang w:val="en-GB"/>
        </w:rPr>
        <w:t>Cost: €120/year (finger-prick strips) v</w:t>
      </w:r>
      <w:r w:rsidR="00C803CA">
        <w:rPr>
          <w:lang w:val="en-GB"/>
        </w:rPr>
        <w:t>s. €3,000–5,000/year (sensors),</w:t>
      </w:r>
      <w:r w:rsidRPr="00C803CA">
        <w:rPr>
          <w:lang w:val="en-GB"/>
        </w:rPr>
        <w:t xml:space="preserve"> same precision, 96% cheaper.</w:t>
      </w:r>
    </w:p>
    <w:p w14:paraId="5B19C100" w14:textId="77777777" w:rsidR="001E5BB2" w:rsidRPr="00C803CA" w:rsidRDefault="007F1380">
      <w:pPr>
        <w:spacing w:before="60" w:after="60"/>
        <w:rPr>
          <w:lang w:val="en-GB"/>
        </w:rPr>
      </w:pPr>
      <w:r w:rsidRPr="00C803CA">
        <w:rPr>
          <w:lang w:val="en-GB"/>
        </w:rPr>
        <w:t xml:space="preserve">Business model: German health insurance pays €1,800/year per patient (€0 for patients). This revenue funds 100% free access in </w:t>
      </w:r>
      <w:r w:rsidRPr="00C803CA">
        <w:rPr>
          <w:lang w:val="en-GB"/>
        </w:rPr>
        <w:t>Egypt, India, and Kenya.</w:t>
      </w:r>
    </w:p>
    <w:p w14:paraId="67ADB317" w14:textId="77777777" w:rsidR="001E5BB2" w:rsidRPr="00C803CA" w:rsidRDefault="001E5BB2">
      <w:pPr>
        <w:rPr>
          <w:lang w:val="en-GB"/>
        </w:rPr>
      </w:pPr>
    </w:p>
    <w:p w14:paraId="06FF14AE" w14:textId="77777777" w:rsidR="001E5BB2" w:rsidRDefault="007F1380">
      <w:pPr>
        <w:pStyle w:val="Heading1"/>
      </w:pPr>
      <w:r>
        <w:rPr>
          <w:sz w:val="26"/>
          <w:szCs w:val="26"/>
        </w:rPr>
        <w:t>4. Current Status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1E5BB2" w:rsidRPr="00C803CA" w14:paraId="3123D18C" w14:textId="77777777">
        <w:tc>
          <w:tcPr>
            <w:tcW w:w="1800" w:type="dxa"/>
            <w:tcBorders>
              <w:top w:val="single" w:sz="0" w:space="0" w:color="1F5C99"/>
              <w:left w:val="single" w:sz="0" w:space="0" w:color="1F5C99"/>
              <w:bottom w:val="single" w:sz="0" w:space="0" w:color="1F5C99"/>
              <w:right w:val="single" w:sz="0" w:space="0" w:color="1F5C99"/>
            </w:tcBorders>
            <w:shd w:val="clear" w:color="auto" w:fill="2173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63FCD" w14:textId="77777777" w:rsidR="001E5BB2" w:rsidRDefault="007F138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✅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Completed</w:t>
            </w:r>
          </w:p>
        </w:tc>
        <w:tc>
          <w:tcPr>
            <w:tcW w:w="75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2B0F9" w14:textId="1AE5C9AA" w:rsidR="001E5BB2" w:rsidRPr="00C803CA" w:rsidRDefault="00C803CA" w:rsidP="00C803CA">
            <w:pPr>
              <w:rPr>
                <w:lang w:val="en-GB"/>
              </w:rPr>
            </w:pPr>
            <w:r w:rsidRPr="00C803CA">
              <w:rPr>
                <w:lang w:val="en-GB"/>
              </w:rPr>
              <w:t>Functional MVP (web + mobile apps)</w:t>
            </w:r>
            <w:r w:rsidRPr="00C803CA">
              <w:rPr>
                <w:sz w:val="20"/>
                <w:szCs w:val="20"/>
                <w:lang w:val="en-GB"/>
              </w:rPr>
              <w:t xml:space="preserve"> </w:t>
            </w:r>
          </w:p>
          <w:p w14:paraId="40ED2BBB" w14:textId="77777777" w:rsidR="001E5BB2" w:rsidRPr="00C803CA" w:rsidRDefault="007F1380">
            <w:pPr>
              <w:rPr>
                <w:lang w:val="en-GB"/>
              </w:rPr>
            </w:pPr>
            <w:r w:rsidRPr="00C803CA">
              <w:rPr>
                <w:sz w:val="20"/>
                <w:szCs w:val="20"/>
                <w:lang w:val="en-GB"/>
              </w:rPr>
              <w:t>Core algorithms tested with 50,000+ meal calculations</w:t>
            </w:r>
          </w:p>
          <w:p w14:paraId="19CFE52F" w14:textId="77777777" w:rsidR="001E5BB2" w:rsidRPr="00C803CA" w:rsidRDefault="007F1380">
            <w:pPr>
              <w:rPr>
                <w:lang w:val="en-GB"/>
              </w:rPr>
            </w:pPr>
            <w:r w:rsidRPr="00C803CA">
              <w:rPr>
                <w:sz w:val="20"/>
                <w:szCs w:val="20"/>
                <w:lang w:val="en-GB"/>
              </w:rPr>
              <w:t xml:space="preserve">Master’s thesis validation: Grade 1.6 “Excellent” from </w:t>
            </w:r>
            <w:proofErr w:type="spellStart"/>
            <w:r w:rsidRPr="00C803CA">
              <w:rPr>
                <w:sz w:val="20"/>
                <w:szCs w:val="20"/>
                <w:lang w:val="en-GB"/>
              </w:rPr>
              <w:t>Prof.</w:t>
            </w:r>
            <w:proofErr w:type="spellEnd"/>
            <w:r w:rsidRPr="00C803CA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C803CA">
              <w:rPr>
                <w:sz w:val="20"/>
                <w:szCs w:val="20"/>
                <w:lang w:val="en-GB"/>
              </w:rPr>
              <w:t>Dr.</w:t>
            </w:r>
            <w:proofErr w:type="spellEnd"/>
            <w:r w:rsidRPr="00C803CA">
              <w:rPr>
                <w:sz w:val="20"/>
                <w:szCs w:val="20"/>
                <w:lang w:val="en-GB"/>
              </w:rPr>
              <w:t xml:space="preserve"> Klaus </w:t>
            </w:r>
            <w:proofErr w:type="spellStart"/>
            <w:r w:rsidRPr="00C803CA">
              <w:rPr>
                <w:sz w:val="20"/>
                <w:szCs w:val="20"/>
                <w:lang w:val="en-GB"/>
              </w:rPr>
              <w:t>Parhofer</w:t>
            </w:r>
            <w:proofErr w:type="spellEnd"/>
            <w:r w:rsidRPr="00C803CA">
              <w:rPr>
                <w:sz w:val="20"/>
                <w:szCs w:val="20"/>
                <w:lang w:val="en-GB"/>
              </w:rPr>
              <w:t xml:space="preserve"> (LMU Munich)</w:t>
            </w:r>
          </w:p>
          <w:p w14:paraId="27DB7687" w14:textId="77777777" w:rsidR="001E5BB2" w:rsidRPr="00C803CA" w:rsidRDefault="007F1380">
            <w:pPr>
              <w:rPr>
                <w:lang w:val="en-GB"/>
              </w:rPr>
            </w:pPr>
            <w:r w:rsidRPr="00C803CA">
              <w:rPr>
                <w:sz w:val="20"/>
                <w:szCs w:val="20"/>
                <w:lang w:val="en-GB"/>
              </w:rPr>
              <w:t>Academic par</w:t>
            </w:r>
            <w:r w:rsidRPr="00C803CA">
              <w:rPr>
                <w:sz w:val="20"/>
                <w:szCs w:val="20"/>
                <w:lang w:val="en-GB"/>
              </w:rPr>
              <w:t xml:space="preserve">tnerships secured: </w:t>
            </w:r>
            <w:proofErr w:type="spellStart"/>
            <w:r w:rsidRPr="00C803CA">
              <w:rPr>
                <w:sz w:val="20"/>
                <w:szCs w:val="20"/>
                <w:lang w:val="en-GB"/>
              </w:rPr>
              <w:t>Charité</w:t>
            </w:r>
            <w:proofErr w:type="spellEnd"/>
            <w:r w:rsidRPr="00C803CA">
              <w:rPr>
                <w:sz w:val="20"/>
                <w:szCs w:val="20"/>
                <w:lang w:val="en-GB"/>
              </w:rPr>
              <w:t xml:space="preserve"> Berlin &amp; LMU Munich</w:t>
            </w:r>
          </w:p>
          <w:p w14:paraId="2EDEE432" w14:textId="77777777" w:rsidR="001E5BB2" w:rsidRPr="00C803CA" w:rsidRDefault="007F1380">
            <w:pPr>
              <w:rPr>
                <w:lang w:val="en-GB"/>
              </w:rPr>
            </w:pPr>
            <w:r w:rsidRPr="00C803CA">
              <w:rPr>
                <w:sz w:val="20"/>
                <w:szCs w:val="20"/>
                <w:lang w:val="en-GB"/>
              </w:rPr>
              <w:t>Team complete (CEO/CPO + CMO)</w:t>
            </w:r>
          </w:p>
        </w:tc>
      </w:tr>
      <w:tr w:rsidR="001E5BB2" w:rsidRPr="00C803CA" w14:paraId="6FB9AF3C" w14:textId="77777777">
        <w:tc>
          <w:tcPr>
            <w:tcW w:w="1800" w:type="dxa"/>
            <w:tcBorders>
              <w:top w:val="single" w:sz="0" w:space="0" w:color="1F5C99"/>
              <w:left w:val="single" w:sz="0" w:space="0" w:color="1F5C99"/>
              <w:bottom w:val="single" w:sz="0" w:space="0" w:color="1F5C99"/>
              <w:right w:val="single" w:sz="0" w:space="0" w:color="1F5C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AC265" w14:textId="77777777" w:rsidR="001E5BB2" w:rsidRDefault="007F1380">
            <w:r>
              <w:rPr>
                <w:b/>
                <w:bCs/>
                <w:color w:val="FFFFFF"/>
                <w:sz w:val="20"/>
                <w:szCs w:val="20"/>
              </w:rPr>
              <w:t>🔄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In Progress</w:t>
            </w:r>
          </w:p>
        </w:tc>
        <w:tc>
          <w:tcPr>
            <w:tcW w:w="75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3D40E" w14:textId="3BF08C90" w:rsidR="001E5BB2" w:rsidRPr="00C803CA" w:rsidRDefault="00C803CA" w:rsidP="00C803CA">
            <w:pPr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EXIST application preparation </w:t>
            </w:r>
          </w:p>
          <w:p w14:paraId="2656BF7F" w14:textId="2F839F75" w:rsidR="001E5BB2" w:rsidRPr="00C803CA" w:rsidRDefault="00C803CA" w:rsidP="00C803CA">
            <w:pPr>
              <w:rPr>
                <w:lang w:val="en-GB"/>
              </w:rPr>
            </w:pPr>
            <w:r w:rsidRPr="00C803CA">
              <w:rPr>
                <w:lang w:val="en-GB"/>
              </w:rPr>
              <w:t>MVP refinement (doctor dashboard, data upload features)</w:t>
            </w:r>
            <w:r w:rsidRPr="00C803CA">
              <w:rPr>
                <w:sz w:val="20"/>
                <w:szCs w:val="20"/>
                <w:lang w:val="en-GB"/>
              </w:rPr>
              <w:t xml:space="preserve"> 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>
              <w:rPr>
                <w:sz w:val="20"/>
                <w:szCs w:val="20"/>
                <w:lang w:val="en-GB"/>
              </w:rPr>
              <w:br/>
            </w:r>
            <w:r w:rsidR="007F1380" w:rsidRPr="00C803CA">
              <w:rPr>
                <w:sz w:val="20"/>
                <w:szCs w:val="20"/>
                <w:lang w:val="en-GB"/>
              </w:rPr>
              <w:t>F</w:t>
            </w:r>
            <w:r w:rsidR="007F1380" w:rsidRPr="00C803CA">
              <w:rPr>
                <w:sz w:val="20"/>
                <w:szCs w:val="20"/>
                <w:lang w:val="en-GB"/>
              </w:rPr>
              <w:t xml:space="preserve">amiliarizing with </w:t>
            </w:r>
            <w:proofErr w:type="spellStart"/>
            <w:r w:rsidR="007F1380" w:rsidRPr="00C803CA">
              <w:rPr>
                <w:sz w:val="20"/>
                <w:szCs w:val="20"/>
                <w:lang w:val="en-GB"/>
              </w:rPr>
              <w:t>DiGA</w:t>
            </w:r>
            <w:proofErr w:type="spellEnd"/>
            <w:r w:rsidR="007F1380" w:rsidRPr="00C803CA">
              <w:rPr>
                <w:sz w:val="20"/>
                <w:szCs w:val="20"/>
                <w:lang w:val="en-GB"/>
              </w:rPr>
              <w:t xml:space="preserve"> regulatory pathway </w:t>
            </w:r>
            <w:r w:rsidR="007F1380" w:rsidRPr="00C803CA">
              <w:rPr>
                <w:sz w:val="20"/>
                <w:szCs w:val="20"/>
                <w:lang w:val="en-GB"/>
              </w:rPr>
              <w:t>and requirements</w:t>
            </w:r>
          </w:p>
        </w:tc>
      </w:tr>
      <w:tr w:rsidR="001E5BB2" w14:paraId="398D9D8C" w14:textId="77777777">
        <w:tc>
          <w:tcPr>
            <w:tcW w:w="1800" w:type="dxa"/>
            <w:tcBorders>
              <w:top w:val="single" w:sz="0" w:space="0" w:color="1F5C99"/>
              <w:left w:val="single" w:sz="0" w:space="0" w:color="1F5C99"/>
              <w:bottom w:val="single" w:sz="0" w:space="0" w:color="1F5C99"/>
              <w:right w:val="single" w:sz="0" w:space="0" w:color="1F5C99"/>
            </w:tcBorders>
            <w:shd w:val="clear" w:color="auto" w:fill="7B2D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2F57A" w14:textId="77777777" w:rsidR="001E5BB2" w:rsidRDefault="007F1380">
            <w:r>
              <w:rPr>
                <w:b/>
                <w:bCs/>
                <w:color w:val="FFFFFF"/>
                <w:sz w:val="20"/>
                <w:szCs w:val="20"/>
              </w:rPr>
              <w:t>⏳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EXIST Year Plan</w:t>
            </w:r>
          </w:p>
        </w:tc>
        <w:tc>
          <w:tcPr>
            <w:tcW w:w="75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A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3A2C3" w14:textId="3423E45C" w:rsidR="001E5BB2" w:rsidRPr="00C803CA" w:rsidRDefault="007F1380" w:rsidP="00C803CA">
            <w:pPr>
              <w:rPr>
                <w:lang w:val="en-GB"/>
              </w:rPr>
            </w:pPr>
            <w:r w:rsidRPr="00C803CA">
              <w:rPr>
                <w:sz w:val="20"/>
                <w:szCs w:val="20"/>
                <w:lang w:val="en-GB"/>
              </w:rPr>
              <w:t>Clinical pilo</w:t>
            </w:r>
            <w:r w:rsidR="00C803CA">
              <w:rPr>
                <w:sz w:val="20"/>
                <w:szCs w:val="20"/>
                <w:lang w:val="en-GB"/>
              </w:rPr>
              <w:t xml:space="preserve">t study: 20 patients, 3 months </w:t>
            </w:r>
          </w:p>
          <w:p w14:paraId="2A9CDCB9" w14:textId="77777777" w:rsidR="001E5BB2" w:rsidRPr="00C803CA" w:rsidRDefault="007F1380">
            <w:pPr>
              <w:rPr>
                <w:lang w:val="en-GB"/>
              </w:rPr>
            </w:pPr>
            <w:r w:rsidRPr="00C803CA">
              <w:rPr>
                <w:sz w:val="20"/>
                <w:szCs w:val="20"/>
                <w:lang w:val="en-GB"/>
              </w:rPr>
              <w:t xml:space="preserve">CE marking + </w:t>
            </w:r>
            <w:proofErr w:type="spellStart"/>
            <w:r w:rsidRPr="00C803CA">
              <w:rPr>
                <w:sz w:val="20"/>
                <w:szCs w:val="20"/>
                <w:lang w:val="en-GB"/>
              </w:rPr>
              <w:t>DiGA</w:t>
            </w:r>
            <w:proofErr w:type="spellEnd"/>
            <w:r w:rsidRPr="00C803CA">
              <w:rPr>
                <w:sz w:val="20"/>
                <w:szCs w:val="20"/>
                <w:lang w:val="en-GB"/>
              </w:rPr>
              <w:t xml:space="preserve"> certification (18–24 months)</w:t>
            </w:r>
          </w:p>
          <w:p w14:paraId="54F631DA" w14:textId="77777777" w:rsidR="001E5BB2" w:rsidRDefault="007F1380">
            <w:r>
              <w:rPr>
                <w:sz w:val="20"/>
                <w:szCs w:val="20"/>
              </w:rPr>
              <w:t>50–100 beta testers</w:t>
            </w:r>
          </w:p>
          <w:p w14:paraId="11CC8F40" w14:textId="77777777" w:rsidR="001E5BB2" w:rsidRDefault="007F1380">
            <w:r>
              <w:rPr>
                <w:sz w:val="20"/>
                <w:szCs w:val="20"/>
              </w:rPr>
              <w:t>GmbH registration</w:t>
            </w:r>
          </w:p>
        </w:tc>
      </w:tr>
    </w:tbl>
    <w:p w14:paraId="43F74BA6" w14:textId="77777777" w:rsidR="001E5BB2" w:rsidRDefault="001E5BB2"/>
    <w:p w14:paraId="3BFC65CC" w14:textId="77777777" w:rsidR="001E5BB2" w:rsidRDefault="007F1380">
      <w:pPr>
        <w:pStyle w:val="Heading1"/>
      </w:pPr>
      <w:r>
        <w:rPr>
          <w:sz w:val="26"/>
          <w:szCs w:val="26"/>
        </w:rPr>
        <w:t>5. Market &amp; Competitors</w:t>
      </w:r>
    </w:p>
    <w:p w14:paraId="7E3AA474" w14:textId="77777777" w:rsidR="001E5BB2" w:rsidRDefault="007F1380">
      <w:pPr>
        <w:spacing w:before="160" w:after="80"/>
      </w:pPr>
      <w:r>
        <w:rPr>
          <w:b/>
          <w:bCs/>
          <w:color w:val="2E74B5"/>
          <w:sz w:val="24"/>
          <w:szCs w:val="24"/>
        </w:rPr>
        <w:t>Market Size</w:t>
      </w:r>
    </w:p>
    <w:p w14:paraId="721E3600" w14:textId="77777777" w:rsidR="001E5BB2" w:rsidRDefault="007F1380">
      <w:pPr>
        <w:pStyle w:val="ListParagraph"/>
        <w:numPr>
          <w:ilvl w:val="0"/>
          <w:numId w:val="2"/>
        </w:numPr>
        <w:spacing w:before="40" w:after="40"/>
      </w:pPr>
      <w:r w:rsidRPr="00C803CA">
        <w:rPr>
          <w:lang w:val="en-GB"/>
        </w:rPr>
        <w:t xml:space="preserve">Germany: 1.3 million insulin </w:t>
      </w:r>
      <w:r w:rsidRPr="00C803CA">
        <w:rPr>
          <w:lang w:val="en-GB"/>
        </w:rPr>
        <w:t xml:space="preserve">users; primary focus: 340,000 post-sensor patients. </w:t>
      </w:r>
      <w:r>
        <w:t>Year 5 target: 2,000 users × €1,800 DiGA = €3.6M/year</w:t>
      </w:r>
    </w:p>
    <w:p w14:paraId="64592482" w14:textId="77777777" w:rsidR="001E5BB2" w:rsidRPr="00C803CA" w:rsidRDefault="007F1380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 w:rsidRPr="00C803CA">
        <w:rPr>
          <w:lang w:val="en-GB"/>
        </w:rPr>
        <w:t>Europe: 7 million insulin users; similar reimbursement frameworks in France, UK, Netherlands</w:t>
      </w:r>
    </w:p>
    <w:p w14:paraId="0D080347" w14:textId="77777777" w:rsidR="001E5BB2" w:rsidRPr="00C803CA" w:rsidRDefault="007F1380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 w:rsidRPr="00C803CA">
        <w:rPr>
          <w:lang w:val="en-GB"/>
        </w:rPr>
        <w:t>Global: 50+ million insulin users in developing countries</w:t>
      </w:r>
      <w:r w:rsidRPr="00C803CA">
        <w:rPr>
          <w:lang w:val="en-GB"/>
        </w:rPr>
        <w:t xml:space="preserve"> (free tier)</w:t>
      </w:r>
    </w:p>
    <w:p w14:paraId="37F26430" w14:textId="77777777" w:rsidR="001E5BB2" w:rsidRPr="00C803CA" w:rsidRDefault="007F1380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 w:rsidRPr="00C803CA">
        <w:rPr>
          <w:lang w:val="en-GB"/>
        </w:rPr>
        <w:t>Industry: Global diabetes device market $35B (+8.7%/year); digital diabetes management $5B (+12%/year)</w:t>
      </w:r>
    </w:p>
    <w:p w14:paraId="312C42A0" w14:textId="77777777" w:rsidR="001E5BB2" w:rsidRPr="00C803CA" w:rsidRDefault="001E5BB2">
      <w:pPr>
        <w:rPr>
          <w:lang w:val="en-GB"/>
        </w:rPr>
      </w:pPr>
    </w:p>
    <w:p w14:paraId="17C82EE7" w14:textId="77777777" w:rsidR="001E5BB2" w:rsidRDefault="007F1380">
      <w:pPr>
        <w:spacing w:before="160" w:after="80"/>
      </w:pPr>
      <w:r>
        <w:rPr>
          <w:b/>
          <w:bCs/>
          <w:color w:val="2E74B5"/>
          <w:sz w:val="24"/>
          <w:szCs w:val="24"/>
        </w:rPr>
        <w:t>Competitive Landscape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1E5BB2" w14:paraId="299F5DDC" w14:textId="77777777">
        <w:tc>
          <w:tcPr>
            <w:tcW w:w="2800" w:type="dxa"/>
            <w:tcBorders>
              <w:top w:val="single" w:sz="0" w:space="0" w:color="1F5C99"/>
              <w:left w:val="single" w:sz="0" w:space="0" w:color="1F5C99"/>
              <w:bottom w:val="single" w:sz="0" w:space="0" w:color="1F5C99"/>
              <w:right w:val="single" w:sz="0" w:space="0" w:color="1F5C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70C38" w14:textId="77777777" w:rsidR="001E5BB2" w:rsidRDefault="007F1380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  <w:tc>
          <w:tcPr>
            <w:tcW w:w="2800" w:type="dxa"/>
            <w:tcBorders>
              <w:top w:val="single" w:sz="0" w:space="0" w:color="1F5C99"/>
              <w:left w:val="single" w:sz="0" w:space="0" w:color="1F5C99"/>
              <w:bottom w:val="single" w:sz="0" w:space="0" w:color="1F5C99"/>
              <w:right w:val="single" w:sz="0" w:space="0" w:color="1F5C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167DC" w14:textId="77777777" w:rsidR="001E5BB2" w:rsidRDefault="007F1380"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  <w:tc>
          <w:tcPr>
            <w:tcW w:w="3760" w:type="dxa"/>
            <w:tcBorders>
              <w:top w:val="single" w:sz="0" w:space="0" w:color="1F5C99"/>
              <w:left w:val="single" w:sz="0" w:space="0" w:color="1F5C99"/>
              <w:bottom w:val="single" w:sz="0" w:space="0" w:color="1F5C99"/>
              <w:right w:val="single" w:sz="0" w:space="0" w:color="1F5C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DF8D7" w14:textId="77777777" w:rsidR="001E5BB2" w:rsidRDefault="007F1380">
            <w:r>
              <w:rPr>
                <w:b/>
                <w:bCs/>
                <w:color w:val="FFFFFF"/>
                <w:sz w:val="20"/>
                <w:szCs w:val="20"/>
              </w:rPr>
              <w:t>Key Limitation</w:t>
            </w:r>
          </w:p>
        </w:tc>
      </w:tr>
      <w:tr w:rsidR="001E5BB2" w14:paraId="74E3B71F" w14:textId="77777777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30DF9" w14:textId="77777777" w:rsidR="001E5BB2" w:rsidRDefault="007F1380">
            <w:r>
              <w:rPr>
                <w:sz w:val="20"/>
                <w:szCs w:val="20"/>
              </w:rPr>
              <w:t>Insulin pumps (Medtronic, Tandem)</w:t>
            </w:r>
          </w:p>
        </w:tc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5DA97" w14:textId="77777777" w:rsidR="001E5BB2" w:rsidRDefault="007F1380">
            <w:r>
              <w:rPr>
                <w:sz w:val="20"/>
                <w:szCs w:val="20"/>
              </w:rPr>
              <w:t>€10,000–16,000</w:t>
            </w:r>
          </w:p>
        </w:tc>
        <w:tc>
          <w:tcPr>
            <w:tcW w:w="3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04BBA" w14:textId="77777777" w:rsidR="001E5BB2" w:rsidRDefault="007F1380">
            <w:r>
              <w:rPr>
                <w:sz w:val="20"/>
                <w:szCs w:val="20"/>
              </w:rPr>
              <w:t>Unaffordable for most patients</w:t>
            </w:r>
          </w:p>
        </w:tc>
      </w:tr>
      <w:tr w:rsidR="001E5BB2" w:rsidRPr="00C803CA" w14:paraId="33F99837" w14:textId="77777777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00EE6" w14:textId="77777777" w:rsidR="001E5BB2" w:rsidRDefault="007F1380">
            <w:r>
              <w:rPr>
                <w:sz w:val="20"/>
                <w:szCs w:val="20"/>
              </w:rPr>
              <w:t>Sensors + apps (Abbott, Dexcom)</w:t>
            </w:r>
          </w:p>
        </w:tc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FF040" w14:textId="77777777" w:rsidR="001E5BB2" w:rsidRDefault="007F1380">
            <w:r>
              <w:rPr>
                <w:sz w:val="20"/>
                <w:szCs w:val="20"/>
              </w:rPr>
              <w:t>€3,000–5,000/yr</w:t>
            </w:r>
          </w:p>
        </w:tc>
        <w:tc>
          <w:tcPr>
            <w:tcW w:w="3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1769E" w14:textId="77777777" w:rsidR="001E5BB2" w:rsidRPr="00C803CA" w:rsidRDefault="007F1380">
            <w:pPr>
              <w:rPr>
                <w:lang w:val="en-GB"/>
              </w:rPr>
            </w:pPr>
            <w:r w:rsidRPr="00C803CA">
              <w:rPr>
                <w:sz w:val="20"/>
                <w:szCs w:val="20"/>
                <w:lang w:val="en-GB"/>
              </w:rPr>
              <w:t>No dose calculation; 85% discontinue due to cost</w:t>
            </w:r>
          </w:p>
        </w:tc>
      </w:tr>
      <w:tr w:rsidR="001E5BB2" w:rsidRPr="00C803CA" w14:paraId="791AF6BC" w14:textId="77777777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9D4BB" w14:textId="77777777" w:rsidR="001E5BB2" w:rsidRDefault="007F1380">
            <w:r>
              <w:rPr>
                <w:sz w:val="20"/>
                <w:szCs w:val="20"/>
              </w:rPr>
              <w:t>Logbook apps (MySugr)</w:t>
            </w:r>
          </w:p>
        </w:tc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B83A3" w14:textId="77777777" w:rsidR="001E5BB2" w:rsidRDefault="007F1380">
            <w:r>
              <w:rPr>
                <w:sz w:val="20"/>
                <w:szCs w:val="20"/>
              </w:rPr>
              <w:t>Free–€10/mo</w:t>
            </w:r>
          </w:p>
        </w:tc>
        <w:tc>
          <w:tcPr>
            <w:tcW w:w="3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C7683" w14:textId="77777777" w:rsidR="001E5BB2" w:rsidRPr="00C803CA" w:rsidRDefault="007F1380">
            <w:pPr>
              <w:rPr>
                <w:lang w:val="en-GB"/>
              </w:rPr>
            </w:pPr>
            <w:r w:rsidRPr="00C803CA">
              <w:rPr>
                <w:sz w:val="20"/>
                <w:szCs w:val="20"/>
                <w:lang w:val="en-GB"/>
              </w:rPr>
              <w:t>No dose guidance, just data logging</w:t>
            </w:r>
          </w:p>
        </w:tc>
      </w:tr>
      <w:tr w:rsidR="001E5BB2" w:rsidRPr="00C803CA" w14:paraId="0F5D2F64" w14:textId="77777777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61326" w14:textId="77777777" w:rsidR="001E5BB2" w:rsidRDefault="007F1380">
            <w:r>
              <w:rPr>
                <w:sz w:val="20"/>
                <w:szCs w:val="20"/>
              </w:rPr>
              <w:t>Simple calculators</w:t>
            </w:r>
          </w:p>
        </w:tc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8D2DE" w14:textId="77777777" w:rsidR="001E5BB2" w:rsidRDefault="007F1380">
            <w:r>
              <w:rPr>
                <w:sz w:val="20"/>
                <w:szCs w:val="20"/>
              </w:rPr>
              <w:t>Free</w:t>
            </w:r>
          </w:p>
        </w:tc>
        <w:tc>
          <w:tcPr>
            <w:tcW w:w="3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B9D42" w14:textId="77777777" w:rsidR="001E5BB2" w:rsidRPr="00C803CA" w:rsidRDefault="007F1380">
            <w:pPr>
              <w:rPr>
                <w:lang w:val="en-GB"/>
              </w:rPr>
            </w:pPr>
            <w:r w:rsidRPr="00C803CA">
              <w:rPr>
                <w:sz w:val="20"/>
                <w:szCs w:val="20"/>
                <w:lang w:val="en-GB"/>
              </w:rPr>
              <w:t>No insulin-on-board tracking; no doctor oversight</w:t>
            </w:r>
          </w:p>
        </w:tc>
      </w:tr>
      <w:tr w:rsidR="001E5BB2" w:rsidRPr="00C803CA" w14:paraId="2545B136" w14:textId="77777777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AAC31" w14:textId="77777777" w:rsidR="001E5BB2" w:rsidRPr="00C803CA" w:rsidRDefault="007F1380">
            <w:pPr>
              <w:rPr>
                <w:lang w:val="en-GB"/>
              </w:rPr>
            </w:pPr>
            <w:proofErr w:type="spellStart"/>
            <w:r w:rsidRPr="00C803CA">
              <w:rPr>
                <w:sz w:val="20"/>
                <w:szCs w:val="20"/>
                <w:lang w:val="en-GB"/>
              </w:rPr>
              <w:t>Accu-Chek</w:t>
            </w:r>
            <w:proofErr w:type="spellEnd"/>
            <w:r w:rsidRPr="00C803CA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C803CA">
              <w:rPr>
                <w:sz w:val="20"/>
                <w:szCs w:val="20"/>
                <w:lang w:val="en-GB"/>
              </w:rPr>
              <w:t>Sm</w:t>
            </w:r>
            <w:r w:rsidRPr="00C803CA">
              <w:rPr>
                <w:sz w:val="20"/>
                <w:szCs w:val="20"/>
                <w:lang w:val="en-GB"/>
              </w:rPr>
              <w:t>artGuide</w:t>
            </w:r>
            <w:proofErr w:type="spellEnd"/>
            <w:r w:rsidRPr="00C803CA">
              <w:rPr>
                <w:sz w:val="20"/>
                <w:szCs w:val="20"/>
                <w:lang w:val="en-GB"/>
              </w:rPr>
              <w:t xml:space="preserve"> (main competitor)</w:t>
            </w:r>
          </w:p>
        </w:tc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7301C" w14:textId="77777777" w:rsidR="001E5BB2" w:rsidRDefault="007F1380">
            <w:r>
              <w:rPr>
                <w:sz w:val="20"/>
                <w:szCs w:val="20"/>
              </w:rPr>
              <w:t>€1,359/yr</w:t>
            </w:r>
          </w:p>
        </w:tc>
        <w:tc>
          <w:tcPr>
            <w:tcW w:w="3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7D559" w14:textId="77777777" w:rsidR="001E5BB2" w:rsidRPr="00C803CA" w:rsidRDefault="007F1380">
            <w:pPr>
              <w:rPr>
                <w:lang w:val="en-GB"/>
              </w:rPr>
            </w:pPr>
            <w:r w:rsidRPr="00C803CA">
              <w:rPr>
                <w:sz w:val="20"/>
                <w:szCs w:val="20"/>
                <w:lang w:val="en-GB"/>
              </w:rPr>
              <w:t xml:space="preserve">Locked to </w:t>
            </w:r>
            <w:proofErr w:type="spellStart"/>
            <w:r w:rsidRPr="00C803CA">
              <w:rPr>
                <w:sz w:val="20"/>
                <w:szCs w:val="20"/>
                <w:lang w:val="en-GB"/>
              </w:rPr>
              <w:t>Accu-Chek</w:t>
            </w:r>
            <w:proofErr w:type="spellEnd"/>
            <w:r w:rsidRPr="00C803CA">
              <w:rPr>
                <w:sz w:val="20"/>
                <w:szCs w:val="20"/>
                <w:lang w:val="en-GB"/>
              </w:rPr>
              <w:t xml:space="preserve"> devices only; no physician dashboard</w:t>
            </w:r>
          </w:p>
        </w:tc>
      </w:tr>
    </w:tbl>
    <w:p w14:paraId="39C41A5B" w14:textId="77777777" w:rsidR="001E5BB2" w:rsidRPr="00C803CA" w:rsidRDefault="001E5BB2">
      <w:pPr>
        <w:rPr>
          <w:lang w:val="en-GB"/>
        </w:rPr>
      </w:pPr>
    </w:p>
    <w:p w14:paraId="53E8ACB7" w14:textId="77777777" w:rsidR="001E5BB2" w:rsidRDefault="007F1380">
      <w:pPr>
        <w:spacing w:before="160" w:after="80"/>
      </w:pPr>
      <w:r>
        <w:rPr>
          <w:b/>
          <w:bCs/>
          <w:color w:val="2E74B5"/>
          <w:sz w:val="24"/>
          <w:szCs w:val="24"/>
        </w:rPr>
        <w:t>DiaTwin’s Competitive Advantage</w:t>
      </w:r>
    </w:p>
    <w:p w14:paraId="61A759E0" w14:textId="77777777" w:rsidR="001E5BB2" w:rsidRPr="00C803CA" w:rsidRDefault="007F1380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 w:rsidRPr="00C803CA">
        <w:rPr>
          <w:lang w:val="en-GB"/>
        </w:rPr>
        <w:t>Platform-agnostic: works with any existing glucose device — no lock-in, no extra hardware purchase</w:t>
      </w:r>
    </w:p>
    <w:p w14:paraId="00B53A44" w14:textId="77777777" w:rsidR="001E5BB2" w:rsidRPr="00C803CA" w:rsidRDefault="007F1380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 w:rsidRPr="00C803CA">
        <w:rPr>
          <w:lang w:val="en-GB"/>
        </w:rPr>
        <w:t xml:space="preserve">Only solution for the </w:t>
      </w:r>
      <w:r w:rsidRPr="00C803CA">
        <w:rPr>
          <w:lang w:val="en-GB"/>
        </w:rPr>
        <w:t>340,000-person post-sensor gap in Germany</w:t>
      </w:r>
    </w:p>
    <w:p w14:paraId="3E316F8A" w14:textId="77777777" w:rsidR="001E5BB2" w:rsidRPr="00C803CA" w:rsidRDefault="007F1380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 w:rsidRPr="00C803CA">
        <w:rPr>
          <w:lang w:val="en-GB"/>
        </w:rPr>
        <w:t>Physician workflow integration: saves 25 min/visit, so doctors recommend it</w:t>
      </w:r>
    </w:p>
    <w:p w14:paraId="1F21DBAE" w14:textId="77777777" w:rsidR="001E5BB2" w:rsidRPr="00C803CA" w:rsidRDefault="007F1380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proofErr w:type="spellStart"/>
      <w:r w:rsidRPr="00C803CA">
        <w:rPr>
          <w:lang w:val="en-GB"/>
        </w:rPr>
        <w:t>DiGA</w:t>
      </w:r>
      <w:proofErr w:type="spellEnd"/>
      <w:r w:rsidRPr="00C803CA">
        <w:rPr>
          <w:lang w:val="en-GB"/>
        </w:rPr>
        <w:t xml:space="preserve"> pathway: €0 patient cost via insurance vs. €1,359/year out-of-pocket (</w:t>
      </w:r>
      <w:proofErr w:type="spellStart"/>
      <w:r w:rsidRPr="00C803CA">
        <w:rPr>
          <w:lang w:val="en-GB"/>
        </w:rPr>
        <w:t>SmartGuide</w:t>
      </w:r>
      <w:proofErr w:type="spellEnd"/>
      <w:r w:rsidRPr="00C803CA">
        <w:rPr>
          <w:lang w:val="en-GB"/>
        </w:rPr>
        <w:t>)</w:t>
      </w:r>
    </w:p>
    <w:p w14:paraId="7C7C7C82" w14:textId="77777777" w:rsidR="001E5BB2" w:rsidRPr="00C803CA" w:rsidRDefault="007F1380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 w:rsidRPr="00C803CA">
        <w:rPr>
          <w:lang w:val="en-GB"/>
        </w:rPr>
        <w:t xml:space="preserve">Global equity: German revenue funds free access in </w:t>
      </w:r>
      <w:r w:rsidRPr="00C803CA">
        <w:rPr>
          <w:lang w:val="en-GB"/>
        </w:rPr>
        <w:t>Egypt, India, Kenya</w:t>
      </w:r>
    </w:p>
    <w:p w14:paraId="643BC082" w14:textId="77777777" w:rsidR="001E5BB2" w:rsidRPr="00C803CA" w:rsidRDefault="001E5BB2">
      <w:pPr>
        <w:rPr>
          <w:lang w:val="en-GB"/>
        </w:rPr>
      </w:pPr>
    </w:p>
    <w:p w14:paraId="6A586C8D" w14:textId="77777777" w:rsidR="001E5BB2" w:rsidRPr="00C803CA" w:rsidRDefault="007F1380">
      <w:pPr>
        <w:pStyle w:val="Heading1"/>
        <w:rPr>
          <w:lang w:val="en-GB"/>
        </w:rPr>
      </w:pPr>
      <w:r w:rsidRPr="00C803CA">
        <w:rPr>
          <w:sz w:val="26"/>
          <w:szCs w:val="26"/>
          <w:lang w:val="en-GB"/>
        </w:rPr>
        <w:t>6. Expectations &amp; Key Questions</w:t>
      </w:r>
    </w:p>
    <w:p w14:paraId="36C6BE1A" w14:textId="77777777" w:rsidR="001E5BB2" w:rsidRPr="00C803CA" w:rsidRDefault="007F1380">
      <w:pPr>
        <w:spacing w:before="160" w:after="80"/>
        <w:rPr>
          <w:lang w:val="en-GB"/>
        </w:rPr>
      </w:pPr>
      <w:r w:rsidRPr="00C803CA">
        <w:rPr>
          <w:b/>
          <w:bCs/>
          <w:color w:val="2E74B5"/>
          <w:sz w:val="24"/>
          <w:szCs w:val="24"/>
          <w:lang w:val="en-GB"/>
        </w:rPr>
        <w:lastRenderedPageBreak/>
        <w:t xml:space="preserve">What </w:t>
      </w:r>
      <w:proofErr w:type="gramStart"/>
      <w:r w:rsidRPr="00C803CA">
        <w:rPr>
          <w:b/>
          <w:bCs/>
          <w:color w:val="2E74B5"/>
          <w:sz w:val="24"/>
          <w:szCs w:val="24"/>
          <w:lang w:val="en-GB"/>
        </w:rPr>
        <w:t>we’d</w:t>
      </w:r>
      <w:proofErr w:type="gramEnd"/>
      <w:r w:rsidRPr="00C803CA">
        <w:rPr>
          <w:b/>
          <w:bCs/>
          <w:color w:val="2E74B5"/>
          <w:sz w:val="24"/>
          <w:szCs w:val="24"/>
          <w:lang w:val="en-GB"/>
        </w:rPr>
        <w:t xml:space="preserve"> like to discuss</w:t>
      </w:r>
    </w:p>
    <w:p w14:paraId="2C53D36F" w14:textId="425318B7" w:rsidR="00C803CA" w:rsidRPr="00AC3421" w:rsidRDefault="00C803CA" w:rsidP="008A5BB5">
      <w:pPr>
        <w:pStyle w:val="ListParagraph"/>
        <w:numPr>
          <w:ilvl w:val="0"/>
          <w:numId w:val="5"/>
        </w:numPr>
        <w:rPr>
          <w:lang w:val="en-GB"/>
        </w:rPr>
      </w:pPr>
      <w:r w:rsidRPr="00AC3421">
        <w:rPr>
          <w:lang w:val="en-GB"/>
        </w:rPr>
        <w:t>Appli</w:t>
      </w:r>
      <w:r w:rsidR="008A5BB5">
        <w:rPr>
          <w:lang w:val="en-GB"/>
        </w:rPr>
        <w:t xml:space="preserve">cation strength: is our </w:t>
      </w:r>
      <w:proofErr w:type="gramStart"/>
      <w:r w:rsidR="008A5BB5">
        <w:rPr>
          <w:lang w:val="en-GB"/>
        </w:rPr>
        <w:t>current s</w:t>
      </w:r>
      <w:r w:rsidRPr="00AC3421">
        <w:rPr>
          <w:lang w:val="en-GB"/>
        </w:rPr>
        <w:t>tatus</w:t>
      </w:r>
      <w:proofErr w:type="gramEnd"/>
      <w:r w:rsidRPr="00AC3421">
        <w:rPr>
          <w:lang w:val="en-GB"/>
        </w:rPr>
        <w:t xml:space="preserve"> strong enough for EXIST, or should we strengthen further before applying?</w:t>
      </w:r>
    </w:p>
    <w:p w14:paraId="26E300FF" w14:textId="19CA57A5" w:rsidR="00C803CA" w:rsidRPr="00AC3421" w:rsidRDefault="00C803CA" w:rsidP="00AC3421">
      <w:pPr>
        <w:pStyle w:val="ListParagraph"/>
        <w:numPr>
          <w:ilvl w:val="0"/>
          <w:numId w:val="5"/>
        </w:numPr>
        <w:rPr>
          <w:lang w:val="en-GB"/>
        </w:rPr>
      </w:pPr>
      <w:r w:rsidRPr="00AC3421">
        <w:rPr>
          <w:lang w:val="en-GB"/>
        </w:rPr>
        <w:t>Budget validation: is our allocation realistic? (€</w:t>
      </w:r>
      <w:r w:rsidR="00AC3421">
        <w:rPr>
          <w:lang w:val="en-GB"/>
        </w:rPr>
        <w:t>15</w:t>
      </w:r>
      <w:r w:rsidRPr="00AC3421">
        <w:rPr>
          <w:lang w:val="en-GB"/>
        </w:rPr>
        <w:t>K pilot study, €4K regulatory, €6.5K marketing)</w:t>
      </w:r>
    </w:p>
    <w:p w14:paraId="64868B3F" w14:textId="6DAA0EE6" w:rsidR="001E5BB2" w:rsidRPr="00AC3421" w:rsidRDefault="00C803CA" w:rsidP="00AC3421">
      <w:pPr>
        <w:pStyle w:val="ListParagraph"/>
        <w:numPr>
          <w:ilvl w:val="0"/>
          <w:numId w:val="5"/>
        </w:numPr>
        <w:rPr>
          <w:lang w:val="en-GB"/>
        </w:rPr>
      </w:pPr>
      <w:r w:rsidRPr="00AC3421">
        <w:rPr>
          <w:lang w:val="en-GB"/>
        </w:rPr>
        <w:t>Next steps: what does the application process look like from here, and what does Johanna need from us?</w:t>
      </w:r>
    </w:p>
    <w:p w14:paraId="355E0EEA" w14:textId="77777777" w:rsidR="001E5BB2" w:rsidRPr="00AC3421" w:rsidRDefault="007F1380">
      <w:pPr>
        <w:spacing w:before="160" w:after="80"/>
        <w:rPr>
          <w:lang w:val="en-GB"/>
        </w:rPr>
      </w:pPr>
      <w:r w:rsidRPr="00AC3421">
        <w:rPr>
          <w:b/>
          <w:bCs/>
          <w:color w:val="2E74B5"/>
          <w:sz w:val="24"/>
          <w:szCs w:val="24"/>
          <w:lang w:val="en-GB"/>
        </w:rPr>
        <w:t>K</w:t>
      </w:r>
      <w:r w:rsidRPr="00AC3421">
        <w:rPr>
          <w:b/>
          <w:bCs/>
          <w:color w:val="2E74B5"/>
          <w:sz w:val="24"/>
          <w:szCs w:val="24"/>
          <w:lang w:val="en-GB"/>
        </w:rPr>
        <w:t>ey Questions</w:t>
      </w:r>
    </w:p>
    <w:p w14:paraId="113B78C2" w14:textId="1359AEA5" w:rsidR="00AC3421" w:rsidRPr="00AC3421" w:rsidRDefault="00AC3421" w:rsidP="00AC3421">
      <w:pPr>
        <w:pStyle w:val="ListParagraph"/>
        <w:numPr>
          <w:ilvl w:val="0"/>
          <w:numId w:val="5"/>
        </w:numPr>
        <w:rPr>
          <w:lang w:val="en-GB"/>
        </w:rPr>
      </w:pPr>
      <w:r w:rsidRPr="00AC3421">
        <w:rPr>
          <w:lang w:val="en-GB"/>
        </w:rPr>
        <w:t xml:space="preserve"> What is the </w:t>
      </w:r>
      <w:r w:rsidR="008A5BB5">
        <w:rPr>
          <w:lang w:val="en-GB"/>
        </w:rPr>
        <w:t>expected timeline of the grant,</w:t>
      </w:r>
      <w:r w:rsidRPr="00AC3421">
        <w:rPr>
          <w:lang w:val="en-GB"/>
        </w:rPr>
        <w:t xml:space="preserve"> from application submission to funding decision and first payment? </w:t>
      </w:r>
    </w:p>
    <w:p w14:paraId="319455C9" w14:textId="0B3F0500" w:rsidR="00AC3421" w:rsidRPr="00AC3421" w:rsidRDefault="00AC3421" w:rsidP="00AC3421">
      <w:pPr>
        <w:pStyle w:val="ListParagraph"/>
        <w:numPr>
          <w:ilvl w:val="0"/>
          <w:numId w:val="5"/>
        </w:numPr>
        <w:rPr>
          <w:lang w:val="en-GB"/>
        </w:rPr>
      </w:pPr>
      <w:r w:rsidRPr="00AC3421">
        <w:rPr>
          <w:lang w:val="en-GB"/>
        </w:rPr>
        <w:t xml:space="preserve">Can co-founders be added or adjusted during EXIST Year 1? </w:t>
      </w:r>
    </w:p>
    <w:p w14:paraId="7B695BF3" w14:textId="6D1FF8E6" w:rsidR="001E5BB2" w:rsidRDefault="00AC3421" w:rsidP="00AC3421">
      <w:pPr>
        <w:pStyle w:val="ListParagraph"/>
        <w:numPr>
          <w:ilvl w:val="0"/>
          <w:numId w:val="5"/>
        </w:numPr>
        <w:rPr>
          <w:lang w:val="en-GB"/>
        </w:rPr>
      </w:pPr>
      <w:r w:rsidRPr="00AC3421">
        <w:rPr>
          <w:lang w:val="en-GB"/>
        </w:rPr>
        <w:t>What do most successful EXIST al</w:t>
      </w:r>
      <w:r>
        <w:rPr>
          <w:lang w:val="en-GB"/>
        </w:rPr>
        <w:t>umni do after the funding year,</w:t>
      </w:r>
      <w:r w:rsidRPr="00AC3421">
        <w:rPr>
          <w:lang w:val="en-GB"/>
        </w:rPr>
        <w:t xml:space="preserve"> bootstrap with revenue, raise VC funding, or </w:t>
      </w:r>
      <w:proofErr w:type="gramStart"/>
      <w:r w:rsidRPr="00AC3421">
        <w:rPr>
          <w:lang w:val="en-GB"/>
        </w:rPr>
        <w:t>get</w:t>
      </w:r>
      <w:proofErr w:type="gramEnd"/>
      <w:r w:rsidRPr="00AC3421">
        <w:rPr>
          <w:lang w:val="en-GB"/>
        </w:rPr>
        <w:t xml:space="preserve"> acquired?</w:t>
      </w:r>
    </w:p>
    <w:p w14:paraId="7E9C7DB2" w14:textId="674087B7" w:rsidR="008A5BB5" w:rsidRDefault="008A5BB5" w:rsidP="00AC3421">
      <w:pPr>
        <w:pStyle w:val="ListParagraph"/>
        <w:numPr>
          <w:ilvl w:val="0"/>
          <w:numId w:val="5"/>
        </w:numPr>
        <w:rPr>
          <w:lang w:val="en-GB"/>
        </w:rPr>
      </w:pPr>
      <w:r w:rsidRPr="008A5BB5">
        <w:rPr>
          <w:lang w:val="en-GB"/>
        </w:rPr>
        <w:t>Academic affiliation: does EXIST provide access to unive</w:t>
      </w:r>
      <w:r>
        <w:rPr>
          <w:lang w:val="en-GB"/>
        </w:rPr>
        <w:t>rsity labs and academic mentors?</w:t>
      </w:r>
    </w:p>
    <w:p w14:paraId="196878A0" w14:textId="77777777" w:rsidR="001E5BB2" w:rsidRPr="00C803CA" w:rsidRDefault="001E5BB2">
      <w:pPr>
        <w:rPr>
          <w:lang w:val="en-GB"/>
        </w:rPr>
      </w:pPr>
    </w:p>
    <w:p w14:paraId="128A3F24" w14:textId="77777777" w:rsidR="001E5BB2" w:rsidRPr="00C803CA" w:rsidRDefault="007F1380">
      <w:pPr>
        <w:spacing w:before="160"/>
        <w:rPr>
          <w:lang w:val="en-GB"/>
        </w:rPr>
      </w:pPr>
      <w:r w:rsidRPr="00C803CA">
        <w:rPr>
          <w:b/>
          <w:bCs/>
          <w:sz w:val="20"/>
          <w:szCs w:val="20"/>
          <w:lang w:val="en-GB"/>
        </w:rPr>
        <w:t>C</w:t>
      </w:r>
      <w:r w:rsidRPr="00C803CA">
        <w:rPr>
          <w:b/>
          <w:bCs/>
          <w:sz w:val="20"/>
          <w:szCs w:val="20"/>
          <w:lang w:val="en-GB"/>
        </w:rPr>
        <w:t xml:space="preserve">onsent: </w:t>
      </w:r>
    </w:p>
    <w:p w14:paraId="5663B518" w14:textId="77777777" w:rsidR="001E5BB2" w:rsidRPr="00C803CA" w:rsidRDefault="007F1380">
      <w:pPr>
        <w:spacing w:before="60" w:after="60"/>
        <w:rPr>
          <w:lang w:val="en-GB"/>
        </w:rPr>
      </w:pPr>
      <w:r w:rsidRPr="00C803CA">
        <w:rPr>
          <w:lang w:val="en-GB"/>
        </w:rPr>
        <w:t>I</w:t>
      </w:r>
      <w:r w:rsidRPr="00C803CA">
        <w:rPr>
          <w:lang w:val="en-GB"/>
        </w:rPr>
        <w:t xml:space="preserve"> agree to </w:t>
      </w:r>
      <w:proofErr w:type="gramStart"/>
      <w:r w:rsidRPr="00C803CA">
        <w:rPr>
          <w:lang w:val="en-GB"/>
        </w:rPr>
        <w:t>be contacted</w:t>
      </w:r>
      <w:proofErr w:type="gramEnd"/>
      <w:r w:rsidRPr="00C803CA">
        <w:rPr>
          <w:lang w:val="en-GB"/>
        </w:rPr>
        <w:t xml:space="preserve"> by email, to confidential data processing for consulting purposes, and to photos/videos during events for documentation and PR purposes.</w:t>
      </w:r>
    </w:p>
    <w:sectPr w:rsidR="001E5BB2" w:rsidRPr="00C803CA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3208E"/>
    <w:multiLevelType w:val="singleLevel"/>
    <w:tmpl w:val="0053208E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 w15:restartNumberingAfterBreak="0">
    <w:nsid w:val="029113C8"/>
    <w:multiLevelType w:val="hybridMultilevel"/>
    <w:tmpl w:val="1C7AB6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5051F4"/>
    <w:multiLevelType w:val="hybridMultilevel"/>
    <w:tmpl w:val="980EB9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BB4420"/>
    <w:multiLevelType w:val="hybridMultilevel"/>
    <w:tmpl w:val="762ABF8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ADCABA"/>
    <w:multiLevelType w:val="singleLevel"/>
    <w:tmpl w:val="59ADCABA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nsid w:val="678813FC"/>
    <w:multiLevelType w:val="hybridMultilevel"/>
    <w:tmpl w:val="E26A9E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5BB2"/>
    <w:rsid w:val="001951DE"/>
    <w:rsid w:val="001E5BB2"/>
    <w:rsid w:val="007F1380"/>
    <w:rsid w:val="008A5BB5"/>
    <w:rsid w:val="00AC3421"/>
    <w:rsid w:val="00C803CA"/>
    <w:rsid w:val="546E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737D2B"/>
  <w15:docId w15:val="{212F45C9-30FE-4129-927C-07773B3A6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next w:val="Normal"/>
    <w:qFormat/>
    <w:pPr>
      <w:pBdr>
        <w:bottom w:val="single" w:sz="4" w:space="4" w:color="2E74B5"/>
      </w:pBdr>
      <w:spacing w:before="280" w:after="120"/>
      <w:outlineLvl w:val="0"/>
    </w:pPr>
    <w:rPr>
      <w:b/>
      <w:bCs/>
      <w:color w:val="1F5C99"/>
      <w:sz w:val="28"/>
      <w:szCs w:val="28"/>
    </w:rPr>
  </w:style>
  <w:style w:type="paragraph" w:styleId="Heading2">
    <w:name w:val="heading 2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2"/>
      <w:szCs w:val="22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2"/>
      <w:szCs w:val="22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2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table" w:styleId="ListTable3-Accent1">
    <w:name w:val="List Table 3 Accent 1"/>
    <w:basedOn w:val="TableNormal"/>
    <w:uiPriority w:val="48"/>
    <w:rsid w:val="00C803CA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BalloonText">
    <w:name w:val="Balloon Text"/>
    <w:basedOn w:val="Normal"/>
    <w:link w:val="BalloonTextChar"/>
    <w:rsid w:val="008A5BB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8A5BB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83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1035</Words>
  <Characters>6523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Attia</cp:lastModifiedBy>
  <cp:revision>3</cp:revision>
  <cp:lastPrinted>2026-05-11T10:15:00Z</cp:lastPrinted>
  <dcterms:created xsi:type="dcterms:W3CDTF">2026-05-11T09:22:00Z</dcterms:created>
  <dcterms:modified xsi:type="dcterms:W3CDTF">2026-05-11T11:08:00Z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eyJoZGlkIjoiNmNjZTM1MDFjMzExNDU2NzczODQ3N2YzYWY2MmYxMWEiLCJ1c2VySWQiOiIzNzI4NzcyODIyODYyIn0=</vt:lpwstr>
  </property>
  <property fmtid="{D5CDD505-2E9C-101B-9397-08002B2CF9AE}" pid="3" name="KSOProductBuildVer">
    <vt:lpwstr>1033-12.1.0.25862</vt:lpwstr>
  </property>
  <property fmtid="{D5CDD505-2E9C-101B-9397-08002B2CF9AE}" pid="4" name="ICV">
    <vt:lpwstr>82C611B90BEB4FDF8FD8C51351C3520C_12</vt:lpwstr>
  </property>
</Properties>
</file>