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12276" w14:textId="7BDF32B9" w:rsidR="008A0F47" w:rsidRPr="001B677C" w:rsidRDefault="00D1307F">
      <w:pPr>
        <w:rPr>
          <w:rFonts w:ascii="Times New Roman" w:hAnsi="Times New Roman" w:cs="Times New Roman"/>
          <w:b/>
          <w:sz w:val="24"/>
          <w:szCs w:val="24"/>
        </w:rPr>
      </w:pPr>
      <w:r w:rsidRPr="001B677C">
        <w:rPr>
          <w:rFonts w:ascii="Times New Roman" w:hAnsi="Times New Roman" w:cs="Times New Roman"/>
          <w:b/>
          <w:sz w:val="24"/>
          <w:szCs w:val="24"/>
        </w:rPr>
        <w:t>O</w:t>
      </w:r>
      <w:r w:rsidRPr="00EA292C">
        <w:rPr>
          <w:rFonts w:ascii="Times New Roman" w:hAnsi="Times New Roman" w:cs="Times New Roman"/>
          <w:b/>
          <w:sz w:val="28"/>
          <w:szCs w:val="28"/>
        </w:rPr>
        <w:t>bjectives</w:t>
      </w:r>
    </w:p>
    <w:p w14:paraId="7E6C8F40" w14:textId="2CEB267C" w:rsidR="00D1307F" w:rsidRPr="001B677C" w:rsidRDefault="00D1307F" w:rsidP="00D13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77C">
        <w:rPr>
          <w:rFonts w:ascii="Times New Roman" w:hAnsi="Times New Roman" w:cs="Times New Roman"/>
          <w:sz w:val="24"/>
          <w:szCs w:val="24"/>
        </w:rPr>
        <w:t>Accuracy</w:t>
      </w:r>
    </w:p>
    <w:p w14:paraId="54302057" w14:textId="78DA25FC" w:rsidR="00D1307F" w:rsidRPr="001B677C" w:rsidRDefault="00D1307F" w:rsidP="00D13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77C">
        <w:rPr>
          <w:rFonts w:ascii="Times New Roman" w:hAnsi="Times New Roman" w:cs="Times New Roman"/>
          <w:sz w:val="24"/>
          <w:szCs w:val="24"/>
        </w:rPr>
        <w:t>Cost</w:t>
      </w:r>
    </w:p>
    <w:p w14:paraId="5AAFF963" w14:textId="4C73F0B0" w:rsidR="00D1307F" w:rsidRPr="001B677C" w:rsidRDefault="00D1307F" w:rsidP="00D13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77C">
        <w:rPr>
          <w:rFonts w:ascii="Times New Roman" w:hAnsi="Times New Roman" w:cs="Times New Roman"/>
          <w:sz w:val="24"/>
          <w:szCs w:val="24"/>
        </w:rPr>
        <w:t>Ease of use</w:t>
      </w:r>
    </w:p>
    <w:p w14:paraId="16E57398" w14:textId="7E63FC1E" w:rsidR="00D1307F" w:rsidRPr="001B677C" w:rsidRDefault="00D1307F" w:rsidP="00D13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77C">
        <w:rPr>
          <w:rFonts w:ascii="Times New Roman" w:hAnsi="Times New Roman" w:cs="Times New Roman"/>
          <w:sz w:val="24"/>
          <w:szCs w:val="24"/>
        </w:rPr>
        <w:t>Operation time</w:t>
      </w:r>
    </w:p>
    <w:p w14:paraId="5CCC19DC" w14:textId="215ACCB8" w:rsidR="00D1307F" w:rsidRPr="001B677C" w:rsidRDefault="00D1307F" w:rsidP="00D13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77C">
        <w:rPr>
          <w:rFonts w:ascii="Times New Roman" w:hAnsi="Times New Roman" w:cs="Times New Roman"/>
          <w:sz w:val="24"/>
          <w:szCs w:val="24"/>
        </w:rPr>
        <w:t>Power consumption</w:t>
      </w:r>
    </w:p>
    <w:p w14:paraId="336C7308" w14:textId="4C1E6182" w:rsidR="00D1307F" w:rsidRPr="001B677C" w:rsidRDefault="00D1307F" w:rsidP="00D13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77C">
        <w:rPr>
          <w:rFonts w:ascii="Times New Roman" w:hAnsi="Times New Roman" w:cs="Times New Roman"/>
          <w:sz w:val="24"/>
          <w:szCs w:val="24"/>
        </w:rPr>
        <w:t>Robustness</w:t>
      </w:r>
    </w:p>
    <w:p w14:paraId="175559D9" w14:textId="6CA7C034" w:rsidR="00521585" w:rsidRPr="001B677C" w:rsidRDefault="00521585" w:rsidP="00521585">
      <w:pPr>
        <w:rPr>
          <w:rFonts w:ascii="Times New Roman" w:hAnsi="Times New Roman" w:cs="Times New Roman"/>
          <w:sz w:val="24"/>
          <w:szCs w:val="24"/>
        </w:rPr>
      </w:pPr>
    </w:p>
    <w:p w14:paraId="7A858BEA" w14:textId="60E6DE7C" w:rsidR="00521585" w:rsidRPr="00EA292C" w:rsidRDefault="00521585" w:rsidP="00521585">
      <w:pPr>
        <w:rPr>
          <w:rFonts w:ascii="Times New Roman" w:hAnsi="Times New Roman" w:cs="Times New Roman"/>
          <w:b/>
          <w:sz w:val="28"/>
          <w:szCs w:val="28"/>
        </w:rPr>
      </w:pPr>
      <w:r w:rsidRPr="00EA292C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14:paraId="67B59127" w14:textId="77777777" w:rsidR="00521585" w:rsidRPr="001B677C" w:rsidRDefault="00521585" w:rsidP="00521585">
      <w:pPr>
        <w:pStyle w:val="NormalWeb"/>
        <w:spacing w:before="0" w:beforeAutospacing="0" w:after="0" w:afterAutospacing="0"/>
        <w:rPr>
          <w:lang w:val="en-US"/>
        </w:rPr>
      </w:pPr>
      <w:r w:rsidRPr="001B677C">
        <w:rPr>
          <w:b/>
          <w:bCs/>
          <w:color w:val="000000"/>
          <w:lang w:val="en-US"/>
        </w:rPr>
        <w:t xml:space="preserve">Motion in 2D directions </w:t>
      </w:r>
    </w:p>
    <w:p w14:paraId="3B8E606E" w14:textId="77777777" w:rsidR="00521585" w:rsidRPr="001B677C" w:rsidRDefault="00521585" w:rsidP="00521585">
      <w:pPr>
        <w:pStyle w:val="NormalWeb"/>
        <w:spacing w:before="0" w:beforeAutospacing="0" w:after="0" w:afterAutospacing="0"/>
        <w:rPr>
          <w:lang w:val="en-US"/>
        </w:rPr>
      </w:pPr>
      <w:r w:rsidRPr="001B677C">
        <w:rPr>
          <w:color w:val="000000"/>
          <w:lang w:val="en-US"/>
        </w:rPr>
        <w:t xml:space="preserve">Since the problem defined as mapping of a planar environment, our robot should move on ground plane. </w:t>
      </w:r>
    </w:p>
    <w:p w14:paraId="60163EF1" w14:textId="2234A8B2" w:rsidR="00521585" w:rsidRPr="001B677C" w:rsidRDefault="00521585" w:rsidP="00521585">
      <w:pPr>
        <w:pStyle w:val="NormalWeb"/>
        <w:spacing w:before="0" w:beforeAutospacing="0" w:after="0" w:afterAutospacing="0"/>
        <w:rPr>
          <w:lang w:val="en-US"/>
        </w:rPr>
      </w:pPr>
      <w:r w:rsidRPr="001B677C">
        <w:rPr>
          <w:b/>
          <w:bCs/>
          <w:color w:val="000000"/>
          <w:lang w:val="en-US"/>
        </w:rPr>
        <w:t xml:space="preserve">Determining </w:t>
      </w:r>
      <w:r w:rsidR="00993F93" w:rsidRPr="001B677C">
        <w:rPr>
          <w:b/>
          <w:bCs/>
          <w:color w:val="000000"/>
          <w:lang w:val="en-US"/>
        </w:rPr>
        <w:t>self-positioning</w:t>
      </w:r>
    </w:p>
    <w:p w14:paraId="50797B5E" w14:textId="692A4342" w:rsidR="00521585" w:rsidRPr="001B677C" w:rsidRDefault="00521585" w:rsidP="00521585">
      <w:pPr>
        <w:pStyle w:val="NormalWeb"/>
        <w:spacing w:before="0" w:beforeAutospacing="0" w:after="0" w:afterAutospacing="0"/>
        <w:rPr>
          <w:lang w:val="en-US"/>
        </w:rPr>
      </w:pPr>
      <w:r w:rsidRPr="001B677C">
        <w:rPr>
          <w:color w:val="000000"/>
          <w:lang w:val="en-US"/>
        </w:rPr>
        <w:t xml:space="preserve">For this requirement, the device is supposed to determine its </w:t>
      </w:r>
      <w:r w:rsidR="00993F93" w:rsidRPr="001B677C">
        <w:rPr>
          <w:color w:val="000000"/>
          <w:lang w:val="en-US"/>
        </w:rPr>
        <w:t>position during</w:t>
      </w:r>
      <w:r w:rsidRPr="001B677C">
        <w:rPr>
          <w:color w:val="000000"/>
          <w:lang w:val="en-US"/>
        </w:rPr>
        <w:t xml:space="preserve"> the operation.</w:t>
      </w:r>
    </w:p>
    <w:p w14:paraId="5F7E9A7D" w14:textId="77777777" w:rsidR="00521585" w:rsidRPr="001B677C" w:rsidRDefault="00521585" w:rsidP="00521585">
      <w:pPr>
        <w:pStyle w:val="NormalWeb"/>
        <w:spacing w:before="0" w:beforeAutospacing="0" w:after="0" w:afterAutospacing="0"/>
        <w:rPr>
          <w:lang w:val="en-US"/>
        </w:rPr>
      </w:pPr>
      <w:r w:rsidRPr="001B677C">
        <w:rPr>
          <w:b/>
          <w:bCs/>
          <w:color w:val="000000"/>
          <w:lang w:val="en-US"/>
        </w:rPr>
        <w:t>Measurement of environment</w:t>
      </w:r>
    </w:p>
    <w:p w14:paraId="16F9A958" w14:textId="77777777" w:rsidR="00521585" w:rsidRPr="001B677C" w:rsidRDefault="00521585" w:rsidP="00521585">
      <w:pPr>
        <w:pStyle w:val="NormalWeb"/>
        <w:spacing w:before="0" w:beforeAutospacing="0" w:after="0" w:afterAutospacing="0"/>
        <w:rPr>
          <w:lang w:val="en-US"/>
        </w:rPr>
      </w:pPr>
      <w:r w:rsidRPr="001B677C">
        <w:rPr>
          <w:color w:val="000000"/>
          <w:lang w:val="en-US"/>
        </w:rPr>
        <w:t xml:space="preserve">The device is supposed to obtain the position information of the intended plane by taking measurements of the environment. </w:t>
      </w:r>
    </w:p>
    <w:p w14:paraId="02E25915" w14:textId="77777777" w:rsidR="00521585" w:rsidRPr="001B677C" w:rsidRDefault="00521585" w:rsidP="00521585">
      <w:pPr>
        <w:pStyle w:val="NormalWeb"/>
        <w:spacing w:before="0" w:beforeAutospacing="0" w:after="0" w:afterAutospacing="0"/>
        <w:rPr>
          <w:lang w:val="en-US"/>
        </w:rPr>
      </w:pPr>
      <w:r w:rsidRPr="001B677C">
        <w:rPr>
          <w:b/>
          <w:bCs/>
          <w:color w:val="000000"/>
          <w:lang w:val="en-US"/>
        </w:rPr>
        <w:t xml:space="preserve">Data processing and transmission </w:t>
      </w:r>
    </w:p>
    <w:p w14:paraId="40803260" w14:textId="0F003E9A" w:rsidR="00521585" w:rsidRPr="001B677C" w:rsidRDefault="00521585" w:rsidP="00521585">
      <w:pPr>
        <w:pStyle w:val="NormalWeb"/>
        <w:spacing w:before="0" w:beforeAutospacing="0" w:after="0" w:afterAutospacing="0"/>
        <w:rPr>
          <w:lang w:val="en-US"/>
        </w:rPr>
      </w:pPr>
      <w:r w:rsidRPr="001B677C">
        <w:rPr>
          <w:color w:val="000000"/>
          <w:lang w:val="en-US"/>
        </w:rPr>
        <w:t xml:space="preserve">In this requirement, the robot should projectile the measured data to given reference point and </w:t>
      </w:r>
      <w:r w:rsidR="00144BF9">
        <w:rPr>
          <w:color w:val="000000"/>
          <w:lang w:val="en-US"/>
        </w:rPr>
        <w:t>delivered to the user</w:t>
      </w:r>
      <w:r w:rsidRPr="001B677C">
        <w:rPr>
          <w:color w:val="000000"/>
          <w:lang w:val="en-US"/>
        </w:rPr>
        <w:t>.</w:t>
      </w:r>
    </w:p>
    <w:p w14:paraId="76388F99" w14:textId="72E9CB80" w:rsidR="00394FEE" w:rsidRPr="001B677C" w:rsidRDefault="00394FEE" w:rsidP="00D13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30F580" w14:textId="0746D6B1" w:rsidR="00394FEE" w:rsidRPr="001B677C" w:rsidRDefault="00394FEE" w:rsidP="00D13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A6F7B4" w14:textId="77797F17" w:rsidR="00394FEE" w:rsidRPr="001B677C" w:rsidRDefault="00394FEE" w:rsidP="00D13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0D993C" w14:textId="23BC3A49" w:rsidR="00394FEE" w:rsidRPr="001B677C" w:rsidRDefault="00394FEE" w:rsidP="00D13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14D1CC" w14:textId="44C13954" w:rsidR="00394FEE" w:rsidRPr="001B677C" w:rsidRDefault="00394FEE" w:rsidP="00D13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C12A86" w14:textId="64893CCE" w:rsidR="00394FEE" w:rsidRPr="001B677C" w:rsidRDefault="00394FEE" w:rsidP="00D13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EE9AC6" w14:textId="7FB4AC5D" w:rsidR="00394FEE" w:rsidRPr="001B677C" w:rsidRDefault="00394FEE" w:rsidP="00D13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457787" w14:textId="710746BD" w:rsidR="00394FEE" w:rsidRPr="001B677C" w:rsidRDefault="00394FEE" w:rsidP="00D13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31B28D" w14:textId="709BA8A8" w:rsidR="00394FEE" w:rsidRPr="001B677C" w:rsidRDefault="00394FEE" w:rsidP="00D13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A22247" w14:textId="4D09D156" w:rsidR="00394FEE" w:rsidRPr="001B677C" w:rsidRDefault="00394FEE" w:rsidP="00D13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B0BE64" w14:textId="7384B640" w:rsidR="00394FEE" w:rsidRPr="001B677C" w:rsidRDefault="00394FEE" w:rsidP="00D13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50B0BB" w14:textId="4398DCF6" w:rsidR="00394FEE" w:rsidRPr="001B677C" w:rsidRDefault="00394FEE" w:rsidP="00D13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DBE67F" w14:textId="407B87B0" w:rsidR="009A4C95" w:rsidRPr="001B677C" w:rsidRDefault="00993F93" w:rsidP="00D1307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B677C">
        <w:rPr>
          <w:rFonts w:ascii="Times New Roman" w:hAnsi="Times New Roman" w:cs="Times New Roman"/>
          <w:b/>
          <w:sz w:val="28"/>
          <w:szCs w:val="28"/>
        </w:rPr>
        <w:t xml:space="preserve">Weighted </w:t>
      </w:r>
      <w:r w:rsidR="009A4C95" w:rsidRPr="001B677C">
        <w:rPr>
          <w:rFonts w:ascii="Times New Roman" w:hAnsi="Times New Roman" w:cs="Times New Roman"/>
          <w:b/>
          <w:sz w:val="28"/>
          <w:szCs w:val="28"/>
        </w:rPr>
        <w:t>Objective Tree</w:t>
      </w:r>
    </w:p>
    <w:p w14:paraId="7609FF46" w14:textId="43094859" w:rsidR="00214068" w:rsidRPr="001B677C" w:rsidRDefault="00D1307F" w:rsidP="00D1307F">
      <w:pPr>
        <w:ind w:left="360"/>
        <w:rPr>
          <w:rFonts w:ascii="Times New Roman" w:hAnsi="Times New Roman" w:cs="Times New Roman"/>
        </w:rPr>
      </w:pPr>
      <w:r w:rsidRPr="001B677C">
        <w:rPr>
          <w:rFonts w:ascii="Times New Roman" w:hAnsi="Times New Roman" w:cs="Times New Roman"/>
          <w:noProof/>
        </w:rPr>
        <w:drawing>
          <wp:inline distT="0" distB="0" distL="0" distR="0" wp14:anchorId="2436A8DB" wp14:editId="147B1B96">
            <wp:extent cx="8481060" cy="5038725"/>
            <wp:effectExtent l="0" t="0" r="0" b="47625"/>
            <wp:docPr id="1" name="Diy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tbl>
      <w:tblPr>
        <w:tblStyle w:val="TableGrid"/>
        <w:tblW w:w="14133" w:type="dxa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812"/>
        <w:gridCol w:w="1299"/>
        <w:gridCol w:w="2699"/>
        <w:gridCol w:w="2687"/>
        <w:gridCol w:w="1457"/>
      </w:tblGrid>
      <w:tr w:rsidR="00214068" w:rsidRPr="001B677C" w14:paraId="0FC60564" w14:textId="77777777" w:rsidTr="00144BF9">
        <w:trPr>
          <w:trHeight w:val="629"/>
        </w:trPr>
        <w:tc>
          <w:tcPr>
            <w:tcW w:w="911" w:type="dxa"/>
          </w:tcPr>
          <w:p w14:paraId="20C97F41" w14:textId="77777777" w:rsidR="00214068" w:rsidRPr="001B677C" w:rsidRDefault="00214068" w:rsidP="00D13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shd w:val="clear" w:color="auto" w:fill="1F3864" w:themeFill="accent1" w:themeFillShade="80"/>
            <w:vAlign w:val="center"/>
          </w:tcPr>
          <w:p w14:paraId="6D23B727" w14:textId="124F2CDE" w:rsidR="00214068" w:rsidRPr="001B677C" w:rsidRDefault="0029030C" w:rsidP="00144BF9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Short Operation Time</w:t>
            </w:r>
          </w:p>
        </w:tc>
        <w:tc>
          <w:tcPr>
            <w:tcW w:w="2812" w:type="dxa"/>
            <w:shd w:val="clear" w:color="auto" w:fill="1F3864" w:themeFill="accent1" w:themeFillShade="80"/>
            <w:vAlign w:val="center"/>
          </w:tcPr>
          <w:p w14:paraId="0E364B82" w14:textId="0278F746" w:rsidR="00214068" w:rsidRPr="001B677C" w:rsidRDefault="00214068" w:rsidP="00144BF9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299" w:type="dxa"/>
            <w:shd w:val="clear" w:color="auto" w:fill="1F3864" w:themeFill="accent1" w:themeFillShade="80"/>
            <w:vAlign w:val="center"/>
          </w:tcPr>
          <w:p w14:paraId="53FB62E9" w14:textId="69360BDD" w:rsidR="00214068" w:rsidRPr="001B677C" w:rsidRDefault="009A4C95" w:rsidP="00144BF9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Low Cost</w:t>
            </w:r>
          </w:p>
        </w:tc>
        <w:tc>
          <w:tcPr>
            <w:tcW w:w="2699" w:type="dxa"/>
            <w:shd w:val="clear" w:color="auto" w:fill="1F3864" w:themeFill="accent1" w:themeFillShade="80"/>
            <w:vAlign w:val="center"/>
          </w:tcPr>
          <w:p w14:paraId="6E0E76AF" w14:textId="30BEFAAE" w:rsidR="00214068" w:rsidRPr="001B677C" w:rsidRDefault="00214068" w:rsidP="00144BF9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Ease of use</w:t>
            </w:r>
          </w:p>
        </w:tc>
        <w:tc>
          <w:tcPr>
            <w:tcW w:w="2687" w:type="dxa"/>
            <w:shd w:val="clear" w:color="auto" w:fill="1F3864" w:themeFill="accent1" w:themeFillShade="80"/>
            <w:vAlign w:val="center"/>
          </w:tcPr>
          <w:p w14:paraId="3BEC02F2" w14:textId="1AFA2DC9" w:rsidR="00214068" w:rsidRPr="001B677C" w:rsidRDefault="00214068" w:rsidP="00144BF9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Robust</w:t>
            </w:r>
            <w:r w:rsidR="009A4C95" w:rsidRPr="001B677C">
              <w:rPr>
                <w:rFonts w:ascii="Times New Roman" w:hAnsi="Times New Roman" w:cs="Times New Roman"/>
              </w:rPr>
              <w:t xml:space="preserve"> operation with changing environment</w:t>
            </w:r>
          </w:p>
        </w:tc>
        <w:tc>
          <w:tcPr>
            <w:tcW w:w="1457" w:type="dxa"/>
            <w:shd w:val="clear" w:color="auto" w:fill="1F3864" w:themeFill="accent1" w:themeFillShade="80"/>
            <w:vAlign w:val="center"/>
          </w:tcPr>
          <w:p w14:paraId="6839E2FD" w14:textId="08558519" w:rsidR="00214068" w:rsidRPr="001B677C" w:rsidRDefault="00214068" w:rsidP="00144BF9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Low power consumption</w:t>
            </w:r>
          </w:p>
        </w:tc>
      </w:tr>
      <w:tr w:rsidR="00214068" w:rsidRPr="001B677C" w14:paraId="7C4C1539" w14:textId="77777777" w:rsidTr="00144BF9">
        <w:trPr>
          <w:trHeight w:val="615"/>
        </w:trPr>
        <w:tc>
          <w:tcPr>
            <w:tcW w:w="911" w:type="dxa"/>
            <w:shd w:val="clear" w:color="auto" w:fill="8EAADB" w:themeFill="accent1" w:themeFillTint="99"/>
          </w:tcPr>
          <w:p w14:paraId="3AC97C02" w14:textId="778868C3" w:rsidR="00214068" w:rsidRPr="001B677C" w:rsidRDefault="00EE58B6" w:rsidP="00D1307F">
            <w:pPr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3322FF60" w14:textId="77777777" w:rsidR="009A4C95" w:rsidRPr="001B677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3BDAAADA" w14:textId="77777777" w:rsidR="009A4C95" w:rsidRPr="001B677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5EA738C8" w14:textId="60ABDA18" w:rsidR="00214068" w:rsidRPr="001B677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&lt;5</w:t>
            </w:r>
            <w:r w:rsidR="009A4C95" w:rsidRPr="001B677C">
              <w:rPr>
                <w:rFonts w:ascii="Times New Roman" w:hAnsi="Times New Roman" w:cs="Times New Roman"/>
              </w:rPr>
              <w:t xml:space="preserve"> </w:t>
            </w:r>
            <w:r w:rsidRPr="001B677C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2812" w:type="dxa"/>
            <w:shd w:val="clear" w:color="auto" w:fill="8EAADB" w:themeFill="accent1" w:themeFillTint="99"/>
          </w:tcPr>
          <w:p w14:paraId="503A4B9D" w14:textId="34369303" w:rsidR="00214068" w:rsidRPr="001B677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Understand how many objects are in field, their shapes properly and determine their positions correctly</w:t>
            </w:r>
          </w:p>
        </w:tc>
        <w:tc>
          <w:tcPr>
            <w:tcW w:w="1299" w:type="dxa"/>
            <w:shd w:val="clear" w:color="auto" w:fill="8EAADB" w:themeFill="accent1" w:themeFillTint="99"/>
          </w:tcPr>
          <w:p w14:paraId="6773A2A5" w14:textId="151C4DAE" w:rsidR="00214068" w:rsidRPr="001B677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&lt;50</w:t>
            </w:r>
            <w:r w:rsidR="0029030C" w:rsidRPr="001B677C">
              <w:rPr>
                <w:rFonts w:ascii="Times New Roman" w:hAnsi="Times New Roman" w:cs="Times New Roman"/>
              </w:rPr>
              <w:t xml:space="preserve"> $</w:t>
            </w:r>
          </w:p>
        </w:tc>
        <w:tc>
          <w:tcPr>
            <w:tcW w:w="2699" w:type="dxa"/>
            <w:shd w:val="clear" w:color="auto" w:fill="8EAADB" w:themeFill="accent1" w:themeFillTint="99"/>
          </w:tcPr>
          <w:p w14:paraId="5A338143" w14:textId="6F696BC6" w:rsidR="00214068" w:rsidRPr="001B677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User friendly GUI and live mapping</w:t>
            </w:r>
          </w:p>
        </w:tc>
        <w:tc>
          <w:tcPr>
            <w:tcW w:w="2687" w:type="dxa"/>
            <w:shd w:val="clear" w:color="auto" w:fill="8EAADB" w:themeFill="accent1" w:themeFillTint="99"/>
          </w:tcPr>
          <w:p w14:paraId="04F2C1B5" w14:textId="191959DA" w:rsidR="00214068" w:rsidRPr="001B677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Works properly in laboratory and fair field for both dark and sunlight conditions</w:t>
            </w:r>
          </w:p>
        </w:tc>
        <w:tc>
          <w:tcPr>
            <w:tcW w:w="1457" w:type="dxa"/>
            <w:shd w:val="clear" w:color="auto" w:fill="8EAADB" w:themeFill="accent1" w:themeFillTint="99"/>
          </w:tcPr>
          <w:p w14:paraId="6FFDF27A" w14:textId="59F664DB" w:rsidR="00214068" w:rsidRPr="001B677C" w:rsidRDefault="0029030C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&lt;10 W</w:t>
            </w:r>
          </w:p>
        </w:tc>
      </w:tr>
      <w:tr w:rsidR="00214068" w:rsidRPr="001B677C" w14:paraId="745F5FE6" w14:textId="77777777" w:rsidTr="00144BF9">
        <w:trPr>
          <w:trHeight w:val="307"/>
        </w:trPr>
        <w:tc>
          <w:tcPr>
            <w:tcW w:w="911" w:type="dxa"/>
            <w:shd w:val="clear" w:color="auto" w:fill="B4C6E7" w:themeFill="accent1" w:themeFillTint="66"/>
          </w:tcPr>
          <w:p w14:paraId="0DD722EC" w14:textId="4727FEB8" w:rsidR="00214068" w:rsidRPr="001B677C" w:rsidRDefault="00EE58B6" w:rsidP="00D1307F">
            <w:pPr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00C912F9" w14:textId="77777777" w:rsidR="009A4C95" w:rsidRPr="001B677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6430DB70" w14:textId="77777777" w:rsidR="009A4C95" w:rsidRPr="001B677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11636AEA" w14:textId="3CE97B6D" w:rsidR="00214068" w:rsidRPr="001B677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5-10</w:t>
            </w:r>
            <w:r w:rsidR="009A4C95" w:rsidRPr="001B677C">
              <w:rPr>
                <w:rFonts w:ascii="Times New Roman" w:hAnsi="Times New Roman" w:cs="Times New Roman"/>
              </w:rPr>
              <w:t xml:space="preserve"> min</w:t>
            </w:r>
          </w:p>
        </w:tc>
        <w:tc>
          <w:tcPr>
            <w:tcW w:w="2812" w:type="dxa"/>
            <w:shd w:val="clear" w:color="auto" w:fill="B4C6E7" w:themeFill="accent1" w:themeFillTint="66"/>
          </w:tcPr>
          <w:p w14:paraId="2E0948CF" w14:textId="4EB88ED1" w:rsidR="00214068" w:rsidRPr="001B677C" w:rsidRDefault="0029030C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Understand how many objects are in field and their</w:t>
            </w:r>
            <w:r w:rsidR="00C64C71" w:rsidRPr="001B677C">
              <w:rPr>
                <w:rFonts w:ascii="Times New Roman" w:hAnsi="Times New Roman" w:cs="Times New Roman"/>
              </w:rPr>
              <w:t xml:space="preserve"> shapes properly</w:t>
            </w:r>
            <w:r w:rsidRPr="001B677C">
              <w:rPr>
                <w:rFonts w:ascii="Times New Roman" w:hAnsi="Times New Roman" w:cs="Times New Roman"/>
              </w:rPr>
              <w:t>, but cannot determine their positions correctly</w:t>
            </w:r>
          </w:p>
        </w:tc>
        <w:tc>
          <w:tcPr>
            <w:tcW w:w="1299" w:type="dxa"/>
            <w:shd w:val="clear" w:color="auto" w:fill="B4C6E7" w:themeFill="accent1" w:themeFillTint="66"/>
          </w:tcPr>
          <w:p w14:paraId="353AF0B6" w14:textId="2F6AEEA6" w:rsidR="00214068" w:rsidRPr="001B677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50-150</w:t>
            </w:r>
            <w:r w:rsidR="0029030C" w:rsidRPr="001B677C">
              <w:rPr>
                <w:rFonts w:ascii="Times New Roman" w:hAnsi="Times New Roman" w:cs="Times New Roman"/>
              </w:rPr>
              <w:t xml:space="preserve"> $</w:t>
            </w:r>
          </w:p>
        </w:tc>
        <w:tc>
          <w:tcPr>
            <w:tcW w:w="2699" w:type="dxa"/>
            <w:shd w:val="clear" w:color="auto" w:fill="B4C6E7" w:themeFill="accent1" w:themeFillTint="66"/>
          </w:tcPr>
          <w:p w14:paraId="313142D8" w14:textId="41D80D97" w:rsidR="00214068" w:rsidRPr="001B677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User friendly GUI but long update duration</w:t>
            </w:r>
            <w:r w:rsidR="0029030C" w:rsidRPr="001B677C">
              <w:rPr>
                <w:rFonts w:ascii="Times New Roman" w:hAnsi="Times New Roman" w:cs="Times New Roman"/>
              </w:rPr>
              <w:t xml:space="preserve"> of data</w:t>
            </w:r>
          </w:p>
        </w:tc>
        <w:tc>
          <w:tcPr>
            <w:tcW w:w="2687" w:type="dxa"/>
            <w:shd w:val="clear" w:color="auto" w:fill="B4C6E7" w:themeFill="accent1" w:themeFillTint="66"/>
          </w:tcPr>
          <w:p w14:paraId="49DE324F" w14:textId="2D4AA303" w:rsidR="00214068" w:rsidRPr="001B677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Works in laboratory everywhere but sometimes cannot operate properly on fair field ground</w:t>
            </w:r>
          </w:p>
        </w:tc>
        <w:tc>
          <w:tcPr>
            <w:tcW w:w="1457" w:type="dxa"/>
            <w:shd w:val="clear" w:color="auto" w:fill="B4C6E7" w:themeFill="accent1" w:themeFillTint="66"/>
          </w:tcPr>
          <w:p w14:paraId="6C3CD25E" w14:textId="08FC3DB4" w:rsidR="00214068" w:rsidRPr="001B677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10-20</w:t>
            </w:r>
            <w:r w:rsidR="0029030C" w:rsidRPr="001B677C">
              <w:rPr>
                <w:rFonts w:ascii="Times New Roman" w:hAnsi="Times New Roman" w:cs="Times New Roman"/>
              </w:rPr>
              <w:t xml:space="preserve"> W</w:t>
            </w:r>
          </w:p>
        </w:tc>
      </w:tr>
      <w:tr w:rsidR="00214068" w:rsidRPr="001B677C" w14:paraId="0D202B1A" w14:textId="77777777" w:rsidTr="00144BF9">
        <w:trPr>
          <w:trHeight w:val="321"/>
        </w:trPr>
        <w:tc>
          <w:tcPr>
            <w:tcW w:w="911" w:type="dxa"/>
            <w:shd w:val="clear" w:color="auto" w:fill="D9E2F3" w:themeFill="accent1" w:themeFillTint="33"/>
          </w:tcPr>
          <w:p w14:paraId="09EEEF39" w14:textId="6463B8AD" w:rsidR="00214068" w:rsidRPr="001B677C" w:rsidRDefault="00EE58B6" w:rsidP="00D1307F">
            <w:pPr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00B32367" w14:textId="77777777" w:rsidR="009A4C95" w:rsidRPr="001B677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2E5C0A24" w14:textId="415F50FF" w:rsidR="00214068" w:rsidRPr="001B677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10-15</w:t>
            </w:r>
            <w:r w:rsidR="009A4C95" w:rsidRPr="001B677C">
              <w:rPr>
                <w:rFonts w:ascii="Times New Roman" w:hAnsi="Times New Roman" w:cs="Times New Roman"/>
              </w:rPr>
              <w:t xml:space="preserve"> min</w:t>
            </w:r>
          </w:p>
        </w:tc>
        <w:tc>
          <w:tcPr>
            <w:tcW w:w="2812" w:type="dxa"/>
            <w:shd w:val="clear" w:color="auto" w:fill="D9E2F3" w:themeFill="accent1" w:themeFillTint="33"/>
          </w:tcPr>
          <w:p w14:paraId="1BFDD5E8" w14:textId="6F1BA19E" w:rsidR="00214068" w:rsidRPr="001B677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 xml:space="preserve">Understand </w:t>
            </w:r>
            <w:r w:rsidR="0029030C" w:rsidRPr="001B677C">
              <w:rPr>
                <w:rFonts w:ascii="Times New Roman" w:hAnsi="Times New Roman" w:cs="Times New Roman"/>
              </w:rPr>
              <w:t xml:space="preserve">how many objects are </w:t>
            </w:r>
            <w:r w:rsidRPr="001B677C">
              <w:rPr>
                <w:rFonts w:ascii="Times New Roman" w:hAnsi="Times New Roman" w:cs="Times New Roman"/>
              </w:rPr>
              <w:t>in field</w:t>
            </w:r>
            <w:r w:rsidR="0029030C" w:rsidRPr="001B677C">
              <w:rPr>
                <w:rFonts w:ascii="Times New Roman" w:hAnsi="Times New Roman" w:cs="Times New Roman"/>
              </w:rPr>
              <w:t xml:space="preserve"> but cannot determine their position and shapes correctly</w:t>
            </w:r>
          </w:p>
        </w:tc>
        <w:tc>
          <w:tcPr>
            <w:tcW w:w="1299" w:type="dxa"/>
            <w:shd w:val="clear" w:color="auto" w:fill="D9E2F3" w:themeFill="accent1" w:themeFillTint="33"/>
          </w:tcPr>
          <w:p w14:paraId="7403DC0D" w14:textId="4E674020" w:rsidR="00214068" w:rsidRPr="001B677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150-200</w:t>
            </w:r>
            <w:r w:rsidR="0029030C" w:rsidRPr="001B677C">
              <w:rPr>
                <w:rFonts w:ascii="Times New Roman" w:hAnsi="Times New Roman" w:cs="Times New Roman"/>
              </w:rPr>
              <w:t xml:space="preserve"> $</w:t>
            </w:r>
          </w:p>
        </w:tc>
        <w:tc>
          <w:tcPr>
            <w:tcW w:w="2699" w:type="dxa"/>
            <w:shd w:val="clear" w:color="auto" w:fill="D9E2F3" w:themeFill="accent1" w:themeFillTint="33"/>
          </w:tcPr>
          <w:p w14:paraId="531DD675" w14:textId="35475382" w:rsidR="00214068" w:rsidRPr="001B677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 xml:space="preserve">User friendly </w:t>
            </w:r>
            <w:r w:rsidR="0029030C" w:rsidRPr="001B677C">
              <w:rPr>
                <w:rFonts w:ascii="Times New Roman" w:hAnsi="Times New Roman" w:cs="Times New Roman"/>
              </w:rPr>
              <w:t>GUI</w:t>
            </w:r>
            <w:r w:rsidRPr="001B677C">
              <w:rPr>
                <w:rFonts w:ascii="Times New Roman" w:hAnsi="Times New Roman" w:cs="Times New Roman"/>
              </w:rPr>
              <w:t xml:space="preserve"> presenting data </w:t>
            </w:r>
            <w:r w:rsidR="0029030C" w:rsidRPr="001B677C">
              <w:rPr>
                <w:rFonts w:ascii="Times New Roman" w:hAnsi="Times New Roman" w:cs="Times New Roman"/>
              </w:rPr>
              <w:t>transmission</w:t>
            </w:r>
            <w:r w:rsidRPr="001B677C">
              <w:rPr>
                <w:rFonts w:ascii="Times New Roman" w:hAnsi="Times New Roman" w:cs="Times New Roman"/>
              </w:rPr>
              <w:t xml:space="preserve"> at the end of operation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3AB92A89" w14:textId="235C85A8" w:rsidR="00214068" w:rsidRPr="001B677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Works only at specific conditions in laboratory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6CA1900D" w14:textId="25402251" w:rsidR="00214068" w:rsidRPr="001B677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20-50</w:t>
            </w:r>
            <w:r w:rsidR="0029030C" w:rsidRPr="001B677C">
              <w:rPr>
                <w:rFonts w:ascii="Times New Roman" w:hAnsi="Times New Roman" w:cs="Times New Roman"/>
              </w:rPr>
              <w:t xml:space="preserve"> W</w:t>
            </w:r>
          </w:p>
        </w:tc>
      </w:tr>
      <w:tr w:rsidR="00214068" w:rsidRPr="001B677C" w14:paraId="66DC0CB0" w14:textId="77777777" w:rsidTr="00144BF9">
        <w:trPr>
          <w:trHeight w:val="307"/>
        </w:trPr>
        <w:tc>
          <w:tcPr>
            <w:tcW w:w="911" w:type="dxa"/>
            <w:shd w:val="clear" w:color="auto" w:fill="E7E6E6" w:themeFill="background2"/>
          </w:tcPr>
          <w:p w14:paraId="262238F9" w14:textId="60B0AAE6" w:rsidR="00214068" w:rsidRPr="001B677C" w:rsidRDefault="00EE58B6" w:rsidP="00D1307F">
            <w:pPr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shd w:val="clear" w:color="auto" w:fill="E7E6E6" w:themeFill="background2"/>
          </w:tcPr>
          <w:p w14:paraId="0B334067" w14:textId="77777777" w:rsidR="009A4C95" w:rsidRPr="001B677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09F06899" w14:textId="7361D4F2" w:rsidR="00214068" w:rsidRPr="001B677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&gt;15</w:t>
            </w:r>
            <w:r w:rsidR="009A4C95" w:rsidRPr="001B677C">
              <w:rPr>
                <w:rFonts w:ascii="Times New Roman" w:hAnsi="Times New Roman" w:cs="Times New Roman"/>
              </w:rPr>
              <w:t xml:space="preserve"> min</w:t>
            </w:r>
          </w:p>
        </w:tc>
        <w:tc>
          <w:tcPr>
            <w:tcW w:w="2812" w:type="dxa"/>
            <w:shd w:val="clear" w:color="auto" w:fill="E7E6E6" w:themeFill="background2"/>
          </w:tcPr>
          <w:p w14:paraId="66E97BA3" w14:textId="0E927DEA" w:rsidR="00214068" w:rsidRPr="001B677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Number of objects, their shapes and their position cannot be determined correctly</w:t>
            </w:r>
          </w:p>
        </w:tc>
        <w:tc>
          <w:tcPr>
            <w:tcW w:w="1299" w:type="dxa"/>
            <w:shd w:val="clear" w:color="auto" w:fill="E7E6E6" w:themeFill="background2"/>
          </w:tcPr>
          <w:p w14:paraId="2639160D" w14:textId="17120685" w:rsidR="00214068" w:rsidRPr="001B677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&gt;200</w:t>
            </w:r>
            <w:r w:rsidR="0029030C" w:rsidRPr="001B677C">
              <w:rPr>
                <w:rFonts w:ascii="Times New Roman" w:hAnsi="Times New Roman" w:cs="Times New Roman"/>
              </w:rPr>
              <w:t xml:space="preserve"> $</w:t>
            </w:r>
          </w:p>
        </w:tc>
        <w:tc>
          <w:tcPr>
            <w:tcW w:w="2699" w:type="dxa"/>
            <w:shd w:val="clear" w:color="auto" w:fill="E7E6E6" w:themeFill="background2"/>
          </w:tcPr>
          <w:p w14:paraId="770FB188" w14:textId="5ADC2F1A" w:rsidR="00214068" w:rsidRPr="001B677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 xml:space="preserve">No </w:t>
            </w:r>
            <w:r w:rsidR="009A4C95" w:rsidRPr="001B677C">
              <w:rPr>
                <w:rFonts w:ascii="Times New Roman" w:hAnsi="Times New Roman" w:cs="Times New Roman"/>
              </w:rPr>
              <w:t>user-friendly</w:t>
            </w:r>
            <w:r w:rsidRPr="001B677C">
              <w:rPr>
                <w:rFonts w:ascii="Times New Roman" w:hAnsi="Times New Roman" w:cs="Times New Roman"/>
              </w:rPr>
              <w:t xml:space="preserve"> </w:t>
            </w:r>
            <w:r w:rsidR="0029030C" w:rsidRPr="001B677C">
              <w:rPr>
                <w:rFonts w:ascii="Times New Roman" w:hAnsi="Times New Roman" w:cs="Times New Roman"/>
              </w:rPr>
              <w:t>GUI</w:t>
            </w:r>
            <w:r w:rsidRPr="001B677C">
              <w:rPr>
                <w:rFonts w:ascii="Times New Roman" w:hAnsi="Times New Roman" w:cs="Times New Roman"/>
              </w:rPr>
              <w:t xml:space="preserve"> and no real time data processing</w:t>
            </w:r>
          </w:p>
        </w:tc>
        <w:tc>
          <w:tcPr>
            <w:tcW w:w="2687" w:type="dxa"/>
            <w:shd w:val="clear" w:color="auto" w:fill="E7E6E6" w:themeFill="background2"/>
          </w:tcPr>
          <w:p w14:paraId="301AB32E" w14:textId="6561382F" w:rsidR="00214068" w:rsidRPr="001B677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Sometimes works, but sometime does not work in any condition</w:t>
            </w:r>
          </w:p>
        </w:tc>
        <w:tc>
          <w:tcPr>
            <w:tcW w:w="1457" w:type="dxa"/>
            <w:shd w:val="clear" w:color="auto" w:fill="E7E6E6" w:themeFill="background2"/>
          </w:tcPr>
          <w:p w14:paraId="0B58C075" w14:textId="1A1D37B4" w:rsidR="00214068" w:rsidRPr="001B677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&gt;50</w:t>
            </w:r>
            <w:r w:rsidR="0029030C" w:rsidRPr="001B677C">
              <w:rPr>
                <w:rFonts w:ascii="Times New Roman" w:hAnsi="Times New Roman" w:cs="Times New Roman"/>
              </w:rPr>
              <w:t xml:space="preserve"> W</w:t>
            </w:r>
          </w:p>
        </w:tc>
      </w:tr>
    </w:tbl>
    <w:p w14:paraId="1E8E383D" w14:textId="4264208E" w:rsidR="00D1307F" w:rsidRPr="001B677C" w:rsidRDefault="00D1307F">
      <w:pPr>
        <w:rPr>
          <w:rFonts w:ascii="Times New Roman" w:hAnsi="Times New Roman" w:cs="Times New Roman"/>
        </w:rPr>
      </w:pPr>
    </w:p>
    <w:p w14:paraId="1641C77F" w14:textId="18CEFE00" w:rsidR="009A4C95" w:rsidRPr="001B677C" w:rsidRDefault="009A4C95">
      <w:pPr>
        <w:rPr>
          <w:rFonts w:ascii="Times New Roman" w:hAnsi="Times New Roman" w:cs="Times New Roman"/>
        </w:rPr>
      </w:pPr>
      <w:r w:rsidRPr="001B677C">
        <w:rPr>
          <w:rFonts w:ascii="Times New Roman" w:hAnsi="Times New Roman" w:cs="Times New Roman"/>
          <w:b/>
        </w:rPr>
        <w:t>Operation Time:</w:t>
      </w:r>
      <w:r w:rsidRPr="001B677C">
        <w:rPr>
          <w:rFonts w:ascii="Times New Roman" w:hAnsi="Times New Roman" w:cs="Times New Roman"/>
        </w:rPr>
        <w:t xml:space="preserve"> This </w:t>
      </w:r>
      <w:r w:rsidR="00394FEE" w:rsidRPr="001B677C">
        <w:rPr>
          <w:rFonts w:ascii="Times New Roman" w:hAnsi="Times New Roman" w:cs="Times New Roman"/>
        </w:rPr>
        <w:t>objective</w:t>
      </w:r>
      <w:r w:rsidRPr="001B677C">
        <w:rPr>
          <w:rFonts w:ascii="Times New Roman" w:hAnsi="Times New Roman" w:cs="Times New Roman"/>
        </w:rPr>
        <w:t xml:space="preserve"> means the required time for finishing the mapping task</w:t>
      </w:r>
      <w:r w:rsidR="00277D21">
        <w:rPr>
          <w:rFonts w:ascii="Times New Roman" w:hAnsi="Times New Roman" w:cs="Times New Roman"/>
        </w:rPr>
        <w:t>.</w:t>
      </w:r>
    </w:p>
    <w:p w14:paraId="0D35D485" w14:textId="50F73645" w:rsidR="009A4C95" w:rsidRPr="001B677C" w:rsidRDefault="007E05FF">
      <w:pPr>
        <w:rPr>
          <w:rFonts w:ascii="Times New Roman" w:hAnsi="Times New Roman" w:cs="Times New Roman"/>
        </w:rPr>
      </w:pPr>
      <w:r w:rsidRPr="001B677C">
        <w:rPr>
          <w:rFonts w:ascii="Times New Roman" w:hAnsi="Times New Roman" w:cs="Times New Roman"/>
          <w:b/>
        </w:rPr>
        <w:t>Accuracy</w:t>
      </w:r>
      <w:r w:rsidRPr="001B677C">
        <w:rPr>
          <w:rFonts w:ascii="Times New Roman" w:hAnsi="Times New Roman" w:cs="Times New Roman"/>
        </w:rPr>
        <w:t>:</w:t>
      </w:r>
      <w:r w:rsidR="00394FEE" w:rsidRPr="001B677C">
        <w:rPr>
          <w:rFonts w:ascii="Times New Roman" w:hAnsi="Times New Roman" w:cs="Times New Roman"/>
        </w:rPr>
        <w:t xml:space="preserve"> how accurate our</w:t>
      </w:r>
      <w:r w:rsidR="009A4C95" w:rsidRPr="001B677C">
        <w:rPr>
          <w:rFonts w:ascii="Times New Roman" w:hAnsi="Times New Roman" w:cs="Times New Roman"/>
        </w:rPr>
        <w:t xml:space="preserve"> robot for task</w:t>
      </w:r>
      <w:r w:rsidR="00394FEE" w:rsidRPr="001B677C">
        <w:rPr>
          <w:rFonts w:ascii="Times New Roman" w:hAnsi="Times New Roman" w:cs="Times New Roman"/>
        </w:rPr>
        <w:t>s</w:t>
      </w:r>
      <w:r w:rsidR="009A4C95" w:rsidRPr="001B677C">
        <w:rPr>
          <w:rFonts w:ascii="Times New Roman" w:hAnsi="Times New Roman" w:cs="Times New Roman"/>
        </w:rPr>
        <w:t xml:space="preserve"> such as determining positions, shapes and number of objects. For now, we do not have </w:t>
      </w:r>
      <w:r w:rsidRPr="001B677C">
        <w:rPr>
          <w:rFonts w:ascii="Times New Roman" w:hAnsi="Times New Roman" w:cs="Times New Roman"/>
        </w:rPr>
        <w:t xml:space="preserve">ability to quantitate numbers for error rates since we have not </w:t>
      </w:r>
      <w:r w:rsidR="001B677C" w:rsidRPr="001B677C">
        <w:rPr>
          <w:rFonts w:ascii="Times New Roman" w:hAnsi="Times New Roman" w:cs="Times New Roman"/>
        </w:rPr>
        <w:t>made</w:t>
      </w:r>
      <w:r w:rsidRPr="001B677C">
        <w:rPr>
          <w:rFonts w:ascii="Times New Roman" w:hAnsi="Times New Roman" w:cs="Times New Roman"/>
        </w:rPr>
        <w:t xml:space="preserve"> experiments yet. After experiments, we will also define some error range which are important for our project.</w:t>
      </w:r>
    </w:p>
    <w:p w14:paraId="50B13A69" w14:textId="70C589A4" w:rsidR="007E05FF" w:rsidRPr="001B677C" w:rsidRDefault="007E05FF">
      <w:pPr>
        <w:rPr>
          <w:rFonts w:ascii="Times New Roman" w:hAnsi="Times New Roman" w:cs="Times New Roman"/>
        </w:rPr>
      </w:pPr>
      <w:r w:rsidRPr="001B677C">
        <w:rPr>
          <w:rFonts w:ascii="Times New Roman" w:hAnsi="Times New Roman" w:cs="Times New Roman"/>
          <w:b/>
        </w:rPr>
        <w:t xml:space="preserve">Low </w:t>
      </w:r>
      <w:r w:rsidR="0033598A">
        <w:rPr>
          <w:rFonts w:ascii="Times New Roman" w:hAnsi="Times New Roman" w:cs="Times New Roman"/>
          <w:b/>
        </w:rPr>
        <w:t>C</w:t>
      </w:r>
      <w:r w:rsidRPr="001B677C">
        <w:rPr>
          <w:rFonts w:ascii="Times New Roman" w:hAnsi="Times New Roman" w:cs="Times New Roman"/>
          <w:b/>
        </w:rPr>
        <w:t>ost:</w:t>
      </w:r>
      <w:r w:rsidRPr="001B677C">
        <w:rPr>
          <w:rFonts w:ascii="Times New Roman" w:hAnsi="Times New Roman" w:cs="Times New Roman"/>
        </w:rPr>
        <w:t xml:space="preserve"> this objective is also important for us and we will try to reduce costs by determining our solutions.</w:t>
      </w:r>
    </w:p>
    <w:p w14:paraId="447BBB4A" w14:textId="2EB5FA54" w:rsidR="007E05FF" w:rsidRPr="001B677C" w:rsidRDefault="007E05FF">
      <w:pPr>
        <w:rPr>
          <w:rFonts w:ascii="Times New Roman" w:hAnsi="Times New Roman" w:cs="Times New Roman"/>
        </w:rPr>
      </w:pPr>
      <w:r w:rsidRPr="001B677C">
        <w:rPr>
          <w:rFonts w:ascii="Times New Roman" w:hAnsi="Times New Roman" w:cs="Times New Roman"/>
          <w:b/>
        </w:rPr>
        <w:t>Ease of Use:</w:t>
      </w:r>
      <w:r w:rsidRPr="001B677C">
        <w:rPr>
          <w:rFonts w:ascii="Times New Roman" w:hAnsi="Times New Roman" w:cs="Times New Roman"/>
        </w:rPr>
        <w:t xml:space="preserve"> The GUI which will show us the map of the environment should be user friendly and if data processing is online, this is plus for our project.</w:t>
      </w:r>
    </w:p>
    <w:p w14:paraId="1651243D" w14:textId="20826934" w:rsidR="007E05FF" w:rsidRPr="001B677C" w:rsidRDefault="007E05FF">
      <w:pPr>
        <w:rPr>
          <w:rFonts w:ascii="Times New Roman" w:hAnsi="Times New Roman" w:cs="Times New Roman"/>
        </w:rPr>
      </w:pPr>
      <w:r w:rsidRPr="001B677C">
        <w:rPr>
          <w:rFonts w:ascii="Times New Roman" w:hAnsi="Times New Roman" w:cs="Times New Roman"/>
          <w:b/>
        </w:rPr>
        <w:t xml:space="preserve">Robust </w:t>
      </w:r>
      <w:r w:rsidR="0033598A">
        <w:rPr>
          <w:rFonts w:ascii="Times New Roman" w:hAnsi="Times New Roman" w:cs="Times New Roman"/>
          <w:b/>
        </w:rPr>
        <w:t>O</w:t>
      </w:r>
      <w:r w:rsidRPr="001B677C">
        <w:rPr>
          <w:rFonts w:ascii="Times New Roman" w:hAnsi="Times New Roman" w:cs="Times New Roman"/>
          <w:b/>
        </w:rPr>
        <w:t>peration:</w:t>
      </w:r>
      <w:r w:rsidRPr="001B677C">
        <w:rPr>
          <w:rFonts w:ascii="Times New Roman" w:hAnsi="Times New Roman" w:cs="Times New Roman"/>
        </w:rPr>
        <w:t xml:space="preserve"> This is most important objective for us since we want our robot to operate in any environmental conditions.</w:t>
      </w:r>
    </w:p>
    <w:p w14:paraId="7D30CDBB" w14:textId="3D915743" w:rsidR="007E05FF" w:rsidRPr="001B677C" w:rsidRDefault="007E05FF">
      <w:pPr>
        <w:rPr>
          <w:rFonts w:ascii="Times New Roman" w:hAnsi="Times New Roman" w:cs="Times New Roman"/>
        </w:rPr>
      </w:pPr>
      <w:r w:rsidRPr="001B677C">
        <w:rPr>
          <w:rFonts w:ascii="Times New Roman" w:hAnsi="Times New Roman" w:cs="Times New Roman"/>
          <w:b/>
        </w:rPr>
        <w:t>Low Power Consumption:</w:t>
      </w:r>
      <w:r w:rsidRPr="001B677C">
        <w:rPr>
          <w:rFonts w:ascii="Times New Roman" w:hAnsi="Times New Roman" w:cs="Times New Roman"/>
        </w:rPr>
        <w:t xml:space="preserve"> We will try to reduce power consumption as much as pos</w:t>
      </w:r>
      <w:r w:rsidR="00394FEE" w:rsidRPr="001B677C">
        <w:rPr>
          <w:rFonts w:ascii="Times New Roman" w:hAnsi="Times New Roman" w:cs="Times New Roman"/>
        </w:rPr>
        <w:t>sible. T</w:t>
      </w:r>
      <w:r w:rsidRPr="001B677C">
        <w:rPr>
          <w:rFonts w:ascii="Times New Roman" w:hAnsi="Times New Roman" w:cs="Times New Roman"/>
        </w:rPr>
        <w:t>his will reduce the cost</w:t>
      </w:r>
      <w:r w:rsidR="00394FEE" w:rsidRPr="001B677C">
        <w:rPr>
          <w:rFonts w:ascii="Times New Roman" w:hAnsi="Times New Roman" w:cs="Times New Roman"/>
        </w:rPr>
        <w:t xml:space="preserve"> </w:t>
      </w:r>
      <w:proofErr w:type="gramStart"/>
      <w:r w:rsidR="00394FEE" w:rsidRPr="001B677C">
        <w:rPr>
          <w:rFonts w:ascii="Times New Roman" w:hAnsi="Times New Roman" w:cs="Times New Roman"/>
        </w:rPr>
        <w:t>and also</w:t>
      </w:r>
      <w:proofErr w:type="gramEnd"/>
      <w:r w:rsidR="00394FEE" w:rsidRPr="001B677C">
        <w:rPr>
          <w:rFonts w:ascii="Times New Roman" w:hAnsi="Times New Roman" w:cs="Times New Roman"/>
        </w:rPr>
        <w:t xml:space="preserve"> will increase the expected lifetime of the device. </w:t>
      </w:r>
    </w:p>
    <w:tbl>
      <w:tblPr>
        <w:tblStyle w:val="TableGrid"/>
        <w:tblW w:w="14019" w:type="dxa"/>
        <w:tblLook w:val="04A0" w:firstRow="1" w:lastRow="0" w:firstColumn="1" w:lastColumn="0" w:noHBand="0" w:noVBand="1"/>
      </w:tblPr>
      <w:tblGrid>
        <w:gridCol w:w="2803"/>
        <w:gridCol w:w="2804"/>
        <w:gridCol w:w="2804"/>
        <w:gridCol w:w="2804"/>
        <w:gridCol w:w="2804"/>
      </w:tblGrid>
      <w:tr w:rsidR="00521585" w:rsidRPr="001B677C" w14:paraId="160E1BF8" w14:textId="77777777" w:rsidTr="00A773EA">
        <w:trPr>
          <w:trHeight w:val="359"/>
        </w:trPr>
        <w:tc>
          <w:tcPr>
            <w:tcW w:w="2803" w:type="dxa"/>
          </w:tcPr>
          <w:p w14:paraId="6EECED13" w14:textId="77777777" w:rsidR="00521585" w:rsidRPr="001B677C" w:rsidRDefault="005215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4" w:type="dxa"/>
            <w:tcBorders>
              <w:right w:val="nil"/>
            </w:tcBorders>
            <w:shd w:val="clear" w:color="auto" w:fill="1F3864" w:themeFill="accent1" w:themeFillShade="80"/>
          </w:tcPr>
          <w:p w14:paraId="124FF4F4" w14:textId="77777777" w:rsidR="00521585" w:rsidRPr="001B677C" w:rsidRDefault="005215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4" w:type="dxa"/>
            <w:tcBorders>
              <w:left w:val="nil"/>
              <w:right w:val="nil"/>
            </w:tcBorders>
            <w:shd w:val="clear" w:color="auto" w:fill="1F3864" w:themeFill="accent1" w:themeFillShade="80"/>
          </w:tcPr>
          <w:p w14:paraId="207502A5" w14:textId="41C92A4B" w:rsidR="00521585" w:rsidRPr="001B677C" w:rsidRDefault="00DD6BC4" w:rsidP="00DD6BC4">
            <w:pPr>
              <w:jc w:val="right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Ideas</w:t>
            </w:r>
          </w:p>
        </w:tc>
        <w:tc>
          <w:tcPr>
            <w:tcW w:w="2804" w:type="dxa"/>
            <w:tcBorders>
              <w:left w:val="nil"/>
              <w:right w:val="nil"/>
            </w:tcBorders>
            <w:shd w:val="clear" w:color="auto" w:fill="1F3864" w:themeFill="accent1" w:themeFillShade="80"/>
          </w:tcPr>
          <w:p w14:paraId="43F32ACA" w14:textId="77777777" w:rsidR="00521585" w:rsidRPr="001B677C" w:rsidRDefault="005215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4" w:type="dxa"/>
            <w:tcBorders>
              <w:left w:val="nil"/>
            </w:tcBorders>
            <w:shd w:val="clear" w:color="auto" w:fill="1F3864" w:themeFill="accent1" w:themeFillShade="80"/>
          </w:tcPr>
          <w:p w14:paraId="62BD5FB9" w14:textId="77777777" w:rsidR="00521585" w:rsidRPr="001B677C" w:rsidRDefault="00521585">
            <w:pPr>
              <w:rPr>
                <w:rFonts w:ascii="Times New Roman" w:hAnsi="Times New Roman" w:cs="Times New Roman"/>
              </w:rPr>
            </w:pPr>
          </w:p>
        </w:tc>
      </w:tr>
      <w:tr w:rsidR="00521585" w:rsidRPr="001B677C" w14:paraId="44C03B9F" w14:textId="77777777" w:rsidTr="00A773EA">
        <w:trPr>
          <w:trHeight w:val="697"/>
        </w:trPr>
        <w:tc>
          <w:tcPr>
            <w:tcW w:w="2803" w:type="dxa"/>
            <w:shd w:val="clear" w:color="auto" w:fill="1F3864" w:themeFill="accent1" w:themeFillShade="80"/>
            <w:vAlign w:val="center"/>
          </w:tcPr>
          <w:p w14:paraId="3653B1D1" w14:textId="2AEFBAD0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 xml:space="preserve">Motion in </w:t>
            </w:r>
            <w:r w:rsidR="00993F93" w:rsidRPr="001B677C">
              <w:rPr>
                <w:rFonts w:ascii="Times New Roman" w:hAnsi="Times New Roman" w:cs="Times New Roman"/>
              </w:rPr>
              <w:t>2D</w:t>
            </w:r>
            <w:r w:rsidRPr="001B677C">
              <w:rPr>
                <w:rFonts w:ascii="Times New Roman" w:hAnsi="Times New Roman" w:cs="Times New Roman"/>
              </w:rPr>
              <w:t xml:space="preserve"> Direction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43D965A8" w14:textId="4862A183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Robot moves and scan the field randomly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061DC9DB" w14:textId="1681D139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 xml:space="preserve">Robot moves </w:t>
            </w:r>
            <w:r w:rsidR="00277D21">
              <w:rPr>
                <w:rFonts w:ascii="Times New Roman" w:hAnsi="Times New Roman" w:cs="Times New Roman"/>
              </w:rPr>
              <w:t>referring the boundary of the plane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3FD598A5" w14:textId="665F07A5" w:rsidR="00521585" w:rsidRPr="001B677C" w:rsidRDefault="00277D21" w:rsidP="00A7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Robot passes through the objects mainly </w:t>
            </w:r>
            <w:r w:rsidR="00A773EA">
              <w:rPr>
                <w:rFonts w:ascii="Times New Roman" w:hAnsi="Times New Roman" w:cs="Times New Roman"/>
              </w:rPr>
              <w:t>referring</w:t>
            </w:r>
            <w:r>
              <w:rPr>
                <w:rFonts w:ascii="Times New Roman" w:hAnsi="Times New Roman" w:cs="Times New Roman"/>
              </w:rPr>
              <w:t xml:space="preserve"> to the boundary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004DD3BA" w14:textId="699DCE81" w:rsidR="00521585" w:rsidRPr="001B677C" w:rsidRDefault="00277D21" w:rsidP="00A7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Robot has complex algorithm that </w:t>
            </w:r>
            <w:r w:rsidR="0033598A">
              <w:rPr>
                <w:rFonts w:ascii="Times New Roman" w:hAnsi="Times New Roman" w:cs="Times New Roman"/>
              </w:rPr>
              <w:t>determines its shortest route</w:t>
            </w:r>
          </w:p>
        </w:tc>
      </w:tr>
      <w:tr w:rsidR="00521585" w:rsidRPr="001B677C" w14:paraId="5B53BD82" w14:textId="77777777" w:rsidTr="00A773EA">
        <w:trPr>
          <w:trHeight w:val="1415"/>
        </w:trPr>
        <w:tc>
          <w:tcPr>
            <w:tcW w:w="2803" w:type="dxa"/>
            <w:shd w:val="clear" w:color="auto" w:fill="1F3864" w:themeFill="accent1" w:themeFillShade="80"/>
            <w:vAlign w:val="center"/>
          </w:tcPr>
          <w:p w14:paraId="1DBC0D52" w14:textId="6167E1AA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Self-Localization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5257BA63" w14:textId="10164FD5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Robot take reference as starting point and makes vector addition during motion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0A963944" w14:textId="0DDCFCE5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 xml:space="preserve">Robot takes references as the </w:t>
            </w:r>
            <w:r w:rsidR="0033598A">
              <w:rPr>
                <w:rFonts w:ascii="Times New Roman" w:hAnsi="Times New Roman" w:cs="Times New Roman"/>
              </w:rPr>
              <w:t>boundary of the plane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401F9C40" w14:textId="66D8D128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Robot uses GPS to position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17BA2615" w14:textId="5C08852C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Robot gets self-position by taking reference according to objects</w:t>
            </w:r>
            <w:r w:rsidR="0033598A">
              <w:rPr>
                <w:rFonts w:ascii="Times New Roman" w:hAnsi="Times New Roman" w:cs="Times New Roman"/>
              </w:rPr>
              <w:t xml:space="preserve"> in the field</w:t>
            </w:r>
          </w:p>
        </w:tc>
      </w:tr>
      <w:tr w:rsidR="00521585" w:rsidRPr="001B677C" w14:paraId="2507B811" w14:textId="77777777" w:rsidTr="00A773EA">
        <w:trPr>
          <w:trHeight w:val="1056"/>
        </w:trPr>
        <w:tc>
          <w:tcPr>
            <w:tcW w:w="2803" w:type="dxa"/>
            <w:shd w:val="clear" w:color="auto" w:fill="1F3864" w:themeFill="accent1" w:themeFillShade="80"/>
            <w:vAlign w:val="center"/>
          </w:tcPr>
          <w:p w14:paraId="369A01D0" w14:textId="3E343B8B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Objects Localization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4D445D61" w14:textId="5272F6BC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Robot finds distance of objects using vector addition to reference point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52BF43C1" w14:textId="2BF95AA4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Relative positioning according to surrounding objects</w:t>
            </w:r>
            <w:r w:rsidR="0033598A">
              <w:rPr>
                <w:rFonts w:ascii="Times New Roman" w:hAnsi="Times New Roman" w:cs="Times New Roman"/>
              </w:rPr>
              <w:t xml:space="preserve"> in the plane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0E972413" w14:textId="7C22F53B" w:rsidR="00521585" w:rsidRPr="001B677C" w:rsidRDefault="0033598A" w:rsidP="00A7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Robot finds its position by measuring position vectors from th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e boundaries.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574FA207" w14:textId="77777777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1585" w:rsidRPr="001B677C" w14:paraId="42CF20AC" w14:textId="77777777" w:rsidTr="00A773EA">
        <w:trPr>
          <w:trHeight w:val="718"/>
        </w:trPr>
        <w:tc>
          <w:tcPr>
            <w:tcW w:w="2803" w:type="dxa"/>
            <w:shd w:val="clear" w:color="auto" w:fill="1F3864" w:themeFill="accent1" w:themeFillShade="80"/>
            <w:vAlign w:val="center"/>
          </w:tcPr>
          <w:p w14:paraId="342D2FA1" w14:textId="7AA2D8F1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Data Processing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448909F5" w14:textId="4E717E16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 xml:space="preserve">Onboard processing and </w:t>
            </w:r>
            <w:r w:rsidR="0033598A">
              <w:rPr>
                <w:rFonts w:ascii="Times New Roman" w:hAnsi="Times New Roman" w:cs="Times New Roman"/>
              </w:rPr>
              <w:t>live</w:t>
            </w:r>
            <w:r w:rsidRPr="001B677C">
              <w:rPr>
                <w:rFonts w:ascii="Times New Roman" w:hAnsi="Times New Roman" w:cs="Times New Roman"/>
              </w:rPr>
              <w:t xml:space="preserve"> updating of map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584FC702" w14:textId="5F7AF650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 xml:space="preserve">Map generation </w:t>
            </w:r>
            <w:r w:rsidR="0033598A">
              <w:rPr>
                <w:rFonts w:ascii="Times New Roman" w:hAnsi="Times New Roman" w:cs="Times New Roman"/>
              </w:rPr>
              <w:t>after all the measurements are taken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07926AC0" w14:textId="77777777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1716051E" w14:textId="77777777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1585" w:rsidRPr="001B677C" w14:paraId="5549E792" w14:textId="77777777" w:rsidTr="00A773EA">
        <w:trPr>
          <w:trHeight w:val="1181"/>
        </w:trPr>
        <w:tc>
          <w:tcPr>
            <w:tcW w:w="2803" w:type="dxa"/>
            <w:shd w:val="clear" w:color="auto" w:fill="1F3864" w:themeFill="accent1" w:themeFillShade="80"/>
            <w:vAlign w:val="center"/>
          </w:tcPr>
          <w:p w14:paraId="10A042E8" w14:textId="3C1D1629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Processed Data Transfer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6F33817D" w14:textId="46433968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Output can be stored in a storage element and at the end of operation map</w:t>
            </w:r>
            <w:r w:rsidR="00A773EA">
              <w:rPr>
                <w:rFonts w:ascii="Times New Roman" w:hAnsi="Times New Roman" w:cs="Times New Roman"/>
              </w:rPr>
              <w:t xml:space="preserve">ping output </w:t>
            </w:r>
            <w:r w:rsidRPr="001B677C">
              <w:rPr>
                <w:rFonts w:ascii="Times New Roman" w:hAnsi="Times New Roman" w:cs="Times New Roman"/>
              </w:rPr>
              <w:t xml:space="preserve">can be </w:t>
            </w:r>
            <w:r w:rsidR="00A773EA">
              <w:rPr>
                <w:rFonts w:ascii="Times New Roman" w:hAnsi="Times New Roman" w:cs="Times New Roman"/>
              </w:rPr>
              <w:t>taken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25FB95FE" w14:textId="3F71EDD8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Using Bluetooth, map can be transferred to screen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3FB5F53C" w14:textId="5603A9F2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Using Wi-Fi, map can be transferred to screen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428DCEF8" w14:textId="04D4297C" w:rsidR="00521585" w:rsidRPr="001B677C" w:rsidRDefault="00521585" w:rsidP="00A773EA">
            <w:pPr>
              <w:jc w:val="center"/>
              <w:rPr>
                <w:rFonts w:ascii="Times New Roman" w:hAnsi="Times New Roman" w:cs="Times New Roman"/>
              </w:rPr>
            </w:pPr>
            <w:r w:rsidRPr="001B677C">
              <w:rPr>
                <w:rFonts w:ascii="Times New Roman" w:hAnsi="Times New Roman" w:cs="Times New Roman"/>
              </w:rPr>
              <w:t>Using RF link, map can be transferred to screen</w:t>
            </w:r>
          </w:p>
        </w:tc>
      </w:tr>
    </w:tbl>
    <w:p w14:paraId="0BCD78D0" w14:textId="64A08460" w:rsidR="00B249A0" w:rsidRPr="001B677C" w:rsidRDefault="00B249A0">
      <w:pPr>
        <w:rPr>
          <w:rFonts w:ascii="Times New Roman" w:hAnsi="Times New Roman" w:cs="Times New Roman"/>
        </w:rPr>
      </w:pPr>
    </w:p>
    <w:p w14:paraId="7D033548" w14:textId="77777777" w:rsidR="00B249A0" w:rsidRPr="001B677C" w:rsidRDefault="00B249A0">
      <w:pPr>
        <w:rPr>
          <w:rFonts w:ascii="Times New Roman" w:hAnsi="Times New Roman" w:cs="Times New Roman"/>
        </w:rPr>
      </w:pPr>
    </w:p>
    <w:sectPr w:rsidR="00B249A0" w:rsidRPr="001B677C" w:rsidSect="0021406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E7FF6"/>
    <w:multiLevelType w:val="hybridMultilevel"/>
    <w:tmpl w:val="B8ECB4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79"/>
    <w:rsid w:val="00144BF9"/>
    <w:rsid w:val="0019097B"/>
    <w:rsid w:val="001B677C"/>
    <w:rsid w:val="00214068"/>
    <w:rsid w:val="00277D21"/>
    <w:rsid w:val="0029030C"/>
    <w:rsid w:val="0033598A"/>
    <w:rsid w:val="00394FEE"/>
    <w:rsid w:val="00521585"/>
    <w:rsid w:val="005C25F2"/>
    <w:rsid w:val="005C2741"/>
    <w:rsid w:val="00737D79"/>
    <w:rsid w:val="007E05FF"/>
    <w:rsid w:val="008A0F47"/>
    <w:rsid w:val="00993F93"/>
    <w:rsid w:val="009A4C95"/>
    <w:rsid w:val="009F14A9"/>
    <w:rsid w:val="00A773EA"/>
    <w:rsid w:val="00B249A0"/>
    <w:rsid w:val="00C23001"/>
    <w:rsid w:val="00C64C71"/>
    <w:rsid w:val="00D1307F"/>
    <w:rsid w:val="00DD6BC4"/>
    <w:rsid w:val="00EA292C"/>
    <w:rsid w:val="00EE58B6"/>
    <w:rsid w:val="00F10374"/>
    <w:rsid w:val="00F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121E"/>
  <w15:chartTrackingRefBased/>
  <w15:docId w15:val="{A0BCB837-DAFC-48D6-A8D4-4270E4A4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07F"/>
    <w:pPr>
      <w:ind w:left="720"/>
      <w:contextualSpacing/>
    </w:pPr>
  </w:style>
  <w:style w:type="table" w:styleId="TableGrid">
    <w:name w:val="Table Grid"/>
    <w:basedOn w:val="TableNormal"/>
    <w:uiPriority w:val="39"/>
    <w:rsid w:val="0021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1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9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A4A566-C572-47E9-88B6-9E5CC8E73EBC}" type="doc">
      <dgm:prSet loTypeId="urn:microsoft.com/office/officeart/2005/8/layout/hierarchy2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361F3C7F-92A2-4FC2-88E8-4971ED31122B}">
      <dgm:prSet phldrT="[Metin]"/>
      <dgm:spPr/>
      <dgm:t>
        <a:bodyPr/>
        <a:lstStyle/>
        <a:p>
          <a:r>
            <a:rPr lang="tr-TR"/>
            <a:t>Project</a:t>
          </a:r>
        </a:p>
      </dgm:t>
    </dgm:pt>
    <dgm:pt modelId="{E8B2AA7B-EEA9-480F-A0DE-1A6A3BDBA30D}" type="parTrans" cxnId="{2E4456A3-B53A-45CA-B57D-E51846669647}">
      <dgm:prSet/>
      <dgm:spPr/>
      <dgm:t>
        <a:bodyPr/>
        <a:lstStyle/>
        <a:p>
          <a:endParaRPr lang="tr-TR"/>
        </a:p>
      </dgm:t>
    </dgm:pt>
    <dgm:pt modelId="{C9A6ED84-E9AB-45A7-AE07-A3A852D3A093}" type="sibTrans" cxnId="{2E4456A3-B53A-45CA-B57D-E51846669647}">
      <dgm:prSet/>
      <dgm:spPr/>
      <dgm:t>
        <a:bodyPr/>
        <a:lstStyle/>
        <a:p>
          <a:endParaRPr lang="tr-TR"/>
        </a:p>
      </dgm:t>
    </dgm:pt>
    <dgm:pt modelId="{D1F8EF9C-650B-422F-A3A4-FC8B794C676E}">
      <dgm:prSet phldrT="[Metin]"/>
      <dgm:spPr/>
      <dgm:t>
        <a:bodyPr/>
        <a:lstStyle/>
        <a:p>
          <a:r>
            <a:rPr lang="tr-TR"/>
            <a:t>Performance</a:t>
          </a:r>
        </a:p>
      </dgm:t>
    </dgm:pt>
    <dgm:pt modelId="{0E9310D4-FE59-4AF9-B4B4-6AD39739C908}" type="parTrans" cxnId="{8D1914EA-2920-41FB-9260-7672AB490527}">
      <dgm:prSet/>
      <dgm:spPr/>
      <dgm:t>
        <a:bodyPr/>
        <a:lstStyle/>
        <a:p>
          <a:endParaRPr lang="tr-TR"/>
        </a:p>
      </dgm:t>
    </dgm:pt>
    <dgm:pt modelId="{606D2C76-DD37-4328-9C62-A1842526FD65}" type="sibTrans" cxnId="{8D1914EA-2920-41FB-9260-7672AB490527}">
      <dgm:prSet/>
      <dgm:spPr/>
      <dgm:t>
        <a:bodyPr/>
        <a:lstStyle/>
        <a:p>
          <a:endParaRPr lang="tr-TR"/>
        </a:p>
      </dgm:t>
    </dgm:pt>
    <dgm:pt modelId="{BD505688-0CF7-417C-B307-285FF758DE87}">
      <dgm:prSet phldrT="[Metin]"/>
      <dgm:spPr/>
      <dgm:t>
        <a:bodyPr/>
        <a:lstStyle/>
        <a:p>
          <a:r>
            <a:rPr lang="tr-TR"/>
            <a:t>Marketable</a:t>
          </a:r>
        </a:p>
      </dgm:t>
    </dgm:pt>
    <dgm:pt modelId="{00D4B528-2F3D-4956-8BBC-C97040A3B925}" type="parTrans" cxnId="{E1B5256C-395F-4C15-AEB0-ABBC44B9056B}">
      <dgm:prSet/>
      <dgm:spPr/>
      <dgm:t>
        <a:bodyPr/>
        <a:lstStyle/>
        <a:p>
          <a:endParaRPr lang="tr-TR"/>
        </a:p>
      </dgm:t>
    </dgm:pt>
    <dgm:pt modelId="{F7FF184A-1B86-491A-B669-E903EAB1CDA4}" type="sibTrans" cxnId="{E1B5256C-395F-4C15-AEB0-ABBC44B9056B}">
      <dgm:prSet/>
      <dgm:spPr/>
      <dgm:t>
        <a:bodyPr/>
        <a:lstStyle/>
        <a:p>
          <a:endParaRPr lang="tr-TR"/>
        </a:p>
      </dgm:t>
    </dgm:pt>
    <dgm:pt modelId="{EFB40484-5179-4B2E-8CF3-F2C02A3FEFCD}">
      <dgm:prSet phldrT="[Metin]"/>
      <dgm:spPr/>
      <dgm:t>
        <a:bodyPr/>
        <a:lstStyle/>
        <a:p>
          <a:r>
            <a:rPr lang="tr-TR"/>
            <a:t>Low Cost                   0.16</a:t>
          </a:r>
        </a:p>
      </dgm:t>
    </dgm:pt>
    <dgm:pt modelId="{DC547861-E998-4D7C-BB12-F3A5D3ACA269}" type="parTrans" cxnId="{0E243487-34C8-498D-A7A4-B136766691FA}">
      <dgm:prSet/>
      <dgm:spPr/>
      <dgm:t>
        <a:bodyPr/>
        <a:lstStyle/>
        <a:p>
          <a:endParaRPr lang="tr-TR"/>
        </a:p>
      </dgm:t>
    </dgm:pt>
    <dgm:pt modelId="{B96F6200-327F-4E2A-BBAD-A9517C53B75E}" type="sibTrans" cxnId="{0E243487-34C8-498D-A7A4-B136766691FA}">
      <dgm:prSet/>
      <dgm:spPr/>
      <dgm:t>
        <a:bodyPr/>
        <a:lstStyle/>
        <a:p>
          <a:endParaRPr lang="tr-TR"/>
        </a:p>
      </dgm:t>
    </dgm:pt>
    <dgm:pt modelId="{1C425719-4EBE-45F8-B5E8-21F5851D81D8}">
      <dgm:prSet phldrT="[Metin]"/>
      <dgm:spPr/>
      <dgm:t>
        <a:bodyPr/>
        <a:lstStyle/>
        <a:p>
          <a:r>
            <a:rPr lang="tr-TR"/>
            <a:t>Ease of Use                  0.16</a:t>
          </a:r>
        </a:p>
      </dgm:t>
    </dgm:pt>
    <dgm:pt modelId="{A2CE3C04-D165-4542-BECD-A36512E7DF0F}" type="parTrans" cxnId="{BBD42152-1C29-4DF1-9AD4-C1F2774E8CDF}">
      <dgm:prSet/>
      <dgm:spPr/>
      <dgm:t>
        <a:bodyPr/>
        <a:lstStyle/>
        <a:p>
          <a:endParaRPr lang="tr-TR"/>
        </a:p>
      </dgm:t>
    </dgm:pt>
    <dgm:pt modelId="{249095D0-D9F5-4B98-B723-EFB555177309}" type="sibTrans" cxnId="{BBD42152-1C29-4DF1-9AD4-C1F2774E8CDF}">
      <dgm:prSet/>
      <dgm:spPr/>
      <dgm:t>
        <a:bodyPr/>
        <a:lstStyle/>
        <a:p>
          <a:endParaRPr lang="tr-TR"/>
        </a:p>
      </dgm:t>
    </dgm:pt>
    <dgm:pt modelId="{13CB1824-AEAF-4AB3-B128-7112839948BE}">
      <dgm:prSet phldrT="[Metin]"/>
      <dgm:spPr/>
      <dgm:t>
        <a:bodyPr/>
        <a:lstStyle/>
        <a:p>
          <a:r>
            <a:rPr lang="tr-TR"/>
            <a:t>Robust Operation   0.18</a:t>
          </a:r>
        </a:p>
      </dgm:t>
    </dgm:pt>
    <dgm:pt modelId="{A2D5A943-0314-41F0-BFE6-8E96D927785F}" type="parTrans" cxnId="{69E50083-0806-4F14-9242-2BF336B2BEE0}">
      <dgm:prSet/>
      <dgm:spPr/>
      <dgm:t>
        <a:bodyPr/>
        <a:lstStyle/>
        <a:p>
          <a:endParaRPr lang="tr-TR"/>
        </a:p>
      </dgm:t>
    </dgm:pt>
    <dgm:pt modelId="{95151298-B059-46B1-B700-A9425CB25174}" type="sibTrans" cxnId="{69E50083-0806-4F14-9242-2BF336B2BEE0}">
      <dgm:prSet/>
      <dgm:spPr/>
      <dgm:t>
        <a:bodyPr/>
        <a:lstStyle/>
        <a:p>
          <a:endParaRPr lang="tr-TR"/>
        </a:p>
      </dgm:t>
    </dgm:pt>
    <dgm:pt modelId="{72E8E606-D989-4100-8676-F8BA5BC6BDF3}">
      <dgm:prSet phldrT="[Metin]"/>
      <dgm:spPr/>
      <dgm:t>
        <a:bodyPr/>
        <a:lstStyle/>
        <a:p>
          <a:r>
            <a:rPr lang="tr-TR"/>
            <a:t>Accuracy                 0.2</a:t>
          </a:r>
        </a:p>
      </dgm:t>
    </dgm:pt>
    <dgm:pt modelId="{A6E8B7D5-1A4B-469B-A913-1169127A747C}" type="sibTrans" cxnId="{290BBC65-7AF5-4AC1-92EC-7C2418D7AD14}">
      <dgm:prSet/>
      <dgm:spPr/>
      <dgm:t>
        <a:bodyPr/>
        <a:lstStyle/>
        <a:p>
          <a:endParaRPr lang="tr-TR"/>
        </a:p>
      </dgm:t>
    </dgm:pt>
    <dgm:pt modelId="{83A1CA35-F176-4D5B-9697-428CBDAABCE0}" type="parTrans" cxnId="{290BBC65-7AF5-4AC1-92EC-7C2418D7AD14}">
      <dgm:prSet/>
      <dgm:spPr/>
      <dgm:t>
        <a:bodyPr/>
        <a:lstStyle/>
        <a:p>
          <a:endParaRPr lang="tr-TR"/>
        </a:p>
      </dgm:t>
    </dgm:pt>
    <dgm:pt modelId="{191CC938-F678-4F9A-BDFD-E597852C6687}">
      <dgm:prSet phldrT="[Metin]"/>
      <dgm:spPr/>
      <dgm:t>
        <a:bodyPr/>
        <a:lstStyle/>
        <a:p>
          <a:r>
            <a:rPr lang="tr-TR"/>
            <a:t>Short Operation time  0.2</a:t>
          </a:r>
        </a:p>
      </dgm:t>
    </dgm:pt>
    <dgm:pt modelId="{668B81EE-FA32-4A8A-8A48-D25CA1EEDF34}" type="sibTrans" cxnId="{1FC2099C-1B81-4625-B15F-6F4E6090B537}">
      <dgm:prSet/>
      <dgm:spPr/>
      <dgm:t>
        <a:bodyPr/>
        <a:lstStyle/>
        <a:p>
          <a:endParaRPr lang="tr-TR"/>
        </a:p>
      </dgm:t>
    </dgm:pt>
    <dgm:pt modelId="{F20005BE-0714-485D-B5AE-B9995F73FE27}" type="parTrans" cxnId="{1FC2099C-1B81-4625-B15F-6F4E6090B537}">
      <dgm:prSet/>
      <dgm:spPr/>
      <dgm:t>
        <a:bodyPr/>
        <a:lstStyle/>
        <a:p>
          <a:endParaRPr lang="tr-TR"/>
        </a:p>
      </dgm:t>
    </dgm:pt>
    <dgm:pt modelId="{81B0856E-D0E5-40B8-81A8-163E58DDB75C}">
      <dgm:prSet phldrT="[Metin]"/>
      <dgm:spPr/>
      <dgm:t>
        <a:bodyPr/>
        <a:lstStyle/>
        <a:p>
          <a:r>
            <a:rPr lang="tr-TR"/>
            <a:t>Low Power Consumption                       0.1</a:t>
          </a:r>
        </a:p>
      </dgm:t>
    </dgm:pt>
    <dgm:pt modelId="{DB9430CE-7AFF-49EA-A4C4-639EFD4D17E0}" type="parTrans" cxnId="{9098D737-A769-416E-BB4D-5E35F26E99E2}">
      <dgm:prSet/>
      <dgm:spPr/>
      <dgm:t>
        <a:bodyPr/>
        <a:lstStyle/>
        <a:p>
          <a:endParaRPr lang="tr-TR"/>
        </a:p>
      </dgm:t>
    </dgm:pt>
    <dgm:pt modelId="{EA788302-E098-4A01-9BA7-DE7CB96B702D}" type="sibTrans" cxnId="{9098D737-A769-416E-BB4D-5E35F26E99E2}">
      <dgm:prSet/>
      <dgm:spPr/>
      <dgm:t>
        <a:bodyPr/>
        <a:lstStyle/>
        <a:p>
          <a:endParaRPr lang="tr-TR"/>
        </a:p>
      </dgm:t>
    </dgm:pt>
    <dgm:pt modelId="{C63F954E-D913-449B-9EF0-517882DFC5AD}" type="pres">
      <dgm:prSet presAssocID="{1CA4A566-C572-47E9-88B6-9E5CC8E73EB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46A57CE-271B-4437-9A31-C8D271928E8F}" type="pres">
      <dgm:prSet presAssocID="{361F3C7F-92A2-4FC2-88E8-4971ED31122B}" presName="root1" presStyleCnt="0"/>
      <dgm:spPr/>
    </dgm:pt>
    <dgm:pt modelId="{8B3B5EA2-302A-49B9-AC5F-4672301AEE1B}" type="pres">
      <dgm:prSet presAssocID="{361F3C7F-92A2-4FC2-88E8-4971ED31122B}" presName="LevelOneTextNode" presStyleLbl="node0" presStyleIdx="0" presStyleCnt="1">
        <dgm:presLayoutVars>
          <dgm:chPref val="3"/>
        </dgm:presLayoutVars>
      </dgm:prSet>
      <dgm:spPr/>
    </dgm:pt>
    <dgm:pt modelId="{CA31BAF7-6CE9-4817-BD43-AB0AB70D2714}" type="pres">
      <dgm:prSet presAssocID="{361F3C7F-92A2-4FC2-88E8-4971ED31122B}" presName="level2hierChild" presStyleCnt="0"/>
      <dgm:spPr/>
    </dgm:pt>
    <dgm:pt modelId="{793409F0-5A01-44A0-BB2F-3EBD679379E8}" type="pres">
      <dgm:prSet presAssocID="{0E9310D4-FE59-4AF9-B4B4-6AD39739C908}" presName="conn2-1" presStyleLbl="parChTrans1D2" presStyleIdx="0" presStyleCnt="2"/>
      <dgm:spPr/>
    </dgm:pt>
    <dgm:pt modelId="{AA93DEB2-E6A4-4559-8717-1B5475014CFA}" type="pres">
      <dgm:prSet presAssocID="{0E9310D4-FE59-4AF9-B4B4-6AD39739C908}" presName="connTx" presStyleLbl="parChTrans1D2" presStyleIdx="0" presStyleCnt="2"/>
      <dgm:spPr/>
    </dgm:pt>
    <dgm:pt modelId="{5149888A-6138-4E1B-8461-D0AAD9FEA613}" type="pres">
      <dgm:prSet presAssocID="{D1F8EF9C-650B-422F-A3A4-FC8B794C676E}" presName="root2" presStyleCnt="0"/>
      <dgm:spPr/>
    </dgm:pt>
    <dgm:pt modelId="{AB665B9B-4B98-4F78-9D46-729E7E303103}" type="pres">
      <dgm:prSet presAssocID="{D1F8EF9C-650B-422F-A3A4-FC8B794C676E}" presName="LevelTwoTextNode" presStyleLbl="node2" presStyleIdx="0" presStyleCnt="2">
        <dgm:presLayoutVars>
          <dgm:chPref val="3"/>
        </dgm:presLayoutVars>
      </dgm:prSet>
      <dgm:spPr/>
    </dgm:pt>
    <dgm:pt modelId="{47E57852-AE7E-4EFE-8C97-54260AA06F2A}" type="pres">
      <dgm:prSet presAssocID="{D1F8EF9C-650B-422F-A3A4-FC8B794C676E}" presName="level3hierChild" presStyleCnt="0"/>
      <dgm:spPr/>
    </dgm:pt>
    <dgm:pt modelId="{A10FC91C-44AF-41CB-9125-9C4073E70C38}" type="pres">
      <dgm:prSet presAssocID="{F20005BE-0714-485D-B5AE-B9995F73FE27}" presName="conn2-1" presStyleLbl="parChTrans1D3" presStyleIdx="0" presStyleCnt="6"/>
      <dgm:spPr/>
    </dgm:pt>
    <dgm:pt modelId="{3BB10A9F-9A5E-4840-B79E-D1743E1EDB7F}" type="pres">
      <dgm:prSet presAssocID="{F20005BE-0714-485D-B5AE-B9995F73FE27}" presName="connTx" presStyleLbl="parChTrans1D3" presStyleIdx="0" presStyleCnt="6"/>
      <dgm:spPr/>
    </dgm:pt>
    <dgm:pt modelId="{3EA8820A-7080-4FC1-BB6C-E2C0E7F04F84}" type="pres">
      <dgm:prSet presAssocID="{191CC938-F678-4F9A-BDFD-E597852C6687}" presName="root2" presStyleCnt="0"/>
      <dgm:spPr/>
    </dgm:pt>
    <dgm:pt modelId="{0F4A1030-10C9-46B8-A46E-AD9B075E9765}" type="pres">
      <dgm:prSet presAssocID="{191CC938-F678-4F9A-BDFD-E597852C6687}" presName="LevelTwoTextNode" presStyleLbl="node3" presStyleIdx="0" presStyleCnt="6">
        <dgm:presLayoutVars>
          <dgm:chPref val="3"/>
        </dgm:presLayoutVars>
      </dgm:prSet>
      <dgm:spPr/>
    </dgm:pt>
    <dgm:pt modelId="{9AD99941-7D39-46BC-8ACB-14003227CC46}" type="pres">
      <dgm:prSet presAssocID="{191CC938-F678-4F9A-BDFD-E597852C6687}" presName="level3hierChild" presStyleCnt="0"/>
      <dgm:spPr/>
    </dgm:pt>
    <dgm:pt modelId="{204DE3D3-F05C-406A-B7E8-8DB69076B0EE}" type="pres">
      <dgm:prSet presAssocID="{83A1CA35-F176-4D5B-9697-428CBDAABCE0}" presName="conn2-1" presStyleLbl="parChTrans1D3" presStyleIdx="1" presStyleCnt="6"/>
      <dgm:spPr/>
    </dgm:pt>
    <dgm:pt modelId="{555BBC02-5E3F-4C23-8FFC-6B79F8BC0FD4}" type="pres">
      <dgm:prSet presAssocID="{83A1CA35-F176-4D5B-9697-428CBDAABCE0}" presName="connTx" presStyleLbl="parChTrans1D3" presStyleIdx="1" presStyleCnt="6"/>
      <dgm:spPr/>
    </dgm:pt>
    <dgm:pt modelId="{1013A9BD-3147-4618-8B59-C704201244E0}" type="pres">
      <dgm:prSet presAssocID="{72E8E606-D989-4100-8676-F8BA5BC6BDF3}" presName="root2" presStyleCnt="0"/>
      <dgm:spPr/>
    </dgm:pt>
    <dgm:pt modelId="{93EBA5DF-C760-463A-89AA-1758DD103348}" type="pres">
      <dgm:prSet presAssocID="{72E8E606-D989-4100-8676-F8BA5BC6BDF3}" presName="LevelTwoTextNode" presStyleLbl="node3" presStyleIdx="1" presStyleCnt="6">
        <dgm:presLayoutVars>
          <dgm:chPref val="3"/>
        </dgm:presLayoutVars>
      </dgm:prSet>
      <dgm:spPr/>
    </dgm:pt>
    <dgm:pt modelId="{70389B10-6791-48B2-842C-6B7B5D00031D}" type="pres">
      <dgm:prSet presAssocID="{72E8E606-D989-4100-8676-F8BA5BC6BDF3}" presName="level3hierChild" presStyleCnt="0"/>
      <dgm:spPr/>
    </dgm:pt>
    <dgm:pt modelId="{E8145AC7-9EB9-4887-8ABB-6EB42DF09ACE}" type="pres">
      <dgm:prSet presAssocID="{00D4B528-2F3D-4956-8BBC-C97040A3B925}" presName="conn2-1" presStyleLbl="parChTrans1D2" presStyleIdx="1" presStyleCnt="2"/>
      <dgm:spPr/>
    </dgm:pt>
    <dgm:pt modelId="{AFDE8020-C10E-48BD-965B-1EFA0649A901}" type="pres">
      <dgm:prSet presAssocID="{00D4B528-2F3D-4956-8BBC-C97040A3B925}" presName="connTx" presStyleLbl="parChTrans1D2" presStyleIdx="1" presStyleCnt="2"/>
      <dgm:spPr/>
    </dgm:pt>
    <dgm:pt modelId="{B5AB4C28-74F5-4031-8C71-6BD9DE5766B9}" type="pres">
      <dgm:prSet presAssocID="{BD505688-0CF7-417C-B307-285FF758DE87}" presName="root2" presStyleCnt="0"/>
      <dgm:spPr/>
    </dgm:pt>
    <dgm:pt modelId="{B2F81993-B81E-4FFE-BB31-ED9F44FE1BA3}" type="pres">
      <dgm:prSet presAssocID="{BD505688-0CF7-417C-B307-285FF758DE87}" presName="LevelTwoTextNode" presStyleLbl="node2" presStyleIdx="1" presStyleCnt="2">
        <dgm:presLayoutVars>
          <dgm:chPref val="3"/>
        </dgm:presLayoutVars>
      </dgm:prSet>
      <dgm:spPr/>
    </dgm:pt>
    <dgm:pt modelId="{5E1547A0-3CA4-4025-B96C-D60115A690C3}" type="pres">
      <dgm:prSet presAssocID="{BD505688-0CF7-417C-B307-285FF758DE87}" presName="level3hierChild" presStyleCnt="0"/>
      <dgm:spPr/>
    </dgm:pt>
    <dgm:pt modelId="{3FA6B2A1-431F-467C-9D5B-84539D2F9C6D}" type="pres">
      <dgm:prSet presAssocID="{DC547861-E998-4D7C-BB12-F3A5D3ACA269}" presName="conn2-1" presStyleLbl="parChTrans1D3" presStyleIdx="2" presStyleCnt="6"/>
      <dgm:spPr/>
    </dgm:pt>
    <dgm:pt modelId="{EAA5F1D6-D3EA-4422-A20A-1DE59719BDE5}" type="pres">
      <dgm:prSet presAssocID="{DC547861-E998-4D7C-BB12-F3A5D3ACA269}" presName="connTx" presStyleLbl="parChTrans1D3" presStyleIdx="2" presStyleCnt="6"/>
      <dgm:spPr/>
    </dgm:pt>
    <dgm:pt modelId="{2F8F3E13-5A3B-4F33-A9FB-910C0A001517}" type="pres">
      <dgm:prSet presAssocID="{EFB40484-5179-4B2E-8CF3-F2C02A3FEFCD}" presName="root2" presStyleCnt="0"/>
      <dgm:spPr/>
    </dgm:pt>
    <dgm:pt modelId="{64CA6E08-EE80-4272-BED6-0C9E4518864A}" type="pres">
      <dgm:prSet presAssocID="{EFB40484-5179-4B2E-8CF3-F2C02A3FEFCD}" presName="LevelTwoTextNode" presStyleLbl="node3" presStyleIdx="2" presStyleCnt="6">
        <dgm:presLayoutVars>
          <dgm:chPref val="3"/>
        </dgm:presLayoutVars>
      </dgm:prSet>
      <dgm:spPr/>
    </dgm:pt>
    <dgm:pt modelId="{745DCC71-3A9A-4067-ADB1-9D4163810EB3}" type="pres">
      <dgm:prSet presAssocID="{EFB40484-5179-4B2E-8CF3-F2C02A3FEFCD}" presName="level3hierChild" presStyleCnt="0"/>
      <dgm:spPr/>
    </dgm:pt>
    <dgm:pt modelId="{24180D35-52F8-4160-970B-30F995AA2AA1}" type="pres">
      <dgm:prSet presAssocID="{A2CE3C04-D165-4542-BECD-A36512E7DF0F}" presName="conn2-1" presStyleLbl="parChTrans1D3" presStyleIdx="3" presStyleCnt="6"/>
      <dgm:spPr/>
    </dgm:pt>
    <dgm:pt modelId="{199C9399-43E7-4B48-A453-4408A7A0869A}" type="pres">
      <dgm:prSet presAssocID="{A2CE3C04-D165-4542-BECD-A36512E7DF0F}" presName="connTx" presStyleLbl="parChTrans1D3" presStyleIdx="3" presStyleCnt="6"/>
      <dgm:spPr/>
    </dgm:pt>
    <dgm:pt modelId="{CC2655AF-FD11-4C77-9119-B27C608B9279}" type="pres">
      <dgm:prSet presAssocID="{1C425719-4EBE-45F8-B5E8-21F5851D81D8}" presName="root2" presStyleCnt="0"/>
      <dgm:spPr/>
    </dgm:pt>
    <dgm:pt modelId="{09F173AB-E89A-4266-A96C-1057AF6D7562}" type="pres">
      <dgm:prSet presAssocID="{1C425719-4EBE-45F8-B5E8-21F5851D81D8}" presName="LevelTwoTextNode" presStyleLbl="node3" presStyleIdx="3" presStyleCnt="6">
        <dgm:presLayoutVars>
          <dgm:chPref val="3"/>
        </dgm:presLayoutVars>
      </dgm:prSet>
      <dgm:spPr/>
    </dgm:pt>
    <dgm:pt modelId="{169FE147-BDEA-4C19-B141-EC88908691AA}" type="pres">
      <dgm:prSet presAssocID="{1C425719-4EBE-45F8-B5E8-21F5851D81D8}" presName="level3hierChild" presStyleCnt="0"/>
      <dgm:spPr/>
    </dgm:pt>
    <dgm:pt modelId="{F6921464-E74E-4DC0-8D46-D122E3B3FFA3}" type="pres">
      <dgm:prSet presAssocID="{A2D5A943-0314-41F0-BFE6-8E96D927785F}" presName="conn2-1" presStyleLbl="parChTrans1D3" presStyleIdx="4" presStyleCnt="6"/>
      <dgm:spPr/>
    </dgm:pt>
    <dgm:pt modelId="{024D5612-28EE-4093-8E47-5EA65CF71417}" type="pres">
      <dgm:prSet presAssocID="{A2D5A943-0314-41F0-BFE6-8E96D927785F}" presName="connTx" presStyleLbl="parChTrans1D3" presStyleIdx="4" presStyleCnt="6"/>
      <dgm:spPr/>
    </dgm:pt>
    <dgm:pt modelId="{89A2CB49-5761-491F-85C2-510ACCBDFD70}" type="pres">
      <dgm:prSet presAssocID="{13CB1824-AEAF-4AB3-B128-7112839948BE}" presName="root2" presStyleCnt="0"/>
      <dgm:spPr/>
    </dgm:pt>
    <dgm:pt modelId="{36F53CF6-4E73-4691-8915-C569B6A7E2CA}" type="pres">
      <dgm:prSet presAssocID="{13CB1824-AEAF-4AB3-B128-7112839948BE}" presName="LevelTwoTextNode" presStyleLbl="node3" presStyleIdx="4" presStyleCnt="6">
        <dgm:presLayoutVars>
          <dgm:chPref val="3"/>
        </dgm:presLayoutVars>
      </dgm:prSet>
      <dgm:spPr/>
    </dgm:pt>
    <dgm:pt modelId="{CF4D4626-8E85-4260-9A93-AE89AE896977}" type="pres">
      <dgm:prSet presAssocID="{13CB1824-AEAF-4AB3-B128-7112839948BE}" presName="level3hierChild" presStyleCnt="0"/>
      <dgm:spPr/>
    </dgm:pt>
    <dgm:pt modelId="{174DC5E4-7F22-44B6-877E-9EF90EDDB3D0}" type="pres">
      <dgm:prSet presAssocID="{DB9430CE-7AFF-49EA-A4C4-639EFD4D17E0}" presName="conn2-1" presStyleLbl="parChTrans1D3" presStyleIdx="5" presStyleCnt="6"/>
      <dgm:spPr/>
    </dgm:pt>
    <dgm:pt modelId="{F7916C24-F625-40B7-A54F-FA02C8F7CB7C}" type="pres">
      <dgm:prSet presAssocID="{DB9430CE-7AFF-49EA-A4C4-639EFD4D17E0}" presName="connTx" presStyleLbl="parChTrans1D3" presStyleIdx="5" presStyleCnt="6"/>
      <dgm:spPr/>
    </dgm:pt>
    <dgm:pt modelId="{D68F14F6-9999-4470-B27C-61172AC52F56}" type="pres">
      <dgm:prSet presAssocID="{81B0856E-D0E5-40B8-81A8-163E58DDB75C}" presName="root2" presStyleCnt="0"/>
      <dgm:spPr/>
    </dgm:pt>
    <dgm:pt modelId="{855D9F2C-E2DE-4F95-A007-B63A77FED091}" type="pres">
      <dgm:prSet presAssocID="{81B0856E-D0E5-40B8-81A8-163E58DDB75C}" presName="LevelTwoTextNode" presStyleLbl="node3" presStyleIdx="5" presStyleCnt="6">
        <dgm:presLayoutVars>
          <dgm:chPref val="3"/>
        </dgm:presLayoutVars>
      </dgm:prSet>
      <dgm:spPr/>
    </dgm:pt>
    <dgm:pt modelId="{23058CBD-2001-4C42-AFC9-7F73D17E645B}" type="pres">
      <dgm:prSet presAssocID="{81B0856E-D0E5-40B8-81A8-163E58DDB75C}" presName="level3hierChild" presStyleCnt="0"/>
      <dgm:spPr/>
    </dgm:pt>
  </dgm:ptLst>
  <dgm:cxnLst>
    <dgm:cxn modelId="{822EE707-AE15-4660-AB8C-5639CE99A284}" type="presOf" srcId="{A2CE3C04-D165-4542-BECD-A36512E7DF0F}" destId="{24180D35-52F8-4160-970B-30F995AA2AA1}" srcOrd="0" destOrd="0" presId="urn:microsoft.com/office/officeart/2005/8/layout/hierarchy2"/>
    <dgm:cxn modelId="{30DBCA12-EFB7-47C9-AAB2-6EF158CE5852}" type="presOf" srcId="{191CC938-F678-4F9A-BDFD-E597852C6687}" destId="{0F4A1030-10C9-46B8-A46E-AD9B075E9765}" srcOrd="0" destOrd="0" presId="urn:microsoft.com/office/officeart/2005/8/layout/hierarchy2"/>
    <dgm:cxn modelId="{BDF1C614-8C62-4EC2-8CF4-73C45A87AE38}" type="presOf" srcId="{1C425719-4EBE-45F8-B5E8-21F5851D81D8}" destId="{09F173AB-E89A-4266-A96C-1057AF6D7562}" srcOrd="0" destOrd="0" presId="urn:microsoft.com/office/officeart/2005/8/layout/hierarchy2"/>
    <dgm:cxn modelId="{07390323-BA5F-4DFC-8C65-C1C2E336A9C7}" type="presOf" srcId="{0E9310D4-FE59-4AF9-B4B4-6AD39739C908}" destId="{AA93DEB2-E6A4-4559-8717-1B5475014CFA}" srcOrd="1" destOrd="0" presId="urn:microsoft.com/office/officeart/2005/8/layout/hierarchy2"/>
    <dgm:cxn modelId="{29E99626-5A2C-4B44-91F2-7EA84D44EF70}" type="presOf" srcId="{0E9310D4-FE59-4AF9-B4B4-6AD39739C908}" destId="{793409F0-5A01-44A0-BB2F-3EBD679379E8}" srcOrd="0" destOrd="0" presId="urn:microsoft.com/office/officeart/2005/8/layout/hierarchy2"/>
    <dgm:cxn modelId="{63CA6327-E30A-4624-8C42-B191EF03B77C}" type="presOf" srcId="{BD505688-0CF7-417C-B307-285FF758DE87}" destId="{B2F81993-B81E-4FFE-BB31-ED9F44FE1BA3}" srcOrd="0" destOrd="0" presId="urn:microsoft.com/office/officeart/2005/8/layout/hierarchy2"/>
    <dgm:cxn modelId="{9098D737-A769-416E-BB4D-5E35F26E99E2}" srcId="{BD505688-0CF7-417C-B307-285FF758DE87}" destId="{81B0856E-D0E5-40B8-81A8-163E58DDB75C}" srcOrd="3" destOrd="0" parTransId="{DB9430CE-7AFF-49EA-A4C4-639EFD4D17E0}" sibTransId="{EA788302-E098-4A01-9BA7-DE7CB96B702D}"/>
    <dgm:cxn modelId="{290BBC65-7AF5-4AC1-92EC-7C2418D7AD14}" srcId="{D1F8EF9C-650B-422F-A3A4-FC8B794C676E}" destId="{72E8E606-D989-4100-8676-F8BA5BC6BDF3}" srcOrd="1" destOrd="0" parTransId="{83A1CA35-F176-4D5B-9697-428CBDAABCE0}" sibTransId="{A6E8B7D5-1A4B-469B-A913-1169127A747C}"/>
    <dgm:cxn modelId="{D2114949-1139-4FB6-8954-36286A4F63B3}" type="presOf" srcId="{F20005BE-0714-485D-B5AE-B9995F73FE27}" destId="{3BB10A9F-9A5E-4840-B79E-D1743E1EDB7F}" srcOrd="1" destOrd="0" presId="urn:microsoft.com/office/officeart/2005/8/layout/hierarchy2"/>
    <dgm:cxn modelId="{E1B5256C-395F-4C15-AEB0-ABBC44B9056B}" srcId="{361F3C7F-92A2-4FC2-88E8-4971ED31122B}" destId="{BD505688-0CF7-417C-B307-285FF758DE87}" srcOrd="1" destOrd="0" parTransId="{00D4B528-2F3D-4956-8BBC-C97040A3B925}" sibTransId="{F7FF184A-1B86-491A-B669-E903EAB1CDA4}"/>
    <dgm:cxn modelId="{58973C6C-A88C-460A-B8F2-89ADC0BDFF7B}" type="presOf" srcId="{A2D5A943-0314-41F0-BFE6-8E96D927785F}" destId="{024D5612-28EE-4093-8E47-5EA65CF71417}" srcOrd="1" destOrd="0" presId="urn:microsoft.com/office/officeart/2005/8/layout/hierarchy2"/>
    <dgm:cxn modelId="{40F4A14F-906C-4F03-AFAA-E0C34C271F6B}" type="presOf" srcId="{83A1CA35-F176-4D5B-9697-428CBDAABCE0}" destId="{204DE3D3-F05C-406A-B7E8-8DB69076B0EE}" srcOrd="0" destOrd="0" presId="urn:microsoft.com/office/officeart/2005/8/layout/hierarchy2"/>
    <dgm:cxn modelId="{BBD42152-1C29-4DF1-9AD4-C1F2774E8CDF}" srcId="{BD505688-0CF7-417C-B307-285FF758DE87}" destId="{1C425719-4EBE-45F8-B5E8-21F5851D81D8}" srcOrd="1" destOrd="0" parTransId="{A2CE3C04-D165-4542-BECD-A36512E7DF0F}" sibTransId="{249095D0-D9F5-4B98-B723-EFB555177309}"/>
    <dgm:cxn modelId="{8B470274-0977-4CF9-8FCC-C92CFD8FF944}" type="presOf" srcId="{DC547861-E998-4D7C-BB12-F3A5D3ACA269}" destId="{EAA5F1D6-D3EA-4422-A20A-1DE59719BDE5}" srcOrd="1" destOrd="0" presId="urn:microsoft.com/office/officeart/2005/8/layout/hierarchy2"/>
    <dgm:cxn modelId="{1701BA59-1EEC-4FA2-B24F-3DC1E400B5F9}" type="presOf" srcId="{1CA4A566-C572-47E9-88B6-9E5CC8E73EBC}" destId="{C63F954E-D913-449B-9EF0-517882DFC5AD}" srcOrd="0" destOrd="0" presId="urn:microsoft.com/office/officeart/2005/8/layout/hierarchy2"/>
    <dgm:cxn modelId="{CF89E979-BC4B-46B0-BD7B-F32F76BB3B7F}" type="presOf" srcId="{DB9430CE-7AFF-49EA-A4C4-639EFD4D17E0}" destId="{174DC5E4-7F22-44B6-877E-9EF90EDDB3D0}" srcOrd="0" destOrd="0" presId="urn:microsoft.com/office/officeart/2005/8/layout/hierarchy2"/>
    <dgm:cxn modelId="{DEC4A77B-E46B-43B3-9C73-8D021D1FA4E2}" type="presOf" srcId="{72E8E606-D989-4100-8676-F8BA5BC6BDF3}" destId="{93EBA5DF-C760-463A-89AA-1758DD103348}" srcOrd="0" destOrd="0" presId="urn:microsoft.com/office/officeart/2005/8/layout/hierarchy2"/>
    <dgm:cxn modelId="{C80CF77E-3FD2-41E2-AB0C-6CF0246703AD}" type="presOf" srcId="{00D4B528-2F3D-4956-8BBC-C97040A3B925}" destId="{E8145AC7-9EB9-4887-8ABB-6EB42DF09ACE}" srcOrd="0" destOrd="0" presId="urn:microsoft.com/office/officeart/2005/8/layout/hierarchy2"/>
    <dgm:cxn modelId="{F37D9D80-CECD-45CC-9E87-5FB1590EBE2B}" type="presOf" srcId="{DB9430CE-7AFF-49EA-A4C4-639EFD4D17E0}" destId="{F7916C24-F625-40B7-A54F-FA02C8F7CB7C}" srcOrd="1" destOrd="0" presId="urn:microsoft.com/office/officeart/2005/8/layout/hierarchy2"/>
    <dgm:cxn modelId="{69E50083-0806-4F14-9242-2BF336B2BEE0}" srcId="{BD505688-0CF7-417C-B307-285FF758DE87}" destId="{13CB1824-AEAF-4AB3-B128-7112839948BE}" srcOrd="2" destOrd="0" parTransId="{A2D5A943-0314-41F0-BFE6-8E96D927785F}" sibTransId="{95151298-B059-46B1-B700-A9425CB25174}"/>
    <dgm:cxn modelId="{A7DB9983-25B2-4F5D-BCF1-BEF8CC3BC2A1}" type="presOf" srcId="{EFB40484-5179-4B2E-8CF3-F2C02A3FEFCD}" destId="{64CA6E08-EE80-4272-BED6-0C9E4518864A}" srcOrd="0" destOrd="0" presId="urn:microsoft.com/office/officeart/2005/8/layout/hierarchy2"/>
    <dgm:cxn modelId="{DA5A7385-944D-4A10-9B2C-FD40EFE3C532}" type="presOf" srcId="{F20005BE-0714-485D-B5AE-B9995F73FE27}" destId="{A10FC91C-44AF-41CB-9125-9C4073E70C38}" srcOrd="0" destOrd="0" presId="urn:microsoft.com/office/officeart/2005/8/layout/hierarchy2"/>
    <dgm:cxn modelId="{0E243487-34C8-498D-A7A4-B136766691FA}" srcId="{BD505688-0CF7-417C-B307-285FF758DE87}" destId="{EFB40484-5179-4B2E-8CF3-F2C02A3FEFCD}" srcOrd="0" destOrd="0" parTransId="{DC547861-E998-4D7C-BB12-F3A5D3ACA269}" sibTransId="{B96F6200-327F-4E2A-BBAD-A9517C53B75E}"/>
    <dgm:cxn modelId="{467F4897-510A-4F07-BB06-455FEF515403}" type="presOf" srcId="{361F3C7F-92A2-4FC2-88E8-4971ED31122B}" destId="{8B3B5EA2-302A-49B9-AC5F-4672301AEE1B}" srcOrd="0" destOrd="0" presId="urn:microsoft.com/office/officeart/2005/8/layout/hierarchy2"/>
    <dgm:cxn modelId="{1FC2099C-1B81-4625-B15F-6F4E6090B537}" srcId="{D1F8EF9C-650B-422F-A3A4-FC8B794C676E}" destId="{191CC938-F678-4F9A-BDFD-E597852C6687}" srcOrd="0" destOrd="0" parTransId="{F20005BE-0714-485D-B5AE-B9995F73FE27}" sibTransId="{668B81EE-FA32-4A8A-8A48-D25CA1EEDF34}"/>
    <dgm:cxn modelId="{A0D4859F-6845-4ADA-8C01-66154A5EAC5E}" type="presOf" srcId="{A2CE3C04-D165-4542-BECD-A36512E7DF0F}" destId="{199C9399-43E7-4B48-A453-4408A7A0869A}" srcOrd="1" destOrd="0" presId="urn:microsoft.com/office/officeart/2005/8/layout/hierarchy2"/>
    <dgm:cxn modelId="{2E4456A3-B53A-45CA-B57D-E51846669647}" srcId="{1CA4A566-C572-47E9-88B6-9E5CC8E73EBC}" destId="{361F3C7F-92A2-4FC2-88E8-4971ED31122B}" srcOrd="0" destOrd="0" parTransId="{E8B2AA7B-EEA9-480F-A0DE-1A6A3BDBA30D}" sibTransId="{C9A6ED84-E9AB-45A7-AE07-A3A852D3A093}"/>
    <dgm:cxn modelId="{D704F6AB-C5BE-4EE1-A4BC-4E9504A103FD}" type="presOf" srcId="{00D4B528-2F3D-4956-8BBC-C97040A3B925}" destId="{AFDE8020-C10E-48BD-965B-1EFA0649A901}" srcOrd="1" destOrd="0" presId="urn:microsoft.com/office/officeart/2005/8/layout/hierarchy2"/>
    <dgm:cxn modelId="{B2815BD1-8D2F-46B4-B9AC-AA978EEFB9D7}" type="presOf" srcId="{DC547861-E998-4D7C-BB12-F3A5D3ACA269}" destId="{3FA6B2A1-431F-467C-9D5B-84539D2F9C6D}" srcOrd="0" destOrd="0" presId="urn:microsoft.com/office/officeart/2005/8/layout/hierarchy2"/>
    <dgm:cxn modelId="{57E12DD3-F3B2-40A9-A528-BC5BB29085A7}" type="presOf" srcId="{A2D5A943-0314-41F0-BFE6-8E96D927785F}" destId="{F6921464-E74E-4DC0-8D46-D122E3B3FFA3}" srcOrd="0" destOrd="0" presId="urn:microsoft.com/office/officeart/2005/8/layout/hierarchy2"/>
    <dgm:cxn modelId="{8E1338DA-A8B7-433D-BFFE-95E78DAB65DA}" type="presOf" srcId="{13CB1824-AEAF-4AB3-B128-7112839948BE}" destId="{36F53CF6-4E73-4691-8915-C569B6A7E2CA}" srcOrd="0" destOrd="0" presId="urn:microsoft.com/office/officeart/2005/8/layout/hierarchy2"/>
    <dgm:cxn modelId="{FEFBDFE1-1BD2-43DB-AA91-19D2CF3852EE}" type="presOf" srcId="{D1F8EF9C-650B-422F-A3A4-FC8B794C676E}" destId="{AB665B9B-4B98-4F78-9D46-729E7E303103}" srcOrd="0" destOrd="0" presId="urn:microsoft.com/office/officeart/2005/8/layout/hierarchy2"/>
    <dgm:cxn modelId="{264075E9-3A76-4501-834D-EE4AA5C98D49}" type="presOf" srcId="{81B0856E-D0E5-40B8-81A8-163E58DDB75C}" destId="{855D9F2C-E2DE-4F95-A007-B63A77FED091}" srcOrd="0" destOrd="0" presId="urn:microsoft.com/office/officeart/2005/8/layout/hierarchy2"/>
    <dgm:cxn modelId="{8D1914EA-2920-41FB-9260-7672AB490527}" srcId="{361F3C7F-92A2-4FC2-88E8-4971ED31122B}" destId="{D1F8EF9C-650B-422F-A3A4-FC8B794C676E}" srcOrd="0" destOrd="0" parTransId="{0E9310D4-FE59-4AF9-B4B4-6AD39739C908}" sibTransId="{606D2C76-DD37-4328-9C62-A1842526FD65}"/>
    <dgm:cxn modelId="{371D3DEA-E5C1-4491-875B-92F263D74A73}" type="presOf" srcId="{83A1CA35-F176-4D5B-9697-428CBDAABCE0}" destId="{555BBC02-5E3F-4C23-8FFC-6B79F8BC0FD4}" srcOrd="1" destOrd="0" presId="urn:microsoft.com/office/officeart/2005/8/layout/hierarchy2"/>
    <dgm:cxn modelId="{82DC29A4-EA5E-4133-8317-AB5ED415CFD5}" type="presParOf" srcId="{C63F954E-D913-449B-9EF0-517882DFC5AD}" destId="{246A57CE-271B-4437-9A31-C8D271928E8F}" srcOrd="0" destOrd="0" presId="urn:microsoft.com/office/officeart/2005/8/layout/hierarchy2"/>
    <dgm:cxn modelId="{4DA55CD4-3DCD-45D5-8E3E-B857F28B9E6C}" type="presParOf" srcId="{246A57CE-271B-4437-9A31-C8D271928E8F}" destId="{8B3B5EA2-302A-49B9-AC5F-4672301AEE1B}" srcOrd="0" destOrd="0" presId="urn:microsoft.com/office/officeart/2005/8/layout/hierarchy2"/>
    <dgm:cxn modelId="{EA501623-7D44-42E5-B8BA-723C20BAC72E}" type="presParOf" srcId="{246A57CE-271B-4437-9A31-C8D271928E8F}" destId="{CA31BAF7-6CE9-4817-BD43-AB0AB70D2714}" srcOrd="1" destOrd="0" presId="urn:microsoft.com/office/officeart/2005/8/layout/hierarchy2"/>
    <dgm:cxn modelId="{D811BB35-246B-491F-B738-002D330579BA}" type="presParOf" srcId="{CA31BAF7-6CE9-4817-BD43-AB0AB70D2714}" destId="{793409F0-5A01-44A0-BB2F-3EBD679379E8}" srcOrd="0" destOrd="0" presId="urn:microsoft.com/office/officeart/2005/8/layout/hierarchy2"/>
    <dgm:cxn modelId="{AE94EAA6-D1C9-400E-A6C8-ECD1D3D260EE}" type="presParOf" srcId="{793409F0-5A01-44A0-BB2F-3EBD679379E8}" destId="{AA93DEB2-E6A4-4559-8717-1B5475014CFA}" srcOrd="0" destOrd="0" presId="urn:microsoft.com/office/officeart/2005/8/layout/hierarchy2"/>
    <dgm:cxn modelId="{FF1B50AE-262A-4AFA-B71F-69C29C1CE889}" type="presParOf" srcId="{CA31BAF7-6CE9-4817-BD43-AB0AB70D2714}" destId="{5149888A-6138-4E1B-8461-D0AAD9FEA613}" srcOrd="1" destOrd="0" presId="urn:microsoft.com/office/officeart/2005/8/layout/hierarchy2"/>
    <dgm:cxn modelId="{093DE652-49D4-496E-A681-AF6A3F61BADB}" type="presParOf" srcId="{5149888A-6138-4E1B-8461-D0AAD9FEA613}" destId="{AB665B9B-4B98-4F78-9D46-729E7E303103}" srcOrd="0" destOrd="0" presId="urn:microsoft.com/office/officeart/2005/8/layout/hierarchy2"/>
    <dgm:cxn modelId="{5E6762A9-ADA8-46C3-9BC7-FAD41DCCAE90}" type="presParOf" srcId="{5149888A-6138-4E1B-8461-D0AAD9FEA613}" destId="{47E57852-AE7E-4EFE-8C97-54260AA06F2A}" srcOrd="1" destOrd="0" presId="urn:microsoft.com/office/officeart/2005/8/layout/hierarchy2"/>
    <dgm:cxn modelId="{FD496B4F-CAB6-42CF-8078-FCF100B725F2}" type="presParOf" srcId="{47E57852-AE7E-4EFE-8C97-54260AA06F2A}" destId="{A10FC91C-44AF-41CB-9125-9C4073E70C38}" srcOrd="0" destOrd="0" presId="urn:microsoft.com/office/officeart/2005/8/layout/hierarchy2"/>
    <dgm:cxn modelId="{55A9F3E6-CC63-4584-812E-6C8A7A7AD54F}" type="presParOf" srcId="{A10FC91C-44AF-41CB-9125-9C4073E70C38}" destId="{3BB10A9F-9A5E-4840-B79E-D1743E1EDB7F}" srcOrd="0" destOrd="0" presId="urn:microsoft.com/office/officeart/2005/8/layout/hierarchy2"/>
    <dgm:cxn modelId="{1328E9BF-63C5-49BA-8645-FA5C0555BD38}" type="presParOf" srcId="{47E57852-AE7E-4EFE-8C97-54260AA06F2A}" destId="{3EA8820A-7080-4FC1-BB6C-E2C0E7F04F84}" srcOrd="1" destOrd="0" presId="urn:microsoft.com/office/officeart/2005/8/layout/hierarchy2"/>
    <dgm:cxn modelId="{216C955C-E5BE-4710-8419-5C79BCEAB900}" type="presParOf" srcId="{3EA8820A-7080-4FC1-BB6C-E2C0E7F04F84}" destId="{0F4A1030-10C9-46B8-A46E-AD9B075E9765}" srcOrd="0" destOrd="0" presId="urn:microsoft.com/office/officeart/2005/8/layout/hierarchy2"/>
    <dgm:cxn modelId="{4C0A0A95-DE15-4600-9E56-C53826F44594}" type="presParOf" srcId="{3EA8820A-7080-4FC1-BB6C-E2C0E7F04F84}" destId="{9AD99941-7D39-46BC-8ACB-14003227CC46}" srcOrd="1" destOrd="0" presId="urn:microsoft.com/office/officeart/2005/8/layout/hierarchy2"/>
    <dgm:cxn modelId="{1E4D600C-56CC-46E9-922E-7A71ABEFAB5F}" type="presParOf" srcId="{47E57852-AE7E-4EFE-8C97-54260AA06F2A}" destId="{204DE3D3-F05C-406A-B7E8-8DB69076B0EE}" srcOrd="2" destOrd="0" presId="urn:microsoft.com/office/officeart/2005/8/layout/hierarchy2"/>
    <dgm:cxn modelId="{BECEAFBA-5E80-4E6B-9E71-3B3B50470CBC}" type="presParOf" srcId="{204DE3D3-F05C-406A-B7E8-8DB69076B0EE}" destId="{555BBC02-5E3F-4C23-8FFC-6B79F8BC0FD4}" srcOrd="0" destOrd="0" presId="urn:microsoft.com/office/officeart/2005/8/layout/hierarchy2"/>
    <dgm:cxn modelId="{531EB3A4-D601-4768-BF42-7DD18835B9FF}" type="presParOf" srcId="{47E57852-AE7E-4EFE-8C97-54260AA06F2A}" destId="{1013A9BD-3147-4618-8B59-C704201244E0}" srcOrd="3" destOrd="0" presId="urn:microsoft.com/office/officeart/2005/8/layout/hierarchy2"/>
    <dgm:cxn modelId="{F7ABBA3E-4BB2-4107-B93B-799090D86F71}" type="presParOf" srcId="{1013A9BD-3147-4618-8B59-C704201244E0}" destId="{93EBA5DF-C760-463A-89AA-1758DD103348}" srcOrd="0" destOrd="0" presId="urn:microsoft.com/office/officeart/2005/8/layout/hierarchy2"/>
    <dgm:cxn modelId="{D2B475D1-6A42-4986-9811-47E11F5E0D88}" type="presParOf" srcId="{1013A9BD-3147-4618-8B59-C704201244E0}" destId="{70389B10-6791-48B2-842C-6B7B5D00031D}" srcOrd="1" destOrd="0" presId="urn:microsoft.com/office/officeart/2005/8/layout/hierarchy2"/>
    <dgm:cxn modelId="{1B034CDB-672D-4270-8D36-E7E00A4AA5C4}" type="presParOf" srcId="{CA31BAF7-6CE9-4817-BD43-AB0AB70D2714}" destId="{E8145AC7-9EB9-4887-8ABB-6EB42DF09ACE}" srcOrd="2" destOrd="0" presId="urn:microsoft.com/office/officeart/2005/8/layout/hierarchy2"/>
    <dgm:cxn modelId="{0C1084A8-E5E3-4715-BFDC-72DEEFA704C4}" type="presParOf" srcId="{E8145AC7-9EB9-4887-8ABB-6EB42DF09ACE}" destId="{AFDE8020-C10E-48BD-965B-1EFA0649A901}" srcOrd="0" destOrd="0" presId="urn:microsoft.com/office/officeart/2005/8/layout/hierarchy2"/>
    <dgm:cxn modelId="{A96F2654-F64B-45B8-BABF-FE64F8553AFA}" type="presParOf" srcId="{CA31BAF7-6CE9-4817-BD43-AB0AB70D2714}" destId="{B5AB4C28-74F5-4031-8C71-6BD9DE5766B9}" srcOrd="3" destOrd="0" presId="urn:microsoft.com/office/officeart/2005/8/layout/hierarchy2"/>
    <dgm:cxn modelId="{49598A01-F7BB-4857-AD19-38451B670EE6}" type="presParOf" srcId="{B5AB4C28-74F5-4031-8C71-6BD9DE5766B9}" destId="{B2F81993-B81E-4FFE-BB31-ED9F44FE1BA3}" srcOrd="0" destOrd="0" presId="urn:microsoft.com/office/officeart/2005/8/layout/hierarchy2"/>
    <dgm:cxn modelId="{1A1781DD-65CA-4ECA-A6C6-E95666DC0287}" type="presParOf" srcId="{B5AB4C28-74F5-4031-8C71-6BD9DE5766B9}" destId="{5E1547A0-3CA4-4025-B96C-D60115A690C3}" srcOrd="1" destOrd="0" presId="urn:microsoft.com/office/officeart/2005/8/layout/hierarchy2"/>
    <dgm:cxn modelId="{4B1851D6-DC5E-4D92-AF3C-6A01D5FAEDB2}" type="presParOf" srcId="{5E1547A0-3CA4-4025-B96C-D60115A690C3}" destId="{3FA6B2A1-431F-467C-9D5B-84539D2F9C6D}" srcOrd="0" destOrd="0" presId="urn:microsoft.com/office/officeart/2005/8/layout/hierarchy2"/>
    <dgm:cxn modelId="{0F592696-481A-47F1-80C9-AF8BDABFDAF5}" type="presParOf" srcId="{3FA6B2A1-431F-467C-9D5B-84539D2F9C6D}" destId="{EAA5F1D6-D3EA-4422-A20A-1DE59719BDE5}" srcOrd="0" destOrd="0" presId="urn:microsoft.com/office/officeart/2005/8/layout/hierarchy2"/>
    <dgm:cxn modelId="{570976BC-8EBA-4C3C-B41E-52F16CBC2BDD}" type="presParOf" srcId="{5E1547A0-3CA4-4025-B96C-D60115A690C3}" destId="{2F8F3E13-5A3B-4F33-A9FB-910C0A001517}" srcOrd="1" destOrd="0" presId="urn:microsoft.com/office/officeart/2005/8/layout/hierarchy2"/>
    <dgm:cxn modelId="{4401D2FA-B1B4-40E0-942F-A7080A78CD1C}" type="presParOf" srcId="{2F8F3E13-5A3B-4F33-A9FB-910C0A001517}" destId="{64CA6E08-EE80-4272-BED6-0C9E4518864A}" srcOrd="0" destOrd="0" presId="urn:microsoft.com/office/officeart/2005/8/layout/hierarchy2"/>
    <dgm:cxn modelId="{7A64C44E-5B86-4915-AE7C-08864D7D2FCC}" type="presParOf" srcId="{2F8F3E13-5A3B-4F33-A9FB-910C0A001517}" destId="{745DCC71-3A9A-4067-ADB1-9D4163810EB3}" srcOrd="1" destOrd="0" presId="urn:microsoft.com/office/officeart/2005/8/layout/hierarchy2"/>
    <dgm:cxn modelId="{B27AE4BE-9B05-4C12-84DD-F15611AF3873}" type="presParOf" srcId="{5E1547A0-3CA4-4025-B96C-D60115A690C3}" destId="{24180D35-52F8-4160-970B-30F995AA2AA1}" srcOrd="2" destOrd="0" presId="urn:microsoft.com/office/officeart/2005/8/layout/hierarchy2"/>
    <dgm:cxn modelId="{87C76F93-6EE9-4506-B05C-D4B2A64B18AD}" type="presParOf" srcId="{24180D35-52F8-4160-970B-30F995AA2AA1}" destId="{199C9399-43E7-4B48-A453-4408A7A0869A}" srcOrd="0" destOrd="0" presId="urn:microsoft.com/office/officeart/2005/8/layout/hierarchy2"/>
    <dgm:cxn modelId="{CE6FF3EA-DD3D-4BAA-9C2C-4A8C1D6C8A79}" type="presParOf" srcId="{5E1547A0-3CA4-4025-B96C-D60115A690C3}" destId="{CC2655AF-FD11-4C77-9119-B27C608B9279}" srcOrd="3" destOrd="0" presId="urn:microsoft.com/office/officeart/2005/8/layout/hierarchy2"/>
    <dgm:cxn modelId="{A8D1B9A1-349A-4D0E-BCE2-06F60848F303}" type="presParOf" srcId="{CC2655AF-FD11-4C77-9119-B27C608B9279}" destId="{09F173AB-E89A-4266-A96C-1057AF6D7562}" srcOrd="0" destOrd="0" presId="urn:microsoft.com/office/officeart/2005/8/layout/hierarchy2"/>
    <dgm:cxn modelId="{18B5018E-511F-45DF-AB00-09799BB7FF4F}" type="presParOf" srcId="{CC2655AF-FD11-4C77-9119-B27C608B9279}" destId="{169FE147-BDEA-4C19-B141-EC88908691AA}" srcOrd="1" destOrd="0" presId="urn:microsoft.com/office/officeart/2005/8/layout/hierarchy2"/>
    <dgm:cxn modelId="{39B02993-FFD0-4BAE-B6CC-54885AAEB8B3}" type="presParOf" srcId="{5E1547A0-3CA4-4025-B96C-D60115A690C3}" destId="{F6921464-E74E-4DC0-8D46-D122E3B3FFA3}" srcOrd="4" destOrd="0" presId="urn:microsoft.com/office/officeart/2005/8/layout/hierarchy2"/>
    <dgm:cxn modelId="{445C4014-5272-416F-80D6-E7D5DA6FA59C}" type="presParOf" srcId="{F6921464-E74E-4DC0-8D46-D122E3B3FFA3}" destId="{024D5612-28EE-4093-8E47-5EA65CF71417}" srcOrd="0" destOrd="0" presId="urn:microsoft.com/office/officeart/2005/8/layout/hierarchy2"/>
    <dgm:cxn modelId="{DF4F8B93-9648-4CFB-AABA-370C54D18543}" type="presParOf" srcId="{5E1547A0-3CA4-4025-B96C-D60115A690C3}" destId="{89A2CB49-5761-491F-85C2-510ACCBDFD70}" srcOrd="5" destOrd="0" presId="urn:microsoft.com/office/officeart/2005/8/layout/hierarchy2"/>
    <dgm:cxn modelId="{921E1038-33E3-4CE3-9E80-6248EE818DD4}" type="presParOf" srcId="{89A2CB49-5761-491F-85C2-510ACCBDFD70}" destId="{36F53CF6-4E73-4691-8915-C569B6A7E2CA}" srcOrd="0" destOrd="0" presId="urn:microsoft.com/office/officeart/2005/8/layout/hierarchy2"/>
    <dgm:cxn modelId="{03CFEC58-8251-465D-9D6F-D49C6E740DD0}" type="presParOf" srcId="{89A2CB49-5761-491F-85C2-510ACCBDFD70}" destId="{CF4D4626-8E85-4260-9A93-AE89AE896977}" srcOrd="1" destOrd="0" presId="urn:microsoft.com/office/officeart/2005/8/layout/hierarchy2"/>
    <dgm:cxn modelId="{3BDD7179-9951-4FE5-A011-45950109660A}" type="presParOf" srcId="{5E1547A0-3CA4-4025-B96C-D60115A690C3}" destId="{174DC5E4-7F22-44B6-877E-9EF90EDDB3D0}" srcOrd="6" destOrd="0" presId="urn:microsoft.com/office/officeart/2005/8/layout/hierarchy2"/>
    <dgm:cxn modelId="{057B6A95-F3FC-414E-A156-D6A30D891B61}" type="presParOf" srcId="{174DC5E4-7F22-44B6-877E-9EF90EDDB3D0}" destId="{F7916C24-F625-40B7-A54F-FA02C8F7CB7C}" srcOrd="0" destOrd="0" presId="urn:microsoft.com/office/officeart/2005/8/layout/hierarchy2"/>
    <dgm:cxn modelId="{2945C4AF-89E0-481C-AE94-59A46A137B68}" type="presParOf" srcId="{5E1547A0-3CA4-4025-B96C-D60115A690C3}" destId="{D68F14F6-9999-4470-B27C-61172AC52F56}" srcOrd="7" destOrd="0" presId="urn:microsoft.com/office/officeart/2005/8/layout/hierarchy2"/>
    <dgm:cxn modelId="{3E2F0A83-B66A-44DF-B7FF-03BFFB85EE8B}" type="presParOf" srcId="{D68F14F6-9999-4470-B27C-61172AC52F56}" destId="{855D9F2C-E2DE-4F95-A007-B63A77FED091}" srcOrd="0" destOrd="0" presId="urn:microsoft.com/office/officeart/2005/8/layout/hierarchy2"/>
    <dgm:cxn modelId="{37DBC8BA-C935-4193-94AE-CBF34DDB36D4}" type="presParOf" srcId="{D68F14F6-9999-4470-B27C-61172AC52F56}" destId="{23058CBD-2001-4C42-AFC9-7F73D17E645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3B5EA2-302A-49B9-AC5F-4672301AEE1B}">
      <dsp:nvSpPr>
        <dsp:cNvPr id="0" name=""/>
        <dsp:cNvSpPr/>
      </dsp:nvSpPr>
      <dsp:spPr>
        <a:xfrm>
          <a:off x="1407723" y="1717976"/>
          <a:ext cx="1490950" cy="7454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Project</a:t>
          </a:r>
        </a:p>
      </dsp:txBody>
      <dsp:txXfrm>
        <a:off x="1429557" y="1739810"/>
        <a:ext cx="1447282" cy="701807"/>
      </dsp:txXfrm>
    </dsp:sp>
    <dsp:sp modelId="{793409F0-5A01-44A0-BB2F-3EBD679379E8}">
      <dsp:nvSpPr>
        <dsp:cNvPr id="0" name=""/>
        <dsp:cNvSpPr/>
      </dsp:nvSpPr>
      <dsp:spPr>
        <a:xfrm rot="17692822">
          <a:off x="2488111" y="1434426"/>
          <a:ext cx="141750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17506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161426" y="1412303"/>
        <a:ext cx="70875" cy="70875"/>
      </dsp:txXfrm>
    </dsp:sp>
    <dsp:sp modelId="{AB665B9B-4B98-4F78-9D46-729E7E303103}">
      <dsp:nvSpPr>
        <dsp:cNvPr id="0" name=""/>
        <dsp:cNvSpPr/>
      </dsp:nvSpPr>
      <dsp:spPr>
        <a:xfrm>
          <a:off x="3495054" y="432031"/>
          <a:ext cx="1490950" cy="7454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Performance</a:t>
          </a:r>
        </a:p>
      </dsp:txBody>
      <dsp:txXfrm>
        <a:off x="3516888" y="453865"/>
        <a:ext cx="1447282" cy="701807"/>
      </dsp:txXfrm>
    </dsp:sp>
    <dsp:sp modelId="{A10FC91C-44AF-41CB-9125-9C4073E70C38}">
      <dsp:nvSpPr>
        <dsp:cNvPr id="0" name=""/>
        <dsp:cNvSpPr/>
      </dsp:nvSpPr>
      <dsp:spPr>
        <a:xfrm rot="19457599">
          <a:off x="4916973" y="577129"/>
          <a:ext cx="7344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34444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5265834" y="572083"/>
        <a:ext cx="36722" cy="36722"/>
      </dsp:txXfrm>
    </dsp:sp>
    <dsp:sp modelId="{0F4A1030-10C9-46B8-A46E-AD9B075E9765}">
      <dsp:nvSpPr>
        <dsp:cNvPr id="0" name=""/>
        <dsp:cNvSpPr/>
      </dsp:nvSpPr>
      <dsp:spPr>
        <a:xfrm>
          <a:off x="5582385" y="3382"/>
          <a:ext cx="1490950" cy="7454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Short Operation time  0.2</a:t>
          </a:r>
        </a:p>
      </dsp:txBody>
      <dsp:txXfrm>
        <a:off x="5604219" y="25216"/>
        <a:ext cx="1447282" cy="701807"/>
      </dsp:txXfrm>
    </dsp:sp>
    <dsp:sp modelId="{204DE3D3-F05C-406A-B7E8-8DB69076B0EE}">
      <dsp:nvSpPr>
        <dsp:cNvPr id="0" name=""/>
        <dsp:cNvSpPr/>
      </dsp:nvSpPr>
      <dsp:spPr>
        <a:xfrm rot="2142401">
          <a:off x="4916973" y="1005777"/>
          <a:ext cx="7344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34444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5265834" y="1000732"/>
        <a:ext cx="36722" cy="36722"/>
      </dsp:txXfrm>
    </dsp:sp>
    <dsp:sp modelId="{93EBA5DF-C760-463A-89AA-1758DD103348}">
      <dsp:nvSpPr>
        <dsp:cNvPr id="0" name=""/>
        <dsp:cNvSpPr/>
      </dsp:nvSpPr>
      <dsp:spPr>
        <a:xfrm>
          <a:off x="5582385" y="860679"/>
          <a:ext cx="1490950" cy="7454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Accuracy                 0.2</a:t>
          </a:r>
        </a:p>
      </dsp:txBody>
      <dsp:txXfrm>
        <a:off x="5604219" y="882513"/>
        <a:ext cx="1447282" cy="701807"/>
      </dsp:txXfrm>
    </dsp:sp>
    <dsp:sp modelId="{E8145AC7-9EB9-4887-8ABB-6EB42DF09ACE}">
      <dsp:nvSpPr>
        <dsp:cNvPr id="0" name=""/>
        <dsp:cNvSpPr/>
      </dsp:nvSpPr>
      <dsp:spPr>
        <a:xfrm rot="3907178">
          <a:off x="2488111" y="2720371"/>
          <a:ext cx="141750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17506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161426" y="2698249"/>
        <a:ext cx="70875" cy="70875"/>
      </dsp:txXfrm>
    </dsp:sp>
    <dsp:sp modelId="{B2F81993-B81E-4FFE-BB31-ED9F44FE1BA3}">
      <dsp:nvSpPr>
        <dsp:cNvPr id="0" name=""/>
        <dsp:cNvSpPr/>
      </dsp:nvSpPr>
      <dsp:spPr>
        <a:xfrm>
          <a:off x="3495054" y="3003921"/>
          <a:ext cx="1490950" cy="7454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Marketable</a:t>
          </a:r>
        </a:p>
      </dsp:txBody>
      <dsp:txXfrm>
        <a:off x="3516888" y="3025755"/>
        <a:ext cx="1447282" cy="701807"/>
      </dsp:txXfrm>
    </dsp:sp>
    <dsp:sp modelId="{3FA6B2A1-431F-467C-9D5B-84539D2F9C6D}">
      <dsp:nvSpPr>
        <dsp:cNvPr id="0" name=""/>
        <dsp:cNvSpPr/>
      </dsp:nvSpPr>
      <dsp:spPr>
        <a:xfrm rot="17692822">
          <a:off x="4575442" y="2720371"/>
          <a:ext cx="141750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17506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5248757" y="2698249"/>
        <a:ext cx="70875" cy="70875"/>
      </dsp:txXfrm>
    </dsp:sp>
    <dsp:sp modelId="{64CA6E08-EE80-4272-BED6-0C9E4518864A}">
      <dsp:nvSpPr>
        <dsp:cNvPr id="0" name=""/>
        <dsp:cNvSpPr/>
      </dsp:nvSpPr>
      <dsp:spPr>
        <a:xfrm>
          <a:off x="5582385" y="1717976"/>
          <a:ext cx="1490950" cy="7454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Low Cost                   0.16</a:t>
          </a:r>
        </a:p>
      </dsp:txBody>
      <dsp:txXfrm>
        <a:off x="5604219" y="1739810"/>
        <a:ext cx="1447282" cy="701807"/>
      </dsp:txXfrm>
    </dsp:sp>
    <dsp:sp modelId="{24180D35-52F8-4160-970B-30F995AA2AA1}">
      <dsp:nvSpPr>
        <dsp:cNvPr id="0" name=""/>
        <dsp:cNvSpPr/>
      </dsp:nvSpPr>
      <dsp:spPr>
        <a:xfrm rot="19457599">
          <a:off x="4916973" y="3149019"/>
          <a:ext cx="7344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34444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5265834" y="3143973"/>
        <a:ext cx="36722" cy="36722"/>
      </dsp:txXfrm>
    </dsp:sp>
    <dsp:sp modelId="{09F173AB-E89A-4266-A96C-1057AF6D7562}">
      <dsp:nvSpPr>
        <dsp:cNvPr id="0" name=""/>
        <dsp:cNvSpPr/>
      </dsp:nvSpPr>
      <dsp:spPr>
        <a:xfrm>
          <a:off x="5582385" y="2575273"/>
          <a:ext cx="1490950" cy="7454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Ease of Use                  0.16</a:t>
          </a:r>
        </a:p>
      </dsp:txBody>
      <dsp:txXfrm>
        <a:off x="5604219" y="2597107"/>
        <a:ext cx="1447282" cy="701807"/>
      </dsp:txXfrm>
    </dsp:sp>
    <dsp:sp modelId="{F6921464-E74E-4DC0-8D46-D122E3B3FFA3}">
      <dsp:nvSpPr>
        <dsp:cNvPr id="0" name=""/>
        <dsp:cNvSpPr/>
      </dsp:nvSpPr>
      <dsp:spPr>
        <a:xfrm rot="2142401">
          <a:off x="4916973" y="3577667"/>
          <a:ext cx="7344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34444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5265834" y="3572622"/>
        <a:ext cx="36722" cy="36722"/>
      </dsp:txXfrm>
    </dsp:sp>
    <dsp:sp modelId="{36F53CF6-4E73-4691-8915-C569B6A7E2CA}">
      <dsp:nvSpPr>
        <dsp:cNvPr id="0" name=""/>
        <dsp:cNvSpPr/>
      </dsp:nvSpPr>
      <dsp:spPr>
        <a:xfrm>
          <a:off x="5582385" y="3432569"/>
          <a:ext cx="1490950" cy="7454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Robust Operation   0.18</a:t>
          </a:r>
        </a:p>
      </dsp:txBody>
      <dsp:txXfrm>
        <a:off x="5604219" y="3454403"/>
        <a:ext cx="1447282" cy="701807"/>
      </dsp:txXfrm>
    </dsp:sp>
    <dsp:sp modelId="{174DC5E4-7F22-44B6-877E-9EF90EDDB3D0}">
      <dsp:nvSpPr>
        <dsp:cNvPr id="0" name=""/>
        <dsp:cNvSpPr/>
      </dsp:nvSpPr>
      <dsp:spPr>
        <a:xfrm rot="3907178">
          <a:off x="4575442" y="4006316"/>
          <a:ext cx="141750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17506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5248757" y="3984194"/>
        <a:ext cx="70875" cy="70875"/>
      </dsp:txXfrm>
    </dsp:sp>
    <dsp:sp modelId="{855D9F2C-E2DE-4F95-A007-B63A77FED091}">
      <dsp:nvSpPr>
        <dsp:cNvPr id="0" name=""/>
        <dsp:cNvSpPr/>
      </dsp:nvSpPr>
      <dsp:spPr>
        <a:xfrm>
          <a:off x="5582385" y="4289866"/>
          <a:ext cx="1490950" cy="7454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Low Power Consumption                       0.1</a:t>
          </a:r>
        </a:p>
      </dsp:txBody>
      <dsp:txXfrm>
        <a:off x="5604219" y="4311700"/>
        <a:ext cx="1447282" cy="7018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Aydın</dc:creator>
  <cp:keywords/>
  <dc:description/>
  <cp:lastModifiedBy>Selman DINC</cp:lastModifiedBy>
  <cp:revision>16</cp:revision>
  <dcterms:created xsi:type="dcterms:W3CDTF">2018-11-16T17:58:00Z</dcterms:created>
  <dcterms:modified xsi:type="dcterms:W3CDTF">2018-11-19T19:54:00Z</dcterms:modified>
</cp:coreProperties>
</file>