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81A5" w14:textId="582D3F3E" w:rsidR="00904BE2" w:rsidRDefault="00904BE2" w:rsidP="00904BE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a)</w:t>
      </w:r>
    </w:p>
    <w:p w14:paraId="6D18D086" w14:textId="29CD406E" w:rsidR="00A70341" w:rsidRDefault="00A46CD4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0FAE7C7C" wp14:editId="437C7F2E">
            <wp:extent cx="5760720" cy="155194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E363" w14:textId="52FCE2CD" w:rsidR="00A70341" w:rsidRDefault="00A70341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1: Designed c</w:t>
      </w:r>
      <w:r w:rsidR="00A46CD4">
        <w:rPr>
          <w:rFonts w:ascii="Times New Roman"/>
          <w:sz w:val="24"/>
          <w:szCs w:val="24"/>
        </w:rPr>
        <w:t>onverter</w:t>
      </w:r>
    </w:p>
    <w:p w14:paraId="4A95B8D3" w14:textId="74B7B9DD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 the converter circuit given above, the values of the circuit’s elements are chosen so that they can be found easily in the market.</w:t>
      </w:r>
      <w:r w:rsidR="00EE50C1">
        <w:rPr>
          <w:rFonts w:ascii="Times New Roman"/>
          <w:sz w:val="24"/>
          <w:szCs w:val="24"/>
        </w:rPr>
        <w:t xml:space="preserve"> Here the capacitor between the diode and the switch should withstand 21V.</w:t>
      </w:r>
      <w:r>
        <w:rPr>
          <w:rFonts w:ascii="Times New Roman"/>
          <w:sz w:val="24"/>
          <w:szCs w:val="24"/>
        </w:rPr>
        <w:t xml:space="preserve"> The voltage transfer characteristics of the converter is given in (1) below.</w:t>
      </w:r>
    </w:p>
    <w:p w14:paraId="7606EE1A" w14:textId="4B03BCC8" w:rsidR="00904BE2" w:rsidRPr="00904BE2" w:rsidRDefault="00745CD3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D-1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96E21B8" w14:textId="7B50455F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 the values of input voltage 9V and output voltage -12V the duty cycle can be found as following.</w:t>
      </w:r>
    </w:p>
    <w:p w14:paraId="51823E34" w14:textId="3DAB510C" w:rsidR="00904BE2" w:rsidRPr="00904BE2" w:rsidRDefault="00745CD3" w:rsidP="00904BE2">
      <w:pPr>
        <w:jc w:val="both"/>
        <w:rPr>
          <w:rFonts w:asci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D-1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70511106" w14:textId="6B6AABE9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-12D+12=9D</m:t>
          </m:r>
        </m:oMath>
      </m:oMathPara>
    </w:p>
    <w:p w14:paraId="76520652" w14:textId="5443E7BB" w:rsidR="00904BE2" w:rsidRPr="00904BE2" w:rsidRDefault="00904BE2" w:rsidP="00904BE2">
      <w:pPr>
        <w:jc w:val="both"/>
        <w:rPr>
          <w:rFonts w:asci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21D=12</m:t>
          </m:r>
        </m:oMath>
      </m:oMathPara>
    </w:p>
    <w:p w14:paraId="7820FCE1" w14:textId="24924E48" w:rsidR="00904BE2" w:rsidRPr="00904BE2" w:rsidRDefault="00745CD3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D=57.14%#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E391259" w14:textId="393E23BD" w:rsidR="00904BE2" w:rsidRDefault="00904BE2" w:rsidP="00904BE2">
      <w:p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However, the value found in (2) is less than what we had during the simulations. This is due to the losses.</w:t>
      </w:r>
      <w:r w:rsidR="00EE50C1">
        <w:rPr>
          <w:rFonts w:ascii="Times New Roman"/>
          <w:sz w:val="24"/>
          <w:szCs w:val="24"/>
        </w:rPr>
        <w:t xml:space="preserve"> The output voltage characteristics are given in Figure 2. Using the simulated result, the percentage ripple can be calculated as 1.25% which is below than 2%</w:t>
      </w:r>
      <w:r w:rsidR="00704747">
        <w:rPr>
          <w:rFonts w:ascii="Times New Roman"/>
          <w:sz w:val="24"/>
          <w:szCs w:val="24"/>
        </w:rPr>
        <w:t xml:space="preserve"> in the following equation</w:t>
      </w:r>
      <w:r w:rsidR="00EE50C1">
        <w:rPr>
          <w:rFonts w:ascii="Times New Roman"/>
          <w:sz w:val="24"/>
          <w:szCs w:val="24"/>
        </w:rPr>
        <w:t>.</w:t>
      </w:r>
    </w:p>
    <w:p w14:paraId="5B841A91" w14:textId="5F2266B7" w:rsidR="00EE50C1" w:rsidRPr="00EE50C1" w:rsidRDefault="00745CD3" w:rsidP="00904BE2">
      <w:pPr>
        <w:jc w:val="both"/>
        <w:rPr>
          <w:rFonts w:ascii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mean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×100=1.25%#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01F36366" w14:textId="55F0B83F" w:rsidR="002958F5" w:rsidRDefault="009E678E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09CD0085" wp14:editId="37D3DDCC">
            <wp:extent cx="5760720" cy="16852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CEBC" w14:textId="1FEDD796" w:rsidR="00EE50C1" w:rsidRDefault="00A46CD4" w:rsidP="00704747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2: Output voltage and statistics of it in steady state</w:t>
      </w:r>
    </w:p>
    <w:p w14:paraId="130C9EA7" w14:textId="7635F74F" w:rsidR="00A46CD4" w:rsidRDefault="00A5262A" w:rsidP="00A46CD4">
      <w:pPr>
        <w:jc w:val="center"/>
        <w:rPr>
          <w:rFonts w:ascii="Times New Roman"/>
          <w:sz w:val="24"/>
          <w:szCs w:val="24"/>
        </w:rPr>
      </w:pPr>
      <w:r w:rsidRPr="00A5262A">
        <w:rPr>
          <w:rFonts w:ascii="Times New Roman"/>
          <w:sz w:val="24"/>
          <w:szCs w:val="24"/>
        </w:rPr>
        <w:lastRenderedPageBreak/>
        <w:drawing>
          <wp:inline distT="0" distB="0" distL="0" distR="0" wp14:anchorId="0F5D8684" wp14:editId="3D98CD67">
            <wp:extent cx="5760720" cy="15633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F4F6" w14:textId="14F7D02B" w:rsidR="00A46CD4" w:rsidRDefault="00A46CD4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3: Output current in steady state</w:t>
      </w:r>
    </w:p>
    <w:p w14:paraId="01F9C848" w14:textId="5593DCBB" w:rsidR="009C0601" w:rsidRDefault="009C0601" w:rsidP="009C060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b)</w:t>
      </w:r>
    </w:p>
    <w:p w14:paraId="2487D37E" w14:textId="0D4491BB" w:rsidR="009C0601" w:rsidRDefault="009C0601" w:rsidP="009C0601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0AF35414" wp14:editId="3DDE1E7E">
            <wp:extent cx="5760720" cy="1866265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7120" w14:textId="35FBFF46" w:rsidR="009C0601" w:rsidRDefault="009C0601" w:rsidP="009C060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4: Designed buck-boost converter</w:t>
      </w:r>
    </w:p>
    <w:p w14:paraId="1F7CE5E4" w14:textId="76498FA9" w:rsidR="009C0601" w:rsidRDefault="009C0601" w:rsidP="009C0601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3B647BCA" wp14:editId="18EDCFCC">
            <wp:extent cx="5753100" cy="21526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C54" w14:textId="47741900" w:rsidR="009C0601" w:rsidRDefault="009C0601" w:rsidP="009C060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Figure 5: Input current of the buck-boost converter given in Figure 4</w:t>
      </w:r>
    </w:p>
    <w:p w14:paraId="50F9AF85" w14:textId="4BEFEADE" w:rsidR="00A5262A" w:rsidRDefault="00A5262A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 wp14:anchorId="553EA7A4" wp14:editId="3A528338">
            <wp:extent cx="5760720" cy="22339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26A2" w14:textId="1F028500" w:rsidR="009C0601" w:rsidRDefault="009C0601" w:rsidP="00A46CD4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Figure 6: Input current of the </w:t>
      </w:r>
      <w:proofErr w:type="spellStart"/>
      <w:r>
        <w:rPr>
          <w:rFonts w:ascii="Times New Roman"/>
          <w:sz w:val="24"/>
          <w:szCs w:val="24"/>
        </w:rPr>
        <w:t>Cuk</w:t>
      </w:r>
      <w:proofErr w:type="spellEnd"/>
      <w:r>
        <w:rPr>
          <w:rFonts w:ascii="Times New Roman"/>
          <w:sz w:val="24"/>
          <w:szCs w:val="24"/>
        </w:rPr>
        <w:t xml:space="preserve"> converter given in Figure 1</w:t>
      </w:r>
      <w:bookmarkStart w:id="0" w:name="_GoBack"/>
      <w:bookmarkEnd w:id="0"/>
    </w:p>
    <w:p w14:paraId="60F80DDE" w14:textId="77777777" w:rsidR="009C0601" w:rsidRDefault="009C0601" w:rsidP="009C0601">
      <w:pPr>
        <w:rPr>
          <w:rFonts w:ascii="Times New Roman"/>
          <w:sz w:val="24"/>
          <w:szCs w:val="24"/>
        </w:rPr>
      </w:pPr>
    </w:p>
    <w:p w14:paraId="6D2576FD" w14:textId="73B65C33" w:rsidR="009C0601" w:rsidRDefault="009C0601" w:rsidP="00A46CD4">
      <w:pPr>
        <w:jc w:val="center"/>
        <w:rPr>
          <w:rFonts w:ascii="Times New Roman"/>
          <w:sz w:val="24"/>
          <w:szCs w:val="24"/>
        </w:rPr>
      </w:pPr>
    </w:p>
    <w:p w14:paraId="587649EB" w14:textId="25D41E1C" w:rsidR="009C0601" w:rsidRPr="00C169D4" w:rsidRDefault="009C0601" w:rsidP="00A46CD4">
      <w:pPr>
        <w:jc w:val="center"/>
        <w:rPr>
          <w:rFonts w:ascii="Times New Roman"/>
          <w:sz w:val="24"/>
          <w:szCs w:val="24"/>
        </w:rPr>
      </w:pPr>
    </w:p>
    <w:sectPr w:rsidR="009C0601" w:rsidRPr="00C169D4" w:rsidSect="00A9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4D"/>
    <w:rsid w:val="000B7C2A"/>
    <w:rsid w:val="000C5AAF"/>
    <w:rsid w:val="002166F7"/>
    <w:rsid w:val="002958F5"/>
    <w:rsid w:val="002E54CB"/>
    <w:rsid w:val="00334086"/>
    <w:rsid w:val="003C3796"/>
    <w:rsid w:val="00704747"/>
    <w:rsid w:val="00745CD3"/>
    <w:rsid w:val="00797076"/>
    <w:rsid w:val="00904BE2"/>
    <w:rsid w:val="009C0601"/>
    <w:rsid w:val="009E678E"/>
    <w:rsid w:val="00A46CD4"/>
    <w:rsid w:val="00A5262A"/>
    <w:rsid w:val="00A70341"/>
    <w:rsid w:val="00A91867"/>
    <w:rsid w:val="00AD4CE1"/>
    <w:rsid w:val="00C169D4"/>
    <w:rsid w:val="00CB10E8"/>
    <w:rsid w:val="00CB48F8"/>
    <w:rsid w:val="00CC6B4D"/>
    <w:rsid w:val="00EE50C1"/>
    <w:rsid w:val="00FA3517"/>
    <w:rsid w:val="00F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C1D2"/>
  <w15:chartTrackingRefBased/>
  <w15:docId w15:val="{2F0590AC-5449-4FCB-963D-8DC55FC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4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Aydın Yamandağ</dc:creator>
  <cp:keywords/>
  <dc:description/>
  <cp:lastModifiedBy>Ali Aydın Yamandağ</cp:lastModifiedBy>
  <cp:revision>4</cp:revision>
  <dcterms:created xsi:type="dcterms:W3CDTF">2018-12-27T18:31:00Z</dcterms:created>
  <dcterms:modified xsi:type="dcterms:W3CDTF">2019-03-05T22:51:00Z</dcterms:modified>
</cp:coreProperties>
</file>