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Ali Bekmaz</w:t>
      </w:r>
    </w:p>
    <w:p>
      <w:pPr>
        <w:spacing w:after="80"/>
      </w:pPr>
      <w:r>
        <w:rPr>
          <w:color w:val="333333"/>
          <w:sz w:val="22"/>
          <w:szCs w:val="22"/>
        </w:rPr>
        <w:t xml:space="preserve">Product Designer / UX-UI Designer — Berlin</w:t>
      </w:r>
    </w:p>
    <w:p>
      <w:pPr>
        <w:pBdr>
          <w:bottom w:val="single" w:color="1F3864" w:sz="6" w:space="4"/>
        </w:pBdr>
        <w:spacing w:after="200"/>
      </w:pPr>
      <w:r>
        <w:rPr>
          <w:sz w:val="20"/>
          <w:szCs w:val="20"/>
        </w:rPr>
        <w:t xml:space="preserve">+49 1525 9862352  |  alibekmaz1999@gmail.com  |  Berlin, Germany</w:t>
      </w:r>
    </w:p>
    <w:p>
      <w:pPr>
        <w:pBdr>
          <w:bottom w:val="single" w:color="AAAAAA" w:sz="4" w:space="2"/>
        </w:pBdr>
        <w:spacing w:after="60" w:before="160"/>
      </w:pPr>
      <w:r>
        <w:rPr>
          <w:b/>
          <w:bCs/>
          <w:color w:val="1F3864"/>
          <w:sz w:val="21"/>
          <w:szCs w:val="21"/>
        </w:rPr>
        <w:t xml:space="preserve">SUMMARY</w:t>
      </w:r>
    </w:p>
    <w:p>
      <w:pPr>
        <w:spacing w:after="90" w:line="250"/>
      </w:pPr>
      <w:r>
        <w:rPr>
          <w:sz w:val="19"/>
          <w:szCs w:val="19"/>
        </w:rPr>
        <w:t xml:space="preserve">User-centered UX/UI Designer with 3+ years of experience creating intuitive, data-driven digital experiences in SaaS, MaaS, B2B and B2C across E-commerce, Marketplace, Finance, Healthcare and Legal platforms. Skilled in user research, wireframing, prototyping, and design systems. A background in computer engineering facilitates seamless collaboration with developers, while a master's in project management enhances strategic decision-making and balancing business goals with user needs.</w:t>
      </w:r>
    </w:p>
    <w:p>
      <w:pPr>
        <w:pBdr>
          <w:bottom w:val="single" w:color="AAAAAA" w:sz="4" w:space="2"/>
        </w:pBdr>
        <w:spacing w:after="60" w:before="16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90" w:line="250"/>
      </w:pPr>
      <w:r>
        <w:rPr>
          <w:sz w:val="19"/>
          <w:szCs w:val="19"/>
        </w:rPr>
        <w:t xml:space="preserve">Design Thinking, User Research, User Interviews, Usability Testing, Heuristic Evaluation, Competitor Analysis, Wireframing, Prototyping, User Journey Mapping, User Flow Mapping, Rapid UI/UX Iteration, Responsive &amp; Adaptive Design, Typography, Information Architecture, Design Systems (Material Design, Apple HIG, Carbon, Meteor), Accessibility (WCAG), SEO-friendly Design, A/B Testing, Conversion Rate Optimization, Agile &amp; Lean UX, Design Sprints, Scrum, Stakeholder Communication, Mentoring, Documentation, Design Tokens, Component Libraries. Tools: Figma, Google Analytics, GA4, Google Tag Manager, Google Optimize, Heap Analytics, Hotjar, Metabase, Framer, Adobe Illustrator, After Effects, Adobe XD, Sketch, Spline, Claude Design. Technical: HTML, CSS, Python, C#, Databases, Product Management. Industries: E-commerce, Marketplace, Finance, Healthcare, Legal, SaaS, MaaS, B2B, B2C.</w:t>
      </w:r>
    </w:p>
    <w:p>
      <w:pPr>
        <w:pBdr>
          <w:bottom w:val="single" w:color="AAAAAA" w:sz="4" w:space="2"/>
        </w:pBdr>
        <w:spacing w:after="60" w:before="160"/>
      </w:pPr>
      <w:r>
        <w:rPr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UI/UX Designer — Andersen Germany GmbH</w:t>
      </w:r>
      <w:r>
        <w:rPr>
          <w:i/>
          <w:iCs/>
          <w:color w:val="333333"/>
          <w:sz w:val="19"/>
          <w:szCs w:val="19"/>
        </w:rPr>
        <w:t xml:space="preserve">	September 2025 – Present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Berlin, Germany — Deployed across three client engagements spanning platform redesign, e-commerce, and long-term B2B product design.</w:t>
      </w:r>
    </w:p>
    <w:p>
      <w:pPr>
        <w:spacing w:after="20" w:before="70"/>
      </w:pPr>
      <w:r>
        <w:rPr>
          <w:b/>
          <w:bCs/>
          <w:sz w:val="19"/>
          <w:szCs w:val="19"/>
        </w:rPr>
        <w:t xml:space="preserve">Project 1 — Platform Redesign (~2 months)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Joined an in-progress project and triaged existing UX debt, distinguishing issues requiring full fixes from those needing incremental polish.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Restructured information hierarchy across multiple pages, improving scannability and content flow.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Strengthened hierarchy and structural design skills through repeated hands-on application across varied page types.</w:t>
      </w:r>
    </w:p>
    <w:p>
      <w:pPr>
        <w:spacing w:after="20" w:before="70"/>
      </w:pPr>
      <w:r>
        <w:rPr>
          <w:b/>
          <w:bCs/>
          <w:sz w:val="19"/>
          <w:szCs w:val="19"/>
        </w:rPr>
        <w:t xml:space="preserve">Project 2 — E-commerce Platform (Shopware) (~2 months)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Delivered a full design overhaul under a tight 2-month deadline, unifying visual language across dashboard and landing pages.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Built a design guideline covering color, typography, and brand identity to ensure long-term consistency.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Designed WCAG-compliant, accessible interfaces with older users specifically in mind.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Ran competitive research and validated UX assumptions using GA4 and Hotjar analytics.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Defined core design tokens and imported/adapted the Meteor design system, extending the UI kit weekly through iterative feedback cycles with the project owner.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Refined information architecture while preserving the platform's existing structural skeleton.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Handed off finalized, dev-ready designs to the BA team on schedule.</w:t>
      </w:r>
    </w:p>
    <w:p>
      <w:pPr>
        <w:spacing w:after="20" w:before="70"/>
      </w:pPr>
      <w:r>
        <w:rPr>
          <w:b/>
          <w:bCs/>
          <w:sz w:val="19"/>
          <w:szCs w:val="19"/>
        </w:rPr>
        <w:t xml:space="preserve">Project 3 — B2B Platform (Ongoing, 8+ months)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First UX/UI designer on a 2-year-old product previously designed ad hoc by the CFO directly to developers, with no existing design assets.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Built the product's design system from scratch while concurrently shipping feature work.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Identified and resolved usability issues in parallel with new feature development.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Piloted the integration of Claude Design into the design workflow, iterating through four workflow versions to refine the process.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Shipped 18 features, 7 major usability fixes, and 14 minor usability corrections within 8 months in a fast-paced environment.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Product Designer — Hermaid (B2B, Healthcare)</w:t>
      </w:r>
      <w:r>
        <w:rPr>
          <w:i/>
          <w:iCs/>
          <w:color w:val="333333"/>
          <w:sz w:val="19"/>
          <w:szCs w:val="19"/>
        </w:rPr>
        <w:t xml:space="preserve">	November 2024 – March 2025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Berlin — Volunteered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Conducted heuristic evaluations on 4 web pages, providing data-driven insights and professional recommendations.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Led discussions on key considerations for designing the information architecture of a tele-click application.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Partnered with the marketing team to develop a comprehensive service blueprint, streamlining onboarding for new sales employees.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Product Designer — Arman Brokerage (B2B, B2C, Finance)</w:t>
      </w:r>
      <w:r>
        <w:rPr>
          <w:i/>
          <w:iCs/>
          <w:color w:val="333333"/>
          <w:sz w:val="19"/>
          <w:szCs w:val="19"/>
        </w:rPr>
        <w:t xml:space="preserve">	March 2021 – December 2022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Tehran — Freelance / Full time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Digitized the KYC Process: transformed an in-person KYC flow into an online experience.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Designed a customer dashboard for 100K+ users: interviewed users to identify pain points and built a customized sub-design system based on Material Design.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Optimized the internal admin panel for 200+ employees, leveraging card sorting and other research methods to improve information architecture and reduce onboarding costs.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Improved content engagement: identified three key reasons for low user engagement on blog pages using Google Analytics and heuristic evaluation, informing strategic design improvements.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Product Designer — Limoo (B2B, SaaS, Start-up)</w:t>
      </w:r>
      <w:r>
        <w:rPr>
          <w:i/>
          <w:iCs/>
          <w:color w:val="333333"/>
          <w:sz w:val="19"/>
          <w:szCs w:val="19"/>
        </w:rPr>
        <w:t xml:space="preserve">	September 2021 – August 2022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Freelance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Redesigned landing pages to enhance Limoo's brand presence and boost user engagement.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Led 1:1 product design mentorship sessions covering UX/UI fundamentals and Figma best practices.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Provided strategic UI/UX consultation during the main application redesign, ensuring an improved user experience.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Collaborated on visual identity design, refining spacing, padding, component structure, and color application for consistency and usability.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Reviewed 30+ CVs and conducted 18 interviews to hire a qualified product designer.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UX Researcher — Umomy (Brand Website)</w:t>
      </w:r>
      <w:r>
        <w:rPr>
          <w:i/>
          <w:iCs/>
          <w:color w:val="333333"/>
          <w:sz w:val="19"/>
          <w:szCs w:val="19"/>
        </w:rPr>
        <w:t xml:space="preserve">	October 2020 – May 2021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Tehran — Full time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Analyzed user behavior through analytics and usability testing to inform a data-driven landing page redesign, leading to a 36% increase in time on page, a 49% rise in request submissions, and a 55% decrease in bounce rate.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Implemented Business Intelligence and analytics tools to identify key factors contributing to low landing page interaction.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Designed and tested UX solutions to improve website efficiency and user engagement.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Integrated four key dimensions — Users, Lawyers, Marketing, and Admin panel — into a cohesive system.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Followed Scrum methodology throughout the design and optimization process.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UI &amp; UX Designer — Dadsun (B2C, Legal Platform, MaaS)</w:t>
      </w:r>
      <w:r>
        <w:rPr>
          <w:i/>
          <w:iCs/>
          <w:color w:val="333333"/>
          <w:sz w:val="19"/>
          <w:szCs w:val="19"/>
        </w:rPr>
        <w:t xml:space="preserve">	August 2021 – September 2021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Freelance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Developed comprehensive UX documentation covering competitive analysis, user journey maps, data architecture, personas, and user flows.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Analyzed 5 local and 2 international competitors to identify market opportunities and design best practices.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Defined user journey maps and structured data architecture to align with user needs.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Created baseline personas from competitive analysis, expanded into 3 user flows to help UI designers understand cognitive patterns.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UI &amp; UX Intern — Qatre (Charity)</w:t>
      </w:r>
      <w:r>
        <w:rPr>
          <w:i/>
          <w:iCs/>
          <w:color w:val="333333"/>
          <w:sz w:val="19"/>
          <w:szCs w:val="19"/>
        </w:rPr>
        <w:t xml:space="preserve">	August 2020 – November 2020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Freelance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Created UX documentation, including competitive analysis and user research using survey methodologies; analyzed survey data in Excel across 13 response categories to extract user insights.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Developed user segmentation into 4 personas, plus user stories and information architecture to establish a clear platform structure.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Designed and prototyped 4 base pages, transitioning from wireframes to interactive prototypes.</w:t>
      </w:r>
    </w:p>
    <w:p>
      <w:pPr>
        <w:pBdr>
          <w:bottom w:val="single" w:color="AAAAAA" w:sz="4" w:space="2"/>
        </w:pBdr>
        <w:spacing w:after="60" w:before="16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MSc, Project Management — Arden University, Berlin</w:t>
      </w:r>
      <w:r>
        <w:rPr>
          <w:i/>
          <w:iCs/>
          <w:color w:val="333333"/>
          <w:sz w:val="19"/>
          <w:szCs w:val="19"/>
        </w:rPr>
        <w:t xml:space="preserve">	February 2023 – August 2024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UI/UX Design Certificate — Spiral Academy, Tehran</w:t>
      </w:r>
      <w:r>
        <w:rPr>
          <w:i/>
          <w:iCs/>
          <w:color w:val="333333"/>
          <w:sz w:val="19"/>
          <w:szCs w:val="19"/>
        </w:rPr>
        <w:t xml:space="preserve">	August 2020 – October 2020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21"/>
          <w:szCs w:val="21"/>
        </w:rPr>
        <w:t xml:space="preserve">B.A., Software Engineering — Shamsipour University, Tehran</w:t>
      </w:r>
      <w:r>
        <w:rPr>
          <w:i/>
          <w:iCs/>
          <w:color w:val="333333"/>
          <w:sz w:val="19"/>
          <w:szCs w:val="19"/>
        </w:rPr>
        <w:t xml:space="preserve">	September 2016 – June 2021</w:t>
      </w:r>
    </w:p>
    <w:p>
      <w:pPr>
        <w:pBdr>
          <w:bottom w:val="single" w:color="AAAAAA" w:sz="4" w:space="2"/>
        </w:pBdr>
        <w:spacing w:after="60" w:before="160"/>
      </w:pPr>
      <w:r>
        <w:rPr>
          <w:b/>
          <w:bCs/>
          <w:color w:val="1F3864"/>
          <w:sz w:val="21"/>
          <w:szCs w:val="21"/>
        </w:rPr>
        <w:t xml:space="preserve">LANGUAGES</w:t>
      </w:r>
    </w:p>
    <w:p>
      <w:pPr>
        <w:spacing w:after="90" w:line="250"/>
      </w:pPr>
      <w:r>
        <w:rPr>
          <w:sz w:val="19"/>
          <w:szCs w:val="19"/>
        </w:rPr>
        <w:t xml:space="preserve">English — C1  |  Persian — Native  |  Deutsch — B2</w:t>
      </w:r>
    </w:p>
    <w:p>
      <w:pPr>
        <w:pBdr>
          <w:bottom w:val="single" w:color="AAAAAA" w:sz="4" w:space="2"/>
        </w:pBdr>
        <w:spacing w:after="60" w:before="160"/>
      </w:pPr>
      <w:r>
        <w:rPr>
          <w:b/>
          <w:bCs/>
          <w:color w:val="1F3864"/>
          <w:sz w:val="21"/>
          <w:szCs w:val="21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Data-driven landing page redesign — by MVP version insights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KYC process design for a stock brokerage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Landing page redesign for a B2B product</w:t>
      </w:r>
    </w:p>
    <w:p>
      <w:pPr>
        <w:pStyle w:val="ListParagraph"/>
        <w:numPr>
          <w:ilvl w:val="0"/>
          <w:numId w:val="2"/>
        </w:numPr>
        <w:spacing w:after="20" w:line="250"/>
      </w:pPr>
      <w:r>
        <w:rPr>
          <w:sz w:val="19"/>
          <w:szCs w:val="19"/>
        </w:rPr>
        <w:t xml:space="preserve">Video game competition hub design</w:t>
      </w:r>
    </w:p>
    <w:sectPr>
      <w:pgSz w:w="11906" w:h="16838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2026-09-13T21:56:22.995Z</dcterms:created>
  <dcterms:modified xsi:type="dcterms:W3CDTF">2026-09-13T21:56:23.006Z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