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167B2" w14:textId="2B6414E0" w:rsidR="00F91A26" w:rsidRDefault="00F91A26" w:rsidP="00F91A26">
      <w:pPr>
        <w:pStyle w:val="Titel"/>
        <w:jc w:val="center"/>
      </w:pPr>
      <w:r>
        <w:t>CRM</w:t>
      </w:r>
    </w:p>
    <w:p w14:paraId="3981AD7E" w14:textId="6EE95590" w:rsidR="00F91A26" w:rsidRPr="00F91A26" w:rsidRDefault="00F91A26" w:rsidP="00F91A26">
      <w:pPr>
        <w:rPr>
          <w:b/>
          <w:bCs/>
        </w:rPr>
      </w:pPr>
      <w:r w:rsidRPr="00F91A26">
        <w:rPr>
          <w:b/>
          <w:bCs/>
        </w:rPr>
        <w:t xml:space="preserve">Definition: </w:t>
      </w:r>
    </w:p>
    <w:p w14:paraId="088458F9" w14:textId="03065263" w:rsidR="00F91A26" w:rsidRDefault="00F91A26" w:rsidP="00F91A26">
      <w:r w:rsidRPr="00F91A26">
        <w:t xml:space="preserve">CRM ist zu verstehen als ein strategischer Ansatz, der zur </w:t>
      </w:r>
      <w:r w:rsidRPr="00924B88">
        <w:rPr>
          <w:b/>
        </w:rPr>
        <w:t>vollständigen Planung</w:t>
      </w:r>
      <w:r w:rsidRPr="00F91A26">
        <w:t xml:space="preserve">, </w:t>
      </w:r>
      <w:r w:rsidRPr="00924B88">
        <w:rPr>
          <w:b/>
        </w:rPr>
        <w:t>Steuerung</w:t>
      </w:r>
      <w:r w:rsidRPr="00F91A26">
        <w:t xml:space="preserve"> und </w:t>
      </w:r>
      <w:r w:rsidRPr="00924B88">
        <w:rPr>
          <w:b/>
        </w:rPr>
        <w:t>Durchführung</w:t>
      </w:r>
      <w:r w:rsidRPr="00F91A26">
        <w:t xml:space="preserve"> </w:t>
      </w:r>
      <w:r w:rsidRPr="00924B88">
        <w:rPr>
          <w:b/>
        </w:rPr>
        <w:t>aller interaktiven Prozesse mit den Kunden</w:t>
      </w:r>
      <w:r w:rsidRPr="00F91A26">
        <w:t xml:space="preserve"> genutzt wird. CRM umfasst das gesamte Unternehmen und den gesamten Kundenlebenszyklus und beinhaltet das Database Marketing und entsprechende CRM-Software als Steuerungsinstrument.</w:t>
      </w:r>
    </w:p>
    <w:p w14:paraId="24934608" w14:textId="3949BFC0" w:rsidR="00F91A26" w:rsidRDefault="00F91A26" w:rsidP="00F91A26">
      <w:pPr>
        <w:rPr>
          <w:sz w:val="16"/>
          <w:szCs w:val="16"/>
        </w:rPr>
      </w:pPr>
      <w:r w:rsidRPr="00F91A26">
        <w:rPr>
          <w:sz w:val="16"/>
          <w:szCs w:val="16"/>
        </w:rPr>
        <w:t xml:space="preserve">(Quelle: </w:t>
      </w:r>
      <w:hyperlink r:id="rId7" w:history="1">
        <w:r w:rsidRPr="00F91A26">
          <w:rPr>
            <w:rStyle w:val="Hyperlink"/>
            <w:sz w:val="16"/>
            <w:szCs w:val="16"/>
          </w:rPr>
          <w:t>https://wirtschaftslexikon.gabler.de/definition/customer-relationship-management-crm-30809</w:t>
        </w:r>
      </w:hyperlink>
      <w:r w:rsidRPr="00F91A26">
        <w:rPr>
          <w:sz w:val="16"/>
          <w:szCs w:val="16"/>
        </w:rPr>
        <w:t>, Zugriff 13.05.2022, 12:00Uhr)</w:t>
      </w:r>
    </w:p>
    <w:p w14:paraId="44837AAF" w14:textId="03244BCE" w:rsidR="00F91A26" w:rsidRPr="00721361" w:rsidRDefault="00721361" w:rsidP="00F91A26">
      <w:pPr>
        <w:rPr>
          <w:rStyle w:val="Fett"/>
        </w:rPr>
      </w:pPr>
      <w:r w:rsidRPr="00721361">
        <w:rPr>
          <w:rStyle w:val="Fett"/>
        </w:rPr>
        <w:t>Gründe für CRM:</w:t>
      </w:r>
    </w:p>
    <w:p w14:paraId="227CBDFB" w14:textId="77E0532F" w:rsidR="00721361" w:rsidRDefault="00721361" w:rsidP="00721361">
      <w:pPr>
        <w:pStyle w:val="Listenabsatz"/>
        <w:numPr>
          <w:ilvl w:val="0"/>
          <w:numId w:val="1"/>
        </w:numPr>
      </w:pPr>
      <w:r>
        <w:t>Verschärfter Wettbewerb</w:t>
      </w:r>
    </w:p>
    <w:p w14:paraId="73E43B6A" w14:textId="10473D22" w:rsidR="00721361" w:rsidRDefault="00721361" w:rsidP="00721361">
      <w:pPr>
        <w:pStyle w:val="Listenabsatz"/>
        <w:numPr>
          <w:ilvl w:val="0"/>
          <w:numId w:val="1"/>
        </w:numPr>
      </w:pPr>
      <w:r>
        <w:t>Kürzere Produktlebenszyklen</w:t>
      </w:r>
    </w:p>
    <w:p w14:paraId="1800EB64" w14:textId="4C73222F" w:rsidR="00721361" w:rsidRDefault="00721361" w:rsidP="00721361">
      <w:pPr>
        <w:pStyle w:val="Listenabsatz"/>
        <w:numPr>
          <w:ilvl w:val="0"/>
          <w:numId w:val="1"/>
        </w:numPr>
      </w:pPr>
      <w:r>
        <w:t>Kundenzufriedenheit</w:t>
      </w:r>
    </w:p>
    <w:p w14:paraId="7F6B24E3" w14:textId="68339A6B" w:rsidR="00721361" w:rsidRDefault="00721361" w:rsidP="00721361">
      <w:pPr>
        <w:pStyle w:val="Listenabsatz"/>
        <w:numPr>
          <w:ilvl w:val="0"/>
          <w:numId w:val="1"/>
        </w:numPr>
      </w:pPr>
      <w:r>
        <w:t>Sinkende Marketing- und Vertriebskosten</w:t>
      </w:r>
    </w:p>
    <w:p w14:paraId="1EB7D8D5" w14:textId="28ED4914" w:rsidR="00721361" w:rsidRDefault="00721361" w:rsidP="00721361">
      <w:pPr>
        <w:rPr>
          <w:b/>
          <w:bCs/>
        </w:rPr>
      </w:pPr>
      <w:r w:rsidRPr="00721361">
        <w:rPr>
          <w:b/>
          <w:bCs/>
        </w:rPr>
        <w:t>Ziele des CRM</w:t>
      </w:r>
      <w:r>
        <w:rPr>
          <w:b/>
          <w:bCs/>
        </w:rPr>
        <w:t>:</w:t>
      </w:r>
    </w:p>
    <w:p w14:paraId="32195D95" w14:textId="63FE3A89" w:rsidR="00721361" w:rsidRPr="00721361" w:rsidRDefault="00721361" w:rsidP="00721361">
      <w:pPr>
        <w:pStyle w:val="Listenabsatz"/>
        <w:numPr>
          <w:ilvl w:val="0"/>
          <w:numId w:val="1"/>
        </w:numPr>
        <w:rPr>
          <w:b/>
          <w:bCs/>
          <w:sz w:val="22"/>
          <w:szCs w:val="22"/>
        </w:rPr>
      </w:pPr>
      <w:r>
        <w:rPr>
          <w:bCs/>
        </w:rPr>
        <w:t>Management der Angebote und Kontakte</w:t>
      </w:r>
    </w:p>
    <w:p w14:paraId="2B1890AF" w14:textId="3F2B889A" w:rsidR="00721361" w:rsidRPr="00721361" w:rsidRDefault="00721361" w:rsidP="00721361">
      <w:pPr>
        <w:pStyle w:val="Listenabsatz"/>
        <w:numPr>
          <w:ilvl w:val="0"/>
          <w:numId w:val="1"/>
        </w:numPr>
        <w:rPr>
          <w:b/>
          <w:bCs/>
          <w:sz w:val="22"/>
          <w:szCs w:val="22"/>
        </w:rPr>
      </w:pPr>
      <w:r>
        <w:rPr>
          <w:bCs/>
        </w:rPr>
        <w:t>Dauerhafte, langfristige Kundenbindung</w:t>
      </w:r>
    </w:p>
    <w:p w14:paraId="042455A3" w14:textId="3B78C6DD" w:rsidR="00721361" w:rsidRPr="00721361" w:rsidRDefault="00721361" w:rsidP="00721361">
      <w:pPr>
        <w:pStyle w:val="Listenabsatz"/>
        <w:numPr>
          <w:ilvl w:val="0"/>
          <w:numId w:val="1"/>
        </w:numPr>
        <w:rPr>
          <w:b/>
          <w:bCs/>
          <w:sz w:val="22"/>
          <w:szCs w:val="22"/>
        </w:rPr>
      </w:pPr>
      <w:r>
        <w:rPr>
          <w:bCs/>
        </w:rPr>
        <w:t>Maximierung des Kundenwertes</w:t>
      </w:r>
    </w:p>
    <w:p w14:paraId="32EABEA2" w14:textId="12CFA24A" w:rsidR="00CB5C8D" w:rsidRDefault="00CB5C8D" w:rsidP="00CB5C8D">
      <w:pPr>
        <w:rPr>
          <w:b/>
          <w:bCs/>
        </w:rPr>
      </w:pPr>
      <w:r>
        <w:rPr>
          <w:b/>
          <w:bCs/>
        </w:rPr>
        <w:t>Arten des CRMs:</w:t>
      </w:r>
    </w:p>
    <w:p w14:paraId="4291A615" w14:textId="5EA4B871" w:rsidR="00CB5C8D" w:rsidRPr="00801A6B" w:rsidRDefault="00CB5C8D" w:rsidP="00CB5C8D">
      <w:pPr>
        <w:pStyle w:val="Listenabsatz"/>
        <w:numPr>
          <w:ilvl w:val="0"/>
          <w:numId w:val="5"/>
        </w:numPr>
        <w:rPr>
          <w:u w:val="single"/>
        </w:rPr>
      </w:pPr>
      <w:r w:rsidRPr="00801A6B">
        <w:rPr>
          <w:u w:val="single"/>
        </w:rPr>
        <w:t>Analytisches CRM:</w:t>
      </w:r>
    </w:p>
    <w:p w14:paraId="7044B50B" w14:textId="3ED9195D" w:rsidR="00CB5C8D" w:rsidRDefault="00CB5C8D" w:rsidP="00CB5C8D">
      <w:r w:rsidRPr="00CB5C8D">
        <w:rPr>
          <w:rFonts w:asciiTheme="majorHAnsi" w:hAnsiTheme="majorHAnsi" w:cstheme="majorHAnsi"/>
          <w:shd w:val="clear" w:color="auto" w:fill="FFFFFF"/>
        </w:rPr>
        <w:t>W</w:t>
      </w:r>
      <w:r w:rsidRPr="00CB5C8D">
        <w:rPr>
          <w:rFonts w:asciiTheme="majorHAnsi" w:hAnsiTheme="majorHAnsi" w:cstheme="majorHAnsi"/>
          <w:shd w:val="clear" w:color="auto" w:fill="FFFFFF"/>
        </w:rPr>
        <w:t>ertet die Daten aus dem operativen Geschäft aus</w:t>
      </w:r>
      <w:r w:rsidRPr="00CB5C8D">
        <w:rPr>
          <w:rFonts w:asciiTheme="majorHAnsi" w:hAnsiTheme="majorHAnsi" w:cstheme="majorHAnsi"/>
          <w:shd w:val="clear" w:color="auto" w:fill="FFFFFF"/>
        </w:rPr>
        <w:t xml:space="preserve">. </w:t>
      </w:r>
      <w:r>
        <w:rPr>
          <w:rFonts w:asciiTheme="majorHAnsi" w:hAnsiTheme="majorHAnsi" w:cstheme="majorHAnsi"/>
          <w:shd w:val="clear" w:color="auto" w:fill="FFFFFF"/>
        </w:rPr>
        <w:t>Es</w:t>
      </w:r>
      <w:r w:rsidRPr="00CB5C8D">
        <w:rPr>
          <w:rFonts w:asciiTheme="majorHAnsi" w:hAnsiTheme="majorHAnsi" w:cstheme="majorHAnsi"/>
          <w:shd w:val="clear" w:color="auto" w:fill="FFFFFF"/>
        </w:rPr>
        <w:t xml:space="preserve"> umfasst</w:t>
      </w:r>
      <w:r>
        <w:rPr>
          <w:rFonts w:asciiTheme="majorHAnsi" w:hAnsiTheme="majorHAnsi" w:cstheme="majorHAnsi"/>
          <w:shd w:val="clear" w:color="auto" w:fill="FFFFFF"/>
        </w:rPr>
        <w:t xml:space="preserve"> </w:t>
      </w:r>
      <w:r w:rsidRPr="00CB5C8D">
        <w:rPr>
          <w:rFonts w:asciiTheme="majorHAnsi" w:hAnsiTheme="majorHAnsi" w:cstheme="majorHAnsi"/>
          <w:shd w:val="clear" w:color="auto" w:fill="FFFFFF"/>
        </w:rPr>
        <w:t>die Komponenten Sammlung, Systemintegration sowie Datawarehouse und Auswertungs-Routinen wie Datamining oder OLAP.</w:t>
      </w:r>
      <w:r w:rsidRPr="00CB5C8D">
        <w:rPr>
          <w:rFonts w:asciiTheme="majorHAnsi" w:hAnsiTheme="majorHAnsi" w:cstheme="majorHAnsi"/>
          <w:shd w:val="clear" w:color="auto" w:fill="FFFFFF"/>
        </w:rPr>
        <w:t xml:space="preserve"> </w:t>
      </w:r>
      <w:r w:rsidRPr="00CB5C8D">
        <w:t>Ziel ist es, spezifische Verhaltensweisen der Kunden und deren Kaufpotential besser einschätzen zu können.</w:t>
      </w:r>
    </w:p>
    <w:p w14:paraId="32ED3083" w14:textId="37C828CE" w:rsidR="00CB5C8D" w:rsidRDefault="00CB5C8D" w:rsidP="00CB5C8D">
      <w:pPr>
        <w:pStyle w:val="Listenabsatz"/>
        <w:numPr>
          <w:ilvl w:val="0"/>
          <w:numId w:val="5"/>
        </w:numPr>
        <w:rPr>
          <w:rFonts w:asciiTheme="majorHAnsi" w:hAnsiTheme="majorHAnsi" w:cstheme="majorHAnsi"/>
        </w:rPr>
      </w:pPr>
      <w:r w:rsidRPr="00801A6B">
        <w:rPr>
          <w:rFonts w:asciiTheme="majorHAnsi" w:hAnsiTheme="majorHAnsi" w:cstheme="majorHAnsi"/>
          <w:u w:val="single"/>
        </w:rPr>
        <w:t>Operatives CRM</w:t>
      </w:r>
      <w:r>
        <w:rPr>
          <w:rFonts w:asciiTheme="majorHAnsi" w:hAnsiTheme="majorHAnsi" w:cstheme="majorHAnsi"/>
        </w:rPr>
        <w:t>:</w:t>
      </w:r>
    </w:p>
    <w:p w14:paraId="14D24686" w14:textId="474F5D9B" w:rsidR="00CB5C8D" w:rsidRDefault="00801A6B" w:rsidP="00CB5C8D">
      <w:r>
        <w:t>Mittels</w:t>
      </w:r>
      <w:r w:rsidR="00CB5C8D" w:rsidRPr="00CB5C8D">
        <w:t xml:space="preserve"> operativem CRM (</w:t>
      </w:r>
      <w:r w:rsidR="00CB5C8D">
        <w:t>E-Mail</w:t>
      </w:r>
      <w:r w:rsidR="00CB5C8D" w:rsidRPr="00CB5C8D">
        <w:t xml:space="preserve">, Telefonate) </w:t>
      </w:r>
      <w:r>
        <w:t xml:space="preserve">werden </w:t>
      </w:r>
      <w:r w:rsidR="00CB5C8D" w:rsidRPr="00CB5C8D">
        <w:t>entsprechende Kundendaten</w:t>
      </w:r>
      <w:r w:rsidR="00CB5C8D">
        <w:t xml:space="preserve"> </w:t>
      </w:r>
      <w:r w:rsidR="00CB5C8D" w:rsidRPr="00CB5C8D">
        <w:t xml:space="preserve">zur Analyse gesammelt. Auf Grundlage der Auswertung entsteht ein zielgerichtetes Kundenbeziehungsmanagement. Die daraus gewonnenen Daten werden dann erneut analysiert. Dadurch wird die Kundenansprache immer </w:t>
      </w:r>
      <w:r w:rsidR="006036E5">
        <w:t>weiter</w:t>
      </w:r>
      <w:r w:rsidR="00CB5C8D" w:rsidRPr="00CB5C8D">
        <w:t xml:space="preserve"> verfeinert.</w:t>
      </w:r>
    </w:p>
    <w:p w14:paraId="53AF4945" w14:textId="617DF76B" w:rsidR="00801A6B" w:rsidRPr="00801A6B" w:rsidRDefault="00801A6B" w:rsidP="00801A6B">
      <w:pPr>
        <w:pStyle w:val="Listenabsatz"/>
        <w:numPr>
          <w:ilvl w:val="0"/>
          <w:numId w:val="5"/>
        </w:numPr>
        <w:rPr>
          <w:u w:val="single"/>
        </w:rPr>
      </w:pPr>
      <w:r w:rsidRPr="00801A6B">
        <w:rPr>
          <w:u w:val="single"/>
        </w:rPr>
        <w:t>Kommunikatives CRM:</w:t>
      </w:r>
    </w:p>
    <w:p w14:paraId="39CBFE3B" w14:textId="77777777" w:rsidR="00B84BCC" w:rsidRDefault="00801A6B" w:rsidP="00B84BCC">
      <w:r w:rsidRPr="00801A6B">
        <w:t xml:space="preserve">Das kommunikative CRM bezeichnet den direkten Kundenkontakt (Telefon, </w:t>
      </w:r>
      <w:proofErr w:type="spellStart"/>
      <w:r w:rsidRPr="00801A6B">
        <w:t>Social</w:t>
      </w:r>
      <w:proofErr w:type="spellEnd"/>
      <w:r w:rsidRPr="00801A6B">
        <w:t xml:space="preserve"> Media, </w:t>
      </w:r>
      <w:r>
        <w:t xml:space="preserve">E-Mail, </w:t>
      </w:r>
      <w:r w:rsidRPr="00801A6B">
        <w:t>persönliches Gespräch</w:t>
      </w:r>
      <w:r>
        <w:t>, etc.</w:t>
      </w:r>
      <w:r w:rsidRPr="00801A6B">
        <w:t>). Dadurch soll herausgefunden werden, über welchen Kanal der betreffende Kunde am besten zu erreichen ist</w:t>
      </w:r>
    </w:p>
    <w:p w14:paraId="33A293E5" w14:textId="7303D6EE" w:rsidR="00801A6B" w:rsidRPr="00B84BCC" w:rsidRDefault="00801A6B" w:rsidP="00B84BCC">
      <w:pPr>
        <w:pStyle w:val="Listenabsatz"/>
        <w:numPr>
          <w:ilvl w:val="0"/>
          <w:numId w:val="5"/>
        </w:numPr>
        <w:rPr>
          <w:u w:val="single"/>
        </w:rPr>
      </w:pPr>
      <w:r w:rsidRPr="00B84BCC">
        <w:rPr>
          <w:u w:val="single"/>
        </w:rPr>
        <w:t>Kollaboratives CRM:</w:t>
      </w:r>
    </w:p>
    <w:p w14:paraId="2ABEF5C4" w14:textId="383B5371" w:rsidR="00801A6B" w:rsidRPr="00801A6B" w:rsidRDefault="008A6099" w:rsidP="00801A6B">
      <w:r>
        <w:t>D</w:t>
      </w:r>
      <w:r w:rsidR="00801A6B" w:rsidRPr="00801A6B">
        <w:t>iese Form des Kundenbeziehungsmanagements setzt sich mit der Zusammenarbeit auseinande</w:t>
      </w:r>
      <w:r>
        <w:t>r</w:t>
      </w:r>
      <w:r w:rsidR="00801A6B" w:rsidRPr="00801A6B">
        <w:t xml:space="preserve">. Dies geschieht zum einen innerhalb des Unternehmens, zum anderen aber auch mit externen Partnern. </w:t>
      </w:r>
      <w:r w:rsidR="00801A6B">
        <w:t>Das</w:t>
      </w:r>
      <w:r w:rsidR="00801A6B" w:rsidRPr="00801A6B">
        <w:t xml:space="preserve"> kollaborative CRM</w:t>
      </w:r>
      <w:r w:rsidR="00801A6B">
        <w:t xml:space="preserve"> kommt</w:t>
      </w:r>
      <w:r w:rsidR="00801A6B" w:rsidRPr="00801A6B">
        <w:t xml:space="preserve"> im gesamten CRM-Prozess zum Einsatz.</w:t>
      </w:r>
    </w:p>
    <w:sectPr w:rsidR="00801A6B" w:rsidRPr="00801A6B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4E65F0" w14:textId="77777777" w:rsidR="00FF04AE" w:rsidRDefault="00FF04AE" w:rsidP="00F91A26">
      <w:pPr>
        <w:spacing w:after="0" w:line="240" w:lineRule="auto"/>
      </w:pPr>
      <w:r>
        <w:separator/>
      </w:r>
    </w:p>
  </w:endnote>
  <w:endnote w:type="continuationSeparator" w:id="0">
    <w:p w14:paraId="6356C421" w14:textId="77777777" w:rsidR="00FF04AE" w:rsidRDefault="00FF04AE" w:rsidP="00F91A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2424ED" w14:textId="77777777" w:rsidR="00FF04AE" w:rsidRDefault="00FF04AE" w:rsidP="00F91A26">
      <w:pPr>
        <w:spacing w:after="0" w:line="240" w:lineRule="auto"/>
      </w:pPr>
      <w:r>
        <w:separator/>
      </w:r>
    </w:p>
  </w:footnote>
  <w:footnote w:type="continuationSeparator" w:id="0">
    <w:p w14:paraId="1153A10B" w14:textId="77777777" w:rsidR="00FF04AE" w:rsidRDefault="00FF04AE" w:rsidP="00F91A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860E5" w14:textId="3D95F008" w:rsidR="00F91A26" w:rsidRDefault="00F91A26">
    <w:pPr>
      <w:pStyle w:val="Kopfzeile"/>
    </w:pPr>
    <w:r>
      <w:t>Sarah Meister</w:t>
    </w:r>
    <w:r>
      <w:ptab w:relativeTo="margin" w:alignment="center" w:leader="none"/>
    </w:r>
    <w:r>
      <w:t>Alica Preikschas</w:t>
    </w:r>
    <w:r>
      <w:ptab w:relativeTo="margin" w:alignment="right" w:leader="none"/>
    </w:r>
    <w:r>
      <w:t>Viktoria Stiem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F60B8"/>
    <w:multiLevelType w:val="hybridMultilevel"/>
    <w:tmpl w:val="57E08150"/>
    <w:lvl w:ilvl="0" w:tplc="A70E60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981B43"/>
    <w:multiLevelType w:val="hybridMultilevel"/>
    <w:tmpl w:val="D352B180"/>
    <w:lvl w:ilvl="0" w:tplc="F5347B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12B3204"/>
    <w:multiLevelType w:val="hybridMultilevel"/>
    <w:tmpl w:val="B804E812"/>
    <w:lvl w:ilvl="0" w:tplc="3E4EA0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405065"/>
    <w:multiLevelType w:val="hybridMultilevel"/>
    <w:tmpl w:val="AF004852"/>
    <w:lvl w:ilvl="0" w:tplc="29FAB7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787F66"/>
    <w:multiLevelType w:val="hybridMultilevel"/>
    <w:tmpl w:val="C922959A"/>
    <w:lvl w:ilvl="0" w:tplc="51B871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466359">
    <w:abstractNumId w:val="2"/>
  </w:num>
  <w:num w:numId="2" w16cid:durableId="522131614">
    <w:abstractNumId w:val="3"/>
  </w:num>
  <w:num w:numId="3" w16cid:durableId="1271887362">
    <w:abstractNumId w:val="1"/>
  </w:num>
  <w:num w:numId="4" w16cid:durableId="2115440895">
    <w:abstractNumId w:val="4"/>
  </w:num>
  <w:num w:numId="5" w16cid:durableId="1438791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A26"/>
    <w:rsid w:val="0047235E"/>
    <w:rsid w:val="004B7F42"/>
    <w:rsid w:val="006036E5"/>
    <w:rsid w:val="00721361"/>
    <w:rsid w:val="00801A6B"/>
    <w:rsid w:val="008A6099"/>
    <w:rsid w:val="00924B88"/>
    <w:rsid w:val="00B84BCC"/>
    <w:rsid w:val="00CB5C8D"/>
    <w:rsid w:val="00D20879"/>
    <w:rsid w:val="00E544C8"/>
    <w:rsid w:val="00F91A26"/>
    <w:rsid w:val="00FF0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BE30A"/>
  <w15:chartTrackingRefBased/>
  <w15:docId w15:val="{F962C369-A171-438A-ACEA-745423DCB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de-DE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21361"/>
  </w:style>
  <w:style w:type="paragraph" w:styleId="berschrift1">
    <w:name w:val="heading 1"/>
    <w:basedOn w:val="Standard"/>
    <w:next w:val="Standard"/>
    <w:link w:val="berschrift1Zchn"/>
    <w:uiPriority w:val="9"/>
    <w:qFormat/>
    <w:rsid w:val="00721361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1479E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21361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2136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12745" w:themeColor="text2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2136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2136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12745" w:themeColor="text2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2136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212745" w:themeColor="text2"/>
      <w:sz w:val="21"/>
      <w:szCs w:val="21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2136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1306A" w:themeColor="accent1" w:themeShade="80"/>
      <w:sz w:val="21"/>
      <w:szCs w:val="21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2136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212745" w:themeColor="text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2136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212745" w:themeColor="tex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21361"/>
    <w:rPr>
      <w:rFonts w:asciiTheme="majorHAnsi" w:eastAsiaTheme="majorEastAsia" w:hAnsiTheme="majorHAnsi" w:cstheme="majorBidi"/>
      <w:color w:val="31479E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721361"/>
    <w:pPr>
      <w:spacing w:after="0" w:line="240" w:lineRule="auto"/>
      <w:contextualSpacing/>
    </w:pPr>
    <w:rPr>
      <w:rFonts w:asciiTheme="majorHAnsi" w:eastAsiaTheme="majorEastAsia" w:hAnsiTheme="majorHAnsi" w:cstheme="majorBidi"/>
      <w:color w:val="4E67C8" w:themeColor="accent1"/>
      <w:spacing w:val="-10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21361"/>
    <w:rPr>
      <w:rFonts w:asciiTheme="majorHAnsi" w:eastAsiaTheme="majorEastAsia" w:hAnsiTheme="majorHAnsi" w:cstheme="majorBidi"/>
      <w:color w:val="4E67C8" w:themeColor="accent1"/>
      <w:spacing w:val="-10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F91A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91A26"/>
  </w:style>
  <w:style w:type="paragraph" w:styleId="Fuzeile">
    <w:name w:val="footer"/>
    <w:basedOn w:val="Standard"/>
    <w:link w:val="FuzeileZchn"/>
    <w:uiPriority w:val="99"/>
    <w:unhideWhenUsed/>
    <w:rsid w:val="00F91A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91A26"/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21361"/>
    <w:pPr>
      <w:pBdr>
        <w:left w:val="single" w:sz="18" w:space="12" w:color="4E67C8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E67C8" w:themeColor="accent1"/>
      <w:sz w:val="28"/>
      <w:szCs w:val="28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21361"/>
    <w:rPr>
      <w:rFonts w:asciiTheme="majorHAnsi" w:eastAsiaTheme="majorEastAsia" w:hAnsiTheme="majorHAnsi" w:cstheme="majorBidi"/>
      <w:color w:val="4E67C8" w:themeColor="accent1"/>
      <w:sz w:val="28"/>
      <w:szCs w:val="28"/>
    </w:rPr>
  </w:style>
  <w:style w:type="character" w:styleId="Hyperlink">
    <w:name w:val="Hyperlink"/>
    <w:basedOn w:val="Absatz-Standardschriftart"/>
    <w:uiPriority w:val="99"/>
    <w:unhideWhenUsed/>
    <w:rsid w:val="00F91A26"/>
    <w:rPr>
      <w:color w:val="56C7AA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91A26"/>
    <w:rPr>
      <w:color w:val="605E5C"/>
      <w:shd w:val="clear" w:color="auto" w:fill="E1DFDD"/>
    </w:rPr>
  </w:style>
  <w:style w:type="character" w:styleId="Fett">
    <w:name w:val="Strong"/>
    <w:basedOn w:val="Absatz-Standardschriftart"/>
    <w:uiPriority w:val="22"/>
    <w:qFormat/>
    <w:rsid w:val="00721361"/>
    <w:rPr>
      <w:b/>
      <w:bCs/>
    </w:rPr>
  </w:style>
  <w:style w:type="paragraph" w:styleId="Listenabsatz">
    <w:name w:val="List Paragraph"/>
    <w:basedOn w:val="Standard"/>
    <w:uiPriority w:val="34"/>
    <w:qFormat/>
    <w:rsid w:val="00721361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21361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21361"/>
    <w:rPr>
      <w:rFonts w:asciiTheme="majorHAnsi" w:eastAsiaTheme="majorEastAsia" w:hAnsiTheme="majorHAnsi" w:cstheme="majorBidi"/>
      <w:color w:val="212745" w:themeColor="text2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21361"/>
    <w:rPr>
      <w:rFonts w:asciiTheme="majorHAnsi" w:eastAsiaTheme="majorEastAsia" w:hAnsiTheme="majorHAnsi" w:cstheme="majorBidi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21361"/>
    <w:rPr>
      <w:rFonts w:asciiTheme="majorHAnsi" w:eastAsiaTheme="majorEastAsia" w:hAnsiTheme="majorHAnsi" w:cstheme="majorBidi"/>
      <w:color w:val="212745" w:themeColor="text2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21361"/>
    <w:rPr>
      <w:rFonts w:asciiTheme="majorHAnsi" w:eastAsiaTheme="majorEastAsia" w:hAnsiTheme="majorHAnsi" w:cstheme="majorBidi"/>
      <w:i/>
      <w:iCs/>
      <w:color w:val="212745" w:themeColor="text2"/>
      <w:sz w:val="21"/>
      <w:szCs w:val="21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21361"/>
    <w:rPr>
      <w:rFonts w:asciiTheme="majorHAnsi" w:eastAsiaTheme="majorEastAsia" w:hAnsiTheme="majorHAnsi" w:cstheme="majorBidi"/>
      <w:i/>
      <w:iCs/>
      <w:color w:val="21306A" w:themeColor="accent1" w:themeShade="80"/>
      <w:sz w:val="21"/>
      <w:szCs w:val="21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21361"/>
    <w:rPr>
      <w:rFonts w:asciiTheme="majorHAnsi" w:eastAsiaTheme="majorEastAsia" w:hAnsiTheme="majorHAnsi" w:cstheme="majorBidi"/>
      <w:b/>
      <w:bCs/>
      <w:color w:val="212745" w:themeColor="tex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21361"/>
    <w:rPr>
      <w:rFonts w:asciiTheme="majorHAnsi" w:eastAsiaTheme="majorEastAsia" w:hAnsiTheme="majorHAnsi" w:cstheme="majorBidi"/>
      <w:b/>
      <w:bCs/>
      <w:i/>
      <w:iCs/>
      <w:color w:val="212745" w:themeColor="text2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721361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21361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21361"/>
    <w:rPr>
      <w:rFonts w:asciiTheme="majorHAnsi" w:eastAsiaTheme="majorEastAsia" w:hAnsiTheme="majorHAnsi" w:cstheme="majorBidi"/>
      <w:sz w:val="24"/>
      <w:szCs w:val="24"/>
    </w:rPr>
  </w:style>
  <w:style w:type="character" w:styleId="Hervorhebung">
    <w:name w:val="Emphasis"/>
    <w:basedOn w:val="Absatz-Standardschriftart"/>
    <w:uiPriority w:val="20"/>
    <w:qFormat/>
    <w:rsid w:val="00721361"/>
    <w:rPr>
      <w:i/>
      <w:iCs/>
    </w:rPr>
  </w:style>
  <w:style w:type="paragraph" w:styleId="KeinLeerraum">
    <w:name w:val="No Spacing"/>
    <w:uiPriority w:val="1"/>
    <w:qFormat/>
    <w:rsid w:val="00721361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721361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21361"/>
    <w:rPr>
      <w:i/>
      <w:iCs/>
      <w:color w:val="404040" w:themeColor="text1" w:themeTint="BF"/>
    </w:rPr>
  </w:style>
  <w:style w:type="character" w:styleId="SchwacheHervorhebung">
    <w:name w:val="Subtle Emphasis"/>
    <w:basedOn w:val="Absatz-Standardschriftart"/>
    <w:uiPriority w:val="19"/>
    <w:qFormat/>
    <w:rsid w:val="00721361"/>
    <w:rPr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721361"/>
    <w:rPr>
      <w:b/>
      <w:bCs/>
      <w:i/>
      <w:iCs/>
    </w:rPr>
  </w:style>
  <w:style w:type="character" w:styleId="SchwacherVerweis">
    <w:name w:val="Subtle Reference"/>
    <w:basedOn w:val="Absatz-Standardschriftart"/>
    <w:uiPriority w:val="31"/>
    <w:qFormat/>
    <w:rsid w:val="00721361"/>
    <w:rPr>
      <w:smallCaps/>
      <w:color w:val="404040" w:themeColor="text1" w:themeTint="BF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721361"/>
    <w:rPr>
      <w:b/>
      <w:bCs/>
      <w:smallCaps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721361"/>
    <w:rPr>
      <w:b/>
      <w:bCs/>
      <w:smallCaps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72136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irtschaftslexikon.gabler.de/definition/customer-relationship-management-crm-3080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Slipstream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272</Words>
  <Characters>1719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Viktoria Stiem</dc:creator>
  <cp:keywords/>
  <dc:description/>
  <cp:lastModifiedBy>Alica Preikschas</cp:lastModifiedBy>
  <cp:revision>5</cp:revision>
  <dcterms:created xsi:type="dcterms:W3CDTF">2022-05-13T10:00:00Z</dcterms:created>
  <dcterms:modified xsi:type="dcterms:W3CDTF">2022-05-15T19:52:00Z</dcterms:modified>
</cp:coreProperties>
</file>