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3(stud result GUI)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import java.awt.*;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import java.awt.event.*;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public class StudentResultGUI extends JFrame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private static final String[] SUBJECT_NAMES = {"Subject 1", "Subject 2", "Subject 3",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"Subject 4", "Subject 5"};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private final JTextField[] subjectMarksFields;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private final JButton calculateButton, clearButton;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private final JFrame resultFrame;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public StudentResultGUI()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// Main window for entering marks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setTitle("Student Result");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setDefaultCloseOperation(JFrame.EXIT_ON_CLOSE);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setLayout(new BorderLayout());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// Menu bar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JMenuBar menuBar = new JMenuBar();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JMenu fileMenu = new JMenu("File");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JMenuItem exitMenuItem = new JMenuItem("Exit");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exitMenuItem.addActionListener(new ActionListener()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public void actionPerformed(ActionEvent 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System.exit(0);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fileMenu.add(exitMenuItem);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menuBar.add(fileMenu);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setJMenuBar(menuBar);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JPanel centerPanel = new JPanel();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centerPanel.setLayout(new GridLayout(SUBJECT_NAMES.length, 2, 5, 5));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JLabel[] subjectLabels = new JLabel[SUBJECT_NAMES.length];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subjectMarksFields = new JTextField[SUBJECT_NAMES.length];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for (int i = 0; i &lt; SUBJECT_NAMES.length;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subjectLabels[i] = new JLabel(SUBJECT_NAMES[i]);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subjectMarksFields[i] = new JTextField(10);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centerPanel.add(subjectLabels[i]);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centerPanel.add(subjectMarksFields[i]);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add(centerPanel, BorderLayout.CENTER);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// Button Panel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JPanel buttonPanel = new JPanel(new FlowLayout(FlowLayout.CENTER));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calculateButton = new JButton("Calculate Result");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calculateButton.addActionListener(new CalculateButtonListener());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buttonPanel.add(calculateButton);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clearButton = new JButton("Clear");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clearButton.addActionListener(new ClearButtonListener());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buttonPanel.add(clearButton);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add(buttonPanel, BorderLayout.SOUTH);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// Result window (initially hidden)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resultFrame = new JFrame("Student Result");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resultFrame.setDefaultCloseOperation(JFrame.DISPOSE_ON_CLOSE);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resultFrame.setLayout(new FlowLayout());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resultFrame.setSize(300, 150);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resultFrame.setLocationRelativeTo(null); // Center the window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resultFrame.setVisible(false);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pack();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setLocationRelativeTo(null); // Center the window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setVisible(true);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private class CalculateButtonListener implements ActionListener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public void actionPerformed(ActionEvent 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try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int[] marks = new int[SUBJECT_NAMES.length];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for (int i = 0; i &lt; SUBJECT_NAMES.length;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marks[i] = Integer.parseInt(subjectMarksFields[i].getText());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int totalMarks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double averageMarks = 0.0;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String grade = "";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for (int mark : marks)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totalMarks += mark;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averageMarks = (double) totalMarks / marks.length;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if (averageMarks &gt;= 60)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grade = "Pass";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grade = "Fail";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// Display result in separate window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JLabel totalLabel = new JLabel("Total Marks: " + totalMarks);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JLabel averageLabel = new JLabel("Average Marks: " + String.format("%.2f",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averageMarks));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JLabel gradeLabel = new JLabel("Grade: " + grade);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resultFrame.getContentPane().removeAll(); // Clear previous results before adding new ones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resultFrame.add(totalLabel);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resultFrame.add(averageLabel);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resultFrame.add(gradeLabel);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resultFrame.pack();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resultFrame.setVisible(true);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} catch (NumberFormatException ex)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JOptionPane.showMessageDialog(null, "Please enter valid integer marks for all subjects.", "Invalid Input", JOptionPane.ERROR_MESSAGE);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private class ClearButtonListener implements ActionListener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public void actionPerformed(ActionEvent 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for (JTextField field : subjectMarksFields)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field.setText("");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resultFrame.setVisible(false); // Hide any previously displayed results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SwingUtilities.invokeLater(StudentResultGUI::new);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