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E5353" w:rsidRPr="0000094C" w:rsidRDefault="000E5353" w:rsidP="00A41029">
      <w:pPr>
        <w:spacing w:after="0" w:line="360" w:lineRule="auto"/>
        <w:ind w:left="-567" w:right="567"/>
        <w:jc w:val="center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32"/>
          <w:szCs w:val="32"/>
          <w:lang w:val="ru-RU" w:eastAsia="ru-RU"/>
        </w:rPr>
      </w:pPr>
      <w:bookmarkStart w:id="0" w:name="_Hlk496561672"/>
      <w:bookmarkStart w:id="1" w:name="введение"/>
      <w:bookmarkStart w:id="2" w:name="X5632bb6e2085e6604dd2cc9ddfc29c81bb941c1"/>
      <w:bookmarkEnd w:id="0"/>
      <w:r w:rsidRPr="0000094C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32"/>
          <w:szCs w:val="32"/>
          <w:lang w:val="ru-RU" w:eastAsia="ru-RU"/>
        </w:rPr>
        <w:t>МИНОБРНАУКИ РОССИИ</w:t>
      </w:r>
    </w:p>
    <w:p w:rsidR="000E5353" w:rsidRPr="0000094C" w:rsidRDefault="000E5353" w:rsidP="00A41029">
      <w:pPr>
        <w:spacing w:after="0" w:line="360" w:lineRule="auto"/>
        <w:ind w:left="-567" w:right="567"/>
        <w:jc w:val="center"/>
        <w:rPr>
          <w:rFonts w:ascii="Times New Roman" w:eastAsia="Times New Roman" w:hAnsi="Times New Roman" w:cs="Times New Roman"/>
          <w:b/>
          <w:caps/>
          <w:color w:val="000000" w:themeColor="text1"/>
          <w:sz w:val="32"/>
          <w:szCs w:val="32"/>
          <w:lang w:val="ru-RU" w:eastAsia="ru-RU"/>
        </w:rPr>
      </w:pPr>
      <w:r w:rsidRPr="0000094C">
        <w:rPr>
          <w:rFonts w:ascii="Times New Roman" w:eastAsia="Times New Roman" w:hAnsi="Times New Roman" w:cs="Times New Roman"/>
          <w:b/>
          <w:caps/>
          <w:color w:val="000000" w:themeColor="text1"/>
          <w:sz w:val="32"/>
          <w:szCs w:val="32"/>
          <w:lang w:val="ru-RU" w:eastAsia="ru-RU"/>
        </w:rPr>
        <w:t>Санкт-Петербургский государственный университет</w:t>
      </w:r>
    </w:p>
    <w:p w:rsidR="000E5353" w:rsidRPr="0000094C" w:rsidRDefault="000E5353" w:rsidP="00A41029">
      <w:pPr>
        <w:spacing w:after="0"/>
        <w:ind w:left="-567" w:right="567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ru-RU" w:eastAsia="ru-RU"/>
        </w:rPr>
      </w:pPr>
      <w:r w:rsidRPr="0000094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ru-RU" w:eastAsia="ru-RU"/>
        </w:rPr>
        <w:t>Факультет прикладной математики-процессов управления</w:t>
      </w:r>
    </w:p>
    <w:p w:rsidR="000E5353" w:rsidRPr="0000094C" w:rsidRDefault="000E5353" w:rsidP="00A41029">
      <w:pPr>
        <w:spacing w:after="0"/>
        <w:ind w:left="-567" w:right="567"/>
        <w:jc w:val="center"/>
        <w:rPr>
          <w:rFonts w:ascii="Times New Roman" w:eastAsia="Calibri" w:hAnsi="Times New Roman" w:cs="Times New Roman"/>
          <w:color w:val="000000" w:themeColor="text1"/>
          <w:sz w:val="32"/>
          <w:szCs w:val="32"/>
          <w:lang w:val="ru-RU"/>
        </w:rPr>
      </w:pPr>
      <w:r w:rsidRPr="0000094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ru-RU" w:eastAsia="ru-RU"/>
        </w:rPr>
        <w:t>Кафедра “фундаментальная информатика и информационные технологии”</w:t>
      </w:r>
    </w:p>
    <w:p w:rsidR="000E5353" w:rsidRPr="0000094C" w:rsidRDefault="000E5353" w:rsidP="000E5353">
      <w:pPr>
        <w:spacing w:after="0"/>
        <w:ind w:left="-1701" w:right="-567"/>
        <w:jc w:val="center"/>
        <w:rPr>
          <w:rFonts w:ascii="Times New Roman" w:eastAsia="Calibri" w:hAnsi="Times New Roman" w:cs="Times New Roman"/>
          <w:color w:val="000000" w:themeColor="text1"/>
          <w:sz w:val="32"/>
          <w:szCs w:val="32"/>
          <w:lang w:val="ru-RU"/>
        </w:rPr>
      </w:pPr>
    </w:p>
    <w:p w:rsidR="000E5353" w:rsidRPr="0000094C" w:rsidRDefault="000E5353" w:rsidP="000E5353">
      <w:pPr>
        <w:spacing w:after="0"/>
        <w:ind w:left="-1701" w:right="-567"/>
        <w:jc w:val="center"/>
        <w:rPr>
          <w:rFonts w:ascii="Times New Roman" w:eastAsia="Calibri" w:hAnsi="Times New Roman" w:cs="Times New Roman"/>
          <w:color w:val="000000" w:themeColor="text1"/>
          <w:sz w:val="32"/>
          <w:szCs w:val="32"/>
          <w:lang w:val="ru-RU"/>
        </w:rPr>
      </w:pPr>
    </w:p>
    <w:p w:rsidR="000E5353" w:rsidRPr="0000094C" w:rsidRDefault="000E5353" w:rsidP="000E5353">
      <w:pPr>
        <w:spacing w:after="0"/>
        <w:ind w:left="-1701" w:right="-567"/>
        <w:jc w:val="center"/>
        <w:rPr>
          <w:rFonts w:ascii="Times New Roman" w:eastAsia="Calibri" w:hAnsi="Times New Roman" w:cs="Times New Roman"/>
          <w:color w:val="000000" w:themeColor="text1"/>
          <w:sz w:val="32"/>
          <w:szCs w:val="32"/>
          <w:lang w:val="ru-RU"/>
        </w:rPr>
      </w:pPr>
    </w:p>
    <w:p w:rsidR="000E5353" w:rsidRPr="0000094C" w:rsidRDefault="000E5353" w:rsidP="000E5353">
      <w:pPr>
        <w:spacing w:after="0"/>
        <w:ind w:left="-1701" w:right="-567"/>
        <w:jc w:val="center"/>
        <w:rPr>
          <w:rFonts w:ascii="Times New Roman" w:eastAsia="Calibri" w:hAnsi="Times New Roman" w:cs="Times New Roman"/>
          <w:color w:val="000000" w:themeColor="text1"/>
          <w:sz w:val="32"/>
          <w:szCs w:val="32"/>
          <w:lang w:val="ru-RU"/>
        </w:rPr>
      </w:pPr>
    </w:p>
    <w:p w:rsidR="000E5353" w:rsidRPr="0000094C" w:rsidRDefault="000E5353" w:rsidP="000E5353">
      <w:pPr>
        <w:spacing w:after="0"/>
        <w:ind w:left="-1701" w:right="-567"/>
        <w:jc w:val="center"/>
        <w:rPr>
          <w:rFonts w:ascii="Times New Roman" w:eastAsia="Calibri" w:hAnsi="Times New Roman" w:cs="Times New Roman"/>
          <w:color w:val="000000" w:themeColor="text1"/>
          <w:sz w:val="32"/>
          <w:szCs w:val="32"/>
          <w:lang w:val="ru-RU"/>
        </w:rPr>
      </w:pPr>
    </w:p>
    <w:p w:rsidR="000E5353" w:rsidRPr="0000094C" w:rsidRDefault="000E5353" w:rsidP="000E5353">
      <w:pPr>
        <w:spacing w:after="0"/>
        <w:ind w:left="-1701" w:right="-567"/>
        <w:jc w:val="center"/>
        <w:rPr>
          <w:rFonts w:ascii="Times New Roman" w:eastAsia="Calibri" w:hAnsi="Times New Roman" w:cs="Times New Roman"/>
          <w:color w:val="000000" w:themeColor="text1"/>
          <w:sz w:val="32"/>
          <w:szCs w:val="32"/>
          <w:lang w:val="ru-RU"/>
        </w:rPr>
      </w:pPr>
    </w:p>
    <w:p w:rsidR="000E5353" w:rsidRPr="0000094C" w:rsidRDefault="000E5353" w:rsidP="000E5353">
      <w:pPr>
        <w:tabs>
          <w:tab w:val="left" w:pos="709"/>
        </w:tabs>
        <w:spacing w:after="0" w:line="360" w:lineRule="auto"/>
        <w:ind w:left="-1701" w:right="-567"/>
        <w:jc w:val="center"/>
        <w:rPr>
          <w:rFonts w:ascii="Times New Roman" w:eastAsia="Times New Roman" w:hAnsi="Times New Roman" w:cs="Times New Roman"/>
          <w:b/>
          <w:bCs/>
          <w:caps/>
          <w:color w:val="000000" w:themeColor="text1"/>
          <w:spacing w:val="5"/>
          <w:sz w:val="32"/>
          <w:szCs w:val="32"/>
          <w:lang w:val="ru-RU" w:eastAsia="ru-RU"/>
        </w:rPr>
      </w:pPr>
      <w:r w:rsidRPr="0000094C">
        <w:rPr>
          <w:rFonts w:ascii="Times New Roman" w:eastAsia="Times New Roman" w:hAnsi="Times New Roman" w:cs="Times New Roman"/>
          <w:b/>
          <w:bCs/>
          <w:caps/>
          <w:color w:val="000000" w:themeColor="text1"/>
          <w:spacing w:val="5"/>
          <w:sz w:val="32"/>
          <w:szCs w:val="32"/>
          <w:lang w:val="ru-RU" w:eastAsia="ru-RU"/>
        </w:rPr>
        <w:t>отчет</w:t>
      </w:r>
    </w:p>
    <w:p w:rsidR="000E5353" w:rsidRPr="0000094C" w:rsidRDefault="000E5353" w:rsidP="000E5353">
      <w:pPr>
        <w:spacing w:after="0" w:line="360" w:lineRule="auto"/>
        <w:ind w:left="-1701" w:right="-567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ru-RU" w:eastAsia="ru-RU"/>
        </w:rPr>
      </w:pPr>
      <w:r w:rsidRPr="0000094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ru-RU" w:eastAsia="ru-RU"/>
        </w:rPr>
        <w:t>по лабораторной работе №4</w:t>
      </w:r>
    </w:p>
    <w:p w:rsidR="000E5353" w:rsidRPr="0000094C" w:rsidRDefault="000E5353" w:rsidP="000E5353">
      <w:pPr>
        <w:spacing w:after="0" w:line="360" w:lineRule="auto"/>
        <w:ind w:left="-1701" w:right="-567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ru-RU" w:eastAsia="ru-RU"/>
        </w:rPr>
      </w:pPr>
      <w:r w:rsidRPr="0000094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ru-RU" w:eastAsia="ru-RU"/>
        </w:rPr>
        <w:t>по дисциплине «Алгоритмы и структуры данных»</w:t>
      </w:r>
    </w:p>
    <w:p w:rsidR="000E5353" w:rsidRPr="0000094C" w:rsidRDefault="000E5353" w:rsidP="000E5353">
      <w:pPr>
        <w:spacing w:after="0" w:line="360" w:lineRule="auto"/>
        <w:ind w:left="-1701" w:right="-567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ru-RU" w:eastAsia="ru-RU"/>
        </w:rPr>
      </w:pPr>
      <w:r w:rsidRPr="0000094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ru-RU" w:eastAsia="ru-RU"/>
        </w:rPr>
        <w:t>на тему:</w:t>
      </w:r>
    </w:p>
    <w:p w:rsidR="000E5353" w:rsidRPr="0000094C" w:rsidRDefault="000E5353" w:rsidP="000E5353">
      <w:pPr>
        <w:spacing w:before="200" w:after="120" w:line="288" w:lineRule="auto"/>
        <w:ind w:left="-1701" w:right="-567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r w:rsidRPr="0000094C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«движение мотоциклиста в сфере»</w:t>
      </w:r>
    </w:p>
    <w:p w:rsidR="000E5353" w:rsidRPr="0000094C" w:rsidRDefault="000E5353" w:rsidP="000E5353">
      <w:pPr>
        <w:spacing w:after="0"/>
        <w:ind w:left="-1701" w:right="-567"/>
        <w:jc w:val="center"/>
        <w:rPr>
          <w:rFonts w:ascii="Times New Roman" w:eastAsia="Calibri" w:hAnsi="Times New Roman" w:cs="Times New Roman"/>
          <w:color w:val="000000" w:themeColor="text1"/>
          <w:sz w:val="32"/>
          <w:szCs w:val="32"/>
          <w:lang w:val="ru-RU"/>
        </w:rPr>
      </w:pPr>
    </w:p>
    <w:p w:rsidR="000E5353" w:rsidRPr="0000094C" w:rsidRDefault="000E5353" w:rsidP="000E5353">
      <w:pPr>
        <w:spacing w:after="0"/>
        <w:ind w:left="-1701" w:right="-567"/>
        <w:jc w:val="center"/>
        <w:rPr>
          <w:rFonts w:ascii="Times New Roman" w:eastAsia="Calibri" w:hAnsi="Times New Roman" w:cs="Times New Roman"/>
          <w:color w:val="000000" w:themeColor="text1"/>
          <w:sz w:val="32"/>
          <w:szCs w:val="32"/>
          <w:lang w:val="ru-RU"/>
        </w:rPr>
      </w:pPr>
    </w:p>
    <w:p w:rsidR="000E5353" w:rsidRPr="0000094C" w:rsidRDefault="000E5353" w:rsidP="000E5353">
      <w:pPr>
        <w:spacing w:after="0"/>
        <w:ind w:left="-1701" w:right="-567"/>
        <w:jc w:val="center"/>
        <w:rPr>
          <w:rFonts w:ascii="Times New Roman" w:eastAsia="Calibri" w:hAnsi="Times New Roman" w:cs="Times New Roman"/>
          <w:color w:val="000000" w:themeColor="text1"/>
          <w:sz w:val="32"/>
          <w:szCs w:val="32"/>
          <w:lang w:val="ru-RU"/>
        </w:rPr>
      </w:pPr>
    </w:p>
    <w:p w:rsidR="000E5353" w:rsidRPr="0000094C" w:rsidRDefault="000E5353" w:rsidP="000E5353">
      <w:pPr>
        <w:spacing w:after="0"/>
        <w:ind w:left="-1701" w:right="-567"/>
        <w:jc w:val="center"/>
        <w:rPr>
          <w:rFonts w:ascii="Times New Roman" w:eastAsia="Calibri" w:hAnsi="Times New Roman" w:cs="Times New Roman"/>
          <w:color w:val="000000" w:themeColor="text1"/>
          <w:sz w:val="32"/>
          <w:szCs w:val="32"/>
          <w:lang w:val="ru-RU"/>
        </w:rPr>
      </w:pPr>
    </w:p>
    <w:p w:rsidR="000E5353" w:rsidRPr="0000094C" w:rsidRDefault="000E5353" w:rsidP="000E5353">
      <w:pPr>
        <w:spacing w:after="0"/>
        <w:ind w:left="-1701" w:right="-567"/>
        <w:jc w:val="center"/>
        <w:rPr>
          <w:rFonts w:ascii="Times New Roman" w:eastAsia="Calibri" w:hAnsi="Times New Roman" w:cs="Times New Roman"/>
          <w:color w:val="000000" w:themeColor="text1"/>
          <w:sz w:val="32"/>
          <w:szCs w:val="32"/>
          <w:lang w:val="ru-RU"/>
        </w:rPr>
      </w:pPr>
    </w:p>
    <w:p w:rsidR="000E5353" w:rsidRPr="0000094C" w:rsidRDefault="000E5353" w:rsidP="000E5353">
      <w:pPr>
        <w:spacing w:after="0"/>
        <w:ind w:left="-1701" w:right="-567"/>
        <w:jc w:val="center"/>
        <w:rPr>
          <w:rFonts w:ascii="Times New Roman" w:eastAsia="Calibri" w:hAnsi="Times New Roman" w:cs="Times New Roman"/>
          <w:color w:val="000000" w:themeColor="text1"/>
          <w:sz w:val="32"/>
          <w:szCs w:val="32"/>
          <w:lang w:val="ru-RU"/>
        </w:rPr>
      </w:pPr>
    </w:p>
    <w:p w:rsidR="000E5353" w:rsidRPr="0000094C" w:rsidRDefault="000E5353" w:rsidP="000E5353">
      <w:pPr>
        <w:spacing w:after="0"/>
        <w:ind w:left="-1701" w:right="-567"/>
        <w:jc w:val="center"/>
        <w:rPr>
          <w:rFonts w:ascii="Times New Roman" w:eastAsia="Calibri" w:hAnsi="Times New Roman" w:cs="Times New Roman"/>
          <w:color w:val="000000" w:themeColor="text1"/>
          <w:sz w:val="32"/>
          <w:szCs w:val="32"/>
          <w:lang w:val="ru-RU"/>
        </w:rPr>
      </w:pPr>
    </w:p>
    <w:tbl>
      <w:tblPr>
        <w:tblW w:w="5292" w:type="pct"/>
        <w:tblLook w:val="04A0" w:firstRow="1" w:lastRow="0" w:firstColumn="1" w:lastColumn="0" w:noHBand="0" w:noVBand="1"/>
      </w:tblPr>
      <w:tblGrid>
        <w:gridCol w:w="4256"/>
        <w:gridCol w:w="2832"/>
        <w:gridCol w:w="3114"/>
      </w:tblGrid>
      <w:tr w:rsidR="000E5353" w:rsidRPr="0000094C" w:rsidTr="000E5353">
        <w:trPr>
          <w:trHeight w:val="614"/>
        </w:trPr>
        <w:tc>
          <w:tcPr>
            <w:tcW w:w="2086" w:type="pct"/>
            <w:vAlign w:val="bottom"/>
            <w:hideMark/>
          </w:tcPr>
          <w:p w:rsidR="000E5353" w:rsidRPr="0000094C" w:rsidRDefault="000E5353" w:rsidP="000E5353">
            <w:pPr>
              <w:spacing w:after="0"/>
              <w:ind w:left="-1701" w:right="-56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proofErr w:type="spellStart"/>
            <w:r w:rsidRPr="0000094C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Студент</w:t>
            </w:r>
            <w:proofErr w:type="spellEnd"/>
            <w:r w:rsidRPr="0000094C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00094C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гр</w:t>
            </w:r>
            <w:proofErr w:type="spellEnd"/>
            <w:r w:rsidRPr="0000094C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. 23Б16-пу</w:t>
            </w:r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E5353" w:rsidRPr="0000094C" w:rsidRDefault="000E5353" w:rsidP="000E5353">
            <w:pPr>
              <w:spacing w:after="0"/>
              <w:ind w:left="-1701" w:right="-56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</w:pPr>
          </w:p>
        </w:tc>
        <w:tc>
          <w:tcPr>
            <w:tcW w:w="1526" w:type="pct"/>
            <w:vAlign w:val="bottom"/>
            <w:hideMark/>
          </w:tcPr>
          <w:p w:rsidR="000E5353" w:rsidRPr="0000094C" w:rsidRDefault="000E5353" w:rsidP="000E5353">
            <w:pPr>
              <w:spacing w:after="0"/>
              <w:ind w:left="-1701" w:right="-56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ru-RU" w:eastAsia="ru-RU"/>
              </w:rPr>
            </w:pPr>
            <w:r w:rsidRPr="0000094C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ru-RU" w:eastAsia="ru-RU"/>
              </w:rPr>
              <w:t>Сулимов А.</w:t>
            </w:r>
          </w:p>
          <w:p w:rsidR="00A41029" w:rsidRPr="0000094C" w:rsidRDefault="00A41029" w:rsidP="000E5353">
            <w:pPr>
              <w:spacing w:after="0"/>
              <w:ind w:left="-1701" w:right="-56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ru-RU" w:eastAsia="ru-RU"/>
              </w:rPr>
            </w:pPr>
            <w:proofErr w:type="gramStart"/>
            <w:r w:rsidRPr="0000094C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ru-RU" w:eastAsia="ru-RU"/>
              </w:rPr>
              <w:t>Кривошеин</w:t>
            </w:r>
            <w:proofErr w:type="gramEnd"/>
            <w:r w:rsidRPr="0000094C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ru-RU" w:eastAsia="ru-RU"/>
              </w:rPr>
              <w:t xml:space="preserve"> А</w:t>
            </w:r>
          </w:p>
          <w:p w:rsidR="00A41029" w:rsidRPr="0000094C" w:rsidRDefault="00A41029" w:rsidP="000E5353">
            <w:pPr>
              <w:spacing w:after="0"/>
              <w:ind w:left="-1701" w:right="-56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ru-RU" w:eastAsia="ru-RU"/>
              </w:rPr>
            </w:pPr>
            <w:proofErr w:type="gramStart"/>
            <w:r w:rsidRPr="0000094C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ru-RU" w:eastAsia="ru-RU"/>
              </w:rPr>
              <w:t>Юдинцев</w:t>
            </w:r>
            <w:proofErr w:type="gramEnd"/>
            <w:r w:rsidRPr="0000094C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ru-RU" w:eastAsia="ru-RU"/>
              </w:rPr>
              <w:t xml:space="preserve"> С</w:t>
            </w:r>
          </w:p>
        </w:tc>
      </w:tr>
      <w:tr w:rsidR="000E5353" w:rsidRPr="0000094C" w:rsidTr="000E5353">
        <w:trPr>
          <w:trHeight w:val="681"/>
        </w:trPr>
        <w:tc>
          <w:tcPr>
            <w:tcW w:w="2086" w:type="pct"/>
            <w:vAlign w:val="bottom"/>
            <w:hideMark/>
          </w:tcPr>
          <w:p w:rsidR="000E5353" w:rsidRPr="0000094C" w:rsidRDefault="000E5353" w:rsidP="000E5353">
            <w:pPr>
              <w:spacing w:after="0"/>
              <w:ind w:left="-1701" w:right="-56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proofErr w:type="spellStart"/>
            <w:r w:rsidRPr="0000094C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Преподаватель</w:t>
            </w:r>
            <w:proofErr w:type="spellEnd"/>
          </w:p>
        </w:tc>
        <w:tc>
          <w:tcPr>
            <w:tcW w:w="13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E5353" w:rsidRPr="0000094C" w:rsidRDefault="000E5353" w:rsidP="000E5353">
            <w:pPr>
              <w:spacing w:after="0"/>
              <w:ind w:left="-1701" w:right="-56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</w:pPr>
          </w:p>
        </w:tc>
        <w:tc>
          <w:tcPr>
            <w:tcW w:w="1526" w:type="pct"/>
            <w:vAlign w:val="bottom"/>
            <w:hideMark/>
          </w:tcPr>
          <w:p w:rsidR="000E5353" w:rsidRPr="0000094C" w:rsidRDefault="000E5353" w:rsidP="000E5353">
            <w:pPr>
              <w:spacing w:after="0"/>
              <w:ind w:left="-1701" w:right="-56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proofErr w:type="spellStart"/>
            <w:r w:rsidRPr="0000094C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Дик</w:t>
            </w:r>
            <w:proofErr w:type="spellEnd"/>
            <w:r w:rsidRPr="0000094C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 xml:space="preserve"> А.Г.</w:t>
            </w:r>
          </w:p>
        </w:tc>
      </w:tr>
    </w:tbl>
    <w:p w:rsidR="000E5353" w:rsidRPr="0000094C" w:rsidRDefault="000E5353" w:rsidP="000E5353">
      <w:pPr>
        <w:ind w:left="-1701" w:right="-567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</w:p>
    <w:p w:rsidR="000E5353" w:rsidRPr="0000094C" w:rsidRDefault="000E5353">
      <w:p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ru-RU"/>
        </w:rPr>
      </w:pPr>
    </w:p>
    <w:p w:rsidR="000E5353" w:rsidRPr="0000094C" w:rsidRDefault="000E5353" w:rsidP="000E5353">
      <w:pPr>
        <w:pStyle w:val="Heading2"/>
        <w:spacing w:line="360" w:lineRule="auto"/>
        <w:ind w:firstLine="850"/>
        <w:jc w:val="both"/>
        <w:rPr>
          <w:b w:val="0"/>
          <w:bCs/>
          <w:color w:val="000000" w:themeColor="text1"/>
          <w:szCs w:val="28"/>
        </w:rPr>
      </w:pPr>
    </w:p>
    <w:p w:rsidR="00DF4C75" w:rsidRPr="0000094C" w:rsidRDefault="009D3137" w:rsidP="000E5353">
      <w:p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ru-RU"/>
        </w:rPr>
      </w:pPr>
      <w:r w:rsidRPr="0000094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Введение</w:t>
      </w:r>
    </w:p>
    <w:p w:rsidR="00DF4C75" w:rsidRPr="0000094C" w:rsidRDefault="009D3137" w:rsidP="000E5353">
      <w:pPr>
        <w:pStyle w:val="Heading2"/>
        <w:spacing w:line="360" w:lineRule="auto"/>
        <w:ind w:firstLine="850"/>
        <w:jc w:val="both"/>
        <w:rPr>
          <w:color w:val="000000" w:themeColor="text1"/>
          <w:szCs w:val="28"/>
        </w:rPr>
      </w:pPr>
      <w:bookmarkStart w:id="3" w:name="цель-работы"/>
      <w:bookmarkEnd w:id="1"/>
      <w:r w:rsidRPr="0000094C">
        <w:rPr>
          <w:color w:val="000000" w:themeColor="text1"/>
          <w:szCs w:val="28"/>
          <w:lang w:val="ru-RU"/>
        </w:rPr>
        <w:t>Цель работы:</w:t>
      </w:r>
    </w:p>
    <w:p w:rsidR="00F07030" w:rsidRPr="0000094C" w:rsidRDefault="00F07030" w:rsidP="00FC7AAB">
      <w:pPr>
        <w:pStyle w:val="a"/>
      </w:pPr>
      <w:r w:rsidRPr="0000094C">
        <w:t>Одним из зрелищных трюков в цирке является так называемая «сфера смерти» – аттракцион, при котором мотоциклисты совершают движение внутри металлической сферической клетки. Движение может происходить как по горизонтальной окружности (экватору), так и по вертикальным меридианам, вплоть до проезда в перевернутом положении. Данный эффект основан на физических принципах динамики и определяется необходимостью поддержания мотоциклистом определённых минимальных скоростей для предотвращения падения.</w:t>
      </w:r>
    </w:p>
    <w:p w:rsidR="00F07030" w:rsidRPr="0000094C" w:rsidRDefault="00F07030" w:rsidP="00FC7AAB">
      <w:pPr>
        <w:pStyle w:val="a"/>
      </w:pPr>
      <w:r w:rsidRPr="0000094C">
        <w:t>Актуальность работы обусловлена как научным интересом к моделированию сложных динамических систем, так и практической значимостью анализа условий безопасности подобных аттракционов. Построение точной математической модели и её программная реализация позволяют глубже понять физику явления и оптимизировать параметры системы.</w:t>
      </w:r>
    </w:p>
    <w:p w:rsidR="00DF4C75" w:rsidRPr="0000094C" w:rsidRDefault="009D3137" w:rsidP="000E5353">
      <w:pPr>
        <w:pStyle w:val="Heading2"/>
        <w:spacing w:line="360" w:lineRule="auto"/>
        <w:ind w:firstLine="850"/>
        <w:jc w:val="both"/>
        <w:rPr>
          <w:color w:val="000000" w:themeColor="text1"/>
          <w:szCs w:val="28"/>
          <w:lang w:val="ru-RU"/>
        </w:rPr>
      </w:pPr>
      <w:bookmarkStart w:id="4" w:name="X358405896d96bdca5b8b6704f5b4be05bae5669"/>
      <w:bookmarkEnd w:id="3"/>
      <w:r w:rsidRPr="0000094C">
        <w:rPr>
          <w:color w:val="000000" w:themeColor="text1"/>
          <w:szCs w:val="28"/>
          <w:lang w:val="ru-RU"/>
        </w:rPr>
        <w:t>Теоретическая модель движения внутри сферы</w:t>
      </w:r>
    </w:p>
    <w:p w:rsidR="00DF4C75" w:rsidRPr="0000094C" w:rsidRDefault="009D3137" w:rsidP="000E5353">
      <w:pPr>
        <w:pStyle w:val="Heading3"/>
        <w:spacing w:line="360" w:lineRule="auto"/>
        <w:ind w:firstLine="850"/>
        <w:jc w:val="both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5" w:name="формализация-задачи-и-допущения"/>
      <w:r w:rsidRPr="0000094C">
        <w:rPr>
          <w:rFonts w:ascii="Times New Roman" w:hAnsi="Times New Roman" w:cs="Times New Roman"/>
          <w:b/>
          <w:bCs/>
          <w:color w:val="000000" w:themeColor="text1"/>
          <w:lang w:val="ru-RU"/>
        </w:rPr>
        <w:t>Формализация задачи и допущения</w:t>
      </w:r>
    </w:p>
    <w:p w:rsidR="00FC7AAB" w:rsidRPr="0000094C" w:rsidRDefault="00FC7AAB" w:rsidP="00FC7AAB">
      <w:pPr>
        <w:pStyle w:val="a"/>
      </w:pPr>
      <w:bookmarkStart w:id="6" w:name="выводы-о-критических-условиях"/>
      <w:bookmarkEnd w:id="4"/>
      <w:bookmarkEnd w:id="5"/>
      <w:r w:rsidRPr="0000094C">
        <w:t xml:space="preserve">Рассматривается движение мотоциклиста по внутренней поверхности сферы радиуса </w:t>
      </w:r>
      <m:oMath>
        <m:r>
          <w:rPr>
            <w:rFonts w:ascii="Cambria Math" w:hAnsi="Cambria Math"/>
          </w:rPr>
          <m:t>R</m:t>
        </m:r>
      </m:oMath>
      <w:r w:rsidRPr="0000094C">
        <w:t xml:space="preserve">. </w:t>
      </w:r>
      <w:proofErr w:type="spellStart"/>
      <w:r w:rsidRPr="0000094C">
        <w:t>Мотоциклист</w:t>
      </w:r>
      <w:proofErr w:type="spellEnd"/>
      <w:r w:rsidRPr="0000094C">
        <w:t xml:space="preserve"> </w:t>
      </w:r>
      <w:proofErr w:type="spellStart"/>
      <w:r w:rsidRPr="0000094C">
        <w:t>вместе</w:t>
      </w:r>
      <w:proofErr w:type="spellEnd"/>
      <w:r w:rsidRPr="0000094C">
        <w:t xml:space="preserve"> с </w:t>
      </w:r>
      <w:proofErr w:type="spellStart"/>
      <w:r w:rsidRPr="0000094C">
        <w:t>мотоциклом</w:t>
      </w:r>
      <w:proofErr w:type="spellEnd"/>
      <w:r w:rsidRPr="0000094C">
        <w:t xml:space="preserve"> </w:t>
      </w:r>
      <w:proofErr w:type="spellStart"/>
      <w:r w:rsidRPr="0000094C">
        <w:t>моделируется</w:t>
      </w:r>
      <w:proofErr w:type="spellEnd"/>
      <w:r w:rsidRPr="0000094C">
        <w:t xml:space="preserve"> </w:t>
      </w:r>
      <w:proofErr w:type="spellStart"/>
      <w:r w:rsidRPr="0000094C">
        <w:t>как</w:t>
      </w:r>
      <w:proofErr w:type="spellEnd"/>
      <w:r w:rsidRPr="0000094C">
        <w:t xml:space="preserve"> </w:t>
      </w:r>
      <w:proofErr w:type="spellStart"/>
      <w:r w:rsidRPr="0000094C">
        <w:t>материальная</w:t>
      </w:r>
      <w:proofErr w:type="spellEnd"/>
      <w:r w:rsidRPr="0000094C">
        <w:t xml:space="preserve"> </w:t>
      </w:r>
      <w:proofErr w:type="spellStart"/>
      <w:r w:rsidRPr="0000094C">
        <w:t>точка</w:t>
      </w:r>
      <w:proofErr w:type="spellEnd"/>
      <w:r w:rsidRPr="0000094C">
        <w:t xml:space="preserve"> массой </w:t>
      </w:r>
      <m:oMath>
        <m:r>
          <w:rPr>
            <w:rFonts w:ascii="Cambria Math" w:hAnsi="Cambria Math"/>
          </w:rPr>
          <m:t>m</m:t>
        </m:r>
      </m:oMath>
      <w:r w:rsidRPr="0000094C">
        <w:t xml:space="preserve">. Данное упрощение является допустимым, если основной интерес представляет движение центра масс системы, а габаритные размеры мотоцикла пренебрежимо малы по сравнению с радиусом сферы </w:t>
      </w:r>
      <m:oMath>
        <m:r>
          <w:rPr>
            <w:rFonts w:ascii="Cambria Math" w:hAnsi="Cambria Math"/>
          </w:rPr>
          <m:t>R</m:t>
        </m:r>
      </m:oMath>
      <w:r w:rsidRPr="0000094C">
        <w:t xml:space="preserve">. Движение точки происходит под действием силы тяжести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Pr="0000094C">
        <w:t xml:space="preserve">, модуль которой равен </w:t>
      </w:r>
      <m:oMath>
        <m:r>
          <w:rPr>
            <w:rFonts w:ascii="Cambria Math" w:hAnsi="Cambria Math"/>
          </w:rPr>
          <m:t>mg</m:t>
        </m:r>
      </m:oMath>
      <w:r w:rsidRPr="0000094C">
        <w:t xml:space="preserve"> и которая направлена вертикально вниз, а также силы реакции опоры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</m:oMath>
      <w:r w:rsidRPr="0000094C">
        <w:t xml:space="preserve">, действующей со стороны внутренней поверхности сферы. Кроме того, учитывается сила трения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тр</m:t>
            </m:r>
          </m:sub>
        </m:sSub>
      </m:oMath>
      <w:r w:rsidRPr="0000094C">
        <w:t xml:space="preserve"> между шиной мотоцикла и поверхностью сферы; коэффициент статического трения полагается равным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00094C">
        <w:t xml:space="preserve">, коэффициент трения скольжения –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00094C">
        <w:t>. Сила трения направлена вдоль поверхности сферы. В режиме движения без проскальзывания сила трения является статической, её величина и направление определяются условием предотвращения относительного движения точки контакта.</w:t>
      </w:r>
    </w:p>
    <w:p w:rsidR="00FC7AAB" w:rsidRPr="0000094C" w:rsidRDefault="00FC7AAB" w:rsidP="00FC7AAB">
      <w:pPr>
        <w:pStyle w:val="a"/>
      </w:pPr>
      <w:r w:rsidRPr="0000094C">
        <w:t xml:space="preserve">Предполагается, что мотоциклист может управлять тягой двигателя, создавая силу тяги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тяг</m:t>
            </m:r>
          </m:sub>
        </m:sSub>
      </m:oMath>
      <w:r w:rsidRPr="0000094C">
        <w:t>, направленную по касательной к траектории движения вдоль поверхности сферы. В рамках упрощенной модели можно считать, что двигатель способен развивать некоторую максимальную силу тяги. В базовой модели силы сопротивления воздуха и сопротивления качению могут не учитываться для упрощения анализа.</w:t>
      </w:r>
    </w:p>
    <w:p w:rsidR="00FC7AAB" w:rsidRPr="0000094C" w:rsidRDefault="00FC7AAB" w:rsidP="00FC7AAB">
      <w:pPr>
        <w:pStyle w:val="a"/>
      </w:pPr>
      <w:r w:rsidRPr="0000094C">
        <w:t>2. Координаты и обобщённые координаты</w:t>
      </w:r>
    </w:p>
    <w:p w:rsidR="00FC7AAB" w:rsidRPr="0000094C" w:rsidRDefault="00FC7AAB" w:rsidP="00FC7AAB">
      <w:pPr>
        <w:pStyle w:val="a"/>
      </w:pPr>
      <w:r w:rsidRPr="0000094C">
        <w:t xml:space="preserve">Для описания положения материальной точки на сфере используется сферическая система координат с началом в центре сферы. Положение точки определяется двумя углами (рис. X.X): * </w:t>
      </w:r>
      <m:oMath>
        <m:r>
          <w:rPr>
            <w:rFonts w:ascii="Cambria Math" w:hAnsi="Cambria Math"/>
          </w:rPr>
          <m:t>θ</m:t>
        </m:r>
      </m:oMath>
      <w:r w:rsidRPr="0000094C">
        <w:t xml:space="preserve"> – полярный угол, отсчитываемый от вертикальной оси </w:t>
      </w:r>
      <m:oMath>
        <m:r>
          <w:rPr>
            <w:rFonts w:ascii="Cambria Math" w:hAnsi="Cambria Math"/>
          </w:rPr>
          <m:t>Oz</m:t>
        </m:r>
      </m:oMath>
      <w:r w:rsidRPr="0000094C">
        <w:t xml:space="preserve">, направленной вверх. Таким образом,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Pr="0000094C">
        <w:t xml:space="preserve"> соответствует самой верхней точке сферы,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</m:oMath>
      <w:r w:rsidRPr="0000094C">
        <w:t xml:space="preserve"> – точкам на экваторе,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π</m:t>
        </m:r>
      </m:oMath>
      <w:r w:rsidRPr="0000094C">
        <w:t xml:space="preserve"> – самой нижней точке сферы. * </w:t>
      </w:r>
      <m:oMath>
        <m:r>
          <w:rPr>
            <w:rFonts w:ascii="Cambria Math" w:hAnsi="Cambria Math"/>
          </w:rPr>
          <m:t>ϕ</m:t>
        </m:r>
      </m:oMath>
      <w:r w:rsidRPr="0000094C">
        <w:t xml:space="preserve"> – азимутальный угол, отсчитываемый в горизонтальной плоскости </w:t>
      </w:r>
      <m:oMath>
        <m:r>
          <w:rPr>
            <w:rFonts w:ascii="Cambria Math" w:hAnsi="Cambria Math"/>
          </w:rPr>
          <m:t>Oxy</m:t>
        </m:r>
      </m:oMath>
      <w:r w:rsidRPr="0000094C">
        <w:t xml:space="preserve"> от некоторой фиксированной оси (например, </w:t>
      </w:r>
      <m:oMath>
        <m:r>
          <w:rPr>
            <w:rFonts w:ascii="Cambria Math" w:hAnsi="Cambria Math"/>
          </w:rPr>
          <m:t>Ox</m:t>
        </m:r>
      </m:oMath>
      <w:r w:rsidRPr="0000094C">
        <w:t>).</w:t>
      </w:r>
    </w:p>
    <w:p w:rsidR="00FC7AAB" w:rsidRPr="0000094C" w:rsidRDefault="00FC7AAB" w:rsidP="00FC7AAB">
      <w:pPr>
        <w:pStyle w:val="a"/>
      </w:pPr>
      <w:r w:rsidRPr="0000094C">
        <w:t xml:space="preserve">В общем случае траектория движения определяется изменением обоих углов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00094C">
        <w:t xml:space="preserve"> и </w:t>
      </w:r>
      <m:oMath>
        <m:r>
          <w:rPr>
            <w:rFonts w:ascii="Cambria Math" w:hAnsi="Cambria Math"/>
          </w:rPr>
          <m:t>ϕ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00094C">
        <w:t xml:space="preserve">. Для частных случаев: * Движение в вертикальной плоскости (по меридиану, “мертвая петля”): </w:t>
      </w:r>
      <m:oMath>
        <m:r>
          <w:rPr>
            <w:rFonts w:ascii="Cambria Math" w:hAnsi="Cambria Math"/>
          </w:rPr>
          <m:t>ϕ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nor/>
          </m:rPr>
          <m:t>const</m:t>
        </m:r>
      </m:oMath>
      <w:r w:rsidRPr="0000094C">
        <w:t xml:space="preserve">, изменяется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00094C">
        <w:t xml:space="preserve">. * Движение по горизонтальной окружности (по параллели, включая экватор):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nor/>
          </m:rPr>
          <m:t>const</m:t>
        </m:r>
      </m:oMath>
      <w:r w:rsidRPr="0000094C">
        <w:t xml:space="preserve">, изменяется </w:t>
      </w:r>
      <m:oMath>
        <m:r>
          <w:rPr>
            <w:rFonts w:ascii="Cambria Math" w:hAnsi="Cambria Math"/>
          </w:rPr>
          <m:t>ϕ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00094C">
        <w:t>.</w:t>
      </w:r>
    </w:p>
    <w:p w:rsidR="00FC7AAB" w:rsidRPr="0000094C" w:rsidRDefault="00FC7AAB" w:rsidP="00FC7AAB">
      <w:pPr>
        <w:pStyle w:val="a"/>
        <w:rPr>
          <w:b/>
          <w:bCs/>
        </w:rPr>
      </w:pPr>
      <w:r w:rsidRPr="0000094C">
        <w:rPr>
          <w:b/>
          <w:bCs/>
        </w:rPr>
        <w:t>3. Связи</w:t>
      </w:r>
    </w:p>
    <w:p w:rsidR="00FC7AAB" w:rsidRPr="0000094C" w:rsidRDefault="00FC7AAB" w:rsidP="00FC7AAB">
      <w:pPr>
        <w:pStyle w:val="a"/>
      </w:pPr>
      <w:r w:rsidRPr="0000094C">
        <w:lastRenderedPageBreak/>
        <w:t xml:space="preserve">Движение материальной точки ограничено поверхностью сферы, что представляет собой голономную геометрическую связь, выражаемую уравнением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</m:oMath>
      <w:r w:rsidRPr="0000094C">
        <w:t xml:space="preserve">, где </w:t>
      </w:r>
      <m:oMath>
        <m:r>
          <w:rPr>
            <w:rFonts w:ascii="Cambria Math" w:hAnsi="Cambria Math"/>
          </w:rPr>
          <m:t>r</m:t>
        </m:r>
      </m:oMath>
      <w:r w:rsidRPr="0000094C">
        <w:t xml:space="preserve"> – расстояние от центра сферы до точки. Сила реакции опоры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</m:oMath>
      <w:r w:rsidRPr="0000094C">
        <w:t xml:space="preserve"> является силой, обеспечивающей выполнение этой связи. Она направлена по нормали к поверхности сферы, то есть радиально от центра сферы к точке. Условием потери контакта (отрыва) мотоциклиста от поверхности сферы является обращение модуля силы реакции опоры в ноль (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Pr="0000094C">
        <w:t xml:space="preserve">). Пока контакт сохраняется,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 w:rsidRPr="0000094C">
        <w:t>.</w:t>
      </w:r>
    </w:p>
    <w:p w:rsidR="00FC7AAB" w:rsidRPr="0000094C" w:rsidRDefault="00FC7AAB" w:rsidP="00FC7AAB">
      <w:pPr>
        <w:pStyle w:val="a"/>
        <w:rPr>
          <w:b/>
          <w:bCs/>
        </w:rPr>
      </w:pPr>
      <w:r w:rsidRPr="0000094C">
        <w:rPr>
          <w:b/>
          <w:bCs/>
        </w:rPr>
        <w:t xml:space="preserve">4. </w:t>
      </w:r>
      <w:proofErr w:type="spellStart"/>
      <w:r w:rsidRPr="0000094C">
        <w:rPr>
          <w:b/>
          <w:bCs/>
        </w:rPr>
        <w:t>Лагранжев</w:t>
      </w:r>
      <w:proofErr w:type="spellEnd"/>
      <w:r w:rsidRPr="0000094C">
        <w:rPr>
          <w:b/>
          <w:bCs/>
        </w:rPr>
        <w:t xml:space="preserve"> формализм</w:t>
      </w:r>
    </w:p>
    <w:p w:rsidR="00FC7AAB" w:rsidRPr="0000094C" w:rsidRDefault="00FC7AAB" w:rsidP="00FC7AAB">
      <w:pPr>
        <w:pStyle w:val="a"/>
      </w:pPr>
      <w:r w:rsidRPr="0000094C">
        <w:t xml:space="preserve">Для вывода уравнений движения используется </w:t>
      </w:r>
      <w:proofErr w:type="spellStart"/>
      <w:r w:rsidRPr="0000094C">
        <w:t>лагранжев</w:t>
      </w:r>
      <w:proofErr w:type="spellEnd"/>
      <w:r w:rsidRPr="0000094C">
        <w:t xml:space="preserve"> формализм. В качестве обобщённых координат выбраны углы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ϕ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00094C">
        <w:t>.</w:t>
      </w:r>
    </w:p>
    <w:p w:rsidR="00FC7AAB" w:rsidRPr="0000094C" w:rsidRDefault="00FC7AAB" w:rsidP="00FC7AAB">
      <w:pPr>
        <w:pStyle w:val="a"/>
      </w:pPr>
      <w:r w:rsidRPr="0000094C">
        <w:t xml:space="preserve">Кинетическая энергия материальной точки массой </w:t>
      </w:r>
      <m:oMath>
        <m:r>
          <w:rPr>
            <w:rFonts w:ascii="Cambria Math" w:hAnsi="Cambria Math"/>
          </w:rPr>
          <m:t>m</m:t>
        </m:r>
      </m:oMath>
      <w:r w:rsidRPr="0000094C">
        <w:t>, движущейся по поверхности сферы, имеет вид:</w:t>
      </w:r>
    </w:p>
    <w:p w:rsidR="00FC7AAB" w:rsidRPr="0000094C" w:rsidRDefault="00FC7AAB" w:rsidP="00FC7AAB">
      <w:pPr>
        <w:pStyle w:val="a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R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θ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θ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FC7AAB" w:rsidRPr="0000094C" w:rsidRDefault="00FC7AAB" w:rsidP="00FC7AAB">
      <w:pPr>
        <w:pStyle w:val="a"/>
      </w:pPr>
      <w:r w:rsidRPr="0000094C">
        <w:t>Потенциальная энергия точки в поле силы тяжести. Выберем нулевой уровень потенциальной энергии на уровне центра сферы (</w:t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Pr="0000094C">
        <w:t xml:space="preserve">). Поскольку ось </w:t>
      </w:r>
      <m:oMath>
        <m:r>
          <w:rPr>
            <w:rFonts w:ascii="Cambria Math" w:hAnsi="Cambria Math"/>
          </w:rPr>
          <m:t>Oz</m:t>
        </m:r>
      </m:oMath>
      <w:r w:rsidRPr="0000094C">
        <w:t xml:space="preserve"> направлена вверх, координата </w:t>
      </w:r>
      <m:oMath>
        <m:r>
          <w:rPr>
            <w:rFonts w:ascii="Cambria Math" w:hAnsi="Cambria Math"/>
          </w:rPr>
          <m:t>z</m:t>
        </m:r>
      </m:oMath>
      <w:r w:rsidRPr="0000094C">
        <w:t xml:space="preserve"> точки на сфере равна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θ</m:t>
        </m:r>
      </m:oMath>
      <w:r w:rsidRPr="0000094C">
        <w:t>. Тогда потенциальная энергия:</w:t>
      </w:r>
    </w:p>
    <w:p w:rsidR="00FC7AAB" w:rsidRPr="0000094C" w:rsidRDefault="00FC7AAB" w:rsidP="00FC7AAB">
      <w:pPr>
        <w:pStyle w:val="a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mgz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mgR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θ</m:t>
          </m:r>
        </m:oMath>
      </m:oMathPara>
    </w:p>
    <w:p w:rsidR="00FC7AAB" w:rsidRPr="0000094C" w:rsidRDefault="00FC7AAB" w:rsidP="00FC7AAB">
      <w:pPr>
        <w:pStyle w:val="a"/>
      </w:pPr>
      <w:r w:rsidRPr="0000094C">
        <w:t>Отметим, что при таком выборе: * Верхняя точка (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Pr="0000094C">
        <w:t xml:space="preserve">): 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mgR</m:t>
        </m:r>
      </m:oMath>
      <w:r w:rsidRPr="0000094C">
        <w:t>. * Экватор (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</m:oMath>
      <w:r w:rsidRPr="0000094C">
        <w:t xml:space="preserve">): 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Pr="0000094C">
        <w:t>. * Нижняя точка (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π</m:t>
        </m:r>
      </m:oMath>
      <w:r w:rsidRPr="0000094C">
        <w:t xml:space="preserve">): 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mgR</m:t>
        </m:r>
      </m:oMath>
      <w:r w:rsidRPr="0000094C">
        <w:t>.</w:t>
      </w:r>
    </w:p>
    <w:p w:rsidR="00FC7AAB" w:rsidRPr="0000094C" w:rsidRDefault="00FC7AAB" w:rsidP="00FC7AAB">
      <w:pPr>
        <w:pStyle w:val="a"/>
      </w:pPr>
      <w:r w:rsidRPr="0000094C">
        <w:t xml:space="preserve">Функция Лагранжа </w:t>
      </w:r>
      <m:oMath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V</m:t>
        </m:r>
      </m:oMath>
      <w:r w:rsidRPr="0000094C">
        <w:t xml:space="preserve"> системы:</w:t>
      </w:r>
    </w:p>
    <w:p w:rsidR="00FC7AAB" w:rsidRPr="0000094C" w:rsidRDefault="00FC7AAB" w:rsidP="00FC7AAB">
      <w:pPr>
        <w:pStyle w:val="a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θ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mgR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θ 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FC7AAB" w:rsidRPr="0000094C" w:rsidRDefault="00FC7AAB" w:rsidP="00FC7AAB">
      <w:pPr>
        <w:pStyle w:val="a"/>
      </w:pPr>
      <w:r w:rsidRPr="0000094C">
        <w:t>Уравнения Лагранжа имеют вид:</w:t>
      </w:r>
    </w:p>
    <w:p w:rsidR="00FC7AAB" w:rsidRPr="0000094C" w:rsidRDefault="00FC7AAB" w:rsidP="00FC7AAB">
      <w:pPr>
        <w:pStyle w:val="a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FC7AAB" w:rsidRPr="0000094C" w:rsidRDefault="00FC7AAB" w:rsidP="00FC7AAB">
      <w:pPr>
        <w:pStyle w:val="a"/>
      </w:pPr>
      <w:r w:rsidRPr="0000094C"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0094C">
        <w:t xml:space="preserve"> – обобщённые координаты (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ϕ</m:t>
        </m:r>
      </m:oMath>
      <w:r w:rsidRPr="0000094C">
        <w:t xml:space="preserve">), 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0094C">
        <w:t xml:space="preserve"> – соответствующие обобщённые непотенциальные силы (включая силы тяги и трения).</w:t>
      </w:r>
    </w:p>
    <w:p w:rsidR="00FC7AAB" w:rsidRPr="0000094C" w:rsidRDefault="00FC7AAB" w:rsidP="00FC7AAB">
      <w:pPr>
        <w:pStyle w:val="a"/>
      </w:pPr>
      <w:r w:rsidRPr="0000094C">
        <w:t xml:space="preserve">Вычислим необходимые производные для уравнения (1): * Для координаты </w:t>
      </w:r>
      <m:oMath>
        <m:r>
          <w:rPr>
            <w:rFonts w:ascii="Cambria Math" w:hAnsi="Cambria Math"/>
          </w:rPr>
          <m:t>θ</m:t>
        </m:r>
      </m:oMath>
      <w:r w:rsidRPr="0000094C">
        <w:t>:</w:t>
      </w:r>
    </w:p>
    <w:p w:rsidR="00FC7AAB" w:rsidRPr="0000094C" w:rsidRDefault="00FC7AAB" w:rsidP="00FC7AAB">
      <w:pPr>
        <w:pStyle w:val="a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</m:oMath>
      </m:oMathPara>
    </w:p>
    <w:p w:rsidR="00FC7AAB" w:rsidRPr="0000094C" w:rsidRDefault="00FC7AAB" w:rsidP="00FC7AAB">
      <w:pPr>
        <w:pStyle w:val="a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</m:oMath>
      </m:oMathPara>
    </w:p>
    <w:p w:rsidR="00FC7AAB" w:rsidRPr="0000094C" w:rsidRDefault="00FC7AAB" w:rsidP="00FC7AAB">
      <w:pPr>
        <w:pStyle w:val="a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θ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mgR</m:t>
          </m:r>
          <m:r>
            <m:rPr>
              <m:sty m:val="p"/>
            </m:rPr>
            <w:rPr>
              <w:rFonts w:ascii="Cambria Math" w:hAnsi="Cambria Math"/>
            </w:rPr>
            <m:t>(-sin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θ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mgR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θ</m:t>
          </m:r>
        </m:oMath>
      </m:oMathPara>
    </w:p>
    <w:p w:rsidR="00FC7AAB" w:rsidRPr="0000094C" w:rsidRDefault="00FC7AAB" w:rsidP="00FC7AAB">
      <w:pPr>
        <w:pStyle w:val="a"/>
      </w:pPr>
      <w:r w:rsidRPr="0000094C">
        <w:t xml:space="preserve">Уравнение для координаты </w:t>
      </w:r>
      <m:oMath>
        <m:r>
          <w:rPr>
            <w:rFonts w:ascii="Cambria Math" w:hAnsi="Cambria Math"/>
          </w:rPr>
          <m:t>θ</m:t>
        </m:r>
      </m:oMath>
      <w:r w:rsidRPr="0000094C">
        <w:t>:</w:t>
      </w:r>
    </w:p>
    <w:p w:rsidR="00FC7AAB" w:rsidRPr="0000094C" w:rsidRDefault="00FC7AAB" w:rsidP="00FC7AAB">
      <w:pPr>
        <w:pStyle w:val="a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-(</m:t>
          </m:r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θ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mgR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</m:oMath>
      </m:oMathPara>
    </w:p>
    <w:p w:rsidR="00FC7AAB" w:rsidRPr="0000094C" w:rsidRDefault="00FC7AAB" w:rsidP="00FC7AAB">
      <w:pPr>
        <w:pStyle w:val="a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mgR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θ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> 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FC7AAB" w:rsidRPr="0000094C" w:rsidRDefault="00FC7AAB" w:rsidP="00FC7AAB">
      <w:pPr>
        <w:pStyle w:val="a"/>
      </w:pPr>
      <w:r w:rsidRPr="0000094C">
        <w:t xml:space="preserve">Для координаты </w:t>
      </w:r>
      <m:oMath>
        <m:r>
          <w:rPr>
            <w:rFonts w:ascii="Cambria Math" w:hAnsi="Cambria Math"/>
          </w:rPr>
          <m:t>ϕ</m:t>
        </m:r>
      </m:oMath>
      <w:r w:rsidRPr="0000094C">
        <w:t>:</w:t>
      </w:r>
    </w:p>
    <w:p w:rsidR="00FC7AAB" w:rsidRPr="0000094C" w:rsidRDefault="00FC7AAB" w:rsidP="00FC7AAB">
      <w:pPr>
        <w:pStyle w:val="a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θ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</m:oMath>
      </m:oMathPara>
    </w:p>
    <w:p w:rsidR="00FC7AAB" w:rsidRPr="0000094C" w:rsidRDefault="00FC7AAB" w:rsidP="00FC7AAB">
      <w:pPr>
        <w:pStyle w:val="a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θ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θ</m:t>
          </m:r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FC7AAB" w:rsidRPr="0000094C" w:rsidRDefault="00FC7AAB" w:rsidP="00FC7AAB">
      <w:pPr>
        <w:pStyle w:val="a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ϕ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0 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nor/>
            </m:rPr>
            <m:t xml:space="preserve">так как </m:t>
          </m:r>
          <m:r>
            <w:rPr>
              <w:rFonts w:ascii="Cambria Math" w:hAnsi="Cambria Math"/>
            </w:rPr>
            <m:t>L</m:t>
          </m:r>
          <m:r>
            <m:rPr>
              <m:nor/>
            </m:rPr>
            <m:t xml:space="preserve"> не зависит явно от </m:t>
          </m:r>
          <m:r>
            <w:rPr>
              <w:rFonts w:ascii="Cambria Math" w:hAnsi="Cambria Math"/>
            </w:rPr>
            <m:t>ϕ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FC7AAB" w:rsidRPr="0000094C" w:rsidRDefault="00FC7AAB" w:rsidP="00FC7AAB">
      <w:pPr>
        <w:pStyle w:val="a"/>
      </w:pPr>
      <w:r w:rsidRPr="0000094C">
        <w:t xml:space="preserve">Уравнение для координаты </w:t>
      </w:r>
      <m:oMath>
        <m:r>
          <w:rPr>
            <w:rFonts w:ascii="Cambria Math" w:hAnsi="Cambria Math"/>
          </w:rPr>
          <m:t>ϕ</m:t>
        </m:r>
      </m:oMath>
      <w:r w:rsidRPr="0000094C">
        <w:t>:</w:t>
      </w:r>
    </w:p>
    <w:p w:rsidR="00FC7AAB" w:rsidRPr="0000094C" w:rsidRDefault="00FC7AAB" w:rsidP="00FC7AAB">
      <w:pPr>
        <w:pStyle w:val="a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θ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θ</m:t>
          </m:r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ϕ</m:t>
              </m:r>
            </m:sub>
          </m:sSub>
          <m:r>
            <w:rPr>
              <w:rFonts w:ascii="Cambria Math" w:hAnsi="Cambria Math"/>
            </w:rPr>
            <m:t> 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FC7AAB" w:rsidRPr="0000094C" w:rsidRDefault="00FC7AAB" w:rsidP="00FC7AAB">
      <w:pPr>
        <w:pStyle w:val="a"/>
      </w:pPr>
      <w:r w:rsidRPr="0000094C">
        <w:lastRenderedPageBreak/>
        <w:t xml:space="preserve">Обобщённые силы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</m:oMath>
      <w:r w:rsidRPr="0000094C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ϕ</m:t>
            </m:r>
          </m:sub>
        </m:sSub>
      </m:oMath>
      <w:r w:rsidRPr="0000094C">
        <w:t xml:space="preserve"> представляют собой проекции суммарной непотенциальной силы (тяги, трения) на направления возможных перемещений </w:t>
      </w:r>
      <m:oMath>
        <m:r>
          <w:rPr>
            <w:rFonts w:ascii="Cambria Math" w:hAnsi="Cambria Math"/>
          </w:rPr>
          <m:t>δθ</m:t>
        </m:r>
      </m:oMath>
      <w:r w:rsidRPr="0000094C">
        <w:t xml:space="preserve"> и </w:t>
      </w:r>
      <m:oMath>
        <m:r>
          <w:rPr>
            <w:rFonts w:ascii="Cambria Math" w:hAnsi="Cambria Math"/>
          </w:rPr>
          <m:t>δϕ</m:t>
        </m:r>
      </m:oMath>
      <w:r w:rsidRPr="0000094C">
        <w:t xml:space="preserve"> соответственно.</w:t>
      </w:r>
    </w:p>
    <w:p w:rsidR="00FC7AAB" w:rsidRPr="0000094C" w:rsidRDefault="00FC7AAB" w:rsidP="00FC7AAB">
      <w:pPr>
        <w:pStyle w:val="a"/>
        <w:rPr>
          <w:b/>
          <w:bCs/>
        </w:rPr>
      </w:pPr>
      <w:r w:rsidRPr="0000094C">
        <w:rPr>
          <w:b/>
          <w:bCs/>
        </w:rPr>
        <w:t>4.1. Анализ частного случая: движение в вертикальной плоскости (меридиан)</w:t>
      </w:r>
    </w:p>
    <w:p w:rsidR="00FC7AAB" w:rsidRPr="0000094C" w:rsidRDefault="00FC7AAB" w:rsidP="00FC7AAB">
      <w:pPr>
        <w:pStyle w:val="a"/>
      </w:pPr>
      <w:r w:rsidRPr="0000094C">
        <w:t xml:space="preserve">Рассмотрим движение в вертикальной плоскости, когда азимутальный угол </w:t>
      </w:r>
      <m:oMath>
        <m:r>
          <w:rPr>
            <w:rFonts w:ascii="Cambria Math" w:hAnsi="Cambria Math"/>
          </w:rPr>
          <m:t>ϕ</m:t>
        </m:r>
      </m:oMath>
      <w:r w:rsidRPr="0000094C">
        <w:t xml:space="preserve"> постоянен, следовательно,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ϕ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Pr="0000094C">
        <w:t xml:space="preserve"> и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ϕ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Pr="0000094C">
        <w:t xml:space="preserve">. В этом случае уравнение (3) сводится к </w:t>
      </w:r>
      <m:oMath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ϕ</m:t>
            </m:r>
          </m:sub>
        </m:sSub>
      </m:oMath>
      <w:r w:rsidRPr="0000094C">
        <w:t xml:space="preserve">, что означает, что для поддержания </w:t>
      </w:r>
      <m:oMath>
        <m:r>
          <w:rPr>
            <w:rFonts w:ascii="Cambria Math" w:hAnsi="Cambria Math"/>
          </w:rPr>
          <m:t>ϕ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nor/>
          </m:rPr>
          <m:t>const</m:t>
        </m:r>
      </m:oMath>
      <w:r w:rsidRPr="0000094C">
        <w:t xml:space="preserve"> обобщенная сила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ϕ</m:t>
            </m:r>
          </m:sub>
        </m:sSub>
      </m:oMath>
      <w:r w:rsidRPr="0000094C">
        <w:t xml:space="preserve"> (например, от бокового трения или управления) должна быть нулевой или компенсировать другие боковые силы, если они есть. Уравнение (2) для </w:t>
      </w:r>
      <m:oMath>
        <m:r>
          <w:rPr>
            <w:rFonts w:ascii="Cambria Math" w:hAnsi="Cambria Math"/>
          </w:rPr>
          <m:t>θ</m:t>
        </m:r>
      </m:oMath>
      <w:r w:rsidRPr="0000094C">
        <w:t xml:space="preserve"> упрощается:</w:t>
      </w:r>
    </w:p>
    <w:p w:rsidR="00FC7AAB" w:rsidRPr="0000094C" w:rsidRDefault="00FC7AAB" w:rsidP="00FC7AAB">
      <w:pPr>
        <w:pStyle w:val="a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mgR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</m:oMath>
      </m:oMathPara>
    </w:p>
    <w:p w:rsidR="00FC7AAB" w:rsidRPr="0000094C" w:rsidRDefault="00FC7AAB" w:rsidP="00FC7AAB">
      <w:pPr>
        <w:pStyle w:val="a"/>
      </w:pPr>
      <w:r w:rsidRPr="0000094C">
        <w:t xml:space="preserve">Разделив на </w:t>
      </w:r>
      <m:oMath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00094C">
        <w:t>:</w:t>
      </w:r>
    </w:p>
    <w:p w:rsidR="00FC7AAB" w:rsidRPr="0000094C" w:rsidRDefault="00FC7AAB" w:rsidP="00FC7AAB">
      <w:pPr>
        <w:pStyle w:val="a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 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FC7AAB" w:rsidRPr="0000094C" w:rsidRDefault="00FC7AAB" w:rsidP="00FC7AAB">
      <w:pPr>
        <w:pStyle w:val="a"/>
      </w:pPr>
      <w:r w:rsidRPr="0000094C">
        <w:t xml:space="preserve">Здесь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</m:oMath>
      <w:r w:rsidRPr="0000094C">
        <w:t xml:space="preserve"> – это обобщенная сила, соответствующая тангенциальной компоненте силы тяги и силы трения, действующей вдоль меридиана. Например, если сила тяги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тяг</m:t>
            </m:r>
          </m:sub>
        </m:sSub>
      </m:oMath>
      <w:r w:rsidRPr="0000094C">
        <w:t xml:space="preserve"> направлена вдоль траектории в сторону увеличения </w:t>
      </w:r>
      <m:oMath>
        <m:r>
          <w:rPr>
            <w:rFonts w:ascii="Cambria Math" w:hAnsi="Cambria Math"/>
          </w:rPr>
          <m:t>θ</m:t>
        </m:r>
      </m:oMath>
      <w:r w:rsidRPr="0000094C">
        <w:t xml:space="preserve">, то работа этой силы на виртуальном перемещении </w:t>
      </w:r>
      <m:oMath>
        <m:r>
          <w:rPr>
            <w:rFonts w:ascii="Cambria Math" w:hAnsi="Cambria Math"/>
          </w:rPr>
          <m:t>Rδθ</m:t>
        </m:r>
      </m:oMath>
      <w:r w:rsidRPr="0000094C">
        <w:t xml:space="preserve"> равна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тяг</m:t>
            </m:r>
          </m:sub>
        </m:sSub>
        <m:r>
          <w:rPr>
            <w:rFonts w:ascii="Cambria Math" w:hAnsi="Cambria Math"/>
          </w:rPr>
          <m:t>Rδθ</m:t>
        </m:r>
      </m:oMath>
      <w:r w:rsidRPr="0000094C">
        <w:t xml:space="preserve">, следовательно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тяг</m:t>
            </m:r>
          </m:sub>
        </m:sSub>
        <m:r>
          <w:rPr>
            <w:rFonts w:ascii="Cambria Math" w:hAnsi="Cambria Math"/>
          </w:rPr>
          <m:t>R</m:t>
        </m:r>
      </m:oMath>
      <w:r w:rsidRPr="0000094C">
        <w:t>.</w:t>
      </w:r>
    </w:p>
    <w:p w:rsidR="00FC7AAB" w:rsidRPr="0000094C" w:rsidRDefault="00FC7AAB" w:rsidP="00FC7AAB">
      <w:pPr>
        <w:pStyle w:val="a"/>
      </w:pPr>
      <w:r w:rsidRPr="0000094C">
        <w:t xml:space="preserve">В отсутствие </w:t>
      </w:r>
      <w:proofErr w:type="spellStart"/>
      <w:r w:rsidRPr="0000094C">
        <w:t>непотенциальных</w:t>
      </w:r>
      <w:proofErr w:type="spellEnd"/>
      <w:r w:rsidRPr="0000094C">
        <w:t xml:space="preserve"> сил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Pr="0000094C">
        <w:t>), уравнение (4) принимает вид:</w:t>
      </w:r>
    </w:p>
    <w:p w:rsidR="00FC7AAB" w:rsidRPr="0000094C" w:rsidRDefault="00FC7AAB" w:rsidP="00FC7AAB">
      <w:pPr>
        <w:pStyle w:val="a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FC7AAB" w:rsidRPr="0000094C" w:rsidRDefault="00FC7AAB" w:rsidP="00FC7AAB">
      <w:pPr>
        <w:pStyle w:val="a"/>
      </w:pPr>
      <w:r w:rsidRPr="0000094C">
        <w:t>Анализ этого уравнения: * Верхняя точка (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Pr="0000094C">
        <w:t xml:space="preserve">): </w:t>
      </w:r>
      <m:oMath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Pr="0000094C">
        <w:t>. Это положение равновесия. Для малых отклонений (</w:t>
      </w:r>
      <m:oMath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θ</m:t>
        </m:r>
      </m:oMath>
      <w:r w:rsidRPr="0000094C">
        <w:t xml:space="preserve">):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Pr="0000094C">
        <w:t xml:space="preserve">. </w:t>
      </w:r>
      <w:r w:rsidRPr="0000094C">
        <w:lastRenderedPageBreak/>
        <w:t xml:space="preserve">Характеристическое уравнение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Pr="0000094C">
        <w:t xml:space="preserve"> имеет корни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=±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R</m:t>
            </m:r>
          </m:e>
        </m:rad>
      </m:oMath>
      <w:r w:rsidRPr="0000094C">
        <w:t xml:space="preserve">, что соответствует решениям вида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R</m:t>
                </m:r>
              </m:e>
            </m:rad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R</m:t>
                </m:r>
              </m:e>
            </m:rad>
            <m:r>
              <w:rPr>
                <w:rFonts w:ascii="Cambria Math" w:hAnsi="Cambria Math"/>
              </w:rPr>
              <m:t>t</m:t>
            </m:r>
          </m:sup>
        </m:sSup>
      </m:oMath>
      <w:r w:rsidRPr="0000094C">
        <w:t>. Это указывает на неустойчивость положения равновесия в верхней точке, что физически корректно. * Нижняя точка (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π</m:t>
        </m:r>
      </m:oMath>
      <w:r w:rsidRPr="0000094C">
        <w:t xml:space="preserve">): </w:t>
      </w:r>
      <m:oMath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Pr="0000094C">
        <w:t xml:space="preserve">. Это также положение равновесия. Для малых отклонений от нижней точки, введем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π</m:t>
        </m:r>
      </m:oMath>
      <w:r w:rsidRPr="0000094C">
        <w:t xml:space="preserve">, так что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α</m:t>
        </m:r>
      </m:oMath>
      <w:r w:rsidRPr="0000094C">
        <w:t xml:space="preserve">. Тогда </w:t>
      </w:r>
      <m:oMath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=sin(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)=-sin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≈-</m:t>
        </m:r>
        <m:r>
          <w:rPr>
            <w:rFonts w:ascii="Cambria Math" w:hAnsi="Cambria Math"/>
          </w:rPr>
          <m:t>α</m:t>
        </m:r>
      </m:oMath>
      <w:r w:rsidRPr="0000094C">
        <w:t xml:space="preserve"> для малых </w:t>
      </w:r>
      <m:oMath>
        <m:r>
          <w:rPr>
            <w:rFonts w:ascii="Cambria Math" w:hAnsi="Cambria Math"/>
          </w:rPr>
          <m:t>α</m:t>
        </m:r>
      </m:oMath>
      <w:r w:rsidRPr="0000094C">
        <w:t xml:space="preserve">. Уравнение становится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m:rPr>
            <m:sty m:val="p"/>
          </m:rPr>
          <w:rPr>
            <w:rFonts w:ascii="Cambria Math" w:hAnsi="Cambria Math"/>
          </w:rPr>
          <m:t>(-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0</m:t>
        </m:r>
      </m:oMath>
      <w:r w:rsidRPr="0000094C">
        <w:t xml:space="preserve">, или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Pr="0000094C">
        <w:t xml:space="preserve">. Это уравнение гармонических колебаний с частотой </w:t>
      </w:r>
      <m:oMath>
        <m: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R</m:t>
            </m:r>
          </m:e>
        </m:rad>
      </m:oMath>
      <w:r w:rsidRPr="0000094C">
        <w:t>, что соответствует устойчивому положению равновесия в нижней точке.</w:t>
      </w:r>
    </w:p>
    <w:p w:rsidR="00FC7AAB" w:rsidRPr="0000094C" w:rsidRDefault="00FC7AAB" w:rsidP="00FC7AAB">
      <w:pPr>
        <w:pStyle w:val="a"/>
      </w:pPr>
      <w:r w:rsidRPr="0000094C">
        <w:t xml:space="preserve">При движении по горизонтальному кругу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nor/>
          </m:rPr>
          <m:t>const</m:t>
        </m:r>
      </m:oMath>
      <w:r w:rsidRPr="0000094C">
        <w:t xml:space="preserve">, следовательно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Pr="0000094C">
        <w:t xml:space="preserve"> и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Pr="0000094C">
        <w:t>. Уравнение (2) примет вид:</w:t>
      </w:r>
    </w:p>
    <w:p w:rsidR="00FC7AAB" w:rsidRPr="0000094C" w:rsidRDefault="00FC7AAB" w:rsidP="00FC7AAB">
      <w:pPr>
        <w:pStyle w:val="a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mgR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θ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</m:oMath>
      </m:oMathPara>
    </w:p>
    <w:p w:rsidR="00FC7AAB" w:rsidRPr="0000094C" w:rsidRDefault="00FC7AAB" w:rsidP="00FC7AAB">
      <w:pPr>
        <w:pStyle w:val="a"/>
      </w:pPr>
      <w:r w:rsidRPr="0000094C">
        <w:t xml:space="preserve">Для поддержания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nor/>
          </m:rPr>
          <m:t>const</m:t>
        </m:r>
      </m:oMath>
      <w:r w:rsidRPr="0000094C">
        <w:t xml:space="preserve"> (например,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</m:oMath>
      <w:r w:rsidRPr="0000094C">
        <w:t xml:space="preserve"> для экватора), обобщенная сила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</m:oMath>
      <w:r w:rsidRPr="0000094C">
        <w:t xml:space="preserve"> (которая может быть связана, например, с вертикальной компонентой силы трения, если есть тенденция к соскальзыванию, или с компонентой силы тяги, если мотоцикл наклонен) должна компенсировать сумму гравитационного и инерционного (связанного с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ϕ</m:t>
            </m:r>
          </m:e>
        </m:acc>
      </m:oMath>
      <w:r w:rsidRPr="0000094C">
        <w:t>) слагаемых.</w:t>
      </w:r>
    </w:p>
    <w:p w:rsidR="00FC7AAB" w:rsidRPr="0000094C" w:rsidRDefault="00FC7AAB" w:rsidP="00FC7AAB">
      <w:pPr>
        <w:pStyle w:val="a"/>
      </w:pPr>
      <w:r w:rsidRPr="0000094C">
        <w:t xml:space="preserve">Вот исправленный текст, начиная с анализа движения по экватору. Предполагается, что этот текст следует за ранее исправленным разделом “4.1. Анализ частного случая: движение в вертикальной плоскости (меридиан)”. Определение угла </w:t>
      </w:r>
      <m:oMath>
        <m:r>
          <w:rPr>
            <w:rFonts w:ascii="Cambria Math" w:hAnsi="Cambria Math"/>
          </w:rPr>
          <m:t>θ</m:t>
        </m:r>
      </m:oMath>
      <w:r w:rsidRPr="0000094C">
        <w:t xml:space="preserve"> (отсчет от вертикальной оси </w:t>
      </w:r>
      <m:oMath>
        <m:r>
          <w:rPr>
            <w:rFonts w:ascii="Cambria Math" w:hAnsi="Cambria Math"/>
          </w:rPr>
          <m:t>Oz</m:t>
        </m:r>
      </m:oMath>
      <w:r w:rsidRPr="0000094C">
        <w:t>, направленной вверх) и полученные ранее уравнения Лагранжа (1)-(4) остаются в силе.</w:t>
      </w:r>
    </w:p>
    <w:p w:rsidR="00FC7AAB" w:rsidRPr="0000094C" w:rsidRDefault="00FC7AAB" w:rsidP="00FC7AAB">
      <w:pPr>
        <w:pStyle w:val="a"/>
        <w:rPr>
          <w:b/>
          <w:bCs/>
        </w:rPr>
      </w:pPr>
      <w:r w:rsidRPr="0000094C">
        <w:rPr>
          <w:b/>
          <w:bCs/>
        </w:rPr>
        <w:t>4.2. Анализ частного случая: движение по экватору (горизонтальный круг)</w:t>
      </w:r>
    </w:p>
    <w:p w:rsidR="00FC7AAB" w:rsidRPr="0000094C" w:rsidRDefault="00FC7AAB" w:rsidP="00FC7AAB">
      <w:pPr>
        <w:pStyle w:val="a"/>
      </w:pPr>
      <w:r w:rsidRPr="0000094C">
        <w:lastRenderedPageBreak/>
        <w:t xml:space="preserve">Рассматривается движение мотоциклиста по экватору сферы, то есть при постоянном полярном угле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</m:oMath>
      <w:r w:rsidRPr="0000094C">
        <w:t xml:space="preserve">. При этом азимутальный угол </w:t>
      </w:r>
      <m:oMath>
        <m:r>
          <w:rPr>
            <w:rFonts w:ascii="Cambria Math" w:hAnsi="Cambria Math"/>
          </w:rPr>
          <m:t>ϕ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00094C">
        <w:t xml:space="preserve"> изменяется с некоторой угловой скоростью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ϕ</m:t>
            </m:r>
          </m:e>
        </m:acc>
      </m:oMath>
      <w:r w:rsidRPr="0000094C">
        <w:t xml:space="preserve">. В этом случае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Pr="0000094C">
        <w:t xml:space="preserve"> и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Pr="0000094C">
        <w:t>.</w:t>
      </w:r>
    </w:p>
    <w:p w:rsidR="00FC7AAB" w:rsidRPr="0000094C" w:rsidRDefault="00FC7AAB" w:rsidP="00FC7AAB">
      <w:pPr>
        <w:pStyle w:val="a"/>
      </w:pPr>
      <w:r w:rsidRPr="0000094C">
        <w:t xml:space="preserve">Для анализа устойчивого движения по экватору необходимо рассмотреть действующие силы. При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</m:oMath>
      <w:r w:rsidRPr="0000094C">
        <w:t xml:space="preserve">: * Сила тяжести </w:t>
      </w:r>
      <m:oMath>
        <m:r>
          <w:rPr>
            <w:rFonts w:ascii="Cambria Math" w:hAnsi="Cambria Math"/>
          </w:rPr>
          <m:t>m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Pr="0000094C">
        <w:t xml:space="preserve"> направлена вертикально вниз. * Сила реакции опоры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</m:oMath>
      <w:r w:rsidRPr="0000094C">
        <w:t xml:space="preserve"> направлена горизонтально к центру сферы (вдоль радиуса). * Сила трения покоя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тр</m:t>
            </m:r>
          </m:sub>
        </m:sSub>
      </m:oMath>
      <w:r w:rsidRPr="0000094C">
        <w:t xml:space="preserve"> направлена вертикально вверх, противодействуя соскальзыванию мотоциклиста вниз.</w:t>
      </w:r>
    </w:p>
    <w:p w:rsidR="00FC7AAB" w:rsidRPr="0000094C" w:rsidRDefault="00FC7AAB" w:rsidP="00FC7AAB">
      <w:pPr>
        <w:pStyle w:val="a"/>
      </w:pPr>
      <w:r w:rsidRPr="0000094C">
        <w:t xml:space="preserve">Движение происходит по горизонтальной окружности радиуса </w:t>
      </w:r>
      <m:oMath>
        <m:r>
          <w:rPr>
            <w:rFonts w:ascii="Cambria Math" w:hAnsi="Cambria Math"/>
          </w:rPr>
          <m:t>R</m:t>
        </m:r>
      </m:oMath>
      <w:r w:rsidRPr="0000094C">
        <w:t xml:space="preserve"> со скоростью 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ϕ</m:t>
            </m:r>
          </m:e>
        </m:acc>
      </m:oMath>
      <w:r w:rsidRPr="0000094C">
        <w:t xml:space="preserve">. Для этого необходимо центростремительное ускорение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ϕ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00094C">
        <w:t>, направленное горизонтально к центру сферы. Согласно второму закону Ньютона: * В горизонтальном направлении (проекция на направление к центру):</w:t>
      </w:r>
    </w:p>
    <w:p w:rsidR="00FC7AAB" w:rsidRPr="0000094C" w:rsidRDefault="00FC7AAB" w:rsidP="00FC7AAB">
      <w:pPr>
        <w:pStyle w:val="a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mR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 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FC7AAB" w:rsidRPr="0000094C" w:rsidRDefault="00FC7AAB" w:rsidP="00FC7AAB">
      <w:pPr>
        <w:pStyle w:val="a"/>
      </w:pPr>
      <w:r w:rsidRPr="0000094C">
        <w:t xml:space="preserve">Эта сила реакции опоры обеспечивает необходимое центростремительное ускорение. * В вертикальном направлении (проекция на вертикальную ось </w:t>
      </w:r>
      <m:oMath>
        <m:r>
          <w:rPr>
            <w:rFonts w:ascii="Cambria Math" w:hAnsi="Cambria Math"/>
          </w:rPr>
          <m:t>Oz</m:t>
        </m:r>
      </m:oMath>
      <w:r w:rsidRPr="0000094C">
        <w:t>)</w:t>
      </w:r>
      <w:proofErr w:type="gramStart"/>
      <w:r w:rsidRPr="0000094C">
        <w:t>: Для</w:t>
      </w:r>
      <w:proofErr w:type="gramEnd"/>
      <w:r w:rsidRPr="0000094C">
        <w:t xml:space="preserve"> отсутствия вертикального смещения (движения вдоль оси </w:t>
      </w:r>
      <m:oMath>
        <m:r>
          <w:rPr>
            <w:rFonts w:ascii="Cambria Math" w:hAnsi="Cambria Math"/>
          </w:rPr>
          <m:t>Oz</m:t>
        </m:r>
      </m:oMath>
      <w:r w:rsidRPr="0000094C">
        <w:t>) сумма сил должна быть равна нулю:</w:t>
      </w:r>
    </w:p>
    <w:p w:rsidR="00FC7AAB" w:rsidRPr="0000094C" w:rsidRDefault="00FC7AAB" w:rsidP="00FC7AAB">
      <w:pPr>
        <w:pStyle w:val="a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тр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mg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тр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mg 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6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FC7AAB" w:rsidRPr="0000094C" w:rsidRDefault="00FC7AAB" w:rsidP="00FC7AAB">
      <w:pPr>
        <w:pStyle w:val="a"/>
      </w:pPr>
      <w:r w:rsidRPr="0000094C">
        <w:t xml:space="preserve">Сила трения покоя не может превышать своего максимального значения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тр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макс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N</m:t>
        </m:r>
      </m:oMath>
      <w:r w:rsidRPr="0000094C">
        <w:t xml:space="preserve">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00094C">
        <w:t xml:space="preserve"> – коэффициент статического трения. Для предотвращения соскальзывания вниз должно выполняться условие:</w:t>
      </w:r>
    </w:p>
    <w:p w:rsidR="00FC7AAB" w:rsidRPr="0000094C" w:rsidRDefault="00FC7AAB" w:rsidP="00FC7AAB">
      <w:pPr>
        <w:pStyle w:val="a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тр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N</m:t>
          </m:r>
        </m:oMath>
      </m:oMathPara>
    </w:p>
    <w:p w:rsidR="00FC7AAB" w:rsidRPr="0000094C" w:rsidRDefault="00FC7AAB" w:rsidP="00FC7AAB">
      <w:pPr>
        <w:pStyle w:val="a"/>
      </w:pPr>
      <w:r w:rsidRPr="0000094C">
        <w:t xml:space="preserve">Подставляя выражения для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</m:oMath>
      <w:r w:rsidRPr="0000094C">
        <w:t xml:space="preserve"> из (6) и </w:t>
      </w:r>
      <m:oMath>
        <m:r>
          <w:rPr>
            <w:rFonts w:ascii="Cambria Math" w:hAnsi="Cambria Math"/>
          </w:rPr>
          <m:t>N</m:t>
        </m:r>
      </m:oMath>
      <w:r w:rsidRPr="0000094C">
        <w:t xml:space="preserve"> из (5):</w:t>
      </w:r>
    </w:p>
    <w:p w:rsidR="00FC7AAB" w:rsidRPr="0000094C" w:rsidRDefault="00FC7AAB" w:rsidP="00FC7AAB">
      <w:pPr>
        <w:pStyle w:val="a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mg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</m:oMath>
      </m:oMathPara>
    </w:p>
    <w:p w:rsidR="00FC7AAB" w:rsidRPr="0000094C" w:rsidRDefault="00FC7AAB" w:rsidP="00FC7AAB">
      <w:pPr>
        <w:pStyle w:val="a"/>
      </w:pPr>
      <w:r w:rsidRPr="0000094C">
        <w:t xml:space="preserve">Сокращая массу </w:t>
      </w:r>
      <m:oMath>
        <m:r>
          <w:rPr>
            <w:rFonts w:ascii="Cambria Math" w:hAnsi="Cambria Math"/>
          </w:rPr>
          <m:t>m</m:t>
        </m:r>
      </m:oMath>
      <w:r w:rsidRPr="0000094C">
        <w:t xml:space="preserve"> (которая предполагается ненулевой), получается условие для минимальной скорости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Pr="0000094C">
        <w:t>, необходимой для удержания на экваторе:</w:t>
      </w:r>
    </w:p>
    <w:p w:rsidR="00FC7AAB" w:rsidRPr="0000094C" w:rsidRDefault="00FC7AAB" w:rsidP="00FC7AAB">
      <w:pPr>
        <w:pStyle w:val="a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⇒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gR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</m:oMath>
      </m:oMathPara>
    </w:p>
    <w:p w:rsidR="00FC7AAB" w:rsidRPr="0000094C" w:rsidRDefault="00FC7AAB" w:rsidP="00FC7AAB">
      <w:pPr>
        <w:pStyle w:val="a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gR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> 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7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FC7AAB" w:rsidRPr="0000094C" w:rsidRDefault="00FC7AAB" w:rsidP="00FC7AAB">
      <w:pPr>
        <w:pStyle w:val="a"/>
      </w:pPr>
      <w:r w:rsidRPr="0000094C">
        <w:t xml:space="preserve">Эта формула определяет минимальную скорость, при которой сила трения покоя способна уравновесить силу тяжести. Если скорость 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Pr="0000094C">
        <w:t xml:space="preserve">, то сила реакции опоры </w:t>
      </w:r>
      <m:oMath>
        <m:r>
          <w:rPr>
            <w:rFonts w:ascii="Cambria Math" w:hAnsi="Cambria Math"/>
          </w:rPr>
          <m:t>N</m:t>
        </m:r>
      </m:oMath>
      <w:r w:rsidRPr="0000094C">
        <w:t xml:space="preserve"> уменьшается, и, как следствие, максимальная сила трения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N</m:t>
        </m:r>
      </m:oMath>
      <w:r w:rsidRPr="0000094C">
        <w:t xml:space="preserve"> становится меньше </w:t>
      </w:r>
      <m:oMath>
        <m:r>
          <w:rPr>
            <w:rFonts w:ascii="Cambria Math" w:hAnsi="Cambria Math"/>
          </w:rPr>
          <m:t>mg</m:t>
        </m:r>
      </m:oMath>
      <w:r w:rsidRPr="0000094C">
        <w:t>, что приводит к соскальзыванию мотоциклиста вниз. В рассматриваемом сценарии, когда нижняя часть сферы открыта, это означает падение из сферы.</w:t>
      </w:r>
    </w:p>
    <w:p w:rsidR="00FC7AAB" w:rsidRPr="0000094C" w:rsidRDefault="00FC7AAB" w:rsidP="00FC7AAB">
      <w:pPr>
        <w:pStyle w:val="a"/>
      </w:pPr>
      <w:r w:rsidRPr="0000094C">
        <w:t xml:space="preserve">Например, для радиуса сферы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</m:oMath>
      <w:r w:rsidRPr="0000094C">
        <w:t xml:space="preserve"> м и коэффициента статического трения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0.5</m:t>
        </m:r>
      </m:oMath>
      <w:r w:rsidRPr="0000094C">
        <w:t xml:space="preserve">, минимальная скорость составит: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9.81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nor/>
                      </m:rPr>
                      <m:t xml:space="preserve"> м/с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5</m:t>
                </m:r>
                <m:r>
                  <m:rPr>
                    <m:nor/>
                  </m:rPr>
                  <m:t xml:space="preserve"> м</m:t>
                </m:r>
              </m:num>
              <m:den>
                <m:r>
                  <w:rPr>
                    <w:rFonts w:ascii="Cambria Math" w:hAnsi="Cambria Math"/>
                  </w:rPr>
                  <m:t>0.5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98.1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nor/>
                  </m:rPr>
                  <m:t xml:space="preserve"> м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nor/>
                  </m:rPr>
                  <m:t>с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9.9</m:t>
        </m:r>
      </m:oMath>
      <w:r w:rsidRPr="0000094C">
        <w:t xml:space="preserve"> м/с (около 35.6 км/ч). Увеличение радиуса сферы </w:t>
      </w:r>
      <m:oMath>
        <m:r>
          <w:rPr>
            <w:rFonts w:ascii="Cambria Math" w:hAnsi="Cambria Math"/>
          </w:rPr>
          <m:t>R</m:t>
        </m:r>
      </m:oMath>
      <w:r w:rsidRPr="0000094C">
        <w:t xml:space="preserve"> или уменьшение коэффициента трения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00094C">
        <w:t xml:space="preserve"> приводит к увеличению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Pr="0000094C">
        <w:t xml:space="preserve">. И наоборот, улучшение сцепления шин с поверхностью (большее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00094C">
        <w:t xml:space="preserve">) снижает требуемую минимальную скорость. Типичные значения коэффициента трения резины по стали могут составлять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0.7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0.8</m:t>
        </m:r>
      </m:oMath>
      <w:r w:rsidRPr="0000094C">
        <w:t>.</w:t>
      </w:r>
    </w:p>
    <w:p w:rsidR="00FC7AAB" w:rsidRPr="0000094C" w:rsidRDefault="00FC7AAB" w:rsidP="00FC7AAB">
      <w:pPr>
        <w:pStyle w:val="a"/>
      </w:pPr>
      <w:r w:rsidRPr="0000094C">
        <w:t>Движение по экватору (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</m:oMath>
      <w:r w:rsidRPr="0000094C">
        <w:t xml:space="preserve">) не является положением статического равновесия без движения. Однако при достаточной скорости вращения возникает эффект “прижатия” к стенке за счёт необходимости обеспечения </w:t>
      </w:r>
      <w:r w:rsidRPr="0000094C">
        <w:lastRenderedPageBreak/>
        <w:t>центростремительного ускорения силой реакции опоры, что, в свою очередь, позволяет силе трения удерживать мотоциклиста от падения.</w:t>
      </w:r>
    </w:p>
    <w:p w:rsidR="00FC7AAB" w:rsidRPr="0000094C" w:rsidRDefault="00FC7AAB" w:rsidP="00FC7AAB">
      <w:pPr>
        <w:pStyle w:val="a"/>
      </w:pPr>
      <w:r w:rsidRPr="0000094C">
        <w:t>4.3. Сила реакции опоры и условие отрыва</w:t>
      </w:r>
    </w:p>
    <w:p w:rsidR="00FC7AAB" w:rsidRPr="0000094C" w:rsidRDefault="00FC7AAB" w:rsidP="00FC7AAB">
      <w:pPr>
        <w:pStyle w:val="a"/>
      </w:pPr>
      <w:r w:rsidRPr="0000094C">
        <w:t xml:space="preserve">Для анализа движения мотоциклиста, особенно в вертикальной плоскости, важно определить величину силы реакции опоры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00094C">
        <w:t xml:space="preserve"> и условие её обращения в ноль (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Pr="0000094C">
        <w:t>), что соответствует потере контакта (отрыву) мотоциклиста от поверхности сферы.</w:t>
      </w:r>
    </w:p>
    <w:p w:rsidR="00FC7AAB" w:rsidRPr="0000094C" w:rsidRDefault="00FC7AAB" w:rsidP="00FC7AAB">
      <w:pPr>
        <w:pStyle w:val="a"/>
      </w:pPr>
      <w:r w:rsidRPr="0000094C">
        <w:t xml:space="preserve">Рассмотрим об произвольный момент времени. Положение мотоциклиста определяется углом </w:t>
      </w:r>
      <m:oMath>
        <m:r>
          <w:rPr>
            <w:rFonts w:ascii="Cambria Math" w:hAnsi="Cambria Math"/>
          </w:rPr>
          <m:t>θ</m:t>
        </m:r>
      </m:oMath>
      <w:r w:rsidRPr="0000094C">
        <w:t xml:space="preserve"> (отсчитывается от верхней вертикальной оси </w:t>
      </w:r>
      <m:oMath>
        <m:r>
          <w:rPr>
            <w:rFonts w:ascii="Cambria Math" w:hAnsi="Cambria Math"/>
          </w:rPr>
          <m:t>Oz</m:t>
        </m:r>
      </m:oMath>
      <w:r w:rsidRPr="0000094C">
        <w:t xml:space="preserve">, направленной вверх). Скорость мотоциклиста </w:t>
      </w:r>
      <m:oMath>
        <m:r>
          <w:rPr>
            <w:rFonts w:ascii="Cambria Math" w:hAnsi="Cambria Math"/>
          </w:rPr>
          <m:t>v</m:t>
        </m:r>
      </m:oMath>
      <w:r w:rsidRPr="0000094C">
        <w:t xml:space="preserve">. Силы, действующие на мотоциклиста в радиальном направлении (направленном от центра сферы к мотоциклисту): 1. Сила реакции опоры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</m:oMath>
      <w:r w:rsidRPr="0000094C">
        <w:t xml:space="preserve">. Её модуль </w:t>
      </w:r>
      <m:oMath>
        <m:r>
          <w:rPr>
            <w:rFonts w:ascii="Cambria Math" w:hAnsi="Cambria Math"/>
          </w:rPr>
          <m:t>N</m:t>
        </m:r>
      </m:oMath>
      <w:r w:rsidRPr="0000094C">
        <w:t xml:space="preserve"> направлен от поверхности к мотоциклисту, то есть к центру сферы. 2. Компонента силы тяжести </w:t>
      </w:r>
      <m:oMath>
        <m:r>
          <w:rPr>
            <w:rFonts w:ascii="Cambria Math" w:hAnsi="Cambria Math"/>
          </w:rPr>
          <m:t>m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Pr="0000094C">
        <w:t xml:space="preserve">. Сила тяжести направлена вертикально вниз. Её проекция на направление к центру сферы равна </w:t>
      </w:r>
      <m:oMath>
        <m:r>
          <w:rPr>
            <w:rFonts w:ascii="Cambria Math" w:hAnsi="Cambria Math"/>
          </w:rPr>
          <m:t>mg</m:t>
        </m:r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θ</m:t>
        </m:r>
      </m:oMath>
      <w:r w:rsidRPr="0000094C">
        <w:t>.</w:t>
      </w:r>
    </w:p>
    <w:p w:rsidR="00FC7AAB" w:rsidRPr="0000094C" w:rsidRDefault="00FC7AAB" w:rsidP="00FC7AAB">
      <w:pPr>
        <w:pStyle w:val="a"/>
      </w:pPr>
      <w:r w:rsidRPr="0000094C">
        <w:t xml:space="preserve">Сумма сил в направлении к центру сферы сообщает мотоциклисту центростремительное ускорение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R</m:t>
        </m:r>
      </m:oMath>
      <w:r w:rsidRPr="0000094C">
        <w:t>. Запишем второй закон Ньютона в проекции на радиальное направление (положительное направление – к центру сферы):</w:t>
      </w:r>
    </w:p>
    <w:p w:rsidR="00FC7AAB" w:rsidRPr="0000094C" w:rsidRDefault="00FC7AAB" w:rsidP="00FC7AAB">
      <w:pPr>
        <w:pStyle w:val="a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mg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FC7AAB" w:rsidRPr="0000094C" w:rsidRDefault="00FC7AAB" w:rsidP="00FC7AAB">
      <w:pPr>
        <w:pStyle w:val="a"/>
      </w:pPr>
      <w:r w:rsidRPr="0000094C">
        <w:t>Отсюда модуль силы реакции опоры:</w:t>
      </w:r>
    </w:p>
    <w:p w:rsidR="00FC7AAB" w:rsidRPr="0000094C" w:rsidRDefault="00FC7AAB" w:rsidP="00FC7AAB">
      <w:pPr>
        <w:pStyle w:val="a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 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8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FC7AAB" w:rsidRPr="0000094C" w:rsidRDefault="00FC7AAB" w:rsidP="00FC7AAB">
      <w:pPr>
        <w:pStyle w:val="a"/>
      </w:pPr>
      <w:r w:rsidRPr="0000094C">
        <w:t xml:space="preserve">Проанализируем эту формулу для различных положений, используя систему координат с </w:t>
      </w:r>
      <m:oMath>
        <m:r>
          <w:rPr>
            <w:rFonts w:ascii="Cambria Math" w:hAnsi="Cambria Math"/>
          </w:rPr>
          <m:t>θ</m:t>
        </m:r>
      </m:oMath>
      <w:r w:rsidRPr="0000094C">
        <w:t>, отсчитываемым от верхней вертикали: * Верхняя точка сферы (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Pr="0000094C">
        <w:t xml:space="preserve">, </w:t>
      </w:r>
      <m:oMath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 w:rsidRPr="0000094C">
        <w:t>):</w:t>
      </w:r>
    </w:p>
    <w:p w:rsidR="00FC7AAB" w:rsidRPr="0000094C" w:rsidRDefault="00FC7AAB" w:rsidP="00FC7AAB">
      <w:pPr>
        <w:pStyle w:val="a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g</m:t>
              </m:r>
            </m:e>
          </m:d>
        </m:oMath>
      </m:oMathPara>
    </w:p>
    <w:p w:rsidR="00FC7AAB" w:rsidRPr="0000094C" w:rsidRDefault="00FC7AAB" w:rsidP="00FC7AAB">
      <w:pPr>
        <w:pStyle w:val="a"/>
      </w:pPr>
      <w:r w:rsidRPr="0000094C">
        <w:t>Для сохранения контакта (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0</m:t>
        </m:r>
      </m:oMath>
      <w:r w:rsidRPr="0000094C">
        <w:t xml:space="preserve">) необходимо, чтобы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g</m:t>
        </m:r>
      </m:oMath>
      <w:r w:rsidRPr="0000094C">
        <w:t xml:space="preserve">, то есть 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≥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gR</m:t>
            </m:r>
          </m:e>
        </m:rad>
      </m:oMath>
      <w:r w:rsidRPr="0000094C">
        <w:t xml:space="preserve">. Это минимальная скорость в верхней точке для прохождения “мертвой петли”. Если скорость меньше, </w:t>
      </w:r>
      <m:oMath>
        <m:r>
          <w:rPr>
            <w:rFonts w:ascii="Cambria Math" w:hAnsi="Cambria Math"/>
          </w:rPr>
          <m:t>N</m:t>
        </m:r>
      </m:oMath>
      <w:r w:rsidRPr="0000094C">
        <w:t xml:space="preserve"> стала бы отрицательной, что физически невозможно; это означает отрыв от поверхности до достижения верхней точки. * Экватор сферы (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</m:oMath>
      <w:r w:rsidRPr="0000094C">
        <w:t xml:space="preserve">, </w:t>
      </w:r>
      <m:oMath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Pr="0000094C">
        <w:t>):</w:t>
      </w:r>
    </w:p>
    <w:p w:rsidR="00FC7AAB" w:rsidRPr="0000094C" w:rsidRDefault="00FC7AAB" w:rsidP="00FC7AAB">
      <w:pPr>
        <w:pStyle w:val="a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FC7AAB" w:rsidRPr="0000094C" w:rsidRDefault="00FC7AAB" w:rsidP="00FC7AAB">
      <w:pPr>
        <w:pStyle w:val="a"/>
      </w:pPr>
      <w:r w:rsidRPr="0000094C">
        <w:t xml:space="preserve">Это совпадает с формулой (5). Сила реакции опоры здесь полностью обеспечивает центростремительное ускорение.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 w:rsidRPr="0000094C">
        <w:t xml:space="preserve"> при 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 w:rsidRPr="0000094C">
        <w:t>. * Нижняя точка сферы (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π</m:t>
        </m:r>
      </m:oMath>
      <w:r w:rsidRPr="0000094C">
        <w:t xml:space="preserve">, </w:t>
      </w:r>
      <m:oMath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1</m:t>
        </m:r>
      </m:oMath>
      <w:r w:rsidRPr="0000094C">
        <w:t>):</w:t>
      </w:r>
    </w:p>
    <w:p w:rsidR="00FC7AAB" w:rsidRPr="0000094C" w:rsidRDefault="00FC7AAB" w:rsidP="00FC7AAB">
      <w:pPr>
        <w:pStyle w:val="a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(-</m:t>
              </m:r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g</m:t>
              </m:r>
            </m:e>
          </m:d>
        </m:oMath>
      </m:oMathPara>
    </w:p>
    <w:p w:rsidR="00FC7AAB" w:rsidRPr="0000094C" w:rsidRDefault="00FC7AAB" w:rsidP="00FC7AAB">
      <w:pPr>
        <w:pStyle w:val="a"/>
      </w:pPr>
      <w:r w:rsidRPr="0000094C">
        <w:t>В нижней точке сила реакции опоры максимальна, так как она противодействует силе тяжести и одновременно обеспечивает центростремительное ускорение. Отрыв здесь невозможен, пока мотоциклист находится на поверхности (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 w:rsidRPr="0000094C">
        <w:t xml:space="preserve"> для 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0</m:t>
        </m:r>
      </m:oMath>
      <w:r w:rsidRPr="0000094C">
        <w:t>). Если нижняя часть сферы открыта, достижение этой области без достаточной горизонтальной скорости на экваторе означает падение.</w:t>
      </w:r>
    </w:p>
    <w:p w:rsidR="00FC7AAB" w:rsidRPr="0000094C" w:rsidRDefault="00FC7AAB" w:rsidP="00FC7AAB">
      <w:pPr>
        <w:pStyle w:val="a"/>
      </w:pPr>
      <w:r w:rsidRPr="0000094C">
        <w:t xml:space="preserve">Условие отрыва мотоциклиста от поверхности сферы – это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Pr="0000094C">
        <w:t>. Из формулы (8) следует:</w:t>
      </w:r>
    </w:p>
    <w:p w:rsidR="00FC7AAB" w:rsidRPr="0000094C" w:rsidRDefault="00FC7AAB" w:rsidP="00FC7AAB">
      <w:pPr>
        <w:pStyle w:val="a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отр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отр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⇒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отр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отр</m:t>
              </m:r>
            </m:sub>
          </m:sSub>
          <m:r>
            <w:rPr>
              <w:rFonts w:ascii="Cambria Math" w:hAnsi="Cambria Math"/>
            </w:rPr>
            <m:t> 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9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FC7AAB" w:rsidRPr="0000094C" w:rsidRDefault="00FC7AAB" w:rsidP="00FC7AAB">
      <w:pPr>
        <w:pStyle w:val="a"/>
      </w:pPr>
      <w:r w:rsidRPr="0000094C"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отр</m:t>
            </m:r>
          </m:sub>
        </m:sSub>
      </m:oMath>
      <w:r w:rsidRPr="0000094C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отр</m:t>
            </m:r>
          </m:sub>
        </m:sSub>
      </m:oMath>
      <w:r w:rsidRPr="0000094C">
        <w:t xml:space="preserve"> – скорость и угол в момент отрыва. Угол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отр</m:t>
            </m:r>
          </m:sub>
        </m:sSub>
      </m:oMath>
      <w:r w:rsidRPr="0000094C">
        <w:t xml:space="preserve"> должен быть таким, чтобы </w:t>
      </w:r>
      <m:oMath>
        <m:r>
          <m:rPr>
            <m:sty m:val="p"/>
          </m:rPr>
          <w:rPr>
            <w:rFonts w:ascii="Cambria Math" w:hAnsi="Cambria Math"/>
          </w:rPr>
          <m:t>cos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отр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 w:rsidRPr="0000094C">
        <w:t>, то есть отрыв может произойти только в верхней половине сферы (</w:t>
      </w:r>
      <m:oMath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отр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</m:oMath>
      <w:r w:rsidRPr="0000094C">
        <w:t xml:space="preserve">). Если мотоциклист движется без тяги </w:t>
      </w:r>
      <w:r w:rsidRPr="0000094C">
        <w:lastRenderedPageBreak/>
        <w:t xml:space="preserve">двигателя (например, после начального разгона), его скорость </w:t>
      </w:r>
      <m:oMath>
        <m:r>
          <w:rPr>
            <w:rFonts w:ascii="Cambria Math" w:hAnsi="Cambria Math"/>
          </w:rPr>
          <m:t>v</m:t>
        </m:r>
      </m:oMath>
      <w:r w:rsidRPr="0000094C">
        <w:t xml:space="preserve"> связана с углом </w:t>
      </w:r>
      <m:oMath>
        <m:r>
          <w:rPr>
            <w:rFonts w:ascii="Cambria Math" w:hAnsi="Cambria Math"/>
          </w:rPr>
          <m:t>θ</m:t>
        </m:r>
      </m:oMath>
      <w:r w:rsidRPr="0000094C">
        <w:t xml:space="preserve"> законом сохранения энергии. Пусть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00094C">
        <w:t xml:space="preserve"> – скорость в нижней точке (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π</m:t>
        </m:r>
      </m:oMath>
      <w:r w:rsidRPr="0000094C">
        <w:t xml:space="preserve">). Тогда по ЗСЭ (выбирая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Pr="0000094C">
        <w:t xml:space="preserve"> при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</m:oMath>
      <w:r w:rsidRPr="0000094C">
        <w:t xml:space="preserve">, </w:t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θ</m:t>
        </m:r>
      </m:oMath>
      <w:r w:rsidRPr="0000094C">
        <w:t>):</w:t>
      </w:r>
    </w:p>
    <w:p w:rsidR="00FC7AAB" w:rsidRPr="0000094C" w:rsidRDefault="00FC7AAB" w:rsidP="00FC7AAB">
      <w:pPr>
        <w:pStyle w:val="a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mgR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mgR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π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mgR</m:t>
          </m:r>
        </m:oMath>
      </m:oMathPara>
    </w:p>
    <w:p w:rsidR="00FC7AAB" w:rsidRPr="0000094C" w:rsidRDefault="00FC7AAB" w:rsidP="00FC7AAB">
      <w:pPr>
        <w:pStyle w:val="a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2gR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+cos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FC7AAB" w:rsidRPr="0000094C" w:rsidRDefault="00FC7AAB" w:rsidP="00FC7AAB">
      <w:pPr>
        <w:pStyle w:val="a"/>
      </w:pPr>
      <w:r w:rsidRPr="0000094C">
        <w:t xml:space="preserve">Подставляя это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00094C">
        <w:t xml:space="preserve"> в (9):</w:t>
      </w:r>
    </w:p>
    <w:p w:rsidR="00FC7AAB" w:rsidRPr="0000094C" w:rsidRDefault="00FC7AAB" w:rsidP="00FC7AAB">
      <w:pPr>
        <w:pStyle w:val="a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2gR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+cos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отр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отр</m:t>
              </m:r>
            </m:sub>
          </m:sSub>
        </m:oMath>
      </m:oMathPara>
    </w:p>
    <w:p w:rsidR="00FC7AAB" w:rsidRPr="0000094C" w:rsidRDefault="00FC7AAB" w:rsidP="00FC7AAB">
      <w:pPr>
        <w:pStyle w:val="a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2gR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2gR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отр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gR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отр</m:t>
              </m:r>
            </m:sub>
          </m:sSub>
        </m:oMath>
      </m:oMathPara>
    </w:p>
    <w:p w:rsidR="00FC7AAB" w:rsidRPr="0000094C" w:rsidRDefault="00FC7AAB" w:rsidP="00FC7AAB">
      <w:pPr>
        <w:pStyle w:val="a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2gR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3gR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отр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⇒cos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отр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2gR</m:t>
              </m:r>
            </m:num>
            <m:den>
              <m:r>
                <w:rPr>
                  <w:rFonts w:ascii="Cambria Math" w:hAnsi="Cambria Math"/>
                </w:rPr>
                <m:t>3gR</m:t>
              </m:r>
            </m:den>
          </m:f>
        </m:oMath>
      </m:oMathPara>
    </w:p>
    <w:p w:rsidR="00FC7AAB" w:rsidRPr="0000094C" w:rsidRDefault="00FC7AAB" w:rsidP="00FC7AAB">
      <w:pPr>
        <w:pStyle w:val="a"/>
      </w:pPr>
      <w:r w:rsidRPr="0000094C">
        <w:t>Для прохождения всей петли без отрыва необходимо, чтобы отрыв не произошел даже в верхней точке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отр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Pr="0000094C">
        <w:t xml:space="preserve">, </w:t>
      </w:r>
      <m:oMath>
        <m:r>
          <m:rPr>
            <m:sty m:val="p"/>
          </m:rPr>
          <w:rPr>
            <w:rFonts w:ascii="Cambria Math" w:hAnsi="Cambria Math"/>
          </w:rPr>
          <m:t>cos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отр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 w:rsidRPr="0000094C">
        <w:t xml:space="preserve">). Минимальная скорость в нижней точке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min</m:t>
            </m:r>
          </m:sub>
        </m:sSub>
      </m:oMath>
      <w:r w:rsidRPr="0000094C">
        <w:t xml:space="preserve"> для этого:</w:t>
      </w:r>
    </w:p>
    <w:p w:rsidR="00FC7AAB" w:rsidRPr="0000094C" w:rsidRDefault="00FC7AAB" w:rsidP="00FC7AAB">
      <w:pPr>
        <w:pStyle w:val="a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min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2gR</m:t>
              </m:r>
            </m:num>
            <m:den>
              <m:r>
                <w:rPr>
                  <w:rFonts w:ascii="Cambria Math" w:hAnsi="Cambria Math"/>
                </w:rPr>
                <m:t>3gR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⇒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min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2gR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3gR</m:t>
          </m:r>
          <m:r>
            <m:rPr>
              <m:sty m:val="p"/>
            </m:rPr>
            <w:rPr>
              <w:rFonts w:ascii="Cambria Math" w:hAnsi="Cambria Math"/>
            </w:rPr>
            <m:t>⇒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min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5gR</m:t>
          </m:r>
        </m:oMath>
      </m:oMathPara>
    </w:p>
    <w:p w:rsidR="00FC7AAB" w:rsidRPr="0000094C" w:rsidRDefault="00FC7AAB" w:rsidP="00FC7AAB">
      <w:pPr>
        <w:pStyle w:val="a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5gR</m:t>
              </m:r>
            </m:e>
          </m:rad>
        </m:oMath>
      </m:oMathPara>
    </w:p>
    <w:p w:rsidR="00FC7AAB" w:rsidRPr="0000094C" w:rsidRDefault="00FC7AAB" w:rsidP="00FC7AAB">
      <w:pPr>
        <w:pStyle w:val="a"/>
      </w:pPr>
      <w:r w:rsidRPr="0000094C">
        <w:t xml:space="preserve">Это известный результат для минимальной скорости в нижней точке, необходимой для совершения полной “мертвой петли”. Если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5gR</m:t>
            </m:r>
          </m:e>
        </m:rad>
      </m:oMath>
      <w:r w:rsidRPr="0000094C">
        <w:t xml:space="preserve">, то отрыв произойдет при </w:t>
      </w:r>
      <m:oMath>
        <m:r>
          <m:rPr>
            <m:sty m:val="p"/>
          </m:rPr>
          <w:rPr>
            <w:rFonts w:ascii="Cambria Math" w:hAnsi="Cambria Math"/>
          </w:rPr>
          <m:t>cos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отр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1</m:t>
        </m:r>
      </m:oMath>
      <w:r w:rsidRPr="0000094C">
        <w:t>, то есть до достижения верхней точки.</w:t>
      </w:r>
    </w:p>
    <w:p w:rsidR="00FC7AAB" w:rsidRPr="0000094C" w:rsidRDefault="00FC7AAB" w:rsidP="00FC7AAB">
      <w:pPr>
        <w:pStyle w:val="a"/>
        <w:rPr>
          <w:b/>
          <w:bCs/>
        </w:rPr>
      </w:pPr>
      <w:r w:rsidRPr="0000094C">
        <w:rPr>
          <w:b/>
          <w:bCs/>
        </w:rPr>
        <w:t>4.4. Выводы о критических условиях</w:t>
      </w:r>
    </w:p>
    <w:p w:rsidR="00FC7AAB" w:rsidRPr="0000094C" w:rsidRDefault="00FC7AAB" w:rsidP="00FC7AAB">
      <w:pPr>
        <w:pStyle w:val="a"/>
      </w:pPr>
      <w:r w:rsidRPr="0000094C">
        <w:t>На основе проведенного анализа можно сформулировать следующие критические условия для движения мотоциклиста внутри сферы:</w:t>
      </w:r>
    </w:p>
    <w:p w:rsidR="00FC7AAB" w:rsidRPr="0000094C" w:rsidRDefault="00FC7AAB" w:rsidP="00FC7AAB">
      <w:pPr>
        <w:pStyle w:val="a"/>
      </w:pPr>
      <w:r w:rsidRPr="0000094C">
        <w:lastRenderedPageBreak/>
        <w:t>Минимальная скорость на экваторе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Pr="0000094C">
        <w:t>)</w:t>
      </w:r>
      <w:proofErr w:type="gramStart"/>
      <w:r w:rsidRPr="0000094C">
        <w:t>: Определяется</w:t>
      </w:r>
      <w:proofErr w:type="gramEnd"/>
      <w:r w:rsidRPr="0000094C">
        <w:t xml:space="preserve"> условием обеспечения достаточной силы трения для компенсации силы тяжести. Как показано ранее (формула 7),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gR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rad>
      </m:oMath>
      <w:r w:rsidRPr="0000094C">
        <w:t xml:space="preserve">. При этой скорости сила трения покоя достигает своего максимального значения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mg</m:t>
        </m:r>
      </m:oMath>
      <w:r w:rsidRPr="0000094C">
        <w:t>.</w:t>
      </w:r>
    </w:p>
    <w:p w:rsidR="00FC7AAB" w:rsidRPr="0000094C" w:rsidRDefault="00FC7AAB" w:rsidP="00FC7AAB">
      <w:pPr>
        <w:pStyle w:val="a"/>
      </w:pPr>
      <w:r w:rsidRPr="0000094C">
        <w:t xml:space="preserve">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0</m:t>
        </m:r>
      </m:oMath>
      <w:r w:rsidRPr="0000094C">
        <w:t xml:space="preserve"> (отсутствие трения),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</w:rPr>
          <m:t>→∞</m:t>
        </m:r>
      </m:oMath>
      <w:r w:rsidRPr="0000094C">
        <w:t>. Это означает, что без трения невозможно удержаться на вертикальной стенке экватора за счет одной лишь силы реакции опоры.</w:t>
      </w:r>
    </w:p>
    <w:p w:rsidR="00FC7AAB" w:rsidRPr="0000094C" w:rsidRDefault="00FC7AAB" w:rsidP="00FC7AAB">
      <w:pPr>
        <w:pStyle w:val="a"/>
      </w:pPr>
      <w:r w:rsidRPr="0000094C">
        <w:t xml:space="preserve">Теоретически,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→∞</m:t>
        </m:r>
      </m:oMath>
      <w:r w:rsidRPr="0000094C">
        <w:t xml:space="preserve"> (бесконечно большой коэффициент трения),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0</m:t>
        </m:r>
      </m:oMath>
      <w:r w:rsidRPr="0000094C">
        <w:t xml:space="preserve">. Для реалистичных значений коэффициента трения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0.5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0.8</m:t>
        </m:r>
      </m:oMath>
      <w:r w:rsidRPr="0000094C">
        <w:t>, требуемые минимальные скорости составляют несколько десятков километров в час.</w:t>
      </w:r>
    </w:p>
    <w:p w:rsidR="00FC7AAB" w:rsidRPr="0000094C" w:rsidRDefault="00FC7AAB" w:rsidP="00FC7AAB">
      <w:pPr>
        <w:pStyle w:val="a"/>
      </w:pPr>
      <w:r w:rsidRPr="0000094C">
        <w:t>Минимальная скорость для прохождения “мертвой петли” (верхняя точка):</w:t>
      </w:r>
    </w:p>
    <w:p w:rsidR="00FC7AAB" w:rsidRPr="0000094C" w:rsidRDefault="00FC7AAB" w:rsidP="00FC7AAB">
      <w:pPr>
        <w:pStyle w:val="a"/>
      </w:pPr>
      <w:r w:rsidRPr="0000094C">
        <w:t>При движении без тяги двигателя и без учета трения, для достижения верхней точки (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Pr="0000094C">
        <w:t>) без отрыва от поверхности, необходима начальная скорость в нижней точке (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π</m:t>
        </m:r>
      </m:oMath>
      <w:r w:rsidRPr="0000094C">
        <w:t xml:space="preserve">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5gR</m:t>
            </m:r>
          </m:e>
        </m:rad>
      </m:oMath>
      <w:r w:rsidRPr="0000094C">
        <w:t>.</w:t>
      </w:r>
    </w:p>
    <w:p w:rsidR="00FC7AAB" w:rsidRPr="0000094C" w:rsidRDefault="00FC7AAB" w:rsidP="00FC7AAB">
      <w:pPr>
        <w:pStyle w:val="a"/>
      </w:pPr>
      <w:r w:rsidRPr="0000094C">
        <w:t>Скорость в самой верхней точке (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Pr="0000094C">
        <w:t xml:space="preserve">) при этом должна быть не менее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верх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gR</m:t>
            </m:r>
          </m:e>
        </m:rad>
      </m:oMath>
      <w:r w:rsidRPr="0000094C">
        <w:t xml:space="preserve"> для сохранения контакта (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0</m:t>
        </m:r>
      </m:oMath>
      <w:r w:rsidRPr="0000094C">
        <w:t xml:space="preserve">). Это условие остается справедливым и при наличии тяги двигателя. Тяга двигателя может помочь достичь верхней точки или поддерживать скорость, но не может предотвратить отрыв, если 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&lt;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gR</m:t>
            </m:r>
          </m:e>
        </m:rad>
      </m:oMath>
      <w:r w:rsidRPr="0000094C">
        <w:t xml:space="preserve"> в верхней точке, так как тяга, как правило, направлена тангенциально и не может заменить радиально направленную силу реакции опоры.</w:t>
      </w:r>
    </w:p>
    <w:p w:rsidR="00FC7AAB" w:rsidRPr="0000094C" w:rsidRDefault="00FC7AAB" w:rsidP="00FC7AAB">
      <w:pPr>
        <w:pStyle w:val="a"/>
      </w:pPr>
      <w:r w:rsidRPr="0000094C">
        <w:t>Потеря контакта (отрыв)</w:t>
      </w:r>
      <w:proofErr w:type="gramStart"/>
      <w:r w:rsidRPr="0000094C">
        <w:t>: Происходит</w:t>
      </w:r>
      <w:proofErr w:type="gramEnd"/>
      <w:r w:rsidRPr="0000094C">
        <w:t xml:space="preserve">, когда сила реакции опоры </w:t>
      </w:r>
      <m:oMath>
        <m:r>
          <w:rPr>
            <w:rFonts w:ascii="Cambria Math" w:hAnsi="Cambria Math"/>
          </w:rPr>
          <m:t>N</m:t>
        </m:r>
      </m:oMath>
      <w:r w:rsidRPr="0000094C">
        <w:t xml:space="preserve"> обращается в ноль. Условие отрыва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Pr="0000094C">
        <w:t xml:space="preserve"> приводит к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отр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cos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отр</m:t>
            </m:r>
          </m:sub>
        </m:sSub>
      </m:oMath>
      <w:r w:rsidRPr="0000094C">
        <w:t xml:space="preserve"> (формула 9). Отрыв возможен в верхней части сферы (</w:t>
      </w:r>
      <m:oMath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отр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</m:oMath>
      <w:r w:rsidRPr="0000094C">
        <w:t xml:space="preserve">), если скорость становится недостаточной. При движении без тяги, если начальная </w:t>
      </w:r>
      <w:r w:rsidRPr="0000094C">
        <w:lastRenderedPageBreak/>
        <w:t xml:space="preserve">скорость в нижней точке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5gR</m:t>
            </m:r>
          </m:e>
        </m:rad>
      </m:oMath>
      <w:r w:rsidRPr="0000094C">
        <w:t xml:space="preserve">, отрыв произойдет до достижения верхней точки. При наличии тяги двигателя сценарий усложняется, но фундаментальное условие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0</m:t>
        </m:r>
      </m:oMath>
      <w:r w:rsidRPr="0000094C">
        <w:t xml:space="preserve"> остается.</w:t>
      </w:r>
    </w:p>
    <w:p w:rsidR="00FC7AAB" w:rsidRPr="0000094C" w:rsidRDefault="00FC7AAB" w:rsidP="00FC7AAB">
      <w:pPr>
        <w:pStyle w:val="a"/>
      </w:pPr>
      <w:r w:rsidRPr="0000094C">
        <w:t>Проскальзывание по поверхности</w:t>
      </w:r>
      <w:proofErr w:type="gramStart"/>
      <w:r w:rsidRPr="0000094C">
        <w:t>: Начинается</w:t>
      </w:r>
      <w:proofErr w:type="gramEnd"/>
      <w:r w:rsidRPr="0000094C">
        <w:t xml:space="preserve">, когда требуемая для удержания или движения сила трения превышает максимально возможную силу трения покоя, т.е.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тр</m:t>
            </m:r>
            <m:r>
              <m:rPr>
                <m:sty m:val="p"/>
              </m:rPr>
              <w:rPr>
                <w:rFonts w:ascii="Cambria Math" w:hAnsi="Cambria Math"/>
              </w:rPr>
              <m:t>.,</m:t>
            </m:r>
            <m:r>
              <w:rPr>
                <w:rFonts w:ascii="Cambria Math" w:hAnsi="Cambria Math"/>
              </w:rPr>
              <m:t>треб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N</m:t>
        </m:r>
      </m:oMath>
      <w:r w:rsidRPr="0000094C">
        <w:t>.</w:t>
      </w:r>
    </w:p>
    <w:p w:rsidR="00FC7AAB" w:rsidRPr="0000094C" w:rsidRDefault="00FC7AAB" w:rsidP="00FC7AAB">
      <w:pPr>
        <w:pStyle w:val="a"/>
      </w:pPr>
      <w:r w:rsidRPr="0000094C">
        <w:t xml:space="preserve">При движении по экватору, если скорость 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gR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rad>
      </m:oMath>
      <w:r w:rsidRPr="0000094C">
        <w:t xml:space="preserve">, то </w:t>
      </w:r>
      <m:oMath>
        <m:r>
          <w:rPr>
            <w:rFonts w:ascii="Cambria Math" w:hAnsi="Cambria Math"/>
          </w:rPr>
          <m:t>mg</m:t>
        </m:r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N</m:t>
        </m:r>
      </m:oMath>
      <w:r w:rsidRPr="0000094C">
        <w:t>, и мотоциклист начнет соскальзывать вниз.</w:t>
      </w:r>
    </w:p>
    <w:p w:rsidR="00FC7AAB" w:rsidRPr="0000094C" w:rsidRDefault="00FC7AAB" w:rsidP="00FC7AAB">
      <w:pPr>
        <w:pStyle w:val="a"/>
      </w:pPr>
      <w:r w:rsidRPr="0000094C">
        <w:t xml:space="preserve">При движении в вертикальной плоскости с </w:t>
      </w:r>
      <w:proofErr w:type="spellStart"/>
      <w:r w:rsidRPr="0000094C">
        <w:t>активной</w:t>
      </w:r>
      <w:proofErr w:type="spellEnd"/>
      <w:r w:rsidRPr="0000094C">
        <w:t xml:space="preserve"> тягой или торможением, проскальзывание колеса возможно, если тангенциальные силы (тяга или тормозная сила) превысят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N</m:t>
        </m:r>
      </m:oMath>
      <w:r w:rsidRPr="0000094C">
        <w:t>. В рамках данной модели основной фокус сделан на предотвращении падения из-за недостаточной скорости или отрыва, а не на детальном анализе проскальзывания ведущего колеса.</w:t>
      </w:r>
    </w:p>
    <w:p w:rsidR="00FC7AAB" w:rsidRPr="0000094C" w:rsidRDefault="00FC7AAB" w:rsidP="00FC7AAB">
      <w:pPr>
        <w:pStyle w:val="a"/>
        <w:rPr>
          <w:b/>
          <w:bCs/>
        </w:rPr>
      </w:pPr>
      <w:bookmarkStart w:id="7" w:name="численная-реализация-модели"/>
      <w:bookmarkStart w:id="8" w:name="алгоритмы-и-структуры-данных"/>
      <w:bookmarkEnd w:id="6"/>
      <w:r w:rsidRPr="0000094C">
        <w:rPr>
          <w:b/>
          <w:bCs/>
        </w:rPr>
        <w:t xml:space="preserve">4.5. </w:t>
      </w:r>
      <w:proofErr w:type="spellStart"/>
      <w:r w:rsidRPr="0000094C">
        <w:rPr>
          <w:b/>
          <w:bCs/>
        </w:rPr>
        <w:t>Устойчивость</w:t>
      </w:r>
      <w:proofErr w:type="spellEnd"/>
      <w:r w:rsidRPr="0000094C">
        <w:rPr>
          <w:b/>
          <w:bCs/>
        </w:rPr>
        <w:t xml:space="preserve"> </w:t>
      </w:r>
      <w:proofErr w:type="spellStart"/>
      <w:r w:rsidRPr="0000094C">
        <w:rPr>
          <w:b/>
          <w:bCs/>
        </w:rPr>
        <w:t>движения</w:t>
      </w:r>
      <w:proofErr w:type="spellEnd"/>
      <w:r w:rsidRPr="0000094C">
        <w:rPr>
          <w:b/>
          <w:bCs/>
        </w:rPr>
        <w:t xml:space="preserve"> и </w:t>
      </w:r>
      <w:proofErr w:type="spellStart"/>
      <w:r w:rsidRPr="0000094C">
        <w:rPr>
          <w:b/>
          <w:bCs/>
        </w:rPr>
        <w:t>малые</w:t>
      </w:r>
      <w:proofErr w:type="spellEnd"/>
      <w:r w:rsidRPr="0000094C">
        <w:rPr>
          <w:b/>
          <w:bCs/>
        </w:rPr>
        <w:t xml:space="preserve"> </w:t>
      </w:r>
      <w:proofErr w:type="spellStart"/>
      <w:r w:rsidRPr="0000094C">
        <w:rPr>
          <w:b/>
          <w:bCs/>
        </w:rPr>
        <w:t>отклонения</w:t>
      </w:r>
      <w:proofErr w:type="spellEnd"/>
    </w:p>
    <w:p w:rsidR="00FC7AAB" w:rsidRPr="0000094C" w:rsidRDefault="00FC7AAB" w:rsidP="00FC7AAB">
      <w:pPr>
        <w:pStyle w:val="a"/>
      </w:pPr>
      <w:r w:rsidRPr="0000094C">
        <w:t>Анализ устойчивости различных режимов движения: * Движение по экватору (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</m:oMath>
      <w:r w:rsidRPr="0000094C">
        <w:t>)</w:t>
      </w:r>
      <w:proofErr w:type="gramStart"/>
      <w:r w:rsidRPr="0000094C">
        <w:t>: Для</w:t>
      </w:r>
      <w:proofErr w:type="gramEnd"/>
      <w:r w:rsidRPr="0000094C">
        <w:t xml:space="preserve"> стационарного кругового движения на этой высоте требуется скорость 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Pr="0000094C">
        <w:t xml:space="preserve">. Это состояние является неустойчивым по отношению к вертикальным отклонениям без активного управления. * Если скорость падает ниже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Pr="0000094C">
        <w:t xml:space="preserve">, сила трения становится недостаточной для удержания веса, и мотоциклист начинает соскальзывать вниз. * Если скорость значительно превышает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Pr="0000094C">
        <w:t>, избыточная сила трения (если она реализуется) или изменение наклона мотоциклиста могут привести к смещению вверх. Поддержание движения строго на экваторе требует постоянной корректировки со стороны мотоциклиста. В реальных условиях райдеры часто совершают небольшие колебания по высоте вокруг экватора.</w:t>
      </w:r>
    </w:p>
    <w:p w:rsidR="00FC7AAB" w:rsidRPr="0000094C" w:rsidRDefault="00FC7AAB" w:rsidP="00FC7AAB">
      <w:pPr>
        <w:pStyle w:val="a"/>
      </w:pPr>
      <w:r w:rsidRPr="0000094C">
        <w:t>Движение в вертикальной плоскости (меридиан):</w:t>
      </w:r>
    </w:p>
    <w:p w:rsidR="00FC7AAB" w:rsidRPr="0000094C" w:rsidRDefault="00FC7AAB" w:rsidP="00FC7AAB">
      <w:pPr>
        <w:pStyle w:val="a"/>
      </w:pPr>
      <w:r w:rsidRPr="0000094C">
        <w:lastRenderedPageBreak/>
        <w:t>Нижняя точка сферы (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π</m:t>
        </m:r>
      </m:oMath>
      <w:r w:rsidRPr="0000094C">
        <w:t>)</w:t>
      </w:r>
      <w:proofErr w:type="gramStart"/>
      <w:r w:rsidRPr="0000094C">
        <w:t>: Является</w:t>
      </w:r>
      <w:proofErr w:type="gramEnd"/>
      <w:r w:rsidRPr="0000094C">
        <w:t xml:space="preserve"> положением устойчивого равновесия для маятникового движения (при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Pr="0000094C">
        <w:t>). Малое отклонение от этой точки приведет к колебаниям около нее.</w:t>
      </w:r>
    </w:p>
    <w:p w:rsidR="00FC7AAB" w:rsidRPr="0000094C" w:rsidRDefault="00FC7AAB" w:rsidP="00FC7AAB">
      <w:pPr>
        <w:pStyle w:val="a"/>
      </w:pPr>
      <w:r w:rsidRPr="0000094C">
        <w:t>Верхняя точка сферы (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Pr="0000094C">
        <w:t>)</w:t>
      </w:r>
      <w:proofErr w:type="gramStart"/>
      <w:r w:rsidRPr="0000094C">
        <w:t>: Является</w:t>
      </w:r>
      <w:proofErr w:type="gramEnd"/>
      <w:r w:rsidRPr="0000094C">
        <w:t xml:space="preserve"> положением неустойчивого равновесия (при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Pr="0000094C">
        <w:t>). Малейшее отклонение приведет к уходу от этого положения. Экватор (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</m:oMath>
      <w:r w:rsidRPr="0000094C">
        <w:t>) при отсутствии вращения (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ϕ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Pr="0000094C">
        <w:t>) и внешних тангенциальных сил не является особым положением равновесия для движения в вертикальной плоскости; тело под действием гравитации будет стремиться к нижней точке.</w:t>
      </w:r>
    </w:p>
    <w:p w:rsidR="00FC7AAB" w:rsidRPr="0000094C" w:rsidRDefault="00FC7AAB" w:rsidP="00FC7AAB">
      <w:pPr>
        <w:pStyle w:val="a"/>
      </w:pPr>
      <w:r w:rsidRPr="0000094C">
        <w:t>Устойчивое движение мотоциклиста в сфере – это, как правило, динамически поддерживаемый баланс при определенных скоростях, а не статическое равновесие. Поэтому оперирование понятием минимальной скорости для различных маневров является ключевым.</w:t>
      </w:r>
    </w:p>
    <w:p w:rsidR="00FC7AAB" w:rsidRPr="0000094C" w:rsidRDefault="00FC7AAB" w:rsidP="00FC7AAB">
      <w:pPr>
        <w:pStyle w:val="a"/>
        <w:rPr>
          <w:b/>
          <w:bCs/>
        </w:rPr>
      </w:pPr>
      <w:r w:rsidRPr="0000094C">
        <w:rPr>
          <w:b/>
          <w:bCs/>
        </w:rPr>
        <w:t>5. Численная реализация модели</w:t>
      </w:r>
    </w:p>
    <w:p w:rsidR="00FC7AAB" w:rsidRPr="0000094C" w:rsidRDefault="00FC7AAB" w:rsidP="00FC7AAB">
      <w:pPr>
        <w:pStyle w:val="a"/>
        <w:rPr>
          <w:b/>
          <w:bCs/>
        </w:rPr>
      </w:pPr>
      <w:r w:rsidRPr="0000094C">
        <w:rPr>
          <w:b/>
          <w:bCs/>
        </w:rPr>
        <w:t>5.1. Структура модели и алгоритмы интегрирования</w:t>
      </w:r>
    </w:p>
    <w:p w:rsidR="00FC7AAB" w:rsidRPr="0000094C" w:rsidRDefault="00FC7AAB" w:rsidP="00FC7AAB">
      <w:pPr>
        <w:pStyle w:val="a"/>
      </w:pPr>
      <w:r w:rsidRPr="0000094C">
        <w:t>Для исследования динамики системы, описываемой нелинейными дифференциальными уравнениями движения (2) и (3), используется численное моделирование.</w:t>
      </w:r>
    </w:p>
    <w:p w:rsidR="00FC7AAB" w:rsidRPr="0000094C" w:rsidRDefault="00FC7AAB" w:rsidP="00FC7AAB">
      <w:pPr>
        <w:pStyle w:val="a"/>
      </w:pPr>
      <w:r w:rsidRPr="0000094C">
        <w:t xml:space="preserve">Выбор обобщённых координат: В программной реализации используются угловые координаты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ϕ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00094C">
        <w:t xml:space="preserve"> и их производные </w:t>
      </w:r>
      <m:oMath>
        <m:r>
          <m:rPr>
            <m:sty m:val="p"/>
          </m:rPr>
          <w:rPr>
            <w:rFonts w:ascii="Cambria Math" w:hAnsi="Cambria Math"/>
          </w:rPr>
          <m:t>(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ϕ</m:t>
            </m:r>
          </m:e>
        </m:acc>
        <m:r>
          <m:rPr>
            <m:sty m:val="p"/>
          </m:rPr>
          <w:rPr>
            <w:rFonts w:ascii="Cambria Math" w:hAnsi="Cambria Math"/>
          </w:rPr>
          <m:t>)</m:t>
        </m:r>
      </m:oMath>
      <w:r w:rsidRPr="0000094C">
        <w:t xml:space="preserve"> в качестве переменных состояния. Это позволяет напрямую интегрировать уравнения Лагранжа.</w:t>
      </w:r>
    </w:p>
    <w:p w:rsidR="00FC7AAB" w:rsidRPr="0000094C" w:rsidRDefault="00FC7AAB" w:rsidP="00FC7AAB">
      <w:pPr>
        <w:pStyle w:val="a"/>
      </w:pPr>
      <w:r w:rsidRPr="0000094C">
        <w:t xml:space="preserve">Программная структура: Модель реализована на языке Python. Создана структура, инкапсулирующая физическую модель системы. Состояние системы включает текущие значения обобщенных координат и скоростей. Реализованы функции для вычисления правых частей системы ОДУ (обобщенных ускорений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ϕ</m:t>
            </m:r>
          </m:e>
        </m:acc>
      </m:oMath>
      <w:r w:rsidRPr="0000094C">
        <w:t xml:space="preserve">) на основе текущего состояния и параметров системы (масса, радиус, сила </w:t>
      </w:r>
      <w:r w:rsidRPr="0000094C">
        <w:lastRenderedPageBreak/>
        <w:t xml:space="preserve">тяги, коэффициент трения). Сила тяги двигателя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тяг</m:t>
            </m:r>
          </m:sub>
        </m:sSub>
      </m:oMath>
      <w:r w:rsidRPr="0000094C">
        <w:t xml:space="preserve"> и сила трения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</m:oMath>
      <w:r w:rsidRPr="0000094C">
        <w:t xml:space="preserve"> включаются в уравнения как компоненты обобщенных сил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</m:oMath>
      <w:r w:rsidRPr="0000094C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ϕ</m:t>
            </m:r>
          </m:sub>
        </m:sSub>
      </m:oMath>
      <w:r w:rsidRPr="0000094C">
        <w:t>.</w:t>
      </w:r>
    </w:p>
    <w:p w:rsidR="00FC7AAB" w:rsidRPr="0000094C" w:rsidRDefault="00FC7AAB" w:rsidP="00FC7AAB">
      <w:pPr>
        <w:pStyle w:val="a"/>
      </w:pPr>
      <w:r w:rsidRPr="0000094C">
        <w:t>Интеграторы</w:t>
      </w:r>
      <w:proofErr w:type="gramStart"/>
      <w:r w:rsidRPr="0000094C">
        <w:t>: Применялись</w:t>
      </w:r>
      <w:proofErr w:type="gramEnd"/>
      <w:r w:rsidRPr="0000094C">
        <w:t xml:space="preserve"> следующие численные методы интегрирования ОДУ:</w:t>
      </w:r>
    </w:p>
    <w:p w:rsidR="00FC7AAB" w:rsidRPr="0000094C" w:rsidRDefault="00FC7AAB" w:rsidP="00FC7AAB">
      <w:pPr>
        <w:pStyle w:val="a"/>
      </w:pPr>
      <w:r w:rsidRPr="0000094C">
        <w:t>Метод Эйлера-</w:t>
      </w:r>
      <w:proofErr w:type="spellStart"/>
      <w:r w:rsidRPr="0000094C">
        <w:t>Кромера</w:t>
      </w:r>
      <w:proofErr w:type="spellEnd"/>
      <w:r w:rsidRPr="0000094C">
        <w:t xml:space="preserve"> (</w:t>
      </w:r>
      <w:proofErr w:type="spellStart"/>
      <w:r w:rsidRPr="0000094C">
        <w:t>симплектический</w:t>
      </w:r>
      <w:proofErr w:type="spellEnd"/>
      <w:r w:rsidRPr="0000094C">
        <w:t xml:space="preserve"> Эйлер): Метод первого порядка точности, известный хорошей долговременной стабильностью для гамильтоновых систем (сохранение энергии или фазового объема). Итерационная схема:</w:t>
      </w:r>
    </w:p>
    <w:p w:rsidR="00FC7AAB" w:rsidRPr="0000094C" w:rsidRDefault="00FC7AAB" w:rsidP="00FC7AAB">
      <w:pPr>
        <w:pStyle w:val="a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)Δ</m:t>
          </m:r>
          <m:r>
            <w:rPr>
              <w:rFonts w:ascii="Cambria Math" w:hAnsi="Cambria Math"/>
            </w:rPr>
            <m:t>t</m:t>
          </m:r>
        </m:oMath>
      </m:oMathPara>
    </w:p>
    <w:p w:rsidR="00FC7AAB" w:rsidRPr="0000094C" w:rsidRDefault="00FC7AAB" w:rsidP="00FC7AAB">
      <w:pPr>
        <w:pStyle w:val="a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</m:t>
          </m:r>
        </m:oMath>
      </m:oMathPara>
    </w:p>
    <w:p w:rsidR="00FC7AAB" w:rsidRPr="0000094C" w:rsidRDefault="00FC7AAB" w:rsidP="00FC7AAB">
      <w:pPr>
        <w:pStyle w:val="a"/>
      </w:pPr>
      <w:r w:rsidRPr="0000094C">
        <w:t xml:space="preserve">где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ϕ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00094C">
        <w:t>.</w:t>
      </w:r>
    </w:p>
    <w:p w:rsidR="00FC7AAB" w:rsidRPr="0000094C" w:rsidRDefault="00FC7AAB" w:rsidP="00FC7AAB">
      <w:pPr>
        <w:pStyle w:val="a"/>
      </w:pPr>
      <w:r w:rsidRPr="0000094C">
        <w:t xml:space="preserve">Метод Рунге–Кутты 4-го порядка (RK4): Классический метод четвертого порядка точности. Обеспечивает высокую точность при заданном шаге, но требует больше вычислений на каждом шаге (четыре вычисления правой части ОДУ). Не является </w:t>
      </w:r>
      <w:proofErr w:type="spellStart"/>
      <w:r w:rsidRPr="0000094C">
        <w:t>симплектическим</w:t>
      </w:r>
      <w:proofErr w:type="spellEnd"/>
      <w:r w:rsidRPr="0000094C">
        <w:t>, что может приводить к численному дрейфу энергии при длительном моделировании систем без диссипации.</w:t>
      </w:r>
    </w:p>
    <w:p w:rsidR="00FC7AAB" w:rsidRPr="0000094C" w:rsidRDefault="00FC7AAB" w:rsidP="00FC7AAB">
      <w:pPr>
        <w:pStyle w:val="a"/>
      </w:pPr>
      <w:r w:rsidRPr="0000094C">
        <w:t xml:space="preserve">Выбор шага интегрирования: Шаг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 w:rsidRPr="0000094C">
        <w:t xml:space="preserve"> выбирается из соображений компромисса между точностью и вычислительными затратами. Характерные времена в системе: период малых колебаний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osc</m:t>
            </m:r>
          </m:sub>
        </m:sSub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2π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g</m:t>
            </m:r>
          </m:e>
        </m:rad>
      </m:oMath>
      <w:r w:rsidRPr="0000094C">
        <w:t xml:space="preserve"> и время прохождения круга по экватору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circ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2πR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v</m:t>
        </m:r>
      </m:oMath>
      <w:r w:rsidRPr="0000094C">
        <w:t xml:space="preserve">. Для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</m:oMath>
      <w:r w:rsidRPr="0000094C">
        <w:t xml:space="preserve"> м и 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10</m:t>
        </m:r>
      </m:oMath>
      <w:r w:rsidRPr="0000094C">
        <w:t xml:space="preserve"> м/с,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circ</m:t>
            </m:r>
          </m:sub>
        </m:sSub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3.14</m:t>
        </m:r>
      </m:oMath>
      <w:r w:rsidRPr="0000094C">
        <w:t xml:space="preserve"> с. Используемые шаги интегрирования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 w:rsidRPr="0000094C">
        <w:t xml:space="preserve"> составляли </w:t>
      </w:r>
      <m:oMath>
        <m:r>
          <w:rPr>
            <w:rFonts w:ascii="Cambria Math" w:hAnsi="Cambria Math"/>
          </w:rPr>
          <m:t>0.001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0.005</m:t>
        </m:r>
      </m:oMath>
      <w:r w:rsidRPr="0000094C">
        <w:t xml:space="preserve"> с, что обеспечивает достаточное разрешение динамических процессов.</w:t>
      </w:r>
    </w:p>
    <w:p w:rsidR="00FC7AAB" w:rsidRPr="0000094C" w:rsidRDefault="00FC7AAB" w:rsidP="00FC7AAB">
      <w:pPr>
        <w:pStyle w:val="a"/>
      </w:pPr>
      <w:r w:rsidRPr="0000094C">
        <w:t>Обработка событий</w:t>
      </w:r>
      <w:proofErr w:type="gramStart"/>
      <w:r w:rsidRPr="0000094C">
        <w:t>: В ходе</w:t>
      </w:r>
      <w:proofErr w:type="gramEnd"/>
      <w:r w:rsidRPr="0000094C">
        <w:t xml:space="preserve"> симуляции отслеживается условие потери контакта (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0</m:t>
        </m:r>
      </m:oMath>
      <w:r w:rsidRPr="0000094C">
        <w:t>) и условие срыва трения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тр</m:t>
            </m:r>
            <m:r>
              <m:rPr>
                <m:sty m:val="p"/>
              </m:rPr>
              <w:rPr>
                <w:rFonts w:ascii="Cambria Math" w:hAnsi="Cambria Math"/>
              </w:rPr>
              <m:t>.,</m:t>
            </m:r>
            <m:r>
              <w:rPr>
                <w:rFonts w:ascii="Cambria Math" w:hAnsi="Cambria Math"/>
              </w:rPr>
              <m:t>треб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N</m:t>
        </m:r>
      </m:oMath>
      <w:r w:rsidRPr="0000094C">
        <w:t xml:space="preserve">). При наступлении таких событий симуляция может быть остановлена, или могут быть изменены параметры модели (например, переход к движению со скольжением). В данной </w:t>
      </w:r>
      <w:r w:rsidRPr="0000094C">
        <w:lastRenderedPageBreak/>
        <w:t>работе при обнаружении отрыва или срыва трения (падения) эксперимент обычно прекращался, так как целью являлся анализ условий устойчивого движения.</w:t>
      </w:r>
    </w:p>
    <w:p w:rsidR="00FC7AAB" w:rsidRPr="0000094C" w:rsidRDefault="00FC7AAB" w:rsidP="00FC7AAB">
      <w:pPr>
        <w:pStyle w:val="a"/>
        <w:rPr>
          <w:b/>
          <w:bCs/>
        </w:rPr>
      </w:pPr>
      <w:r w:rsidRPr="0000094C">
        <w:rPr>
          <w:b/>
          <w:bCs/>
        </w:rPr>
        <w:t>5.2. GUI-симулятор</w:t>
      </w:r>
    </w:p>
    <w:p w:rsidR="00FC7AAB" w:rsidRPr="0000094C" w:rsidRDefault="00FC7AAB" w:rsidP="00FC7AAB">
      <w:pPr>
        <w:pStyle w:val="a"/>
      </w:pPr>
      <w:r w:rsidRPr="0000094C">
        <w:t xml:space="preserve">Разработан графический пользовательский интерфейс (GUI) для визуализации движения мотоциклиста внутри сферы. Реализация выполнена с использованием библиотеки </w:t>
      </w:r>
      <w:proofErr w:type="spellStart"/>
      <w:r w:rsidRPr="0000094C">
        <w:t>Pygame</w:t>
      </w:r>
      <w:proofErr w:type="spellEnd"/>
      <w:r w:rsidRPr="0000094C">
        <w:t xml:space="preserve"> (Python). GUI отображает двумерное сечение сферы и положение мотоциклиста. Пользователь имеет возможность задавать начальные условия (скорость, положение), параметры системы (радиус сферы, коэффициент трения, величину силы тяги) и наблюдать за траекторией движения. Это позволяет проводить качественный анализ поведения системы и верифицировать результаты теоретических расчетов и численных экспериментов. Обновление состояния в симуляторе происходит с шагом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sim</m:t>
            </m:r>
          </m:sub>
        </m:sSub>
      </m:oMath>
      <w:r w:rsidRPr="0000094C">
        <w:t>, а отрисовка на экране – с частотой кадров (FPS), при этом на один кадр может приходиться несколько шагов интегрирования для обеспечения плавности анимации и точности симуляции.</w:t>
      </w:r>
    </w:p>
    <w:p w:rsidR="00FC7AAB" w:rsidRPr="0000094C" w:rsidRDefault="00FC7AAB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0094C">
        <w:rPr>
          <w:rFonts w:ascii="Times New Roman" w:hAnsi="Times New Roman" w:cs="Times New Roman"/>
        </w:rPr>
        <w:br w:type="page"/>
      </w:r>
    </w:p>
    <w:p w:rsidR="00DF4C75" w:rsidRPr="0000094C" w:rsidRDefault="009D3137" w:rsidP="00FC7AAB">
      <w:pPr>
        <w:pStyle w:val="a"/>
        <w:rPr>
          <w:b/>
          <w:bCs/>
        </w:rPr>
      </w:pPr>
      <w:r w:rsidRPr="0000094C">
        <w:rPr>
          <w:b/>
          <w:bCs/>
        </w:rPr>
        <w:lastRenderedPageBreak/>
        <w:t>Алгоритмы и структуры данных</w:t>
      </w:r>
    </w:p>
    <w:p w:rsidR="00FC7AAB" w:rsidRPr="0000094C" w:rsidRDefault="00FC7AAB" w:rsidP="00FC7AAB">
      <w:pPr>
        <w:pStyle w:val="a"/>
      </w:pPr>
      <w:bookmarkStart w:id="9" w:name="результаты-численного-эксперимента"/>
      <w:bookmarkStart w:id="10" w:name="анализ-чувствительности-параметров"/>
      <w:bookmarkStart w:id="11" w:name="дополнительные-факторы"/>
      <w:bookmarkEnd w:id="7"/>
      <w:bookmarkEnd w:id="8"/>
      <w:r w:rsidRPr="0000094C">
        <w:t xml:space="preserve">Объектно-ориентированное проектирование (ООП): Использование классов для представления физической модели (например, </w:t>
      </w:r>
      <w:proofErr w:type="spellStart"/>
      <w:r w:rsidRPr="0000094C">
        <w:rPr>
          <w:rStyle w:val="VerbatimChar"/>
          <w:rFonts w:ascii="Times New Roman" w:hAnsi="Times New Roman"/>
        </w:rPr>
        <w:t>MotorcyclistOnSphere</w:t>
      </w:r>
      <w:proofErr w:type="spellEnd"/>
      <w:r w:rsidRPr="0000094C">
        <w:t xml:space="preserve">) позволяет инкапсулировать параметры системы (масса, радиус, коэффициенты трения), её состояние (координаты, скорости) и методы для работы с ней (вычисление производных для ОДУ, проверка условий отрыва/проскальзывания, шаг интегрирования). </w:t>
      </w:r>
    </w:p>
    <w:p w:rsidR="00FC7AAB" w:rsidRPr="0000094C" w:rsidRDefault="00FC7AAB" w:rsidP="00FC7AAB">
      <w:pPr>
        <w:pStyle w:val="a"/>
      </w:pPr>
      <w:r w:rsidRPr="0000094C">
        <w:t>Итерационные алгоритмы интегрирования: Применение численных методов, таких как метод Эйлера-</w:t>
      </w:r>
      <w:proofErr w:type="spellStart"/>
      <w:r w:rsidRPr="0000094C">
        <w:t>Кромера</w:t>
      </w:r>
      <w:proofErr w:type="spellEnd"/>
      <w:r w:rsidRPr="0000094C">
        <w:t xml:space="preserve"> и метод Рунге-Кутты 4-го порядка, является классическим примером итерационных алгоритмов. Сравнение этих методов иллюстрирует компромисс между вычислительной сложностью одного шага и глобальной точностью/порядком сходимости. Метод RK4, будучи более сложным на каждом шаге, позволяет использовать больший шаг интегрирования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 w:rsidRPr="0000094C">
        <w:t xml:space="preserve"> для достижения той же точности, что и методы низшего порядка. </w:t>
      </w:r>
    </w:p>
    <w:p w:rsidR="00FC7AAB" w:rsidRPr="0000094C" w:rsidRDefault="00FC7AAB" w:rsidP="00FC7AAB">
      <w:pPr>
        <w:pStyle w:val="a"/>
      </w:pPr>
      <w:r w:rsidRPr="0000094C">
        <w:t>Асимптотическая сложность</w:t>
      </w:r>
      <w:proofErr w:type="gramStart"/>
      <w:r w:rsidRPr="0000094C">
        <w:t>: Для</w:t>
      </w:r>
      <w:proofErr w:type="gramEnd"/>
      <w:r w:rsidRPr="0000094C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steps</m:t>
            </m:r>
          </m:sub>
        </m:sSub>
      </m:oMath>
      <w:r w:rsidRPr="0000094C">
        <w:t xml:space="preserve"> шагов интегрирования оба упомянутых метода имеют временную сложность 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steps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00094C">
        <w:t xml:space="preserve">, так как на каждом шаге выполняется константное (не зависящее от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steps</m:t>
            </m:r>
          </m:sub>
        </m:sSub>
      </m:oMath>
      <w:r w:rsidRPr="0000094C">
        <w:t xml:space="preserve">) число вычислений (арифметические операции, вызов тригонометрических функций). Реальное время симуляции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sim</m:t>
            </m:r>
          </m:sub>
        </m:sSub>
      </m:oMath>
      <w:r w:rsidRPr="0000094C">
        <w:t xml:space="preserve"> пропорционально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steps</m:t>
            </m:r>
          </m:sub>
        </m:sSub>
      </m:oMath>
      <w:r w:rsidRPr="0000094C">
        <w:t xml:space="preserve">. </w:t>
      </w:r>
    </w:p>
    <w:p w:rsidR="00FC7AAB" w:rsidRPr="0000094C" w:rsidRDefault="00FC7AAB" w:rsidP="00FC7AAB">
      <w:pPr>
        <w:pStyle w:val="a"/>
      </w:pPr>
      <w:r w:rsidRPr="0000094C">
        <w:t xml:space="preserve">Структуры данных: </w:t>
      </w:r>
    </w:p>
    <w:p w:rsidR="00FC7AAB" w:rsidRPr="0000094C" w:rsidRDefault="00FC7AAB" w:rsidP="00FC7AAB">
      <w:pPr>
        <w:pStyle w:val="a"/>
      </w:pPr>
      <w:r w:rsidRPr="0000094C">
        <w:t xml:space="preserve">Состояние системы (координаты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ϕ</m:t>
        </m:r>
      </m:oMath>
      <w:r w:rsidRPr="0000094C">
        <w:t xml:space="preserve">, скорости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ϕ</m:t>
            </m:r>
          </m:e>
        </m:acc>
      </m:oMath>
      <w:r w:rsidRPr="0000094C">
        <w:t xml:space="preserve">) хранится в виде набора числовых переменных (float). Для этого могут использоваться кортежи, списки Python или массивы NumPy. </w:t>
      </w:r>
    </w:p>
    <w:p w:rsidR="00FC7AAB" w:rsidRPr="0000094C" w:rsidRDefault="00FC7AAB" w:rsidP="00FC7AAB">
      <w:pPr>
        <w:pStyle w:val="a"/>
      </w:pPr>
      <w:r w:rsidRPr="0000094C">
        <w:t xml:space="preserve">Для сбора результатов симуляции (например, временных рядов 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00094C">
        <w:t xml:space="preserve">,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00094C">
        <w:t xml:space="preserve">,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00094C">
        <w:t xml:space="preserve">) применяются динамические массивы (списки Python, обеспечивающие амортизированное время 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00094C">
        <w:t xml:space="preserve"> для добавления элемента) или предварительно инициализированные массивы NumPy. </w:t>
      </w:r>
    </w:p>
    <w:p w:rsidR="00FC7AAB" w:rsidRPr="0000094C" w:rsidRDefault="00FC7AAB" w:rsidP="00FC7AAB">
      <w:pPr>
        <w:pStyle w:val="a"/>
      </w:pPr>
      <w:r w:rsidRPr="0000094C">
        <w:lastRenderedPageBreak/>
        <w:t xml:space="preserve">Для хранения наборов параметров или результатов серий экспериментов могут использоваться словари Python (dict). В целом, задача не требует применения сложных или специализированных структур данных; основные используемые структуры – это массивы (или их аналоги) и словари. </w:t>
      </w:r>
    </w:p>
    <w:p w:rsidR="00FC7AAB" w:rsidRPr="0000094C" w:rsidRDefault="00FC7AAB" w:rsidP="00FC7AAB">
      <w:pPr>
        <w:pStyle w:val="a"/>
      </w:pPr>
      <w:r w:rsidRPr="0000094C">
        <w:t>Алгоритм поиска пороговых значений</w:t>
      </w:r>
      <w:proofErr w:type="gramStart"/>
      <w:r w:rsidRPr="0000094C">
        <w:t>: Для</w:t>
      </w:r>
      <w:proofErr w:type="gramEnd"/>
      <w:r w:rsidRPr="0000094C">
        <w:t xml:space="preserve"> определения критических значений, таких как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Pr="0000094C">
        <w:t xml:space="preserve">, использовался численный эксперимент с перебором начальных условий. Эффективным методом для этого является бинарный поиск, применимый благодаря монотонной зависимости исхода симуляции (например, удержание/падение) от начальной скорости. Бинарный поиск имеет логарифмическую сложность 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(log(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ϵ</m:t>
        </m:r>
        <m:r>
          <m:rPr>
            <m:sty m:val="p"/>
          </m:rPr>
          <w:rPr>
            <w:rFonts w:ascii="Cambria Math" w:hAnsi="Cambria Math"/>
          </w:rPr>
          <m:t>))</m:t>
        </m:r>
      </m:oMath>
      <w:r w:rsidRPr="0000094C">
        <w:t xml:space="preserve">, где </w:t>
      </w:r>
      <m:oMath>
        <m:r>
          <w:rPr>
            <w:rFonts w:ascii="Cambria Math" w:hAnsi="Cambria Math"/>
          </w:rPr>
          <m:t>ϵ</m:t>
        </m:r>
      </m:oMath>
      <w:r w:rsidRPr="0000094C">
        <w:t xml:space="preserve"> – требуемая точность, что позволяет быстро находить пороговые значения.</w:t>
      </w:r>
    </w:p>
    <w:p w:rsidR="00FC7AAB" w:rsidRPr="0000094C" w:rsidRDefault="00FC7AAB" w:rsidP="00FC7AAB">
      <w:pPr>
        <w:pStyle w:val="a"/>
      </w:pPr>
      <w:r w:rsidRPr="0000094C">
        <w:t>5.4. Сравнение методов интегрирования и оптимизация</w:t>
      </w:r>
    </w:p>
    <w:p w:rsidR="00FC7AAB" w:rsidRPr="0000094C" w:rsidRDefault="00FC7AAB" w:rsidP="00FC7AAB">
      <w:pPr>
        <w:pStyle w:val="a"/>
      </w:pPr>
      <w:r w:rsidRPr="0000094C">
        <w:t>Проведено сравнение методов Эйлера-</w:t>
      </w:r>
      <w:proofErr w:type="spellStart"/>
      <w:r w:rsidRPr="0000094C">
        <w:t>Кромера</w:t>
      </w:r>
      <w:proofErr w:type="spellEnd"/>
      <w:r w:rsidRPr="0000094C">
        <w:t xml:space="preserve"> и Рунге-Кутты 4-го порядка: </w:t>
      </w:r>
    </w:p>
    <w:p w:rsidR="00FC7AAB" w:rsidRPr="0000094C" w:rsidRDefault="00FC7AAB" w:rsidP="00FC7AAB">
      <w:pPr>
        <w:pStyle w:val="a"/>
        <w:numPr>
          <w:ilvl w:val="0"/>
          <w:numId w:val="16"/>
        </w:numPr>
        <w:ind w:left="0" w:firstLine="1210"/>
      </w:pPr>
      <w:r w:rsidRPr="0000094C">
        <w:t>Метод Эйлера-</w:t>
      </w:r>
      <w:proofErr w:type="spellStart"/>
      <w:r w:rsidRPr="0000094C">
        <w:t>Кромера</w:t>
      </w:r>
      <w:proofErr w:type="spellEnd"/>
      <w:r w:rsidRPr="0000094C">
        <w:t xml:space="preserve">: Прост в реализации. Как </w:t>
      </w:r>
      <w:proofErr w:type="spellStart"/>
      <w:r w:rsidRPr="0000094C">
        <w:t>симплектический</w:t>
      </w:r>
      <w:proofErr w:type="spellEnd"/>
      <w:r w:rsidRPr="0000094C">
        <w:t xml:space="preserve"> интегратор, он лучше сохраняет качественные характеристики системы (например, не приводит к систематическому росту или убыванию энергии) при длительном интегрировании, особенно для консервативных систем. Однако для достижения высокой точности требует малого шага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 w:rsidRPr="0000094C">
        <w:t xml:space="preserve">. </w:t>
      </w:r>
    </w:p>
    <w:p w:rsidR="00FC7AAB" w:rsidRPr="0000094C" w:rsidRDefault="00FC7AAB" w:rsidP="00FC7AAB">
      <w:pPr>
        <w:pStyle w:val="a"/>
        <w:numPr>
          <w:ilvl w:val="0"/>
          <w:numId w:val="16"/>
        </w:numPr>
        <w:ind w:left="0" w:firstLine="1210"/>
      </w:pPr>
      <w:r w:rsidRPr="0000094C">
        <w:t>Метод Рунге-Кутты 4-го порядка (RK4)</w:t>
      </w:r>
      <w:proofErr w:type="gramStart"/>
      <w:r w:rsidRPr="0000094C">
        <w:t>: Обеспечивает</w:t>
      </w:r>
      <w:proofErr w:type="gramEnd"/>
      <w:r w:rsidRPr="0000094C">
        <w:t xml:space="preserve"> значительно более высокую точность при том же шаге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 w:rsidRPr="0000094C">
        <w:t xml:space="preserve"> по сравнению с методами первого порядка. Предпочтителен для задач, где важна точность определения конкретных событий (например, момент отрыва) и длительность симуляции не настолько велика, чтобы проявился численный дрейф энергии, свойственный несимплектическим методам.</w:t>
      </w:r>
    </w:p>
    <w:p w:rsidR="00FC7AAB" w:rsidRPr="0000094C" w:rsidRDefault="00FC7AAB" w:rsidP="00FC7AAB">
      <w:pPr>
        <w:pStyle w:val="a"/>
      </w:pPr>
      <w:r w:rsidRPr="0000094C">
        <w:t xml:space="preserve">Для данной задачи был выбран метод RK4 как основной, поскольку точность определения критических условий являлась приоритетом, а время симуляции было умеренным. Шаг интегрирования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0.001</m:t>
        </m:r>
      </m:oMath>
      <w:r w:rsidRPr="0000094C">
        <w:t xml:space="preserve"> с обеспечивал </w:t>
      </w:r>
      <w:r w:rsidRPr="0000094C">
        <w:lastRenderedPageBreak/>
        <w:t>достаточную точность и производительность. Рассматривалась возможность использования адаптивных шагов интегрирования, но для текущей постановки задачи она не была признана необходимой. Сравнение результатов, полученных разными интеграторами на тестовых сценариях, служило методом взаимной верификации численной модели.</w:t>
      </w:r>
    </w:p>
    <w:p w:rsidR="00FC7AAB" w:rsidRPr="0000094C" w:rsidRDefault="00FC7AAB" w:rsidP="00FC7AAB">
      <w:pPr>
        <w:pStyle w:val="a"/>
      </w:pPr>
      <w:r w:rsidRPr="0000094C">
        <w:t xml:space="preserve">Оптимизация производительности кода на Python не потребовала перехода к более низкоуровневым языкам или техникам (например, </w:t>
      </w:r>
      <w:proofErr w:type="spellStart"/>
      <w:r w:rsidRPr="0000094C">
        <w:t>Cython</w:t>
      </w:r>
      <w:proofErr w:type="spellEnd"/>
      <w:r w:rsidRPr="0000094C">
        <w:t xml:space="preserve">, </w:t>
      </w:r>
      <w:proofErr w:type="spellStart"/>
      <w:r w:rsidRPr="0000094C">
        <w:t>Numba</w:t>
      </w:r>
      <w:proofErr w:type="spellEnd"/>
      <w:r w:rsidRPr="0000094C">
        <w:t>), так как даже при переборе параметров для построения зависимостей время выполнения каждого отдельного прогона симуляции было приемлемым.</w:t>
      </w:r>
    </w:p>
    <w:p w:rsidR="00FC7AAB" w:rsidRPr="0000094C" w:rsidRDefault="00FC7AAB" w:rsidP="00FC7AAB">
      <w:pPr>
        <w:pStyle w:val="a"/>
      </w:pPr>
      <w:r w:rsidRPr="0000094C">
        <w:t>5.5. Сравнение с альтернативными подходами</w:t>
      </w:r>
    </w:p>
    <w:p w:rsidR="00FC7AAB" w:rsidRPr="0000094C" w:rsidRDefault="00FC7AAB" w:rsidP="00FC7AAB">
      <w:pPr>
        <w:pStyle w:val="a"/>
      </w:pPr>
      <w:r w:rsidRPr="0000094C">
        <w:t xml:space="preserve">Реализация модели “вручную” позволила получить глубокое понимание физики процесса и полный контроль над симуляцией. В качестве альтернатив могли рассматриваться: </w:t>
      </w:r>
    </w:p>
    <w:p w:rsidR="00FC7AAB" w:rsidRPr="0000094C" w:rsidRDefault="00FC7AAB" w:rsidP="00FC7AAB">
      <w:pPr>
        <w:pStyle w:val="a"/>
      </w:pPr>
      <w:r w:rsidRPr="0000094C">
        <w:t xml:space="preserve">Библиотеки для символьных вычислений и динамического моделирования (например, </w:t>
      </w:r>
      <w:proofErr w:type="spellStart"/>
      <w:r w:rsidRPr="0000094C">
        <w:t>PyDy</w:t>
      </w:r>
      <w:proofErr w:type="spellEnd"/>
      <w:r w:rsidRPr="0000094C">
        <w:t xml:space="preserve"> на основе </w:t>
      </w:r>
      <w:proofErr w:type="spellStart"/>
      <w:r w:rsidRPr="0000094C">
        <w:t>SymPy</w:t>
      </w:r>
      <w:proofErr w:type="spellEnd"/>
      <w:r w:rsidRPr="0000094C">
        <w:t>)</w:t>
      </w:r>
      <w:proofErr w:type="gramStart"/>
      <w:r w:rsidRPr="0000094C">
        <w:t>: Позволяют</w:t>
      </w:r>
      <w:proofErr w:type="gramEnd"/>
      <w:r w:rsidRPr="0000094C">
        <w:t xml:space="preserve"> автоматизировать вывод уравнений движения. Однако символьные выражения могут быть громоздкими и сложными для прямого анализа. </w:t>
      </w:r>
    </w:p>
    <w:p w:rsidR="00FC7AAB" w:rsidRPr="0000094C" w:rsidRDefault="00FC7AAB" w:rsidP="00FC7AAB">
      <w:pPr>
        <w:pStyle w:val="a"/>
      </w:pPr>
      <w:r w:rsidRPr="0000094C">
        <w:t xml:space="preserve">Среды объектно-ориентированного моделирования (например, </w:t>
      </w:r>
      <w:proofErr w:type="spellStart"/>
      <w:r w:rsidRPr="0000094C">
        <w:t>Modelica</w:t>
      </w:r>
      <w:proofErr w:type="spellEnd"/>
      <w:r w:rsidRPr="0000094C">
        <w:t>)</w:t>
      </w:r>
      <w:proofErr w:type="gramStart"/>
      <w:r w:rsidRPr="0000094C">
        <w:t>: Позволяют</w:t>
      </w:r>
      <w:proofErr w:type="gramEnd"/>
      <w:r w:rsidRPr="0000094C">
        <w:t xml:space="preserve"> описывать систему на более высоком уровне абстракции, собирая модель из стандартных компонентов. Это упрощает создание модели, но может снижать гибкость в реализации специфических условий или анализа.</w:t>
      </w:r>
    </w:p>
    <w:p w:rsidR="00FC7AAB" w:rsidRPr="0000094C" w:rsidRDefault="00FC7AAB" w:rsidP="00FC7AAB">
      <w:pPr>
        <w:pStyle w:val="a"/>
      </w:pPr>
      <w:r w:rsidRPr="0000094C">
        <w:t>Выбор ручной реализации был обусловлен образовательными целями и необходимостью детального контроля над всеми аспектами модели.</w:t>
      </w:r>
    </w:p>
    <w:p w:rsidR="00FC7AAB" w:rsidRPr="0000094C" w:rsidRDefault="00FC7AAB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0094C">
        <w:rPr>
          <w:rFonts w:ascii="Times New Roman" w:hAnsi="Times New Roman" w:cs="Times New Roman"/>
        </w:rPr>
        <w:br w:type="page"/>
      </w:r>
    </w:p>
    <w:p w:rsidR="00FC7AAB" w:rsidRPr="0000094C" w:rsidRDefault="00FC7AAB" w:rsidP="00FC7AAB">
      <w:pPr>
        <w:pStyle w:val="a"/>
        <w:ind w:firstLine="0"/>
        <w:rPr>
          <w:b/>
          <w:bCs/>
        </w:rPr>
      </w:pPr>
      <w:r w:rsidRPr="0000094C">
        <w:rPr>
          <w:b/>
          <w:bCs/>
        </w:rPr>
        <w:lastRenderedPageBreak/>
        <w:t>6. Результаты численного эксперимента</w:t>
      </w:r>
    </w:p>
    <w:p w:rsidR="00FC7AAB" w:rsidRPr="0000094C" w:rsidRDefault="00FC7AAB" w:rsidP="00FC7AAB">
      <w:pPr>
        <w:pStyle w:val="a"/>
        <w:rPr>
          <w:b/>
          <w:bCs/>
        </w:rPr>
      </w:pPr>
      <w:r w:rsidRPr="0000094C">
        <w:rPr>
          <w:b/>
          <w:bCs/>
        </w:rPr>
        <w:t>6.1. Проверка теоретических предсказаний</w:t>
      </w:r>
    </w:p>
    <w:p w:rsidR="00FC7AAB" w:rsidRPr="0000094C" w:rsidRDefault="00FC7AAB" w:rsidP="00FC7AAB">
      <w:pPr>
        <w:pStyle w:val="a"/>
      </w:pPr>
      <w:r w:rsidRPr="0000094C">
        <w:t xml:space="preserve">Численная симуляция использовалась для верификации аналитически полученных формул и известных результатов: </w:t>
      </w:r>
    </w:p>
    <w:p w:rsidR="00FC7AAB" w:rsidRPr="0000094C" w:rsidRDefault="00FC7AAB" w:rsidP="00FC7AAB">
      <w:pPr>
        <w:pStyle w:val="a"/>
      </w:pPr>
      <w:r w:rsidRPr="0000094C">
        <w:t>Минимальная скорость на экваторе: Моделирование движения по экватору (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</m:oMath>
      <w:r w:rsidRPr="0000094C">
        <w:t xml:space="preserve">) подтвердило формулу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gR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rad>
      </m:oMath>
      <w:r w:rsidRPr="0000094C">
        <w:t xml:space="preserve">. Результаты симуляции точно совпали с расчётными значениями для различных </w:t>
      </w:r>
      <m:oMath>
        <m:r>
          <w:rPr>
            <w:rFonts w:ascii="Cambria Math" w:hAnsi="Cambria Math"/>
          </w:rPr>
          <m:t>R</m:t>
        </m:r>
      </m:oMath>
      <w:r w:rsidRPr="0000094C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00094C">
        <w:t xml:space="preserve">. Например, для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</m:oMath>
      <w:r w:rsidRPr="0000094C">
        <w:t xml:space="preserve"> м,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0.5</m:t>
        </m:r>
      </m:oMath>
      <w:r w:rsidRPr="0000094C">
        <w:t xml:space="preserve">, симуляция показала порог устойчивости около </w:t>
      </w:r>
      <m:oMath>
        <m:r>
          <w:rPr>
            <w:rFonts w:ascii="Cambria Math" w:hAnsi="Cambria Math"/>
          </w:rPr>
          <m:t>9.9</m:t>
        </m:r>
      </m:oMath>
      <w:r w:rsidRPr="0000094C">
        <w:t xml:space="preserve"> м/с. * Условие прохождения “мертвой петли”: Моделирование движения в вертикальной плоскости без тяги двигателя подтвердило, что для прохождения верхней точки (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Pr="0000094C">
        <w:t>) без отрыва необходима начальная скорость в нижней точке (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π</m:t>
        </m:r>
      </m:oMath>
      <w:r w:rsidRPr="0000094C">
        <w:t xml:space="preserve">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5gR</m:t>
            </m:r>
          </m:e>
        </m:rad>
      </m:oMath>
      <w:r w:rsidRPr="0000094C">
        <w:t xml:space="preserve">.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5gR</m:t>
            </m:r>
          </m:e>
        </m:rad>
      </m:oMath>
      <w:r w:rsidRPr="0000094C">
        <w:t xml:space="preserve"> симуляция демонстрировала отрыв до достижения верхней точки, а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m:rPr>
            <m:sty m:val="p"/>
          </m:rPr>
          <w:rPr>
            <w:rFonts w:ascii="Cambria Math" w:hAnsi="Cambria Math"/>
          </w:rPr>
          <m:t>≥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5gR</m:t>
            </m:r>
          </m:e>
        </m:rad>
      </m:oMath>
      <w:r w:rsidRPr="0000094C">
        <w:t xml:space="preserve"> – успешное прохождение. Для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</m:oMath>
      <w:r w:rsidRPr="0000094C">
        <w:t xml:space="preserve"> м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15.65</m:t>
        </m:r>
      </m:oMath>
      <w:r w:rsidRPr="0000094C">
        <w:t xml:space="preserve"> м/с), запуски с разными начальными скоростями подтвердили этот порог и характер отрыва. </w:t>
      </w:r>
    </w:p>
    <w:p w:rsidR="00FC7AAB" w:rsidRPr="0000094C" w:rsidRDefault="00FC7AAB" w:rsidP="00FC7AAB">
      <w:pPr>
        <w:pStyle w:val="a"/>
      </w:pPr>
      <w:r w:rsidRPr="0000094C">
        <w:t xml:space="preserve">Влияние тяги двигателя: Введение в модель силы тяги показало, что активный разгон позволяет пройти “мертвую петлю” с меньшей начальной скоростью в нижней точке по сравнению со случаем движения по инерции. Например, для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</m:oMath>
      <w:r w:rsidRPr="0000094C">
        <w:t xml:space="preserve"> м, при постоянном ускорении от двигателя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тяг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</m:oMath>
      <w:r w:rsidRPr="0000094C">
        <w:t xml:space="preserve"> м/с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​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00094C">
        <w:t xml:space="preserve">, минимальная начальная скорость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00094C">
        <w:t xml:space="preserve"> для прохождения петли снижалась с </w:t>
      </w:r>
      <m:oMath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15.65</m:t>
        </m:r>
      </m:oMath>
      <w:r w:rsidRPr="0000094C">
        <w:t xml:space="preserve"> м/с до </w:t>
      </w:r>
      <m:oMath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10</m:t>
        </m:r>
      </m:oMath>
      <w:r w:rsidRPr="0000094C">
        <w:t xml:space="preserve"> м/с.</w:t>
      </w:r>
    </w:p>
    <w:p w:rsidR="00FC7AAB" w:rsidRPr="0000094C" w:rsidRDefault="00FC7AAB" w:rsidP="00FC7AAB">
      <w:pPr>
        <w:pStyle w:val="a"/>
        <w:rPr>
          <w:b/>
          <w:bCs/>
        </w:rPr>
      </w:pPr>
      <w:r w:rsidRPr="0000094C">
        <w:rPr>
          <w:b/>
          <w:bCs/>
        </w:rPr>
        <w:t>6.2. Анализ чувствительности к параметрам</w:t>
      </w:r>
    </w:p>
    <w:p w:rsidR="00FC7AAB" w:rsidRPr="0000094C" w:rsidRDefault="00FC7AAB" w:rsidP="00FC7AAB">
      <w:pPr>
        <w:pStyle w:val="a"/>
      </w:pPr>
      <w:r w:rsidRPr="0000094C">
        <w:t xml:space="preserve">Исследовано влияние ключевых параметров системы на минимальную скорость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Pr="0000094C">
        <w:t>, необходимую для устойчивого движения.</w:t>
      </w:r>
    </w:p>
    <w:p w:rsidR="00FC7AAB" w:rsidRPr="0000094C" w:rsidRDefault="00FC7AAB" w:rsidP="00FC7AAB">
      <w:pPr>
        <w:pStyle w:val="a"/>
      </w:pPr>
      <w:r w:rsidRPr="0000094C">
        <w:t xml:space="preserve">Влияние радиуса сферы </w:t>
      </w:r>
      <m:oMath>
        <m:r>
          <w:rPr>
            <w:rFonts w:ascii="Cambria Math" w:hAnsi="Cambria Math"/>
          </w:rPr>
          <m:t>R</m:t>
        </m:r>
      </m:oMath>
      <w:r w:rsidRPr="0000094C">
        <w:t>:</w:t>
      </w:r>
    </w:p>
    <w:p w:rsidR="0000094C" w:rsidRPr="0000094C" w:rsidRDefault="0000094C" w:rsidP="0000094C">
      <w:pPr>
        <w:pStyle w:val="a"/>
        <w:keepNext/>
        <w:ind w:left="-567" w:firstLine="0"/>
        <w:jc w:val="center"/>
      </w:pPr>
      <w:r w:rsidRPr="0000094C">
        <w:rPr>
          <w:lang w:val="en-US"/>
        </w:rPr>
        <w:lastRenderedPageBreak/>
        <w:drawing>
          <wp:inline distT="0" distB="0" distL="0" distR="0" wp14:anchorId="3000A8EF" wp14:editId="245DA4A7">
            <wp:extent cx="6120765" cy="3609340"/>
            <wp:effectExtent l="0" t="0" r="635" b="0"/>
            <wp:docPr id="890577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5776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94C" w:rsidRPr="0000094C" w:rsidRDefault="0000094C" w:rsidP="0000094C">
      <w:pPr>
        <w:pStyle w:val="Caption"/>
        <w:jc w:val="center"/>
        <w:rPr>
          <w:rFonts w:ascii="Times New Roman" w:hAnsi="Times New Roman" w:cs="Times New Roman"/>
          <w:lang w:val="ru-RU"/>
        </w:rPr>
      </w:pPr>
      <w:r w:rsidRPr="0000094C">
        <w:rPr>
          <w:rFonts w:ascii="Times New Roman" w:hAnsi="Times New Roman" w:cs="Times New Roman"/>
          <w:lang w:val="ru-RU"/>
        </w:rPr>
        <w:t xml:space="preserve">Рисунок </w:t>
      </w:r>
      <w:r w:rsidRPr="0000094C">
        <w:rPr>
          <w:rFonts w:ascii="Times New Roman" w:hAnsi="Times New Roman" w:cs="Times New Roman"/>
        </w:rPr>
        <w:fldChar w:fldCharType="begin"/>
      </w:r>
      <w:r w:rsidRPr="0000094C">
        <w:rPr>
          <w:rFonts w:ascii="Times New Roman" w:hAnsi="Times New Roman" w:cs="Times New Roman"/>
          <w:lang w:val="ru-RU"/>
        </w:rPr>
        <w:instrText xml:space="preserve"> </w:instrText>
      </w:r>
      <w:r w:rsidRPr="0000094C">
        <w:rPr>
          <w:rFonts w:ascii="Times New Roman" w:hAnsi="Times New Roman" w:cs="Times New Roman"/>
        </w:rPr>
        <w:instrText>SEQ</w:instrText>
      </w:r>
      <w:r w:rsidRPr="0000094C">
        <w:rPr>
          <w:rFonts w:ascii="Times New Roman" w:hAnsi="Times New Roman" w:cs="Times New Roman"/>
          <w:lang w:val="ru-RU"/>
        </w:rPr>
        <w:instrText xml:space="preserve"> Рисунок \* </w:instrText>
      </w:r>
      <w:r w:rsidRPr="0000094C">
        <w:rPr>
          <w:rFonts w:ascii="Times New Roman" w:hAnsi="Times New Roman" w:cs="Times New Roman"/>
        </w:rPr>
        <w:instrText>ARABIC</w:instrText>
      </w:r>
      <w:r w:rsidRPr="0000094C">
        <w:rPr>
          <w:rFonts w:ascii="Times New Roman" w:hAnsi="Times New Roman" w:cs="Times New Roman"/>
          <w:lang w:val="ru-RU"/>
        </w:rPr>
        <w:instrText xml:space="preserve"> </w:instrText>
      </w:r>
      <w:r w:rsidRPr="0000094C">
        <w:rPr>
          <w:rFonts w:ascii="Times New Roman" w:hAnsi="Times New Roman" w:cs="Times New Roman"/>
        </w:rPr>
        <w:fldChar w:fldCharType="separate"/>
      </w:r>
      <w:r w:rsidRPr="0000094C">
        <w:rPr>
          <w:rFonts w:ascii="Times New Roman" w:hAnsi="Times New Roman" w:cs="Times New Roman"/>
          <w:noProof/>
          <w:lang w:val="ru-RU"/>
        </w:rPr>
        <w:t>1</w:t>
      </w:r>
      <w:r w:rsidRPr="0000094C">
        <w:rPr>
          <w:rFonts w:ascii="Times New Roman" w:hAnsi="Times New Roman" w:cs="Times New Roman"/>
        </w:rPr>
        <w:fldChar w:fldCharType="end"/>
      </w:r>
      <w:r w:rsidRPr="0000094C">
        <w:rPr>
          <w:rFonts w:ascii="Times New Roman" w:hAnsi="Times New Roman" w:cs="Times New Roman"/>
          <w:lang w:val="ru-RU"/>
        </w:rPr>
        <w:t>. график зависимости скорости от трения</w:t>
      </w:r>
      <w:r w:rsidRPr="0000094C">
        <w:rPr>
          <w:rFonts w:ascii="Times New Roman" w:hAnsi="Times New Roman" w:cs="Times New Roman"/>
          <w:lang w:val="ru-RU"/>
        </w:rPr>
        <w:t xml:space="preserve"> и радиуса</w:t>
      </w:r>
    </w:p>
    <w:p w:rsidR="00FC7AAB" w:rsidRPr="0000094C" w:rsidRDefault="00FC7AAB" w:rsidP="00FC7AAB">
      <w:pPr>
        <w:pStyle w:val="a"/>
      </w:pPr>
      <w:r w:rsidRPr="0000094C">
        <w:t xml:space="preserve">Для движения по экватору: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</w:rPr>
          <m:t>∝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R</m:t>
            </m:r>
          </m:e>
        </m:rad>
      </m:oMath>
      <w:r w:rsidRPr="0000094C">
        <w:t xml:space="preserve">. Увеличение радиуса в 4 раза приводит к удвоению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Pr="0000094C">
        <w:t xml:space="preserve">. Реальные сферы радиусом </w:t>
      </w:r>
      <m:oMath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5</m:t>
        </m:r>
      </m:oMath>
      <w:r w:rsidRPr="0000094C">
        <w:t xml:space="preserve"> м требуют скоростей порядка </w:t>
      </w:r>
      <m:oMath>
        <m:r>
          <w:rPr>
            <w:rFonts w:ascii="Cambria Math" w:hAnsi="Cambria Math"/>
          </w:rPr>
          <m:t>30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45</m:t>
        </m:r>
      </m:oMath>
      <w:r w:rsidRPr="0000094C">
        <w:t xml:space="preserve"> км/ч.</w:t>
      </w:r>
    </w:p>
    <w:p w:rsidR="00FC7AAB" w:rsidRPr="0000094C" w:rsidRDefault="00FC7AAB" w:rsidP="00FC7AAB">
      <w:pPr>
        <w:pStyle w:val="a"/>
      </w:pPr>
      <w:r w:rsidRPr="0000094C">
        <w:t xml:space="preserve">Для прохождения “мертвой петли” (без тяги):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</w:rPr>
          <m:t>∝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R</m:t>
            </m:r>
          </m:e>
        </m:rad>
      </m:oMath>
      <w:r w:rsidRPr="0000094C">
        <w:t xml:space="preserve"> (конкретно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5gR</m:t>
            </m:r>
          </m:e>
        </m:rad>
      </m:oMath>
      <w:r w:rsidRPr="0000094C">
        <w:t>). Чем больше сфера, тем выше требуемая начальная скорость.</w:t>
      </w:r>
    </w:p>
    <w:p w:rsidR="00FC7AAB" w:rsidRPr="0000094C" w:rsidRDefault="00FC7AAB" w:rsidP="00FC7AAB">
      <w:pPr>
        <w:pStyle w:val="a"/>
        <w:rPr>
          <w:lang w:val="en-US"/>
        </w:rPr>
      </w:pPr>
      <w:r w:rsidRPr="0000094C">
        <w:t xml:space="preserve">Влияние коэффициента статического трения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00094C">
        <w:t>:</w:t>
      </w:r>
    </w:p>
    <w:p w:rsidR="0000094C" w:rsidRPr="0000094C" w:rsidRDefault="0000094C" w:rsidP="0000094C">
      <w:pPr>
        <w:pStyle w:val="Caption"/>
        <w:keepNext/>
        <w:jc w:val="center"/>
        <w:rPr>
          <w:rFonts w:ascii="Times New Roman" w:hAnsi="Times New Roman" w:cs="Times New Roman"/>
        </w:rPr>
      </w:pPr>
      <w:r w:rsidRPr="0000094C">
        <w:rPr>
          <w:rFonts w:ascii="Times New Roman" w:hAnsi="Times New Roman" w:cs="Times New Roman"/>
          <w:lang w:val="ru-RU"/>
        </w:rPr>
        <w:lastRenderedPageBreak/>
        <w:drawing>
          <wp:inline distT="0" distB="0" distL="0" distR="0" wp14:anchorId="790E78A6" wp14:editId="4832A6EE">
            <wp:extent cx="6120765" cy="3649980"/>
            <wp:effectExtent l="0" t="0" r="635" b="0"/>
            <wp:docPr id="343712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124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94C" w:rsidRPr="0000094C" w:rsidRDefault="0000094C" w:rsidP="0000094C">
      <w:pPr>
        <w:pStyle w:val="Caption"/>
        <w:jc w:val="center"/>
        <w:rPr>
          <w:rFonts w:ascii="Times New Roman" w:hAnsi="Times New Roman" w:cs="Times New Roman"/>
          <w:lang w:val="ru-RU"/>
        </w:rPr>
      </w:pPr>
      <w:r w:rsidRPr="0000094C">
        <w:rPr>
          <w:rFonts w:ascii="Times New Roman" w:hAnsi="Times New Roman" w:cs="Times New Roman"/>
          <w:lang w:val="ru-RU"/>
        </w:rPr>
        <w:t xml:space="preserve">Рисунок </w:t>
      </w:r>
      <w:r w:rsidRPr="0000094C">
        <w:rPr>
          <w:rFonts w:ascii="Times New Roman" w:hAnsi="Times New Roman" w:cs="Times New Roman"/>
        </w:rPr>
        <w:fldChar w:fldCharType="begin"/>
      </w:r>
      <w:r w:rsidRPr="0000094C">
        <w:rPr>
          <w:rFonts w:ascii="Times New Roman" w:hAnsi="Times New Roman" w:cs="Times New Roman"/>
          <w:lang w:val="ru-RU"/>
        </w:rPr>
        <w:instrText xml:space="preserve"> </w:instrText>
      </w:r>
      <w:r w:rsidRPr="0000094C">
        <w:rPr>
          <w:rFonts w:ascii="Times New Roman" w:hAnsi="Times New Roman" w:cs="Times New Roman"/>
        </w:rPr>
        <w:instrText>SEQ</w:instrText>
      </w:r>
      <w:r w:rsidRPr="0000094C">
        <w:rPr>
          <w:rFonts w:ascii="Times New Roman" w:hAnsi="Times New Roman" w:cs="Times New Roman"/>
          <w:lang w:val="ru-RU"/>
        </w:rPr>
        <w:instrText xml:space="preserve"> Рисунок \* </w:instrText>
      </w:r>
      <w:r w:rsidRPr="0000094C">
        <w:rPr>
          <w:rFonts w:ascii="Times New Roman" w:hAnsi="Times New Roman" w:cs="Times New Roman"/>
        </w:rPr>
        <w:instrText>ARABIC</w:instrText>
      </w:r>
      <w:r w:rsidRPr="0000094C">
        <w:rPr>
          <w:rFonts w:ascii="Times New Roman" w:hAnsi="Times New Roman" w:cs="Times New Roman"/>
          <w:lang w:val="ru-RU"/>
        </w:rPr>
        <w:instrText xml:space="preserve"> </w:instrText>
      </w:r>
      <w:r w:rsidRPr="0000094C">
        <w:rPr>
          <w:rFonts w:ascii="Times New Roman" w:hAnsi="Times New Roman" w:cs="Times New Roman"/>
        </w:rPr>
        <w:fldChar w:fldCharType="separate"/>
      </w:r>
      <w:r w:rsidRPr="0000094C">
        <w:rPr>
          <w:rFonts w:ascii="Times New Roman" w:hAnsi="Times New Roman" w:cs="Times New Roman"/>
          <w:noProof/>
        </w:rPr>
        <w:t>2</w:t>
      </w:r>
      <w:r w:rsidRPr="0000094C">
        <w:rPr>
          <w:rFonts w:ascii="Times New Roman" w:hAnsi="Times New Roman" w:cs="Times New Roman"/>
        </w:rPr>
        <w:fldChar w:fldCharType="end"/>
      </w:r>
      <w:r w:rsidRPr="0000094C">
        <w:rPr>
          <w:rFonts w:ascii="Times New Roman" w:hAnsi="Times New Roman" w:cs="Times New Roman"/>
          <w:lang w:val="ru-RU"/>
        </w:rPr>
        <w:t>. График зависимости скорости от трения при фиксированном радиусе</w:t>
      </w:r>
    </w:p>
    <w:p w:rsidR="0000094C" w:rsidRPr="0000094C" w:rsidRDefault="0000094C" w:rsidP="0000094C">
      <w:pPr>
        <w:pStyle w:val="Caption"/>
        <w:jc w:val="center"/>
        <w:rPr>
          <w:rFonts w:ascii="Times New Roman" w:hAnsi="Times New Roman" w:cs="Times New Roman"/>
          <w:lang w:val="ru-RU"/>
        </w:rPr>
      </w:pPr>
    </w:p>
    <w:p w:rsidR="00FC7AAB" w:rsidRPr="0000094C" w:rsidRDefault="00FC7AAB" w:rsidP="00FC7AAB">
      <w:pPr>
        <w:pStyle w:val="a"/>
      </w:pPr>
      <w:r w:rsidRPr="0000094C">
        <w:t xml:space="preserve">Для движения по экватору: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</w:rPr>
          <m:t>∝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/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rad>
      </m:oMath>
      <w:r w:rsidRPr="0000094C">
        <w:t xml:space="preserve">. Увеличение коэффициента трения снижает необходимую минимальную скорость. График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00094C">
        <w:t xml:space="preserve"> при показывает эту обратную корневую зависимость. Коэффициент трения является критически важным параметром для безопасности.</w:t>
      </w:r>
    </w:p>
    <w:p w:rsidR="00FC7AAB" w:rsidRPr="0000094C" w:rsidRDefault="00FC7AAB" w:rsidP="00FC7AAB">
      <w:pPr>
        <w:pStyle w:val="a"/>
      </w:pPr>
      <w:r w:rsidRPr="0000094C">
        <w:t xml:space="preserve">Влияние силы тяги двигателя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тяг</m:t>
            </m:r>
          </m:sub>
        </m:sSub>
      </m:oMath>
      <w:r w:rsidRPr="0000094C">
        <w:t>:</w:t>
      </w:r>
    </w:p>
    <w:p w:rsidR="00FC7AAB" w:rsidRPr="0000094C" w:rsidRDefault="00FC7AAB" w:rsidP="00FC7AAB">
      <w:pPr>
        <w:pStyle w:val="a"/>
      </w:pPr>
      <w:r w:rsidRPr="0000094C">
        <w:t xml:space="preserve">Сила тяги не входит напрямую в условие равновесия для установившегося движения по экватору (там она нужна для компенсации потерь). Однако она критична для разгона до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Pr="0000094C">
        <w:t xml:space="preserve"> и для подъема на экватор.</w:t>
      </w:r>
    </w:p>
    <w:p w:rsidR="0000094C" w:rsidRPr="0000094C" w:rsidRDefault="0000094C" w:rsidP="0000094C">
      <w:pPr>
        <w:pStyle w:val="a"/>
        <w:keepNext/>
        <w:ind w:firstLine="0"/>
        <w:jc w:val="center"/>
      </w:pPr>
      <w:r w:rsidRPr="0000094C">
        <w:lastRenderedPageBreak/>
        <w:drawing>
          <wp:inline distT="0" distB="0" distL="0" distR="0" wp14:anchorId="68096A4D" wp14:editId="75A1D03C">
            <wp:extent cx="6120765" cy="3655060"/>
            <wp:effectExtent l="0" t="0" r="635" b="2540"/>
            <wp:docPr id="1236888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8885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94C" w:rsidRPr="0000094C" w:rsidRDefault="0000094C" w:rsidP="0000094C">
      <w:pPr>
        <w:pStyle w:val="Caption"/>
        <w:jc w:val="center"/>
        <w:rPr>
          <w:rFonts w:ascii="Times New Roman" w:hAnsi="Times New Roman" w:cs="Times New Roman"/>
          <w:lang w:val="ru-RU"/>
        </w:rPr>
      </w:pPr>
      <w:r w:rsidRPr="0000094C">
        <w:rPr>
          <w:rFonts w:ascii="Times New Roman" w:hAnsi="Times New Roman" w:cs="Times New Roman"/>
          <w:lang w:val="ru-RU"/>
        </w:rPr>
        <w:t xml:space="preserve">Рисунок </w:t>
      </w:r>
      <w:r w:rsidRPr="0000094C">
        <w:rPr>
          <w:rFonts w:ascii="Times New Roman" w:hAnsi="Times New Roman" w:cs="Times New Roman"/>
        </w:rPr>
        <w:fldChar w:fldCharType="begin"/>
      </w:r>
      <w:r w:rsidRPr="0000094C">
        <w:rPr>
          <w:rFonts w:ascii="Times New Roman" w:hAnsi="Times New Roman" w:cs="Times New Roman"/>
          <w:lang w:val="ru-RU"/>
        </w:rPr>
        <w:instrText xml:space="preserve"> </w:instrText>
      </w:r>
      <w:r w:rsidRPr="0000094C">
        <w:rPr>
          <w:rFonts w:ascii="Times New Roman" w:hAnsi="Times New Roman" w:cs="Times New Roman"/>
        </w:rPr>
        <w:instrText>SEQ</w:instrText>
      </w:r>
      <w:r w:rsidRPr="0000094C">
        <w:rPr>
          <w:rFonts w:ascii="Times New Roman" w:hAnsi="Times New Roman" w:cs="Times New Roman"/>
          <w:lang w:val="ru-RU"/>
        </w:rPr>
        <w:instrText xml:space="preserve"> Рисунок \* </w:instrText>
      </w:r>
      <w:r w:rsidRPr="0000094C">
        <w:rPr>
          <w:rFonts w:ascii="Times New Roman" w:hAnsi="Times New Roman" w:cs="Times New Roman"/>
        </w:rPr>
        <w:instrText>ARABIC</w:instrText>
      </w:r>
      <w:r w:rsidRPr="0000094C">
        <w:rPr>
          <w:rFonts w:ascii="Times New Roman" w:hAnsi="Times New Roman" w:cs="Times New Roman"/>
          <w:lang w:val="ru-RU"/>
        </w:rPr>
        <w:instrText xml:space="preserve"> </w:instrText>
      </w:r>
      <w:r w:rsidRPr="0000094C">
        <w:rPr>
          <w:rFonts w:ascii="Times New Roman" w:hAnsi="Times New Roman" w:cs="Times New Roman"/>
        </w:rPr>
        <w:fldChar w:fldCharType="separate"/>
      </w:r>
      <w:r w:rsidRPr="0000094C">
        <w:rPr>
          <w:rFonts w:ascii="Times New Roman" w:hAnsi="Times New Roman" w:cs="Times New Roman"/>
          <w:noProof/>
          <w:lang w:val="ru-RU"/>
        </w:rPr>
        <w:t>3</w:t>
      </w:r>
      <w:r w:rsidRPr="0000094C">
        <w:rPr>
          <w:rFonts w:ascii="Times New Roman" w:hAnsi="Times New Roman" w:cs="Times New Roman"/>
        </w:rPr>
        <w:fldChar w:fldCharType="end"/>
      </w:r>
      <w:r w:rsidRPr="0000094C">
        <w:rPr>
          <w:rFonts w:ascii="Times New Roman" w:hAnsi="Times New Roman" w:cs="Times New Roman"/>
          <w:lang w:val="ru-RU"/>
        </w:rPr>
        <w:t>. график зависимости минимальной скорости от радиуса сферы</w:t>
      </w:r>
    </w:p>
    <w:p w:rsidR="0000094C" w:rsidRPr="0000094C" w:rsidRDefault="0000094C" w:rsidP="0000094C">
      <w:pPr>
        <w:pStyle w:val="Caption"/>
        <w:keepNext/>
        <w:jc w:val="center"/>
        <w:rPr>
          <w:rFonts w:ascii="Times New Roman" w:hAnsi="Times New Roman" w:cs="Times New Roman"/>
        </w:rPr>
      </w:pPr>
      <w:r w:rsidRPr="0000094C">
        <w:rPr>
          <w:rFonts w:ascii="Times New Roman" w:hAnsi="Times New Roman" w:cs="Times New Roman"/>
        </w:rPr>
        <w:drawing>
          <wp:inline distT="0" distB="0" distL="0" distR="0" wp14:anchorId="71FD5288" wp14:editId="29B8EC7B">
            <wp:extent cx="6120765" cy="3700780"/>
            <wp:effectExtent l="0" t="0" r="635" b="0"/>
            <wp:docPr id="1784111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1110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94C" w:rsidRPr="0000094C" w:rsidRDefault="0000094C" w:rsidP="0000094C">
      <w:pPr>
        <w:pStyle w:val="Caption"/>
        <w:jc w:val="center"/>
        <w:rPr>
          <w:rFonts w:ascii="Times New Roman" w:hAnsi="Times New Roman" w:cs="Times New Roman"/>
          <w:lang w:val="ru-RU"/>
        </w:rPr>
      </w:pPr>
      <w:r w:rsidRPr="0000094C">
        <w:rPr>
          <w:rFonts w:ascii="Times New Roman" w:hAnsi="Times New Roman" w:cs="Times New Roman"/>
          <w:lang w:val="ru-RU"/>
        </w:rPr>
        <w:t xml:space="preserve">Рисунок </w:t>
      </w:r>
      <w:r w:rsidRPr="0000094C">
        <w:rPr>
          <w:rFonts w:ascii="Times New Roman" w:hAnsi="Times New Roman" w:cs="Times New Roman"/>
        </w:rPr>
        <w:fldChar w:fldCharType="begin"/>
      </w:r>
      <w:r w:rsidRPr="0000094C">
        <w:rPr>
          <w:rFonts w:ascii="Times New Roman" w:hAnsi="Times New Roman" w:cs="Times New Roman"/>
          <w:lang w:val="ru-RU"/>
        </w:rPr>
        <w:instrText xml:space="preserve"> </w:instrText>
      </w:r>
      <w:r w:rsidRPr="0000094C">
        <w:rPr>
          <w:rFonts w:ascii="Times New Roman" w:hAnsi="Times New Roman" w:cs="Times New Roman"/>
        </w:rPr>
        <w:instrText>SEQ</w:instrText>
      </w:r>
      <w:r w:rsidRPr="0000094C">
        <w:rPr>
          <w:rFonts w:ascii="Times New Roman" w:hAnsi="Times New Roman" w:cs="Times New Roman"/>
          <w:lang w:val="ru-RU"/>
        </w:rPr>
        <w:instrText xml:space="preserve"> Рисунок \* </w:instrText>
      </w:r>
      <w:r w:rsidRPr="0000094C">
        <w:rPr>
          <w:rFonts w:ascii="Times New Roman" w:hAnsi="Times New Roman" w:cs="Times New Roman"/>
        </w:rPr>
        <w:instrText>ARABIC</w:instrText>
      </w:r>
      <w:r w:rsidRPr="0000094C">
        <w:rPr>
          <w:rFonts w:ascii="Times New Roman" w:hAnsi="Times New Roman" w:cs="Times New Roman"/>
          <w:lang w:val="ru-RU"/>
        </w:rPr>
        <w:instrText xml:space="preserve"> </w:instrText>
      </w:r>
      <w:r w:rsidRPr="0000094C">
        <w:rPr>
          <w:rFonts w:ascii="Times New Roman" w:hAnsi="Times New Roman" w:cs="Times New Roman"/>
        </w:rPr>
        <w:fldChar w:fldCharType="separate"/>
      </w:r>
      <w:r w:rsidRPr="0000094C">
        <w:rPr>
          <w:rFonts w:ascii="Times New Roman" w:hAnsi="Times New Roman" w:cs="Times New Roman"/>
          <w:noProof/>
          <w:lang w:val="ru-RU"/>
        </w:rPr>
        <w:t>4</w:t>
      </w:r>
      <w:r w:rsidRPr="0000094C">
        <w:rPr>
          <w:rFonts w:ascii="Times New Roman" w:hAnsi="Times New Roman" w:cs="Times New Roman"/>
        </w:rPr>
        <w:fldChar w:fldCharType="end"/>
      </w:r>
      <w:r w:rsidRPr="0000094C">
        <w:rPr>
          <w:rFonts w:ascii="Times New Roman" w:hAnsi="Times New Roman" w:cs="Times New Roman"/>
          <w:lang w:val="ru-RU"/>
        </w:rPr>
        <w:t>. График влияния тяги двигателя от начальной скорости</w:t>
      </w:r>
    </w:p>
    <w:p w:rsidR="00FC7AAB" w:rsidRPr="0000094C" w:rsidRDefault="00FC7AAB" w:rsidP="00FC7AAB">
      <w:pPr>
        <w:pStyle w:val="a"/>
      </w:pPr>
      <w:r w:rsidRPr="0000094C">
        <w:t xml:space="preserve">При прохождении “мертвой петли” наличие тяги позволяет снизить требования к начальной скорости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00094C">
        <w:t xml:space="preserve">. Чем больше тяга (ускорение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тяг</m:t>
            </m:r>
          </m:sub>
        </m:sSub>
      </m:oMath>
      <w:r w:rsidRPr="0000094C">
        <w:t>), тем с меньшей начальной скоростью можно успешно завершить маневр.</w:t>
      </w:r>
    </w:p>
    <w:p w:rsidR="00FC7AAB" w:rsidRPr="0000094C" w:rsidRDefault="00FC7AAB" w:rsidP="00FC7AAB">
      <w:pPr>
        <w:pStyle w:val="a"/>
      </w:pPr>
      <w:r w:rsidRPr="0000094C">
        <w:lastRenderedPageBreak/>
        <w:t>Дополнительные факторы (качественный анализ):</w:t>
      </w:r>
    </w:p>
    <w:p w:rsidR="00FC7AAB" w:rsidRPr="0000094C" w:rsidRDefault="00FC7AAB" w:rsidP="00FC7AAB">
      <w:pPr>
        <w:pStyle w:val="a"/>
      </w:pPr>
      <w:r w:rsidRPr="0000094C">
        <w:t>Аэродинамическое сопротивление</w:t>
      </w:r>
      <w:proofErr w:type="gramStart"/>
      <w:r w:rsidRPr="0000094C">
        <w:t>: На</w:t>
      </w:r>
      <w:proofErr w:type="gramEnd"/>
      <w:r w:rsidRPr="0000094C">
        <w:t xml:space="preserve"> скоростях, характерных для аттракциона, сила сопротивления воздуха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аэро</m:t>
            </m:r>
          </m:sub>
        </m:sSub>
        <m:r>
          <m:rPr>
            <m:sty m:val="p"/>
          </m:rPr>
          <w:rPr>
            <w:rFonts w:ascii="Cambria Math" w:hAnsi="Cambria Math"/>
          </w:rPr>
          <m:t>∝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00094C">
        <w:t>) становится заметной. Она действует как дополнительная сила, отбирающая энергию, и требует постоянной компенсации тягой двигателя для поддержания скорости. В базовой модели не учитывалась, но ее влияние может быть существенным для реалистичности длительного движения.</w:t>
      </w:r>
    </w:p>
    <w:p w:rsidR="00D34AA4" w:rsidRPr="0000094C" w:rsidRDefault="00D34AA4" w:rsidP="000E5353">
      <w:pPr>
        <w:spacing w:line="360" w:lineRule="auto"/>
        <w:ind w:firstLine="85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00094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br w:type="page"/>
      </w:r>
    </w:p>
    <w:p w:rsidR="00D34AA4" w:rsidRPr="0000094C" w:rsidRDefault="009D3137" w:rsidP="000E5353">
      <w:pPr>
        <w:pStyle w:val="BodyText"/>
        <w:spacing w:line="360" w:lineRule="auto"/>
        <w:ind w:firstLine="85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0094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 xml:space="preserve">Таблица 1: Чувствительность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min</m:t>
            </m:r>
          </m:sub>
        </m:sSub>
      </m:oMath>
      <w:r w:rsidRPr="0000094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к параметрам.</w:t>
      </w:r>
      <w:r w:rsidRPr="0000094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:rsidR="00DF4C75" w:rsidRPr="0000094C" w:rsidRDefault="009D3137" w:rsidP="000E5353">
      <w:pPr>
        <w:pStyle w:val="BodyText"/>
        <w:spacing w:line="360" w:lineRule="auto"/>
        <w:ind w:firstLine="85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0094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наглядности приведём небольшую таблицу рассчитанных минимальных скоростей для различных сочетаний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R</m:t>
        </m:r>
      </m:oMath>
      <w:r w:rsidRPr="0000094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μ</m:t>
        </m:r>
      </m:oMath>
      <w:r w:rsidRPr="0000094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(без тяги):</w:t>
      </w:r>
    </w:p>
    <w:tbl>
      <w:tblPr>
        <w:tblStyle w:val="PlainTable2"/>
        <w:tblW w:w="0" w:type="auto"/>
        <w:jc w:val="center"/>
        <w:tblLook w:val="0020" w:firstRow="1" w:lastRow="0" w:firstColumn="0" w:lastColumn="0" w:noHBand="0" w:noVBand="0"/>
      </w:tblPr>
      <w:tblGrid>
        <w:gridCol w:w="1709"/>
        <w:gridCol w:w="1416"/>
        <w:gridCol w:w="2266"/>
        <w:gridCol w:w="2461"/>
      </w:tblGrid>
      <w:tr w:rsidR="00EA2832" w:rsidRPr="0000094C" w:rsidTr="00841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F4C75" w:rsidRPr="0000094C" w:rsidRDefault="009D3137" w:rsidP="000E5353">
            <w:pPr>
              <w:pStyle w:val="Compact"/>
              <w:spacing w:line="360" w:lineRule="auto"/>
              <w:ind w:firstLine="85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R</m:t>
              </m:r>
            </m:oMath>
            <w:r w:rsidRPr="000009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(м)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DF4C75" w:rsidRPr="0000094C" w:rsidRDefault="009D3137" w:rsidP="000E5353">
            <w:pPr>
              <w:pStyle w:val="Compact"/>
              <w:spacing w:line="360" w:lineRule="auto"/>
              <w:ind w:firstLine="85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μ</m:t>
                </m:r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F4C75" w:rsidRPr="0000094C" w:rsidRDefault="00000000" w:rsidP="000E5353">
            <w:pPr>
              <w:pStyle w:val="Compact"/>
              <w:spacing w:line="360" w:lineRule="auto"/>
              <w:ind w:firstLine="85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v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min</m:t>
                  </m:r>
                </m:sub>
              </m:sSub>
            </m:oMath>
            <w:r w:rsidR="009D3137" w:rsidRPr="000009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(м/с)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DF4C75" w:rsidRPr="0000094C" w:rsidRDefault="00000000" w:rsidP="000E5353">
            <w:pPr>
              <w:pStyle w:val="Compact"/>
              <w:spacing w:line="360" w:lineRule="auto"/>
              <w:ind w:firstLine="85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v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min</m:t>
                  </m:r>
                </m:sub>
              </m:sSub>
            </m:oMath>
            <w:r w:rsidR="009D3137" w:rsidRPr="000009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(км/ч)</w:t>
            </w:r>
          </w:p>
        </w:tc>
      </w:tr>
      <w:tr w:rsidR="00EA2832" w:rsidRPr="0000094C" w:rsidTr="00841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F4C75" w:rsidRPr="0000094C" w:rsidRDefault="009D3137" w:rsidP="000E5353">
            <w:pPr>
              <w:pStyle w:val="Compact"/>
              <w:spacing w:line="360" w:lineRule="auto"/>
              <w:ind w:firstLine="85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009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DF4C75" w:rsidRPr="0000094C" w:rsidRDefault="009D3137" w:rsidP="000E5353">
            <w:pPr>
              <w:pStyle w:val="Compact"/>
              <w:spacing w:line="360" w:lineRule="auto"/>
              <w:ind w:firstLine="85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009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F4C75" w:rsidRPr="0000094C" w:rsidRDefault="009D3137" w:rsidP="000E5353">
            <w:pPr>
              <w:pStyle w:val="Compact"/>
              <w:spacing w:line="360" w:lineRule="auto"/>
              <w:ind w:firstLine="85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009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7.67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DF4C75" w:rsidRPr="0000094C" w:rsidRDefault="009D3137" w:rsidP="000E5353">
            <w:pPr>
              <w:pStyle w:val="Compact"/>
              <w:spacing w:line="360" w:lineRule="auto"/>
              <w:ind w:firstLine="85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009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27.6</w:t>
            </w:r>
          </w:p>
        </w:tc>
      </w:tr>
      <w:tr w:rsidR="00EA2832" w:rsidRPr="0000094C" w:rsidTr="00841160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F4C75" w:rsidRPr="0000094C" w:rsidRDefault="009D3137" w:rsidP="000E5353">
            <w:pPr>
              <w:pStyle w:val="Compact"/>
              <w:spacing w:line="360" w:lineRule="auto"/>
              <w:ind w:firstLine="85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009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DF4C75" w:rsidRPr="0000094C" w:rsidRDefault="009D3137" w:rsidP="000E5353">
            <w:pPr>
              <w:pStyle w:val="Compact"/>
              <w:spacing w:line="360" w:lineRule="auto"/>
              <w:ind w:firstLine="85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009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F4C75" w:rsidRPr="0000094C" w:rsidRDefault="009D3137" w:rsidP="000E5353">
            <w:pPr>
              <w:pStyle w:val="Compact"/>
              <w:spacing w:line="360" w:lineRule="auto"/>
              <w:ind w:firstLine="85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009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6.07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DF4C75" w:rsidRPr="0000094C" w:rsidRDefault="009D3137" w:rsidP="000E5353">
            <w:pPr>
              <w:pStyle w:val="Compact"/>
              <w:spacing w:line="360" w:lineRule="auto"/>
              <w:ind w:firstLine="85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009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21.9</w:t>
            </w:r>
          </w:p>
        </w:tc>
      </w:tr>
      <w:tr w:rsidR="00EA2832" w:rsidRPr="0000094C" w:rsidTr="00841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F4C75" w:rsidRPr="0000094C" w:rsidRDefault="009D3137" w:rsidP="000E5353">
            <w:pPr>
              <w:pStyle w:val="Compact"/>
              <w:spacing w:line="360" w:lineRule="auto"/>
              <w:ind w:firstLine="85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009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DF4C75" w:rsidRPr="0000094C" w:rsidRDefault="009D3137" w:rsidP="000E5353">
            <w:pPr>
              <w:pStyle w:val="Compact"/>
              <w:spacing w:line="360" w:lineRule="auto"/>
              <w:ind w:firstLine="85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009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F4C75" w:rsidRPr="0000094C" w:rsidRDefault="009D3137" w:rsidP="000E5353">
            <w:pPr>
              <w:pStyle w:val="Compact"/>
              <w:spacing w:line="360" w:lineRule="auto"/>
              <w:ind w:firstLine="85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009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9.90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DF4C75" w:rsidRPr="0000094C" w:rsidRDefault="009D3137" w:rsidP="000E5353">
            <w:pPr>
              <w:pStyle w:val="Compact"/>
              <w:spacing w:line="360" w:lineRule="auto"/>
              <w:ind w:firstLine="85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009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35.6</w:t>
            </w:r>
          </w:p>
        </w:tc>
      </w:tr>
      <w:tr w:rsidR="00EA2832" w:rsidRPr="0000094C" w:rsidTr="00841160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F4C75" w:rsidRPr="0000094C" w:rsidRDefault="009D3137" w:rsidP="000E5353">
            <w:pPr>
              <w:pStyle w:val="Compact"/>
              <w:spacing w:line="360" w:lineRule="auto"/>
              <w:ind w:firstLine="85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009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DF4C75" w:rsidRPr="0000094C" w:rsidRDefault="009D3137" w:rsidP="000E5353">
            <w:pPr>
              <w:pStyle w:val="Compact"/>
              <w:spacing w:line="360" w:lineRule="auto"/>
              <w:ind w:firstLine="85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009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F4C75" w:rsidRPr="0000094C" w:rsidRDefault="009D3137" w:rsidP="000E5353">
            <w:pPr>
              <w:pStyle w:val="Compact"/>
              <w:spacing w:line="360" w:lineRule="auto"/>
              <w:ind w:firstLine="85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009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7.78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DF4C75" w:rsidRPr="0000094C" w:rsidRDefault="009D3137" w:rsidP="000E5353">
            <w:pPr>
              <w:pStyle w:val="Compact"/>
              <w:spacing w:line="360" w:lineRule="auto"/>
              <w:ind w:firstLine="85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009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28.0</w:t>
            </w:r>
          </w:p>
        </w:tc>
      </w:tr>
      <w:tr w:rsidR="00EA2832" w:rsidRPr="0000094C" w:rsidTr="00841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F4C75" w:rsidRPr="0000094C" w:rsidRDefault="009D3137" w:rsidP="000E5353">
            <w:pPr>
              <w:pStyle w:val="Compact"/>
              <w:spacing w:line="360" w:lineRule="auto"/>
              <w:ind w:firstLine="85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009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DF4C75" w:rsidRPr="0000094C" w:rsidRDefault="009D3137" w:rsidP="000E5353">
            <w:pPr>
              <w:pStyle w:val="Compact"/>
              <w:spacing w:line="360" w:lineRule="auto"/>
              <w:ind w:firstLine="85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009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F4C75" w:rsidRPr="0000094C" w:rsidRDefault="009D3137" w:rsidP="000E5353">
            <w:pPr>
              <w:pStyle w:val="Compact"/>
              <w:spacing w:line="360" w:lineRule="auto"/>
              <w:ind w:firstLine="85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009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14.00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DF4C75" w:rsidRPr="0000094C" w:rsidRDefault="009D3137" w:rsidP="000E5353">
            <w:pPr>
              <w:pStyle w:val="Compact"/>
              <w:spacing w:line="360" w:lineRule="auto"/>
              <w:ind w:firstLine="85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009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50.4</w:t>
            </w:r>
          </w:p>
        </w:tc>
      </w:tr>
      <w:tr w:rsidR="00EA2832" w:rsidRPr="0000094C" w:rsidTr="00841160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F4C75" w:rsidRPr="0000094C" w:rsidRDefault="009D3137" w:rsidP="000E5353">
            <w:pPr>
              <w:pStyle w:val="Compact"/>
              <w:spacing w:line="360" w:lineRule="auto"/>
              <w:ind w:firstLine="85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009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DF4C75" w:rsidRPr="0000094C" w:rsidRDefault="009D3137" w:rsidP="000E5353">
            <w:pPr>
              <w:pStyle w:val="Compact"/>
              <w:spacing w:line="360" w:lineRule="auto"/>
              <w:ind w:firstLine="85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009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F4C75" w:rsidRPr="0000094C" w:rsidRDefault="009D3137" w:rsidP="000E5353">
            <w:pPr>
              <w:pStyle w:val="Compact"/>
              <w:spacing w:line="360" w:lineRule="auto"/>
              <w:ind w:firstLine="85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009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11.00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DF4C75" w:rsidRPr="0000094C" w:rsidRDefault="009D3137" w:rsidP="000E5353">
            <w:pPr>
              <w:pStyle w:val="Compact"/>
              <w:spacing w:line="360" w:lineRule="auto"/>
              <w:ind w:firstLine="85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009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39.6</w:t>
            </w:r>
          </w:p>
        </w:tc>
      </w:tr>
    </w:tbl>
    <w:p w:rsidR="00DF4C75" w:rsidRPr="0000094C" w:rsidRDefault="009D3137" w:rsidP="000E5353">
      <w:pPr>
        <w:pStyle w:val="BodyText"/>
        <w:spacing w:line="360" w:lineRule="auto"/>
        <w:ind w:firstLine="85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0094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Таблица 1: Минимальная скорость для удержания на экваторе при разных параметрах сферы. Видно, что увеличение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μ</m:t>
        </m:r>
      </m:oMath>
      <w:r w:rsidRPr="0000094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 60% (с 0.5 до 0.8) снижает требуемую скорость примерно на 20–25%. Увеличение радиуса с 5 до 10 м повышает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min</m:t>
            </m:r>
          </m:sub>
        </m:sSub>
      </m:oMath>
      <w:r w:rsidRPr="0000094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 ~40%. Эти данные подкрепляют выводы о корневых зависимостях (скорость растёт как </w:t>
      </w:r>
      <m:oMath>
        <m:rad>
          <m:radPr>
            <m:degHide m:val="1"/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R</m:t>
            </m:r>
          </m:e>
        </m:rad>
      </m:oMath>
      <w:r w:rsidRPr="0000094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падает как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>1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>/</m:t>
        </m:r>
        <m:rad>
          <m:radPr>
            <m:degHide m:val="1"/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μ</m:t>
            </m:r>
          </m:e>
        </m:rad>
      </m:oMath>
      <w:r w:rsidRPr="0000094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</w:t>
      </w:r>
    </w:p>
    <w:p w:rsidR="00DB0BA8" w:rsidRPr="0000094C" w:rsidRDefault="00DB0BA8" w:rsidP="000E5353">
      <w:pPr>
        <w:spacing w:line="360" w:lineRule="auto"/>
        <w:ind w:firstLine="85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2" w:name="X97f31080e379b5f0efd1568e2782347e7f68730"/>
      <w:bookmarkEnd w:id="9"/>
      <w:bookmarkEnd w:id="10"/>
      <w:bookmarkEnd w:id="11"/>
      <w:r w:rsidRPr="0000094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:rsidR="00DB0BA8" w:rsidRPr="0000094C" w:rsidRDefault="009D3137" w:rsidP="000E5353">
      <w:pPr>
        <w:pStyle w:val="BodyText"/>
        <w:spacing w:line="360" w:lineRule="auto"/>
        <w:ind w:firstLine="85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0094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Суммируя, сравнение подходов: </w:t>
      </w:r>
    </w:p>
    <w:p w:rsidR="00DB0BA8" w:rsidRPr="0000094C" w:rsidRDefault="009D3137" w:rsidP="000E5353">
      <w:pPr>
        <w:pStyle w:val="BodyText"/>
        <w:numPr>
          <w:ilvl w:val="0"/>
          <w:numId w:val="5"/>
        </w:numPr>
        <w:spacing w:line="360" w:lineRule="auto"/>
        <w:ind w:firstLine="85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00094C">
        <w:rPr>
          <w:rStyle w:val="Verbatim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PyDy</w:t>
      </w:r>
      <w:proofErr w:type="spellEnd"/>
      <w:r w:rsidRPr="0000094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/</w:t>
      </w:r>
      <w:r w:rsidRPr="0000094C">
        <w:rPr>
          <w:rStyle w:val="Verbatim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Sympy</w:t>
      </w:r>
      <w:r w:rsidRPr="0000094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автоматизирует вывод уравнений, что полезно в сложных случаях. Однако, она выдаёт общие выражения, и всё равно приходится настраивать симуляцию. </w:t>
      </w:r>
    </w:p>
    <w:p w:rsidR="00DF4C75" w:rsidRPr="0000094C" w:rsidRDefault="009D3137" w:rsidP="000E5353">
      <w:pPr>
        <w:pStyle w:val="BodyText"/>
        <w:numPr>
          <w:ilvl w:val="0"/>
          <w:numId w:val="5"/>
        </w:numPr>
        <w:spacing w:line="360" w:lineRule="auto"/>
        <w:ind w:firstLine="85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00094C">
        <w:rPr>
          <w:rStyle w:val="Verbatim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Modelica</w:t>
      </w:r>
      <w:proofErr w:type="spellEnd"/>
      <w:r w:rsidRPr="0000094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предлагает высокоуровневое описание и автоматическое решение, включая контакты. Преимущество – быстро смоделировать, недостаток – «чёрный ящик»: трудно внести пользовательские критерии вроде «вы</w:t>
      </w:r>
      <w:r w:rsidRPr="0000094C">
        <w:rPr>
          <w:rFonts w:ascii="Times New Roman" w:hAnsi="Times New Roman" w:cs="Times New Roman"/>
          <w:color w:val="000000" w:themeColor="text1"/>
          <w:sz w:val="28"/>
          <w:szCs w:val="28"/>
        </w:rPr>
        <w:t>print</w:t>
      </w:r>
      <w:r w:rsidRPr="0000094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состояние при отрыве» или настроить под конкретные условия (но возможно).</w:t>
      </w:r>
    </w:p>
    <w:p w:rsidR="00DB0BA8" w:rsidRPr="0000094C" w:rsidRDefault="009D3137" w:rsidP="000E5353">
      <w:pPr>
        <w:pStyle w:val="BodyText"/>
        <w:spacing w:line="360" w:lineRule="auto"/>
        <w:ind w:firstLine="85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0094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Плюсы нашей реализации:</w:t>
      </w:r>
      <w:r w:rsidRPr="0000094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:rsidR="00DB0BA8" w:rsidRPr="0000094C" w:rsidRDefault="009D3137" w:rsidP="000E5353">
      <w:pPr>
        <w:pStyle w:val="BodyText"/>
        <w:numPr>
          <w:ilvl w:val="0"/>
          <w:numId w:val="5"/>
        </w:numPr>
        <w:spacing w:line="360" w:lineRule="auto"/>
        <w:ind w:firstLine="85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0094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Прозрачность и обучающий эффект: студенты (если это учебный проект) видят всю кухню – от формул до кода. </w:t>
      </w:r>
    </w:p>
    <w:p w:rsidR="00DB0BA8" w:rsidRPr="0000094C" w:rsidRDefault="009D3137" w:rsidP="000E5353">
      <w:pPr>
        <w:pStyle w:val="BodyText"/>
        <w:numPr>
          <w:ilvl w:val="0"/>
          <w:numId w:val="5"/>
        </w:numPr>
        <w:spacing w:line="360" w:lineRule="auto"/>
        <w:ind w:firstLine="85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0094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Гибкость: можно легко добавить произвольный эффект (например, задать, что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μ</m:t>
        </m:r>
      </m:oMath>
      <w:r w:rsidRPr="0000094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зависит от скорости или включить ветер) без оглядки на ограничения библиотеки. </w:t>
      </w:r>
    </w:p>
    <w:p w:rsidR="00DF4C75" w:rsidRPr="0000094C" w:rsidRDefault="009D3137" w:rsidP="000E5353">
      <w:pPr>
        <w:pStyle w:val="BodyText"/>
        <w:numPr>
          <w:ilvl w:val="0"/>
          <w:numId w:val="5"/>
        </w:numPr>
        <w:spacing w:line="360" w:lineRule="auto"/>
        <w:ind w:firstLine="85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0094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Лёгкость интеграции с </w:t>
      </w:r>
      <w:r w:rsidRPr="0000094C">
        <w:rPr>
          <w:rFonts w:ascii="Times New Roman" w:hAnsi="Times New Roman" w:cs="Times New Roman"/>
          <w:color w:val="000000" w:themeColor="text1"/>
          <w:sz w:val="28"/>
          <w:szCs w:val="28"/>
        </w:rPr>
        <w:t>GUI</w:t>
      </w:r>
      <w:r w:rsidRPr="0000094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: мы напрямую используем </w:t>
      </w:r>
      <w:r w:rsidRPr="0000094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r w:rsidRPr="0000094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где отрисовка и модель вместе, не надо стыковать с внешней средой.</w:t>
      </w:r>
    </w:p>
    <w:p w:rsidR="00DB0BA8" w:rsidRPr="0000094C" w:rsidRDefault="009D3137" w:rsidP="000E5353">
      <w:pPr>
        <w:pStyle w:val="BodyText"/>
        <w:spacing w:line="360" w:lineRule="auto"/>
        <w:ind w:firstLine="85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0094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Минусы:</w:t>
      </w:r>
      <w:r w:rsidRPr="0000094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:rsidR="00DB0BA8" w:rsidRPr="0000094C" w:rsidRDefault="009D3137" w:rsidP="000E5353">
      <w:pPr>
        <w:pStyle w:val="BodyText"/>
        <w:numPr>
          <w:ilvl w:val="0"/>
          <w:numId w:val="5"/>
        </w:numPr>
        <w:spacing w:line="360" w:lineRule="auto"/>
        <w:ind w:firstLine="85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0094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Вероятность ошибок в выводе или коде – нужно тщательно тестировать и сравнивать с известными решениями (что мы и делали). </w:t>
      </w:r>
    </w:p>
    <w:p w:rsidR="00DF4C75" w:rsidRPr="0000094C" w:rsidRDefault="009D3137" w:rsidP="000E5353">
      <w:pPr>
        <w:pStyle w:val="BodyText"/>
        <w:numPr>
          <w:ilvl w:val="0"/>
          <w:numId w:val="5"/>
        </w:numPr>
        <w:spacing w:line="360" w:lineRule="auto"/>
        <w:ind w:firstLine="85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0094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Ручная настройка интегратора – где-то можно ошибиться с шагом. Опыт показывает, что встроенные решатели (</w:t>
      </w:r>
      <w:r w:rsidRPr="0000094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ODEPACK</w:t>
      </w:r>
      <w:r w:rsidRPr="0000094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00094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DASSL</w:t>
      </w:r>
      <w:r w:rsidRPr="0000094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могут быть более надёжными при жёстких системах.</w:t>
      </w:r>
    </w:p>
    <w:p w:rsidR="00DF4C75" w:rsidRPr="0000094C" w:rsidRDefault="009D3137" w:rsidP="000E5353">
      <w:pPr>
        <w:pStyle w:val="Heading2"/>
        <w:spacing w:line="360" w:lineRule="auto"/>
        <w:ind w:firstLine="850"/>
        <w:jc w:val="both"/>
        <w:rPr>
          <w:color w:val="000000" w:themeColor="text1"/>
          <w:szCs w:val="28"/>
          <w:lang w:val="ru-RU"/>
        </w:rPr>
      </w:pPr>
      <w:bookmarkStart w:id="13" w:name="заключение"/>
      <w:bookmarkEnd w:id="12"/>
      <w:r w:rsidRPr="0000094C">
        <w:rPr>
          <w:color w:val="000000" w:themeColor="text1"/>
          <w:szCs w:val="28"/>
          <w:lang w:val="ru-RU"/>
        </w:rPr>
        <w:lastRenderedPageBreak/>
        <w:t>Заключение</w:t>
      </w:r>
    </w:p>
    <w:bookmarkEnd w:id="2"/>
    <w:bookmarkEnd w:id="13"/>
    <w:p w:rsidR="0000094C" w:rsidRDefault="0000094C" w:rsidP="0000094C">
      <w:pPr>
        <w:pStyle w:val="a"/>
      </w:pPr>
      <w:r>
        <w:t xml:space="preserve">В </w:t>
      </w:r>
      <w:proofErr w:type="spellStart"/>
      <w:r>
        <w:t>рамках</w:t>
      </w:r>
      <w:proofErr w:type="spellEnd"/>
      <w:r>
        <w:t xml:space="preserve"> </w:t>
      </w:r>
      <w:proofErr w:type="spellStart"/>
      <w:r>
        <w:t>данного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 </w:t>
      </w:r>
      <w:proofErr w:type="spellStart"/>
      <w:r>
        <w:t>была</w:t>
      </w:r>
      <w:proofErr w:type="spellEnd"/>
      <w:r>
        <w:t xml:space="preserve"> </w:t>
      </w:r>
      <w:proofErr w:type="spellStart"/>
      <w:r>
        <w:t>успешно</w:t>
      </w:r>
      <w:proofErr w:type="spellEnd"/>
      <w:r>
        <w:t xml:space="preserve"> </w:t>
      </w:r>
      <w:proofErr w:type="spellStart"/>
      <w:r>
        <w:t>решена</w:t>
      </w:r>
      <w:proofErr w:type="spellEnd"/>
      <w:r>
        <w:t xml:space="preserve"> </w:t>
      </w:r>
      <w:proofErr w:type="spellStart"/>
      <w:r>
        <w:t>поставленная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введении</w:t>
      </w:r>
      <w:proofErr w:type="spellEnd"/>
      <w:r>
        <w:t xml:space="preserve"> </w:t>
      </w:r>
      <w:proofErr w:type="spellStart"/>
      <w:r>
        <w:t>цель</w:t>
      </w:r>
      <w:proofErr w:type="spellEnd"/>
      <w:r>
        <w:t xml:space="preserve"> – </w:t>
      </w:r>
      <w:proofErr w:type="spellStart"/>
      <w:r>
        <w:t>объединение</w:t>
      </w:r>
      <w:proofErr w:type="spellEnd"/>
      <w:r>
        <w:t xml:space="preserve"> теоретического анализа и численного моделирования для исследования движения мотоциклиста внутри сферы. Для этого были выполнены следующие задачи: разработана математическая модель движения мотоциклиста внутри сферического манежа на основе </w:t>
      </w:r>
      <w:proofErr w:type="spellStart"/>
      <w:r>
        <w:t>лагранжева</w:t>
      </w:r>
      <w:proofErr w:type="spellEnd"/>
      <w:r>
        <w:t xml:space="preserve"> формализма, учитывающая силы тяжести, реакции опоры и трения; создан интерактивный GUI-симулятор; определены критические скорости и условия устойчивости для различных режимов движения; проведен анализ влияния параметров системы.</w:t>
      </w:r>
    </w:p>
    <w:p w:rsidR="0000094C" w:rsidRDefault="0000094C" w:rsidP="0000094C">
      <w:pPr>
        <w:pStyle w:val="a"/>
      </w:pPr>
      <w:r>
        <w:t xml:space="preserve">Теоретический анализ модели позволил установить ключевые критерии устойчивого движения: </w:t>
      </w:r>
    </w:p>
    <w:p w:rsidR="0000094C" w:rsidRDefault="0000094C" w:rsidP="0000094C">
      <w:pPr>
        <w:pStyle w:val="a"/>
      </w:pPr>
      <w:r>
        <w:t xml:space="preserve">Минимальная скорость, необходимая для движения по экватору сферы без соскальзывания вниз, определяется соотношением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gR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rad>
      </m:oMath>
      <w:r>
        <w:t xml:space="preserve">. Для типичных параметров (радиус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</m:oMath>
      <w:r>
        <w:t xml:space="preserve"> м, коэффициент трения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0.6</m:t>
        </m:r>
      </m:oMath>
      <w:r>
        <w:t xml:space="preserve">) эта скорость составляет порядка </w:t>
      </w:r>
      <m:oMath>
        <m:r>
          <w:rPr>
            <w:rFonts w:ascii="Cambria Math" w:hAnsi="Cambria Math"/>
          </w:rPr>
          <m:t>10</m:t>
        </m:r>
        <m:r>
          <m:rPr>
            <m:sty m:val="p"/>
          </m:rP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>12</m:t>
        </m:r>
      </m:oMath>
      <w:r>
        <w:t xml:space="preserve"> м/с. </w:t>
      </w:r>
    </w:p>
    <w:p w:rsidR="0000094C" w:rsidRDefault="0000094C" w:rsidP="0000094C">
      <w:pPr>
        <w:pStyle w:val="a"/>
      </w:pPr>
      <w:r>
        <w:t xml:space="preserve">Для совершения полного оборота в вертикальной плоскости (“мертвой петли”) без отрыва от поверхности, при отсутствии тяги двигателя, требуется начальная скорость в нижней точке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5gR</m:t>
            </m:r>
          </m:e>
        </m:rad>
      </m:oMath>
      <w:r>
        <w:t xml:space="preserve">. Это значение (для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</m:oMath>
      <w:r>
        <w:t xml:space="preserve"> м около </w:t>
      </w:r>
      <m:oMath>
        <m:r>
          <w:rPr>
            <w:rFonts w:ascii="Cambria Math" w:hAnsi="Cambria Math"/>
          </w:rPr>
          <m:t>56</m:t>
        </m:r>
      </m:oMath>
      <w:r>
        <w:t xml:space="preserve"> км/ч) существенно выше, чем скорость для движения по экватору. </w:t>
      </w:r>
    </w:p>
    <w:p w:rsidR="0000094C" w:rsidRDefault="0000094C" w:rsidP="0000094C">
      <w:pPr>
        <w:pStyle w:val="a"/>
      </w:pPr>
      <w:r>
        <w:t xml:space="preserve">Установлено, что наличие тяги двигателя позволяет снизить требования к начальной скорости для выполнения “мертвой петли”. Однако для сохранения контакта в верхней точке траектории скорость мотоциклиста не должна быть ниже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gR</m:t>
            </m:r>
          </m:e>
        </m:rad>
      </m:oMath>
      <w:r>
        <w:t xml:space="preserve">. </w:t>
      </w:r>
    </w:p>
    <w:p w:rsidR="0000094C" w:rsidRDefault="0000094C" w:rsidP="0000094C">
      <w:pPr>
        <w:pStyle w:val="a"/>
      </w:pPr>
      <w:r>
        <w:t xml:space="preserve">Показана критическая роль коэффициента трения: требуемая скорость для движения по экватору обратно пропорциональна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rad>
      </m:oMath>
      <w:r>
        <w:t xml:space="preserve">. Ухудшение сцепления с поверхностью резко повышает риск срыва. </w:t>
      </w:r>
    </w:p>
    <w:p w:rsidR="0000094C" w:rsidRDefault="0000094C" w:rsidP="0000094C">
      <w:pPr>
        <w:pStyle w:val="a"/>
      </w:pPr>
      <w:r>
        <w:lastRenderedPageBreak/>
        <w:t>Проанализировано влияние радиуса сферы: увеличение радиуса приводит к росту необходимых скоростей как для движения по экватору, так и для выполнения “мертвой петли”.</w:t>
      </w:r>
    </w:p>
    <w:p w:rsidR="0000094C" w:rsidRDefault="0000094C" w:rsidP="0000094C">
      <w:pPr>
        <w:pStyle w:val="a"/>
      </w:pPr>
      <w:r>
        <w:t>Разработанный численный симулятор позволил верифицировать полученные теоретические выводы и исследовать динамику системы в переходных режимах, включая процессы разгона, моменты отрыва при недостаточной скорости и влияние внешних сил. Графический интерфейс обеспечил наглядную демонстрацию поведения моделируемой системы.</w:t>
      </w:r>
    </w:p>
    <w:p w:rsidR="0000094C" w:rsidRDefault="0000094C" w:rsidP="0000094C">
      <w:pPr>
        <w:pStyle w:val="a"/>
      </w:pPr>
      <w:r>
        <w:t>В ходе работы были применены и сравнены методы численного интегрирования ОДУ (метод Эйлера-</w:t>
      </w:r>
      <w:proofErr w:type="spellStart"/>
      <w:r>
        <w:t>Кромера</w:t>
      </w:r>
      <w:proofErr w:type="spellEnd"/>
      <w:r>
        <w:t xml:space="preserve"> и метод Рунге-Кутты 4-го порядка). Установлено, что метод RK4 обеспечивает более высокую точность при сопоставимых вычислительных затратах для данной задачи. Программная реализация выполнена с использованием объектно-ориентированного подхода, а для поиска критических параметров применялся алгоритм бинарного поиска.</w:t>
      </w:r>
    </w:p>
    <w:p w:rsidR="0000094C" w:rsidRDefault="0000094C" w:rsidP="0000094C">
      <w:pPr>
        <w:pStyle w:val="a"/>
      </w:pPr>
      <w:r>
        <w:t>Практическая значимость работы заключается в создании инструмента для анализа и демонстрации физических принципов, лежащих в основе сложного динамического трюка. Результаты могут быть использованы в образовательных целях для иллюстрации методов теоретической механики, численного моделирования и анализа устойчивости. Созданный симулятор наглядно демонстрирует условия, необходимые для выполнения экстремального трюка, и может служить учебным пособием.</w:t>
      </w:r>
    </w:p>
    <w:p w:rsidR="0000094C" w:rsidRDefault="0000094C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br w:type="page"/>
      </w:r>
    </w:p>
    <w:p w:rsidR="0000094C" w:rsidRDefault="0000094C" w:rsidP="0000094C">
      <w:pPr>
        <w:pStyle w:val="a"/>
        <w:ind w:firstLine="0"/>
      </w:pPr>
      <w:r>
        <w:rPr>
          <w:b/>
          <w:bCs/>
        </w:rPr>
        <w:lastRenderedPageBreak/>
        <w:t>Направления развития</w:t>
      </w:r>
    </w:p>
    <w:p w:rsidR="0000094C" w:rsidRDefault="0000094C" w:rsidP="0000094C">
      <w:pPr>
        <w:pStyle w:val="a"/>
      </w:pPr>
      <w:r>
        <w:t xml:space="preserve">Разработанная модель и симулятор могут быть улучшены и расширены по нескольким направлениям: </w:t>
      </w:r>
    </w:p>
    <w:p w:rsidR="0000094C" w:rsidRDefault="0000094C" w:rsidP="0000094C">
      <w:pPr>
        <w:pStyle w:val="a"/>
      </w:pPr>
      <w:r>
        <w:t xml:space="preserve">1. </w:t>
      </w:r>
      <w:r>
        <w:rPr>
          <w:b/>
          <w:bCs/>
        </w:rPr>
        <w:t>Учёт детальной модели мотоцикла</w:t>
      </w:r>
      <w:r>
        <w:t xml:space="preserve">: Текущее приближение мотоцикла как материальной точки может быть уточнено. Включение распределения массы, а особенно вращения колёс (учет гироскопического эффекта), позволит повысить реалистичность модели, так как гироскопический эффект вносит вклад в стабилизацию мотоцикла. Это может быть реализовано через добавление дополнительных степеней свободы. </w:t>
      </w:r>
    </w:p>
    <w:p w:rsidR="0000094C" w:rsidRDefault="0000094C" w:rsidP="0000094C">
      <w:pPr>
        <w:pStyle w:val="a"/>
      </w:pPr>
      <w:r>
        <w:t xml:space="preserve">2. </w:t>
      </w:r>
      <w:r>
        <w:rPr>
          <w:b/>
          <w:bCs/>
        </w:rPr>
        <w:t>Моделирование скольжения и динамического трения</w:t>
      </w:r>
      <w:proofErr w:type="gramStart"/>
      <w:r>
        <w:t>: Вместо</w:t>
      </w:r>
      <w:proofErr w:type="gramEnd"/>
      <w:r>
        <w:t xml:space="preserve"> рассмотрения только режимов полного сцепления или немедленного падения, целесообразно внедрить модель проскальзывания. При превышении компонентой силы тяжести максимальной силы трения покоя (например, </w:t>
      </w:r>
      <m:oMath>
        <m:r>
          <w:rPr>
            <w:rFonts w:ascii="Cambria Math" w:hAnsi="Cambria Math"/>
          </w:rPr>
          <m:t>mg</m:t>
        </m:r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N</m:t>
        </m:r>
      </m:oMath>
      <w:r>
        <w:t xml:space="preserve"> для движения по экватору), можно перейти к учёту силы трения скольжения с коэффициентом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. Это позволит моделировать процесс соскальзывания и возможную последующую стабилизацию или остановку. Также полезно учесть силу трения качения, постоянно отбирающую энергию. </w:t>
      </w:r>
    </w:p>
    <w:p w:rsidR="0000094C" w:rsidRDefault="0000094C" w:rsidP="0000094C">
      <w:pPr>
        <w:pStyle w:val="a"/>
      </w:pPr>
      <w:r>
        <w:t xml:space="preserve">3. </w:t>
      </w:r>
      <w:r>
        <w:rPr>
          <w:b/>
          <w:bCs/>
        </w:rPr>
        <w:t>Учёт аэродинамических сил</w:t>
      </w:r>
      <w:r>
        <w:t>: Добавление силы сопротивления воздуха, пропорциональной квадрату скорости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аэро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num>
          <m:den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|</m:t>
            </m:r>
          </m:den>
        </m:f>
      </m:oMath>
      <w:r>
        <w:t xml:space="preserve">), позволит более точно оценить потери энергии и требования к мощности двигателя, особенно на высоких скоростях. Это также важно для анализа максимальных скоростей и перегрузок. </w:t>
      </w:r>
    </w:p>
    <w:p w:rsidR="0000094C" w:rsidRDefault="0000094C" w:rsidP="0000094C">
      <w:pPr>
        <w:pStyle w:val="a"/>
      </w:pPr>
      <w:r>
        <w:t xml:space="preserve">4. </w:t>
      </w:r>
      <w:r>
        <w:rPr>
          <w:b/>
          <w:bCs/>
        </w:rPr>
        <w:t>Моделирование активного управления и балансировки</w:t>
      </w:r>
      <w:proofErr w:type="gramStart"/>
      <w:r>
        <w:t>: Представляет</w:t>
      </w:r>
      <w:proofErr w:type="gramEnd"/>
      <w:r>
        <w:t xml:space="preserve"> интерес моделирование управляющих воздействий со стороны райдера, например, наклона мотоцикла внутрь поворота для поддержания равновесия. Это сопряжено с более сложной динамикой, однако даже упрощенные модели управления (например, основанные на зависимости угла наклона от скорости и радиуса поворота) могут повысить адекватность модели. </w:t>
      </w:r>
      <w:r>
        <w:lastRenderedPageBreak/>
        <w:t xml:space="preserve">5. </w:t>
      </w:r>
      <w:r>
        <w:rPr>
          <w:b/>
          <w:bCs/>
        </w:rPr>
        <w:t>Разработка физического или расширенного виртуального прототипа</w:t>
      </w:r>
      <w:r>
        <w:t xml:space="preserve">: Перспективным направлением является создание настольного физического эксперимента (например, с использованием сферической чаши и радиоуправляемой модели) или разработка полноценного 3D-симулятора с использованием игровых движков (например, </w:t>
      </w:r>
      <w:proofErr w:type="spellStart"/>
      <w:r>
        <w:t>Unity</w:t>
      </w:r>
      <w:proofErr w:type="spellEnd"/>
      <w:r>
        <w:t xml:space="preserve">, </w:t>
      </w:r>
      <w:proofErr w:type="spellStart"/>
      <w:r>
        <w:t>Unreal</w:t>
      </w:r>
      <w:proofErr w:type="spellEnd"/>
      <w:r>
        <w:t xml:space="preserve"> Engine). Это потребует расширения модели на трёхмерное пространство и учёта более сложной геометрии и физики. </w:t>
      </w:r>
    </w:p>
    <w:p w:rsidR="0000094C" w:rsidRDefault="0000094C" w:rsidP="0000094C">
      <w:pPr>
        <w:pStyle w:val="a"/>
      </w:pPr>
      <w:r>
        <w:t xml:space="preserve">6. </w:t>
      </w:r>
      <w:r>
        <w:rPr>
          <w:b/>
          <w:bCs/>
        </w:rPr>
        <w:t xml:space="preserve">Оптимизация производительности и моделирование </w:t>
      </w:r>
      <w:proofErr w:type="spellStart"/>
      <w:r>
        <w:rPr>
          <w:b/>
          <w:bCs/>
        </w:rPr>
        <w:t>многоагентных</w:t>
      </w:r>
      <w:proofErr w:type="spellEnd"/>
      <w:r>
        <w:rPr>
          <w:b/>
          <w:bCs/>
        </w:rPr>
        <w:t xml:space="preserve"> систем</w:t>
      </w:r>
      <w:proofErr w:type="gramStart"/>
      <w:r>
        <w:t>: При</w:t>
      </w:r>
      <w:proofErr w:type="gramEnd"/>
      <w:r>
        <w:t xml:space="preserve"> рассмотрении сценариев с несколькими мотоциклистами, движущимися одновременно в сфере, возникнет необходимость в моделировании их взаимодействия и предотвращении столкновений. Это ставит новые алгоритмические задачи и может потребовать оптимизации вычислительного кода и использования более сложных структур данных для отслеживания </w:t>
      </w:r>
      <w:proofErr w:type="spellStart"/>
      <w:r>
        <w:t>траекторий</w:t>
      </w:r>
      <w:proofErr w:type="spellEnd"/>
      <w:r>
        <w:t xml:space="preserve"> и </w:t>
      </w:r>
      <w:proofErr w:type="spellStart"/>
      <w:r>
        <w:t>анализа</w:t>
      </w:r>
      <w:proofErr w:type="spellEnd"/>
      <w:r>
        <w:t xml:space="preserve"> </w:t>
      </w:r>
      <w:proofErr w:type="spellStart"/>
      <w:r>
        <w:t>коллизий</w:t>
      </w:r>
      <w:proofErr w:type="spellEnd"/>
      <w:r>
        <w:t>.</w:t>
      </w:r>
    </w:p>
    <w:p w:rsidR="0000094C" w:rsidRDefault="0000094C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:rsidR="0000094C" w:rsidRDefault="0000094C" w:rsidP="0000094C">
      <w:pPr>
        <w:pStyle w:val="a"/>
        <w:ind w:firstLine="0"/>
      </w:pPr>
      <w:r>
        <w:rPr>
          <w:b/>
          <w:bCs/>
        </w:rPr>
        <w:lastRenderedPageBreak/>
        <w:t>Список</w:t>
      </w:r>
      <w:r>
        <w:rPr>
          <w:b/>
          <w:bCs/>
        </w:rPr>
        <w:t xml:space="preserve"> </w:t>
      </w:r>
      <w:r>
        <w:rPr>
          <w:b/>
          <w:bCs/>
        </w:rPr>
        <w:t>литературы</w:t>
      </w:r>
    </w:p>
    <w:p w:rsidR="0000094C" w:rsidRPr="0000094C" w:rsidRDefault="0000094C" w:rsidP="0000094C">
      <w:pPr>
        <w:pStyle w:val="a"/>
      </w:pPr>
      <w:proofErr w:type="gramStart"/>
      <w:r w:rsidRPr="0000094C">
        <w:rPr>
          <w:i/>
          <w:iCs/>
        </w:rPr>
        <w:t>Аэродинамика</w:t>
      </w:r>
      <w:r w:rsidRPr="0000094C">
        <w:t xml:space="preserve"> :</w:t>
      </w:r>
      <w:proofErr w:type="gramEnd"/>
      <w:r w:rsidRPr="0000094C">
        <w:t xml:space="preserve"> учебник / А. Г. Голубев, А. С. Епихин, В. Т. Калугин [и др.]. – М., 2007.</w:t>
      </w:r>
    </w:p>
    <w:p w:rsidR="0000094C" w:rsidRDefault="0000094C" w:rsidP="0000094C">
      <w:pPr>
        <w:pStyle w:val="a"/>
      </w:pPr>
      <w:r>
        <w:t xml:space="preserve">Ландау, Л. Д. </w:t>
      </w:r>
      <w:r>
        <w:rPr>
          <w:i/>
          <w:iCs/>
        </w:rPr>
        <w:t>Механика</w:t>
      </w:r>
      <w:r>
        <w:t xml:space="preserve"> / Л. Д. Ландау, Е. М. Лифшиц. – 3-е изд. – </w:t>
      </w:r>
      <w:proofErr w:type="gramStart"/>
      <w:r>
        <w:t>М. :</w:t>
      </w:r>
      <w:proofErr w:type="gramEnd"/>
      <w:r>
        <w:t xml:space="preserve"> Наука, 1965. – 218 с.</w:t>
      </w:r>
    </w:p>
    <w:p w:rsidR="0000094C" w:rsidRDefault="0000094C" w:rsidP="0000094C">
      <w:pPr>
        <w:pStyle w:val="a"/>
      </w:pPr>
      <w:proofErr w:type="spellStart"/>
      <w:r>
        <w:t>Черноуцан</w:t>
      </w:r>
      <w:proofErr w:type="spellEnd"/>
      <w:r>
        <w:t xml:space="preserve">, А. И. Динамика движения по окружности // </w:t>
      </w:r>
      <w:r>
        <w:rPr>
          <w:i/>
          <w:iCs/>
        </w:rPr>
        <w:t>Квант</w:t>
      </w:r>
      <w:r>
        <w:t>. – 2010. – № 1. – С. 50–53.</w:t>
      </w:r>
    </w:p>
    <w:p w:rsidR="0000094C" w:rsidRPr="0000094C" w:rsidRDefault="0000094C" w:rsidP="0000094C">
      <w:pPr>
        <w:pStyle w:val="a"/>
        <w:rPr>
          <w:lang w:val="en-US"/>
        </w:rPr>
      </w:pPr>
      <w:r w:rsidRPr="0000094C">
        <w:rPr>
          <w:lang w:val="en-US"/>
        </w:rPr>
        <w:t xml:space="preserve">Abramowicz, M. A. The Wall of Death / M. A. Abramowicz, E. Szuszkiewicz // </w:t>
      </w:r>
      <w:r w:rsidRPr="0000094C">
        <w:rPr>
          <w:i/>
          <w:iCs/>
          <w:lang w:val="en-US"/>
        </w:rPr>
        <w:t>American Journal of Physics</w:t>
      </w:r>
      <w:r w:rsidRPr="0000094C">
        <w:rPr>
          <w:lang w:val="en-US"/>
        </w:rPr>
        <w:t>. – 1993. – Vol. 61, No. 11. – P. 982–991.</w:t>
      </w:r>
    </w:p>
    <w:p w:rsidR="0000094C" w:rsidRPr="0000094C" w:rsidRDefault="0000094C" w:rsidP="0000094C">
      <w:pPr>
        <w:pStyle w:val="a"/>
        <w:rPr>
          <w:lang w:val="en-US"/>
        </w:rPr>
      </w:pPr>
      <w:r w:rsidRPr="0000094C">
        <w:rPr>
          <w:lang w:val="en-US"/>
        </w:rPr>
        <w:t xml:space="preserve">Anderson, J. D. </w:t>
      </w:r>
      <w:r w:rsidRPr="0000094C">
        <w:rPr>
          <w:i/>
          <w:iCs/>
          <w:lang w:val="en-US"/>
        </w:rPr>
        <w:t>Fundamentals of Aerodynamics</w:t>
      </w:r>
      <w:r w:rsidRPr="0000094C">
        <w:rPr>
          <w:lang w:val="en-US"/>
        </w:rPr>
        <w:t xml:space="preserve"> [Electronic resource] / John D. Anderson, Jr. – 6th ed. – URL: </w:t>
      </w:r>
      <w:hyperlink r:id="rId12" w:history="1">
        <w:r w:rsidRPr="000A3280">
          <w:rPr>
            <w:rStyle w:val="Hyperlink"/>
            <w:lang w:val="en-US"/>
          </w:rPr>
          <w:t>https://aviationdose.com/wp-content/uploads/2020/01/Fundamentals-of-aerodynamics-6-Edition</w:t>
        </w:r>
      </w:hyperlink>
      <w:r w:rsidRPr="0000094C">
        <w:rPr>
          <w:lang w:val="en-US"/>
        </w:rPr>
        <w:t>.</w:t>
      </w:r>
    </w:p>
    <w:p w:rsidR="0000094C" w:rsidRPr="0000094C" w:rsidRDefault="0000094C" w:rsidP="0000094C">
      <w:pPr>
        <w:pStyle w:val="a"/>
        <w:rPr>
          <w:lang w:val="en-US"/>
        </w:rPr>
      </w:pPr>
      <w:r w:rsidRPr="0000094C">
        <w:rPr>
          <w:lang w:val="en-US"/>
        </w:rPr>
        <w:t xml:space="preserve">Downey, A. B. </w:t>
      </w:r>
      <w:r w:rsidRPr="0000094C">
        <w:rPr>
          <w:i/>
          <w:iCs/>
          <w:lang w:val="en-US"/>
        </w:rPr>
        <w:t>Modeling and Simulation in Python</w:t>
      </w:r>
      <w:r w:rsidRPr="0000094C">
        <w:rPr>
          <w:lang w:val="en-US"/>
        </w:rPr>
        <w:t xml:space="preserve">. – Needham, </w:t>
      </w:r>
      <w:proofErr w:type="gramStart"/>
      <w:r w:rsidRPr="0000094C">
        <w:rPr>
          <w:lang w:val="en-US"/>
        </w:rPr>
        <w:t>MA :</w:t>
      </w:r>
      <w:proofErr w:type="gramEnd"/>
      <w:r w:rsidRPr="0000094C">
        <w:rPr>
          <w:lang w:val="en-US"/>
        </w:rPr>
        <w:t xml:space="preserve"> Green Tea Press, 2021. – [Number of pages, if known] p.</w:t>
      </w:r>
    </w:p>
    <w:p w:rsidR="0000094C" w:rsidRPr="0000094C" w:rsidRDefault="0000094C" w:rsidP="0000094C">
      <w:pPr>
        <w:pStyle w:val="a"/>
        <w:rPr>
          <w:lang w:val="en-US"/>
        </w:rPr>
      </w:pPr>
      <w:r w:rsidRPr="0000094C">
        <w:rPr>
          <w:lang w:val="en-US"/>
        </w:rPr>
        <w:t xml:space="preserve">Ferretti, G. Modelling and Simulation of Motorcycle Dynamics for Active Control System Prototyping / G. Ferretti, S. M. Savaresi, M. </w:t>
      </w:r>
      <w:proofErr w:type="spellStart"/>
      <w:r w:rsidRPr="0000094C">
        <w:rPr>
          <w:lang w:val="en-US"/>
        </w:rPr>
        <w:t>Fainello</w:t>
      </w:r>
      <w:proofErr w:type="spellEnd"/>
      <w:r w:rsidRPr="0000094C">
        <w:rPr>
          <w:lang w:val="en-US"/>
        </w:rPr>
        <w:t xml:space="preserve">, G. Rosti // </w:t>
      </w:r>
      <w:r w:rsidRPr="0000094C">
        <w:rPr>
          <w:i/>
          <w:iCs/>
          <w:lang w:val="en-US"/>
        </w:rPr>
        <w:t>Proc. 5th MATHMOD Vienna, International Symposium on Mathematical Modelling</w:t>
      </w:r>
      <w:r w:rsidRPr="0000094C">
        <w:rPr>
          <w:lang w:val="en-US"/>
        </w:rPr>
        <w:t xml:space="preserve"> (ARGESIM Report No. 30). – Vienna, Austria, 2006. – [P. </w:t>
      </w:r>
      <w:proofErr w:type="spellStart"/>
      <w:r w:rsidRPr="0000094C">
        <w:rPr>
          <w:lang w:val="en-US"/>
        </w:rPr>
        <w:t>StartPage</w:t>
      </w:r>
      <w:proofErr w:type="spellEnd"/>
      <w:r w:rsidRPr="0000094C">
        <w:rPr>
          <w:lang w:val="en-US"/>
        </w:rPr>
        <w:t>–</w:t>
      </w:r>
      <w:proofErr w:type="spellStart"/>
      <w:r w:rsidRPr="0000094C">
        <w:rPr>
          <w:lang w:val="en-US"/>
        </w:rPr>
        <w:t>EndPage</w:t>
      </w:r>
      <w:proofErr w:type="spellEnd"/>
      <w:r w:rsidRPr="0000094C">
        <w:rPr>
          <w:lang w:val="en-US"/>
        </w:rPr>
        <w:t xml:space="preserve">, </w:t>
      </w:r>
      <w:r>
        <w:t>если</w:t>
      </w:r>
      <w:r w:rsidRPr="0000094C">
        <w:rPr>
          <w:lang w:val="en-US"/>
        </w:rPr>
        <w:t xml:space="preserve"> </w:t>
      </w:r>
      <w:r>
        <w:t>известно</w:t>
      </w:r>
      <w:r w:rsidRPr="0000094C">
        <w:rPr>
          <w:i/>
          <w:iCs/>
          <w:lang w:val="en-US"/>
        </w:rPr>
        <w:t>.</w:t>
      </w:r>
    </w:p>
    <w:p w:rsidR="0000094C" w:rsidRPr="0000094C" w:rsidRDefault="0000094C" w:rsidP="0000094C">
      <w:pPr>
        <w:pStyle w:val="a"/>
        <w:rPr>
          <w:lang w:val="en-US"/>
        </w:rPr>
      </w:pPr>
      <w:r w:rsidRPr="0000094C">
        <w:rPr>
          <w:lang w:val="en-US"/>
        </w:rPr>
        <w:t xml:space="preserve">Goldstein, H. </w:t>
      </w:r>
      <w:r w:rsidRPr="0000094C">
        <w:rPr>
          <w:i/>
          <w:iCs/>
          <w:lang w:val="en-US"/>
        </w:rPr>
        <w:t>Classical Mechanics</w:t>
      </w:r>
      <w:r w:rsidRPr="0000094C">
        <w:rPr>
          <w:lang w:val="en-US"/>
        </w:rPr>
        <w:t xml:space="preserve">. – 2nd ed. – Reading, </w:t>
      </w:r>
      <w:proofErr w:type="gramStart"/>
      <w:r w:rsidRPr="0000094C">
        <w:rPr>
          <w:lang w:val="en-US"/>
        </w:rPr>
        <w:t>Mass. :</w:t>
      </w:r>
      <w:proofErr w:type="gramEnd"/>
      <w:r w:rsidRPr="0000094C">
        <w:rPr>
          <w:lang w:val="en-US"/>
        </w:rPr>
        <w:t xml:space="preserve"> Addison-Wesley, 1980. – [Number of pages, if known] p.</w:t>
      </w:r>
    </w:p>
    <w:p w:rsidR="0000094C" w:rsidRPr="0000094C" w:rsidRDefault="0000094C" w:rsidP="0000094C">
      <w:pPr>
        <w:pStyle w:val="a"/>
        <w:rPr>
          <w:lang w:val="en-US"/>
        </w:rPr>
      </w:pPr>
      <w:proofErr w:type="spellStart"/>
      <w:r w:rsidRPr="0000094C">
        <w:rPr>
          <w:lang w:val="en-US"/>
        </w:rPr>
        <w:t>Hucho</w:t>
      </w:r>
      <w:proofErr w:type="spellEnd"/>
      <w:r w:rsidRPr="0000094C">
        <w:rPr>
          <w:lang w:val="en-US"/>
        </w:rPr>
        <w:t xml:space="preserve">, W.-H. </w:t>
      </w:r>
      <w:r w:rsidRPr="0000094C">
        <w:rPr>
          <w:i/>
          <w:iCs/>
          <w:lang w:val="en-US"/>
        </w:rPr>
        <w:t>Aerodynamics of Road Vehicles</w:t>
      </w:r>
      <w:r w:rsidRPr="0000094C">
        <w:rPr>
          <w:lang w:val="en-US"/>
        </w:rPr>
        <w:t xml:space="preserve">. – 4th ed. – Warrendale, </w:t>
      </w:r>
      <w:proofErr w:type="gramStart"/>
      <w:r w:rsidRPr="0000094C">
        <w:rPr>
          <w:lang w:val="en-US"/>
        </w:rPr>
        <w:t>PA :</w:t>
      </w:r>
      <w:proofErr w:type="gramEnd"/>
      <w:r w:rsidRPr="0000094C">
        <w:rPr>
          <w:lang w:val="en-US"/>
        </w:rPr>
        <w:t xml:space="preserve"> SAE International, 1998. – [Number of pages, if known] p.</w:t>
      </w:r>
    </w:p>
    <w:p w:rsidR="0000094C" w:rsidRPr="0000094C" w:rsidRDefault="0000094C" w:rsidP="0000094C">
      <w:pPr>
        <w:pStyle w:val="a"/>
        <w:rPr>
          <w:lang w:val="en-US"/>
        </w:rPr>
      </w:pPr>
      <w:r w:rsidRPr="0000094C">
        <w:rPr>
          <w:lang w:val="en-US"/>
        </w:rPr>
        <w:t>Kamble, A. A Study on Effect of Air Resistance on Motorcycle / A. Kamble [et al.]. – [</w:t>
      </w:r>
      <w:r>
        <w:t>Год</w:t>
      </w:r>
      <w:r w:rsidRPr="0000094C">
        <w:rPr>
          <w:lang w:val="en-US"/>
        </w:rPr>
        <w:t>]. – [</w:t>
      </w:r>
      <w:r>
        <w:t>Том</w:t>
      </w:r>
      <w:r w:rsidRPr="0000094C">
        <w:rPr>
          <w:lang w:val="en-US"/>
        </w:rPr>
        <w:t>/</w:t>
      </w:r>
      <w:r>
        <w:t>Выпуск</w:t>
      </w:r>
      <w:r w:rsidRPr="0000094C">
        <w:rPr>
          <w:lang w:val="en-US"/>
        </w:rPr>
        <w:t>]. – P. [</w:t>
      </w:r>
      <w:r>
        <w:t>Страницы</w:t>
      </w:r>
      <w:r w:rsidRPr="0000094C">
        <w:rPr>
          <w:i/>
          <w:iCs/>
          <w:lang w:val="en-US"/>
        </w:rPr>
        <w:t>.</w:t>
      </w:r>
    </w:p>
    <w:p w:rsidR="0000094C" w:rsidRPr="0000094C" w:rsidRDefault="0000094C" w:rsidP="0000094C">
      <w:pPr>
        <w:pStyle w:val="a"/>
        <w:rPr>
          <w:lang w:val="en-US"/>
        </w:rPr>
      </w:pPr>
      <w:r w:rsidRPr="0000094C">
        <w:rPr>
          <w:lang w:val="en-US"/>
        </w:rPr>
        <w:lastRenderedPageBreak/>
        <w:t xml:space="preserve">McDonald, K. T. Circular Orbits Inside the Sphere of Death // </w:t>
      </w:r>
      <w:r w:rsidRPr="0000094C">
        <w:rPr>
          <w:i/>
          <w:iCs/>
          <w:lang w:val="en-US"/>
        </w:rPr>
        <w:t>American Journal of Physics</w:t>
      </w:r>
      <w:r w:rsidRPr="0000094C">
        <w:rPr>
          <w:lang w:val="en-US"/>
        </w:rPr>
        <w:t xml:space="preserve">. – 1998. – Vol. 66, [No. Issue, </w:t>
      </w:r>
      <w:r>
        <w:t>если</w:t>
      </w:r>
      <w:r w:rsidRPr="0000094C">
        <w:rPr>
          <w:lang w:val="en-US"/>
        </w:rPr>
        <w:t xml:space="preserve"> </w:t>
      </w:r>
      <w:r>
        <w:t>известно</w:t>
      </w:r>
      <w:r w:rsidRPr="0000094C">
        <w:rPr>
          <w:lang w:val="en-US"/>
        </w:rPr>
        <w:t>]. – P. 419–427.</w:t>
      </w:r>
    </w:p>
    <w:p w:rsidR="0000094C" w:rsidRPr="0000094C" w:rsidRDefault="0000094C" w:rsidP="0000094C">
      <w:pPr>
        <w:pStyle w:val="a"/>
        <w:rPr>
          <w:lang w:val="en-US"/>
        </w:rPr>
      </w:pPr>
      <w:r w:rsidRPr="0000094C">
        <w:rPr>
          <w:lang w:val="en-US"/>
        </w:rPr>
        <w:t xml:space="preserve">Press, W. H. </w:t>
      </w:r>
      <w:r w:rsidRPr="0000094C">
        <w:rPr>
          <w:i/>
          <w:iCs/>
          <w:lang w:val="en-US"/>
        </w:rPr>
        <w:t>Numerical Recipes in C: The Art of Scientific Computing</w:t>
      </w:r>
      <w:r w:rsidRPr="0000094C">
        <w:rPr>
          <w:lang w:val="en-US"/>
        </w:rPr>
        <w:t xml:space="preserve"> / W. H. Press, S. A. Teukolsky, W. T. </w:t>
      </w:r>
      <w:proofErr w:type="spellStart"/>
      <w:r w:rsidRPr="0000094C">
        <w:rPr>
          <w:lang w:val="en-US"/>
        </w:rPr>
        <w:t>Vetterling</w:t>
      </w:r>
      <w:proofErr w:type="spellEnd"/>
      <w:r w:rsidRPr="0000094C">
        <w:rPr>
          <w:lang w:val="en-US"/>
        </w:rPr>
        <w:t xml:space="preserve">, B. P. Flannery. – 2nd ed. – </w:t>
      </w:r>
      <w:proofErr w:type="gramStart"/>
      <w:r w:rsidRPr="0000094C">
        <w:rPr>
          <w:lang w:val="en-US"/>
        </w:rPr>
        <w:t>Cambridge :</w:t>
      </w:r>
      <w:proofErr w:type="gramEnd"/>
      <w:r w:rsidRPr="0000094C">
        <w:rPr>
          <w:lang w:val="en-US"/>
        </w:rPr>
        <w:t xml:space="preserve"> Cambridge University Press, 1992. – [Number of pages, if known] p.</w:t>
      </w:r>
    </w:p>
    <w:p w:rsidR="0000094C" w:rsidRPr="0000094C" w:rsidRDefault="0000094C" w:rsidP="0000094C">
      <w:pPr>
        <w:pStyle w:val="a"/>
        <w:rPr>
          <w:lang w:val="en-US"/>
        </w:rPr>
      </w:pPr>
      <w:proofErr w:type="spellStart"/>
      <w:r w:rsidRPr="0000094C">
        <w:rPr>
          <w:i/>
          <w:iCs/>
          <w:lang w:val="en-US"/>
        </w:rPr>
        <w:t>PyDy</w:t>
      </w:r>
      <w:proofErr w:type="spellEnd"/>
      <w:r w:rsidRPr="0000094C">
        <w:rPr>
          <w:i/>
          <w:iCs/>
          <w:lang w:val="en-US"/>
        </w:rPr>
        <w:t xml:space="preserve"> Documentation</w:t>
      </w:r>
      <w:r w:rsidRPr="0000094C">
        <w:rPr>
          <w:lang w:val="en-US"/>
        </w:rPr>
        <w:t xml:space="preserve"> [Electronic resource]. – URL: [https://www.pydy.org/] </w:t>
      </w:r>
    </w:p>
    <w:p w:rsidR="00DF4C75" w:rsidRPr="0000094C" w:rsidRDefault="00DF4C75" w:rsidP="000E5353">
      <w:pPr>
        <w:pStyle w:val="BodyText"/>
        <w:spacing w:line="360" w:lineRule="auto"/>
        <w:ind w:firstLine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DF4C75" w:rsidRPr="0000094C" w:rsidSect="00D8052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footnotePr>
        <w:numRestart w:val="eachSect"/>
      </w:footnotePr>
      <w:pgSz w:w="11907" w:h="16839"/>
      <w:pgMar w:top="1134" w:right="567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65F1A" w:rsidRDefault="00A65F1A" w:rsidP="00102E21">
      <w:pPr>
        <w:spacing w:after="0"/>
      </w:pPr>
      <w:r>
        <w:separator/>
      </w:r>
    </w:p>
  </w:endnote>
  <w:endnote w:type="continuationSeparator" w:id="0">
    <w:p w:rsidR="00A65F1A" w:rsidRDefault="00A65F1A" w:rsidP="00102E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815598079"/>
      <w:docPartObj>
        <w:docPartGallery w:val="Page Numbers (Bottom of Page)"/>
        <w:docPartUnique/>
      </w:docPartObj>
    </w:sdtPr>
    <w:sdtContent>
      <w:p w:rsidR="000E5353" w:rsidRDefault="000E5353" w:rsidP="000E535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:rsidR="00102E21" w:rsidRDefault="00102E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028905703"/>
      <w:docPartObj>
        <w:docPartGallery w:val="Page Numbers (Bottom of Page)"/>
        <w:docPartUnique/>
      </w:docPartObj>
    </w:sdtPr>
    <w:sdtContent>
      <w:p w:rsidR="000E5353" w:rsidRDefault="000E5353" w:rsidP="000E535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22</w:t>
        </w:r>
        <w:r>
          <w:rPr>
            <w:rStyle w:val="PageNumber"/>
          </w:rPr>
          <w:fldChar w:fldCharType="end"/>
        </w:r>
      </w:p>
    </w:sdtContent>
  </w:sdt>
  <w:p w:rsidR="00102E21" w:rsidRDefault="00102E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02E21" w:rsidRDefault="00102E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65F1A" w:rsidRDefault="00A65F1A" w:rsidP="00102E21">
      <w:pPr>
        <w:spacing w:after="0"/>
      </w:pPr>
      <w:r>
        <w:separator/>
      </w:r>
    </w:p>
  </w:footnote>
  <w:footnote w:type="continuationSeparator" w:id="0">
    <w:p w:rsidR="00A65F1A" w:rsidRDefault="00A65F1A" w:rsidP="00102E2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818157455"/>
      <w:docPartObj>
        <w:docPartGallery w:val="Page Numbers (Top of Page)"/>
        <w:docPartUnique/>
      </w:docPartObj>
    </w:sdtPr>
    <w:sdtContent>
      <w:p w:rsidR="00102E21" w:rsidRDefault="00102E21" w:rsidP="00BE7D2B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:rsidR="00102E21" w:rsidRDefault="00102E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606084764"/>
      <w:docPartObj>
        <w:docPartGallery w:val="Page Numbers (Top of Page)"/>
        <w:docPartUnique/>
      </w:docPartObj>
    </w:sdtPr>
    <w:sdtContent>
      <w:p w:rsidR="00102E21" w:rsidRDefault="00102E21" w:rsidP="00BE7D2B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102E21" w:rsidRDefault="00102E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02E21" w:rsidRDefault="00102E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BFE7D6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E366F4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4C1A00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3CA4333"/>
    <w:multiLevelType w:val="hybridMultilevel"/>
    <w:tmpl w:val="986A8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8E3D20"/>
    <w:multiLevelType w:val="hybridMultilevel"/>
    <w:tmpl w:val="82046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50F6C"/>
    <w:multiLevelType w:val="hybridMultilevel"/>
    <w:tmpl w:val="CBEEE6CC"/>
    <w:lvl w:ilvl="0" w:tplc="04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6" w15:restartNumberingAfterBreak="0">
    <w:nsid w:val="42E46FE7"/>
    <w:multiLevelType w:val="hybridMultilevel"/>
    <w:tmpl w:val="906E7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470D7"/>
    <w:multiLevelType w:val="hybridMultilevel"/>
    <w:tmpl w:val="3FCCD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337AAE"/>
    <w:multiLevelType w:val="hybridMultilevel"/>
    <w:tmpl w:val="82DA73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4D3454"/>
    <w:multiLevelType w:val="hybridMultilevel"/>
    <w:tmpl w:val="52A610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BE25BB"/>
    <w:multiLevelType w:val="hybridMultilevel"/>
    <w:tmpl w:val="5B1468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9029A2"/>
    <w:multiLevelType w:val="hybridMultilevel"/>
    <w:tmpl w:val="C212D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FB517F"/>
    <w:multiLevelType w:val="hybridMultilevel"/>
    <w:tmpl w:val="7C7C3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A759AA"/>
    <w:multiLevelType w:val="hybridMultilevel"/>
    <w:tmpl w:val="303859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A3731E"/>
    <w:multiLevelType w:val="hybridMultilevel"/>
    <w:tmpl w:val="E9B46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9353229">
    <w:abstractNumId w:val="0"/>
  </w:num>
  <w:num w:numId="2" w16cid:durableId="222642532">
    <w:abstractNumId w:val="1"/>
  </w:num>
  <w:num w:numId="3" w16cid:durableId="1129589557">
    <w:abstractNumId w:val="4"/>
  </w:num>
  <w:num w:numId="4" w16cid:durableId="2107576773">
    <w:abstractNumId w:val="14"/>
  </w:num>
  <w:num w:numId="5" w16cid:durableId="1566407169">
    <w:abstractNumId w:val="7"/>
  </w:num>
  <w:num w:numId="6" w16cid:durableId="639771645">
    <w:abstractNumId w:val="10"/>
  </w:num>
  <w:num w:numId="7" w16cid:durableId="1315835519">
    <w:abstractNumId w:val="8"/>
  </w:num>
  <w:num w:numId="8" w16cid:durableId="329914964">
    <w:abstractNumId w:val="6"/>
  </w:num>
  <w:num w:numId="9" w16cid:durableId="661353792">
    <w:abstractNumId w:val="13"/>
  </w:num>
  <w:num w:numId="10" w16cid:durableId="1773358500">
    <w:abstractNumId w:val="9"/>
  </w:num>
  <w:num w:numId="11" w16cid:durableId="1400907293">
    <w:abstractNumId w:val="11"/>
  </w:num>
  <w:num w:numId="12" w16cid:durableId="1264455621">
    <w:abstractNumId w:val="3"/>
  </w:num>
  <w:num w:numId="13" w16cid:durableId="526262052">
    <w:abstractNumId w:val="12"/>
  </w:num>
  <w:num w:numId="14" w16cid:durableId="3438225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79000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548764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C75"/>
    <w:rsid w:val="0000094C"/>
    <w:rsid w:val="000153CA"/>
    <w:rsid w:val="000A6818"/>
    <w:rsid w:val="000E5353"/>
    <w:rsid w:val="00102E21"/>
    <w:rsid w:val="00110F7C"/>
    <w:rsid w:val="00236A90"/>
    <w:rsid w:val="002C1C91"/>
    <w:rsid w:val="00315438"/>
    <w:rsid w:val="00336F33"/>
    <w:rsid w:val="003A0F0B"/>
    <w:rsid w:val="003D5977"/>
    <w:rsid w:val="003F1AA4"/>
    <w:rsid w:val="00464C95"/>
    <w:rsid w:val="004A12D8"/>
    <w:rsid w:val="004E7FB3"/>
    <w:rsid w:val="006E22A3"/>
    <w:rsid w:val="00706EDD"/>
    <w:rsid w:val="0073448A"/>
    <w:rsid w:val="007B0EA7"/>
    <w:rsid w:val="007C4952"/>
    <w:rsid w:val="00841160"/>
    <w:rsid w:val="00895D8D"/>
    <w:rsid w:val="008C5418"/>
    <w:rsid w:val="009A0405"/>
    <w:rsid w:val="009D3137"/>
    <w:rsid w:val="00A14741"/>
    <w:rsid w:val="00A41029"/>
    <w:rsid w:val="00A65F1A"/>
    <w:rsid w:val="00A77356"/>
    <w:rsid w:val="00A90C59"/>
    <w:rsid w:val="00A910C3"/>
    <w:rsid w:val="00B50248"/>
    <w:rsid w:val="00BF1EDC"/>
    <w:rsid w:val="00BF53E5"/>
    <w:rsid w:val="00CB0AF2"/>
    <w:rsid w:val="00CD02DF"/>
    <w:rsid w:val="00CD4F83"/>
    <w:rsid w:val="00D02214"/>
    <w:rsid w:val="00D200BF"/>
    <w:rsid w:val="00D34AA4"/>
    <w:rsid w:val="00D71D24"/>
    <w:rsid w:val="00D80529"/>
    <w:rsid w:val="00DB0BA8"/>
    <w:rsid w:val="00DB590E"/>
    <w:rsid w:val="00DE488A"/>
    <w:rsid w:val="00DF4C75"/>
    <w:rsid w:val="00EA2832"/>
    <w:rsid w:val="00EA4F46"/>
    <w:rsid w:val="00EF187D"/>
    <w:rsid w:val="00F07030"/>
    <w:rsid w:val="00FA7D69"/>
    <w:rsid w:val="00FC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A7BDB"/>
  <w15:docId w15:val="{AFE41695-7F5F-FD4D-A362-CA05F32A9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480" w:after="240"/>
      <w:jc w:val="center"/>
      <w:outlineLvl w:val="0"/>
    </w:pPr>
    <w:rPr>
      <w:rFonts w:ascii="Times New Roman" w:eastAsiaTheme="majorEastAsia" w:hAnsi="Times New Roman" w:cs="Times New Roman"/>
      <w:b/>
      <w:caps/>
      <w:color w:val="0F4761" w:themeColor="accent1" w:themeShade="BF"/>
      <w:sz w:val="28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480" w:after="240"/>
      <w:jc w:val="center"/>
      <w:outlineLvl w:val="1"/>
    </w:pPr>
    <w:rPr>
      <w:rFonts w:ascii="Times New Roman" w:eastAsiaTheme="majorEastAsia" w:hAnsi="Times New Roman" w:cs="Times New Roman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="Times New Roman" w:eastAsiaTheme="majorEastAsia" w:hAnsi="Times New Roman" w:cs="Times New Roman"/>
      <w:b/>
      <w:caps/>
      <w:color w:val="0F4761" w:themeColor="accent1" w:themeShade="BF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="Times New Roman" w:eastAsiaTheme="majorEastAsia" w:hAnsi="Times New Roman" w:cs="Times New Roman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Pr>
      <w:rFonts w:ascii="Times New Roman" w:hAnsi="Times New Roman" w:cs="Times New Roman"/>
      <w:sz w:val="20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rsid w:val="00D34AA4"/>
    <w:rPr>
      <w:color w:val="96607D" w:themeColor="followedHyperlink"/>
      <w:u w:val="single"/>
    </w:rPr>
  </w:style>
  <w:style w:type="paragraph" w:customStyle="1" w:styleId="MainText">
    <w:name w:val="Main Text"/>
    <w:basedOn w:val="Normal"/>
    <w:link w:val="MainTextChar"/>
    <w:rsid w:val="00CB0AF2"/>
    <w:pPr>
      <w:spacing w:before="2" w:after="2" w:line="360" w:lineRule="auto"/>
      <w:ind w:firstLine="850"/>
      <w:jc w:val="center"/>
    </w:pPr>
    <w:rPr>
      <w:rFonts w:ascii="Times New Roman" w:eastAsia="Calibri" w:hAnsi="Times New Roman" w:cs="Times New Roman"/>
      <w:b/>
      <w:color w:val="000000" w:themeColor="text1"/>
      <w:sz w:val="28"/>
      <w:szCs w:val="32"/>
      <w:lang w:val="ru-RU"/>
    </w:rPr>
  </w:style>
  <w:style w:type="character" w:customStyle="1" w:styleId="MainTextChar">
    <w:name w:val="Main Text Char"/>
    <w:basedOn w:val="DefaultParagraphFont"/>
    <w:link w:val="MainText"/>
    <w:rsid w:val="00CB0AF2"/>
    <w:rPr>
      <w:rFonts w:ascii="Times New Roman" w:eastAsia="Calibri" w:hAnsi="Times New Roman" w:cs="Times New Roman"/>
      <w:b/>
      <w:color w:val="000000" w:themeColor="text1"/>
      <w:sz w:val="28"/>
      <w:szCs w:val="32"/>
      <w:lang w:val="ru-RU"/>
    </w:rPr>
  </w:style>
  <w:style w:type="paragraph" w:styleId="Header">
    <w:name w:val="header"/>
    <w:basedOn w:val="Normal"/>
    <w:link w:val="HeaderChar"/>
    <w:rsid w:val="00102E2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02E21"/>
  </w:style>
  <w:style w:type="paragraph" w:styleId="Footer">
    <w:name w:val="footer"/>
    <w:basedOn w:val="Normal"/>
    <w:link w:val="FooterChar"/>
    <w:rsid w:val="00102E2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102E21"/>
  </w:style>
  <w:style w:type="character" w:styleId="PageNumber">
    <w:name w:val="page number"/>
    <w:basedOn w:val="DefaultParagraphFont"/>
    <w:rsid w:val="00102E21"/>
  </w:style>
  <w:style w:type="table" w:styleId="PlainTable1">
    <w:name w:val="Plain Table 1"/>
    <w:basedOn w:val="TableNormal"/>
    <w:rsid w:val="00841160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841160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">
    <w:name w:val="щеголева обынчый текст"/>
    <w:basedOn w:val="FirstParagraph"/>
    <w:qFormat/>
    <w:rsid w:val="00FC7AAB"/>
    <w:pPr>
      <w:spacing w:line="360" w:lineRule="auto"/>
      <w:ind w:firstLine="850"/>
      <w:jc w:val="both"/>
    </w:pPr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0009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34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viationdose.com/wp-content/uploads/2020/01/Fundamentals-of-aerodynamics-6-Edition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351FAD-D313-6B49-9EB3-72585A38C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33</Pages>
  <Words>6100</Words>
  <Characters>34770</Characters>
  <Application>Microsoft Office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Алексей Кривошеин</dc:creator>
  <cp:keywords/>
  <cp:lastModifiedBy>Сулимов Андрей Станиславович</cp:lastModifiedBy>
  <cp:revision>2</cp:revision>
  <dcterms:created xsi:type="dcterms:W3CDTF">2025-05-21T22:46:00Z</dcterms:created>
  <dcterms:modified xsi:type="dcterms:W3CDTF">2025-05-21T22:46:00Z</dcterms:modified>
</cp:coreProperties>
</file>