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17. Construa o dicionário de dados conceitual preliminar</w:t>
      </w:r>
    </w:p>
    <w:p>
      <w:r>
        <w:t>Para cada entidade, os atributos foram identificados, descritos e organizados com a regra ou observação que se aplica. As entidades associativas, criadas na resolução dos relacionamentos N:N, aparecem ao final.</w:t>
      </w:r>
    </w:p>
    <w:p>
      <w:pPr>
        <w:keepNext/>
        <w:spacing w:before="200"/>
      </w:pPr>
      <w:r>
        <w:rPr>
          <w:b/>
          <w:sz w:val="24"/>
        </w:rPr>
        <w:t>Entidade: PACIENTE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id_paciente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completo do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Documento do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 para o cadastro completo; não deve ser duplicado (evita cadastro repetido do mesmo paciente)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data_nascimento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de nascimento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 para o cadastro completo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Telefone de contato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usado para confirmar e lembrar consultas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email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E-mail de contato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ser informado posteriormente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endereco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Endereço do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Faz parte do cadastro completo; só a recepção altera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numero_carteirinha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Número da carteirinha do convênio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Preenchido somente para pacientes conveniados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validade_carteirinha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de validade da carteirinha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Preenchido somente para pacientes conveniados; permite conferir se o plano está válido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CONVÊNIO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id_convenio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convênio/plano odontológico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do convênio ou plano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registro_ans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Registro da operadora na ANS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Não deve ser duplicado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telefone_contato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Telefone da operadora para confirmar cobertura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ser informado posteriormente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PROFISSIONAL (DENTISTA)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id_profissional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profissional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completo do profissional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cpf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Documento do profissional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não deve ser duplicado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cro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Registro no Conselho Regional de Odontologia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 para dentistas; não deve ser duplicado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telefone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Telefone de contato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ser informado posteriormente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especialidade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Especialidade do profissional (ex.: ortodontia)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Opcional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USUÁRIO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id_usuario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usuário do sistema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da pessoa dona da conta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login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de acesso ao sistema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não deve ser duplicado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senha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Senha de acesso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Obrigatória; deve ser guardada de forma protegida, nunca em texto legível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perfil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Perfil de acesso (dentista, recepcionista, auxiliar ou administrador)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define o que o usuário pode ver e alterar (seção 9)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id_agendamento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agendamento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marcada para a consulta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horario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Horário marcado para a consulta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não pode coincidir com outro agendamento do mesmo dentista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Situação do agendamento (ex.: agendado, confirmado, cancelado, realizado)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os valores serão detalhados na fase lógica; cancelamento exige aviso de 24 horas (seção 9)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motivo_consulta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Motivo da consulta informado pelo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Coletado no primeiro contato; pode ser informado posteriormente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ATENDIMENTO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id_atendimento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atendimento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em que o atendimento foi realizado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queixa_principal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Queixa principal relatada pelo paciente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Registrada no atendimento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diagnostico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Diagnóstico feito pelo dentista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Acesso restrito a dentistas e administradores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observacoes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Observações e evolução clínica do atendimento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Acesso restrito a dentistas e administradores; só o dentista altera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PROCEDIMENTO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id_procedimento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procedimento do catálogo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do procedimento (ex.: limpeza, restauração)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não deve ser duplicado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Descrição do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ser informada posteriormente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Valor de tabela do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deve estar definido antes de o procedimento ser realizado; se mudar, não altera atendimentos e orçamentos antigos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ORÇAMENTO / PLANO DE TRATAMENTO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id_orcamento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orçamento/tratamento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data_criacao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em que o orçamento foi apresentado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Situação do orçamento/tratamento (pendente, aprovado, recusado, em andamento ou concluído)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o tratamento só começa depois de aprovado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valor_total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Valor total do orçamento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Soma dos procedimentos orçados, já com os descontos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data_aprovacao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em que o paciente aprovou o orçamento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Preenchida somente na aprovação; obrigatória antes do início do tratamento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PRONTUÁRIO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id_prontuario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prontuário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única; cada prontuário pertence a um único paciente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data_abertura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de abertura do prontuário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aberto junto com o cadastro do paciente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alergias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Alergias, medicamentos e condições de saúde informados na anamnese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Acesso restrito a dentistas e administradores; pode ser atualizado a cada triagem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observacoes_gerais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Anotações gerais do histórico clínico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Acesso restrito a dentistas e administradores; só o dentista altera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MATERIAL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id_material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do material/insumo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Nome do material (ex.: resina, anestésico, luvas)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unidade_medida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Unidade em que o material é controlado (ex.: unidade, caixa, ml)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quantidade_disponivel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atual em estoque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Não pode ficar negativa; o material só pode ser usado se houver quantidade disponível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quantidade_minima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mínima desejada em estoque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Quando a quantidade disponível ficar abaixo dela, o sistema alerta para repor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data_validade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de validade do material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Materiais mais próximos da validade devem ser usados primeiro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MOVIMENTAÇÃO DE ESTOQUE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id_movimentacao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da movimentação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Tipo da movimentação (entrada ou saída)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entradas vêm de compras, saídas vêm do consumo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da movimentação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movimentada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deve ser maior que zero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fornecedor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Fornecedor da compra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Preenchido nas entradas por compra; a compra só pode ser autorizada pelo responsável pelo estoque/compras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COBRANÇA / PAGAMENTO</w:t>
      </w:r>
    </w:p>
    <w:p>
      <w:pPr>
        <w:keepNext/>
      </w:pPr>
      <w:r>
        <w:rPr>
          <w:i/>
          <w:sz w:val="20"/>
        </w:rPr>
        <w:t>Cada cobrança se refere a um procedimento avulso OU a um orçamento/tratamento, nunca aos dois.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id_cobranca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Identificador da cobrança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Identificação única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valor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Valor a ser pago ou faturado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considera os descontos; desconto acima de 10% exige aprovação do administrador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forma_pagamento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Forma de pagamento (à vista, pix, cartão, parcelado ou convênio)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pagamento por convênio depende da confirmação de cobertura antes do procedimento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Situação da cobrança (pago, pendente, faturado ao convênio ou repassado)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separa o que o paciente já pagou do que aguarda repasse do convênio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data_pagamento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Data em que o pagamento foi efetuado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Fica vazia enquanto a cobrança estiver pendente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ATENDIMENTO_PROCEDIMENTO (associativa)</w:t>
      </w:r>
    </w:p>
    <w:p>
      <w:pPr>
        <w:keepNext/>
      </w:pPr>
      <w:r>
        <w:rPr>
          <w:i/>
          <w:sz w:val="20"/>
        </w:rPr>
        <w:t>Identificador composto: id_atendimento + id_procedimento. Registra cada procedimento realizado em um atendimento.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Quantas vezes o procedimento foi feito no atendimento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maior que zero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dente_regiao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Dente ou região tratada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não se aplicar (ex.: limpeza geral); se o mesmo procedimento for feito em dentes diferentes no mesmo atendimento, este campo passa a fazer parte do identificador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valor_cobrado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Valor efetivamente cobrado pelo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Copiado do valor do catálogo no momento do atendimento, para preservar o histórico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Desconto concedido no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Opcional; a recepção concede até 10% (pix ou dinheiro); acima de 10% exige aprovação do administrador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ORCAMENTO_PROCEDIMENTO (associativa)</w:t>
      </w:r>
    </w:p>
    <w:p>
      <w:pPr>
        <w:keepNext/>
      </w:pPr>
      <w:r>
        <w:rPr>
          <w:i/>
          <w:sz w:val="20"/>
        </w:rPr>
        <w:t>Identificador composto: id_orcamento + id_procedimento. Lista os procedimentos previstos em cada orçamento.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prevista do procedimento no orçamento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maior que zero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valor_unitario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Valor proposto ao paciente por unidade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Fica congelado na data do orçamento; mudanças no catálogo não alteram orçamento aprovado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desconto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Desconto oferecido no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Opcional; acima de 10% exige aprovação do administrador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COBERTURA_CONVENIO (associativa)</w:t>
      </w:r>
    </w:p>
    <w:p>
      <w:pPr>
        <w:keepNext/>
      </w:pPr>
      <w:r>
        <w:rPr>
          <w:i/>
          <w:sz w:val="20"/>
        </w:rPr>
        <w:t>Identificador composto: id_convenio + id_procedimento. Só os procedimentos registrados aqui são cobertos pelo convênio.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percentual_cobertura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Percentual do valor que o convênio cobre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Obrigatório; de 0% a 100%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carencia_dias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Prazo de carência do plano para este procedimento, em dias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Pode ser zero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exige_autorizacao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Indica se o convênio exige autorização prévia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Obrigatório (sim ou não); cobertura deve ser confirmada antes do início do procedimento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CONSUMO_MATERIAL (associativa)</w:t>
      </w:r>
    </w:p>
    <w:p>
      <w:pPr>
        <w:keepNext/>
      </w:pPr>
      <w:r>
        <w:rPr>
          <w:i/>
          <w:sz w:val="20"/>
        </w:rPr>
        <w:t>Identificador composto: id_atendimento + id_material. Registra o material realmente gasto em cada atendimento.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quantidade_utilizada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de material usada no atendimento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Obrigatória; maior que zero; não pode ser maior que a quantidade disponível; gera a baixa no estoque</w:t>
            </w:r>
          </w:p>
        </w:tc>
      </w:tr>
    </w:tbl>
    <w:p>
      <w:pPr>
        <w:keepNext/>
        <w:spacing w:before="200"/>
      </w:pPr>
      <w:r>
        <w:rPr>
          <w:b/>
          <w:sz w:val="24"/>
        </w:rPr>
        <w:t>Entidade: MATERIAL_PROCEDIMENTO (associativa)</w:t>
      </w:r>
    </w:p>
    <w:p>
      <w:pPr>
        <w:keepNext/>
      </w:pPr>
      <w:r>
        <w:rPr>
          <w:i/>
          <w:sz w:val="20"/>
        </w:rPr>
        <w:t>Identificador composto: id_procedimento + id_material. Define o consumo padrão de cada procedimento.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041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Atributo</w:t>
            </w:r>
          </w:p>
        </w:tc>
        <w:tc>
          <w:tcPr>
            <w:tcW w:type="dxa" w:w="3515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Descrição</w:t>
            </w:r>
          </w:p>
        </w:tc>
        <w:tc>
          <w:tcPr>
            <w:tcW w:type="dxa" w:w="4082"/>
            <w:shd w:val="clear" w:color="auto" w:fill="2F5D8A"/>
          </w:tcPr>
          <w:p>
            <w:r/>
            <w:r>
              <w:rPr>
                <w:b/>
                <w:color w:val="FFFFFF"/>
                <w:sz w:val="21"/>
              </w:rPr>
              <w:t>Regra/Observação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20"/>
              </w:rPr>
              <w:t>quantidade_padrao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Quantidade de material normalmente usada no procedimento</w:t>
            </w:r>
          </w:p>
        </w:tc>
        <w:tc>
          <w:tcPr>
            <w:tcW w:type="dxa" w:w="4082"/>
          </w:tcPr>
          <w:p>
            <w:r/>
            <w:r>
              <w:rPr>
                <w:sz w:val="20"/>
              </w:rPr>
              <w:t>Serve de sugestão para a baixa automática; o dentista pode ajustar no atendimento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