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690F" w14:textId="486063D6" w:rsidR="00C01145" w:rsidRDefault="00C01145" w:rsidP="00C01145">
      <w:r w:rsidRPr="00C01145">
        <w:rPr>
          <w:b/>
          <w:bCs/>
          <w:sz w:val="28"/>
          <w:szCs w:val="28"/>
        </w:rPr>
        <w:t>Name:</w:t>
      </w:r>
      <w:r>
        <w:rPr>
          <w:b/>
          <w:bCs/>
          <w:sz w:val="28"/>
          <w:szCs w:val="28"/>
        </w:rPr>
        <w:t xml:space="preserve"> </w:t>
      </w:r>
      <w:r>
        <w:t xml:space="preserve">Alice Baker </w:t>
      </w:r>
    </w:p>
    <w:p w14:paraId="698802F0" w14:textId="3F7F8862" w:rsidR="00C01145" w:rsidRDefault="00C01145" w:rsidP="00C01145">
      <w:r w:rsidRPr="00C01145">
        <w:rPr>
          <w:b/>
          <w:bCs/>
          <w:sz w:val="28"/>
          <w:szCs w:val="28"/>
        </w:rPr>
        <w:t>ID:</w:t>
      </w:r>
      <w:r>
        <w:t xml:space="preserve">112129                                      </w:t>
      </w:r>
      <w:r w:rsidRPr="00C01145">
        <w:rPr>
          <w:b/>
          <w:bCs/>
        </w:rPr>
        <w:t xml:space="preserve">Causes of Limited Access </w:t>
      </w:r>
      <w:proofErr w:type="gramStart"/>
      <w:r w:rsidRPr="00C01145">
        <w:rPr>
          <w:b/>
          <w:bCs/>
        </w:rPr>
        <w:t>To</w:t>
      </w:r>
      <w:proofErr w:type="gramEnd"/>
      <w:r w:rsidRPr="00C01145">
        <w:rPr>
          <w:b/>
          <w:bCs/>
        </w:rPr>
        <w:t xml:space="preserve"> Education</w:t>
      </w:r>
    </w:p>
    <w:p w14:paraId="0370EE93" w14:textId="44DFE09C" w:rsidR="00C01145" w:rsidRDefault="00C01145" w:rsidP="00C01145">
      <w:r>
        <w:t>Education is a fundamental right and a powerful tool for shaping young minds and preparing them for the future. However, in many poverty-stricken regions, access to education remains a distant dream due to economic hardship and inadequate infrastructure. This widespread issue continues to hinder national development and poses a major challenge for developing countries. Therefore, poverty and lack of infrastructure are key causes of limited access to education, and addressing these barriers is essential to building a stronger future for upcoming generations.</w:t>
      </w:r>
    </w:p>
    <w:p w14:paraId="1E7D3201" w14:textId="77777777" w:rsidR="00C01145" w:rsidRDefault="00C01145" w:rsidP="00C01145"/>
    <w:p w14:paraId="43F41778" w14:textId="77777777" w:rsidR="00C01145" w:rsidRDefault="00C01145" w:rsidP="00C01145">
      <w:r>
        <w:t>Poverty was always a major hurdle to proper education. Families cannot afford school expenses, and children are often forced to leave school early. Because many families have low incomes, they struggle to provide basic educational needs such as books, uniforms, and transportation. For example, some children must work at a young age to support their families instead of attending school. Therefore, by combating poverty we allow more accessibility to education for all.</w:t>
      </w:r>
    </w:p>
    <w:p w14:paraId="06353EE6" w14:textId="77777777" w:rsidR="00C01145" w:rsidRDefault="00C01145" w:rsidP="00C01145"/>
    <w:p w14:paraId="43BAAB09" w14:textId="77777777" w:rsidR="00C01145" w:rsidRDefault="00C01145" w:rsidP="00C01145">
      <w:r>
        <w:t xml:space="preserve">Poor infrastructure is </w:t>
      </w:r>
      <w:proofErr w:type="gramStart"/>
      <w:r>
        <w:t>an another</w:t>
      </w:r>
      <w:proofErr w:type="gramEnd"/>
      <w:r>
        <w:t xml:space="preserve"> problem that weighs down developing </w:t>
      </w:r>
      <w:proofErr w:type="gramStart"/>
      <w:r>
        <w:t>nations</w:t>
      </w:r>
      <w:proofErr w:type="gramEnd"/>
      <w:r>
        <w:t xml:space="preserve"> ability to expand education to underdeveloped regions. Many communities do not have enough schools, and existing schools are often poorly equipped. Because educational facilities are inadequate, students may study in overcrowded classrooms with limited resources. For example, in some rural areas, children must travel long distances to reach the nearest school. Furthermore, the lack of proper infrastructure makes it difficult for many students to receive a quality education.</w:t>
      </w:r>
    </w:p>
    <w:p w14:paraId="6B405BEC" w14:textId="77777777" w:rsidR="00C01145" w:rsidRDefault="00C01145" w:rsidP="00C01145"/>
    <w:p w14:paraId="66455385" w14:textId="1F135CE8" w:rsidR="00582D3D" w:rsidRDefault="00C01145" w:rsidP="00C01145">
      <w:r>
        <w:t>In conclusion, limited access to education is a serious issue caused mainly by poverty and lack of infrastructure. These factors prevent many children from attending school and gaining the skills they need for a better future. As a result, addressing these problems is essential to ensure equal educational opportunities for all and to promote social and economic development.</w:t>
      </w:r>
    </w:p>
    <w:sectPr w:rsidR="00582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45"/>
    <w:rsid w:val="0042385D"/>
    <w:rsid w:val="00582D3D"/>
    <w:rsid w:val="006E4560"/>
    <w:rsid w:val="00C011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0BD7"/>
  <w15:chartTrackingRefBased/>
  <w15:docId w15:val="{F2FA0001-BD11-4E53-8C99-AB9279B8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1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1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1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1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1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1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1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1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1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1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45"/>
    <w:rPr>
      <w:rFonts w:eastAsiaTheme="majorEastAsia" w:cstheme="majorBidi"/>
      <w:color w:val="272727" w:themeColor="text1" w:themeTint="D8"/>
    </w:rPr>
  </w:style>
  <w:style w:type="paragraph" w:styleId="Title">
    <w:name w:val="Title"/>
    <w:basedOn w:val="Normal"/>
    <w:next w:val="Normal"/>
    <w:link w:val="TitleChar"/>
    <w:uiPriority w:val="10"/>
    <w:qFormat/>
    <w:rsid w:val="00C01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45"/>
    <w:pPr>
      <w:spacing w:before="160"/>
      <w:jc w:val="center"/>
    </w:pPr>
    <w:rPr>
      <w:i/>
      <w:iCs/>
      <w:color w:val="404040" w:themeColor="text1" w:themeTint="BF"/>
    </w:rPr>
  </w:style>
  <w:style w:type="character" w:customStyle="1" w:styleId="QuoteChar">
    <w:name w:val="Quote Char"/>
    <w:basedOn w:val="DefaultParagraphFont"/>
    <w:link w:val="Quote"/>
    <w:uiPriority w:val="29"/>
    <w:rsid w:val="00C01145"/>
    <w:rPr>
      <w:i/>
      <w:iCs/>
      <w:color w:val="404040" w:themeColor="text1" w:themeTint="BF"/>
    </w:rPr>
  </w:style>
  <w:style w:type="paragraph" w:styleId="ListParagraph">
    <w:name w:val="List Paragraph"/>
    <w:basedOn w:val="Normal"/>
    <w:uiPriority w:val="34"/>
    <w:qFormat/>
    <w:rsid w:val="00C01145"/>
    <w:pPr>
      <w:ind w:left="720"/>
      <w:contextualSpacing/>
    </w:pPr>
  </w:style>
  <w:style w:type="character" w:styleId="IntenseEmphasis">
    <w:name w:val="Intense Emphasis"/>
    <w:basedOn w:val="DefaultParagraphFont"/>
    <w:uiPriority w:val="21"/>
    <w:qFormat/>
    <w:rsid w:val="00C01145"/>
    <w:rPr>
      <w:i/>
      <w:iCs/>
      <w:color w:val="2F5496" w:themeColor="accent1" w:themeShade="BF"/>
    </w:rPr>
  </w:style>
  <w:style w:type="paragraph" w:styleId="IntenseQuote">
    <w:name w:val="Intense Quote"/>
    <w:basedOn w:val="Normal"/>
    <w:next w:val="Normal"/>
    <w:link w:val="IntenseQuoteChar"/>
    <w:uiPriority w:val="30"/>
    <w:qFormat/>
    <w:rsid w:val="00C011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145"/>
    <w:rPr>
      <w:i/>
      <w:iCs/>
      <w:color w:val="2F5496" w:themeColor="accent1" w:themeShade="BF"/>
    </w:rPr>
  </w:style>
  <w:style w:type="character" w:styleId="IntenseReference">
    <w:name w:val="Intense Reference"/>
    <w:basedOn w:val="DefaultParagraphFont"/>
    <w:uiPriority w:val="32"/>
    <w:qFormat/>
    <w:rsid w:val="00C011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Bakeer</dc:creator>
  <cp:keywords/>
  <dc:description/>
  <cp:lastModifiedBy>Alice Bakeer</cp:lastModifiedBy>
  <cp:revision>1</cp:revision>
  <dcterms:created xsi:type="dcterms:W3CDTF">2026-04-11T14:09:00Z</dcterms:created>
  <dcterms:modified xsi:type="dcterms:W3CDTF">2026-04-11T14:13:00Z</dcterms:modified>
</cp:coreProperties>
</file>