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00" w:after="200"/>
        <w:jc w:val="both"/>
        <w:rPr>
          <w:rFonts w:ascii="Times roman" w:hAnsi="Times roman"/>
        </w:rPr>
      </w:pPr>
      <w:r>
        <w:rPr>
          <w:rFonts w:eastAsia="Arial" w:cs="Arial" w:ascii="Times roman" w:hAnsi="Times roman"/>
          <w:b/>
          <w:color w:val="000000"/>
          <w:sz w:val="24"/>
          <w:szCs w:val="24"/>
        </w:rPr>
        <w:t xml:space="preserve">Title: </w:t>
      </w:r>
      <w:r>
        <w:rPr>
          <w:rFonts w:eastAsia="Arial" w:cs="Arial" w:ascii="Times roman" w:hAnsi="Times roman"/>
          <w:b w:val="false"/>
          <w:bCs w:val="false"/>
          <w:color w:val="000000"/>
          <w:sz w:val="24"/>
          <w:szCs w:val="24"/>
        </w:rPr>
        <w:t xml:space="preserve">Intensity of infection with intracellular </w:t>
      </w:r>
      <w:r>
        <w:rPr>
          <w:rFonts w:eastAsia="Arial" w:cs="Arial" w:ascii="Times roman" w:hAnsi="Times roman"/>
          <w:b w:val="false"/>
          <w:bCs w:val="false"/>
          <w:i/>
          <w:color w:val="000000"/>
          <w:sz w:val="24"/>
          <w:szCs w:val="24"/>
        </w:rPr>
        <w:t>Eimeria</w:t>
      </w:r>
      <w:r>
        <w:rPr>
          <w:rFonts w:eastAsia="Arial" w:cs="Arial" w:ascii="Times roman" w:hAnsi="Times roman"/>
          <w:b w:val="false"/>
          <w:bCs w:val="false"/>
          <w:color w:val="000000"/>
          <w:sz w:val="24"/>
          <w:szCs w:val="24"/>
        </w:rPr>
        <w:t xml:space="preserve"> spp. and pinworms is reduced in hybrid mice compared to parental subspecies</w:t>
      </w:r>
    </w:p>
    <w:p>
      <w:pPr>
        <w:pStyle w:val="Normal"/>
        <w:spacing w:lineRule="auto" w:line="276" w:before="200" w:after="200"/>
        <w:jc w:val="both"/>
        <w:rPr>
          <w:rFonts w:ascii="Times roman" w:hAnsi="Times roman"/>
        </w:rPr>
      </w:pPr>
      <w:r>
        <w:rPr>
          <w:rFonts w:eastAsia="Arial" w:cs="Arial" w:ascii="Times roman" w:hAnsi="Times roman"/>
          <w:b/>
          <w:color w:val="000000"/>
          <w:sz w:val="24"/>
          <w:szCs w:val="24"/>
        </w:rPr>
        <w:t xml:space="preserve">Running title: </w:t>
      </w:r>
      <w:r>
        <w:rPr>
          <w:rFonts w:eastAsia="Arial" w:cs="Arial" w:ascii="Times roman" w:hAnsi="Times roman"/>
          <w:b w:val="false"/>
          <w:bCs w:val="false"/>
          <w:color w:val="000000"/>
          <w:sz w:val="24"/>
          <w:szCs w:val="24"/>
        </w:rPr>
        <w:t>Reduced intensity of parasites in hybrid mice</w:t>
      </w:r>
    </w:p>
    <w:p>
      <w:pPr>
        <w:pStyle w:val="Normal"/>
        <w:keepNext/>
        <w:keepLines/>
        <w:widowControl/>
        <w:spacing w:lineRule="auto" w:line="276"/>
        <w:jc w:val="both"/>
        <w:rPr>
          <w:rFonts w:ascii="Times roman" w:hAnsi="Times roman"/>
        </w:rPr>
      </w:pPr>
      <w:r>
        <w:rPr>
          <w:rFonts w:eastAsia="Arial" w:cs="Arial" w:ascii="Times roman" w:hAnsi="Times roman"/>
          <w:b/>
          <w:bCs/>
          <w:color w:val="000000"/>
          <w:sz w:val="24"/>
          <w:szCs w:val="24"/>
        </w:rPr>
        <w:t>Authors:</w:t>
      </w:r>
      <w:r>
        <w:rPr>
          <w:rFonts w:eastAsia="Arial" w:cs="Arial" w:ascii="Times roman" w:hAnsi="Times roman"/>
          <w:color w:val="000000"/>
          <w:sz w:val="24"/>
          <w:szCs w:val="24"/>
        </w:rPr>
        <w:t xml:space="preserve"> Alice Balard, Víctor Hugo Jarquín-Díaz, Jenny Jost, Iva Martincová, Ľudovít Ďureje, Jaroslav Piálek, Miloš Macholán, Joëlle Goüy de Bellocq, Stuart J. E. Baird, Emanuel Heitlinger</w:t>
      </w:r>
    </w:p>
    <w:p>
      <w:pPr>
        <w:pStyle w:val="Normal"/>
        <w:widowControl/>
        <w:spacing w:lineRule="auto" w:line="276"/>
        <w:jc w:val="both"/>
        <w:rPr>
          <w:rFonts w:ascii="Times roman" w:hAnsi="Times roman" w:eastAsia="Arial" w:cs="Arial"/>
          <w:color w:val="000000"/>
          <w:sz w:val="24"/>
          <w:szCs w:val="24"/>
        </w:rPr>
      </w:pPr>
      <w:r>
        <w:rPr>
          <w:rFonts w:eastAsia="Arial" w:cs="Arial" w:ascii="Times roman" w:hAnsi="Times roman"/>
          <w:color w:val="000000"/>
          <w:sz w:val="24"/>
          <w:szCs w:val="24"/>
        </w:rPr>
      </w:r>
    </w:p>
    <w:p>
      <w:pPr>
        <w:pStyle w:val="Normal"/>
        <w:keepNext/>
        <w:keepLines/>
        <w:widowControl/>
        <w:spacing w:lineRule="auto" w:line="276"/>
        <w:jc w:val="both"/>
        <w:rPr>
          <w:rFonts w:ascii="Times roman" w:hAnsi="Times roman"/>
        </w:rPr>
      </w:pPr>
      <w:r>
        <w:rPr>
          <w:rFonts w:eastAsia="Arial" w:cs="Arial" w:ascii="Times roman" w:hAnsi="Times roman"/>
          <w:b/>
          <w:bCs/>
          <w:color w:val="000000"/>
          <w:position w:val="0"/>
          <w:sz w:val="24"/>
          <w:sz w:val="24"/>
          <w:szCs w:val="24"/>
          <w:vertAlign w:val="baseline"/>
        </w:rPr>
        <w:t>Affiliations:</w:t>
      </w:r>
    </w:p>
    <w:p>
      <w:pPr>
        <w:pStyle w:val="Normal"/>
        <w:keepNext/>
        <w:keepLines/>
        <w:widowControl/>
        <w:spacing w:lineRule="auto" w:line="276"/>
        <w:jc w:val="both"/>
        <w:rPr>
          <w:rFonts w:ascii="Times roman" w:hAnsi="Times roman"/>
        </w:rPr>
      </w:pPr>
      <w:r>
        <w:rPr>
          <w:rFonts w:eastAsia="Arial" w:cs="Arial" w:ascii="Times roman" w:hAnsi="Times roman"/>
          <w:b w:val="false"/>
          <w:bCs w:val="false"/>
          <w:color w:val="000000"/>
          <w:position w:val="0"/>
          <w:sz w:val="24"/>
          <w:sz w:val="24"/>
          <w:szCs w:val="24"/>
          <w:vertAlign w:val="baseline"/>
        </w:rPr>
        <w:t>Alice Balard, Víctor Hugo Jarquín-Díaz, Jenny Jost, Emanuel Heitlinger: Institute for Biology. Department of Molecular Parasitology. Humboldt University Berlin (HU). Philippstr. 13, Haus 14, 10115, Berlin, Germany</w:t>
      </w:r>
    </w:p>
    <w:p>
      <w:pPr>
        <w:pStyle w:val="Normal"/>
        <w:widowControl/>
        <w:spacing w:lineRule="auto" w:line="276"/>
        <w:jc w:val="both"/>
        <w:rPr>
          <w:rFonts w:ascii="Times roman" w:hAnsi="Times roman"/>
        </w:rPr>
      </w:pPr>
      <w:r>
        <w:rPr>
          <w:rFonts w:eastAsia="Arial" w:cs="Arial" w:ascii="Times roman" w:hAnsi="Times roman"/>
          <w:b w:val="false"/>
          <w:bCs w:val="false"/>
          <w:color w:val="000000"/>
          <w:position w:val="0"/>
          <w:sz w:val="24"/>
          <w:sz w:val="24"/>
          <w:szCs w:val="24"/>
          <w:vertAlign w:val="baseline"/>
        </w:rPr>
        <w:t>and</w:t>
      </w:r>
    </w:p>
    <w:p>
      <w:pPr>
        <w:pStyle w:val="Normal"/>
        <w:widowControl/>
        <w:spacing w:lineRule="auto" w:line="276"/>
        <w:jc w:val="both"/>
        <w:rPr>
          <w:rFonts w:ascii="Times roman" w:hAnsi="Times roman"/>
        </w:rPr>
      </w:pPr>
      <w:r>
        <w:rPr>
          <w:rFonts w:eastAsia="Arial" w:cs="Arial" w:ascii="Times roman" w:hAnsi="Times roman"/>
          <w:b w:val="false"/>
          <w:bCs w:val="false"/>
          <w:color w:val="000000"/>
          <w:position w:val="0"/>
          <w:sz w:val="24"/>
          <w:sz w:val="24"/>
          <w:szCs w:val="24"/>
          <w:vertAlign w:val="baseline"/>
        </w:rPr>
        <w:t>Leibniz-Institut für Zoo- und Wildtierforschung (IZW) im Forschungsverbund Berlin e.V.. Alfred-Kowalke-Straße 17, 10315, Berlin, Germany</w:t>
      </w:r>
    </w:p>
    <w:p>
      <w:pPr>
        <w:pStyle w:val="Normal"/>
        <w:keepNext/>
        <w:keepLines/>
        <w:widowControl/>
        <w:spacing w:lineRule="auto" w:line="276"/>
        <w:jc w:val="both"/>
        <w:rPr>
          <w:rFonts w:ascii="Times roman" w:hAnsi="Times roman"/>
        </w:rPr>
      </w:pPr>
      <w:r>
        <w:rPr>
          <w:rFonts w:eastAsia="Arial" w:cs="Arial" w:ascii="Times roman" w:hAnsi="Times roman"/>
          <w:b w:val="false"/>
          <w:bCs w:val="false"/>
          <w:color w:val="000000"/>
          <w:position w:val="0"/>
          <w:sz w:val="24"/>
          <w:sz w:val="24"/>
          <w:szCs w:val="24"/>
          <w:vertAlign w:val="baseline"/>
        </w:rPr>
        <w:t>Iva Martincová, Ľudovít Ďureje, Jaroslav Piálek, Joëlle Goüy de Bellocq, Stuart J. E. Baird: Research Facility Studenec, Institute of Vertebrate Biology, Czech Academy of Sciences, Květná 8, 603 65 Brno, Czech Republic</w:t>
      </w:r>
    </w:p>
    <w:p>
      <w:pPr>
        <w:pStyle w:val="Normal"/>
        <w:keepNext/>
        <w:keepLines/>
        <w:widowControl/>
        <w:spacing w:lineRule="auto" w:line="276"/>
        <w:jc w:val="both"/>
        <w:rPr>
          <w:rFonts w:ascii="Times roman" w:hAnsi="Times roman"/>
        </w:rPr>
      </w:pPr>
      <w:r>
        <w:rPr>
          <w:rFonts w:eastAsia="Arial" w:cs="Arial" w:ascii="Times roman" w:hAnsi="Times roman"/>
          <w:b w:val="false"/>
          <w:bCs w:val="false"/>
          <w:color w:val="000000"/>
          <w:position w:val="0"/>
          <w:sz w:val="24"/>
          <w:sz w:val="24"/>
          <w:szCs w:val="24"/>
          <w:vertAlign w:val="baseline"/>
        </w:rPr>
        <w:t>Miloš Macholán: Laboratory of Mammalian Evolutionary Genetics, Institute of Animal Physiology and Genetics, Czech Academy of Sciences, Veveri 97, 60200 Brno, Czech Republic</w:t>
      </w:r>
    </w:p>
    <w:p>
      <w:pPr>
        <w:pStyle w:val="Normal"/>
        <w:widowControl/>
        <w:spacing w:lineRule="auto" w:line="276"/>
        <w:jc w:val="both"/>
        <w:rPr>
          <w:rFonts w:ascii="Times roman" w:hAnsi="Times roman" w:eastAsia="Arial" w:cs="Arial"/>
          <w:b/>
          <w:b/>
          <w:bCs/>
          <w:color w:val="000000"/>
          <w:sz w:val="24"/>
          <w:szCs w:val="24"/>
        </w:rPr>
      </w:pPr>
      <w:r>
        <w:rPr>
          <w:rFonts w:eastAsia="Arial" w:cs="Arial" w:ascii="Times roman" w:hAnsi="Times roman"/>
          <w:b/>
          <w:bCs/>
          <w:color w:val="000000"/>
          <w:sz w:val="24"/>
          <w:szCs w:val="24"/>
        </w:rPr>
      </w:r>
    </w:p>
    <w:p>
      <w:pPr>
        <w:pStyle w:val="Normal"/>
        <w:widowControl/>
        <w:spacing w:lineRule="auto" w:line="276"/>
        <w:jc w:val="both"/>
        <w:rPr/>
      </w:pPr>
      <w:r>
        <w:rPr>
          <w:rFonts w:eastAsia="Arial" w:cs="Arial" w:ascii="Times roman" w:hAnsi="Times roman"/>
          <w:b/>
          <w:bCs/>
          <w:i w:val="false"/>
          <w:iCs w:val="false"/>
          <w:color w:val="000000"/>
          <w:sz w:val="24"/>
          <w:szCs w:val="24"/>
        </w:rPr>
        <w:t xml:space="preserve">Corresponding author: </w:t>
      </w:r>
      <w:r>
        <w:rPr>
          <w:rFonts w:eastAsia="Arial" w:cs="Arial" w:ascii="Times roman" w:hAnsi="Times roman"/>
          <w:color w:val="000000"/>
          <w:sz w:val="24"/>
          <w:szCs w:val="24"/>
        </w:rPr>
        <w:t xml:space="preserve">Emanuel Heitlinger </w:t>
      </w:r>
      <w:hyperlink r:id="rId2">
        <w:r>
          <w:rPr>
            <w:rStyle w:val="InternetLink"/>
            <w:rFonts w:eastAsia="Arial" w:cs="Arial" w:ascii="Times roman" w:hAnsi="Times roman"/>
            <w:color w:val="000000"/>
            <w:sz w:val="24"/>
            <w:szCs w:val="24"/>
            <w:u w:val="single"/>
          </w:rPr>
          <w:t>emanuelheitlinger@gmail.com</w:t>
        </w:r>
      </w:hyperlink>
    </w:p>
    <w:p>
      <w:pPr>
        <w:pStyle w:val="Normal"/>
        <w:widowControl/>
        <w:spacing w:lineRule="auto" w:line="276" w:before="200" w:after="200"/>
        <w:jc w:val="both"/>
        <w:rPr/>
      </w:pPr>
      <w:r>
        <w:rPr>
          <w:rFonts w:eastAsia="Arial" w:cs="Arial" w:ascii="Times roman" w:hAnsi="Times roman"/>
          <w:b/>
          <w:color w:val="000000"/>
          <w:sz w:val="24"/>
          <w:szCs w:val="24"/>
          <w:u w:val="none"/>
        </w:rPr>
        <w:t xml:space="preserve">Authors contributions: </w:t>
      </w:r>
      <w:bookmarkStart w:id="0" w:name="__DdeLink__36_1554188482"/>
      <w:r>
        <w:rPr>
          <w:rFonts w:eastAsia="Arial" w:cs="Arial" w:ascii="Times roman" w:hAnsi="Times roman"/>
          <w:b w:val="false"/>
          <w:bCs w:val="false"/>
          <w:color w:val="000000"/>
          <w:sz w:val="24"/>
          <w:szCs w:val="24"/>
          <w:u w:val="none"/>
        </w:rPr>
        <w:t>All authors contributed to the conception</w:t>
      </w:r>
      <w:r>
        <w:rPr>
          <w:rFonts w:eastAsia="Arial" w:cs="Arial" w:ascii="Times roman" w:hAnsi="Times roman"/>
          <w:b w:val="false"/>
          <w:bCs w:val="false"/>
          <w:color w:val="000000"/>
          <w:sz w:val="24"/>
          <w:szCs w:val="24"/>
          <w:u w:val="none"/>
          <w:lang w:val="en-US"/>
        </w:rPr>
        <w:t xml:space="preserve"> and design of the analysis. </w:t>
      </w:r>
      <w:r>
        <w:rPr>
          <w:rFonts w:eastAsia="Arial" w:cs="Arial" w:ascii="Times roman" w:hAnsi="Times roman"/>
          <w:b w:val="false"/>
          <w:bCs w:val="false"/>
          <w:color w:val="000000"/>
          <w:sz w:val="24"/>
          <w:szCs w:val="24"/>
          <w:u w:val="none"/>
          <w:lang w:val="en-US"/>
        </w:rPr>
        <w:t xml:space="preserve">A.B., V.H.J.D, J.J., I.M., L.D., M.M. and E.H. contributed to the data collection. A.B led the data analysis with the support of all authors. A.B. and E.H. </w:t>
      </w:r>
      <w:bookmarkEnd w:id="0"/>
      <w:r>
        <w:rPr>
          <w:rFonts w:eastAsia="Arial" w:cs="Arial" w:ascii="Times roman" w:hAnsi="Times roman"/>
          <w:b w:val="false"/>
          <w:bCs w:val="false"/>
          <w:i w:val="false"/>
          <w:caps w:val="false"/>
          <w:smallCaps w:val="false"/>
          <w:color w:val="000000"/>
          <w:spacing w:val="0"/>
          <w:sz w:val="24"/>
          <w:szCs w:val="24"/>
          <w:u w:val="none"/>
          <w:lang w:val="en-US"/>
        </w:rPr>
        <w:t>led the writing of the manuscript, and all other authors provided editorial advice.</w:t>
      </w:r>
    </w:p>
    <w:p>
      <w:pPr>
        <w:pStyle w:val="Normal"/>
        <w:widowControl/>
        <w:spacing w:lineRule="auto" w:line="276" w:before="200" w:after="200"/>
        <w:jc w:val="both"/>
        <w:rPr>
          <w:rFonts w:ascii="Times roman" w:hAnsi="Times roman"/>
        </w:rPr>
      </w:pPr>
      <w:r>
        <w:rPr>
          <w:rFonts w:eastAsia="Arial" w:cs="Arial" w:ascii="Times roman" w:hAnsi="Times roman"/>
          <w:b/>
          <w:color w:val="000000"/>
          <w:sz w:val="24"/>
          <w:szCs w:val="24"/>
          <w:u w:val="none"/>
        </w:rPr>
        <w:t>Aknowledgements</w:t>
      </w:r>
      <w:r>
        <w:rPr>
          <w:rFonts w:eastAsia="Liberation Serif" w:cs="Liberation Serif" w:ascii="Times roman" w:hAnsi="Times roman"/>
          <w:b/>
          <w:color w:val="000000"/>
          <w:sz w:val="24"/>
          <w:szCs w:val="24"/>
          <w:u w:val="none"/>
        </w:rPr>
        <w:t xml:space="preserve">: </w:t>
      </w:r>
      <w:r>
        <w:rPr>
          <w:rFonts w:eastAsia="Liberation Serif" w:cs="Liberation Serif" w:ascii="Times roman" w:hAnsi="Times roman"/>
          <w:color w:val="000000"/>
          <w:sz w:val="24"/>
          <w:szCs w:val="24"/>
        </w:rPr>
        <w:t>Collection of data would not have been possible without the collaboration of farmers and house owners where mice were trapped. We also thank the students of bachelor of Biology of the Humboldt University of Berlin for their contribution in data collection.</w:t>
      </w:r>
    </w:p>
    <w:p>
      <w:pPr>
        <w:pStyle w:val="Normal"/>
        <w:widowControl/>
        <w:spacing w:lineRule="auto" w:line="276" w:before="200" w:after="200"/>
        <w:jc w:val="both"/>
        <w:rPr>
          <w:rFonts w:ascii="Times roman" w:hAnsi="Times roman"/>
        </w:rPr>
      </w:pPr>
      <w:r>
        <w:rPr>
          <w:rFonts w:eastAsia="Liberation Serif" w:cs="Liberation Serif" w:ascii="Times roman" w:hAnsi="Times roman"/>
          <w:b/>
          <w:bCs/>
          <w:sz w:val="24"/>
          <w:szCs w:val="24"/>
        </w:rPr>
        <w:t>Funding:</w:t>
      </w:r>
      <w:r>
        <w:rPr>
          <w:rFonts w:eastAsia="Liberation Serif" w:cs="Liberation Serif" w:ascii="Times roman" w:hAnsi="Times roman"/>
          <w:sz w:val="24"/>
          <w:szCs w:val="24"/>
        </w:rPr>
        <w:t xml:space="preserve"> </w:t>
      </w:r>
      <w:r>
        <w:rPr>
          <w:rFonts w:eastAsia="Liberation Serif" w:cs="Liberation Serif" w:ascii="Times roman" w:hAnsi="Times roman"/>
          <w:color w:val="000000"/>
          <w:sz w:val="24"/>
          <w:szCs w:val="24"/>
        </w:rPr>
        <w:t>This work was funded by the German Research Foundation (DFG) Grant [HE 7320/1-1] to EH. VHJ is an associated student of GRK 2046 funded by the DFG. Mouse genotyping was carried out as a part of the CSF projects No. 15-13265S and 16-23773S (to SJEB, MM, and JP).</w:t>
      </w:r>
    </w:p>
    <w:p>
      <w:pPr>
        <w:pStyle w:val="Normal"/>
        <w:widowControl/>
        <w:spacing w:lineRule="auto" w:line="276" w:before="200" w:after="200"/>
        <w:jc w:val="both"/>
        <w:rPr>
          <w:rFonts w:ascii="Times roman" w:hAnsi="Times roman"/>
        </w:rPr>
      </w:pPr>
      <w:r>
        <w:rPr>
          <w:rFonts w:eastAsia="Liberation Serif" w:cs="Liberation Serif" w:ascii="Times roman" w:hAnsi="Times roman"/>
          <w:b/>
          <w:bCs/>
          <w:sz w:val="24"/>
          <w:szCs w:val="24"/>
        </w:rPr>
        <w:t>Ethics statement</w:t>
      </w:r>
      <w:r>
        <w:rPr>
          <w:rFonts w:eastAsia="Liberation Serif" w:cs="Liberation Serif" w:ascii="Times roman" w:hAnsi="Times roman"/>
          <w:sz w:val="24"/>
          <w:szCs w:val="24"/>
        </w:rPr>
        <w:t xml:space="preserve">: </w:t>
      </w:r>
      <w:r>
        <w:rPr>
          <w:rFonts w:eastAsia="Liberation Serif" w:cs="Liberation Serif" w:ascii="Times roman" w:hAnsi="Times roman"/>
          <w:b w:val="false"/>
          <w:bCs w:val="false"/>
          <w:color w:val="000000"/>
          <w:sz w:val="24"/>
          <w:szCs w:val="24"/>
          <w:u w:val="none"/>
        </w:rPr>
        <w:t>Trapping and handling of mice was approved by local authorities (“Landesamt fuer Gesundheit, Umwelt und Verbrauchersschutz Brandenburg”) under permit number 35 -101 2014- 2347.</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entury Schoolbook">
    <w:charset w:val="01"/>
    <w:family w:val="roman"/>
    <w:pitch w:val="variable"/>
  </w:font>
  <w:font w:name="Times roman">
    <w:altName w:val="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FreeSans"/>
      <w:color w:val="00000A"/>
      <w:sz w:val="24"/>
      <w:szCs w:val="24"/>
      <w:lang w:val="en-US" w:eastAsia="zh-CN" w:bidi="hi-IN"/>
    </w:rPr>
  </w:style>
  <w:style w:type="paragraph" w:styleId="Heading1">
    <w:name w:val="Heading 1"/>
    <w:basedOn w:val="Heading"/>
    <w:next w:val="Normal"/>
    <w:qFormat/>
    <w:pPr>
      <w:keepNext/>
      <w:widowControl/>
      <w:bidi w:val="0"/>
      <w:spacing w:lineRule="auto" w:line="276" w:before="180" w:after="180"/>
      <w:jc w:val="left"/>
    </w:pPr>
    <w:rPr>
      <w:rFonts w:ascii="Liberation Serif" w:hAnsi="Liberation Serif" w:eastAsia="AR PL SungtiL GB" w:cs="FreeSans"/>
      <w:b/>
      <w:color w:val="000000"/>
      <w:sz w:val="28"/>
      <w:szCs w:val="28"/>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bidi w:val="0"/>
      <w:jc w:val="left"/>
    </w:pPr>
    <w:rPr>
      <w:rFonts w:ascii="Century Schoolbook" w:hAnsi="Century Schoolbook" w:eastAsia="Century Schoolbook" w:cs="Century Schoolbook"/>
      <w:color w:val="00000A"/>
      <w:sz w:val="24"/>
      <w:szCs w:val="24"/>
      <w:highlight w:val="white"/>
      <w:lang w:val="en-GB" w:eastAsia="zh-CN" w:bidi="hi-IN"/>
    </w:rPr>
  </w:style>
  <w:style w:type="paragraph" w:styleId="Title">
    <w:name w:val="Title"/>
    <w:basedOn w:val="LOnormal"/>
    <w:next w:val="Normal"/>
    <w:qFormat/>
    <w:pPr>
      <w:keepNext/>
      <w:keepLines w:val="false"/>
      <w:widowControl/>
      <w:shd w:val="clear" w:fill="auto"/>
      <w:spacing w:lineRule="auto" w:line="240" w:before="0" w:after="0"/>
      <w:ind w:left="0" w:right="0" w:hanging="0"/>
      <w:jc w:val="left"/>
    </w:pPr>
    <w:rPr>
      <w:rFonts w:ascii="Century Schoolbook" w:hAnsi="Century Schoolbook" w:eastAsia="Century Schoolbook" w:cs="Century Schoolbook"/>
      <w:b w:val="false"/>
      <w:i w:val="false"/>
      <w:caps w:val="false"/>
      <w:smallCaps w:val="false"/>
      <w:strike w:val="false"/>
      <w:dstrike w:val="false"/>
      <w:color w:val="00000A"/>
      <w:position w:val="0"/>
      <w:sz w:val="24"/>
      <w:sz w:val="24"/>
      <w:szCs w:val="24"/>
      <w:highlight w:val="white"/>
      <w:u w:val="none"/>
      <w:vertAlign w:val="baseli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LibreOffice/5.2.7.2$Linux_X86_64 LibreOffice_project/20m0$Build-2</Application>
  <Pages>1</Pages>
  <Words>328</Words>
  <Characters>1958</Characters>
  <CharactersWithSpaces>2272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2019-06-18T20:08:46Z</dcterms:created>
  <dc:creator/>
  <dc:description/>
  <dc:language>en-US</dc:language>
  <cp:lastModifiedBy/>
  <dcterms:modified xsi:type="dcterms:W3CDTF">2019-07-16T11:01:11Z</dcterms:modified>
  <cp:revision>7</cp:revision>
  <dc:subject/>
  <dc:title/>
</cp:coreProperties>
</file>