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2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6"/>
          <w:shd w:fill="auto" w:val="clear"/>
        </w:rPr>
        <w:t xml:space="preserve">CYBERSECURITY SIWES</w:t>
      </w:r>
    </w:p>
    <w:p>
      <w:pPr>
        <w:spacing w:before="0" w:after="28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40"/>
          <w:shd w:fill="auto" w:val="clear"/>
        </w:rPr>
        <w:t xml:space="preserve">WEEK 02 PRACTICAL REPORT</w:t>
      </w:r>
    </w:p>
    <w:p>
      <w:pPr>
        <w:spacing w:before="0" w:after="56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LINUX FUNDAMENTALS FOR CYBERSECURITY</w:t>
      </w:r>
    </w:p>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2"/>
          <w:shd w:fill="auto" w:val="clear"/>
        </w:rPr>
        <w:t xml:space="preserve">Student Name: Danjuma Alice Omali</w:t>
        <w:br/>
        <w:t xml:space="preserve">Department: Cybersecurity</w:t>
        <w:br/>
        <w:t xml:space="preserve">Institution: University Of Jos</w:t>
        <w:br/>
        <w:t xml:space="preserve">Project Title: Linux Workstation Security Baseline</w:t>
        <w:br/>
        <w:t xml:space="preserve">Week: 02</w:t>
        <w:br/>
        <w:t xml:space="preserve">Date: 17 September 2026</w:t>
      </w:r>
    </w:p>
    <w:p>
      <w:pPr>
        <w:spacing w:before="0" w:after="200" w:line="276"/>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content</w:t>
      </w:r>
    </w:p>
    <w:p>
      <w:pPr>
        <w:numPr>
          <w:ilvl w:val="0"/>
          <w:numId w:val="5"/>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TASK1------ SYSTEM INFORMATION </w:t>
      </w:r>
    </w:p>
    <w:p>
      <w:pPr>
        <w:numPr>
          <w:ilvl w:val="0"/>
          <w:numId w:val="5"/>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TASK2------FILE AND DIRECTORY MANAGEMENT </w:t>
      </w:r>
    </w:p>
    <w:p>
      <w:pPr>
        <w:numPr>
          <w:ilvl w:val="0"/>
          <w:numId w:val="5"/>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TASK3------USERS,GROUPS, AND PERMISSIONS</w:t>
      </w:r>
    </w:p>
    <w:p>
      <w:pPr>
        <w:numPr>
          <w:ilvl w:val="0"/>
          <w:numId w:val="5"/>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TASK4------PROCESS INVESTIGATIONS</w:t>
      </w:r>
    </w:p>
    <w:p>
      <w:pPr>
        <w:numPr>
          <w:ilvl w:val="0"/>
          <w:numId w:val="5"/>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TASK5------SERVICES INVESTIGATIONS</w:t>
      </w:r>
    </w:p>
    <w:p>
      <w:pPr>
        <w:numPr>
          <w:ilvl w:val="0"/>
          <w:numId w:val="5"/>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TASK6------ENVIRONMENT VARIABLES</w:t>
      </w:r>
    </w:p>
    <w:p>
      <w:pPr>
        <w:numPr>
          <w:ilvl w:val="0"/>
          <w:numId w:val="5"/>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TASK7------FILESYSYTEM AND LOGS</w:t>
      </w:r>
    </w:p>
    <w:p>
      <w:pPr>
        <w:numPr>
          <w:ilvl w:val="0"/>
          <w:numId w:val="5"/>
        </w:numPr>
        <w:spacing w:before="0" w:after="20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TASK8------SECURITY OBSERVATION AND REFLECTION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SECURITY OBSERVATION QUESTIONS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CONCLUSION </w:t>
        <w:br/>
      </w:r>
    </w:p>
    <w:p>
      <w:pPr>
        <w:spacing w:before="0" w:after="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2"/>
          <w:shd w:fill="auto" w:val="clear"/>
        </w:rPr>
        <w:t xml:space="preserve">Practical evidence and reflection based on the Linux commands executed during Week 2.</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32"/>
          <w:shd w:fill="auto" w:val="clear"/>
        </w:rPr>
      </w:pPr>
      <w:r>
        <w:rPr>
          <w:rFonts w:ascii="Calibri" w:hAnsi="Calibri" w:cs="Calibri" w:eastAsia="Calibri"/>
          <w:b/>
          <w:color w:val="365F91"/>
          <w:spacing w:val="0"/>
          <w:position w:val="0"/>
          <w:sz w:val="32"/>
          <w:shd w:fill="auto" w:val="clear"/>
        </w:rPr>
        <w:t xml:space="preserve">1. System Information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system-identification exercise was completed using whoami, hostname, pwd, cat /etc/os-release, echo $HOME and echo $SHELL.</w:t>
      </w:r>
    </w:p>
    <w:tbl>
      <w:tblPr/>
      <w:tblGrid>
        <w:gridCol w:w="4968"/>
        <w:gridCol w:w="4968"/>
      </w:tblGrid>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Item</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Observed result</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Username</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alicedev0209</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Hostname</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DESKTOP-QCTU0J0</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Present working directory</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/home/alicedev0209</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Linux distribution</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Ubuntu</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Version</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24.04.1 LTS</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Codename</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Noble</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Home directory</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/home/alicedev0209</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Shell</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/bin/bash</w:t>
            </w:r>
          </w:p>
        </w:tc>
      </w:tr>
    </w:tbl>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output identifies the workstation as Ubuntu 24.04.1 LTS (Noble) and shows Bash as the user's shell. Knowing the operating system, user account, home directory and shell is useful when documenting a system during troubleshooting or a security investigation.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object w:dxaOrig="8709" w:dyaOrig="5703">
          <v:rect xmlns:o="urn:schemas-microsoft-com:office:office" xmlns:v="urn:schemas-microsoft-com:vml" id="rectole0000000000" style="width:435.450000pt;height:285.1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0"/>
          <w:shd w:fill="auto" w:val="clear"/>
        </w:rPr>
        <w:t xml:space="preserve">Figure 1: System identification and Ubuntu version information</w:t>
      </w:r>
    </w:p>
    <w:p>
      <w:pPr>
        <w:keepNext w:val="true"/>
        <w:keepLines w:val="true"/>
        <w:spacing w:before="480" w:after="0" w:line="276"/>
        <w:ind w:right="0" w:left="0" w:firstLine="0"/>
        <w:jc w:val="left"/>
        <w:rPr>
          <w:rFonts w:ascii="Calibri" w:hAnsi="Calibri" w:cs="Calibri" w:eastAsia="Calibri"/>
          <w:b/>
          <w:color w:val="365F91"/>
          <w:spacing w:val="0"/>
          <w:position w:val="0"/>
          <w:sz w:val="32"/>
          <w:shd w:fill="auto" w:val="clear"/>
        </w:rPr>
      </w:pPr>
      <w:r>
        <w:rPr>
          <w:rFonts w:ascii="Calibri" w:hAnsi="Calibri" w:cs="Calibri" w:eastAsia="Calibri"/>
          <w:b/>
          <w:color w:val="365F91"/>
          <w:spacing w:val="0"/>
          <w:position w:val="0"/>
          <w:sz w:val="32"/>
          <w:shd w:fill="auto" w:val="clear"/>
        </w:rPr>
        <w:t xml:space="preserve">2. File and Directory Management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practical exercise demonstrated directory creation, file creation, viewing/writing content, copying, renaming/moving and deletion. The commands visible in the evidence include mkdir, touch, echo, cat, cp, mv, rm and ls -la.</w:t>
      </w:r>
    </w:p>
    <w:p>
      <w:pPr>
        <w:numPr>
          <w:ilvl w:val="0"/>
          <w:numId w:val="35"/>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mkdir _02_File_management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created a working directory.</w:t>
      </w:r>
    </w:p>
    <w:p>
      <w:pPr>
        <w:numPr>
          <w:ilvl w:val="0"/>
          <w:numId w:val="35"/>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touch file.txt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created a test file.</w:t>
      </w:r>
    </w:p>
    <w:p>
      <w:pPr>
        <w:numPr>
          <w:ilvl w:val="0"/>
          <w:numId w:val="35"/>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echo "Task2 project evidence" &gt; file.txt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wrote test content.</w:t>
      </w:r>
    </w:p>
    <w:p>
      <w:pPr>
        <w:numPr>
          <w:ilvl w:val="0"/>
          <w:numId w:val="35"/>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cat file.txt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displayed the file content.</w:t>
      </w:r>
    </w:p>
    <w:p>
      <w:pPr>
        <w:numPr>
          <w:ilvl w:val="0"/>
          <w:numId w:val="35"/>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cp file.txt copied_file.txt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created a copy.</w:t>
      </w:r>
    </w:p>
    <w:p>
      <w:pPr>
        <w:numPr>
          <w:ilvl w:val="0"/>
          <w:numId w:val="35"/>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mv file.txt renamed_file.txt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renamed the original file.</w:t>
      </w:r>
    </w:p>
    <w:p>
      <w:pPr>
        <w:numPr>
          <w:ilvl w:val="0"/>
          <w:numId w:val="35"/>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rm copied_file.txt and rm renamed_file1.txt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removed test files.</w:t>
      </w:r>
    </w:p>
    <w:p>
      <w:pPr>
        <w:numPr>
          <w:ilvl w:val="0"/>
          <w:numId w:val="35"/>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ls -la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verified the directory contents after the operations.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t>
      </w:r>
      <w:r>
        <w:rPr>
          <w:rFonts w:ascii="Times New Roman" w:hAnsi="Times New Roman" w:cs="Times New Roman" w:eastAsia="Times New Roman"/>
          <w:color w:val="000000"/>
          <w:spacing w:val="0"/>
          <w:position w:val="0"/>
          <w:sz w:val="22"/>
          <w:u w:val="single"/>
          <w:shd w:fill="auto" w:val="clear"/>
        </w:rPr>
        <w:t xml:space="preserve">SecuritysFile</w:t>
      </w:r>
      <w:r>
        <w:rPr>
          <w:rFonts w:ascii="Times New Roman" w:hAnsi="Times New Roman" w:cs="Times New Roman" w:eastAsia="Times New Roman"/>
          <w:color w:val="auto"/>
          <w:spacing w:val="0"/>
          <w:position w:val="0"/>
          <w:sz w:val="24"/>
          <w:shd w:fill="auto" w:val="clear"/>
        </w:rPr>
        <w:t xml:space="preserve">final listing shows renamed_file.txt remaining with the expected test content. This demonstrates basic Linux file handling and the importance of checking directory contents after file operations.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object w:dxaOrig="8709" w:dyaOrig="6146">
          <v:rect xmlns:o="urn:schemas-microsoft-com:office:office" xmlns:v="urn:schemas-microsoft-com:vml" id="rectole0000000001" style="width:435.450000pt;height:307.3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0"/>
          <w:shd w:fill="auto" w:val="clear"/>
        </w:rPr>
        <w:t xml:space="preserve">Figure 2: File and directory management</w:t>
      </w:r>
    </w:p>
    <w:p>
      <w:pPr>
        <w:keepNext w:val="true"/>
        <w:keepLines w:val="true"/>
        <w:spacing w:before="480" w:after="0" w:line="276"/>
        <w:ind w:right="0" w:left="0" w:firstLine="0"/>
        <w:jc w:val="left"/>
        <w:rPr>
          <w:rFonts w:ascii="Calibri" w:hAnsi="Calibri" w:cs="Calibri" w:eastAsia="Calibri"/>
          <w:b/>
          <w:color w:val="365F91"/>
          <w:spacing w:val="0"/>
          <w:position w:val="0"/>
          <w:sz w:val="32"/>
          <w:shd w:fill="auto" w:val="clear"/>
        </w:rPr>
      </w:pPr>
      <w:r>
        <w:rPr>
          <w:rFonts w:ascii="Calibri" w:hAnsi="Calibri" w:cs="Calibri" w:eastAsia="Calibri"/>
          <w:b/>
          <w:color w:val="365F91"/>
          <w:spacing w:val="0"/>
          <w:position w:val="0"/>
          <w:sz w:val="32"/>
          <w:shd w:fill="auto" w:val="clear"/>
        </w:rPr>
        <w:t xml:space="preserve">3. Users, Groups and Permissions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Three test files were created and permissions were applied as required by the project brief: public.txt with 644, private.txt with 600 and script.sh with 755. The ls -la output provides visible evidence of the resulting permission modes.</w:t>
      </w:r>
    </w:p>
    <w:tbl>
      <w:tblPr/>
      <w:tblGrid>
        <w:gridCol w:w="3312"/>
        <w:gridCol w:w="3312"/>
        <w:gridCol w:w="3312"/>
      </w:tblGrid>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Mode</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Meaning</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Security significance</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644</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Owner: read/write; group: read; others: read.</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Allows normal shared reading while limiting modification to the owner.</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600</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Owner: read/write; group: no access; others: no access.</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Provides stronger privacy for sensitive files.</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755</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Owner: read/write/execute; group: read/execute; others: read/execute.</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Common for executable scripts that others may run but not modify.</w:t>
            </w:r>
          </w:p>
        </w:tc>
      </w:tr>
    </w:tbl>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Meaning of r, w and x</w:t>
      </w:r>
    </w:p>
    <w:p>
      <w:pPr>
        <w:numPr>
          <w:ilvl w:val="0"/>
          <w:numId w:val="51"/>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 (read): permits reading a file; for a directory, it permits listing its contents.</w:t>
      </w:r>
    </w:p>
    <w:p>
      <w:pPr>
        <w:numPr>
          <w:ilvl w:val="0"/>
          <w:numId w:val="51"/>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 (write): permits modifying a file; for a directory, it can permit creating, deleting or renaming entries subject to directory permissions.</w:t>
      </w:r>
    </w:p>
    <w:p>
      <w:pPr>
        <w:numPr>
          <w:ilvl w:val="0"/>
          <w:numId w:val="51"/>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x (execute): permits running an executable/script; for a directory, it permits entering/traversing the directory.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screenshot does not visibly show separate outputs for the id and groups commands requested in the brief. Therefore, this report records the permission evidence shown without claiming that those two commands were captured.</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object w:dxaOrig="8709" w:dyaOrig="4961">
          <v:rect xmlns:o="urn:schemas-microsoft-com:office:office" xmlns:v="urn:schemas-microsoft-com:vml" id="rectole0000000002" style="width:435.450000pt;height:248.0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0"/>
          <w:shd w:fill="auto" w:val="clear"/>
        </w:rPr>
        <w:t xml:space="preserve">Figure 3: Users, files and permission settings</w:t>
      </w:r>
    </w:p>
    <w:p>
      <w:pPr>
        <w:keepNext w:val="true"/>
        <w:keepLines w:val="true"/>
        <w:spacing w:before="480" w:after="0" w:line="276"/>
        <w:ind w:right="0" w:left="0" w:firstLine="0"/>
        <w:jc w:val="left"/>
        <w:rPr>
          <w:rFonts w:ascii="Calibri" w:hAnsi="Calibri" w:cs="Calibri" w:eastAsia="Calibri"/>
          <w:b/>
          <w:color w:val="365F91"/>
          <w:spacing w:val="0"/>
          <w:position w:val="0"/>
          <w:sz w:val="32"/>
          <w:shd w:fill="auto" w:val="clear"/>
        </w:rPr>
      </w:pPr>
      <w:r>
        <w:rPr>
          <w:rFonts w:ascii="Calibri" w:hAnsi="Calibri" w:cs="Calibri" w:eastAsia="Calibri"/>
          <w:b/>
          <w:color w:val="365F91"/>
          <w:spacing w:val="0"/>
          <w:position w:val="0"/>
          <w:sz w:val="32"/>
          <w:shd w:fill="auto" w:val="clear"/>
        </w:rPr>
        <w:t xml:space="preserve">4. Process Investigation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captured evidence shows ps aux followed by head -n 15. This displays running processes together with their owners, process IDs and other process information.</w:t>
      </w:r>
    </w:p>
    <w:tbl>
      <w:tblPr/>
      <w:tblGrid>
        <w:gridCol w:w="2484"/>
        <w:gridCol w:w="2484"/>
        <w:gridCol w:w="2484"/>
        <w:gridCol w:w="2484"/>
      </w:tblGrid>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Process/command</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PID</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Owner</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Observed purpose</w:t>
            </w:r>
          </w:p>
        </w:tc>
      </w:tr>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init</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1</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root</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Initial/system process in the displayed process tree.</w:t>
            </w:r>
          </w:p>
        </w:tc>
      </w:tr>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fssserver</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4</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root</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WSL-related server process visible in the environment.</w:t>
            </w:r>
          </w:p>
        </w:tc>
      </w:tr>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init</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7</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root</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Another init process associated with the displayed environment.</w:t>
            </w:r>
          </w:p>
        </w:tc>
      </w:tr>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-bash</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8</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alicedev0209</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Interactive Bash shell for the user.</w:t>
            </w:r>
          </w:p>
        </w:tc>
      </w:tr>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ps aux</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38</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alicedev0209</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Command used to display running processes.</w:t>
            </w:r>
          </w:p>
        </w:tc>
      </w:tr>
    </w:tbl>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Two examples of normal purposes are Bash, which provides the command-line interface through which commands are executed, and ps, which reports process information. During security investigations, process listings can help an analyst notice unexpected programs, unusual owners or suspicious resource usage.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brief also requested separate evidence for ps and top. Those commands are not visible in the submitted process screenshot, so additional screenshots would be needed if the instructor requires proof of all three commands.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object w:dxaOrig="8709" w:dyaOrig="4371">
          <v:rect xmlns:o="urn:schemas-microsoft-com:office:office" xmlns:v="urn:schemas-microsoft-com:vml" id="rectole0000000003" style="width:435.450000pt;height:218.5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0"/>
          <w:shd w:fill="auto" w:val="clear"/>
        </w:rPr>
        <w:t xml:space="preserve">Figure 4: Process investigation using ps aux</w:t>
      </w:r>
    </w:p>
    <w:p>
      <w:pPr>
        <w:keepNext w:val="true"/>
        <w:keepLines w:val="true"/>
        <w:spacing w:before="480" w:after="0" w:line="276"/>
        <w:ind w:right="0" w:left="0" w:firstLine="0"/>
        <w:jc w:val="left"/>
        <w:rPr>
          <w:rFonts w:ascii="Calibri" w:hAnsi="Calibri" w:cs="Calibri" w:eastAsia="Calibri"/>
          <w:b/>
          <w:color w:val="365F91"/>
          <w:spacing w:val="0"/>
          <w:position w:val="0"/>
          <w:sz w:val="32"/>
          <w:shd w:fill="auto" w:val="clear"/>
        </w:rPr>
      </w:pPr>
      <w:r>
        <w:rPr>
          <w:rFonts w:ascii="Calibri" w:hAnsi="Calibri" w:cs="Calibri" w:eastAsia="Calibri"/>
          <w:b/>
          <w:color w:val="365F91"/>
          <w:spacing w:val="0"/>
          <w:position w:val="0"/>
          <w:sz w:val="32"/>
          <w:shd w:fill="auto" w:val="clear"/>
        </w:rPr>
        <w:t xml:space="preserve">5. Service Investigation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submitted screenshot shows the command service --status-all and its output. It lists services and their status markers, including apparmor, cron, dbus, kmod, procps, rsync, unattended-upgrades and x11-common.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brief specifically requested systemctl --type=service and identification of three active services. The captured evidence uses service --status-all instead, and the visible output does not by itself provide enough confirmation to label three services as active. For accuracy, no unsupported active-service claim is made here.</w:t>
      </w:r>
    </w:p>
    <w:tbl>
      <w:tblPr/>
      <w:tblGrid>
        <w:gridCol w:w="3312"/>
        <w:gridCol w:w="3312"/>
        <w:gridCol w:w="3312"/>
      </w:tblGrid>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Observed service</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General function</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Possible network communication</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dbus</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Inter-process communication used by Linux desktop/system components.</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May support components that communicate locally; network communication depends on the applications using it.</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cron</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Schedules commands and jobs to run at specified times.</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Normally local, although scheduled jobs may themselves access network resources.</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rsync</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Synchronizes files between locations and can be used for backups/transfers.</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Yes, rsync can communicate over a network when configured for remote synchronization.</w:t>
            </w:r>
          </w:p>
        </w:tc>
      </w:tr>
    </w:tbl>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 service was stopped, disabled or reconfigured during the exercise, which is consistent with the safety instruction in the project brief.</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object w:dxaOrig="8709" w:dyaOrig="3787">
          <v:rect xmlns:o="urn:schemas-microsoft-com:office:office" xmlns:v="urn:schemas-microsoft-com:vml" id="rectole0000000004" style="width:435.450000pt;height:189.3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0"/>
          <w:shd w:fill="auto" w:val="clear"/>
        </w:rPr>
        <w:t xml:space="preserve">Figure 5: Service investigation</w:t>
      </w:r>
    </w:p>
    <w:p>
      <w:pPr>
        <w:keepNext w:val="true"/>
        <w:keepLines w:val="true"/>
        <w:spacing w:before="480" w:after="0" w:line="276"/>
        <w:ind w:right="0" w:left="0" w:firstLine="0"/>
        <w:jc w:val="left"/>
        <w:rPr>
          <w:rFonts w:ascii="Calibri" w:hAnsi="Calibri" w:cs="Calibri" w:eastAsia="Calibri"/>
          <w:b/>
          <w:color w:val="365F91"/>
          <w:spacing w:val="0"/>
          <w:position w:val="0"/>
          <w:sz w:val="32"/>
          <w:shd w:fill="auto" w:val="clear"/>
        </w:rPr>
      </w:pPr>
      <w:r>
        <w:rPr>
          <w:rFonts w:ascii="Calibri" w:hAnsi="Calibri" w:cs="Calibri" w:eastAsia="Calibri"/>
          <w:b/>
          <w:color w:val="365F91"/>
          <w:spacing w:val="0"/>
          <w:position w:val="0"/>
          <w:sz w:val="32"/>
          <w:shd w:fill="auto" w:val="clear"/>
        </w:rPr>
        <w:t xml:space="preserve">6. Environment Va</w:t>
      </w:r>
      <w:r>
        <w:rPr>
          <w:rFonts w:ascii="Times New Roman" w:hAnsi="Times New Roman" w:cs="Times New Roman" w:eastAsia="Times New Roman"/>
          <w:color w:val="000000"/>
          <w:spacing w:val="0"/>
          <w:position w:val="0"/>
          <w:sz w:val="22"/>
          <w:u w:val="single"/>
          <w:shd w:fill="auto" w:val="clear"/>
        </w:rPr>
        <w:t xml:space="preserve">riables</w:t>
      </w:r>
      <w:r>
        <w:rPr>
          <w:rFonts w:ascii="Calibri" w:hAnsi="Calibri" w:cs="Calibri" w:eastAsia="Calibri"/>
          <w:b/>
          <w:color w:val="365F91"/>
          <w:spacing w:val="0"/>
          <w:position w:val="0"/>
          <w:sz w:val="32"/>
          <w:shd w:fill="auto" w:val="clear"/>
        </w:rPr>
        <w:t xml:space="preserve">riables</w:t>
      </w:r>
    </w:p>
    <w:tbl>
      <w:tblPr/>
      <w:tblGrid>
        <w:gridCol w:w="3312"/>
        <w:gridCol w:w="3312"/>
        <w:gridCol w:w="3312"/>
      </w:tblGrid>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Variable</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Observed value</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Meaning</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USER</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alicedev0209</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Identifies the current logged-in user.</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HOME</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/home/alicedev0209</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The current user's home directory.</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SHELL</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/bin/bash</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The command interpreter configured for the session.</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PATH</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 colon-separated list including /usr/local/sbin, /usr/local/bin, /usr/sbin, /usr/bin, /sbin, /bin and WSL/Windows paths.</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Directories searched by the shell when a command is entered without its full path.</w:t>
            </w:r>
          </w:p>
        </w:tc>
      </w:tr>
    </w:tbl>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Environment variables provide information and configuration to processes. From a cybersecurity perspective, understanding variables such as PATH is useful because command execution depends on the directories listed there.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object w:dxaOrig="8709" w:dyaOrig="2222">
          <v:rect xmlns:o="urn:schemas-microsoft-com:office:office" xmlns:v="urn:schemas-microsoft-com:vml" id="rectole0000000005" style="width:435.450000pt;height:111.1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0"/>
          <w:shd w:fill="auto" w:val="clear"/>
        </w:rPr>
        <w:t xml:space="preserve">Figure 6: Environment </w:t>
      </w:r>
      <w:r>
        <w:rPr>
          <w:rFonts w:ascii="Times New Roman" w:hAnsi="Times New Roman" w:cs="Times New Roman" w:eastAsia="Times New Roman"/>
          <w:color w:val="000000"/>
          <w:spacing w:val="0"/>
          <w:position w:val="0"/>
          <w:sz w:val="22"/>
          <w:u w:val="single"/>
          <w:shd w:fill="auto" w:val="clear"/>
        </w:rPr>
        <w:t xml:space="preserve">Va</w:t>
      </w:r>
    </w:p>
    <w:p>
      <w:pPr>
        <w:keepNext w:val="true"/>
        <w:keepLines w:val="true"/>
        <w:spacing w:before="480" w:after="0" w:line="276"/>
        <w:ind w:right="0" w:left="0" w:firstLine="0"/>
        <w:jc w:val="left"/>
        <w:rPr>
          <w:rFonts w:ascii="Calibri" w:hAnsi="Calibri" w:cs="Calibri" w:eastAsia="Calibri"/>
          <w:b/>
          <w:color w:val="365F91"/>
          <w:spacing w:val="0"/>
          <w:position w:val="0"/>
          <w:sz w:val="32"/>
          <w:shd w:fill="auto" w:val="clear"/>
        </w:rPr>
      </w:pPr>
      <w:r>
        <w:rPr>
          <w:rFonts w:ascii="Calibri" w:hAnsi="Calibri" w:cs="Calibri" w:eastAsia="Calibri"/>
          <w:b/>
          <w:color w:val="365F91"/>
          <w:spacing w:val="0"/>
          <w:position w:val="0"/>
          <w:sz w:val="32"/>
          <w:shd w:fill="auto" w:val="clear"/>
        </w:rPr>
        <w:t xml:space="preserve">7. Filesystem and</w:t>
      </w:r>
      <w:r>
        <w:rPr>
          <w:rFonts w:ascii="Times New Roman" w:hAnsi="Times New Roman" w:cs="Times New Roman" w:eastAsia="Times New Roman"/>
          <w:color w:val="000000"/>
          <w:spacing w:val="0"/>
          <w:position w:val="0"/>
          <w:sz w:val="22"/>
          <w:u w:val="single"/>
          <w:shd w:fill="auto" w:val="clear"/>
        </w:rPr>
        <w:t xml:space="preserve"> Logs</w:t>
      </w:r>
      <w:r>
        <w:rPr>
          <w:rFonts w:ascii="Calibri" w:hAnsi="Calibri" w:cs="Calibri" w:eastAsia="Calibri"/>
          <w:b/>
          <w:color w:val="365F91"/>
          <w:spacing w:val="0"/>
          <w:position w:val="0"/>
          <w:sz w:val="32"/>
          <w:shd w:fill="auto" w:val="clear"/>
        </w:rPr>
        <w:t xml:space="preserve"> Logs</w:t>
      </w:r>
    </w:p>
    <w:tbl>
      <w:tblPr/>
      <w:tblGrid>
        <w:gridCol w:w="4968"/>
        <w:gridCol w:w="4968"/>
      </w:tblGrid>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Directory</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Purpose</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/home</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Contains the home directories and personal files of ordinary users.</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/etc</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Contains system and application configuration files.</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/var</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Contains variable data such as logs, caches, spools and application data.</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/var/log</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Contains many system and application log files used for monitoring and investigation.</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/tmp</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Stores temporary files used by applications and processes.</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/usr</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Contains programs, libraries and shared system resources.</w:t>
            </w:r>
          </w:p>
        </w:tc>
      </w:tr>
      <w:tr>
        <w:trPr>
          <w:trHeight w:val="1" w:hRule="atLeast"/>
          <w:jc w:val="left"/>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/proc</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Virtual filesystem exposing process and kernel/system information.</w:t>
            </w:r>
          </w:p>
        </w:tc>
      </w:tr>
    </w:tbl>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evidence shows the requested directories being listed and then shows the contents of /var/log. Visible log-related entries include alternatives.log, bootstrap.log, dpkg.log, fontconfig.log, journal, landscape, unattended-upgrades and other system log locations. The logs were inspected without editing or deleting them.</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object w:dxaOrig="8709" w:dyaOrig="4343">
          <v:rect xmlns:o="urn:schemas-microsoft-com:office:office" xmlns:v="urn:schemas-microsoft-com:vml" id="rectole0000000006" style="width:435.450000pt;height:217.1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0"/>
          <w:shd w:fill="auto" w:val="clear"/>
        </w:rPr>
        <w:t xml:space="preserve">Figure 7: Filesystem a</w:t>
      </w:r>
      <w:r>
        <w:rPr>
          <w:rFonts w:ascii="Times New Roman" w:hAnsi="Times New Roman" w:cs="Times New Roman" w:eastAsia="Times New Roman"/>
          <w:color w:val="000000"/>
          <w:spacing w:val="0"/>
          <w:position w:val="0"/>
          <w:sz w:val="22"/>
          <w:u w:val="single"/>
          <w:shd w:fill="auto" w:val="clear"/>
        </w:rPr>
        <w:t xml:space="preserve">nd</w:t>
      </w:r>
      <w:r>
        <w:rPr>
          <w:rFonts w:ascii="Times New Roman" w:hAnsi="Times New Roman" w:cs="Times New Roman" w:eastAsia="Times New Roman"/>
          <w:i/>
          <w:color w:val="auto"/>
          <w:spacing w:val="0"/>
          <w:position w:val="0"/>
          <w:sz w:val="20"/>
          <w:shd w:fill="auto" w:val="clear"/>
        </w:rPr>
        <w:t xml:space="preserve">nd /var/log exploration</w:t>
      </w:r>
    </w:p>
    <w:p>
      <w:pPr>
        <w:keepNext w:val="true"/>
        <w:keepLines w:val="true"/>
        <w:spacing w:before="480" w:after="0" w:line="276"/>
        <w:ind w:right="0" w:left="0" w:firstLine="0"/>
        <w:jc w:val="left"/>
        <w:rPr>
          <w:rFonts w:ascii="Calibri" w:hAnsi="Calibri" w:cs="Calibri" w:eastAsia="Calibri"/>
          <w:b/>
          <w:color w:val="365F91"/>
          <w:spacing w:val="0"/>
          <w:position w:val="0"/>
          <w:sz w:val="32"/>
          <w:shd w:fill="auto" w:val="clear"/>
        </w:rPr>
      </w:pPr>
      <w:r>
        <w:rPr>
          <w:rFonts w:ascii="Calibri" w:hAnsi="Calibri" w:cs="Calibri" w:eastAsia="Calibri"/>
          <w:b/>
          <w:color w:val="365F91"/>
          <w:spacing w:val="0"/>
          <w:position w:val="0"/>
          <w:sz w:val="32"/>
          <w:shd w:fill="auto" w:val="clear"/>
        </w:rPr>
        <w:t xml:space="preserve">8. Search and Text Inspection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final practical task demonstrated finding a text file and inspecting its contents. The screenshot shows find, grep, head and tail being used on the test file created earlier.</w:t>
      </w:r>
    </w:p>
    <w:p>
      <w:pPr>
        <w:numPr>
          <w:ilvl w:val="0"/>
          <w:numId w:val="124"/>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find . -name "*.txt"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searched the current directory tree for text files.</w:t>
      </w:r>
    </w:p>
    <w:p>
      <w:pPr>
        <w:numPr>
          <w:ilvl w:val="0"/>
          <w:numId w:val="124"/>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grep "Task2" renamed_file.txt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successfully searched the file for the text "Task2".</w:t>
      </w:r>
    </w:p>
    <w:p>
      <w:pPr>
        <w:numPr>
          <w:ilvl w:val="0"/>
          <w:numId w:val="124"/>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head -n 2 renamed_file.txt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displayed the beginning of the file.</w:t>
      </w:r>
    </w:p>
    <w:p>
      <w:pPr>
        <w:numPr>
          <w:ilvl w:val="0"/>
          <w:numId w:val="124"/>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tail -n 2 renamed_file.txt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displayed the end of the file.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successful grep, head and tail results confirm that the created file could be located and its contents could be searched and inspected from the terminal.</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object w:dxaOrig="8709" w:dyaOrig="2086">
          <v:rect xmlns:o="urn:schemas-microsoft-com:office:office" xmlns:v="urn:schemas-microsoft-com:vml" id="rectole0000000007" style="width:435.450000pt;height:104.3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0"/>
          <w:shd w:fill="auto" w:val="clear"/>
        </w:rPr>
        <w:t xml:space="preserve">Figure 8: File search and text inspection</w:t>
      </w:r>
    </w:p>
    <w:p>
      <w:pPr>
        <w:keepNext w:val="true"/>
        <w:keepLines w:val="true"/>
        <w:spacing w:before="480" w:after="0" w:line="276"/>
        <w:ind w:right="0" w:left="0" w:firstLine="0"/>
        <w:jc w:val="left"/>
        <w:rPr>
          <w:rFonts w:ascii="Calibri" w:hAnsi="Calibri" w:cs="Calibri" w:eastAsia="Calibri"/>
          <w:b/>
          <w:color w:val="365F91"/>
          <w:spacing w:val="0"/>
          <w:position w:val="0"/>
          <w:sz w:val="32"/>
          <w:shd w:fill="auto" w:val="clear"/>
        </w:rPr>
      </w:pPr>
      <w:r>
        <w:rPr>
          <w:rFonts w:ascii="Calibri" w:hAnsi="Calibri" w:cs="Calibri" w:eastAsia="Calibri"/>
          <w:b/>
          <w:color w:val="365F91"/>
          <w:spacing w:val="0"/>
          <w:position w:val="0"/>
          <w:sz w:val="32"/>
          <w:shd w:fill="auto" w:val="clear"/>
        </w:rPr>
        <w:t xml:space="preserve">9. Security Oser</w:t>
      </w:r>
      <w:r>
        <w:rPr>
          <w:rFonts w:ascii="Times New Roman" w:hAnsi="Times New Roman" w:cs="Times New Roman" w:eastAsia="Times New Roman"/>
          <w:color w:val="000000"/>
          <w:spacing w:val="0"/>
          <w:position w:val="0"/>
          <w:sz w:val="22"/>
          <w:u w:val="single"/>
          <w:shd w:fill="auto" w:val="clear"/>
        </w:rPr>
        <w:t xml:space="preserve">b</w:t>
      </w:r>
      <w:r>
        <w:rPr>
          <w:rFonts w:ascii="Calibri" w:hAnsi="Calibri" w:cs="Calibri" w:eastAsia="Calibri"/>
          <w:b/>
          <w:color w:val="365F91"/>
          <w:spacing w:val="0"/>
          <w:position w:val="0"/>
          <w:sz w:val="32"/>
          <w:shd w:fill="auto" w:val="clear"/>
        </w:rPr>
        <w:t xml:space="preserve">vations and Reflection</w:t>
      </w: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1. Why is the principle of least privilege important?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Least privilege reduces unnecessary access. A user or process should receive only the permissions required for its legitimate task, which limits the damage that can result from mistakes or compromised accounts.</w:t>
      </w: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2. Why is it risky to use the root or administrator account for ordinary work?</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Administrative accounts have broad privileges. Using them for routine tasks increases the chance that an accidental command or malicious program can make significant system changes.</w:t>
      </w: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3. Why are file permissions important in cybersecurity?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Permissions control who can read, modify or execute files. Correct permissions help protect sensitive information and reduce unauthorized modification or execution.</w:t>
      </w: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4. Why do security analysts inspect running processes?</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Processes show what programs are currently running, their PIDs and owners. Analysts can compare this information with expected system activity and investigate unusual processes.</w:t>
      </w: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5. How can unnecessary services increase a system's attack surface?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Every unnecessary service can introduce additional software, configuration and potentially network-facing functionality. Removing or disabling unneeded services can reduce the number of components that need to be secured.</w:t>
      </w: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6. Why are system logs useful during security monitoring or incident investigation?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Logs provide records of system and application events. They can help analysts establish timelines, investigate errors or authentication activity, and correlate events during an investigation.</w:t>
      </w: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7. Which Linux command did you find most useful this week, and why?</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found ps aux useful because it provides a quick view of running processes, including the process owner and PID. This is useful for understanding normal system activity and beginning a basic process investigation.</w:t>
      </w: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Practical Reflection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practical exercises improved my confidence in using the Linux terminal and showed how basic Linux administration skills connect with cybersecurity. File permissions demonstrated access control, process and service inspection demonstrated system monitoring, environment variables showed how command execution is configured, and /var/log demonstrated where important system records can be found. The exercises also reinforced the need to verify commands carefully before changing or deleting files.</w:t>
      </w:r>
    </w:p>
    <w:p>
      <w:pPr>
        <w:keepNext w:val="true"/>
        <w:keepLines w:val="true"/>
        <w:spacing w:before="480" w:after="0" w:line="276"/>
        <w:ind w:right="0" w:left="0" w:firstLine="0"/>
        <w:jc w:val="left"/>
        <w:rPr>
          <w:rFonts w:ascii="Calibri" w:hAnsi="Calibri" w:cs="Calibri" w:eastAsia="Calibri"/>
          <w:b/>
          <w:color w:val="365F91"/>
          <w:spacing w:val="0"/>
          <w:position w:val="0"/>
          <w:sz w:val="32"/>
          <w:shd w:fill="auto" w:val="clear"/>
        </w:rPr>
      </w:pPr>
      <w:r>
        <w:rPr>
          <w:rFonts w:ascii="Calibri" w:hAnsi="Calibri" w:cs="Calibri" w:eastAsia="Calibri"/>
          <w:b/>
          <w:color w:val="365F91"/>
          <w:spacing w:val="0"/>
          <w:position w:val="0"/>
          <w:sz w:val="32"/>
          <w:shd w:fill="auto" w:val="clear"/>
        </w:rPr>
        <w:t xml:space="preserve">10. Conclusion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Week 2 provided practical experience with important Linux fundamentals used in cybersecurity. I successfully demonstrated system identification, file management, permission configuration, process inspection, service listing, environment-variable inspection, filesystem and log exploration, and text searching. These skills provide a foundation for later cybersecurity activities such as system monitoring, incident investigation, access control and defensive automation.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submitted screenshots constitute the practical evidence for the work completed. A few commands specified in the project brief were not captured in the screenshots</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specifically id/groups, ps/top and the approved systemctl --type=service command</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so those items have been explicitly identified rather than represented as verified.</w:t>
      </w:r>
    </w:p>
    <w:p>
      <w:pPr>
        <w:keepNext w:val="true"/>
        <w:keepLines w:val="true"/>
        <w:spacing w:before="480" w:after="0" w:line="276"/>
        <w:ind w:right="0" w:left="0" w:firstLine="0"/>
        <w:jc w:val="left"/>
        <w:rPr>
          <w:rFonts w:ascii="Calibri" w:hAnsi="Calibri" w:cs="Calibri" w:eastAsia="Calibri"/>
          <w:b/>
          <w:color w:val="365F91"/>
          <w:spacing w:val="0"/>
          <w:position w:val="0"/>
          <w:sz w:val="32"/>
          <w:shd w:fill="auto" w:val="clear"/>
        </w:rPr>
      </w:pPr>
      <w:r>
        <w:rPr>
          <w:rFonts w:ascii="Calibri" w:hAnsi="Calibri" w:cs="Calibri" w:eastAsia="Calibri"/>
          <w:b/>
          <w:color w:val="365F91"/>
          <w:spacing w:val="0"/>
          <w:position w:val="0"/>
          <w:sz w:val="32"/>
          <w:shd w:fill="auto" w:val="clear"/>
        </w:rPr>
        <w:t xml:space="preserve">Appendix: Evidence Checklist</w:t>
      </w:r>
    </w:p>
    <w:tbl>
      <w:tblPr/>
      <w:tblGrid>
        <w:gridCol w:w="3312"/>
        <w:gridCol w:w="3312"/>
        <w:gridCol w:w="3312"/>
      </w:tblGrid>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Requirement</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Evidence in screenshots</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Status</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System information</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Screenshot 1</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Completed</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File/directory management</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Screenshot 2</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Completed</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Required permission modes</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Screenshot 3</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Completed</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Process investigation</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Screenshot 4</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Partially captured: ps aux shown; ps/top not shown</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Service investigation</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Screenshot 5</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Partially captured: service --status-all shown instead of systemctl --type=service</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Environment variables</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Screenshot 6</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Completed</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Filesystem and /var/log</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Screenshot 7</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Completed</w:t>
            </w:r>
          </w:p>
        </w:tc>
      </w:tr>
    </w:tbl>
    <w:p>
      <w:pPr>
        <w:keepNext w:val="true"/>
        <w:keepLines w:val="true"/>
        <w:spacing w:before="480" w:after="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5">
    <w:abstractNumId w:val="18"/>
  </w:num>
  <w:num w:numId="35">
    <w:abstractNumId w:val="12"/>
  </w:num>
  <w:num w:numId="51">
    <w:abstractNumId w:val="6"/>
  </w:num>
  <w:num w:numId="12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7" Type="http://schemas.openxmlformats.org/officeDocument/2006/relationships/styles" /><Relationship Target="media/image3.wmf" Id="docRId7" Type="http://schemas.openxmlformats.org/officeDocument/2006/relationships/image" /><Relationship Target="embeddings/oleObject5.bin" Id="docRId10" Type="http://schemas.openxmlformats.org/officeDocument/2006/relationships/oleObject" /><Relationship Target="embeddings/oleObject7.bin" Id="docRId14"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numbering.xml" Id="docRId16"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edia/image1.wmf" Id="docRId3" Type="http://schemas.openxmlformats.org/officeDocument/2006/relationships/image" /></Relationships>
</file>