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79267B" w14:textId="77777777" w:rsidR="00666A3D" w:rsidRDefault="00666A3D" w:rsidP="00086EBE">
      <w:pPr>
        <w:spacing w:line="480" w:lineRule="auto"/>
      </w:pPr>
    </w:p>
    <w:p w14:paraId="13C5EEAA" w14:textId="77777777" w:rsidR="00666A3D" w:rsidRDefault="00666A3D" w:rsidP="00086EBE">
      <w:pPr>
        <w:spacing w:line="480" w:lineRule="auto"/>
      </w:pPr>
    </w:p>
    <w:p w14:paraId="2B61A928" w14:textId="77777777" w:rsidR="00666A3D" w:rsidRDefault="00666A3D" w:rsidP="00086EBE">
      <w:pPr>
        <w:spacing w:line="480" w:lineRule="auto"/>
      </w:pPr>
    </w:p>
    <w:p w14:paraId="5CA31C40" w14:textId="77777777" w:rsidR="00666A3D" w:rsidRDefault="00666A3D" w:rsidP="00086EBE">
      <w:pPr>
        <w:spacing w:line="480" w:lineRule="auto"/>
      </w:pPr>
    </w:p>
    <w:p w14:paraId="787FB058" w14:textId="77777777" w:rsidR="00666A3D" w:rsidRDefault="00666A3D" w:rsidP="00086EBE">
      <w:pPr>
        <w:spacing w:line="480" w:lineRule="auto"/>
      </w:pPr>
    </w:p>
    <w:p w14:paraId="559D0BCA" w14:textId="77777777" w:rsidR="00666A3D" w:rsidRDefault="00666A3D" w:rsidP="00086EBE">
      <w:pPr>
        <w:spacing w:line="480" w:lineRule="auto"/>
      </w:pPr>
    </w:p>
    <w:p w14:paraId="687AD26F" w14:textId="40F9A908" w:rsidR="00666A3D" w:rsidRPr="00C129FD" w:rsidRDefault="00666A3D" w:rsidP="00666A3D">
      <w:pPr>
        <w:spacing w:line="480" w:lineRule="auto"/>
        <w:jc w:val="center"/>
        <w:rPr>
          <w:rFonts w:ascii="Times New Roman" w:hAnsi="Times New Roman" w:cs="Times New Roman"/>
        </w:rPr>
      </w:pPr>
      <w:r w:rsidRPr="00C129FD">
        <w:rPr>
          <w:rFonts w:ascii="Times New Roman" w:hAnsi="Times New Roman" w:cs="Times New Roman"/>
        </w:rPr>
        <w:t>PhD Thesis</w:t>
      </w:r>
    </w:p>
    <w:p w14:paraId="44D66F33" w14:textId="77777777" w:rsidR="00666A3D" w:rsidRPr="00C129FD" w:rsidRDefault="00666A3D" w:rsidP="00666A3D">
      <w:pPr>
        <w:spacing w:line="480" w:lineRule="auto"/>
        <w:jc w:val="center"/>
        <w:rPr>
          <w:rFonts w:ascii="Times New Roman" w:hAnsi="Times New Roman" w:cs="Times New Roman"/>
        </w:rPr>
      </w:pPr>
    </w:p>
    <w:p w14:paraId="27540AAE" w14:textId="4AE7E82E" w:rsidR="00074630" w:rsidRPr="00C129FD" w:rsidRDefault="00322830" w:rsidP="00666A3D">
      <w:pPr>
        <w:spacing w:line="480" w:lineRule="auto"/>
        <w:jc w:val="center"/>
        <w:rPr>
          <w:rFonts w:ascii="Times New Roman" w:hAnsi="Times New Roman" w:cs="Times New Roman"/>
        </w:rPr>
      </w:pPr>
      <w:proofErr w:type="spellStart"/>
      <w:r w:rsidRPr="00C129FD">
        <w:rPr>
          <w:rFonts w:ascii="Times New Roman" w:hAnsi="Times New Roman" w:cs="Times New Roman"/>
        </w:rPr>
        <w:t>Llew</w:t>
      </w:r>
      <w:proofErr w:type="spellEnd"/>
      <w:r w:rsidRPr="00C129FD">
        <w:rPr>
          <w:rFonts w:ascii="Times New Roman" w:hAnsi="Times New Roman" w:cs="Times New Roman"/>
        </w:rPr>
        <w:t xml:space="preserve"> Mills</w:t>
      </w:r>
    </w:p>
    <w:p w14:paraId="5E2A7D5E" w14:textId="77777777" w:rsidR="00401AA2" w:rsidRDefault="00401AA2" w:rsidP="00086EBE">
      <w:pPr>
        <w:spacing w:line="480" w:lineRule="auto"/>
        <w:rPr>
          <w:rFonts w:ascii="Times New Roman" w:hAnsi="Times New Roman" w:cs="Times New Roman"/>
        </w:rPr>
      </w:pPr>
    </w:p>
    <w:p w14:paraId="23ECA04B" w14:textId="77777777" w:rsidR="00CD47EE" w:rsidRDefault="00CD47EE" w:rsidP="00086EBE">
      <w:pPr>
        <w:spacing w:line="480" w:lineRule="auto"/>
        <w:rPr>
          <w:rFonts w:ascii="Times New Roman" w:hAnsi="Times New Roman" w:cs="Times New Roman"/>
        </w:rPr>
      </w:pPr>
    </w:p>
    <w:p w14:paraId="47CE1837" w14:textId="212FA86A" w:rsidR="00CD47EE" w:rsidRPr="00C129FD" w:rsidRDefault="00CD47EE" w:rsidP="00CD47EE">
      <w:pPr>
        <w:spacing w:line="480" w:lineRule="auto"/>
        <w:jc w:val="center"/>
        <w:rPr>
          <w:rFonts w:ascii="Times New Roman" w:hAnsi="Times New Roman" w:cs="Times New Roman"/>
        </w:rPr>
      </w:pPr>
      <w:r>
        <w:rPr>
          <w:rFonts w:ascii="Times New Roman" w:hAnsi="Times New Roman" w:cs="Times New Roman"/>
        </w:rPr>
        <w:t>The role of expectancies in drug withdrawal</w:t>
      </w:r>
    </w:p>
    <w:p w14:paraId="7F51F035" w14:textId="77777777" w:rsidR="00666A3D" w:rsidRPr="00C129FD" w:rsidRDefault="00666A3D" w:rsidP="00086EBE">
      <w:pPr>
        <w:spacing w:line="480" w:lineRule="auto"/>
        <w:rPr>
          <w:rFonts w:ascii="Times New Roman" w:hAnsi="Times New Roman" w:cs="Times New Roman"/>
          <w:b/>
        </w:rPr>
      </w:pPr>
    </w:p>
    <w:p w14:paraId="17FADE98" w14:textId="77777777" w:rsidR="003032EE" w:rsidRPr="00C129FD" w:rsidRDefault="003032EE" w:rsidP="00086EBE">
      <w:pPr>
        <w:spacing w:line="480" w:lineRule="auto"/>
        <w:rPr>
          <w:rFonts w:ascii="Times New Roman" w:hAnsi="Times New Roman" w:cs="Times New Roman"/>
          <w:b/>
        </w:rPr>
      </w:pPr>
    </w:p>
    <w:p w14:paraId="0E3A26D8" w14:textId="77777777" w:rsidR="003032EE" w:rsidRPr="00C129FD" w:rsidRDefault="003032EE" w:rsidP="00086EBE">
      <w:pPr>
        <w:spacing w:line="480" w:lineRule="auto"/>
        <w:rPr>
          <w:rFonts w:ascii="Times New Roman" w:hAnsi="Times New Roman" w:cs="Times New Roman"/>
          <w:b/>
        </w:rPr>
      </w:pPr>
    </w:p>
    <w:p w14:paraId="67F0D3BB" w14:textId="77777777" w:rsidR="003032EE" w:rsidRPr="00C129FD" w:rsidRDefault="003032EE" w:rsidP="00086EBE">
      <w:pPr>
        <w:spacing w:line="480" w:lineRule="auto"/>
        <w:rPr>
          <w:rFonts w:ascii="Times New Roman" w:hAnsi="Times New Roman" w:cs="Times New Roman"/>
          <w:b/>
        </w:rPr>
      </w:pPr>
    </w:p>
    <w:p w14:paraId="1CF78DAB" w14:textId="77777777" w:rsidR="003032EE" w:rsidRPr="00C129FD" w:rsidRDefault="003032EE" w:rsidP="00086EBE">
      <w:pPr>
        <w:spacing w:line="480" w:lineRule="auto"/>
        <w:rPr>
          <w:rFonts w:ascii="Times New Roman" w:hAnsi="Times New Roman" w:cs="Times New Roman"/>
          <w:b/>
        </w:rPr>
      </w:pPr>
    </w:p>
    <w:p w14:paraId="60029FB4" w14:textId="77777777" w:rsidR="003032EE" w:rsidRPr="00C129FD" w:rsidRDefault="003032EE" w:rsidP="00086EBE">
      <w:pPr>
        <w:spacing w:line="480" w:lineRule="auto"/>
        <w:rPr>
          <w:rFonts w:ascii="Times New Roman" w:hAnsi="Times New Roman" w:cs="Times New Roman"/>
          <w:b/>
        </w:rPr>
      </w:pPr>
    </w:p>
    <w:p w14:paraId="5FB59A46" w14:textId="77777777" w:rsidR="003032EE" w:rsidRPr="00C129FD" w:rsidRDefault="003032EE" w:rsidP="00086EBE">
      <w:pPr>
        <w:spacing w:line="480" w:lineRule="auto"/>
        <w:rPr>
          <w:rFonts w:ascii="Times New Roman" w:hAnsi="Times New Roman" w:cs="Times New Roman"/>
          <w:b/>
        </w:rPr>
      </w:pPr>
    </w:p>
    <w:p w14:paraId="54EC601F" w14:textId="77777777" w:rsidR="003032EE" w:rsidRPr="00C129FD" w:rsidRDefault="003032EE" w:rsidP="00086EBE">
      <w:pPr>
        <w:spacing w:line="480" w:lineRule="auto"/>
        <w:rPr>
          <w:rFonts w:ascii="Times New Roman" w:hAnsi="Times New Roman" w:cs="Times New Roman"/>
          <w:b/>
        </w:rPr>
      </w:pPr>
    </w:p>
    <w:p w14:paraId="0B30664C" w14:textId="77777777" w:rsidR="003032EE" w:rsidRPr="00C129FD" w:rsidRDefault="003032EE" w:rsidP="00086EBE">
      <w:pPr>
        <w:spacing w:line="480" w:lineRule="auto"/>
        <w:rPr>
          <w:rFonts w:ascii="Times New Roman" w:hAnsi="Times New Roman" w:cs="Times New Roman"/>
          <w:b/>
        </w:rPr>
      </w:pPr>
    </w:p>
    <w:p w14:paraId="5AD12DB3" w14:textId="77777777" w:rsidR="003032EE" w:rsidRPr="00C129FD" w:rsidRDefault="003032EE" w:rsidP="00086EBE">
      <w:pPr>
        <w:spacing w:line="480" w:lineRule="auto"/>
        <w:rPr>
          <w:rFonts w:ascii="Times New Roman" w:hAnsi="Times New Roman" w:cs="Times New Roman"/>
          <w:b/>
        </w:rPr>
      </w:pPr>
    </w:p>
    <w:p w14:paraId="25D31FCB" w14:textId="77777777" w:rsidR="003032EE" w:rsidRPr="00C129FD" w:rsidRDefault="003032EE" w:rsidP="00086EBE">
      <w:pPr>
        <w:spacing w:line="480" w:lineRule="auto"/>
        <w:rPr>
          <w:rFonts w:ascii="Times New Roman" w:hAnsi="Times New Roman" w:cs="Times New Roman"/>
          <w:b/>
        </w:rPr>
      </w:pPr>
    </w:p>
    <w:p w14:paraId="6517C1CA" w14:textId="77777777" w:rsidR="002F370E" w:rsidRDefault="002F370E" w:rsidP="00086EBE">
      <w:pPr>
        <w:spacing w:line="480" w:lineRule="auto"/>
        <w:rPr>
          <w:rFonts w:ascii="Times New Roman" w:hAnsi="Times New Roman" w:cs="Times New Roman"/>
          <w:b/>
        </w:rPr>
        <w:sectPr w:rsidR="002F370E" w:rsidSect="00074630">
          <w:headerReference w:type="default" r:id="rId9"/>
          <w:pgSz w:w="11900" w:h="16840"/>
          <w:pgMar w:top="1440" w:right="1800" w:bottom="1440" w:left="1800" w:header="708" w:footer="708" w:gutter="0"/>
          <w:cols w:space="708"/>
          <w:docGrid w:linePitch="360"/>
        </w:sectPr>
      </w:pPr>
    </w:p>
    <w:p w14:paraId="2F777A93" w14:textId="1CE05489" w:rsidR="003032EE" w:rsidRPr="00C129FD" w:rsidRDefault="003032EE" w:rsidP="00086EBE">
      <w:pPr>
        <w:spacing w:line="480" w:lineRule="auto"/>
        <w:rPr>
          <w:rFonts w:ascii="Times New Roman" w:hAnsi="Times New Roman" w:cs="Times New Roman"/>
          <w:b/>
        </w:rPr>
      </w:pPr>
    </w:p>
    <w:p w14:paraId="15A62C5A" w14:textId="77777777" w:rsidR="003032EE" w:rsidRPr="00C129FD" w:rsidRDefault="003032EE" w:rsidP="00086EBE">
      <w:pPr>
        <w:spacing w:line="480" w:lineRule="auto"/>
        <w:rPr>
          <w:rFonts w:ascii="Times New Roman" w:hAnsi="Times New Roman" w:cs="Times New Roman"/>
          <w:b/>
        </w:rPr>
      </w:pPr>
    </w:p>
    <w:p w14:paraId="55C515E0" w14:textId="77777777" w:rsidR="003032EE" w:rsidRPr="00C129FD" w:rsidRDefault="003032EE" w:rsidP="003032EE">
      <w:pPr>
        <w:spacing w:line="480" w:lineRule="auto"/>
        <w:rPr>
          <w:rFonts w:ascii="Times New Roman" w:hAnsi="Times New Roman" w:cs="Times New Roman"/>
          <w:b/>
          <w:i/>
          <w:iCs/>
        </w:rPr>
      </w:pPr>
    </w:p>
    <w:p w14:paraId="04E511C3" w14:textId="77777777" w:rsidR="003032EE" w:rsidRPr="00C129FD" w:rsidRDefault="003032EE" w:rsidP="003032EE">
      <w:pPr>
        <w:spacing w:line="480" w:lineRule="auto"/>
        <w:rPr>
          <w:rFonts w:ascii="Times New Roman" w:hAnsi="Times New Roman" w:cs="Times New Roman"/>
          <w:b/>
          <w:i/>
          <w:iCs/>
        </w:rPr>
      </w:pPr>
    </w:p>
    <w:p w14:paraId="79959FAD" w14:textId="77777777" w:rsidR="003032EE" w:rsidRPr="00C129FD" w:rsidRDefault="003032EE" w:rsidP="003032EE">
      <w:pPr>
        <w:spacing w:line="480" w:lineRule="auto"/>
        <w:rPr>
          <w:rFonts w:ascii="Times New Roman" w:hAnsi="Times New Roman" w:cs="Times New Roman"/>
          <w:b/>
          <w:i/>
          <w:iCs/>
        </w:rPr>
      </w:pPr>
    </w:p>
    <w:p w14:paraId="7C1BA9E7" w14:textId="77777777" w:rsidR="003032EE" w:rsidRPr="00C129FD" w:rsidRDefault="003032EE" w:rsidP="003032EE">
      <w:pPr>
        <w:spacing w:line="480" w:lineRule="auto"/>
        <w:rPr>
          <w:rFonts w:ascii="Times New Roman" w:hAnsi="Times New Roman" w:cs="Times New Roman"/>
          <w:b/>
          <w:i/>
          <w:iCs/>
        </w:rPr>
      </w:pPr>
    </w:p>
    <w:p w14:paraId="7AD06CFC" w14:textId="77777777" w:rsidR="003032EE" w:rsidRPr="00C129FD" w:rsidRDefault="003032EE" w:rsidP="003032EE">
      <w:pPr>
        <w:spacing w:line="480" w:lineRule="auto"/>
        <w:rPr>
          <w:rFonts w:ascii="Times New Roman" w:hAnsi="Times New Roman" w:cs="Times New Roman"/>
          <w:lang w:val="en-AU"/>
        </w:rPr>
      </w:pPr>
      <w:r w:rsidRPr="00C129FD">
        <w:rPr>
          <w:rFonts w:ascii="Times New Roman" w:hAnsi="Times New Roman" w:cs="Times New Roman"/>
          <w:i/>
          <w:iCs/>
        </w:rPr>
        <w:t xml:space="preserve">“To sum up, I am suggesting that many of the reinforcing consequences and antecedents of drug addiction have no direct pharmacological basis. For a given individual the temporal pattern of drug use may be maintained almost entirely by secondary </w:t>
      </w:r>
      <w:proofErr w:type="spellStart"/>
      <w:r w:rsidRPr="00C129FD">
        <w:rPr>
          <w:rFonts w:ascii="Times New Roman" w:hAnsi="Times New Roman" w:cs="Times New Roman"/>
          <w:i/>
          <w:iCs/>
        </w:rPr>
        <w:t>reinforcers</w:t>
      </w:r>
      <w:proofErr w:type="spellEnd"/>
      <w:r w:rsidRPr="00C129FD">
        <w:rPr>
          <w:rFonts w:ascii="Times New Roman" w:hAnsi="Times New Roman" w:cs="Times New Roman"/>
          <w:i/>
          <w:iCs/>
        </w:rPr>
        <w:t>.“</w:t>
      </w:r>
      <w:r w:rsidRPr="00C129FD">
        <w:rPr>
          <w:rFonts w:ascii="Times New Roman" w:hAnsi="Times New Roman" w:cs="Times New Roman"/>
          <w:lang w:val="en-AU"/>
        </w:rPr>
        <w:t xml:space="preserve">  </w:t>
      </w:r>
    </w:p>
    <w:p w14:paraId="4BC2D8A6" w14:textId="77777777" w:rsidR="00730409" w:rsidRDefault="00730409" w:rsidP="003032EE">
      <w:pPr>
        <w:spacing w:line="480" w:lineRule="auto"/>
        <w:jc w:val="right"/>
        <w:rPr>
          <w:rFonts w:ascii="Times New Roman" w:hAnsi="Times New Roman" w:cs="Times New Roman"/>
        </w:rPr>
        <w:sectPr w:rsidR="00730409" w:rsidSect="002F370E">
          <w:headerReference w:type="default" r:id="rId10"/>
          <w:type w:val="continuous"/>
          <w:pgSz w:w="11900" w:h="16840"/>
          <w:pgMar w:top="1440" w:right="1800" w:bottom="1440" w:left="1800" w:header="708" w:footer="708" w:gutter="0"/>
          <w:cols w:space="708"/>
          <w:docGrid w:linePitch="360"/>
        </w:sectPr>
      </w:pPr>
    </w:p>
    <w:p w14:paraId="6744E8E0" w14:textId="6EF86EE2" w:rsidR="003032EE" w:rsidRPr="00C129FD" w:rsidRDefault="003032EE" w:rsidP="003032EE">
      <w:pPr>
        <w:spacing w:line="480" w:lineRule="auto"/>
        <w:jc w:val="right"/>
        <w:rPr>
          <w:rFonts w:ascii="Times New Roman" w:hAnsi="Times New Roman" w:cs="Times New Roman"/>
          <w:lang w:val="en-AU"/>
        </w:rPr>
      </w:pPr>
      <w:r w:rsidRPr="00C129FD">
        <w:rPr>
          <w:rFonts w:ascii="Times New Roman" w:hAnsi="Times New Roman" w:cs="Times New Roman"/>
        </w:rPr>
        <w:t xml:space="preserve">Valliant, 1988     </w:t>
      </w:r>
    </w:p>
    <w:p w14:paraId="591B809C" w14:textId="77777777" w:rsidR="003032EE" w:rsidRPr="00C129FD" w:rsidRDefault="003032EE" w:rsidP="00086EBE">
      <w:pPr>
        <w:spacing w:line="480" w:lineRule="auto"/>
        <w:rPr>
          <w:rFonts w:ascii="Times New Roman" w:hAnsi="Times New Roman" w:cs="Times New Roman"/>
          <w:b/>
        </w:rPr>
        <w:sectPr w:rsidR="003032EE" w:rsidRPr="00C129FD" w:rsidSect="002F370E">
          <w:type w:val="continuous"/>
          <w:pgSz w:w="11900" w:h="16840"/>
          <w:pgMar w:top="1440" w:right="1800" w:bottom="1440" w:left="1800" w:header="708" w:footer="708" w:gutter="0"/>
          <w:cols w:space="708"/>
          <w:docGrid w:linePitch="360"/>
        </w:sectPr>
      </w:pPr>
    </w:p>
    <w:p w14:paraId="41489343" w14:textId="186073DB" w:rsidR="00730409" w:rsidRPr="00BA6A9D" w:rsidRDefault="00730409" w:rsidP="00730409">
      <w:pPr>
        <w:spacing w:line="480" w:lineRule="auto"/>
        <w:jc w:val="center"/>
        <w:rPr>
          <w:rFonts w:ascii="Times New Roman" w:hAnsi="Times New Roman" w:cs="Times New Roman"/>
          <w:b/>
        </w:rPr>
      </w:pPr>
      <w:r w:rsidRPr="00BA6A9D">
        <w:rPr>
          <w:rFonts w:ascii="Times New Roman" w:hAnsi="Times New Roman" w:cs="Times New Roman"/>
          <w:b/>
        </w:rPr>
        <w:t>Table of Contents</w:t>
      </w:r>
    </w:p>
    <w:p w14:paraId="21338B52" w14:textId="36ECEEB8" w:rsidR="003C6BD6" w:rsidRPr="00BA6A9D" w:rsidRDefault="00AF1944">
      <w:pPr>
        <w:pStyle w:val="TOC1"/>
        <w:tabs>
          <w:tab w:val="right" w:leader="dot" w:pos="8290"/>
        </w:tabs>
        <w:rPr>
          <w:rFonts w:ascii="Times New Roman" w:hAnsi="Times New Roman" w:cs="Times New Roman"/>
          <w:b w:val="0"/>
          <w:noProof/>
          <w:lang w:eastAsia="ja-JP"/>
        </w:rPr>
      </w:pPr>
      <w:r w:rsidRPr="00BA6A9D">
        <w:rPr>
          <w:rFonts w:ascii="Times New Roman" w:hAnsi="Times New Roman" w:cs="Times New Roman"/>
          <w:b w:val="0"/>
        </w:rPr>
        <w:fldChar w:fldCharType="begin"/>
      </w:r>
      <w:r w:rsidRPr="00BA6A9D">
        <w:rPr>
          <w:rFonts w:ascii="Times New Roman" w:hAnsi="Times New Roman" w:cs="Times New Roman"/>
          <w:b w:val="0"/>
        </w:rPr>
        <w:instrText xml:space="preserve"> TOC \o "1-3" </w:instrText>
      </w:r>
      <w:r w:rsidRPr="00BA6A9D">
        <w:rPr>
          <w:rFonts w:ascii="Times New Roman" w:hAnsi="Times New Roman" w:cs="Times New Roman"/>
          <w:b w:val="0"/>
        </w:rPr>
        <w:fldChar w:fldCharType="separate"/>
      </w:r>
      <w:r w:rsidR="00BA6A9D">
        <w:rPr>
          <w:rFonts w:ascii="Times New Roman" w:hAnsi="Times New Roman" w:cs="Times New Roman"/>
          <w:noProof/>
        </w:rPr>
        <w:t>Literature Review</w:t>
      </w:r>
      <w:r w:rsidR="003C6BD6" w:rsidRPr="00BA6A9D">
        <w:rPr>
          <w:rFonts w:ascii="Times New Roman" w:hAnsi="Times New Roman" w:cs="Times New Roman"/>
          <w:noProof/>
        </w:rPr>
        <w:tab/>
      </w:r>
      <w:r w:rsidR="003C6BD6" w:rsidRPr="00BA6A9D">
        <w:rPr>
          <w:rFonts w:ascii="Times New Roman" w:hAnsi="Times New Roman" w:cs="Times New Roman"/>
          <w:noProof/>
        </w:rPr>
        <w:fldChar w:fldCharType="begin"/>
      </w:r>
      <w:r w:rsidR="003C6BD6" w:rsidRPr="00BA6A9D">
        <w:rPr>
          <w:rFonts w:ascii="Times New Roman" w:hAnsi="Times New Roman" w:cs="Times New Roman"/>
          <w:noProof/>
        </w:rPr>
        <w:instrText xml:space="preserve"> PAGEREF _Toc315678713 \h </w:instrText>
      </w:r>
      <w:r w:rsidR="003C6BD6" w:rsidRPr="00BA6A9D">
        <w:rPr>
          <w:rFonts w:ascii="Times New Roman" w:hAnsi="Times New Roman" w:cs="Times New Roman"/>
          <w:noProof/>
        </w:rPr>
      </w:r>
      <w:r w:rsidR="003C6BD6" w:rsidRPr="00BA6A9D">
        <w:rPr>
          <w:rFonts w:ascii="Times New Roman" w:hAnsi="Times New Roman" w:cs="Times New Roman"/>
          <w:noProof/>
        </w:rPr>
        <w:fldChar w:fldCharType="separate"/>
      </w:r>
      <w:r w:rsidR="00D8463D" w:rsidRPr="00BA6A9D">
        <w:rPr>
          <w:rFonts w:ascii="Times New Roman" w:hAnsi="Times New Roman" w:cs="Times New Roman"/>
          <w:noProof/>
        </w:rPr>
        <w:t>4</w:t>
      </w:r>
      <w:r w:rsidR="003C6BD6" w:rsidRPr="00BA6A9D">
        <w:rPr>
          <w:rFonts w:ascii="Times New Roman" w:hAnsi="Times New Roman" w:cs="Times New Roman"/>
          <w:noProof/>
        </w:rPr>
        <w:fldChar w:fldCharType="end"/>
      </w:r>
    </w:p>
    <w:p w14:paraId="51748A0D"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The Placebo Effect</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_Toc315678714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5</w:t>
      </w:r>
      <w:r w:rsidRPr="00BA6A9D">
        <w:rPr>
          <w:rFonts w:ascii="Times New Roman" w:hAnsi="Times New Roman" w:cs="Times New Roman"/>
          <w:noProof/>
        </w:rPr>
        <w:fldChar w:fldCharType="end"/>
      </w:r>
    </w:p>
    <w:p w14:paraId="7EE0F693"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Placebo Effects: Expectancy or Conditioning?</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_Toc315678715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6</w:t>
      </w:r>
      <w:r w:rsidRPr="00BA6A9D">
        <w:rPr>
          <w:rFonts w:ascii="Times New Roman" w:hAnsi="Times New Roman" w:cs="Times New Roman"/>
          <w:noProof/>
        </w:rPr>
        <w:fldChar w:fldCharType="end"/>
      </w:r>
    </w:p>
    <w:p w14:paraId="17606E26"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What is the placebo effect?</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_Toc315678716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9</w:t>
      </w:r>
      <w:r w:rsidRPr="00BA6A9D">
        <w:rPr>
          <w:rFonts w:ascii="Times New Roman" w:hAnsi="Times New Roman" w:cs="Times New Roman"/>
          <w:noProof/>
        </w:rPr>
        <w:fldChar w:fldCharType="end"/>
      </w:r>
    </w:p>
    <w:p w14:paraId="696E6E4F" w14:textId="77777777" w:rsidR="003C6BD6" w:rsidRPr="00BA6A9D" w:rsidRDefault="003C6BD6">
      <w:pPr>
        <w:pStyle w:val="TOC3"/>
        <w:tabs>
          <w:tab w:val="right" w:leader="dot" w:pos="8290"/>
        </w:tabs>
        <w:rPr>
          <w:rFonts w:ascii="Times New Roman" w:hAnsi="Times New Roman" w:cs="Times New Roman"/>
          <w:noProof/>
          <w:sz w:val="24"/>
          <w:szCs w:val="24"/>
          <w:lang w:eastAsia="ja-JP"/>
        </w:rPr>
      </w:pPr>
      <w:r w:rsidRPr="00BA6A9D">
        <w:rPr>
          <w:rFonts w:ascii="Times New Roman" w:hAnsi="Times New Roman" w:cs="Times New Roman"/>
          <w:noProof/>
        </w:rPr>
        <w:t>Response Shift: Demand Characteristics (delusion, contextual responding, impression management) Interoceptive smudging (assimilation), misattribution (symptomatic overlap, attentional shift, windfarms etc.)</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_Toc315678717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10</w:t>
      </w:r>
      <w:r w:rsidRPr="00BA6A9D">
        <w:rPr>
          <w:rFonts w:ascii="Times New Roman" w:hAnsi="Times New Roman" w:cs="Times New Roman"/>
          <w:noProof/>
        </w:rPr>
        <w:fldChar w:fldCharType="end"/>
      </w:r>
    </w:p>
    <w:p w14:paraId="4C8AC9FB"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Sources of Expectancies</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_Toc315678718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13</w:t>
      </w:r>
      <w:r w:rsidRPr="00BA6A9D">
        <w:rPr>
          <w:rFonts w:ascii="Times New Roman" w:hAnsi="Times New Roman" w:cs="Times New Roman"/>
          <w:noProof/>
        </w:rPr>
        <w:fldChar w:fldCharType="end"/>
      </w:r>
    </w:p>
    <w:p w14:paraId="037370A3" w14:textId="77777777" w:rsidR="003C6BD6" w:rsidRPr="00BA6A9D" w:rsidRDefault="003C6BD6">
      <w:pPr>
        <w:pStyle w:val="TOC3"/>
        <w:tabs>
          <w:tab w:val="right" w:leader="dot" w:pos="8290"/>
        </w:tabs>
        <w:rPr>
          <w:rFonts w:ascii="Times New Roman" w:hAnsi="Times New Roman" w:cs="Times New Roman"/>
          <w:noProof/>
          <w:sz w:val="24"/>
          <w:szCs w:val="24"/>
          <w:lang w:eastAsia="ja-JP"/>
        </w:rPr>
      </w:pPr>
      <w:r w:rsidRPr="00BA6A9D">
        <w:rPr>
          <w:rFonts w:ascii="Times New Roman" w:hAnsi="Times New Roman" w:cs="Times New Roman"/>
          <w:noProof/>
        </w:rPr>
        <w:t>Verbally-Induced Expectancies</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_Toc315678719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13</w:t>
      </w:r>
      <w:r w:rsidRPr="00BA6A9D">
        <w:rPr>
          <w:rFonts w:ascii="Times New Roman" w:hAnsi="Times New Roman" w:cs="Times New Roman"/>
          <w:noProof/>
        </w:rPr>
        <w:fldChar w:fldCharType="end"/>
      </w:r>
    </w:p>
    <w:p w14:paraId="7EB4D781" w14:textId="77777777" w:rsidR="003C6BD6" w:rsidRPr="00BA6A9D" w:rsidRDefault="003C6BD6">
      <w:pPr>
        <w:pStyle w:val="TOC3"/>
        <w:tabs>
          <w:tab w:val="right" w:leader="dot" w:pos="8290"/>
        </w:tabs>
        <w:rPr>
          <w:rFonts w:ascii="Times New Roman" w:hAnsi="Times New Roman" w:cs="Times New Roman"/>
          <w:noProof/>
          <w:sz w:val="24"/>
          <w:szCs w:val="24"/>
          <w:lang w:eastAsia="ja-JP"/>
        </w:rPr>
      </w:pPr>
      <w:r w:rsidRPr="00BA6A9D">
        <w:rPr>
          <w:rFonts w:ascii="Times New Roman" w:hAnsi="Times New Roman" w:cs="Times New Roman"/>
          <w:noProof/>
        </w:rPr>
        <w:t>Expectancies Acquired from Personal Experience</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_Toc315678720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16</w:t>
      </w:r>
      <w:r w:rsidRPr="00BA6A9D">
        <w:rPr>
          <w:rFonts w:ascii="Times New Roman" w:hAnsi="Times New Roman" w:cs="Times New Roman"/>
          <w:noProof/>
        </w:rPr>
        <w:fldChar w:fldCharType="end"/>
      </w:r>
    </w:p>
    <w:p w14:paraId="7ABC7C33" w14:textId="77777777" w:rsidR="003C6BD6" w:rsidRPr="00BA6A9D" w:rsidRDefault="003C6BD6">
      <w:pPr>
        <w:pStyle w:val="TOC3"/>
        <w:tabs>
          <w:tab w:val="right" w:leader="dot" w:pos="8290"/>
        </w:tabs>
        <w:rPr>
          <w:rFonts w:ascii="Times New Roman" w:hAnsi="Times New Roman" w:cs="Times New Roman"/>
          <w:noProof/>
          <w:sz w:val="24"/>
          <w:szCs w:val="24"/>
          <w:lang w:eastAsia="ja-JP"/>
        </w:rPr>
      </w:pPr>
      <w:r w:rsidRPr="00BA6A9D">
        <w:rPr>
          <w:rFonts w:ascii="Times New Roman" w:hAnsi="Times New Roman" w:cs="Times New Roman"/>
          <w:noProof/>
        </w:rPr>
        <w:t>Experimentally-Conditioned Expectancies</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_Toc315678721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16</w:t>
      </w:r>
      <w:r w:rsidRPr="00BA6A9D">
        <w:rPr>
          <w:rFonts w:ascii="Times New Roman" w:hAnsi="Times New Roman" w:cs="Times New Roman"/>
          <w:noProof/>
        </w:rPr>
        <w:fldChar w:fldCharType="end"/>
      </w:r>
    </w:p>
    <w:p w14:paraId="2BF5B8F9"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Chains of Expectancies</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_Toc315678722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17</w:t>
      </w:r>
      <w:r w:rsidRPr="00BA6A9D">
        <w:rPr>
          <w:rFonts w:ascii="Times New Roman" w:hAnsi="Times New Roman" w:cs="Times New Roman"/>
          <w:noProof/>
        </w:rPr>
        <w:fldChar w:fldCharType="end"/>
      </w:r>
    </w:p>
    <w:p w14:paraId="0CC5F975"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Drugs of Abuse</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_Toc315678723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18</w:t>
      </w:r>
      <w:r w:rsidRPr="00BA6A9D">
        <w:rPr>
          <w:rFonts w:ascii="Times New Roman" w:hAnsi="Times New Roman" w:cs="Times New Roman"/>
          <w:noProof/>
        </w:rPr>
        <w:fldChar w:fldCharType="end"/>
      </w:r>
    </w:p>
    <w:p w14:paraId="21FFBE8B"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Drug Withdrawals</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_Toc315678724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19</w:t>
      </w:r>
      <w:r w:rsidRPr="00BA6A9D">
        <w:rPr>
          <w:rFonts w:ascii="Times New Roman" w:hAnsi="Times New Roman" w:cs="Times New Roman"/>
          <w:noProof/>
        </w:rPr>
        <w:fldChar w:fldCharType="end"/>
      </w:r>
    </w:p>
    <w:p w14:paraId="6B3DA772"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Expectancy and Withdrawals</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_Toc315678725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20</w:t>
      </w:r>
      <w:r w:rsidRPr="00BA6A9D">
        <w:rPr>
          <w:rFonts w:ascii="Times New Roman" w:hAnsi="Times New Roman" w:cs="Times New Roman"/>
          <w:noProof/>
        </w:rPr>
        <w:fldChar w:fldCharType="end"/>
      </w:r>
    </w:p>
    <w:p w14:paraId="374DAF29"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Evidence for Placebo Withdrawals: Tolerance vs Withdrawal</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_Toc315678726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23</w:t>
      </w:r>
      <w:r w:rsidRPr="00BA6A9D">
        <w:rPr>
          <w:rFonts w:ascii="Times New Roman" w:hAnsi="Times New Roman" w:cs="Times New Roman"/>
          <w:noProof/>
        </w:rPr>
        <w:fldChar w:fldCharType="end"/>
      </w:r>
    </w:p>
    <w:p w14:paraId="3A457D5B" w14:textId="77777777" w:rsidR="003C6BD6" w:rsidRPr="00BA6A9D" w:rsidRDefault="003C6BD6">
      <w:pPr>
        <w:pStyle w:val="TOC3"/>
        <w:tabs>
          <w:tab w:val="right" w:leader="dot" w:pos="8290"/>
        </w:tabs>
        <w:rPr>
          <w:rFonts w:ascii="Times New Roman" w:hAnsi="Times New Roman" w:cs="Times New Roman"/>
          <w:noProof/>
          <w:sz w:val="24"/>
          <w:szCs w:val="24"/>
          <w:lang w:eastAsia="ja-JP"/>
        </w:rPr>
      </w:pPr>
      <w:r w:rsidRPr="00BA6A9D">
        <w:rPr>
          <w:rFonts w:ascii="Times New Roman" w:hAnsi="Times New Roman" w:cs="Times New Roman"/>
          <w:noProof/>
        </w:rPr>
        <w:t>Open/Hidden Designs</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_Toc315678727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29</w:t>
      </w:r>
      <w:r w:rsidRPr="00BA6A9D">
        <w:rPr>
          <w:rFonts w:ascii="Times New Roman" w:hAnsi="Times New Roman" w:cs="Times New Roman"/>
          <w:noProof/>
        </w:rPr>
        <w:fldChar w:fldCharType="end"/>
      </w:r>
    </w:p>
    <w:p w14:paraId="16E6CE26"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Caffeine as Model of Processes of Addiction</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_Toc315678728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31</w:t>
      </w:r>
      <w:r w:rsidRPr="00BA6A9D">
        <w:rPr>
          <w:rFonts w:ascii="Times New Roman" w:hAnsi="Times New Roman" w:cs="Times New Roman"/>
          <w:noProof/>
        </w:rPr>
        <w:fldChar w:fldCharType="end"/>
      </w:r>
    </w:p>
    <w:p w14:paraId="2F7F4339"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b w:val="0"/>
          <w:noProof/>
        </w:rPr>
        <w:t>Blah de blah</w:t>
      </w:r>
      <w:r w:rsidRPr="00BA6A9D">
        <w:rPr>
          <w:rFonts w:ascii="Times New Roman" w:hAnsi="Times New Roman" w:cs="Times New Roman"/>
          <w:noProof/>
        </w:rPr>
        <w:t xml:space="preserve"> </w:t>
      </w:r>
      <w:r w:rsidRPr="00BA6A9D">
        <w:rPr>
          <w:rFonts w:ascii="Times New Roman" w:hAnsi="Times New Roman" w:cs="Times New Roman"/>
          <w:b w:val="0"/>
          <w:noProof/>
        </w:rPr>
        <w:t>caffeine a good drug for modeling addiction. All experiments in this PhD are on caffeine.</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_Toc315678729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31</w:t>
      </w:r>
      <w:r w:rsidRPr="00BA6A9D">
        <w:rPr>
          <w:rFonts w:ascii="Times New Roman" w:hAnsi="Times New Roman" w:cs="Times New Roman"/>
          <w:noProof/>
        </w:rPr>
        <w:fldChar w:fldCharType="end"/>
      </w:r>
    </w:p>
    <w:p w14:paraId="4042BD1F" w14:textId="77777777" w:rsidR="003C6BD6" w:rsidRPr="00BA6A9D" w:rsidRDefault="003C6BD6">
      <w:pPr>
        <w:pStyle w:val="TOC1"/>
        <w:tabs>
          <w:tab w:val="right" w:leader="dot" w:pos="8290"/>
        </w:tabs>
        <w:rPr>
          <w:rFonts w:ascii="Times New Roman" w:hAnsi="Times New Roman" w:cs="Times New Roman"/>
          <w:b w:val="0"/>
          <w:noProof/>
          <w:lang w:eastAsia="ja-JP"/>
        </w:rPr>
      </w:pPr>
      <w:r w:rsidRPr="00BA6A9D">
        <w:rPr>
          <w:rFonts w:ascii="Times New Roman" w:hAnsi="Times New Roman" w:cs="Times New Roman"/>
          <w:noProof/>
        </w:rPr>
        <w:t>Chapter 2</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_Toc315678730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31</w:t>
      </w:r>
      <w:r w:rsidRPr="00BA6A9D">
        <w:rPr>
          <w:rFonts w:ascii="Times New Roman" w:hAnsi="Times New Roman" w:cs="Times New Roman"/>
          <w:noProof/>
        </w:rPr>
        <w:fldChar w:fldCharType="end"/>
      </w:r>
    </w:p>
    <w:p w14:paraId="5B5E18D0"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Experiment 1</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_Toc315678731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31</w:t>
      </w:r>
      <w:r w:rsidRPr="00BA6A9D">
        <w:rPr>
          <w:rFonts w:ascii="Times New Roman" w:hAnsi="Times New Roman" w:cs="Times New Roman"/>
          <w:noProof/>
        </w:rPr>
        <w:fldChar w:fldCharType="end"/>
      </w:r>
    </w:p>
    <w:p w14:paraId="43EAD980" w14:textId="77777777" w:rsidR="003C6BD6" w:rsidRPr="00BA6A9D" w:rsidRDefault="003C6BD6">
      <w:pPr>
        <w:pStyle w:val="TOC1"/>
        <w:tabs>
          <w:tab w:val="right" w:leader="dot" w:pos="8290"/>
        </w:tabs>
        <w:rPr>
          <w:rFonts w:ascii="Times New Roman" w:hAnsi="Times New Roman" w:cs="Times New Roman"/>
          <w:b w:val="0"/>
          <w:noProof/>
          <w:lang w:eastAsia="ja-JP"/>
        </w:rPr>
      </w:pPr>
      <w:r w:rsidRPr="00BA6A9D">
        <w:rPr>
          <w:rFonts w:ascii="Times New Roman" w:hAnsi="Times New Roman" w:cs="Times New Roman"/>
          <w:noProof/>
        </w:rPr>
        <w:t>Chapter 3</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_Toc315678732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31</w:t>
      </w:r>
      <w:r w:rsidRPr="00BA6A9D">
        <w:rPr>
          <w:rFonts w:ascii="Times New Roman" w:hAnsi="Times New Roman" w:cs="Times New Roman"/>
          <w:noProof/>
        </w:rPr>
        <w:fldChar w:fldCharType="end"/>
      </w:r>
    </w:p>
    <w:p w14:paraId="23A6D998"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Experiment 2</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_Toc315678733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31</w:t>
      </w:r>
      <w:r w:rsidRPr="00BA6A9D">
        <w:rPr>
          <w:rFonts w:ascii="Times New Roman" w:hAnsi="Times New Roman" w:cs="Times New Roman"/>
          <w:noProof/>
        </w:rPr>
        <w:fldChar w:fldCharType="end"/>
      </w:r>
    </w:p>
    <w:p w14:paraId="52F66ABE" w14:textId="77777777" w:rsidR="003C6BD6" w:rsidRPr="00BA6A9D" w:rsidRDefault="003C6BD6">
      <w:pPr>
        <w:pStyle w:val="TOC1"/>
        <w:tabs>
          <w:tab w:val="right" w:leader="dot" w:pos="8290"/>
        </w:tabs>
        <w:rPr>
          <w:rFonts w:ascii="Times New Roman" w:hAnsi="Times New Roman" w:cs="Times New Roman"/>
          <w:b w:val="0"/>
          <w:noProof/>
          <w:lang w:eastAsia="ja-JP"/>
        </w:rPr>
      </w:pPr>
      <w:r w:rsidRPr="00BA6A9D">
        <w:rPr>
          <w:rFonts w:ascii="Times New Roman" w:hAnsi="Times New Roman" w:cs="Times New Roman"/>
          <w:noProof/>
        </w:rPr>
        <w:t>Chapter 4</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_Toc315678734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31</w:t>
      </w:r>
      <w:r w:rsidRPr="00BA6A9D">
        <w:rPr>
          <w:rFonts w:ascii="Times New Roman" w:hAnsi="Times New Roman" w:cs="Times New Roman"/>
          <w:noProof/>
        </w:rPr>
        <w:fldChar w:fldCharType="end"/>
      </w:r>
    </w:p>
    <w:p w14:paraId="5269E2A6"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Treatment of Addiction with Drug Replacement Regimens</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_Toc315678735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31</w:t>
      </w:r>
      <w:r w:rsidRPr="00BA6A9D">
        <w:rPr>
          <w:rFonts w:ascii="Times New Roman" w:hAnsi="Times New Roman" w:cs="Times New Roman"/>
          <w:noProof/>
        </w:rPr>
        <w:fldChar w:fldCharType="end"/>
      </w:r>
    </w:p>
    <w:p w14:paraId="4328DC29"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Hypotheses</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_Toc315678736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33</w:t>
      </w:r>
      <w:r w:rsidRPr="00BA6A9D">
        <w:rPr>
          <w:rFonts w:ascii="Times New Roman" w:hAnsi="Times New Roman" w:cs="Times New Roman"/>
          <w:noProof/>
        </w:rPr>
        <w:fldChar w:fldCharType="end"/>
      </w:r>
    </w:p>
    <w:p w14:paraId="1192F347"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Experiment 3: Proposed Drug Reduction Intervention</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_Toc315678737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33</w:t>
      </w:r>
      <w:r w:rsidRPr="00BA6A9D">
        <w:rPr>
          <w:rFonts w:ascii="Times New Roman" w:hAnsi="Times New Roman" w:cs="Times New Roman"/>
          <w:noProof/>
        </w:rPr>
        <w:fldChar w:fldCharType="end"/>
      </w:r>
    </w:p>
    <w:p w14:paraId="4D8BB13A" w14:textId="77777777" w:rsidR="003C6BD6" w:rsidRPr="00BA6A9D" w:rsidRDefault="003C6BD6">
      <w:pPr>
        <w:pStyle w:val="TOC1"/>
        <w:tabs>
          <w:tab w:val="right" w:leader="dot" w:pos="8290"/>
        </w:tabs>
        <w:rPr>
          <w:rFonts w:ascii="Times New Roman" w:hAnsi="Times New Roman" w:cs="Times New Roman"/>
          <w:b w:val="0"/>
          <w:noProof/>
          <w:lang w:eastAsia="ja-JP"/>
        </w:rPr>
      </w:pPr>
      <w:r w:rsidRPr="00BA6A9D">
        <w:rPr>
          <w:rFonts w:ascii="Times New Roman" w:hAnsi="Times New Roman" w:cs="Times New Roman"/>
          <w:noProof/>
        </w:rPr>
        <w:t>Discussion</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_Toc315678738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47</w:t>
      </w:r>
      <w:r w:rsidRPr="00BA6A9D">
        <w:rPr>
          <w:rFonts w:ascii="Times New Roman" w:hAnsi="Times New Roman" w:cs="Times New Roman"/>
          <w:noProof/>
        </w:rPr>
        <w:fldChar w:fldCharType="end"/>
      </w:r>
    </w:p>
    <w:p w14:paraId="031ACE06" w14:textId="77777777" w:rsidR="003C6BD6" w:rsidRPr="00BA6A9D" w:rsidRDefault="003C6BD6">
      <w:pPr>
        <w:pStyle w:val="TOC1"/>
        <w:tabs>
          <w:tab w:val="right" w:leader="dot" w:pos="8290"/>
        </w:tabs>
        <w:rPr>
          <w:rFonts w:ascii="Times New Roman" w:hAnsi="Times New Roman" w:cs="Times New Roman"/>
          <w:b w:val="0"/>
          <w:noProof/>
          <w:lang w:eastAsia="ja-JP"/>
        </w:rPr>
      </w:pPr>
      <w:r w:rsidRPr="00BA6A9D">
        <w:rPr>
          <w:rFonts w:ascii="Times New Roman" w:hAnsi="Times New Roman" w:cs="Times New Roman"/>
          <w:noProof/>
        </w:rPr>
        <w:t>References</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_Toc315678739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48</w:t>
      </w:r>
      <w:r w:rsidRPr="00BA6A9D">
        <w:rPr>
          <w:rFonts w:ascii="Times New Roman" w:hAnsi="Times New Roman" w:cs="Times New Roman"/>
          <w:noProof/>
        </w:rPr>
        <w:fldChar w:fldCharType="end"/>
      </w:r>
    </w:p>
    <w:p w14:paraId="7F24423A" w14:textId="77777777" w:rsidR="00AF1944" w:rsidRDefault="00AF1944" w:rsidP="00AF1944">
      <w:pPr>
        <w:spacing w:line="480" w:lineRule="auto"/>
        <w:rPr>
          <w:rFonts w:ascii="Times New Roman" w:hAnsi="Times New Roman" w:cs="Times New Roman"/>
          <w:b/>
        </w:rPr>
      </w:pPr>
      <w:r w:rsidRPr="00BA6A9D">
        <w:rPr>
          <w:rFonts w:ascii="Times New Roman" w:hAnsi="Times New Roman" w:cs="Times New Roman"/>
          <w:b/>
        </w:rPr>
        <w:fldChar w:fldCharType="end"/>
      </w:r>
    </w:p>
    <w:p w14:paraId="2D0DAD5F" w14:textId="77777777" w:rsidR="00AF1944" w:rsidRPr="00730409" w:rsidRDefault="00AF1944" w:rsidP="00AF1944">
      <w:pPr>
        <w:sectPr w:rsidR="00AF1944" w:rsidRPr="00730409" w:rsidSect="00074630">
          <w:pgSz w:w="11900" w:h="16840"/>
          <w:pgMar w:top="1440" w:right="1800" w:bottom="1440" w:left="1800" w:header="708" w:footer="708" w:gutter="0"/>
          <w:cols w:space="708"/>
          <w:docGrid w:linePitch="360"/>
        </w:sectPr>
      </w:pPr>
    </w:p>
    <w:p w14:paraId="47D82C54" w14:textId="5A31BDBB" w:rsidR="00665D5B" w:rsidRPr="00C129FD" w:rsidRDefault="00665D5B" w:rsidP="00086EBE">
      <w:pPr>
        <w:spacing w:line="480" w:lineRule="auto"/>
        <w:rPr>
          <w:rFonts w:ascii="Times New Roman" w:hAnsi="Times New Roman" w:cs="Times New Roman"/>
        </w:rPr>
      </w:pPr>
    </w:p>
    <w:p w14:paraId="6AC49A4A" w14:textId="135FE6C5" w:rsidR="00DD3DC5" w:rsidRPr="00DD3DC5" w:rsidRDefault="00DD3DC5" w:rsidP="00DB0F68">
      <w:pPr>
        <w:pStyle w:val="Heading1"/>
      </w:pPr>
      <w:bookmarkStart w:id="0" w:name="_Toc315678713"/>
      <w:r>
        <w:t>The Role of Expectancies in Drug Withdrawal</w:t>
      </w:r>
      <w:bookmarkEnd w:id="0"/>
    </w:p>
    <w:p w14:paraId="18732679" w14:textId="7D1892B2" w:rsidR="00EB523A" w:rsidRDefault="009A484F" w:rsidP="00CA62E5">
      <w:pPr>
        <w:spacing w:line="480" w:lineRule="auto"/>
        <w:contextualSpacing/>
        <w:rPr>
          <w:rFonts w:ascii="Times New Roman" w:hAnsi="Times New Roman" w:cs="Times New Roman"/>
        </w:rPr>
      </w:pPr>
      <w:r>
        <w:rPr>
          <w:rFonts w:ascii="Times New Roman" w:hAnsi="Times New Roman" w:cs="Times New Roman"/>
        </w:rPr>
        <w:t>The context in which a stimulus</w:t>
      </w:r>
      <w:r w:rsidR="00956D0B" w:rsidRPr="00C129FD">
        <w:rPr>
          <w:rFonts w:ascii="Times New Roman" w:hAnsi="Times New Roman" w:cs="Times New Roman"/>
        </w:rPr>
        <w:t xml:space="preserve"> is presented to us has an enormous influence on the way we pe</w:t>
      </w:r>
      <w:r>
        <w:rPr>
          <w:rFonts w:ascii="Times New Roman" w:hAnsi="Times New Roman" w:cs="Times New Roman"/>
        </w:rPr>
        <w:t>rceive and react to that stimulus</w:t>
      </w:r>
      <w:r w:rsidR="00956D0B" w:rsidRPr="00C129FD">
        <w:rPr>
          <w:rFonts w:ascii="Times New Roman" w:hAnsi="Times New Roman" w:cs="Times New Roman"/>
        </w:rPr>
        <w:t>. Most people however are either unaware of or ignore this fact, as it introduces an uncomfortable element of doubt into their transactions with the world.  If we question whether the expensive wine we drink actually tastes better</w:t>
      </w:r>
      <w:r w:rsidR="00162A7B" w:rsidRPr="00C129FD">
        <w:rPr>
          <w:rFonts w:ascii="Times New Roman" w:hAnsi="Times New Roman" w:cs="Times New Roman"/>
        </w:rPr>
        <w:t>,</w:t>
      </w:r>
      <w:r w:rsidR="00956D0B" w:rsidRPr="00C129FD">
        <w:rPr>
          <w:rFonts w:ascii="Times New Roman" w:hAnsi="Times New Roman" w:cs="Times New Roman"/>
        </w:rPr>
        <w:t xml:space="preserve"> or if it merely tastes better because it is expensive</w:t>
      </w:r>
      <w:r w:rsidR="00162A7B" w:rsidRPr="00C129FD">
        <w:rPr>
          <w:rFonts w:ascii="Times New Roman" w:hAnsi="Times New Roman" w:cs="Times New Roman"/>
        </w:rPr>
        <w:t>,</w:t>
      </w:r>
      <w:r w:rsidR="00956D0B" w:rsidRPr="00C129FD">
        <w:rPr>
          <w:rFonts w:ascii="Times New Roman" w:hAnsi="Times New Roman" w:cs="Times New Roman"/>
        </w:rPr>
        <w:t xml:space="preserve"> we may be forced to admit that all our perceptions are flawed, from the way we think </w:t>
      </w:r>
      <w:r w:rsidR="00EB523A" w:rsidRPr="00C129FD">
        <w:rPr>
          <w:rFonts w:ascii="Times New Roman" w:hAnsi="Times New Roman" w:cs="Times New Roman"/>
        </w:rPr>
        <w:t>our colleagues interpret what we say to the way we remember pivotal moments in our personal hi</w:t>
      </w:r>
      <w:r w:rsidR="00162A7B" w:rsidRPr="00C129FD">
        <w:rPr>
          <w:rFonts w:ascii="Times New Roman" w:hAnsi="Times New Roman" w:cs="Times New Roman"/>
        </w:rPr>
        <w:t>stories. Therefore</w:t>
      </w:r>
      <w:r w:rsidR="00EB523A" w:rsidRPr="00C129FD">
        <w:rPr>
          <w:rFonts w:ascii="Times New Roman" w:hAnsi="Times New Roman" w:cs="Times New Roman"/>
        </w:rPr>
        <w:t xml:space="preserve"> most of the time we accept our perceptions of both inter</w:t>
      </w:r>
      <w:r w:rsidR="00857ED4" w:rsidRPr="00C129FD">
        <w:rPr>
          <w:rFonts w:ascii="Times New Roman" w:hAnsi="Times New Roman" w:cs="Times New Roman"/>
        </w:rPr>
        <w:t>nally and externally generated events as being accurate and in some sense true. These perceptions go on to guide both our volitional and non</w:t>
      </w:r>
      <w:r w:rsidR="00705E61">
        <w:rPr>
          <w:rFonts w:ascii="Times New Roman" w:hAnsi="Times New Roman" w:cs="Times New Roman"/>
        </w:rPr>
        <w:t>-</w:t>
      </w:r>
      <w:r w:rsidR="00857ED4" w:rsidRPr="00C129FD">
        <w:rPr>
          <w:rFonts w:ascii="Times New Roman" w:hAnsi="Times New Roman" w:cs="Times New Roman"/>
        </w:rPr>
        <w:t>volitional responses to the stimuli we encounter. One of the goals of psychology as a science is</w:t>
      </w:r>
      <w:r w:rsidR="00A64AB5" w:rsidRPr="00C129FD">
        <w:rPr>
          <w:rFonts w:ascii="Times New Roman" w:hAnsi="Times New Roman" w:cs="Times New Roman"/>
        </w:rPr>
        <w:t xml:space="preserve"> to </w:t>
      </w:r>
      <w:r w:rsidR="00DE31E9">
        <w:rPr>
          <w:rFonts w:ascii="Times New Roman" w:hAnsi="Times New Roman" w:cs="Times New Roman"/>
        </w:rPr>
        <w:t>explain</w:t>
      </w:r>
      <w:r w:rsidR="00A64AB5" w:rsidRPr="00C129FD">
        <w:rPr>
          <w:rFonts w:ascii="Times New Roman" w:hAnsi="Times New Roman" w:cs="Times New Roman"/>
        </w:rPr>
        <w:t xml:space="preserve"> the</w:t>
      </w:r>
      <w:r w:rsidR="00DE31E9">
        <w:rPr>
          <w:rFonts w:ascii="Times New Roman" w:hAnsi="Times New Roman" w:cs="Times New Roman"/>
        </w:rPr>
        <w:t xml:space="preserve"> reasons for the</w:t>
      </w:r>
      <w:r w:rsidR="00A64AB5" w:rsidRPr="00C129FD">
        <w:rPr>
          <w:rFonts w:ascii="Times New Roman" w:hAnsi="Times New Roman" w:cs="Times New Roman"/>
        </w:rPr>
        <w:t xml:space="preserve"> gap between </w:t>
      </w:r>
      <w:r w:rsidR="006440FD" w:rsidRPr="00C129FD">
        <w:rPr>
          <w:rFonts w:ascii="Times New Roman" w:hAnsi="Times New Roman" w:cs="Times New Roman"/>
        </w:rPr>
        <w:t xml:space="preserve">what we perceive as </w:t>
      </w:r>
      <w:r w:rsidR="00DE31E9">
        <w:rPr>
          <w:rFonts w:ascii="Times New Roman" w:hAnsi="Times New Roman" w:cs="Times New Roman"/>
        </w:rPr>
        <w:t>reality</w:t>
      </w:r>
      <w:r w:rsidR="006440FD" w:rsidRPr="00C129FD">
        <w:rPr>
          <w:rFonts w:ascii="Times New Roman" w:hAnsi="Times New Roman" w:cs="Times New Roman"/>
        </w:rPr>
        <w:t xml:space="preserve"> </w:t>
      </w:r>
      <w:r w:rsidR="00857ED4" w:rsidRPr="00C129FD">
        <w:rPr>
          <w:rFonts w:ascii="Times New Roman" w:hAnsi="Times New Roman" w:cs="Times New Roman"/>
        </w:rPr>
        <w:t xml:space="preserve">and </w:t>
      </w:r>
      <w:r w:rsidR="00DE31E9">
        <w:rPr>
          <w:rFonts w:ascii="Times New Roman" w:hAnsi="Times New Roman" w:cs="Times New Roman"/>
        </w:rPr>
        <w:t>what that reality</w:t>
      </w:r>
      <w:r w:rsidR="00162A7B" w:rsidRPr="00C129FD">
        <w:rPr>
          <w:rFonts w:ascii="Times New Roman" w:hAnsi="Times New Roman" w:cs="Times New Roman"/>
        </w:rPr>
        <w:t xml:space="preserve"> actually is</w:t>
      </w:r>
      <w:r w:rsidR="006440FD" w:rsidRPr="00C129FD">
        <w:rPr>
          <w:rFonts w:ascii="Times New Roman" w:hAnsi="Times New Roman" w:cs="Times New Roman"/>
        </w:rPr>
        <w:t>,</w:t>
      </w:r>
      <w:r w:rsidR="00857ED4" w:rsidRPr="00C129FD">
        <w:rPr>
          <w:rFonts w:ascii="Times New Roman" w:hAnsi="Times New Roman" w:cs="Times New Roman"/>
        </w:rPr>
        <w:t xml:space="preserve"> and to us</w:t>
      </w:r>
      <w:r w:rsidR="00F03F81">
        <w:rPr>
          <w:rFonts w:ascii="Times New Roman" w:hAnsi="Times New Roman" w:cs="Times New Roman"/>
        </w:rPr>
        <w:t>e this knowledge to help develop</w:t>
      </w:r>
      <w:r w:rsidR="00DE31E9">
        <w:rPr>
          <w:rFonts w:ascii="Times New Roman" w:hAnsi="Times New Roman" w:cs="Times New Roman"/>
        </w:rPr>
        <w:t xml:space="preserve"> ways to calibrate the two states so that individuals can </w:t>
      </w:r>
      <w:r w:rsidR="00C962A2" w:rsidRPr="00C129FD">
        <w:rPr>
          <w:rFonts w:ascii="Times New Roman" w:hAnsi="Times New Roman" w:cs="Times New Roman"/>
        </w:rPr>
        <w:t>base</w:t>
      </w:r>
      <w:r w:rsidR="00857ED4" w:rsidRPr="00C129FD">
        <w:rPr>
          <w:rFonts w:ascii="Times New Roman" w:hAnsi="Times New Roman" w:cs="Times New Roman"/>
        </w:rPr>
        <w:t xml:space="preserve"> </w:t>
      </w:r>
      <w:r w:rsidR="00DE31E9">
        <w:rPr>
          <w:rFonts w:ascii="Times New Roman" w:hAnsi="Times New Roman" w:cs="Times New Roman"/>
        </w:rPr>
        <w:t>their</w:t>
      </w:r>
      <w:r w:rsidR="00162A7B" w:rsidRPr="00C129FD">
        <w:rPr>
          <w:rFonts w:ascii="Times New Roman" w:hAnsi="Times New Roman" w:cs="Times New Roman"/>
        </w:rPr>
        <w:t xml:space="preserve"> future decisions </w:t>
      </w:r>
      <w:r w:rsidR="00DE31E9">
        <w:rPr>
          <w:rFonts w:ascii="Times New Roman" w:hAnsi="Times New Roman" w:cs="Times New Roman"/>
        </w:rPr>
        <w:t>on a view of the world un</w:t>
      </w:r>
      <w:r w:rsidR="00F03F81">
        <w:rPr>
          <w:rFonts w:ascii="Times New Roman" w:hAnsi="Times New Roman" w:cs="Times New Roman"/>
        </w:rPr>
        <w:t xml:space="preserve">distorted by </w:t>
      </w:r>
      <w:proofErr w:type="gramStart"/>
      <w:r w:rsidR="00F03F81">
        <w:rPr>
          <w:rFonts w:ascii="Times New Roman" w:hAnsi="Times New Roman" w:cs="Times New Roman"/>
        </w:rPr>
        <w:t xml:space="preserve">their </w:t>
      </w:r>
      <w:r w:rsidR="008E4D8A">
        <w:rPr>
          <w:rFonts w:ascii="Times New Roman" w:hAnsi="Times New Roman" w:cs="Times New Roman"/>
        </w:rPr>
        <w:t xml:space="preserve"> </w:t>
      </w:r>
      <w:r w:rsidR="00162A7B" w:rsidRPr="00C129FD">
        <w:rPr>
          <w:rFonts w:ascii="Times New Roman" w:hAnsi="Times New Roman" w:cs="Times New Roman"/>
        </w:rPr>
        <w:t>beliefs</w:t>
      </w:r>
      <w:proofErr w:type="gramEnd"/>
      <w:r w:rsidR="00162A7B" w:rsidRPr="00C129FD">
        <w:rPr>
          <w:rFonts w:ascii="Times New Roman" w:hAnsi="Times New Roman" w:cs="Times New Roman"/>
        </w:rPr>
        <w:t>, expectations, and predilections</w:t>
      </w:r>
      <w:r w:rsidR="00C962A2" w:rsidRPr="00C129FD">
        <w:rPr>
          <w:rFonts w:ascii="Times New Roman" w:hAnsi="Times New Roman" w:cs="Times New Roman"/>
        </w:rPr>
        <w:t xml:space="preserve">. </w:t>
      </w:r>
    </w:p>
    <w:p w14:paraId="61C82D72" w14:textId="0C472F96" w:rsidR="008048D5" w:rsidRPr="008048D5" w:rsidRDefault="008048D5" w:rsidP="008048D5">
      <w:pPr>
        <w:pStyle w:val="Heading2"/>
      </w:pPr>
      <w:r w:rsidRPr="008048D5">
        <w:t>Expectancies</w:t>
      </w:r>
    </w:p>
    <w:p w14:paraId="2B704C5F" w14:textId="1B89939A" w:rsidR="00561D33" w:rsidRDefault="00665D5B" w:rsidP="008E4D8A">
      <w:pPr>
        <w:spacing w:line="480" w:lineRule="auto"/>
        <w:ind w:firstLine="284"/>
        <w:contextualSpacing/>
        <w:rPr>
          <w:rFonts w:ascii="Times New Roman" w:hAnsi="Times New Roman" w:cs="Times New Roman"/>
        </w:rPr>
      </w:pPr>
      <w:r w:rsidRPr="00C129FD">
        <w:rPr>
          <w:rFonts w:ascii="Times New Roman" w:hAnsi="Times New Roman" w:cs="Times New Roman"/>
        </w:rPr>
        <w:t>Expectancies are important moderators of how we perce</w:t>
      </w:r>
      <w:r w:rsidR="004C5780">
        <w:rPr>
          <w:rFonts w:ascii="Times New Roman" w:hAnsi="Times New Roman" w:cs="Times New Roman"/>
        </w:rPr>
        <w:t>ive and interact with the world and are central to influential theories in le</w:t>
      </w:r>
      <w:r w:rsidR="00821EEE">
        <w:rPr>
          <w:rFonts w:ascii="Times New Roman" w:hAnsi="Times New Roman" w:cs="Times New Roman"/>
        </w:rPr>
        <w:t xml:space="preserve">arning </w:t>
      </w:r>
      <w:r w:rsidR="006466FC">
        <w:rPr>
          <w:rFonts w:ascii="Times New Roman" w:hAnsi="Times New Roman" w:cs="Times New Roman"/>
        </w:rPr>
        <w:t xml:space="preserve">and </w:t>
      </w:r>
      <w:r w:rsidR="00821EEE">
        <w:rPr>
          <w:rFonts w:ascii="Times New Roman" w:hAnsi="Times New Roman" w:cs="Times New Roman"/>
        </w:rPr>
        <w:t xml:space="preserve">in clinical, social, educational, and developmental psychology. </w:t>
      </w:r>
      <w:r w:rsidRPr="00C129FD">
        <w:rPr>
          <w:rFonts w:ascii="Times New Roman" w:hAnsi="Times New Roman" w:cs="Times New Roman"/>
        </w:rPr>
        <w:t xml:space="preserve">Expectancies can be </w:t>
      </w:r>
      <w:r w:rsidR="00162A7B" w:rsidRPr="00C129FD">
        <w:rPr>
          <w:rFonts w:ascii="Times New Roman" w:hAnsi="Times New Roman" w:cs="Times New Roman"/>
        </w:rPr>
        <w:t xml:space="preserve">defined </w:t>
      </w:r>
      <w:r w:rsidR="00B46798">
        <w:rPr>
          <w:rFonts w:ascii="Times New Roman" w:hAnsi="Times New Roman" w:cs="Times New Roman"/>
        </w:rPr>
        <w:t xml:space="preserve">as schemas that </w:t>
      </w:r>
      <w:r w:rsidRPr="00C129FD">
        <w:rPr>
          <w:rFonts w:ascii="Times New Roman" w:hAnsi="Times New Roman" w:cs="Times New Roman"/>
        </w:rPr>
        <w:t>are activated based on app</w:t>
      </w:r>
      <w:r w:rsidR="00B96BF7">
        <w:rPr>
          <w:rFonts w:ascii="Times New Roman" w:hAnsi="Times New Roman" w:cs="Times New Roman"/>
        </w:rPr>
        <w:t>raisals of the likelihood of a</w:t>
      </w:r>
      <w:r w:rsidRPr="00C129FD">
        <w:rPr>
          <w:rFonts w:ascii="Times New Roman" w:hAnsi="Times New Roman" w:cs="Times New Roman"/>
        </w:rPr>
        <w:t xml:space="preserve"> stimulus</w:t>
      </w:r>
      <w:r w:rsidR="00B96BF7">
        <w:rPr>
          <w:rFonts w:ascii="Times New Roman" w:hAnsi="Times New Roman" w:cs="Times New Roman"/>
        </w:rPr>
        <w:t xml:space="preserve"> or response</w:t>
      </w:r>
      <w:r w:rsidRPr="00C129FD">
        <w:rPr>
          <w:rFonts w:ascii="Times New Roman" w:hAnsi="Times New Roman" w:cs="Times New Roman"/>
        </w:rPr>
        <w:t xml:space="preserve"> </w:t>
      </w:r>
      <w:r w:rsidR="00B46798">
        <w:rPr>
          <w:rFonts w:ascii="Times New Roman" w:hAnsi="Times New Roman" w:cs="Times New Roman"/>
        </w:rPr>
        <w:t xml:space="preserve">signaling the </w:t>
      </w:r>
      <w:r w:rsidR="00434247">
        <w:rPr>
          <w:rFonts w:ascii="Times New Roman" w:hAnsi="Times New Roman" w:cs="Times New Roman"/>
        </w:rPr>
        <w:t>arrival of</w:t>
      </w:r>
      <w:r w:rsidR="00B82AF8">
        <w:rPr>
          <w:rFonts w:ascii="Times New Roman" w:hAnsi="Times New Roman" w:cs="Times New Roman"/>
        </w:rPr>
        <w:t xml:space="preserve"> another</w:t>
      </w:r>
      <w:r w:rsidR="00B96BF7">
        <w:rPr>
          <w:rFonts w:ascii="Times New Roman" w:hAnsi="Times New Roman" w:cs="Times New Roman"/>
        </w:rPr>
        <w:t xml:space="preserve"> stimulus</w:t>
      </w:r>
      <w:r w:rsidR="00B82AF8">
        <w:rPr>
          <w:rFonts w:ascii="Times New Roman" w:hAnsi="Times New Roman" w:cs="Times New Roman"/>
        </w:rPr>
        <w:t xml:space="preserve"> </w:t>
      </w:r>
      <w:r w:rsidR="00F9287D">
        <w:rPr>
          <w:rFonts w:ascii="Times New Roman" w:hAnsi="Times New Roman" w:cs="Times New Roman"/>
        </w:rPr>
        <w:fldChar w:fldCharType="begin"/>
      </w:r>
      <w:r w:rsidR="004C13D6">
        <w:rPr>
          <w:rFonts w:ascii="Times New Roman" w:hAnsi="Times New Roman" w:cs="Times New Roman"/>
        </w:rPr>
        <w:instrText xml:space="preserve"> ADDIN EN.CITE &lt;EndNote&gt;&lt;Cite&gt;&lt;Author&gt;Rescorla&lt;/Author&gt;&lt;Year&gt;1967&lt;/Year&gt;&lt;RecNum&gt;259&lt;/RecNum&gt;&lt;DisplayText&gt;(Bolles, 1972; Rescorla &amp;amp; Solomon, 1967)&lt;/DisplayText&gt;&lt;record&gt;&lt;rec-number&gt;259&lt;/rec-number&gt;&lt;foreign-keys&gt;&lt;key app="EN" db-id="prea0s5zudef24eddtmptt5tdwwa5t55wssp" timestamp="1453951922"&gt;259&lt;/key&gt;&lt;/foreign-keys&gt;&lt;ref-type name="Journal Article"&gt;17&lt;/ref-type&gt;&lt;contributors&gt;&lt;authors&gt;&lt;author&gt;Rescorla, Robert A&lt;/author&gt;&lt;author&gt;Solomon, Richard L&lt;/author&gt;&lt;/authors&gt;&lt;/contributors&gt;&lt;titles&gt;&lt;title&gt;Two-process learning theory: Relationships between Pavlovian conditioning and instrumental learning&lt;/title&gt;&lt;secondary-title&gt;Psychological review&lt;/secondary-title&gt;&lt;/titles&gt;&lt;periodical&gt;&lt;full-title&gt;Psychological review&lt;/full-title&gt;&lt;/periodical&gt;&lt;pages&gt;151&lt;/pages&gt;&lt;volume&gt;74&lt;/volume&gt;&lt;number&gt;3&lt;/number&gt;&lt;dates&gt;&lt;year&gt;1967&lt;/year&gt;&lt;/dates&gt;&lt;isbn&gt;1939-1471&lt;/isbn&gt;&lt;urls&gt;&lt;/urls&gt;&lt;/record&gt;&lt;/Cite&gt;&lt;Cite&gt;&lt;Author&gt;Bolles&lt;/Author&gt;&lt;Year&gt;1972&lt;/Year&gt;&lt;RecNum&gt;258&lt;/RecNum&gt;&lt;record&gt;&lt;rec-number&gt;258&lt;/rec-number&gt;&lt;foreign-keys&gt;&lt;key app="EN" db-id="prea0s5zudef24eddtmptt5tdwwa5t55wssp" timestamp="1453948700"&gt;258&lt;/key&gt;&lt;/foreign-keys&gt;&lt;ref-type name="Journal Article"&gt;17&lt;/ref-type&gt;&lt;contributors&gt;&lt;authors&gt;&lt;author&gt;Bolles, Robert C&lt;/author&gt;&lt;/authors&gt;&lt;/contributors&gt;&lt;titles&gt;&lt;title&gt;Reinforcement, expectancy, and learning&lt;/title&gt;&lt;secondary-title&gt;Psychological Review&lt;/secondary-title&gt;&lt;/titles&gt;&lt;periodical&gt;&lt;full-title&gt;Psychological review&lt;/full-title&gt;&lt;/periodical&gt;&lt;pages&gt;394&lt;/pages&gt;&lt;volume&gt;79&lt;/volume&gt;&lt;number&gt;5&lt;/number&gt;&lt;dates&gt;&lt;year&gt;1972&lt;/year&gt;&lt;/dates&gt;&lt;isbn&gt;1939-1471&lt;/isbn&gt;&lt;urls&gt;&lt;/urls&gt;&lt;/record&gt;&lt;/Cite&gt;&lt;/EndNote&gt;</w:instrText>
      </w:r>
      <w:r w:rsidR="00F9287D">
        <w:rPr>
          <w:rFonts w:ascii="Times New Roman" w:hAnsi="Times New Roman" w:cs="Times New Roman"/>
        </w:rPr>
        <w:fldChar w:fldCharType="separate"/>
      </w:r>
      <w:r w:rsidR="004C13D6">
        <w:rPr>
          <w:rFonts w:ascii="Times New Roman" w:hAnsi="Times New Roman" w:cs="Times New Roman"/>
          <w:noProof/>
        </w:rPr>
        <w:t>(Bolles, 1972; Rescorla &amp; Solomon, 1967)</w:t>
      </w:r>
      <w:r w:rsidR="00F9287D">
        <w:rPr>
          <w:rFonts w:ascii="Times New Roman" w:hAnsi="Times New Roman" w:cs="Times New Roman"/>
        </w:rPr>
        <w:fldChar w:fldCharType="end"/>
      </w:r>
      <w:r w:rsidR="00F9287D">
        <w:rPr>
          <w:rFonts w:ascii="Times New Roman" w:hAnsi="Times New Roman" w:cs="Times New Roman"/>
        </w:rPr>
        <w:t>.</w:t>
      </w:r>
      <w:r w:rsidRPr="00C129FD">
        <w:rPr>
          <w:rFonts w:ascii="Times New Roman" w:hAnsi="Times New Roman" w:cs="Times New Roman"/>
        </w:rPr>
        <w:t xml:space="preserve"> </w:t>
      </w:r>
      <w:r w:rsidR="008558DF">
        <w:rPr>
          <w:rFonts w:ascii="Times New Roman" w:hAnsi="Times New Roman" w:cs="Times New Roman"/>
        </w:rPr>
        <w:t>Thus t</w:t>
      </w:r>
      <w:r w:rsidR="008558DF" w:rsidRPr="00C129FD">
        <w:rPr>
          <w:rFonts w:ascii="Times New Roman" w:hAnsi="Times New Roman" w:cs="Times New Roman"/>
        </w:rPr>
        <w:t>he</w:t>
      </w:r>
      <w:r w:rsidR="008558DF">
        <w:rPr>
          <w:rFonts w:ascii="Times New Roman" w:hAnsi="Times New Roman" w:cs="Times New Roman"/>
        </w:rPr>
        <w:t xml:space="preserve"> </w:t>
      </w:r>
      <w:r w:rsidR="00720CB6">
        <w:rPr>
          <w:rFonts w:ascii="Times New Roman" w:hAnsi="Times New Roman" w:cs="Times New Roman"/>
        </w:rPr>
        <w:t xml:space="preserve">context </w:t>
      </w:r>
      <w:r w:rsidR="00981BD5">
        <w:rPr>
          <w:rFonts w:ascii="Times New Roman" w:hAnsi="Times New Roman" w:cs="Times New Roman"/>
        </w:rPr>
        <w:t>preceding the occurrence of a stimulus</w:t>
      </w:r>
      <w:r w:rsidR="00720CB6">
        <w:rPr>
          <w:rFonts w:ascii="Times New Roman" w:hAnsi="Times New Roman" w:cs="Times New Roman"/>
        </w:rPr>
        <w:t xml:space="preserve"> can itself</w:t>
      </w:r>
      <w:r w:rsidR="006466FC">
        <w:rPr>
          <w:rFonts w:ascii="Times New Roman" w:hAnsi="Times New Roman" w:cs="Times New Roman"/>
        </w:rPr>
        <w:t xml:space="preserve"> be considered </w:t>
      </w:r>
      <w:r w:rsidR="00720CB6">
        <w:rPr>
          <w:rFonts w:ascii="Times New Roman" w:hAnsi="Times New Roman" w:cs="Times New Roman"/>
        </w:rPr>
        <w:t xml:space="preserve">a stimulus </w:t>
      </w:r>
      <w:r w:rsidR="008558DF">
        <w:rPr>
          <w:rFonts w:ascii="Times New Roman" w:hAnsi="Times New Roman" w:cs="Times New Roman"/>
        </w:rPr>
        <w:t xml:space="preserve">that </w:t>
      </w:r>
      <w:r w:rsidR="006466FC">
        <w:rPr>
          <w:rFonts w:ascii="Times New Roman" w:hAnsi="Times New Roman" w:cs="Times New Roman"/>
        </w:rPr>
        <w:t>give</w:t>
      </w:r>
      <w:r w:rsidR="00720CB6">
        <w:rPr>
          <w:rFonts w:ascii="Times New Roman" w:hAnsi="Times New Roman" w:cs="Times New Roman"/>
        </w:rPr>
        <w:t>s</w:t>
      </w:r>
      <w:r w:rsidR="006466FC">
        <w:rPr>
          <w:rFonts w:ascii="Times New Roman" w:hAnsi="Times New Roman" w:cs="Times New Roman"/>
        </w:rPr>
        <w:t xml:space="preserve"> us an indication of</w:t>
      </w:r>
      <w:r w:rsidR="008558DF" w:rsidRPr="00C129FD">
        <w:rPr>
          <w:rFonts w:ascii="Times New Roman" w:hAnsi="Times New Roman" w:cs="Times New Roman"/>
        </w:rPr>
        <w:t xml:space="preserve"> what to ex</w:t>
      </w:r>
      <w:r w:rsidR="008558DF">
        <w:rPr>
          <w:rFonts w:ascii="Times New Roman" w:hAnsi="Times New Roman" w:cs="Times New Roman"/>
        </w:rPr>
        <w:t xml:space="preserve">pect when the </w:t>
      </w:r>
      <w:r w:rsidR="00981BD5">
        <w:rPr>
          <w:rFonts w:ascii="Times New Roman" w:hAnsi="Times New Roman" w:cs="Times New Roman"/>
        </w:rPr>
        <w:t xml:space="preserve">antecedent </w:t>
      </w:r>
      <w:r w:rsidR="008558DF">
        <w:rPr>
          <w:rFonts w:ascii="Times New Roman" w:hAnsi="Times New Roman" w:cs="Times New Roman"/>
        </w:rPr>
        <w:t xml:space="preserve">stimulus arrives. </w:t>
      </w:r>
      <w:commentRangeStart w:id="1"/>
      <w:r w:rsidR="00900DEF">
        <w:rPr>
          <w:rFonts w:ascii="Times New Roman" w:hAnsi="Times New Roman" w:cs="Times New Roman"/>
        </w:rPr>
        <w:t>Schema</w:t>
      </w:r>
      <w:r w:rsidR="00D33244">
        <w:rPr>
          <w:rFonts w:ascii="Times New Roman" w:hAnsi="Times New Roman" w:cs="Times New Roman"/>
        </w:rPr>
        <w:t>s</w:t>
      </w:r>
      <w:commentRangeEnd w:id="1"/>
      <w:r w:rsidR="006D6E86">
        <w:rPr>
          <w:rStyle w:val="CommentReference"/>
        </w:rPr>
        <w:commentReference w:id="1"/>
      </w:r>
      <w:r w:rsidR="008E3033">
        <w:rPr>
          <w:rFonts w:ascii="Times New Roman" w:hAnsi="Times New Roman" w:cs="Times New Roman"/>
        </w:rPr>
        <w:t xml:space="preserve"> </w:t>
      </w:r>
      <w:r w:rsidR="00434247">
        <w:rPr>
          <w:rFonts w:ascii="Times New Roman" w:hAnsi="Times New Roman" w:cs="Times New Roman"/>
        </w:rPr>
        <w:t xml:space="preserve">are </w:t>
      </w:r>
      <w:r w:rsidR="00492063">
        <w:rPr>
          <w:rFonts w:ascii="Times New Roman" w:hAnsi="Times New Roman" w:cs="Times New Roman"/>
        </w:rPr>
        <w:t xml:space="preserve">organized patterns of </w:t>
      </w:r>
      <w:r w:rsidR="00D33244">
        <w:rPr>
          <w:rFonts w:ascii="Times New Roman" w:hAnsi="Times New Roman" w:cs="Times New Roman"/>
        </w:rPr>
        <w:t>stored information</w:t>
      </w:r>
      <w:r w:rsidR="00434247">
        <w:rPr>
          <w:rFonts w:ascii="Times New Roman" w:hAnsi="Times New Roman" w:cs="Times New Roman"/>
        </w:rPr>
        <w:t xml:space="preserve"> </w:t>
      </w:r>
      <w:r w:rsidR="007D0F66">
        <w:rPr>
          <w:rFonts w:ascii="Times New Roman" w:hAnsi="Times New Roman" w:cs="Times New Roman"/>
        </w:rPr>
        <w:t>acquired by observing</w:t>
      </w:r>
      <w:r w:rsidR="008E3033">
        <w:rPr>
          <w:rFonts w:ascii="Times New Roman" w:hAnsi="Times New Roman" w:cs="Times New Roman"/>
        </w:rPr>
        <w:t xml:space="preserve"> the </w:t>
      </w:r>
      <w:r w:rsidR="003C6C12">
        <w:rPr>
          <w:rFonts w:ascii="Times New Roman" w:hAnsi="Times New Roman" w:cs="Times New Roman"/>
        </w:rPr>
        <w:t>relations</w:t>
      </w:r>
      <w:r w:rsidR="008E3033">
        <w:rPr>
          <w:rFonts w:ascii="Times New Roman" w:hAnsi="Times New Roman" w:cs="Times New Roman"/>
        </w:rPr>
        <w:t xml:space="preserve"> between all the stimuli the organism </w:t>
      </w:r>
      <w:r w:rsidR="00434247">
        <w:rPr>
          <w:rFonts w:ascii="Times New Roman" w:hAnsi="Times New Roman" w:cs="Times New Roman"/>
        </w:rPr>
        <w:t>has experienced</w:t>
      </w:r>
      <w:r w:rsidR="003D0C1D">
        <w:rPr>
          <w:rFonts w:ascii="Times New Roman" w:hAnsi="Times New Roman" w:cs="Times New Roman"/>
        </w:rPr>
        <w:t xml:space="preserve">. They are </w:t>
      </w:r>
      <w:r w:rsidR="008E3033">
        <w:rPr>
          <w:rFonts w:ascii="Times New Roman" w:hAnsi="Times New Roman" w:cs="Times New Roman"/>
        </w:rPr>
        <w:t>derived via the classification of stimuli into classes based on salient features that indiv</w:t>
      </w:r>
      <w:r w:rsidR="00492063">
        <w:rPr>
          <w:rFonts w:ascii="Times New Roman" w:hAnsi="Times New Roman" w:cs="Times New Roman"/>
        </w:rPr>
        <w:t xml:space="preserve">iduals within each class share </w:t>
      </w:r>
      <w:r w:rsidR="00492063">
        <w:rPr>
          <w:rFonts w:ascii="Times New Roman" w:hAnsi="Times New Roman" w:cs="Times New Roman"/>
        </w:rPr>
        <w:fldChar w:fldCharType="begin"/>
      </w:r>
      <w:r w:rsidR="00492063">
        <w:rPr>
          <w:rFonts w:ascii="Times New Roman" w:hAnsi="Times New Roman" w:cs="Times New Roman"/>
        </w:rPr>
        <w:instrText xml:space="preserve"> ADDIN EN.CITE &lt;EndNote&gt;&lt;Cite&gt;&lt;Author&gt;DiMaggio&lt;/Author&gt;&lt;Year&gt;1997&lt;/Year&gt;&lt;RecNum&gt;254&lt;/RecNum&gt;&lt;DisplayText&gt;(DiMaggio, 1997)&lt;/DisplayText&gt;&lt;record&gt;&lt;rec-number&gt;254&lt;/rec-number&gt;&lt;foreign-keys&gt;&lt;key app="EN" db-id="prea0s5zudef24eddtmptt5tdwwa5t55wssp" timestamp="1453947179"&gt;254&lt;/key&gt;&lt;/foreign-keys&gt;&lt;ref-type name="Journal Article"&gt;17&lt;/ref-type&gt;&lt;contributors&gt;&lt;authors&gt;&lt;author&gt;DiMaggio, Paul&lt;/author&gt;&lt;/authors&gt;&lt;/contributors&gt;&lt;titles&gt;&lt;title&gt;Culture and cognition&lt;/title&gt;&lt;secondary-title&gt;Annual review of sociology&lt;/secondary-title&gt;&lt;/titles&gt;&lt;periodical&gt;&lt;full-title&gt;Annual review of sociology&lt;/full-title&gt;&lt;/periodical&gt;&lt;pages&gt;263-287&lt;/pages&gt;&lt;dates&gt;&lt;year&gt;1997&lt;/year&gt;&lt;/dates&gt;&lt;isbn&gt;0360-0572&lt;/isbn&gt;&lt;urls&gt;&lt;/urls&gt;&lt;/record&gt;&lt;/Cite&gt;&lt;/EndNote&gt;</w:instrText>
      </w:r>
      <w:r w:rsidR="00492063">
        <w:rPr>
          <w:rFonts w:ascii="Times New Roman" w:hAnsi="Times New Roman" w:cs="Times New Roman"/>
        </w:rPr>
        <w:fldChar w:fldCharType="separate"/>
      </w:r>
      <w:r w:rsidR="00492063">
        <w:rPr>
          <w:rFonts w:ascii="Times New Roman" w:hAnsi="Times New Roman" w:cs="Times New Roman"/>
          <w:noProof/>
        </w:rPr>
        <w:t>(DiMaggio, 1997)</w:t>
      </w:r>
      <w:r w:rsidR="00492063">
        <w:rPr>
          <w:rFonts w:ascii="Times New Roman" w:hAnsi="Times New Roman" w:cs="Times New Roman"/>
        </w:rPr>
        <w:fldChar w:fldCharType="end"/>
      </w:r>
      <w:r w:rsidR="00492063">
        <w:rPr>
          <w:rFonts w:ascii="Times New Roman" w:hAnsi="Times New Roman" w:cs="Times New Roman"/>
        </w:rPr>
        <w:t xml:space="preserve">. </w:t>
      </w:r>
      <w:r w:rsidR="008E3033">
        <w:rPr>
          <w:rFonts w:ascii="Times New Roman" w:hAnsi="Times New Roman" w:cs="Times New Roman"/>
        </w:rPr>
        <w:t xml:space="preserve">Thus </w:t>
      </w:r>
      <w:r w:rsidR="00434247">
        <w:rPr>
          <w:rFonts w:ascii="Times New Roman" w:hAnsi="Times New Roman" w:cs="Times New Roman"/>
        </w:rPr>
        <w:t xml:space="preserve">completely </w:t>
      </w:r>
      <w:r w:rsidR="008E3033">
        <w:rPr>
          <w:rFonts w:ascii="Times New Roman" w:hAnsi="Times New Roman" w:cs="Times New Roman"/>
        </w:rPr>
        <w:t>novel st</w:t>
      </w:r>
      <w:r w:rsidR="00434247">
        <w:rPr>
          <w:rFonts w:ascii="Times New Roman" w:hAnsi="Times New Roman" w:cs="Times New Roman"/>
        </w:rPr>
        <w:t xml:space="preserve">imuli can still elicit expectancies if these stimuli </w:t>
      </w:r>
      <w:r w:rsidR="0003644A">
        <w:rPr>
          <w:rFonts w:ascii="Times New Roman" w:hAnsi="Times New Roman" w:cs="Times New Roman"/>
        </w:rPr>
        <w:t xml:space="preserve">are judged to belong </w:t>
      </w:r>
      <w:r w:rsidR="00434247">
        <w:rPr>
          <w:rFonts w:ascii="Times New Roman" w:hAnsi="Times New Roman" w:cs="Times New Roman"/>
        </w:rPr>
        <w:t xml:space="preserve">to a class with which the organism has prior experience. </w:t>
      </w:r>
      <w:r w:rsidR="002130BB">
        <w:rPr>
          <w:rFonts w:ascii="Times New Roman" w:hAnsi="Times New Roman" w:cs="Times New Roman"/>
        </w:rPr>
        <w:t xml:space="preserve">Expectancies </w:t>
      </w:r>
      <w:r w:rsidR="004649B1">
        <w:rPr>
          <w:rFonts w:ascii="Times New Roman" w:hAnsi="Times New Roman" w:cs="Times New Roman"/>
        </w:rPr>
        <w:t xml:space="preserve">are useful in that they </w:t>
      </w:r>
      <w:r w:rsidR="002130BB">
        <w:rPr>
          <w:rFonts w:ascii="Times New Roman" w:hAnsi="Times New Roman" w:cs="Times New Roman"/>
        </w:rPr>
        <w:t>provide us</w:t>
      </w:r>
      <w:r w:rsidR="00022533" w:rsidRPr="00C129FD">
        <w:rPr>
          <w:rFonts w:ascii="Times New Roman" w:hAnsi="Times New Roman" w:cs="Times New Roman"/>
        </w:rPr>
        <w:t xml:space="preserve"> with a heuristic that allows us to </w:t>
      </w:r>
      <w:r w:rsidR="004649B1">
        <w:rPr>
          <w:rFonts w:ascii="Times New Roman" w:hAnsi="Times New Roman" w:cs="Times New Roman"/>
        </w:rPr>
        <w:t xml:space="preserve">efficiently </w:t>
      </w:r>
      <w:r w:rsidR="00022533" w:rsidRPr="00C129FD">
        <w:rPr>
          <w:rFonts w:ascii="Times New Roman" w:hAnsi="Times New Roman" w:cs="Times New Roman"/>
        </w:rPr>
        <w:t>assimilate novel information</w:t>
      </w:r>
      <w:r w:rsidR="00900DEF">
        <w:rPr>
          <w:rFonts w:ascii="Times New Roman" w:hAnsi="Times New Roman" w:cs="Times New Roman"/>
        </w:rPr>
        <w:t xml:space="preserve"> </w:t>
      </w:r>
      <w:r w:rsidR="00022533" w:rsidRPr="00C129FD">
        <w:rPr>
          <w:rFonts w:ascii="Times New Roman" w:hAnsi="Times New Roman" w:cs="Times New Roman"/>
        </w:rPr>
        <w:t xml:space="preserve">into our existing worldview. </w:t>
      </w:r>
      <w:r w:rsidR="00B46798">
        <w:rPr>
          <w:rFonts w:ascii="Times New Roman" w:hAnsi="Times New Roman" w:cs="Times New Roman"/>
        </w:rPr>
        <w:t xml:space="preserve">However </w:t>
      </w:r>
      <w:r w:rsidR="002130BB">
        <w:rPr>
          <w:rFonts w:ascii="Times New Roman" w:hAnsi="Times New Roman" w:cs="Times New Roman"/>
        </w:rPr>
        <w:t>they</w:t>
      </w:r>
      <w:r w:rsidR="00B46798">
        <w:rPr>
          <w:rFonts w:ascii="Times New Roman" w:hAnsi="Times New Roman" w:cs="Times New Roman"/>
        </w:rPr>
        <w:t xml:space="preserve"> can also alter the way we perceive</w:t>
      </w:r>
      <w:r w:rsidR="002130BB">
        <w:rPr>
          <w:rFonts w:ascii="Times New Roman" w:hAnsi="Times New Roman" w:cs="Times New Roman"/>
        </w:rPr>
        <w:t xml:space="preserve"> </w:t>
      </w:r>
      <w:r w:rsidR="00C55A7A">
        <w:rPr>
          <w:rFonts w:ascii="Times New Roman" w:hAnsi="Times New Roman" w:cs="Times New Roman"/>
        </w:rPr>
        <w:t xml:space="preserve">and respond to </w:t>
      </w:r>
      <w:r w:rsidR="002130BB">
        <w:rPr>
          <w:rFonts w:ascii="Times New Roman" w:hAnsi="Times New Roman" w:cs="Times New Roman"/>
        </w:rPr>
        <w:t xml:space="preserve">any stimuli that occur </w:t>
      </w:r>
      <w:r w:rsidR="004649B1">
        <w:rPr>
          <w:rFonts w:ascii="Times New Roman" w:hAnsi="Times New Roman" w:cs="Times New Roman"/>
        </w:rPr>
        <w:t>after</w:t>
      </w:r>
      <w:r w:rsidR="008E4D8A">
        <w:rPr>
          <w:rFonts w:ascii="Times New Roman" w:hAnsi="Times New Roman" w:cs="Times New Roman"/>
        </w:rPr>
        <w:t xml:space="preserve"> the</w:t>
      </w:r>
      <w:r w:rsidR="002130BB">
        <w:rPr>
          <w:rFonts w:ascii="Times New Roman" w:hAnsi="Times New Roman" w:cs="Times New Roman"/>
        </w:rPr>
        <w:t xml:space="preserve"> schema</w:t>
      </w:r>
      <w:r w:rsidR="008E4D8A">
        <w:rPr>
          <w:rFonts w:ascii="Times New Roman" w:hAnsi="Times New Roman" w:cs="Times New Roman"/>
        </w:rPr>
        <w:t xml:space="preserve"> that generates the expectancies has been activated</w:t>
      </w:r>
      <w:r w:rsidR="00B46798">
        <w:rPr>
          <w:rFonts w:ascii="Times New Roman" w:hAnsi="Times New Roman" w:cs="Times New Roman"/>
        </w:rPr>
        <w:t xml:space="preserve">. </w:t>
      </w:r>
      <w:r w:rsidR="008E4D8A">
        <w:rPr>
          <w:rFonts w:ascii="Times New Roman" w:hAnsi="Times New Roman" w:cs="Times New Roman"/>
        </w:rPr>
        <w:t xml:space="preserve">Most modern explanations for the placebo effect </w:t>
      </w:r>
      <w:r w:rsidR="00B46185">
        <w:rPr>
          <w:rFonts w:ascii="Times New Roman" w:hAnsi="Times New Roman" w:cs="Times New Roman"/>
        </w:rPr>
        <w:t xml:space="preserve">agree that it is a </w:t>
      </w:r>
      <w:proofErr w:type="gramStart"/>
      <w:r w:rsidR="00B46185">
        <w:rPr>
          <w:rFonts w:ascii="Times New Roman" w:hAnsi="Times New Roman" w:cs="Times New Roman"/>
        </w:rPr>
        <w:t>phenomena</w:t>
      </w:r>
      <w:proofErr w:type="gramEnd"/>
      <w:r w:rsidR="00B46185">
        <w:rPr>
          <w:rFonts w:ascii="Times New Roman" w:hAnsi="Times New Roman" w:cs="Times New Roman"/>
        </w:rPr>
        <w:t xml:space="preserve"> that arises</w:t>
      </w:r>
      <w:r w:rsidR="008E4D8A">
        <w:rPr>
          <w:rFonts w:ascii="Times New Roman" w:hAnsi="Times New Roman" w:cs="Times New Roman"/>
        </w:rPr>
        <w:t xml:space="preserve"> as a result of expectancies. </w:t>
      </w:r>
    </w:p>
    <w:p w14:paraId="4310EC09" w14:textId="77777777" w:rsidR="008E4D8A" w:rsidRDefault="008E4D8A" w:rsidP="008E4D8A">
      <w:pPr>
        <w:spacing w:line="480" w:lineRule="auto"/>
        <w:ind w:firstLine="284"/>
        <w:contextualSpacing/>
        <w:rPr>
          <w:rFonts w:ascii="Times New Roman" w:hAnsi="Times New Roman" w:cs="Times New Roman"/>
        </w:rPr>
      </w:pPr>
    </w:p>
    <w:p w14:paraId="1F1855EB" w14:textId="3DC31037" w:rsidR="00401AA2" w:rsidRPr="00C129FD" w:rsidRDefault="00401AA2" w:rsidP="001A2094">
      <w:pPr>
        <w:pStyle w:val="Heading2"/>
      </w:pPr>
      <w:bookmarkStart w:id="2" w:name="_Toc315678714"/>
      <w:r w:rsidRPr="00C129FD">
        <w:t>The Placebo Effect</w:t>
      </w:r>
      <w:bookmarkEnd w:id="2"/>
    </w:p>
    <w:p w14:paraId="4910A598" w14:textId="5EB73AFC" w:rsidR="005C6C4A" w:rsidRDefault="00440FE4" w:rsidP="005502EE">
      <w:pPr>
        <w:spacing w:line="480" w:lineRule="auto"/>
        <w:ind w:firstLine="284"/>
        <w:rPr>
          <w:rFonts w:ascii="Times New Roman" w:hAnsi="Times New Roman" w:cs="Times New Roman"/>
        </w:rPr>
      </w:pPr>
      <w:r>
        <w:rPr>
          <w:rFonts w:ascii="Times New Roman" w:hAnsi="Times New Roman" w:cs="Times New Roman"/>
        </w:rPr>
        <w:t>The most archetypal example of a placebo effect is when an individual experiencing some form of pain is given a sugar pill under the guise of an analgesic and subsequen</w:t>
      </w:r>
      <w:r w:rsidR="002E0524">
        <w:rPr>
          <w:rFonts w:ascii="Times New Roman" w:hAnsi="Times New Roman" w:cs="Times New Roman"/>
        </w:rPr>
        <w:t xml:space="preserve">tly reports a reduction in pain. </w:t>
      </w:r>
      <w:r>
        <w:rPr>
          <w:rFonts w:ascii="Times New Roman" w:hAnsi="Times New Roman" w:cs="Times New Roman"/>
        </w:rPr>
        <w:t xml:space="preserve"> </w:t>
      </w:r>
      <w:r w:rsidR="002E0524">
        <w:rPr>
          <w:rFonts w:ascii="Times New Roman" w:hAnsi="Times New Roman" w:cs="Times New Roman"/>
        </w:rPr>
        <w:t xml:space="preserve">This canonical example, while instructive, does not adequately cover the scope of placebo effects. A more accurate definition of a placebo effect might be </w:t>
      </w:r>
      <w:r>
        <w:rPr>
          <w:rFonts w:ascii="Times New Roman" w:hAnsi="Times New Roman" w:cs="Times New Roman"/>
        </w:rPr>
        <w:t>a</w:t>
      </w:r>
      <w:r w:rsidR="0035166D">
        <w:rPr>
          <w:rFonts w:ascii="Times New Roman" w:hAnsi="Times New Roman" w:cs="Times New Roman"/>
        </w:rPr>
        <w:t xml:space="preserve">ny change on </w:t>
      </w:r>
      <w:r w:rsidR="00230C02">
        <w:rPr>
          <w:rFonts w:ascii="Times New Roman" w:hAnsi="Times New Roman" w:cs="Times New Roman"/>
        </w:rPr>
        <w:t>an</w:t>
      </w:r>
      <w:r w:rsidR="0035166D">
        <w:rPr>
          <w:rFonts w:ascii="Times New Roman" w:hAnsi="Times New Roman" w:cs="Times New Roman"/>
        </w:rPr>
        <w:t xml:space="preserve"> outcome that is </w:t>
      </w:r>
      <w:r w:rsidR="00230C02">
        <w:rPr>
          <w:rFonts w:ascii="Times New Roman" w:hAnsi="Times New Roman" w:cs="Times New Roman"/>
        </w:rPr>
        <w:t>brought about</w:t>
      </w:r>
      <w:r w:rsidR="0035166D">
        <w:rPr>
          <w:rFonts w:ascii="Times New Roman" w:hAnsi="Times New Roman" w:cs="Times New Roman"/>
        </w:rPr>
        <w:t xml:space="preserve"> by the administration of a pharmacologically inert compound or therapeutically inert treatment. </w:t>
      </w:r>
      <w:r w:rsidR="00230C02">
        <w:rPr>
          <w:rFonts w:ascii="Times New Roman" w:hAnsi="Times New Roman" w:cs="Times New Roman"/>
        </w:rPr>
        <w:t xml:space="preserve">It is widely thought that </w:t>
      </w:r>
      <w:r w:rsidR="005502EE">
        <w:rPr>
          <w:rFonts w:ascii="Times New Roman" w:hAnsi="Times New Roman" w:cs="Times New Roman"/>
        </w:rPr>
        <w:t xml:space="preserve">placebo effects are brought about by </w:t>
      </w:r>
      <w:r w:rsidR="00230C02">
        <w:rPr>
          <w:rFonts w:ascii="Times New Roman" w:hAnsi="Times New Roman" w:cs="Times New Roman"/>
        </w:rPr>
        <w:t xml:space="preserve">expectancies held by the </w:t>
      </w:r>
      <w:r w:rsidR="005502EE">
        <w:rPr>
          <w:rFonts w:ascii="Times New Roman" w:hAnsi="Times New Roman" w:cs="Times New Roman"/>
        </w:rPr>
        <w:t>individual</w:t>
      </w:r>
      <w:r w:rsidR="00230C02">
        <w:rPr>
          <w:rFonts w:ascii="Times New Roman" w:hAnsi="Times New Roman" w:cs="Times New Roman"/>
        </w:rPr>
        <w:t xml:space="preserve"> receiving the placebo treatment </w:t>
      </w:r>
      <w:r w:rsidR="00F24FBD">
        <w:rPr>
          <w:rFonts w:ascii="Times New Roman" w:hAnsi="Times New Roman" w:cs="Times New Roman"/>
        </w:rPr>
        <w:t xml:space="preserve">concerning the consequences of that treatment </w:t>
      </w:r>
      <w:r w:rsidR="00230C02">
        <w:rPr>
          <w:rFonts w:ascii="Times New Roman" w:hAnsi="Times New Roman" w:cs="Times New Roman"/>
        </w:rPr>
        <w:fldChar w:fldCharType="begin"/>
      </w:r>
      <w:r w:rsidR="00C92DEE">
        <w:rPr>
          <w:rFonts w:ascii="Times New Roman" w:hAnsi="Times New Roman" w:cs="Times New Roman"/>
        </w:rPr>
        <w:instrText xml:space="preserve"> ADDIN EN.CITE &lt;EndNote&gt;&lt;Cite&gt;&lt;Author&gt;Montgomery&lt;/Author&gt;&lt;Year&gt;1997&lt;/Year&gt;&lt;RecNum&gt;15&lt;/RecNum&gt;&lt;DisplayText&gt;(Montgomery &amp;amp; Kirsch, 1997)&lt;/DisplayText&gt;&lt;record&gt;&lt;rec-number&gt;15&lt;/rec-number&gt;&lt;foreign-keys&gt;&lt;key app="EN" db-id="prea0s5zudef24eddtmptt5tdwwa5t55wssp" timestamp="1417045060"&gt;15&lt;/key&gt;&lt;key app="ENWeb" db-id=""&gt;0&lt;/key&gt;&lt;/foreign-keys&gt;&lt;ref-type name="Journal Article"&gt;17&lt;/ref-type&gt;&lt;contributors&gt;&lt;authors&gt;&lt;author&gt;Montgomery, Guy H.&lt;/author&gt;&lt;author&gt;Kirsch, Irving.&lt;/author&gt;&lt;/authors&gt;&lt;/contributors&gt;&lt;titles&gt;&lt;title&gt;Classical conditioning and the placebo effect&lt;/title&gt;&lt;secondary-title&gt;PAIN&lt;/secondary-title&gt;&lt;/titles&gt;&lt;periodical&gt;&lt;full-title&gt;PAIN&lt;/full-title&gt;&lt;/periodical&gt;&lt;pages&gt;107-113&lt;/pages&gt;&lt;volume&gt;72&lt;/volume&gt;&lt;number&gt;1–2&lt;/number&gt;&lt;keywords&gt;&lt;keyword&gt;Stimulus substitution&lt;/keyword&gt;&lt;keyword&gt;Placebo responses&lt;/keyword&gt;&lt;keyword&gt;Expectancies&lt;/keyword&gt;&lt;keyword&gt;Conditioning&lt;/keyword&gt;&lt;/keywords&gt;&lt;dates&gt;&lt;year&gt;1997&lt;/year&gt;&lt;pub-dates&gt;&lt;date&gt;8//&lt;/date&gt;&lt;/pub-dates&gt;&lt;/dates&gt;&lt;isbn&gt;0304-3959&lt;/isbn&gt;&lt;urls&gt;&lt;related-urls&gt;&lt;url&gt;http://www.sciencedirect.com/science/article/pii/S030439599700016X&lt;/url&gt;&lt;url&gt;http://ac.els-cdn.com/S030439599700016X/1-s2.0-S030439599700016X-main.pdf?_tid=501b131e-752b-11e4-a7a4-00000aacb35f&amp;amp;acdnat=1416979141_58f3977ed3928015f74e432e578980e8&lt;/url&gt;&lt;/related-urls&gt;&lt;/urls&gt;&lt;electronic-resource-num&gt;http://dx.doi.org/10.1016/S0304-3959(97)00016-X&lt;/electronic-resource-num&gt;&lt;/record&gt;&lt;/Cite&gt;&lt;/EndNote&gt;</w:instrText>
      </w:r>
      <w:r w:rsidR="00230C02">
        <w:rPr>
          <w:rFonts w:ascii="Times New Roman" w:hAnsi="Times New Roman" w:cs="Times New Roman"/>
        </w:rPr>
        <w:fldChar w:fldCharType="separate"/>
      </w:r>
      <w:r w:rsidR="00C92DEE">
        <w:rPr>
          <w:rFonts w:ascii="Times New Roman" w:hAnsi="Times New Roman" w:cs="Times New Roman"/>
          <w:noProof/>
        </w:rPr>
        <w:t>(Montgomery &amp; Kirsch, 1997)</w:t>
      </w:r>
      <w:r w:rsidR="00230C02">
        <w:rPr>
          <w:rFonts w:ascii="Times New Roman" w:hAnsi="Times New Roman" w:cs="Times New Roman"/>
        </w:rPr>
        <w:fldChar w:fldCharType="end"/>
      </w:r>
      <w:r w:rsidR="008B2E83">
        <w:rPr>
          <w:rFonts w:ascii="Times New Roman" w:hAnsi="Times New Roman" w:cs="Times New Roman"/>
        </w:rPr>
        <w:t xml:space="preserve">; however as yet there are no definitive answers as to which mechanisms are responsible for </w:t>
      </w:r>
      <w:r w:rsidR="005C6C4A">
        <w:rPr>
          <w:rFonts w:ascii="Times New Roman" w:hAnsi="Times New Roman" w:cs="Times New Roman"/>
        </w:rPr>
        <w:t xml:space="preserve">the phenomenon. </w:t>
      </w:r>
    </w:p>
    <w:p w14:paraId="6E32A2E1" w14:textId="5F0F9D7E" w:rsidR="005502EE" w:rsidRDefault="0035166D" w:rsidP="005502EE">
      <w:pPr>
        <w:spacing w:line="480" w:lineRule="auto"/>
        <w:ind w:firstLine="284"/>
        <w:rPr>
          <w:rFonts w:ascii="Times New Roman" w:hAnsi="Times New Roman" w:cs="Times New Roman"/>
        </w:rPr>
      </w:pPr>
      <w:r>
        <w:rPr>
          <w:rFonts w:ascii="Times New Roman" w:hAnsi="Times New Roman" w:cs="Times New Roman"/>
        </w:rPr>
        <w:t>When no active treatment has been administered placebos</w:t>
      </w:r>
      <w:r w:rsidR="00401AA2" w:rsidRPr="00C129FD">
        <w:rPr>
          <w:rFonts w:ascii="Times New Roman" w:hAnsi="Times New Roman" w:cs="Times New Roman"/>
        </w:rPr>
        <w:t xml:space="preserve"> can </w:t>
      </w:r>
      <w:r w:rsidR="00892D8D">
        <w:rPr>
          <w:rFonts w:ascii="Times New Roman" w:hAnsi="Times New Roman" w:cs="Times New Roman"/>
        </w:rPr>
        <w:t xml:space="preserve">lead to observed effects that </w:t>
      </w:r>
      <w:r w:rsidR="001C7534" w:rsidRPr="00C129FD">
        <w:rPr>
          <w:rFonts w:ascii="Times New Roman" w:hAnsi="Times New Roman" w:cs="Times New Roman"/>
        </w:rPr>
        <w:t>mimic</w:t>
      </w:r>
      <w:r w:rsidR="00FB7AFB">
        <w:rPr>
          <w:rFonts w:ascii="Times New Roman" w:hAnsi="Times New Roman" w:cs="Times New Roman"/>
        </w:rPr>
        <w:t xml:space="preserve"> the effects of the active treatment</w:t>
      </w:r>
      <w:r w:rsidR="00AF2873" w:rsidRPr="00C129FD">
        <w:rPr>
          <w:rFonts w:ascii="Times New Roman" w:hAnsi="Times New Roman" w:cs="Times New Roman"/>
        </w:rPr>
        <w:t xml:space="preserve"> </w:t>
      </w:r>
      <w:r>
        <w:rPr>
          <w:rFonts w:ascii="Times New Roman" w:hAnsi="Times New Roman" w:cs="Times New Roman"/>
        </w:rPr>
        <w:fldChar w:fldCharType="begin">
          <w:fldData xml:space="preserve">PEVuZE5vdGU+PENpdGU+PEF1dGhvcj5NYXJsYXR0PC9BdXRob3I+PFllYXI+MTk4MDwvWWVhcj48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</w:fldData>
        </w:fldChar>
      </w:r>
      <w:r w:rsidR="00AF61AC">
        <w:rPr>
          <w:rFonts w:ascii="Times New Roman" w:hAnsi="Times New Roman" w:cs="Times New Roman"/>
        </w:rPr>
        <w:instrText xml:space="preserve"> ADDIN EN.CITE </w:instrText>
      </w:r>
      <w:r w:rsidR="00AF61AC">
        <w:rPr>
          <w:rFonts w:ascii="Times New Roman" w:hAnsi="Times New Roman" w:cs="Times New Roman"/>
        </w:rPr>
        <w:fldChar w:fldCharType="begin">
          <w:fldData xml:space="preserve">PEVuZE5vdGU+PENpdGU+PEF1dGhvcj5NYXJsYXR0PC9BdXRob3I+PFllYXI+MTk4MDwvWWVhcj48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</w:fldData>
        </w:fldChar>
      </w:r>
      <w:r w:rsidR="00AF61AC">
        <w:rPr>
          <w:rFonts w:ascii="Times New Roman" w:hAnsi="Times New Roman" w:cs="Times New Roman"/>
        </w:rPr>
        <w:instrText xml:space="preserve"> ADDIN EN.CITE.DATA </w:instrText>
      </w:r>
      <w:r w:rsidR="00AF61AC">
        <w:rPr>
          <w:rFonts w:ascii="Times New Roman" w:hAnsi="Times New Roman" w:cs="Times New Roman"/>
        </w:rPr>
      </w:r>
      <w:r w:rsidR="00AF61AC">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AF61AC">
        <w:rPr>
          <w:rFonts w:ascii="Times New Roman" w:hAnsi="Times New Roman" w:cs="Times New Roman"/>
          <w:noProof/>
        </w:rPr>
        <w:t>(Hull &amp; Bond, 1986; Kirsch &amp; Weixel, 1988; Marlatt &amp; Rohsenow, 1980)</w:t>
      </w:r>
      <w:r>
        <w:rPr>
          <w:rFonts w:ascii="Times New Roman" w:hAnsi="Times New Roman" w:cs="Times New Roman"/>
        </w:rPr>
        <w:fldChar w:fldCharType="end"/>
      </w:r>
      <w:r w:rsidR="00EC1A00">
        <w:rPr>
          <w:rFonts w:ascii="Times New Roman" w:hAnsi="Times New Roman" w:cs="Times New Roman"/>
        </w:rPr>
        <w:t>. Furthermore e</w:t>
      </w:r>
      <w:r w:rsidR="00F43AEE">
        <w:rPr>
          <w:rFonts w:ascii="Times New Roman" w:hAnsi="Times New Roman" w:cs="Times New Roman"/>
        </w:rPr>
        <w:t>ven when an active treatment</w:t>
      </w:r>
      <w:r w:rsidR="00FB7AFB">
        <w:rPr>
          <w:rFonts w:ascii="Times New Roman" w:hAnsi="Times New Roman" w:cs="Times New Roman"/>
        </w:rPr>
        <w:t xml:space="preserve"> </w:t>
      </w:r>
      <w:r w:rsidR="00FB7AFB" w:rsidRPr="00F43AEE">
        <w:rPr>
          <w:rFonts w:ascii="Times New Roman" w:hAnsi="Times New Roman" w:cs="Times New Roman"/>
          <w:i/>
        </w:rPr>
        <w:t>has</w:t>
      </w:r>
      <w:r w:rsidR="00FB7AFB">
        <w:rPr>
          <w:rFonts w:ascii="Times New Roman" w:hAnsi="Times New Roman" w:cs="Times New Roman"/>
        </w:rPr>
        <w:t xml:space="preserve"> been administered</w:t>
      </w:r>
      <w:r w:rsidR="00EC1A00">
        <w:rPr>
          <w:rFonts w:ascii="Times New Roman" w:hAnsi="Times New Roman" w:cs="Times New Roman"/>
        </w:rPr>
        <w:t xml:space="preserve">, awareness </w:t>
      </w:r>
      <w:r w:rsidR="00066671">
        <w:rPr>
          <w:rFonts w:ascii="Times New Roman" w:hAnsi="Times New Roman" w:cs="Times New Roman"/>
        </w:rPr>
        <w:t xml:space="preserve">of having </w:t>
      </w:r>
      <w:r w:rsidR="00EC1A00">
        <w:rPr>
          <w:rFonts w:ascii="Times New Roman" w:hAnsi="Times New Roman" w:cs="Times New Roman"/>
        </w:rPr>
        <w:t>ingested the drug and expectancies about the likely effects of ingesting the drug can elicit</w:t>
      </w:r>
      <w:r w:rsidR="00FB7AFB">
        <w:rPr>
          <w:rFonts w:ascii="Times New Roman" w:hAnsi="Times New Roman" w:cs="Times New Roman"/>
        </w:rPr>
        <w:t xml:space="preserve"> placebo effects that augment </w:t>
      </w:r>
      <w:r>
        <w:rPr>
          <w:rFonts w:ascii="Times New Roman" w:hAnsi="Times New Roman" w:cs="Times New Roman"/>
        </w:rPr>
        <w:fldChar w:fldCharType="begin">
          <w:fldData xml:space="preserve">PEVuZE5vdGU+PENpdGU+PEF1dGhvcj5QZW5pY2s8L0F1dGhvcj48WWVhcj4xOTY0PC9ZZWFyPjxS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</w:fldData>
        </w:fldChar>
      </w:r>
      <w:r w:rsidR="00066671">
        <w:rPr>
          <w:rFonts w:ascii="Times New Roman" w:hAnsi="Times New Roman" w:cs="Times New Roman"/>
        </w:rPr>
        <w:instrText xml:space="preserve"> ADDIN EN.CITE </w:instrText>
      </w:r>
      <w:r w:rsidR="00066671">
        <w:rPr>
          <w:rFonts w:ascii="Times New Roman" w:hAnsi="Times New Roman" w:cs="Times New Roman"/>
        </w:rPr>
        <w:fldChar w:fldCharType="begin">
          <w:fldData xml:space="preserve">PEVuZE5vdGU+PENpdGU+PEF1dGhvcj5QZW5pY2s8L0F1dGhvcj48WWVhcj4xOTY0PC9ZZWFyPjxS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</w:fldData>
        </w:fldChar>
      </w:r>
      <w:r w:rsidR="00066671">
        <w:rPr>
          <w:rFonts w:ascii="Times New Roman" w:hAnsi="Times New Roman" w:cs="Times New Roman"/>
        </w:rPr>
        <w:instrText xml:space="preserve"> ADDIN EN.CITE.DATA </w:instrText>
      </w:r>
      <w:r w:rsidR="00066671">
        <w:rPr>
          <w:rFonts w:ascii="Times New Roman" w:hAnsi="Times New Roman" w:cs="Times New Roman"/>
        </w:rPr>
      </w:r>
      <w:r w:rsidR="00066671">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066671">
        <w:rPr>
          <w:rFonts w:ascii="Times New Roman" w:hAnsi="Times New Roman" w:cs="Times New Roman"/>
          <w:noProof/>
        </w:rPr>
        <w:t>(Amanzio, Pollo, Maggi, &amp; Benedetti, 2001; Benedetti et al., 2003; Neukirch &amp; Colagiuri, 2015; Penick &amp; Fisher, 1965; Penick &amp; Hinkle, 1964)</w:t>
      </w:r>
      <w:r>
        <w:rPr>
          <w:rFonts w:ascii="Times New Roman" w:hAnsi="Times New Roman" w:cs="Times New Roman"/>
        </w:rPr>
        <w:fldChar w:fldCharType="end"/>
      </w:r>
      <w:r w:rsidR="00610757">
        <w:rPr>
          <w:rFonts w:ascii="Times New Roman" w:hAnsi="Times New Roman" w:cs="Times New Roman"/>
        </w:rPr>
        <w:t xml:space="preserve"> </w:t>
      </w:r>
      <w:r w:rsidR="00EC1A00">
        <w:rPr>
          <w:rFonts w:ascii="Times New Roman" w:hAnsi="Times New Roman" w:cs="Times New Roman"/>
        </w:rPr>
        <w:t xml:space="preserve">or inhibit </w:t>
      </w:r>
      <w:r w:rsidR="00EC1A00">
        <w:rPr>
          <w:rFonts w:ascii="Times New Roman" w:hAnsi="Times New Roman" w:cs="Times New Roman"/>
        </w:rPr>
        <w:fldChar w:fldCharType="begin">
          <w:fldData xml:space="preserve">PEVuZE5vdGU+PENpdGU+PEF1dGhvcj5GbGF0ZW48L0F1dGhvcj48WWVhcj4xOTk5PC9ZZWFyPjxS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=
</w:fldData>
        </w:fldChar>
      </w:r>
      <w:r w:rsidR="00945610">
        <w:rPr>
          <w:rFonts w:ascii="Times New Roman" w:hAnsi="Times New Roman" w:cs="Times New Roman"/>
        </w:rPr>
        <w:instrText xml:space="preserve"> ADDIN EN.CITE </w:instrText>
      </w:r>
      <w:r w:rsidR="00945610">
        <w:rPr>
          <w:rFonts w:ascii="Times New Roman" w:hAnsi="Times New Roman" w:cs="Times New Roman"/>
        </w:rPr>
        <w:fldChar w:fldCharType="begin">
          <w:fldData xml:space="preserve">PEVuZE5vdGU+PENpdGU+PEF1dGhvcj5GbGF0ZW48L0F1dGhvcj48WWVhcj4xOTk5PC9ZZWFyPjxS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=
</w:fldData>
        </w:fldChar>
      </w:r>
      <w:r w:rsidR="00945610">
        <w:rPr>
          <w:rFonts w:ascii="Times New Roman" w:hAnsi="Times New Roman" w:cs="Times New Roman"/>
        </w:rPr>
        <w:instrText xml:space="preserve"> ADDIN EN.CITE.DATA </w:instrText>
      </w:r>
      <w:r w:rsidR="00945610">
        <w:rPr>
          <w:rFonts w:ascii="Times New Roman" w:hAnsi="Times New Roman" w:cs="Times New Roman"/>
        </w:rPr>
      </w:r>
      <w:r w:rsidR="00945610">
        <w:rPr>
          <w:rFonts w:ascii="Times New Roman" w:hAnsi="Times New Roman" w:cs="Times New Roman"/>
        </w:rPr>
        <w:fldChar w:fldCharType="end"/>
      </w:r>
      <w:r w:rsidR="00EC1A00">
        <w:rPr>
          <w:rFonts w:ascii="Times New Roman" w:hAnsi="Times New Roman" w:cs="Times New Roman"/>
        </w:rPr>
      </w:r>
      <w:r w:rsidR="00EC1A00">
        <w:rPr>
          <w:rFonts w:ascii="Times New Roman" w:hAnsi="Times New Roman" w:cs="Times New Roman"/>
        </w:rPr>
        <w:fldChar w:fldCharType="separate"/>
      </w:r>
      <w:r w:rsidR="00945610">
        <w:rPr>
          <w:rFonts w:ascii="Times New Roman" w:hAnsi="Times New Roman" w:cs="Times New Roman"/>
          <w:noProof/>
        </w:rPr>
        <w:t>(Aslaksen, Zwarg, Eilertsen, Gorecka, &amp; Bjørkedal, 2015; Bingel et al., 2011; Flaten, Simonsen, &amp; Olsen, 1999)</w:t>
      </w:r>
      <w:r w:rsidR="00EC1A00">
        <w:rPr>
          <w:rFonts w:ascii="Times New Roman" w:hAnsi="Times New Roman" w:cs="Times New Roman"/>
        </w:rPr>
        <w:fldChar w:fldCharType="end"/>
      </w:r>
      <w:r w:rsidR="00EC1A00">
        <w:rPr>
          <w:rFonts w:ascii="Times New Roman" w:hAnsi="Times New Roman" w:cs="Times New Roman"/>
        </w:rPr>
        <w:t xml:space="preserve"> the direct effects of the treatment itself. </w:t>
      </w:r>
      <w:r w:rsidR="00203FA8">
        <w:rPr>
          <w:rFonts w:ascii="Times New Roman" w:hAnsi="Times New Roman" w:cs="Times New Roman"/>
        </w:rPr>
        <w:t>Because placebos are used widely in clinical trials to isolate the active effects of a treatment from the effect of expectancy,</w:t>
      </w:r>
      <w:r w:rsidR="00401AA2" w:rsidRPr="00C129FD">
        <w:rPr>
          <w:rFonts w:ascii="Times New Roman" w:hAnsi="Times New Roman" w:cs="Times New Roman"/>
        </w:rPr>
        <w:t xml:space="preserve"> </w:t>
      </w:r>
      <w:r w:rsidR="00203FA8">
        <w:rPr>
          <w:rFonts w:ascii="Times New Roman" w:hAnsi="Times New Roman" w:cs="Times New Roman"/>
        </w:rPr>
        <w:t xml:space="preserve">in medical settings </w:t>
      </w:r>
      <w:r w:rsidR="00401AA2" w:rsidRPr="00C129FD">
        <w:rPr>
          <w:rFonts w:ascii="Times New Roman" w:hAnsi="Times New Roman" w:cs="Times New Roman"/>
        </w:rPr>
        <w:t>the placebo effect has been considered a nuisance</w:t>
      </w:r>
      <w:r w:rsidR="00203FA8">
        <w:rPr>
          <w:rFonts w:ascii="Times New Roman" w:hAnsi="Times New Roman" w:cs="Times New Roman"/>
        </w:rPr>
        <w:t xml:space="preserve"> variable</w:t>
      </w:r>
      <w:r w:rsidR="00483682">
        <w:rPr>
          <w:rFonts w:ascii="Times New Roman" w:hAnsi="Times New Roman" w:cs="Times New Roman"/>
        </w:rPr>
        <w:t>, a factor</w:t>
      </w:r>
      <w:r w:rsidR="00401AA2" w:rsidRPr="00C129FD">
        <w:rPr>
          <w:rFonts w:ascii="Times New Roman" w:hAnsi="Times New Roman" w:cs="Times New Roman"/>
        </w:rPr>
        <w:t xml:space="preserve"> to be ‘controlled out’ in order to gauge the pr</w:t>
      </w:r>
      <w:r w:rsidR="007A16AE" w:rsidRPr="00C129FD">
        <w:rPr>
          <w:rFonts w:ascii="Times New Roman" w:hAnsi="Times New Roman" w:cs="Times New Roman"/>
        </w:rPr>
        <w:t>ecise effects of the treatment alone</w:t>
      </w:r>
      <w:r w:rsidR="00F635E0" w:rsidRPr="00C129FD">
        <w:rPr>
          <w:rFonts w:ascii="Times New Roman" w:hAnsi="Times New Roman" w:cs="Times New Roman"/>
        </w:rPr>
        <w:t>. However</w:t>
      </w:r>
      <w:r w:rsidR="00AE450D" w:rsidRPr="00C129FD">
        <w:rPr>
          <w:rFonts w:ascii="Times New Roman" w:hAnsi="Times New Roman" w:cs="Times New Roman"/>
        </w:rPr>
        <w:t xml:space="preserve"> new advances in placebo research suggest</w:t>
      </w:r>
      <w:r w:rsidR="00401AA2" w:rsidRPr="00C129FD">
        <w:rPr>
          <w:rFonts w:ascii="Times New Roman" w:hAnsi="Times New Roman" w:cs="Times New Roman"/>
        </w:rPr>
        <w:t xml:space="preserve"> that patients’ ex</w:t>
      </w:r>
      <w:r w:rsidR="00AE450D" w:rsidRPr="00C129FD">
        <w:rPr>
          <w:rFonts w:ascii="Times New Roman" w:hAnsi="Times New Roman" w:cs="Times New Roman"/>
        </w:rPr>
        <w:t>pectations of treatment effects</w:t>
      </w:r>
      <w:r w:rsidR="00A26609" w:rsidRPr="00C129FD">
        <w:rPr>
          <w:rFonts w:ascii="Times New Roman" w:hAnsi="Times New Roman" w:cs="Times New Roman"/>
        </w:rPr>
        <w:t xml:space="preserve">, far from being a nuisance, </w:t>
      </w:r>
      <w:r w:rsidR="00401AA2" w:rsidRPr="00C129FD">
        <w:rPr>
          <w:rFonts w:ascii="Times New Roman" w:hAnsi="Times New Roman" w:cs="Times New Roman"/>
        </w:rPr>
        <w:t xml:space="preserve">can </w:t>
      </w:r>
      <w:r w:rsidR="00A26609" w:rsidRPr="00C129FD">
        <w:rPr>
          <w:rFonts w:ascii="Times New Roman" w:hAnsi="Times New Roman" w:cs="Times New Roman"/>
        </w:rPr>
        <w:t xml:space="preserve">in fact </w:t>
      </w:r>
      <w:r w:rsidR="00401AA2" w:rsidRPr="00C129FD">
        <w:rPr>
          <w:rFonts w:ascii="Times New Roman" w:hAnsi="Times New Roman" w:cs="Times New Roman"/>
        </w:rPr>
        <w:t>be harnessed in order to enhance treatment outcomes.</w:t>
      </w:r>
    </w:p>
    <w:p w14:paraId="40662CB6" w14:textId="1D871FFF" w:rsidR="005502EE" w:rsidRDefault="00B715BB" w:rsidP="005502EE">
      <w:pPr>
        <w:spacing w:line="480" w:lineRule="auto"/>
        <w:ind w:firstLine="284"/>
        <w:rPr>
          <w:rFonts w:ascii="Times New Roman" w:hAnsi="Times New Roman" w:cs="Times New Roman"/>
        </w:rPr>
      </w:pPr>
      <w:r w:rsidRPr="00C129FD">
        <w:rPr>
          <w:rFonts w:ascii="Times New Roman" w:hAnsi="Times New Roman" w:cs="Times New Roman"/>
        </w:rPr>
        <w:t xml:space="preserve">Placebo effects have been observed for a wide range of </w:t>
      </w:r>
      <w:r w:rsidR="00483682">
        <w:rPr>
          <w:rFonts w:ascii="Times New Roman" w:hAnsi="Times New Roman" w:cs="Times New Roman"/>
        </w:rPr>
        <w:t xml:space="preserve">psychophysiological </w:t>
      </w:r>
      <w:r w:rsidRPr="00C129FD">
        <w:rPr>
          <w:rFonts w:ascii="Times New Roman" w:hAnsi="Times New Roman" w:cs="Times New Roman"/>
        </w:rPr>
        <w:t>phenomena, including analgesi</w:t>
      </w:r>
      <w:r w:rsidR="002E2F37">
        <w:rPr>
          <w:rFonts w:ascii="Times New Roman" w:hAnsi="Times New Roman" w:cs="Times New Roman"/>
        </w:rPr>
        <w:t xml:space="preserve">a </w:t>
      </w:r>
      <w:r w:rsidR="002E2F37">
        <w:rPr>
          <w:rFonts w:ascii="Times New Roman" w:hAnsi="Times New Roman" w:cs="Times New Roman"/>
        </w:rPr>
        <w:fldChar w:fldCharType="begin"/>
      </w:r>
      <w:r w:rsidR="002E2F37">
        <w:rPr>
          <w:rFonts w:ascii="Times New Roman" w:hAnsi="Times New Roman" w:cs="Times New Roman"/>
        </w:rPr>
        <w:instrText xml:space="preserve"> ADDIN EN.CITE &lt;EndNote&gt;&lt;Cite&gt;&lt;Author&gt;Amanzio&lt;/Author&gt;&lt;Year&gt;1999&lt;/Year&gt;&lt;RecNum&gt;278&lt;/RecNum&gt;&lt;DisplayText&gt;(Amanzio &amp;amp; Benedetti, 1999)&lt;/DisplayText&gt;&lt;record&gt;&lt;rec-number&gt;278&lt;/rec-number&gt;&lt;foreign-keys&gt;&lt;key app="EN" db-id="prea0s5zudef24eddtmptt5tdwwa5t55wssp" timestamp="1456380432"&gt;278&lt;/key&gt;&lt;/foreign-keys&gt;&lt;ref-type name="Journal Article"&gt;17&lt;/ref-type&gt;&lt;contributors&gt;&lt;authors&gt;&lt;author&gt;Amanzio, Martina&lt;/author&gt;&lt;author&gt;Benedetti, Fabrizio&lt;/author&gt;&lt;/authors&gt;&lt;/contributors&gt;&lt;titles&gt;&lt;title&gt;Neuropharmacological dissection of placebo analgesia: expectation-activated opioid systems versus conditioning-activated specific subsystems&lt;/title&gt;&lt;secondary-title&gt;The Journal of Neuroscience&lt;/secondary-title&gt;&lt;/titles&gt;&lt;periodical&gt;&lt;full-title&gt;The Journal of Neuroscience&lt;/full-title&gt;&lt;/periodical&gt;&lt;pages&gt;484-494&lt;/pages&gt;&lt;volume&gt;19&lt;/volume&gt;&lt;number&gt;1&lt;/number&gt;&lt;dates&gt;&lt;year&gt;1999&lt;/year&gt;&lt;/dates&gt;&lt;isbn&gt;0270-6474&lt;/isbn&gt;&lt;urls&gt;&lt;related-urls&gt;&lt;url&gt;http://www.jneurosci.org/content/19/1/484.full.pdf&lt;/url&gt;&lt;/related-urls&gt;&lt;/urls&gt;&lt;/record&gt;&lt;/Cite&gt;&lt;/EndNote&gt;</w:instrText>
      </w:r>
      <w:r w:rsidR="002E2F37">
        <w:rPr>
          <w:rFonts w:ascii="Times New Roman" w:hAnsi="Times New Roman" w:cs="Times New Roman"/>
        </w:rPr>
        <w:fldChar w:fldCharType="separate"/>
      </w:r>
      <w:r w:rsidR="002E2F37">
        <w:rPr>
          <w:rFonts w:ascii="Times New Roman" w:hAnsi="Times New Roman" w:cs="Times New Roman"/>
          <w:noProof/>
        </w:rPr>
        <w:t>(Amanzio &amp; Benedetti, 1999)</w:t>
      </w:r>
      <w:r w:rsidR="002E2F37">
        <w:rPr>
          <w:rFonts w:ascii="Times New Roman" w:hAnsi="Times New Roman" w:cs="Times New Roman"/>
        </w:rPr>
        <w:fldChar w:fldCharType="end"/>
      </w:r>
      <w:r w:rsidR="00556D11" w:rsidRPr="00C129FD">
        <w:rPr>
          <w:rFonts w:ascii="Times New Roman" w:hAnsi="Times New Roman" w:cs="Times New Roman"/>
        </w:rPr>
        <w:t xml:space="preserve">, improved motor </w:t>
      </w:r>
      <w:r w:rsidRPr="00C129FD">
        <w:rPr>
          <w:rFonts w:ascii="Times New Roman" w:hAnsi="Times New Roman" w:cs="Times New Roman"/>
        </w:rPr>
        <w:t>function</w:t>
      </w:r>
      <w:r w:rsidR="00556D11" w:rsidRPr="00C129FD">
        <w:rPr>
          <w:rFonts w:ascii="Times New Roman" w:hAnsi="Times New Roman" w:cs="Times New Roman"/>
        </w:rPr>
        <w:t xml:space="preserve"> </w:t>
      </w:r>
      <w:r w:rsidR="002E2F37">
        <w:rPr>
          <w:rFonts w:ascii="Times New Roman" w:hAnsi="Times New Roman" w:cs="Times New Roman"/>
        </w:rPr>
        <w:fldChar w:fldCharType="begin"/>
      </w:r>
      <w:r w:rsidR="002E2F37">
        <w:rPr>
          <w:rFonts w:ascii="Times New Roman" w:hAnsi="Times New Roman" w:cs="Times New Roman"/>
        </w:rPr>
        <w:instrText xml:space="preserve"> ADDIN EN.CITE &lt;EndNote&gt;&lt;Cite&gt;&lt;Author&gt;Pollo&lt;/Author&gt;&lt;Year&gt;2002&lt;/Year&gt;&lt;RecNum&gt;272&lt;/RecNum&gt;&lt;DisplayText&gt;(Pollo et al., 2002)&lt;/DisplayText&gt;&lt;record&gt;&lt;rec-number&gt;272&lt;/rec-number&gt;&lt;foreign-keys&gt;&lt;key app="EN" db-id="prea0s5zudef24eddtmptt5tdwwa5t55wssp" timestamp="1456372888"&gt;272&lt;/key&gt;&lt;/foreign-keys&gt;&lt;ref-type name="Journal Article"&gt;17&lt;/ref-type&gt;&lt;contributors&gt;&lt;authors&gt;&lt;author&gt;Pollo, Antonella&lt;/author&gt;&lt;author&gt;Torre, Elena&lt;/author&gt;&lt;author&gt;Lopiano, Leonardo&lt;/author&gt;&lt;author&gt;Rizzone, Mario&lt;/author&gt;&lt;author&gt;Lanotte, Michele&lt;/author&gt;&lt;author&gt;Cavanna, Andrea&lt;/author&gt;&lt;author&gt;Bergamasco, Bruno&lt;/author&gt;&lt;author&gt;Benedetti, Fabrizio&lt;/author&gt;&lt;/authors&gt;&lt;/contributors&gt;&lt;titles&gt;&lt;title&gt;Expectation modulates the response to subthalamic nucleus stimulation in Parkinsonian patients&lt;/title&gt;&lt;secondary-title&gt;Neuroreport&lt;/secondary-title&gt;&lt;/titles&gt;&lt;periodical&gt;&lt;full-title&gt;Neuroreport&lt;/full-title&gt;&lt;/periodical&gt;&lt;pages&gt;1383-1386&lt;/pages&gt;&lt;volume&gt;13&lt;/volume&gt;&lt;number&gt;11&lt;/number&gt;&lt;dates&gt;&lt;year&gt;2002&lt;/year&gt;&lt;/dates&gt;&lt;isbn&gt;0959-4965&lt;/isbn&gt;&lt;urls&gt;&lt;related-urls&gt;&lt;url&gt;http://graphics.tx.ovid.com/ovftpdfs/FPDDNCDCEEBGJD00/fs036/ovft/live/gv019/00001756/00001756-200208070-00006.pdf&lt;/url&gt;&lt;/related-urls&gt;&lt;/urls&gt;&lt;/record&gt;&lt;/Cite&gt;&lt;/EndNote&gt;</w:instrText>
      </w:r>
      <w:r w:rsidR="002E2F37">
        <w:rPr>
          <w:rFonts w:ascii="Times New Roman" w:hAnsi="Times New Roman" w:cs="Times New Roman"/>
        </w:rPr>
        <w:fldChar w:fldCharType="separate"/>
      </w:r>
      <w:r w:rsidR="002E2F37">
        <w:rPr>
          <w:rFonts w:ascii="Times New Roman" w:hAnsi="Times New Roman" w:cs="Times New Roman"/>
          <w:noProof/>
        </w:rPr>
        <w:t>(Pollo et al., 2002)</w:t>
      </w:r>
      <w:r w:rsidR="002E2F37">
        <w:rPr>
          <w:rFonts w:ascii="Times New Roman" w:hAnsi="Times New Roman" w:cs="Times New Roman"/>
        </w:rPr>
        <w:fldChar w:fldCharType="end"/>
      </w:r>
      <w:r w:rsidRPr="00C129FD">
        <w:rPr>
          <w:rFonts w:ascii="Times New Roman" w:hAnsi="Times New Roman" w:cs="Times New Roman"/>
        </w:rPr>
        <w:t xml:space="preserve">, </w:t>
      </w:r>
      <w:r w:rsidR="00556D11" w:rsidRPr="00C129FD">
        <w:rPr>
          <w:rFonts w:ascii="Times New Roman" w:hAnsi="Times New Roman" w:cs="Times New Roman"/>
        </w:rPr>
        <w:t>reduced insomnia</w:t>
      </w:r>
      <w:r w:rsidR="00483682">
        <w:rPr>
          <w:rFonts w:ascii="Times New Roman" w:hAnsi="Times New Roman" w:cs="Times New Roman"/>
        </w:rPr>
        <w:t>/improved sleep</w:t>
      </w:r>
      <w:r w:rsidR="002E2F37">
        <w:rPr>
          <w:rFonts w:ascii="Times New Roman" w:hAnsi="Times New Roman" w:cs="Times New Roman"/>
        </w:rPr>
        <w:t xml:space="preserve"> </w:t>
      </w:r>
      <w:r w:rsidR="00483682">
        <w:rPr>
          <w:rFonts w:ascii="Times New Roman" w:hAnsi="Times New Roman" w:cs="Times New Roman"/>
        </w:rPr>
        <w:fldChar w:fldCharType="begin">
          <w:fldData xml:space="preserve">PEVuZE5vdGU+PENpdGU+PEF1dGhvcj5OZXVraXJjaDwvQXV0aG9yPjxZZWFyPjIwMTU8L1llYXI+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</w:fldData>
        </w:fldChar>
      </w:r>
      <w:r w:rsidR="002E2F37">
        <w:rPr>
          <w:rFonts w:ascii="Times New Roman" w:hAnsi="Times New Roman" w:cs="Times New Roman"/>
        </w:rPr>
        <w:instrText xml:space="preserve"> ADDIN EN.CITE </w:instrText>
      </w:r>
      <w:r w:rsidR="002E2F37">
        <w:rPr>
          <w:rFonts w:ascii="Times New Roman" w:hAnsi="Times New Roman" w:cs="Times New Roman"/>
        </w:rPr>
        <w:fldChar w:fldCharType="begin">
          <w:fldData xml:space="preserve">PEVuZE5vdGU+PENpdGU+PEF1dGhvcj5OZXVraXJjaDwvQXV0aG9yPjxZZWFyPjIwMTU8L1llYXI+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</w:fldData>
        </w:fldChar>
      </w:r>
      <w:r w:rsidR="002E2F37">
        <w:rPr>
          <w:rFonts w:ascii="Times New Roman" w:hAnsi="Times New Roman" w:cs="Times New Roman"/>
        </w:rPr>
        <w:instrText xml:space="preserve"> ADDIN EN.CITE.DATA </w:instrText>
      </w:r>
      <w:r w:rsidR="002E2F37">
        <w:rPr>
          <w:rFonts w:ascii="Times New Roman" w:hAnsi="Times New Roman" w:cs="Times New Roman"/>
        </w:rPr>
      </w:r>
      <w:r w:rsidR="002E2F37">
        <w:rPr>
          <w:rFonts w:ascii="Times New Roman" w:hAnsi="Times New Roman" w:cs="Times New Roman"/>
        </w:rPr>
        <w:fldChar w:fldCharType="end"/>
      </w:r>
      <w:r w:rsidR="00483682">
        <w:rPr>
          <w:rFonts w:ascii="Times New Roman" w:hAnsi="Times New Roman" w:cs="Times New Roman"/>
        </w:rPr>
      </w:r>
      <w:r w:rsidR="00483682">
        <w:rPr>
          <w:rFonts w:ascii="Times New Roman" w:hAnsi="Times New Roman" w:cs="Times New Roman"/>
        </w:rPr>
        <w:fldChar w:fldCharType="separate"/>
      </w:r>
      <w:r w:rsidR="002E2F37">
        <w:rPr>
          <w:rFonts w:ascii="Times New Roman" w:hAnsi="Times New Roman" w:cs="Times New Roman"/>
          <w:noProof/>
        </w:rPr>
        <w:t>(Neukirch &amp; Colagiuri, 2015; Suetsugi, Mizuki, Yamamoto, Uchida, &amp; Watanabe, 2007)</w:t>
      </w:r>
      <w:r w:rsidR="00483682">
        <w:rPr>
          <w:rFonts w:ascii="Times New Roman" w:hAnsi="Times New Roman" w:cs="Times New Roman"/>
        </w:rPr>
        <w:fldChar w:fldCharType="end"/>
      </w:r>
      <w:r w:rsidR="00556D11" w:rsidRPr="00C129FD">
        <w:rPr>
          <w:rFonts w:ascii="Times New Roman" w:hAnsi="Times New Roman" w:cs="Times New Roman"/>
        </w:rPr>
        <w:t xml:space="preserve">, </w:t>
      </w:r>
      <w:proofErr w:type="spellStart"/>
      <w:r w:rsidR="00334011" w:rsidRPr="00C129FD">
        <w:rPr>
          <w:rFonts w:ascii="Times New Roman" w:hAnsi="Times New Roman" w:cs="Times New Roman"/>
        </w:rPr>
        <w:t>bronchioconstriction</w:t>
      </w:r>
      <w:proofErr w:type="spellEnd"/>
      <w:r w:rsidR="00334011" w:rsidRPr="00C129FD">
        <w:rPr>
          <w:rFonts w:ascii="Times New Roman" w:hAnsi="Times New Roman" w:cs="Times New Roman"/>
        </w:rPr>
        <w:t xml:space="preserve"> </w:t>
      </w:r>
      <w:r w:rsidR="004E54FA">
        <w:rPr>
          <w:rFonts w:ascii="Times New Roman" w:hAnsi="Times New Roman" w:cs="Times New Roman"/>
        </w:rPr>
        <w:fldChar w:fldCharType="begin"/>
      </w:r>
      <w:r w:rsidR="004E54FA">
        <w:rPr>
          <w:rFonts w:ascii="Times New Roman" w:hAnsi="Times New Roman" w:cs="Times New Roman"/>
        </w:rPr>
        <w:instrText xml:space="preserve"> ADDIN EN.CITE &lt;EndNote&gt;&lt;Cite&gt;&lt;Author&gt;Butler&lt;/Author&gt;&lt;Year&gt;1986&lt;/Year&gt;&lt;RecNum&gt;279&lt;/RecNum&gt;&lt;DisplayText&gt;(Butler &amp;amp; Steptoe, 1986)&lt;/DisplayText&gt;&lt;record&gt;&lt;rec-number&gt;279&lt;/rec-number&gt;&lt;foreign-keys&gt;&lt;key app="EN" db-id="prea0s5zudef24eddtmptt5tdwwa5t55wssp" timestamp="1456380673"&gt;279&lt;/key&gt;&lt;/foreign-keys&gt;&lt;ref-type name="Journal Article"&gt;17&lt;/ref-type&gt;&lt;contributors&gt;&lt;authors&gt;&lt;author&gt;Butler, Carole&lt;/author&gt;&lt;author&gt;Steptoe, Andrew&lt;/author&gt;&lt;/authors&gt;&lt;/contributors&gt;&lt;titles&gt;&lt;title&gt;Placebo responses: an experimental study of psychophysiological processes in asthmatic volunteers&lt;/title&gt;&lt;secondary-title&gt;British Journal of Clinical Psychology&lt;/secondary-title&gt;&lt;/titles&gt;&lt;periodical&gt;&lt;full-title&gt;British Journal of Clinical Psychology&lt;/full-title&gt;&lt;/periodical&gt;&lt;pages&gt;173-183&lt;/pages&gt;&lt;volume&gt;25&lt;/volume&gt;&lt;number&gt;3&lt;/number&gt;&lt;dates&gt;&lt;year&gt;1986&lt;/year&gt;&lt;/dates&gt;&lt;isbn&gt;2044-8260&lt;/isbn&gt;&lt;urls&gt;&lt;/urls&gt;&lt;/record&gt;&lt;/Cite&gt;&lt;/EndNote&gt;</w:instrText>
      </w:r>
      <w:r w:rsidR="004E54FA">
        <w:rPr>
          <w:rFonts w:ascii="Times New Roman" w:hAnsi="Times New Roman" w:cs="Times New Roman"/>
        </w:rPr>
        <w:fldChar w:fldCharType="separate"/>
      </w:r>
      <w:r w:rsidR="004E54FA">
        <w:rPr>
          <w:rFonts w:ascii="Times New Roman" w:hAnsi="Times New Roman" w:cs="Times New Roman"/>
          <w:noProof/>
        </w:rPr>
        <w:t>(Butler &amp; Steptoe, 1986)</w:t>
      </w:r>
      <w:r w:rsidR="004E54FA">
        <w:rPr>
          <w:rFonts w:ascii="Times New Roman" w:hAnsi="Times New Roman" w:cs="Times New Roman"/>
        </w:rPr>
        <w:fldChar w:fldCharType="end"/>
      </w:r>
      <w:r w:rsidR="004E54FA">
        <w:rPr>
          <w:rFonts w:ascii="Times New Roman" w:hAnsi="Times New Roman" w:cs="Times New Roman"/>
        </w:rPr>
        <w:t xml:space="preserve"> </w:t>
      </w:r>
      <w:r w:rsidRPr="00C129FD">
        <w:rPr>
          <w:rFonts w:ascii="Times New Roman" w:hAnsi="Times New Roman" w:cs="Times New Roman"/>
        </w:rPr>
        <w:t>and immunosuppression</w:t>
      </w:r>
      <w:r w:rsidR="004E54FA">
        <w:rPr>
          <w:rFonts w:ascii="Times New Roman" w:hAnsi="Times New Roman" w:cs="Times New Roman"/>
        </w:rPr>
        <w:t xml:space="preserve"> </w:t>
      </w:r>
      <w:r w:rsidR="004E54FA">
        <w:rPr>
          <w:rFonts w:ascii="Times New Roman" w:hAnsi="Times New Roman" w:cs="Times New Roman"/>
        </w:rPr>
        <w:fldChar w:fldCharType="begin">
          <w:fldData xml:space="preserve">PEVuZE5vdGU+PENpdGU+PEF1dGhvcj5Mb25nbzwvQXV0aG9yPjxZZWFyPjE5OTk8L1llYXI+PFJl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</w:fldData>
        </w:fldChar>
      </w:r>
      <w:r w:rsidR="004E54FA">
        <w:rPr>
          <w:rFonts w:ascii="Times New Roman" w:hAnsi="Times New Roman" w:cs="Times New Roman"/>
        </w:rPr>
        <w:instrText xml:space="preserve"> ADDIN EN.CITE </w:instrText>
      </w:r>
      <w:r w:rsidR="004E54FA">
        <w:rPr>
          <w:rFonts w:ascii="Times New Roman" w:hAnsi="Times New Roman" w:cs="Times New Roman"/>
        </w:rPr>
        <w:fldChar w:fldCharType="begin">
          <w:fldData xml:space="preserve">PEVuZE5vdGU+PENpdGU+PEF1dGhvcj5Mb25nbzwvQXV0aG9yPjxZZWFyPjE5OTk8L1llYXI+PFJl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</w:fldData>
        </w:fldChar>
      </w:r>
      <w:r w:rsidR="004E54FA">
        <w:rPr>
          <w:rFonts w:ascii="Times New Roman" w:hAnsi="Times New Roman" w:cs="Times New Roman"/>
        </w:rPr>
        <w:instrText xml:space="preserve"> ADDIN EN.CITE.DATA </w:instrText>
      </w:r>
      <w:r w:rsidR="004E54FA">
        <w:rPr>
          <w:rFonts w:ascii="Times New Roman" w:hAnsi="Times New Roman" w:cs="Times New Roman"/>
        </w:rPr>
      </w:r>
      <w:r w:rsidR="004E54FA">
        <w:rPr>
          <w:rFonts w:ascii="Times New Roman" w:hAnsi="Times New Roman" w:cs="Times New Roman"/>
        </w:rPr>
        <w:fldChar w:fldCharType="end"/>
      </w:r>
      <w:r w:rsidR="004E54FA">
        <w:rPr>
          <w:rFonts w:ascii="Times New Roman" w:hAnsi="Times New Roman" w:cs="Times New Roman"/>
        </w:rPr>
      </w:r>
      <w:r w:rsidR="004E54FA">
        <w:rPr>
          <w:rFonts w:ascii="Times New Roman" w:hAnsi="Times New Roman" w:cs="Times New Roman"/>
        </w:rPr>
        <w:fldChar w:fldCharType="separate"/>
      </w:r>
      <w:r w:rsidR="004E54FA">
        <w:rPr>
          <w:rFonts w:ascii="Times New Roman" w:hAnsi="Times New Roman" w:cs="Times New Roman"/>
          <w:noProof/>
        </w:rPr>
        <w:t>(Longo et al., 1999)</w:t>
      </w:r>
      <w:r w:rsidR="004E54FA">
        <w:rPr>
          <w:rFonts w:ascii="Times New Roman" w:hAnsi="Times New Roman" w:cs="Times New Roman"/>
        </w:rPr>
        <w:fldChar w:fldCharType="end"/>
      </w:r>
      <w:r w:rsidR="004E54FA">
        <w:rPr>
          <w:rFonts w:ascii="Times New Roman" w:hAnsi="Times New Roman" w:cs="Times New Roman"/>
        </w:rPr>
        <w:t xml:space="preserve">. </w:t>
      </w:r>
      <w:r w:rsidR="009E37BB" w:rsidRPr="00C129FD">
        <w:rPr>
          <w:rFonts w:ascii="Times New Roman" w:hAnsi="Times New Roman" w:cs="Times New Roman"/>
        </w:rPr>
        <w:t>Placebo effects can be positive or negative, depending on what the patient is expecting</w:t>
      </w:r>
      <w:r w:rsidR="008B4D4C" w:rsidRPr="00C129FD">
        <w:rPr>
          <w:rFonts w:ascii="Times New Roman" w:hAnsi="Times New Roman" w:cs="Times New Roman"/>
        </w:rPr>
        <w:t xml:space="preserve"> from the treatment</w:t>
      </w:r>
      <w:r w:rsidR="005C2703" w:rsidRPr="00C129FD">
        <w:rPr>
          <w:rFonts w:ascii="Times New Roman" w:hAnsi="Times New Roman" w:cs="Times New Roman"/>
        </w:rPr>
        <w:t xml:space="preserve">. </w:t>
      </w:r>
      <w:proofErr w:type="gramStart"/>
      <w:r w:rsidR="005C2703" w:rsidRPr="00C129FD">
        <w:rPr>
          <w:rFonts w:ascii="Times New Roman" w:hAnsi="Times New Roman" w:cs="Times New Roman"/>
        </w:rPr>
        <w:t>Side-effects</w:t>
      </w:r>
      <w:proofErr w:type="gramEnd"/>
      <w:r w:rsidR="005C2703" w:rsidRPr="00C129FD">
        <w:rPr>
          <w:rFonts w:ascii="Times New Roman" w:hAnsi="Times New Roman" w:cs="Times New Roman"/>
        </w:rPr>
        <w:t xml:space="preserve"> of a drug for example are sensitive to conditioning and expectancy manipulations in much the same way as</w:t>
      </w:r>
      <w:r w:rsidR="001C04CA">
        <w:rPr>
          <w:rFonts w:ascii="Times New Roman" w:hAnsi="Times New Roman" w:cs="Times New Roman"/>
        </w:rPr>
        <w:t xml:space="preserve"> the desired effects </w:t>
      </w:r>
      <w:r w:rsidR="001C04CA">
        <w:rPr>
          <w:rFonts w:ascii="Times New Roman" w:hAnsi="Times New Roman" w:cs="Times New Roman"/>
        </w:rPr>
        <w:fldChar w:fldCharType="begin">
          <w:fldData xml:space="preserve">PEVuZE5vdGU+PENpdGU+PEF1dGhvcj5Db2xhZ2l1cmk8L0F1dGhvcj48WWVhcj4yMDEyPC9ZZWFy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</w:fldData>
        </w:fldChar>
      </w:r>
      <w:r w:rsidR="001C04CA">
        <w:rPr>
          <w:rFonts w:ascii="Times New Roman" w:hAnsi="Times New Roman" w:cs="Times New Roman"/>
        </w:rPr>
        <w:instrText xml:space="preserve"> ADDIN EN.CITE </w:instrText>
      </w:r>
      <w:r w:rsidR="001C04CA">
        <w:rPr>
          <w:rFonts w:ascii="Times New Roman" w:hAnsi="Times New Roman" w:cs="Times New Roman"/>
        </w:rPr>
        <w:fldChar w:fldCharType="begin">
          <w:fldData xml:space="preserve">PEVuZE5vdGU+PENpdGU+PEF1dGhvcj5Db2xhZ2l1cmk8L0F1dGhvcj48WWVhcj4yMDEyPC9ZZWFy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</w:fldData>
        </w:fldChar>
      </w:r>
      <w:r w:rsidR="001C04CA">
        <w:rPr>
          <w:rFonts w:ascii="Times New Roman" w:hAnsi="Times New Roman" w:cs="Times New Roman"/>
        </w:rPr>
        <w:instrText xml:space="preserve"> ADDIN EN.CITE.DATA </w:instrText>
      </w:r>
      <w:r w:rsidR="001C04CA">
        <w:rPr>
          <w:rFonts w:ascii="Times New Roman" w:hAnsi="Times New Roman" w:cs="Times New Roman"/>
        </w:rPr>
      </w:r>
      <w:r w:rsidR="001C04CA">
        <w:rPr>
          <w:rFonts w:ascii="Times New Roman" w:hAnsi="Times New Roman" w:cs="Times New Roman"/>
        </w:rPr>
        <w:fldChar w:fldCharType="end"/>
      </w:r>
      <w:r w:rsidR="001C04CA">
        <w:rPr>
          <w:rFonts w:ascii="Times New Roman" w:hAnsi="Times New Roman" w:cs="Times New Roman"/>
        </w:rPr>
      </w:r>
      <w:r w:rsidR="001C04CA">
        <w:rPr>
          <w:rFonts w:ascii="Times New Roman" w:hAnsi="Times New Roman" w:cs="Times New Roman"/>
        </w:rPr>
        <w:fldChar w:fldCharType="separate"/>
      </w:r>
      <w:r w:rsidR="001C04CA">
        <w:rPr>
          <w:rFonts w:ascii="Times New Roman" w:hAnsi="Times New Roman" w:cs="Times New Roman"/>
          <w:noProof/>
        </w:rPr>
        <w:t>(Colagiuri, McGuinness, Boakes, &amp; Butow, 2012; Shapiro, Chassan, Morris, &amp; Frick, 1974)</w:t>
      </w:r>
      <w:r w:rsidR="001C04CA">
        <w:rPr>
          <w:rFonts w:ascii="Times New Roman" w:hAnsi="Times New Roman" w:cs="Times New Roman"/>
        </w:rPr>
        <w:fldChar w:fldCharType="end"/>
      </w:r>
      <w:r w:rsidR="005C2703" w:rsidRPr="00C129FD">
        <w:rPr>
          <w:rFonts w:ascii="Times New Roman" w:hAnsi="Times New Roman" w:cs="Times New Roman"/>
        </w:rPr>
        <w:t xml:space="preserve">. </w:t>
      </w:r>
      <w:r w:rsidR="003709B9" w:rsidRPr="00C129FD">
        <w:rPr>
          <w:rFonts w:ascii="Times New Roman" w:hAnsi="Times New Roman" w:cs="Times New Roman"/>
        </w:rPr>
        <w:t xml:space="preserve"> Possibly the most salient example of an aversive expectancy-induced effect (or </w:t>
      </w:r>
      <w:proofErr w:type="spellStart"/>
      <w:r w:rsidR="003709B9" w:rsidRPr="00C129FD">
        <w:rPr>
          <w:rFonts w:ascii="Times New Roman" w:hAnsi="Times New Roman" w:cs="Times New Roman"/>
        </w:rPr>
        <w:t>nocebo</w:t>
      </w:r>
      <w:proofErr w:type="spellEnd"/>
      <w:r w:rsidR="003709B9" w:rsidRPr="00C129FD">
        <w:rPr>
          <w:rFonts w:ascii="Times New Roman" w:hAnsi="Times New Roman" w:cs="Times New Roman"/>
        </w:rPr>
        <w:t xml:space="preserve"> effect) is the anticipatory nausea experienced by patients undergoing chemotherapy </w:t>
      </w:r>
      <w:r w:rsidR="00C92DEE">
        <w:rPr>
          <w:rFonts w:ascii="Times New Roman" w:hAnsi="Times New Roman" w:cs="Times New Roman"/>
        </w:rPr>
        <w:fldChar w:fldCharType="begin">
          <w:fldData xml:space="preserve">PEVuZE5vdGU+PENpdGU+PEF1dGhvcj5Nb250Z29tZXJ5PC9BdXRob3I+PFllYXI+MjAwMTwvWWVh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</w:fldData>
        </w:fldChar>
      </w:r>
      <w:r w:rsidR="00297830">
        <w:rPr>
          <w:rFonts w:ascii="Times New Roman" w:hAnsi="Times New Roman" w:cs="Times New Roman"/>
        </w:rPr>
        <w:instrText xml:space="preserve"> ADDIN EN.CITE </w:instrText>
      </w:r>
      <w:r w:rsidR="00297830">
        <w:rPr>
          <w:rFonts w:ascii="Times New Roman" w:hAnsi="Times New Roman" w:cs="Times New Roman"/>
        </w:rPr>
        <w:fldChar w:fldCharType="begin">
          <w:fldData xml:space="preserve">PEVuZE5vdGU+PENpdGU+PEF1dGhvcj5Nb250Z29tZXJ5PC9BdXRob3I+PFllYXI+MjAwMTwvWWVh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</w:fldData>
        </w:fldChar>
      </w:r>
      <w:r w:rsidR="00297830">
        <w:rPr>
          <w:rFonts w:ascii="Times New Roman" w:hAnsi="Times New Roman" w:cs="Times New Roman"/>
        </w:rPr>
        <w:instrText xml:space="preserve"> ADDIN EN.CITE.DATA </w:instrText>
      </w:r>
      <w:r w:rsidR="00297830">
        <w:rPr>
          <w:rFonts w:ascii="Times New Roman" w:hAnsi="Times New Roman" w:cs="Times New Roman"/>
        </w:rPr>
      </w:r>
      <w:r w:rsidR="00297830">
        <w:rPr>
          <w:rFonts w:ascii="Times New Roman" w:hAnsi="Times New Roman" w:cs="Times New Roman"/>
        </w:rPr>
        <w:fldChar w:fldCharType="end"/>
      </w:r>
      <w:r w:rsidR="00C92DEE">
        <w:rPr>
          <w:rFonts w:ascii="Times New Roman" w:hAnsi="Times New Roman" w:cs="Times New Roman"/>
        </w:rPr>
      </w:r>
      <w:r w:rsidR="00C92DEE">
        <w:rPr>
          <w:rFonts w:ascii="Times New Roman" w:hAnsi="Times New Roman" w:cs="Times New Roman"/>
        </w:rPr>
        <w:fldChar w:fldCharType="separate"/>
      </w:r>
      <w:r w:rsidR="00C92DEE">
        <w:rPr>
          <w:rFonts w:ascii="Times New Roman" w:hAnsi="Times New Roman" w:cs="Times New Roman"/>
          <w:noProof/>
        </w:rPr>
        <w:t>(Montgomery &amp; Bovbjerg, 2001, 2004; Roscoe, Hickok, &amp; Morrow, 2000)</w:t>
      </w:r>
      <w:r w:rsidR="00C92DEE">
        <w:rPr>
          <w:rFonts w:ascii="Times New Roman" w:hAnsi="Times New Roman" w:cs="Times New Roman"/>
        </w:rPr>
        <w:fldChar w:fldCharType="end"/>
      </w:r>
      <w:r w:rsidR="003709B9" w:rsidRPr="00C129FD">
        <w:rPr>
          <w:rFonts w:ascii="Times New Roman" w:hAnsi="Times New Roman" w:cs="Times New Roman"/>
        </w:rPr>
        <w:t>.</w:t>
      </w:r>
      <w:r w:rsidR="005502EE">
        <w:rPr>
          <w:rFonts w:ascii="Times New Roman" w:hAnsi="Times New Roman" w:cs="Times New Roman"/>
        </w:rPr>
        <w:t xml:space="preserve"> </w:t>
      </w:r>
    </w:p>
    <w:p w14:paraId="3478D23D" w14:textId="5CF3A7AE" w:rsidR="00DB0F68" w:rsidRDefault="005502EE" w:rsidP="005502EE">
      <w:pPr>
        <w:spacing w:line="480" w:lineRule="auto"/>
        <w:ind w:firstLine="284"/>
        <w:rPr>
          <w:rFonts w:ascii="Times New Roman" w:hAnsi="Times New Roman" w:cs="Times New Roman"/>
        </w:rPr>
      </w:pPr>
      <w:r>
        <w:rPr>
          <w:rFonts w:ascii="Times New Roman" w:hAnsi="Times New Roman" w:cs="Times New Roman"/>
        </w:rPr>
        <w:t xml:space="preserve">The type and direction of the placebo effect elicited depends largely on the expectancies held by the individual who receives the placebo concerning the likely outcome of the treatment. Expectancies can be acquired directly through personal experience with the treatment or indirectly through social learning or generalization of stimuli.  </w:t>
      </w:r>
    </w:p>
    <w:p w14:paraId="1BB83E5F" w14:textId="1A263B44" w:rsidR="00B51A5D" w:rsidRPr="00C129FD" w:rsidRDefault="003709B9" w:rsidP="00B51A5D">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 </w:t>
      </w:r>
    </w:p>
    <w:p w14:paraId="0DE33E24" w14:textId="66D2782F" w:rsidR="00AF56CA" w:rsidRDefault="00F54C5E" w:rsidP="00DB0F68">
      <w:pPr>
        <w:pStyle w:val="Heading2"/>
      </w:pPr>
      <w:bookmarkStart w:id="3" w:name="_Toc315678715"/>
      <w:r w:rsidRPr="00C129FD">
        <w:t>Placebo Effects: Expectancy or</w:t>
      </w:r>
      <w:r w:rsidR="00AF56CA" w:rsidRPr="00C129FD">
        <w:t xml:space="preserve"> Conditioning</w:t>
      </w:r>
      <w:r w:rsidRPr="00C129FD">
        <w:t>?</w:t>
      </w:r>
      <w:bookmarkEnd w:id="3"/>
    </w:p>
    <w:p w14:paraId="047C2D00" w14:textId="53187C8D" w:rsidR="009430CD" w:rsidRPr="009430CD" w:rsidRDefault="009430CD" w:rsidP="009430CD">
      <w:pPr>
        <w:spacing w:line="480" w:lineRule="auto"/>
        <w:rPr>
          <w:i/>
        </w:rPr>
      </w:pPr>
      <w:r>
        <w:rPr>
          <w:i/>
        </w:rPr>
        <w:t>Stimulus Substitution Model</w:t>
      </w:r>
    </w:p>
    <w:p w14:paraId="1B0E18F4" w14:textId="51013CA0" w:rsidR="00297830" w:rsidRDefault="002B66DC" w:rsidP="009430CD">
      <w:pPr>
        <w:spacing w:line="480" w:lineRule="auto"/>
        <w:ind w:firstLine="284"/>
        <w:rPr>
          <w:rFonts w:ascii="Times New Roman" w:hAnsi="Times New Roman" w:cs="Times New Roman"/>
        </w:rPr>
      </w:pPr>
      <w:r w:rsidRPr="00C129FD">
        <w:rPr>
          <w:rFonts w:ascii="Times New Roman" w:hAnsi="Times New Roman" w:cs="Times New Roman"/>
        </w:rPr>
        <w:t>The placebo effect is</w:t>
      </w:r>
      <w:r w:rsidR="0008410D" w:rsidRPr="00C129FD">
        <w:rPr>
          <w:rFonts w:ascii="Times New Roman" w:hAnsi="Times New Roman" w:cs="Times New Roman"/>
        </w:rPr>
        <w:t xml:space="preserve"> </w:t>
      </w:r>
      <w:r w:rsidR="00907FF4">
        <w:rPr>
          <w:rFonts w:ascii="Times New Roman" w:hAnsi="Times New Roman" w:cs="Times New Roman"/>
        </w:rPr>
        <w:t>most often</w:t>
      </w:r>
      <w:r w:rsidR="0008410D" w:rsidRPr="00C129FD">
        <w:rPr>
          <w:rFonts w:ascii="Times New Roman" w:hAnsi="Times New Roman" w:cs="Times New Roman"/>
        </w:rPr>
        <w:t xml:space="preserve"> explained </w:t>
      </w:r>
      <w:proofErr w:type="gramStart"/>
      <w:r w:rsidR="0008410D" w:rsidRPr="00C129FD">
        <w:rPr>
          <w:rFonts w:ascii="Times New Roman" w:hAnsi="Times New Roman" w:cs="Times New Roman"/>
        </w:rPr>
        <w:t>as a learning phenomena</w:t>
      </w:r>
      <w:proofErr w:type="gramEnd"/>
      <w:r w:rsidR="0008410D" w:rsidRPr="00C129FD">
        <w:rPr>
          <w:rFonts w:ascii="Times New Roman" w:hAnsi="Times New Roman" w:cs="Times New Roman"/>
        </w:rPr>
        <w:t xml:space="preserve">, specifically an example of classical conditioning. </w:t>
      </w:r>
      <w:r w:rsidR="00FC169A">
        <w:rPr>
          <w:rFonts w:ascii="Times New Roman" w:hAnsi="Times New Roman" w:cs="Times New Roman"/>
        </w:rPr>
        <w:t xml:space="preserve">In </w:t>
      </w:r>
      <w:r w:rsidR="008D63D3">
        <w:rPr>
          <w:rFonts w:ascii="Times New Roman" w:hAnsi="Times New Roman" w:cs="Times New Roman"/>
        </w:rPr>
        <w:t xml:space="preserve">classical or </w:t>
      </w:r>
      <w:proofErr w:type="spellStart"/>
      <w:r w:rsidR="008D63D3">
        <w:rPr>
          <w:rFonts w:ascii="Times New Roman" w:hAnsi="Times New Roman" w:cs="Times New Roman"/>
        </w:rPr>
        <w:t>Pavlo</w:t>
      </w:r>
      <w:r w:rsidR="007F6C82">
        <w:rPr>
          <w:rFonts w:ascii="Times New Roman" w:hAnsi="Times New Roman" w:cs="Times New Roman"/>
        </w:rPr>
        <w:t>vian</w:t>
      </w:r>
      <w:proofErr w:type="spellEnd"/>
      <w:r w:rsidR="007F6C82">
        <w:rPr>
          <w:rFonts w:ascii="Times New Roman" w:hAnsi="Times New Roman" w:cs="Times New Roman"/>
        </w:rPr>
        <w:t xml:space="preserve"> conditioning a</w:t>
      </w:r>
      <w:r w:rsidR="00FC169A">
        <w:rPr>
          <w:rFonts w:ascii="Times New Roman" w:hAnsi="Times New Roman" w:cs="Times New Roman"/>
        </w:rPr>
        <w:t xml:space="preserve"> neutral stimulus (</w:t>
      </w:r>
      <w:r w:rsidR="007F6C82">
        <w:rPr>
          <w:rFonts w:ascii="Times New Roman" w:hAnsi="Times New Roman" w:cs="Times New Roman"/>
        </w:rPr>
        <w:t xml:space="preserve">conditioned stimulus or </w:t>
      </w:r>
      <w:r w:rsidR="00FC169A">
        <w:rPr>
          <w:rFonts w:ascii="Times New Roman" w:hAnsi="Times New Roman" w:cs="Times New Roman"/>
        </w:rPr>
        <w:t xml:space="preserve">CS) paired with a </w:t>
      </w:r>
      <w:r w:rsidR="007F6C82">
        <w:rPr>
          <w:rFonts w:ascii="Times New Roman" w:hAnsi="Times New Roman" w:cs="Times New Roman"/>
        </w:rPr>
        <w:t xml:space="preserve">non-neutral </w:t>
      </w:r>
      <w:r w:rsidR="00FC169A">
        <w:rPr>
          <w:rFonts w:ascii="Times New Roman" w:hAnsi="Times New Roman" w:cs="Times New Roman"/>
        </w:rPr>
        <w:t xml:space="preserve">stimulus </w:t>
      </w:r>
      <w:r w:rsidR="007F6C82">
        <w:rPr>
          <w:rFonts w:ascii="Times New Roman" w:hAnsi="Times New Roman" w:cs="Times New Roman"/>
        </w:rPr>
        <w:t xml:space="preserve">(unconditioned stimulus or US) </w:t>
      </w:r>
      <w:r w:rsidR="00FC169A">
        <w:rPr>
          <w:rFonts w:ascii="Times New Roman" w:hAnsi="Times New Roman" w:cs="Times New Roman"/>
        </w:rPr>
        <w:t>th</w:t>
      </w:r>
      <w:r w:rsidR="00142F7D">
        <w:rPr>
          <w:rFonts w:ascii="Times New Roman" w:hAnsi="Times New Roman" w:cs="Times New Roman"/>
        </w:rPr>
        <w:t xml:space="preserve">at reliably elicits a response </w:t>
      </w:r>
      <w:r w:rsidR="007F6C82">
        <w:rPr>
          <w:rFonts w:ascii="Times New Roman" w:hAnsi="Times New Roman" w:cs="Times New Roman"/>
        </w:rPr>
        <w:t>(unconditioned response; UR) acquires the ability to elicit the same or a similar response on its own in the absence of the US. This latter response to the solitary CS is known as the conditioned</w:t>
      </w:r>
      <w:r w:rsidR="007E7359">
        <w:rPr>
          <w:rFonts w:ascii="Times New Roman" w:hAnsi="Times New Roman" w:cs="Times New Roman"/>
        </w:rPr>
        <w:t xml:space="preserve"> response (or CR). </w:t>
      </w:r>
      <w:r w:rsidR="00FA68BA">
        <w:rPr>
          <w:rFonts w:ascii="Times New Roman" w:hAnsi="Times New Roman" w:cs="Times New Roman"/>
        </w:rPr>
        <w:t xml:space="preserve">The archetypal example of this is Pavlov’s </w:t>
      </w:r>
      <w:r w:rsidR="00FA68BA">
        <w:rPr>
          <w:rFonts w:ascii="Times New Roman" w:hAnsi="Times New Roman" w:cs="Times New Roman"/>
        </w:rPr>
        <w:fldChar w:fldCharType="begin"/>
      </w:r>
      <w:r w:rsidR="00FA68BA">
        <w:rPr>
          <w:rFonts w:ascii="Times New Roman" w:hAnsi="Times New Roman" w:cs="Times New Roman"/>
        </w:rPr>
        <w:instrText xml:space="preserve"> ADDIN EN.CITE &lt;EndNote&gt;&lt;Cite ExcludeAuth="1"&gt;&lt;Author&gt;Pavlov&lt;/Author&gt;&lt;Year&gt;1927&lt;/Year&gt;&lt;RecNum&gt;290&lt;/RecNum&gt;&lt;DisplayText&gt;(1927)&lt;/DisplayText&gt;&lt;record&gt;&lt;rec-number&gt;290&lt;/rec-number&gt;&lt;foreign-keys&gt;&lt;key app="EN" db-id="prea0s5zudef24eddtmptt5tdwwa5t55wssp" timestamp="1456955005"&gt;290&lt;/key&gt;&lt;/foreign-keys&gt;&lt;ref-type name="Journal Article"&gt;17&lt;/ref-type&gt;&lt;contributors&gt;&lt;authors&gt;&lt;author&gt;Pavlov, Ivan P&lt;/author&gt;&lt;/authors&gt;&lt;/contributors&gt;&lt;titles&gt;&lt;title&gt;Conditioned reﬂexes&lt;/title&gt;&lt;secondary-title&gt;An Investigation of the physiological activity of the cerebral cortex&lt;/secondary-title&gt;&lt;/titles&gt;&lt;periodical&gt;&lt;full-title&gt;An Investigation of the physiological activity of the cerebral cortex&lt;/full-title&gt;&lt;/periodical&gt;&lt;dates&gt;&lt;year&gt;1927&lt;/year&gt;&lt;/dates&gt;&lt;urls&gt;&lt;/urls&gt;&lt;/record&gt;&lt;/Cite&gt;&lt;/EndNote&gt;</w:instrText>
      </w:r>
      <w:r w:rsidR="00FA68BA">
        <w:rPr>
          <w:rFonts w:ascii="Times New Roman" w:hAnsi="Times New Roman" w:cs="Times New Roman"/>
        </w:rPr>
        <w:fldChar w:fldCharType="separate"/>
      </w:r>
      <w:r w:rsidR="00FA68BA">
        <w:rPr>
          <w:rFonts w:ascii="Times New Roman" w:hAnsi="Times New Roman" w:cs="Times New Roman"/>
          <w:noProof/>
        </w:rPr>
        <w:t>(1927)</w:t>
      </w:r>
      <w:r w:rsidR="00FA68BA">
        <w:rPr>
          <w:rFonts w:ascii="Times New Roman" w:hAnsi="Times New Roman" w:cs="Times New Roman"/>
        </w:rPr>
        <w:fldChar w:fldCharType="end"/>
      </w:r>
      <w:r w:rsidR="00142F7D">
        <w:rPr>
          <w:rFonts w:ascii="Times New Roman" w:hAnsi="Times New Roman" w:cs="Times New Roman"/>
        </w:rPr>
        <w:t xml:space="preserve"> famous experiment. Pavlov observed that when </w:t>
      </w:r>
      <w:r w:rsidR="00FA68BA">
        <w:rPr>
          <w:rFonts w:ascii="Times New Roman" w:hAnsi="Times New Roman" w:cs="Times New Roman"/>
        </w:rPr>
        <w:t xml:space="preserve">food (US) </w:t>
      </w:r>
      <w:r w:rsidR="00142F7D">
        <w:rPr>
          <w:rFonts w:ascii="Times New Roman" w:hAnsi="Times New Roman" w:cs="Times New Roman"/>
        </w:rPr>
        <w:t>was given to a dog it caused</w:t>
      </w:r>
      <w:r w:rsidR="00FA68BA">
        <w:rPr>
          <w:rFonts w:ascii="Times New Roman" w:hAnsi="Times New Roman" w:cs="Times New Roman"/>
        </w:rPr>
        <w:t xml:space="preserve"> the dog to salivate (UR). Pavlov rang a bell (CS) each time the food was presented to the animal and did this over repeated feedings. Eventually ringing the bell on its own came to induce salivation (CR). </w:t>
      </w:r>
      <w:r w:rsidR="001E3A53">
        <w:rPr>
          <w:rFonts w:ascii="Times New Roman" w:hAnsi="Times New Roman" w:cs="Times New Roman"/>
        </w:rPr>
        <w:t xml:space="preserve">For a long while this learning phenomenon was explained using a stimulus substitution model. </w:t>
      </w:r>
      <w:r w:rsidR="00297830">
        <w:rPr>
          <w:rFonts w:ascii="Times New Roman" w:hAnsi="Times New Roman" w:cs="Times New Roman"/>
        </w:rPr>
        <w:t>‘S</w:t>
      </w:r>
      <w:r w:rsidR="007E7359">
        <w:rPr>
          <w:rFonts w:ascii="Times New Roman" w:hAnsi="Times New Roman" w:cs="Times New Roman"/>
        </w:rPr>
        <w:t>timulus-</w:t>
      </w:r>
      <w:r w:rsidR="007F6C82">
        <w:rPr>
          <w:rFonts w:ascii="Times New Roman" w:hAnsi="Times New Roman" w:cs="Times New Roman"/>
        </w:rPr>
        <w:t>substitution</w:t>
      </w:r>
      <w:r w:rsidR="00297830">
        <w:rPr>
          <w:rFonts w:ascii="Times New Roman" w:hAnsi="Times New Roman" w:cs="Times New Roman"/>
        </w:rPr>
        <w:t>’ in the model’s name</w:t>
      </w:r>
      <w:r w:rsidR="007E7359">
        <w:rPr>
          <w:rFonts w:ascii="Times New Roman" w:hAnsi="Times New Roman" w:cs="Times New Roman"/>
        </w:rPr>
        <w:t xml:space="preserve"> refers to the fact that the CS comes to stand in for or substitute for the US</w:t>
      </w:r>
      <w:r w:rsidR="00FF5603">
        <w:rPr>
          <w:rFonts w:ascii="Times New Roman" w:hAnsi="Times New Roman" w:cs="Times New Roman"/>
        </w:rPr>
        <w:t xml:space="preserve"> in its ability to elicit the response</w:t>
      </w:r>
      <w:r w:rsidR="000804DE">
        <w:rPr>
          <w:rFonts w:ascii="Times New Roman" w:hAnsi="Times New Roman" w:cs="Times New Roman"/>
        </w:rPr>
        <w:t xml:space="preserve"> in question</w:t>
      </w:r>
      <w:r w:rsidR="007E7359">
        <w:rPr>
          <w:rFonts w:ascii="Times New Roman" w:hAnsi="Times New Roman" w:cs="Times New Roman"/>
        </w:rPr>
        <w:t xml:space="preserve">. </w:t>
      </w:r>
      <w:r w:rsidR="001E3A53">
        <w:rPr>
          <w:rFonts w:ascii="Times New Roman" w:hAnsi="Times New Roman" w:cs="Times New Roman"/>
        </w:rPr>
        <w:t>In this model the essential process that allows the substitution—and hence the conditioned response—to take place is the contiguous pairing of the CS with the US.</w:t>
      </w:r>
      <w:r w:rsidR="00FF5603">
        <w:rPr>
          <w:rFonts w:ascii="Times New Roman" w:hAnsi="Times New Roman" w:cs="Times New Roman"/>
        </w:rPr>
        <w:t xml:space="preserve"> </w:t>
      </w:r>
      <w:r w:rsidR="000804DE">
        <w:rPr>
          <w:rFonts w:ascii="Times New Roman" w:hAnsi="Times New Roman" w:cs="Times New Roman"/>
        </w:rPr>
        <w:t xml:space="preserve">Pavlov and others also found that the salivation that followed morphine injection could also be conditioned to neutral stimuli </w:t>
      </w:r>
      <w:r w:rsidR="00CE0CE1">
        <w:rPr>
          <w:rFonts w:ascii="Times New Roman" w:hAnsi="Times New Roman" w:cs="Times New Roman"/>
        </w:rPr>
        <w:fldChar w:fldCharType="begin">
          <w:fldData xml:space="preserve">PEVuZE5vdGU+PENpdGU+PEF1dGhvcj5Db2xsaW5zPC9BdXRob3I+PFllYXI+MTkyNTwvWWVhcj48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</w:fldData>
        </w:fldChar>
      </w:r>
      <w:r w:rsidR="00CE0CE1">
        <w:rPr>
          <w:rFonts w:ascii="Times New Roman" w:hAnsi="Times New Roman" w:cs="Times New Roman"/>
        </w:rPr>
        <w:instrText xml:space="preserve"> ADDIN EN.CITE </w:instrText>
      </w:r>
      <w:r w:rsidR="00CE0CE1">
        <w:rPr>
          <w:rFonts w:ascii="Times New Roman" w:hAnsi="Times New Roman" w:cs="Times New Roman"/>
        </w:rPr>
        <w:fldChar w:fldCharType="begin">
          <w:fldData xml:space="preserve">PEVuZE5vdGU+PENpdGU+PEF1dGhvcj5Db2xsaW5zPC9BdXRob3I+PFllYXI+MTkyNTwvWWVhcj48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</w:fldData>
        </w:fldChar>
      </w:r>
      <w:r w:rsidR="00CE0CE1">
        <w:rPr>
          <w:rFonts w:ascii="Times New Roman" w:hAnsi="Times New Roman" w:cs="Times New Roman"/>
        </w:rPr>
        <w:instrText xml:space="preserve"> ADDIN EN.CITE.DATA </w:instrText>
      </w:r>
      <w:r w:rsidR="00CE0CE1">
        <w:rPr>
          <w:rFonts w:ascii="Times New Roman" w:hAnsi="Times New Roman" w:cs="Times New Roman"/>
        </w:rPr>
      </w:r>
      <w:r w:rsidR="00CE0CE1">
        <w:rPr>
          <w:rFonts w:ascii="Times New Roman" w:hAnsi="Times New Roman" w:cs="Times New Roman"/>
        </w:rPr>
        <w:fldChar w:fldCharType="end"/>
      </w:r>
      <w:r w:rsidR="00CE0CE1">
        <w:rPr>
          <w:rFonts w:ascii="Times New Roman" w:hAnsi="Times New Roman" w:cs="Times New Roman"/>
        </w:rPr>
      </w:r>
      <w:r w:rsidR="00CE0CE1">
        <w:rPr>
          <w:rFonts w:ascii="Times New Roman" w:hAnsi="Times New Roman" w:cs="Times New Roman"/>
        </w:rPr>
        <w:fldChar w:fldCharType="separate"/>
      </w:r>
      <w:r w:rsidR="00CE0CE1">
        <w:rPr>
          <w:rFonts w:ascii="Times New Roman" w:hAnsi="Times New Roman" w:cs="Times New Roman"/>
          <w:noProof/>
        </w:rPr>
        <w:t>(Collins &amp; Tatum, 1925; Crisler, 1928; Pavlov, 1927)</w:t>
      </w:r>
      <w:r w:rsidR="00CE0CE1">
        <w:rPr>
          <w:rFonts w:ascii="Times New Roman" w:hAnsi="Times New Roman" w:cs="Times New Roman"/>
        </w:rPr>
        <w:fldChar w:fldCharType="end"/>
      </w:r>
      <w:r w:rsidR="00CE0CE1">
        <w:rPr>
          <w:rFonts w:ascii="Times New Roman" w:hAnsi="Times New Roman" w:cs="Times New Roman"/>
        </w:rPr>
        <w:t>. Cond</w:t>
      </w:r>
      <w:r w:rsidR="0059336F">
        <w:rPr>
          <w:rFonts w:ascii="Times New Roman" w:hAnsi="Times New Roman" w:cs="Times New Roman"/>
        </w:rPr>
        <w:t>itioned responses that mimic</w:t>
      </w:r>
      <w:r w:rsidR="00CE0CE1">
        <w:rPr>
          <w:rFonts w:ascii="Times New Roman" w:hAnsi="Times New Roman" w:cs="Times New Roman"/>
        </w:rPr>
        <w:t xml:space="preserve"> unconditioned responses have also been found for atropine-induced dilatation </w:t>
      </w:r>
      <w:r w:rsidR="00A60026">
        <w:rPr>
          <w:rFonts w:ascii="Times New Roman" w:hAnsi="Times New Roman" w:cs="Times New Roman"/>
        </w:rPr>
        <w:fldChar w:fldCharType="begin"/>
      </w:r>
      <w:r w:rsidR="00A60026">
        <w:rPr>
          <w:rFonts w:ascii="Times New Roman" w:hAnsi="Times New Roman" w:cs="Times New Roman"/>
        </w:rPr>
        <w:instrText xml:space="preserve"> ADDIN EN.CITE &lt;EndNote&gt;&lt;Cite&gt;&lt;Author&gt;Korol&lt;/Author&gt;&lt;Year&gt;1966&lt;/Year&gt;&lt;RecNum&gt;298&lt;/RecNum&gt;&lt;DisplayText&gt;(Korol, Sletten, &amp;amp; Brown, 1966)&lt;/DisplayText&gt;&lt;record&gt;&lt;rec-number&gt;298&lt;/rec-number&gt;&lt;foreign-keys&gt;&lt;key app="EN" db-id="prea0s5zudef24eddtmptt5tdwwa5t55wssp" timestamp="1456962423"&gt;298&lt;/key&gt;&lt;/foreign-keys&gt;&lt;ref-type name="Journal Article"&gt;17&lt;/ref-type&gt;&lt;contributors&gt;&lt;authors&gt;&lt;author&gt;Korol, B&lt;/author&gt;&lt;author&gt;Sletten, IW&lt;/author&gt;&lt;author&gt;Brown, ML&lt;/author&gt;&lt;/authors&gt;&lt;/contributors&gt;&lt;titles&gt;&lt;title&gt;Conditioned physiological adaptation to anticholinergic drugs&lt;/title&gt;&lt;secondary-title&gt;American Journal of Physiology--Legacy Content&lt;/secondary-title&gt;&lt;/titles&gt;&lt;periodical&gt;&lt;full-title&gt;American Journal of Physiology--Legacy Content&lt;/full-title&gt;&lt;/periodical&gt;&lt;pages&gt;911-914&lt;/pages&gt;&lt;volume&gt;211&lt;/volume&gt;&lt;number&gt;4&lt;/number&gt;&lt;dates&gt;&lt;year&gt;1966&lt;/year&gt;&lt;/dates&gt;&lt;isbn&gt;0002-9513&lt;/isbn&gt;&lt;urls&gt;&lt;/urls&gt;&lt;/record&gt;&lt;/Cite&gt;&lt;/EndNote&gt;</w:instrText>
      </w:r>
      <w:r w:rsidR="00A60026">
        <w:rPr>
          <w:rFonts w:ascii="Times New Roman" w:hAnsi="Times New Roman" w:cs="Times New Roman"/>
        </w:rPr>
        <w:fldChar w:fldCharType="separate"/>
      </w:r>
      <w:r w:rsidR="00A60026">
        <w:rPr>
          <w:rFonts w:ascii="Times New Roman" w:hAnsi="Times New Roman" w:cs="Times New Roman"/>
          <w:noProof/>
        </w:rPr>
        <w:t>(Korol, Sletten, &amp; Brown, 1966)</w:t>
      </w:r>
      <w:r w:rsidR="00A60026">
        <w:rPr>
          <w:rFonts w:ascii="Times New Roman" w:hAnsi="Times New Roman" w:cs="Times New Roman"/>
        </w:rPr>
        <w:fldChar w:fldCharType="end"/>
      </w:r>
      <w:r w:rsidR="00A60026">
        <w:rPr>
          <w:rFonts w:ascii="Times New Roman" w:hAnsi="Times New Roman" w:cs="Times New Roman"/>
        </w:rPr>
        <w:t xml:space="preserve"> an</w:t>
      </w:r>
      <w:r w:rsidR="0059336F">
        <w:rPr>
          <w:rFonts w:ascii="Times New Roman" w:hAnsi="Times New Roman" w:cs="Times New Roman"/>
        </w:rPr>
        <w:t xml:space="preserve">d morphine-induced hyperthermia </w:t>
      </w:r>
      <w:r w:rsidR="0059336F">
        <w:rPr>
          <w:rFonts w:ascii="Times New Roman" w:hAnsi="Times New Roman" w:cs="Times New Roman"/>
        </w:rPr>
        <w:fldChar w:fldCharType="begin"/>
      </w:r>
      <w:r w:rsidR="0059336F">
        <w:rPr>
          <w:rFonts w:ascii="Times New Roman" w:hAnsi="Times New Roman" w:cs="Times New Roman"/>
        </w:rPr>
        <w:instrText xml:space="preserve"> ADDIN EN.CITE &lt;EndNote&gt;&lt;Cite&gt;&lt;Author&gt;Eikelboom&lt;/Author&gt;&lt;Year&gt;1981&lt;/Year&gt;&lt;RecNum&gt;300&lt;/RecNum&gt;&lt;DisplayText&gt;(Eikelboom &amp;amp; Stewart, 1979, 1981)&lt;/DisplayText&gt;&lt;record&gt;&lt;rec-number&gt;300&lt;/rec-number&gt;&lt;foreign-keys&gt;&lt;key app="EN" db-id="prea0s5zudef24eddtmptt5tdwwa5t55wssp" timestamp="1456962945"&gt;300&lt;/key&gt;&lt;/foreign-keys&gt;&lt;ref-type name="Journal Article"&gt;17&lt;/ref-type&gt;&lt;contributors&gt;&lt;authors&gt;&lt;author&gt;Eikelboom, Roelof&lt;/author&gt;&lt;author&gt;Stewart, Jane&lt;/author&gt;&lt;/authors&gt;&lt;/contributors&gt;&lt;titles&gt;&lt;title&gt;Temporal and environmental cues in conditioned hypothermia and hyperthermia associated with morphine&lt;/title&gt;&lt;secondary-title&gt;Psychopharmacology&lt;/secondary-title&gt;&lt;/titles&gt;&lt;periodical&gt;&lt;full-title&gt;Psychopharmacology&lt;/full-title&gt;&lt;abbr-1&gt;Psychopharmacology&lt;/abbr-1&gt;&lt;/periodical&gt;&lt;pages&gt;147-153&lt;/pages&gt;&lt;volume&gt;72&lt;/volume&gt;&lt;number&gt;2&lt;/number&gt;&lt;dates&gt;&lt;year&gt;1981&lt;/year&gt;&lt;/dates&gt;&lt;isbn&gt;0033-3158&lt;/isbn&gt;&lt;urls&gt;&lt;/urls&gt;&lt;/record&gt;&lt;/Cite&gt;&lt;Cite&gt;&lt;Author&gt;Eikelboom&lt;/Author&gt;&lt;Year&gt;1979&lt;/Year&gt;&lt;RecNum&gt;301&lt;/RecNum&gt;&lt;record&gt;&lt;rec-number&gt;301&lt;/rec-number&gt;&lt;foreign-keys&gt;&lt;key app="EN" db-id="prea0s5zudef24eddtmptt5tdwwa5t55wssp" timestamp="1456963025"&gt;301&lt;/key&gt;&lt;/foreign-keys&gt;&lt;ref-type name="Journal Article"&gt;17&lt;/ref-type&gt;&lt;contributors&gt;&lt;authors&gt;&lt;author&gt;Eikelboom, Roelof&lt;/author&gt;&lt;author&gt;Stewart, Jane&lt;/author&gt;&lt;/authors&gt;&lt;/contributors&gt;&lt;titles&gt;&lt;title&gt;Conditioned temperature effects using morphine as the unconditioned stimulus&lt;/title&gt;&lt;secondary-title&gt;Psychopharmacology&lt;/secondary-title&gt;&lt;/titles&gt;&lt;periodical&gt;&lt;full-title&gt;Psychopharmacology&lt;/full-title&gt;&lt;abbr-1&gt;Psychopharmacology&lt;/abbr-1&gt;&lt;/periodical&gt;&lt;pages&gt;31-38&lt;/pages&gt;&lt;volume&gt;61&lt;/volume&gt;&lt;number&gt;1&lt;/number&gt;&lt;dates&gt;&lt;year&gt;1979&lt;/year&gt;&lt;/dates&gt;&lt;isbn&gt;0033-3158&lt;/isbn&gt;&lt;urls&gt;&lt;/urls&gt;&lt;/record&gt;&lt;/Cite&gt;&lt;/EndNote&gt;</w:instrText>
      </w:r>
      <w:r w:rsidR="0059336F">
        <w:rPr>
          <w:rFonts w:ascii="Times New Roman" w:hAnsi="Times New Roman" w:cs="Times New Roman"/>
        </w:rPr>
        <w:fldChar w:fldCharType="separate"/>
      </w:r>
      <w:r w:rsidR="0059336F">
        <w:rPr>
          <w:rFonts w:ascii="Times New Roman" w:hAnsi="Times New Roman" w:cs="Times New Roman"/>
          <w:noProof/>
        </w:rPr>
        <w:t>(Eikelboom &amp; Stewart, 1979, 1981)</w:t>
      </w:r>
      <w:r w:rsidR="0059336F">
        <w:rPr>
          <w:rFonts w:ascii="Times New Roman" w:hAnsi="Times New Roman" w:cs="Times New Roman"/>
        </w:rPr>
        <w:fldChar w:fldCharType="end"/>
      </w:r>
      <w:r w:rsidR="0059336F">
        <w:rPr>
          <w:rFonts w:ascii="Times New Roman" w:hAnsi="Times New Roman" w:cs="Times New Roman"/>
        </w:rPr>
        <w:t xml:space="preserve"> and gastric secretion </w:t>
      </w:r>
      <w:r w:rsidR="0059336F">
        <w:rPr>
          <w:rFonts w:ascii="Times New Roman" w:hAnsi="Times New Roman" w:cs="Times New Roman"/>
        </w:rPr>
        <w:fldChar w:fldCharType="begin"/>
      </w:r>
      <w:r w:rsidR="0059336F">
        <w:rPr>
          <w:rFonts w:ascii="Times New Roman" w:hAnsi="Times New Roman" w:cs="Times New Roman"/>
        </w:rPr>
        <w:instrText xml:space="preserve"> ADDIN EN.CITE &lt;EndNote&gt;&lt;Cite&gt;&lt;Author&gt;Rush&lt;/Author&gt;&lt;Year&gt;1970&lt;/Year&gt;&lt;RecNum&gt;299&lt;/RecNum&gt;&lt;DisplayText&gt;(Rush, Pearson, &amp;amp; Lang, 1970)&lt;/DisplayText&gt;&lt;record&gt;&lt;rec-number&gt;299&lt;/rec-number&gt;&lt;foreign-keys&gt;&lt;key app="EN" db-id="prea0s5zudef24eddtmptt5tdwwa5t55wssp" timestamp="1456962773"&gt;299&lt;/key&gt;&lt;/foreign-keys&gt;&lt;ref-type name="Journal Article"&gt;17&lt;/ref-type&gt;&lt;contributors&gt;&lt;authors&gt;&lt;author&gt;Rush, ML&lt;/author&gt;&lt;author&gt;Pearson, Leonie&lt;/author&gt;&lt;author&gt;Lang, WJ&lt;/author&gt;&lt;/authors&gt;&lt;/contributors&gt;&lt;titles&gt;&lt;title&gt;Conditional autonomic responses induced in dogs by atropine and morphine&lt;/title&gt;&lt;secondary-title&gt;European journal of pharmacology&lt;/secondary-title&gt;&lt;/titles&gt;&lt;periodical&gt;&lt;full-title&gt;European journal of pharmacology&lt;/full-title&gt;&lt;/periodical&gt;&lt;pages&gt;22-28&lt;/pages&gt;&lt;volume&gt;11&lt;/volume&gt;&lt;number&gt;1&lt;/number&gt;&lt;dates&gt;&lt;year&gt;1970&lt;/year&gt;&lt;/dates&gt;&lt;isbn&gt;0014-2999&lt;/isbn&gt;&lt;urls&gt;&lt;/urls&gt;&lt;/record&gt;&lt;/Cite&gt;&lt;/EndNote&gt;</w:instrText>
      </w:r>
      <w:r w:rsidR="0059336F">
        <w:rPr>
          <w:rFonts w:ascii="Times New Roman" w:hAnsi="Times New Roman" w:cs="Times New Roman"/>
        </w:rPr>
        <w:fldChar w:fldCharType="separate"/>
      </w:r>
      <w:r w:rsidR="0059336F">
        <w:rPr>
          <w:rFonts w:ascii="Times New Roman" w:hAnsi="Times New Roman" w:cs="Times New Roman"/>
          <w:noProof/>
        </w:rPr>
        <w:t>(Rush, Pearson, &amp; Lang, 1970)</w:t>
      </w:r>
      <w:r w:rsidR="0059336F">
        <w:rPr>
          <w:rFonts w:ascii="Times New Roman" w:hAnsi="Times New Roman" w:cs="Times New Roman"/>
        </w:rPr>
        <w:fldChar w:fldCharType="end"/>
      </w:r>
      <w:r w:rsidR="00BD6991">
        <w:rPr>
          <w:rFonts w:ascii="Times New Roman" w:hAnsi="Times New Roman" w:cs="Times New Roman"/>
        </w:rPr>
        <w:t>.</w:t>
      </w:r>
      <w:r w:rsidR="0059336F">
        <w:rPr>
          <w:rFonts w:ascii="Times New Roman" w:hAnsi="Times New Roman" w:cs="Times New Roman"/>
        </w:rPr>
        <w:t xml:space="preserve"> </w:t>
      </w:r>
      <w:r w:rsidR="000804DE">
        <w:rPr>
          <w:rFonts w:ascii="Times New Roman" w:hAnsi="Times New Roman" w:cs="Times New Roman"/>
        </w:rPr>
        <w:t xml:space="preserve"> </w:t>
      </w:r>
    </w:p>
    <w:p w14:paraId="4F034B1D" w14:textId="47A61053" w:rsidR="00E87489" w:rsidRDefault="00297830" w:rsidP="00E87489">
      <w:pPr>
        <w:spacing w:line="480" w:lineRule="auto"/>
        <w:ind w:firstLine="284"/>
        <w:rPr>
          <w:rFonts w:ascii="Times New Roman" w:hAnsi="Times New Roman" w:cs="Times New Roman"/>
        </w:rPr>
      </w:pPr>
      <w:proofErr w:type="spellStart"/>
      <w:r>
        <w:rPr>
          <w:rFonts w:ascii="Times New Roman" w:hAnsi="Times New Roman" w:cs="Times New Roman"/>
        </w:rPr>
        <w:t>Wickramasekera</w:t>
      </w:r>
      <w:proofErr w:type="spellEnd"/>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 ExcludeAuth="1"&gt;&lt;Author&gt;Wickramasekera&lt;/Author&gt;&lt;Year&gt;1980&lt;/Year&gt;&lt;RecNum&gt;286&lt;/RecNum&gt;&lt;DisplayText&gt;(1980)&lt;/DisplayText&gt;&lt;record&gt;&lt;rec-number&gt;286&lt;/rec-number&gt;&lt;foreign-keys&gt;&lt;key app="EN" db-id="prea0s5zudef24eddtmptt5tdwwa5t55wssp" timestamp="1456881687"&gt;286&lt;/key&gt;&lt;/foreign-keys&gt;&lt;ref-type name="Journal Article"&gt;17&lt;/ref-type&gt;&lt;contributors&gt;&lt;authors&gt;&lt;author&gt;Wickramasekera, Ian&lt;/author&gt;&lt;/authors&gt;&lt;/contributors&gt;&lt;titles&gt;&lt;title&gt;A conditioned response model of the placebo effect - Predictions from the model&lt;/title&gt;&lt;secondary-title&gt;Biofeedback and Self-Regulation&lt;/secondary-title&gt;&lt;/titles&gt;&lt;periodical&gt;&lt;full-title&gt;Biofeedback and Self-Regulation&lt;/full-title&gt;&lt;/periodical&gt;&lt;pages&gt;5-18&lt;/pages&gt;&lt;volume&gt;5&lt;/volume&gt;&lt;number&gt;1&lt;/number&gt;&lt;dates&gt;&lt;year&gt;1980&lt;/year&gt;&lt;/dates&gt;&lt;pub-location&gt;UNITED STATES&lt;/pub-location&gt;&lt;isbn&gt;0363-3586&lt;/isbn&gt;&lt;urls&gt;&lt;related-urls&gt;&lt;url&gt;http://usyd.summon.serialssolutions.com/2.0.0/link/0/eLvHCXMw3V1NS8MwGA4qHgYifg3nBwT0JpU0H21y8DBEmdc59VjSJIUxt4l2oP_epGm6brt49rh2LVue9H3fNM_zvAAQfIuitZjAmRGCEaox4kViXJLRiBJtmFTE8HTtzXbQri-P_Qfg-45Jrr0FkZOmVBxY41veBEZAxcTK5zWbY2VjdzwvbELLpZp4Vqd5L6Khb1jf2rJ_G6vJp5zaFDgxVaeim6d6mmkvqeNoSaFqlFMkIixYUteBMLXHsG_qESIl25gQPuqxVvr00XQjMKNAN3cVKfItBFbdr9eyUsMVDL7KrWudK_pUj1V5Z2bRy_O2XXJzt_AeDl6XhsuVCZD_QLBIcNi0dn901ae2vu1KZdKUI7tOHbT4ahUdowOwX68WYN-jfAi2zOwIdJqk9XMMcB-24IYBbljBDecFtHDDGm7o4T4Bo8eH0f0gqvtgRIrHccQLG2MNZbEWSMbOUA4XiiWKa2Mw5dJeSQmiFNNcSCElyxOauBzmNDpIJ6QL9qSTS8zKSlapTwFUSeo6NOuq-TgRKBe2jpT2cbSlilI57YGrMBbZh7c9yTaB6IGuH6bmOylJnSdkD5z6YWtO4LiSpoq4B67XT2VfOHMmtbFd7TGLTlZ-l2d_-gHnoLOc0Bdgp_xcmEtvqPkL08RhYA&lt;/url&gt;&lt;/related-urls&gt;&lt;/urls&gt;&lt;electronic-resource-num&gt;10.1007/BF00999060&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(1980)</w:t>
      </w:r>
      <w:r>
        <w:rPr>
          <w:rFonts w:ascii="Times New Roman" w:hAnsi="Times New Roman" w:cs="Times New Roman"/>
        </w:rPr>
        <w:fldChar w:fldCharType="end"/>
      </w:r>
      <w:r>
        <w:rPr>
          <w:rFonts w:ascii="Times New Roman" w:hAnsi="Times New Roman" w:cs="Times New Roman"/>
        </w:rPr>
        <w:t xml:space="preserve"> adapted the </w:t>
      </w:r>
      <w:r w:rsidRPr="00C129FD">
        <w:rPr>
          <w:rFonts w:ascii="Times New Roman" w:hAnsi="Times New Roman" w:cs="Times New Roman"/>
        </w:rPr>
        <w:t xml:space="preserve">stimulus-substitution model of </w:t>
      </w:r>
      <w:r>
        <w:rPr>
          <w:rFonts w:ascii="Times New Roman" w:hAnsi="Times New Roman" w:cs="Times New Roman"/>
        </w:rPr>
        <w:t xml:space="preserve">classical </w:t>
      </w:r>
      <w:r w:rsidRPr="00C129FD">
        <w:rPr>
          <w:rFonts w:ascii="Times New Roman" w:hAnsi="Times New Roman" w:cs="Times New Roman"/>
        </w:rPr>
        <w:t xml:space="preserve">conditioning to explain placebo effects. </w:t>
      </w:r>
      <w:r>
        <w:rPr>
          <w:rFonts w:ascii="Times New Roman" w:hAnsi="Times New Roman" w:cs="Times New Roman"/>
        </w:rPr>
        <w:t xml:space="preserve">According to </w:t>
      </w:r>
      <w:r w:rsidR="00D13865">
        <w:rPr>
          <w:rFonts w:ascii="Times New Roman" w:hAnsi="Times New Roman" w:cs="Times New Roman"/>
        </w:rPr>
        <w:t>t</w:t>
      </w:r>
      <w:r>
        <w:rPr>
          <w:rFonts w:ascii="Times New Roman" w:hAnsi="Times New Roman" w:cs="Times New Roman"/>
        </w:rPr>
        <w:t>his</w:t>
      </w:r>
      <w:r w:rsidRPr="00C129FD">
        <w:rPr>
          <w:rFonts w:ascii="Times New Roman" w:hAnsi="Times New Roman" w:cs="Times New Roman"/>
        </w:rPr>
        <w:t xml:space="preserve"> model the treatment i</w:t>
      </w:r>
      <w:r w:rsidR="00FF5603">
        <w:rPr>
          <w:rFonts w:ascii="Times New Roman" w:hAnsi="Times New Roman" w:cs="Times New Roman"/>
        </w:rPr>
        <w:t xml:space="preserve">tself is the US, the </w:t>
      </w:r>
      <w:r w:rsidRPr="00C129FD">
        <w:rPr>
          <w:rFonts w:ascii="Times New Roman" w:hAnsi="Times New Roman" w:cs="Times New Roman"/>
        </w:rPr>
        <w:t xml:space="preserve">cues surrounding the treatment’s administration </w:t>
      </w:r>
      <w:r>
        <w:rPr>
          <w:rFonts w:ascii="Times New Roman" w:hAnsi="Times New Roman" w:cs="Times New Roman"/>
        </w:rPr>
        <w:t>such as the vehicle of adm</w:t>
      </w:r>
      <w:r w:rsidR="00FF5603">
        <w:rPr>
          <w:rFonts w:ascii="Times New Roman" w:hAnsi="Times New Roman" w:cs="Times New Roman"/>
        </w:rPr>
        <w:t>inistration (e.g. pill, injection</w:t>
      </w:r>
      <w:r>
        <w:rPr>
          <w:rFonts w:ascii="Times New Roman" w:hAnsi="Times New Roman" w:cs="Times New Roman"/>
        </w:rPr>
        <w:t>)</w:t>
      </w:r>
      <w:r w:rsidR="00FF5603">
        <w:rPr>
          <w:rFonts w:ascii="Times New Roman" w:hAnsi="Times New Roman" w:cs="Times New Roman"/>
        </w:rPr>
        <w:t xml:space="preserve"> or more general environmental cues (e.g. the room the treatment is administered in, the doctor who administers the treatment)</w:t>
      </w:r>
      <w:r>
        <w:rPr>
          <w:rFonts w:ascii="Times New Roman" w:hAnsi="Times New Roman" w:cs="Times New Roman"/>
        </w:rPr>
        <w:t xml:space="preserve"> </w:t>
      </w:r>
      <w:r w:rsidRPr="00C129FD">
        <w:rPr>
          <w:rFonts w:ascii="Times New Roman" w:hAnsi="Times New Roman" w:cs="Times New Roman"/>
        </w:rPr>
        <w:t xml:space="preserve">the CS, and the acute effects of the treatment on the central nervous system the UR. Repeated contiguous </w:t>
      </w:r>
      <w:r>
        <w:rPr>
          <w:rFonts w:ascii="Times New Roman" w:hAnsi="Times New Roman" w:cs="Times New Roman"/>
        </w:rPr>
        <w:t>pai</w:t>
      </w:r>
      <w:r w:rsidR="00FF5603">
        <w:rPr>
          <w:rFonts w:ascii="Times New Roman" w:hAnsi="Times New Roman" w:cs="Times New Roman"/>
        </w:rPr>
        <w:t>rings of the effects of the treatment</w:t>
      </w:r>
      <w:r>
        <w:rPr>
          <w:rFonts w:ascii="Times New Roman" w:hAnsi="Times New Roman" w:cs="Times New Roman"/>
        </w:rPr>
        <w:t xml:space="preserve"> (US)</w:t>
      </w:r>
      <w:r w:rsidRPr="00C129FD">
        <w:rPr>
          <w:rFonts w:ascii="Times New Roman" w:hAnsi="Times New Roman" w:cs="Times New Roman"/>
        </w:rPr>
        <w:t xml:space="preserve"> and the </w:t>
      </w:r>
      <w:r>
        <w:rPr>
          <w:rFonts w:ascii="Times New Roman" w:hAnsi="Times New Roman" w:cs="Times New Roman"/>
        </w:rPr>
        <w:t>context surrounding its administration (</w:t>
      </w:r>
      <w:r w:rsidRPr="00C129FD">
        <w:rPr>
          <w:rFonts w:ascii="Times New Roman" w:hAnsi="Times New Roman" w:cs="Times New Roman"/>
        </w:rPr>
        <w:t>CS</w:t>
      </w:r>
      <w:r>
        <w:rPr>
          <w:rFonts w:ascii="Times New Roman" w:hAnsi="Times New Roman" w:cs="Times New Roman"/>
        </w:rPr>
        <w:t>) eventually lead to a conditioned response (CR) that is</w:t>
      </w:r>
      <w:r w:rsidRPr="00C129FD">
        <w:rPr>
          <w:rFonts w:ascii="Times New Roman" w:hAnsi="Times New Roman" w:cs="Times New Roman"/>
        </w:rPr>
        <w:t xml:space="preserve"> similar to the UR, which can be elicited following the presentation of the CS alone. </w:t>
      </w:r>
      <w:r w:rsidR="00D13865">
        <w:rPr>
          <w:rFonts w:ascii="Times New Roman" w:hAnsi="Times New Roman" w:cs="Times New Roman"/>
        </w:rPr>
        <w:t xml:space="preserve">The reason an inert pill administered for the first time can produce a conditioned analgesic response is that all the patient’s prior experience with analgesics constitute conditioning trials that are generalized to the new pill and are thus able to produce a conditioned reaction to a novel pill. </w:t>
      </w:r>
      <w:r>
        <w:rPr>
          <w:rFonts w:ascii="Times New Roman" w:hAnsi="Times New Roman" w:cs="Times New Roman"/>
        </w:rPr>
        <w:t>Thus through s</w:t>
      </w:r>
      <w:r w:rsidR="00306CE2">
        <w:rPr>
          <w:rFonts w:ascii="Times New Roman" w:hAnsi="Times New Roman" w:cs="Times New Roman"/>
        </w:rPr>
        <w:t>timulus substitution inert treatments such as saline injections or sugar pills</w:t>
      </w:r>
      <w:r>
        <w:rPr>
          <w:rFonts w:ascii="Times New Roman" w:hAnsi="Times New Roman" w:cs="Times New Roman"/>
        </w:rPr>
        <w:t xml:space="preserve"> are able to evoke conditioned responses that mimic the responses to the active treatment</w:t>
      </w:r>
      <w:r w:rsidR="0022110D">
        <w:rPr>
          <w:rFonts w:ascii="Times New Roman" w:hAnsi="Times New Roman" w:cs="Times New Roman"/>
        </w:rPr>
        <w:t xml:space="preserve">. </w:t>
      </w:r>
    </w:p>
    <w:p w14:paraId="28B104ED" w14:textId="77777777" w:rsidR="00880F9A" w:rsidRDefault="00FF5603" w:rsidP="00E87489">
      <w:pPr>
        <w:spacing w:line="480" w:lineRule="auto"/>
        <w:ind w:firstLine="284"/>
        <w:rPr>
          <w:rFonts w:ascii="Times New Roman" w:hAnsi="Times New Roman" w:cs="Times New Roman"/>
        </w:rPr>
      </w:pPr>
      <w:r w:rsidRPr="00E87489">
        <w:rPr>
          <w:rFonts w:ascii="Times New Roman" w:hAnsi="Times New Roman" w:cs="Times New Roman"/>
        </w:rPr>
        <w:t>T</w:t>
      </w:r>
      <w:r w:rsidR="00297830" w:rsidRPr="00E87489">
        <w:rPr>
          <w:rFonts w:ascii="Times New Roman" w:hAnsi="Times New Roman" w:cs="Times New Roman"/>
        </w:rPr>
        <w:t>he stimulus-substitution model</w:t>
      </w:r>
      <w:r w:rsidR="007E7359" w:rsidRPr="00E87489">
        <w:rPr>
          <w:rFonts w:ascii="Times New Roman" w:hAnsi="Times New Roman" w:cs="Times New Roman"/>
        </w:rPr>
        <w:t xml:space="preserve"> was the dominant </w:t>
      </w:r>
      <w:r w:rsidR="001E3A53" w:rsidRPr="00E87489">
        <w:rPr>
          <w:rFonts w:ascii="Times New Roman" w:hAnsi="Times New Roman" w:cs="Times New Roman"/>
        </w:rPr>
        <w:t>theory</w:t>
      </w:r>
      <w:r w:rsidR="007E7359" w:rsidRPr="00E87489">
        <w:rPr>
          <w:rFonts w:ascii="Times New Roman" w:hAnsi="Times New Roman" w:cs="Times New Roman"/>
        </w:rPr>
        <w:t xml:space="preserve"> </w:t>
      </w:r>
      <w:r w:rsidR="00297830" w:rsidRPr="00E87489">
        <w:rPr>
          <w:rFonts w:ascii="Times New Roman" w:hAnsi="Times New Roman" w:cs="Times New Roman"/>
        </w:rPr>
        <w:t>used to explain</w:t>
      </w:r>
      <w:r w:rsidR="001E3A53" w:rsidRPr="00E87489">
        <w:rPr>
          <w:rFonts w:ascii="Times New Roman" w:hAnsi="Times New Roman" w:cs="Times New Roman"/>
        </w:rPr>
        <w:t xml:space="preserve"> </w:t>
      </w:r>
      <w:r w:rsidR="00297830" w:rsidRPr="00E87489">
        <w:rPr>
          <w:rFonts w:ascii="Times New Roman" w:hAnsi="Times New Roman" w:cs="Times New Roman"/>
        </w:rPr>
        <w:t>classical</w:t>
      </w:r>
      <w:r w:rsidR="007E7359" w:rsidRPr="00E87489">
        <w:rPr>
          <w:rFonts w:ascii="Times New Roman" w:hAnsi="Times New Roman" w:cs="Times New Roman"/>
        </w:rPr>
        <w:t xml:space="preserve"> conditioning</w:t>
      </w:r>
      <w:r w:rsidR="00297830" w:rsidRPr="00E87489">
        <w:rPr>
          <w:rFonts w:ascii="Times New Roman" w:hAnsi="Times New Roman" w:cs="Times New Roman"/>
        </w:rPr>
        <w:t xml:space="preserve"> </w:t>
      </w:r>
      <w:r w:rsidR="0059336F" w:rsidRPr="00E87489">
        <w:rPr>
          <w:rFonts w:ascii="Times New Roman" w:hAnsi="Times New Roman" w:cs="Times New Roman"/>
        </w:rPr>
        <w:t>from Pavlov’s experiment until the early 1970’s. Eventually however the theory be</w:t>
      </w:r>
      <w:r w:rsidR="0074055D" w:rsidRPr="00E87489">
        <w:rPr>
          <w:rFonts w:ascii="Times New Roman" w:hAnsi="Times New Roman" w:cs="Times New Roman"/>
        </w:rPr>
        <w:t xml:space="preserve">gan to fall out of </w:t>
      </w:r>
      <w:proofErr w:type="spellStart"/>
      <w:r w:rsidR="0074055D" w:rsidRPr="00E87489">
        <w:rPr>
          <w:rFonts w:ascii="Times New Roman" w:hAnsi="Times New Roman" w:cs="Times New Roman"/>
        </w:rPr>
        <w:t>favour</w:t>
      </w:r>
      <w:proofErr w:type="spellEnd"/>
      <w:r w:rsidR="00BD6991" w:rsidRPr="00E87489">
        <w:rPr>
          <w:rFonts w:ascii="Times New Roman" w:hAnsi="Times New Roman" w:cs="Times New Roman"/>
        </w:rPr>
        <w:t xml:space="preserve">. </w:t>
      </w:r>
      <w:r w:rsidR="0074055D" w:rsidRPr="00E87489">
        <w:rPr>
          <w:rFonts w:ascii="Times New Roman" w:hAnsi="Times New Roman" w:cs="Times New Roman"/>
        </w:rPr>
        <w:t xml:space="preserve">This happened for several reasons. </w:t>
      </w:r>
      <w:r w:rsidR="00BD6991" w:rsidRPr="00E87489">
        <w:rPr>
          <w:rFonts w:ascii="Times New Roman" w:hAnsi="Times New Roman" w:cs="Times New Roman"/>
        </w:rPr>
        <w:t>The first was</w:t>
      </w:r>
      <w:r w:rsidR="0059336F" w:rsidRPr="00E87489">
        <w:rPr>
          <w:rFonts w:ascii="Times New Roman" w:hAnsi="Times New Roman" w:cs="Times New Roman"/>
        </w:rPr>
        <w:t xml:space="preserve"> that the stimulus-substitution model is</w:t>
      </w:r>
      <w:r w:rsidR="00306CE2" w:rsidRPr="00E87489">
        <w:rPr>
          <w:rFonts w:ascii="Times New Roman" w:hAnsi="Times New Roman" w:cs="Times New Roman"/>
        </w:rPr>
        <w:t xml:space="preserve"> a descriptive model</w:t>
      </w:r>
      <w:r w:rsidR="00297830" w:rsidRPr="00E87489">
        <w:rPr>
          <w:rFonts w:ascii="Times New Roman" w:hAnsi="Times New Roman" w:cs="Times New Roman"/>
        </w:rPr>
        <w:t>; it makes</w:t>
      </w:r>
      <w:r w:rsidR="007E7359" w:rsidRPr="00E87489">
        <w:rPr>
          <w:rFonts w:ascii="Times New Roman" w:hAnsi="Times New Roman" w:cs="Times New Roman"/>
        </w:rPr>
        <w:t xml:space="preserve"> no attempt to explain the mechanisms by </w:t>
      </w:r>
      <w:r w:rsidR="001E3A53" w:rsidRPr="00E87489">
        <w:rPr>
          <w:rFonts w:ascii="Times New Roman" w:hAnsi="Times New Roman" w:cs="Times New Roman"/>
        </w:rPr>
        <w:t>which the ph</w:t>
      </w:r>
      <w:r w:rsidR="00B64C2C" w:rsidRPr="00E87489">
        <w:rPr>
          <w:rFonts w:ascii="Times New Roman" w:hAnsi="Times New Roman" w:cs="Times New Roman"/>
        </w:rPr>
        <w:t xml:space="preserve">enomenon occurs. </w:t>
      </w:r>
    </w:p>
    <w:p w14:paraId="2AA3BD77" w14:textId="20089656" w:rsidR="003943B3" w:rsidRPr="00E87489" w:rsidRDefault="00B64C2C" w:rsidP="00E87489">
      <w:pPr>
        <w:spacing w:line="480" w:lineRule="auto"/>
        <w:ind w:firstLine="284"/>
        <w:rPr>
          <w:rFonts w:ascii="Times New Roman" w:hAnsi="Times New Roman" w:cs="Times New Roman"/>
        </w:rPr>
      </w:pPr>
      <w:r w:rsidRPr="00E87489">
        <w:rPr>
          <w:rFonts w:ascii="Times New Roman" w:hAnsi="Times New Roman" w:cs="Times New Roman"/>
        </w:rPr>
        <w:t>Secondly</w:t>
      </w:r>
      <w:r w:rsidR="00880F9A">
        <w:rPr>
          <w:rFonts w:ascii="Times New Roman" w:hAnsi="Times New Roman" w:cs="Times New Roman"/>
        </w:rPr>
        <w:t xml:space="preserve"> the stimulus-substitution model</w:t>
      </w:r>
      <w:r w:rsidR="001E3A53" w:rsidRPr="00E87489">
        <w:rPr>
          <w:rFonts w:ascii="Times New Roman" w:hAnsi="Times New Roman" w:cs="Times New Roman"/>
        </w:rPr>
        <w:t xml:space="preserve"> </w:t>
      </w:r>
      <w:r w:rsidR="00E84C1A" w:rsidRPr="00E87489">
        <w:rPr>
          <w:rFonts w:ascii="Times New Roman" w:hAnsi="Times New Roman" w:cs="Times New Roman"/>
        </w:rPr>
        <w:t>frames</w:t>
      </w:r>
      <w:r w:rsidR="007E7359" w:rsidRPr="00E87489">
        <w:rPr>
          <w:rFonts w:ascii="Times New Roman" w:hAnsi="Times New Roman" w:cs="Times New Roman"/>
        </w:rPr>
        <w:t xml:space="preserve"> </w:t>
      </w:r>
      <w:r w:rsidR="007F6C82" w:rsidRPr="00E87489">
        <w:rPr>
          <w:rFonts w:ascii="Times New Roman" w:hAnsi="Times New Roman" w:cs="Times New Roman"/>
        </w:rPr>
        <w:t>classical conditioning as a form of low-level mechanical process</w:t>
      </w:r>
      <w:r w:rsidR="001871BE" w:rsidRPr="00E87489">
        <w:rPr>
          <w:rFonts w:ascii="Times New Roman" w:hAnsi="Times New Roman" w:cs="Times New Roman"/>
        </w:rPr>
        <w:t>, something</w:t>
      </w:r>
      <w:r w:rsidR="009B3FF7" w:rsidRPr="00E87489">
        <w:rPr>
          <w:rFonts w:ascii="Times New Roman" w:hAnsi="Times New Roman" w:cs="Times New Roman"/>
        </w:rPr>
        <w:t xml:space="preserve"> akin to a reflex</w:t>
      </w:r>
      <w:proofErr w:type="gramStart"/>
      <w:r w:rsidR="009B3FF7" w:rsidRPr="00E87489">
        <w:rPr>
          <w:rFonts w:ascii="Times New Roman" w:hAnsi="Times New Roman" w:cs="Times New Roman"/>
        </w:rPr>
        <w:t>;</w:t>
      </w:r>
      <w:proofErr w:type="gramEnd"/>
      <w:r w:rsidR="009B3FF7" w:rsidRPr="00E87489">
        <w:rPr>
          <w:rFonts w:ascii="Times New Roman" w:hAnsi="Times New Roman" w:cs="Times New Roman"/>
        </w:rPr>
        <w:t xml:space="preserve"> with the implic</w:t>
      </w:r>
      <w:r w:rsidR="009430CD">
        <w:rPr>
          <w:rFonts w:ascii="Times New Roman" w:hAnsi="Times New Roman" w:cs="Times New Roman"/>
        </w:rPr>
        <w:t xml:space="preserve">ation being that it occurs </w:t>
      </w:r>
      <w:r w:rsidR="009B3FF7" w:rsidRPr="00E87489">
        <w:rPr>
          <w:rFonts w:ascii="Times New Roman" w:hAnsi="Times New Roman" w:cs="Times New Roman"/>
        </w:rPr>
        <w:t>unconsciously.</w:t>
      </w:r>
      <w:r w:rsidR="007F6C82" w:rsidRPr="00E87489">
        <w:rPr>
          <w:rFonts w:ascii="Times New Roman" w:hAnsi="Times New Roman" w:cs="Times New Roman"/>
        </w:rPr>
        <w:t xml:space="preserve"> </w:t>
      </w:r>
      <w:r w:rsidR="00882975" w:rsidRPr="00E87489">
        <w:rPr>
          <w:rFonts w:ascii="Times New Roman" w:hAnsi="Times New Roman" w:cs="Times New Roman"/>
        </w:rPr>
        <w:t>This contradicts</w:t>
      </w:r>
      <w:r w:rsidR="00A631E2" w:rsidRPr="00E87489">
        <w:rPr>
          <w:rFonts w:ascii="Times New Roman" w:hAnsi="Times New Roman" w:cs="Times New Roman"/>
        </w:rPr>
        <w:t xml:space="preserve"> evidence that learning </w:t>
      </w:r>
      <w:r w:rsidR="007533EA" w:rsidRPr="00E87489">
        <w:rPr>
          <w:rFonts w:ascii="Times New Roman" w:hAnsi="Times New Roman" w:cs="Times New Roman"/>
        </w:rPr>
        <w:t xml:space="preserve">is mediated as much </w:t>
      </w:r>
      <w:r w:rsidR="00882975" w:rsidRPr="00E87489">
        <w:rPr>
          <w:rFonts w:ascii="Times New Roman" w:hAnsi="Times New Roman" w:cs="Times New Roman"/>
        </w:rPr>
        <w:t>by conscious processes as</w:t>
      </w:r>
      <w:r w:rsidR="007533EA" w:rsidRPr="00E87489">
        <w:rPr>
          <w:rFonts w:ascii="Times New Roman" w:hAnsi="Times New Roman" w:cs="Times New Roman"/>
        </w:rPr>
        <w:t xml:space="preserve"> by unconscious</w:t>
      </w:r>
      <w:r w:rsidR="00882975" w:rsidRPr="00E87489">
        <w:rPr>
          <w:rFonts w:ascii="Times New Roman" w:hAnsi="Times New Roman" w:cs="Times New Roman"/>
        </w:rPr>
        <w:t xml:space="preserve"> </w:t>
      </w:r>
      <w:r w:rsidR="003943B3" w:rsidRPr="00E87489">
        <w:rPr>
          <w:rFonts w:ascii="Times New Roman" w:hAnsi="Times New Roman" w:cs="Times New Roman"/>
        </w:rPr>
        <w:t xml:space="preserve">(for a review see Mitchell, De </w:t>
      </w:r>
      <w:proofErr w:type="spellStart"/>
      <w:r w:rsidR="003943B3" w:rsidRPr="00E87489">
        <w:rPr>
          <w:rFonts w:ascii="Times New Roman" w:hAnsi="Times New Roman" w:cs="Times New Roman"/>
        </w:rPr>
        <w:t>Houwer</w:t>
      </w:r>
      <w:proofErr w:type="spellEnd"/>
      <w:r w:rsidR="003943B3" w:rsidRPr="00E87489">
        <w:rPr>
          <w:rFonts w:ascii="Times New Roman" w:hAnsi="Times New Roman" w:cs="Times New Roman"/>
        </w:rPr>
        <w:t xml:space="preserve">, &amp; </w:t>
      </w:r>
      <w:proofErr w:type="spellStart"/>
      <w:r w:rsidR="003943B3" w:rsidRPr="00E87489">
        <w:rPr>
          <w:rFonts w:ascii="Times New Roman" w:hAnsi="Times New Roman" w:cs="Times New Roman"/>
        </w:rPr>
        <w:t>Lovibond</w:t>
      </w:r>
      <w:proofErr w:type="spellEnd"/>
      <w:r w:rsidR="003943B3" w:rsidRPr="00E87489">
        <w:rPr>
          <w:rFonts w:ascii="Times New Roman" w:hAnsi="Times New Roman" w:cs="Times New Roman"/>
        </w:rPr>
        <w:t>, 2009).</w:t>
      </w:r>
      <w:r w:rsidR="00882975" w:rsidRPr="00E87489">
        <w:rPr>
          <w:rFonts w:ascii="Times New Roman" w:hAnsi="Times New Roman" w:cs="Times New Roman"/>
        </w:rPr>
        <w:fldChar w:fldCharType="begin"/>
      </w:r>
      <w:r w:rsidR="003943B3" w:rsidRPr="00E87489">
        <w:rPr>
          <w:rFonts w:ascii="Times New Roman" w:hAnsi="Times New Roman" w:cs="Times New Roman"/>
        </w:rPr>
        <w:instrText xml:space="preserve"> ADDIN EN.CITE &lt;EndNote&gt;&lt;Cite ExcludeAuth="1" ExcludeYear="1"&gt;&lt;Author&gt;Mitchell&lt;/Author&gt;&lt;Year&gt;2009&lt;/Year&gt;&lt;RecNum&gt;305&lt;/RecNum&gt;&lt;record&gt;&lt;rec-number&gt;305&lt;/rec-number&gt;&lt;foreign-keys&gt;&lt;key app="EN" db-id="prea0s5zudef24eddtmptt5tdwwa5t55wssp" timestamp="1456966816"&gt;305&lt;/key&gt;&lt;/foreign-keys&gt;&lt;ref-type name="Journal Article"&gt;17&lt;/ref-type&gt;&lt;contributors&gt;&lt;authors&gt;&lt;author&gt;Mitchell, Chris J&lt;/author&gt;&lt;author&gt;De Houwer, Jan&lt;/author&gt;&lt;author&gt;Lovibond, Peter F&lt;/author&gt;&lt;/authors&gt;&lt;/contributors&gt;&lt;titles&gt;&lt;title&gt;The propositional nature of human associative learning&lt;/title&gt;&lt;secondary-title&gt;Behavioral and Brain Sciences&lt;/secondary-title&gt;&lt;/titles&gt;&lt;periodical&gt;&lt;full-title&gt;Behavioral and Brain Sciences&lt;/full-title&gt;&lt;/periodical&gt;&lt;pages&gt;183-198&lt;/pages&gt;&lt;volume&gt;32&lt;/volume&gt;&lt;number&gt;02&lt;/number&gt;&lt;dates&gt;&lt;year&gt;2009&lt;/year&gt;&lt;/dates&gt;&lt;isbn&gt;1469-1825&lt;/isbn&gt;&lt;urls&gt;&lt;/urls&gt;&lt;/record&gt;&lt;/Cite&gt;&lt;/EndNote&gt;</w:instrText>
      </w:r>
      <w:r w:rsidR="00882975" w:rsidRPr="00E87489">
        <w:rPr>
          <w:rFonts w:ascii="Times New Roman" w:hAnsi="Times New Roman" w:cs="Times New Roman"/>
        </w:rPr>
        <w:fldChar w:fldCharType="end"/>
      </w:r>
      <w:r w:rsidR="00882975" w:rsidRPr="00E87489">
        <w:rPr>
          <w:rFonts w:ascii="Times New Roman" w:hAnsi="Times New Roman" w:cs="Times New Roman"/>
        </w:rPr>
        <w:t xml:space="preserve"> </w:t>
      </w:r>
      <w:r w:rsidR="003943B3" w:rsidRPr="00E87489">
        <w:rPr>
          <w:rFonts w:ascii="Times New Roman" w:hAnsi="Times New Roman" w:cs="Times New Roman"/>
        </w:rPr>
        <w:t xml:space="preserve">For example one study found that when respondents had incorrect beliefs about the contingencies between events their responding was in line with these incorrect beliefs rather than actual contingencies </w:t>
      </w:r>
      <w:r w:rsidR="0074055D" w:rsidRPr="00E87489">
        <w:rPr>
          <w:rFonts w:ascii="Times New Roman" w:hAnsi="Times New Roman" w:cs="Times New Roman"/>
        </w:rPr>
        <w:fldChar w:fldCharType="begin"/>
      </w:r>
      <w:r w:rsidR="0074055D" w:rsidRPr="00E87489">
        <w:rPr>
          <w:rFonts w:ascii="Times New Roman" w:hAnsi="Times New Roman" w:cs="Times New Roman"/>
        </w:rPr>
        <w:instrText xml:space="preserve"> ADDIN EN.CITE &lt;EndNote&gt;&lt;Cite&gt;&lt;Author&gt;Parton&lt;/Author&gt;&lt;Year&gt;1966&lt;/Year&gt;&lt;RecNum&gt;302&lt;/RecNum&gt;&lt;DisplayText&gt;(Parton &amp;amp; Denike, 1966)&lt;/DisplayText&gt;&lt;record&gt;&lt;rec-number&gt;302&lt;/rec-number&gt;&lt;foreign-keys&gt;&lt;key app="EN" db-id="prea0s5zudef24eddtmptt5tdwwa5t55wssp" timestamp="1456966534"&gt;302&lt;/key&gt;&lt;/foreign-keys&gt;&lt;ref-type name="Journal Article"&gt;17&lt;/ref-type&gt;&lt;contributors&gt;&lt;authors&gt;&lt;author&gt;Parton, David A&lt;/author&gt;&lt;author&gt;Denike, L Douglas&lt;/author&gt;&lt;/authors&gt;&lt;/contributors&gt;&lt;titles&gt;&lt;title&gt;Performance hypotheses of children and response to social reinforcement&lt;/title&gt;&lt;secondary-title&gt;Journal of Personality and Social Psychology&lt;/secondary-title&gt;&lt;/titles&gt;&lt;periodical&gt;&lt;full-title&gt;Journal of Personality and Social Psychology&lt;/full-title&gt;&lt;/periodical&gt;&lt;pages&gt;444&lt;/pages&gt;&lt;volume&gt;4&lt;/volume&gt;&lt;number&gt;4&lt;/number&gt;&lt;dates&gt;&lt;year&gt;1966&lt;/year&gt;&lt;/dates&gt;&lt;isbn&gt;1939-1315&lt;/isbn&gt;&lt;urls&gt;&lt;/urls&gt;&lt;/record&gt;&lt;/Cite&gt;&lt;/EndNote&gt;</w:instrText>
      </w:r>
      <w:r w:rsidR="0074055D" w:rsidRPr="00E87489">
        <w:rPr>
          <w:rFonts w:ascii="Times New Roman" w:hAnsi="Times New Roman" w:cs="Times New Roman"/>
        </w:rPr>
        <w:fldChar w:fldCharType="separate"/>
      </w:r>
      <w:r w:rsidR="0074055D" w:rsidRPr="00E87489">
        <w:rPr>
          <w:rFonts w:ascii="Times New Roman" w:hAnsi="Times New Roman" w:cs="Times New Roman"/>
          <w:noProof/>
        </w:rPr>
        <w:t>(Parton &amp; Denike, 1966)</w:t>
      </w:r>
      <w:r w:rsidR="0074055D" w:rsidRPr="00E87489">
        <w:rPr>
          <w:rFonts w:ascii="Times New Roman" w:hAnsi="Times New Roman" w:cs="Times New Roman"/>
        </w:rPr>
        <w:fldChar w:fldCharType="end"/>
      </w:r>
      <w:r w:rsidR="00A631E2" w:rsidRPr="00E87489">
        <w:rPr>
          <w:rFonts w:ascii="Times New Roman" w:hAnsi="Times New Roman" w:cs="Times New Roman"/>
        </w:rPr>
        <w:t xml:space="preserve">. </w:t>
      </w:r>
      <w:r w:rsidR="003943B3" w:rsidRPr="00E87489">
        <w:rPr>
          <w:rFonts w:ascii="Times New Roman" w:hAnsi="Times New Roman" w:cs="Times New Roman"/>
        </w:rPr>
        <w:t xml:space="preserve">Another study found that that when attention and cognitive load were diverted away from conditioning trials (tone paired with shock) via a masking task it resulted in both diminished contingency knowledge AND reduced </w:t>
      </w:r>
      <w:proofErr w:type="spellStart"/>
      <w:r w:rsidR="003943B3" w:rsidRPr="00E87489">
        <w:rPr>
          <w:rFonts w:ascii="Times New Roman" w:hAnsi="Times New Roman" w:cs="Times New Roman"/>
        </w:rPr>
        <w:t>electrodermal</w:t>
      </w:r>
      <w:proofErr w:type="spellEnd"/>
      <w:r w:rsidR="003943B3" w:rsidRPr="00E87489">
        <w:rPr>
          <w:rFonts w:ascii="Times New Roman" w:hAnsi="Times New Roman" w:cs="Times New Roman"/>
        </w:rPr>
        <w:t xml:space="preserve"> conditioned responses </w:t>
      </w:r>
      <w:r w:rsidR="00E87489" w:rsidRPr="00E87489">
        <w:rPr>
          <w:rFonts w:ascii="Times New Roman" w:hAnsi="Times New Roman" w:cs="Times New Roman"/>
        </w:rPr>
        <w:fldChar w:fldCharType="begin"/>
      </w:r>
      <w:r w:rsidR="00E87489" w:rsidRPr="00E87489">
        <w:rPr>
          <w:rFonts w:ascii="Times New Roman" w:hAnsi="Times New Roman" w:cs="Times New Roman"/>
        </w:rPr>
        <w:instrText xml:space="preserve"> ADDIN EN.CITE &lt;EndNote&gt;&lt;Cite&gt;&lt;Author&gt;Dawson&lt;/Author&gt;&lt;Year&gt;1970&lt;/Year&gt;&lt;RecNum&gt;306&lt;/RecNum&gt;&lt;DisplayText&gt;(Dawson, 1970; Dawson &amp;amp; Biferno, 1973)&lt;/DisplayText&gt;&lt;record&gt;&lt;rec-number&gt;306&lt;/rec-number&gt;&lt;foreign-keys&gt;&lt;key app="EN" db-id="prea0s5zudef24eddtmptt5tdwwa5t55wssp" timestamp="1456967622"&gt;306&lt;/key&gt;&lt;/foreign-keys&gt;&lt;ref-type name="Journal Article"&gt;17&lt;/ref-type&gt;&lt;contributors&gt;&lt;authors&gt;&lt;author&gt;Dawson, Michael E&lt;/author&gt;&lt;/authors&gt;&lt;/contributors&gt;&lt;titles&gt;&lt;title&gt;Cognition and conditioning: effects of masking the CS-UCS contingency on human GSR classical conditioning&lt;/title&gt;&lt;secondary-title&gt;Journal of Experimental Psychology&lt;/secondary-title&gt;&lt;/titles&gt;&lt;periodical&gt;&lt;full-title&gt;Journal of Experimental Psychology&lt;/full-title&gt;&lt;/periodical&gt;&lt;pages&gt;389&lt;/pages&gt;&lt;volume&gt;85&lt;/volume&gt;&lt;number&gt;3&lt;/number&gt;&lt;dates&gt;&lt;year&gt;1970&lt;/year&gt;&lt;/dates&gt;&lt;isbn&gt;0022-1015&lt;/isbn&gt;&lt;urls&gt;&lt;/urls&gt;&lt;/record&gt;&lt;/Cite&gt;&lt;Cite&gt;&lt;Author&gt;Dawson&lt;/Author&gt;&lt;Year&gt;1973&lt;/Year&gt;&lt;RecNum&gt;307&lt;/RecNum&gt;&lt;record&gt;&lt;rec-number&gt;307&lt;/rec-number&gt;&lt;foreign-keys&gt;&lt;key app="EN" db-id="prea0s5zudef24eddtmptt5tdwwa5t55wssp" timestamp="1456967712"&gt;307&lt;/key&gt;&lt;/foreign-keys&gt;&lt;ref-type name="Journal Article"&gt;17&lt;/ref-type&gt;&lt;contributors&gt;&lt;authors&gt;&lt;author&gt;Dawson, Michael E&lt;/author&gt;&lt;author&gt;Biferno, Michael A&lt;/author&gt;&lt;/authors&gt;&lt;/contributors&gt;&lt;titles&gt;&lt;title&gt;Concurrent measurement of awareness and electrodermal classical conditioning&lt;/title&gt;&lt;secondary-title&gt;Journal of Experimental Psychology&lt;/secondary-title&gt;&lt;/titles&gt;&lt;periodical&gt;&lt;full-title&gt;Journal of Experimental Psychology&lt;/full-title&gt;&lt;/periodical&gt;&lt;pages&gt;55&lt;/pages&gt;&lt;volume&gt;101&lt;/volume&gt;&lt;number&gt;1&lt;/number&gt;&lt;dates&gt;&lt;year&gt;1973&lt;/year&gt;&lt;/dates&gt;&lt;isbn&gt;0022-1015&lt;/isbn&gt;&lt;urls&gt;&lt;/urls&gt;&lt;/record&gt;&lt;/Cite&gt;&lt;/EndNote&gt;</w:instrText>
      </w:r>
      <w:r w:rsidR="00E87489" w:rsidRPr="00E87489">
        <w:rPr>
          <w:rFonts w:ascii="Times New Roman" w:hAnsi="Times New Roman" w:cs="Times New Roman"/>
        </w:rPr>
        <w:fldChar w:fldCharType="separate"/>
      </w:r>
      <w:r w:rsidR="00E87489" w:rsidRPr="00E87489">
        <w:rPr>
          <w:rFonts w:ascii="Times New Roman" w:hAnsi="Times New Roman" w:cs="Times New Roman"/>
          <w:noProof/>
        </w:rPr>
        <w:t>(Dawson, 1970; Dawson &amp; Biferno, 1973)</w:t>
      </w:r>
      <w:r w:rsidR="00E87489" w:rsidRPr="00E87489">
        <w:rPr>
          <w:rFonts w:ascii="Times New Roman" w:hAnsi="Times New Roman" w:cs="Times New Roman"/>
        </w:rPr>
        <w:fldChar w:fldCharType="end"/>
      </w:r>
      <w:r w:rsidR="003943B3" w:rsidRPr="00E87489">
        <w:rPr>
          <w:rFonts w:ascii="Times New Roman" w:hAnsi="Times New Roman" w:cs="Times New Roman"/>
        </w:rPr>
        <w:t xml:space="preserve">. If conditioning is in some way unconscious/automatic then we would expect it to be unaffected by tasks that divert conscious attention </w:t>
      </w:r>
    </w:p>
    <w:p w14:paraId="5FE8B09F" w14:textId="0F118069" w:rsidR="00BD6991" w:rsidRDefault="0046355C" w:rsidP="00E87489">
      <w:pPr>
        <w:spacing w:line="480" w:lineRule="auto"/>
        <w:ind w:firstLine="284"/>
        <w:rPr>
          <w:rFonts w:ascii="Times New Roman" w:hAnsi="Times New Roman" w:cs="Times New Roman"/>
        </w:rPr>
      </w:pPr>
      <w:r w:rsidRPr="00E87489">
        <w:rPr>
          <w:rFonts w:ascii="Times New Roman" w:hAnsi="Times New Roman" w:cs="Times New Roman"/>
        </w:rPr>
        <w:t>Thirdly</w:t>
      </w:r>
      <w:r w:rsidR="009B3FF7" w:rsidRPr="00E87489">
        <w:rPr>
          <w:rFonts w:ascii="Times New Roman" w:hAnsi="Times New Roman" w:cs="Times New Roman"/>
        </w:rPr>
        <w:t xml:space="preserve"> stimulus-substitution</w:t>
      </w:r>
      <w:r w:rsidR="00F04267">
        <w:rPr>
          <w:rFonts w:ascii="Times New Roman" w:hAnsi="Times New Roman" w:cs="Times New Roman"/>
        </w:rPr>
        <w:t xml:space="preserve"> models are</w:t>
      </w:r>
      <w:r w:rsidR="00B64C2C" w:rsidRPr="00E87489">
        <w:rPr>
          <w:rFonts w:ascii="Times New Roman" w:hAnsi="Times New Roman" w:cs="Times New Roman"/>
        </w:rPr>
        <w:t xml:space="preserve"> unable to explain </w:t>
      </w:r>
      <w:r w:rsidRPr="00E87489">
        <w:rPr>
          <w:rFonts w:ascii="Times New Roman" w:hAnsi="Times New Roman" w:cs="Times New Roman"/>
        </w:rPr>
        <w:t>the fact that some</w:t>
      </w:r>
      <w:r w:rsidR="00694DF1" w:rsidRPr="00E87489">
        <w:rPr>
          <w:rFonts w:ascii="Times New Roman" w:hAnsi="Times New Roman" w:cs="Times New Roman"/>
        </w:rPr>
        <w:t xml:space="preserve"> </w:t>
      </w:r>
      <w:r w:rsidR="00B64C2C" w:rsidRPr="00E87489">
        <w:rPr>
          <w:rFonts w:ascii="Times New Roman" w:hAnsi="Times New Roman" w:cs="Times New Roman"/>
        </w:rPr>
        <w:t>conditioned</w:t>
      </w:r>
      <w:r w:rsidR="00B64C2C">
        <w:rPr>
          <w:rFonts w:ascii="Times New Roman" w:hAnsi="Times New Roman" w:cs="Times New Roman"/>
        </w:rPr>
        <w:t xml:space="preserve"> </w:t>
      </w:r>
      <w:r>
        <w:rPr>
          <w:rFonts w:ascii="Times New Roman" w:hAnsi="Times New Roman" w:cs="Times New Roman"/>
        </w:rPr>
        <w:t xml:space="preserve">drug responses </w:t>
      </w:r>
      <w:r w:rsidR="00B64C2C">
        <w:rPr>
          <w:rFonts w:ascii="Times New Roman" w:hAnsi="Times New Roman" w:cs="Times New Roman"/>
        </w:rPr>
        <w:t>are opposite in direction to the unconditioned response</w:t>
      </w:r>
      <w:r w:rsidR="0022110D">
        <w:rPr>
          <w:rFonts w:ascii="Times New Roman" w:hAnsi="Times New Roman" w:cs="Times New Roman"/>
        </w:rPr>
        <w:t xml:space="preserve"> </w:t>
      </w:r>
      <w:r w:rsidR="0022110D">
        <w:rPr>
          <w:rFonts w:ascii="Times New Roman" w:hAnsi="Times New Roman" w:cs="Times New Roman"/>
        </w:rPr>
        <w:fldChar w:fldCharType="begin">
          <w:fldData xml:space="preserve">PEVuZE5vdGU+PENpdGU+PEF1dGhvcj5Mw6o8L0F1dGhvcj48WWVhcj4xOTc5PC9ZZWFyPjxSZWNO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</w:fldData>
        </w:fldChar>
      </w:r>
      <w:r w:rsidR="0022110D">
        <w:rPr>
          <w:rFonts w:ascii="Times New Roman" w:hAnsi="Times New Roman" w:cs="Times New Roman"/>
        </w:rPr>
        <w:instrText xml:space="preserve"> ADDIN EN.CITE </w:instrText>
      </w:r>
      <w:r w:rsidR="0022110D">
        <w:rPr>
          <w:rFonts w:ascii="Times New Roman" w:hAnsi="Times New Roman" w:cs="Times New Roman"/>
        </w:rPr>
        <w:fldChar w:fldCharType="begin">
          <w:fldData xml:space="preserve">PEVuZE5vdGU+PENpdGU+PEF1dGhvcj5Mw6o8L0F1dGhvcj48WWVhcj4xOTc5PC9ZZWFyPjxSZWNO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</w:fldData>
        </w:fldChar>
      </w:r>
      <w:r w:rsidR="0022110D">
        <w:rPr>
          <w:rFonts w:ascii="Times New Roman" w:hAnsi="Times New Roman" w:cs="Times New Roman"/>
        </w:rPr>
        <w:instrText xml:space="preserve"> ADDIN EN.CITE.DATA </w:instrText>
      </w:r>
      <w:r w:rsidR="0022110D">
        <w:rPr>
          <w:rFonts w:ascii="Times New Roman" w:hAnsi="Times New Roman" w:cs="Times New Roman"/>
        </w:rPr>
      </w:r>
      <w:r w:rsidR="0022110D">
        <w:rPr>
          <w:rFonts w:ascii="Times New Roman" w:hAnsi="Times New Roman" w:cs="Times New Roman"/>
        </w:rPr>
        <w:fldChar w:fldCharType="end"/>
      </w:r>
      <w:r w:rsidR="0022110D">
        <w:rPr>
          <w:rFonts w:ascii="Times New Roman" w:hAnsi="Times New Roman" w:cs="Times New Roman"/>
        </w:rPr>
      </w:r>
      <w:r w:rsidR="0022110D">
        <w:rPr>
          <w:rFonts w:ascii="Times New Roman" w:hAnsi="Times New Roman" w:cs="Times New Roman"/>
        </w:rPr>
        <w:fldChar w:fldCharType="separate"/>
      </w:r>
      <w:r w:rsidR="0022110D">
        <w:rPr>
          <w:rFonts w:ascii="Times New Roman" w:hAnsi="Times New Roman" w:cs="Times New Roman"/>
          <w:noProof/>
        </w:rPr>
        <w:t>(Crowell, Hinson, &amp; Siegel, 1981; Lang, Brown, Gershon, &amp; Korol, 1966; Lê, Poulos, &amp; Cappell, 1979; Siegel, 1975)</w:t>
      </w:r>
      <w:r w:rsidR="0022110D">
        <w:rPr>
          <w:rFonts w:ascii="Times New Roman" w:hAnsi="Times New Roman" w:cs="Times New Roman"/>
        </w:rPr>
        <w:fldChar w:fldCharType="end"/>
      </w:r>
      <w:r w:rsidR="0022110D">
        <w:rPr>
          <w:rFonts w:ascii="Times New Roman" w:hAnsi="Times New Roman" w:cs="Times New Roman"/>
        </w:rPr>
        <w:t>.</w:t>
      </w:r>
      <w:r w:rsidR="00694DF1">
        <w:rPr>
          <w:rFonts w:ascii="Times New Roman" w:hAnsi="Times New Roman" w:cs="Times New Roman"/>
        </w:rPr>
        <w:t xml:space="preserve"> </w:t>
      </w:r>
      <w:r w:rsidR="009B3FF7">
        <w:rPr>
          <w:rFonts w:ascii="Times New Roman" w:hAnsi="Times New Roman" w:cs="Times New Roman"/>
        </w:rPr>
        <w:t xml:space="preserve">In their review of the drug-conditioning literature </w:t>
      </w:r>
      <w:proofErr w:type="spellStart"/>
      <w:r w:rsidR="009B3FF7">
        <w:rPr>
          <w:rFonts w:ascii="Times New Roman" w:hAnsi="Times New Roman" w:cs="Times New Roman"/>
        </w:rPr>
        <w:t>Eikelboom</w:t>
      </w:r>
      <w:proofErr w:type="spellEnd"/>
      <w:r w:rsidR="009B3FF7">
        <w:rPr>
          <w:rFonts w:ascii="Times New Roman" w:hAnsi="Times New Roman" w:cs="Times New Roman"/>
        </w:rPr>
        <w:t xml:space="preserve"> and Stewart </w:t>
      </w:r>
      <w:r w:rsidR="009B3FF7">
        <w:rPr>
          <w:rFonts w:ascii="Times New Roman" w:hAnsi="Times New Roman" w:cs="Times New Roman"/>
        </w:rPr>
        <w:fldChar w:fldCharType="begin"/>
      </w:r>
      <w:r w:rsidR="009B3FF7">
        <w:rPr>
          <w:rFonts w:ascii="Times New Roman" w:hAnsi="Times New Roman" w:cs="Times New Roman"/>
        </w:rPr>
        <w:instrText xml:space="preserve"> ADDIN EN.CITE &lt;EndNote&gt;&lt;Cite ExcludeAuth="1"&gt;&lt;Author&gt;Eikelboom&lt;/Author&gt;&lt;Year&gt;1982&lt;/Year&gt;&lt;RecNum&gt;262&lt;/RecNum&gt;&lt;DisplayText&gt;(1982)&lt;/DisplayText&gt;&lt;record&gt;&lt;rec-number&gt;262&lt;/rec-number&gt;&lt;foreign-keys&gt;&lt;key app="EN" db-id="prea0s5zudef24eddtmptt5tdwwa5t55wssp" timestamp="1454022674"&gt;262&lt;/key&gt;&lt;/foreign-keys&gt;&lt;ref-type name="Journal Article"&gt;17&lt;/ref-type&gt;&lt;contributors&gt;&lt;authors&gt;&lt;author&gt;Eikelboom, Roelof&lt;/author&gt;&lt;author&gt;Stewart, Jane&lt;/author&gt;&lt;/authors&gt;&lt;/contributors&gt;&lt;titles&gt;&lt;title&gt;Conditioning of drug-induced physiological responses&lt;/title&gt;&lt;secondary-title&gt;Psychological review&lt;/secondary-title&gt;&lt;/titles&gt;&lt;periodical&gt;&lt;full-title&gt;Psychological review&lt;/full-title&gt;&lt;/periodical&gt;&lt;pages&gt;507&lt;/pages&gt;&lt;volume&gt;89&lt;/volume&gt;&lt;number&gt;5&lt;/number&gt;&lt;dates&gt;&lt;year&gt;1982&lt;/year&gt;&lt;/dates&gt;&lt;isbn&gt;1939-1471&lt;/isbn&gt;&lt;urls&gt;&lt;/urls&gt;&lt;/record&gt;&lt;/Cite&gt;&lt;/EndNote&gt;</w:instrText>
      </w:r>
      <w:r w:rsidR="009B3FF7">
        <w:rPr>
          <w:rFonts w:ascii="Times New Roman" w:hAnsi="Times New Roman" w:cs="Times New Roman"/>
        </w:rPr>
        <w:fldChar w:fldCharType="separate"/>
      </w:r>
      <w:r w:rsidR="009B3FF7">
        <w:rPr>
          <w:rFonts w:ascii="Times New Roman" w:hAnsi="Times New Roman" w:cs="Times New Roman"/>
          <w:noProof/>
        </w:rPr>
        <w:t>(1982)</w:t>
      </w:r>
      <w:r w:rsidR="009B3FF7">
        <w:rPr>
          <w:rFonts w:ascii="Times New Roman" w:hAnsi="Times New Roman" w:cs="Times New Roman"/>
        </w:rPr>
        <w:fldChar w:fldCharType="end"/>
      </w:r>
      <w:r w:rsidR="009B3FF7">
        <w:rPr>
          <w:rFonts w:ascii="Times New Roman" w:hAnsi="Times New Roman" w:cs="Times New Roman"/>
        </w:rPr>
        <w:t xml:space="preserve"> show that, far from being a rare-exception, conditioned responses that oppose th</w:t>
      </w:r>
      <w:r w:rsidR="00BD6991">
        <w:rPr>
          <w:rFonts w:ascii="Times New Roman" w:hAnsi="Times New Roman" w:cs="Times New Roman"/>
        </w:rPr>
        <w:t>e unconditioned response are</w:t>
      </w:r>
      <w:r w:rsidR="009B3FF7">
        <w:rPr>
          <w:rFonts w:ascii="Times New Roman" w:hAnsi="Times New Roman" w:cs="Times New Roman"/>
        </w:rPr>
        <w:t xml:space="preserve"> more common across a wide range of drugs and bodily systems (e.g. </w:t>
      </w:r>
      <w:proofErr w:type="spellStart"/>
      <w:r w:rsidR="009B3FF7">
        <w:rPr>
          <w:rFonts w:ascii="Times New Roman" w:hAnsi="Times New Roman" w:cs="Times New Roman"/>
        </w:rPr>
        <w:t>salivatory</w:t>
      </w:r>
      <w:proofErr w:type="spellEnd"/>
      <w:r w:rsidR="009B3FF7">
        <w:rPr>
          <w:rFonts w:ascii="Times New Roman" w:hAnsi="Times New Roman" w:cs="Times New Roman"/>
        </w:rPr>
        <w:t>, thermoregulatory, gastrointestinal)</w:t>
      </w:r>
      <w:r w:rsidR="00BD6991">
        <w:rPr>
          <w:rFonts w:ascii="Times New Roman" w:hAnsi="Times New Roman" w:cs="Times New Roman"/>
        </w:rPr>
        <w:t xml:space="preserve"> than responses that mimic the unconditioned response</w:t>
      </w:r>
      <w:r w:rsidR="009B3FF7">
        <w:rPr>
          <w:rFonts w:ascii="Times New Roman" w:hAnsi="Times New Roman" w:cs="Times New Roman"/>
        </w:rPr>
        <w:t>. If the conditioned stimulus comes to replace the function of the unconditioned stimulus</w:t>
      </w:r>
      <w:r w:rsidR="00BD6991">
        <w:rPr>
          <w:rFonts w:ascii="Times New Roman" w:hAnsi="Times New Roman" w:cs="Times New Roman"/>
        </w:rPr>
        <w:t>, as the stimulus-substitution model maintains,</w:t>
      </w:r>
      <w:r w:rsidR="009B3FF7">
        <w:rPr>
          <w:rFonts w:ascii="Times New Roman" w:hAnsi="Times New Roman" w:cs="Times New Roman"/>
        </w:rPr>
        <w:t xml:space="preserve"> then it should always evoke the same response.</w:t>
      </w:r>
      <w:r w:rsidR="006146D1">
        <w:rPr>
          <w:rFonts w:ascii="Times New Roman" w:hAnsi="Times New Roman" w:cs="Times New Roman"/>
        </w:rPr>
        <w:t xml:space="preserve"> </w:t>
      </w:r>
      <w:r w:rsidR="000F799E">
        <w:rPr>
          <w:rFonts w:ascii="Times New Roman" w:hAnsi="Times New Roman" w:cs="Times New Roman"/>
        </w:rPr>
        <w:t xml:space="preserve">Lastly </w:t>
      </w:r>
      <w:r>
        <w:rPr>
          <w:rFonts w:ascii="Times New Roman" w:hAnsi="Times New Roman" w:cs="Times New Roman"/>
        </w:rPr>
        <w:t>the stimulus-sub</w:t>
      </w:r>
      <w:r w:rsidR="00463CB2">
        <w:rPr>
          <w:rFonts w:ascii="Times New Roman" w:hAnsi="Times New Roman" w:cs="Times New Roman"/>
        </w:rPr>
        <w:t>stitution model’s analysis of</w:t>
      </w:r>
      <w:r>
        <w:rPr>
          <w:rFonts w:ascii="Times New Roman" w:hAnsi="Times New Roman" w:cs="Times New Roman"/>
        </w:rPr>
        <w:t xml:space="preserve"> the essential processes behind class</w:t>
      </w:r>
      <w:r w:rsidR="000F799E">
        <w:rPr>
          <w:rFonts w:ascii="Times New Roman" w:hAnsi="Times New Roman" w:cs="Times New Roman"/>
        </w:rPr>
        <w:t xml:space="preserve">ical conditioning </w:t>
      </w:r>
      <w:proofErr w:type="gramStart"/>
      <w:r w:rsidR="000F799E">
        <w:rPr>
          <w:rFonts w:ascii="Times New Roman" w:hAnsi="Times New Roman" w:cs="Times New Roman"/>
        </w:rPr>
        <w:t>was</w:t>
      </w:r>
      <w:r w:rsidR="00463CB2">
        <w:rPr>
          <w:rFonts w:ascii="Times New Roman" w:hAnsi="Times New Roman" w:cs="Times New Roman"/>
        </w:rPr>
        <w:t xml:space="preserve"> shown to be contradicted</w:t>
      </w:r>
      <w:proofErr w:type="gramEnd"/>
      <w:r w:rsidR="00463CB2">
        <w:rPr>
          <w:rFonts w:ascii="Times New Roman" w:hAnsi="Times New Roman" w:cs="Times New Roman"/>
        </w:rPr>
        <w:t xml:space="preserve"> by evidence</w:t>
      </w:r>
      <w:r>
        <w:rPr>
          <w:rFonts w:ascii="Times New Roman" w:hAnsi="Times New Roman" w:cs="Times New Roman"/>
        </w:rPr>
        <w:t xml:space="preserve">. For example the stimulus-substitution model postulated </w:t>
      </w:r>
      <w:r>
        <w:rPr>
          <w:rFonts w:ascii="Times New Roman" w:hAnsi="Times New Roman" w:cs="Times New Roman"/>
          <w:i/>
        </w:rPr>
        <w:t>contiguity</w:t>
      </w:r>
      <w:r>
        <w:rPr>
          <w:rFonts w:ascii="Times New Roman" w:hAnsi="Times New Roman" w:cs="Times New Roman"/>
        </w:rPr>
        <w:t xml:space="preserve"> of</w:t>
      </w:r>
      <w:r w:rsidRPr="001E0714">
        <w:rPr>
          <w:rFonts w:ascii="Times New Roman" w:hAnsi="Times New Roman" w:cs="Times New Roman"/>
          <w:i/>
        </w:rPr>
        <w:t xml:space="preserve"> </w:t>
      </w:r>
      <w:r>
        <w:rPr>
          <w:rFonts w:ascii="Times New Roman" w:hAnsi="Times New Roman" w:cs="Times New Roman"/>
        </w:rPr>
        <w:t>CS-US pairing as the necessary process in conditioning. However new findings showed that contiguous</w:t>
      </w:r>
      <w:r w:rsidRPr="00C129FD">
        <w:rPr>
          <w:rFonts w:ascii="Times New Roman" w:hAnsi="Times New Roman" w:cs="Times New Roman"/>
        </w:rPr>
        <w:t xml:space="preserve"> CS + US pairings do n</w:t>
      </w:r>
      <w:r>
        <w:rPr>
          <w:rFonts w:ascii="Times New Roman" w:hAnsi="Times New Roman" w:cs="Times New Roman"/>
        </w:rPr>
        <w:t xml:space="preserve">ot always lead to conditioning </w:t>
      </w:r>
      <w:r w:rsidRPr="00C129FD">
        <w:rPr>
          <w:rFonts w:ascii="Times New Roman" w:hAnsi="Times New Roman" w:cs="Times New Roman"/>
        </w:rPr>
        <w:t>if, for example, prior to the CS + US pairing, the CS occurred many</w:t>
      </w:r>
      <w:r>
        <w:rPr>
          <w:rFonts w:ascii="Times New Roman" w:hAnsi="Times New Roman" w:cs="Times New Roman"/>
        </w:rPr>
        <w:t xml:space="preserve"> times in the absence of the US </w:t>
      </w:r>
      <w:r>
        <w:rPr>
          <w:rFonts w:ascii="Times New Roman" w:hAnsi="Times New Roman" w:cs="Times New Roman"/>
        </w:rPr>
        <w:fldChar w:fldCharType="begin"/>
      </w:r>
      <w:r>
        <w:rPr>
          <w:rFonts w:ascii="Times New Roman" w:hAnsi="Times New Roman" w:cs="Times New Roman"/>
        </w:rPr>
        <w:instrText xml:space="preserve"> ADDIN EN.CITE &lt;EndNote&gt;&lt;Cite&gt;&lt;Author&gt;Rescorla&lt;/Author&gt;&lt;Year&gt;1968&lt;/Year&gt;&lt;RecNum&gt;288&lt;/RecNum&gt;&lt;DisplayText&gt;(Rescorla, 1968)&lt;/DisplayText&gt;&lt;record&gt;&lt;rec-number&gt;288&lt;/rec-number&gt;&lt;foreign-keys&gt;&lt;key app="EN" db-id="prea0s5zudef24eddtmptt5tdwwa5t55wssp" timestamp="1456883252"&gt;288&lt;/key&gt;&lt;/foreign-keys&gt;&lt;ref-type name="Journal Article"&gt;17&lt;/ref-type&gt;&lt;contributors&gt;&lt;authors&gt;&lt;author&gt;Rescorla, Robert A&lt;/author&gt;&lt;/authors&gt;&lt;/contributors&gt;&lt;titles&gt;&lt;title&gt;PROBABILITY OF SHOCK IN THE PRESENCE AND ABSENCE OF CS IN FEAR CONDITIONING&lt;/title&gt;&lt;secondary-title&gt;Journal of Comparative and Physiological Psychology&lt;/secondary-title&gt;&lt;/titles&gt;&lt;periodical&gt;&lt;full-title&gt;Journal of Comparative and Physiological Psychology&lt;/full-title&gt;&lt;/periodical&gt;&lt;pages&gt;1-5&lt;/pages&gt;&lt;volume&gt;66&lt;/volume&gt;&lt;number&gt;1&lt;/number&gt;&lt;keywords&gt;&lt;keyword&gt;FEAR CONDITIONING, CS-UCS CONTINGENCY&lt;/keyword&gt;&lt;/keywords&gt;&lt;dates&gt;&lt;year&gt;1968&lt;/year&gt;&lt;/dates&gt;&lt;pub-location&gt;UNITED STATES&lt;/pub-location&gt;&lt;publisher&gt;American Psychological Association&lt;/publisher&gt;&lt;isbn&gt;0021-9940&lt;/isbn&gt;&lt;urls&gt;&lt;related-urls&gt;&lt;url&gt;http://usyd.summon.serialssolutions.com/2.0.0/link/0/eLvHCXMw3V1Na9wwEBWlp0Ap_Qpxk4IKvS1uJcuWrUMPXneXmIR12HUPPQmtJdMeug2NA_n50ViW4-6GQq-9GXuwrHnSaDSeeUKIRR9JuGcTWpVQ1trRo9LYsFRoo3gDp_DxRjdbzfci2z788XDvfwD-al3N83l5WdbfIKVnc14VF7Ny1ef2gL77mBKQSuVzd22FCigkni0X-XpWVKsvJcStPNXUoedaTBjD-2IDwHo0oqNJHYP1ttGiWl_mPZzVfLGuhwiqduV3PJvaTkjmEI5cydtOd2LKH2PEGUI6WVGTR021K_b_Dk6XcKfE7RFfW0HZ_yJnqRzFoHs_9Y-m-2x24dcNcAcwDql81VXuV2Bm3Uq3Ag9f7EmHWfrJv-jvzsjhZgOYZJtf17dDlny_mNYv0PNB-Th3cL9ET8zuFTp6UPVrdDHBHVdL3OOOyxW2uGOPO7a44wF3ECo2IAG44ynub1C9XNTFeTiclBEqmqYkpE1MRZu0IklVlPGMMM2JYFwrYgQ3Slm_LE5iE-mEKKPbraam0W1MVMRbRdgxeqagoGLX9YWX-gRhmhGljFUVEAYKYUSiGm2dTWuvky1teIBOrQIl5OT7FE5pp4rkXFJJA_TeK1ZeO9qUAywDNPMal4O759w4-RjyATrzoMhhtt1ICKLartk9RYCOHVBjcwlPIx5lATpxwI0PoiyDwtKIBOjD_iN5E0ngy7W7iAj2PrK7697-03eeoiOYNy5Kd4aedr9vzTvH8XkPPYaKQg&lt;/url&gt;&lt;/related-urls&gt;&lt;/urls&gt;&lt;electronic-resource-num&gt;10.1037/h0025984&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(Rescorla, 1968)</w:t>
      </w:r>
      <w:r>
        <w:rPr>
          <w:rFonts w:ascii="Times New Roman" w:hAnsi="Times New Roman" w:cs="Times New Roman"/>
        </w:rPr>
        <w:fldChar w:fldCharType="end"/>
      </w:r>
      <w:r>
        <w:rPr>
          <w:rFonts w:ascii="Times New Roman" w:hAnsi="Times New Roman" w:cs="Times New Roman"/>
        </w:rPr>
        <w:t xml:space="preserve">. </w:t>
      </w:r>
      <w:r w:rsidR="009C50DF">
        <w:rPr>
          <w:rFonts w:ascii="Times New Roman" w:hAnsi="Times New Roman" w:cs="Times New Roman"/>
        </w:rPr>
        <w:t xml:space="preserve">Thus while contiguity is the most common predictor of association formation it is by no means necessary.  </w:t>
      </w:r>
    </w:p>
    <w:p w14:paraId="6D6F184B" w14:textId="5A03E4BD" w:rsidR="009430CD" w:rsidRPr="009430CD" w:rsidRDefault="009430CD" w:rsidP="009430CD">
      <w:pPr>
        <w:spacing w:line="480" w:lineRule="auto"/>
        <w:rPr>
          <w:rFonts w:ascii="Times New Roman" w:hAnsi="Times New Roman" w:cs="Times New Roman"/>
          <w:i/>
        </w:rPr>
      </w:pPr>
      <w:r>
        <w:rPr>
          <w:rFonts w:ascii="Times New Roman" w:hAnsi="Times New Roman" w:cs="Times New Roman"/>
          <w:i/>
        </w:rPr>
        <w:t>Revised Stimulus Substitution</w:t>
      </w:r>
    </w:p>
    <w:p w14:paraId="3BB171C1" w14:textId="2137DE58" w:rsidR="00CF25EB" w:rsidRDefault="00CF25EB" w:rsidP="00E87489">
      <w:pPr>
        <w:spacing w:line="480" w:lineRule="auto"/>
        <w:ind w:firstLine="284"/>
        <w:rPr>
          <w:rFonts w:ascii="Times New Roman" w:hAnsi="Times New Roman" w:cs="Times New Roman"/>
        </w:rPr>
      </w:pPr>
      <w:proofErr w:type="spellStart"/>
      <w:r>
        <w:rPr>
          <w:rFonts w:ascii="Times New Roman" w:hAnsi="Times New Roman" w:cs="Times New Roman"/>
        </w:rPr>
        <w:t>Eikelboom</w:t>
      </w:r>
      <w:proofErr w:type="spellEnd"/>
      <w:r>
        <w:rPr>
          <w:rFonts w:ascii="Times New Roman" w:hAnsi="Times New Roman" w:cs="Times New Roman"/>
        </w:rPr>
        <w:t xml:space="preserve"> and Stewart </w:t>
      </w:r>
      <w:r>
        <w:rPr>
          <w:rFonts w:ascii="Times New Roman" w:hAnsi="Times New Roman" w:cs="Times New Roman"/>
        </w:rPr>
        <w:fldChar w:fldCharType="begin"/>
      </w:r>
      <w:r>
        <w:rPr>
          <w:rFonts w:ascii="Times New Roman" w:hAnsi="Times New Roman" w:cs="Times New Roman"/>
        </w:rPr>
        <w:instrText xml:space="preserve"> ADDIN EN.CITE &lt;EndNote&gt;&lt;Cite ExcludeAuth="1"&gt;&lt;Author&gt;Eikelboom&lt;/Author&gt;&lt;Year&gt;1982&lt;/Year&gt;&lt;RecNum&gt;262&lt;/RecNum&gt;&lt;DisplayText&gt;(1982)&lt;/DisplayText&gt;&lt;record&gt;&lt;rec-number&gt;262&lt;/rec-number&gt;&lt;foreign-keys&gt;&lt;key app="EN" db-id="prea0s5zudef24eddtmptt5tdwwa5t55wssp" timestamp="1454022674"&gt;262&lt;/key&gt;&lt;/foreign-keys&gt;&lt;ref-type name="Journal Article"&gt;17&lt;/ref-type&gt;&lt;contributors&gt;&lt;authors&gt;&lt;author&gt;Eikelboom, Roelof&lt;/author&gt;&lt;author&gt;Stewart, Jane&lt;/author&gt;&lt;/authors&gt;&lt;/contributors&gt;&lt;titles&gt;&lt;title&gt;Conditioning of drug-induced physiological responses&lt;/title&gt;&lt;secondary-title&gt;Psychological review&lt;/secondary-title&gt;&lt;/titles&gt;&lt;periodical&gt;&lt;full-title&gt;Psychological review&lt;/full-title&gt;&lt;/periodical&gt;&lt;pages&gt;507&lt;/pages&gt;&lt;volume&gt;89&lt;/volume&gt;&lt;number&gt;5&lt;/number&gt;&lt;dates&gt;&lt;year&gt;1982&lt;/year&gt;&lt;/dates&gt;&lt;isbn&gt;1939-1471&lt;/isbn&gt;&lt;urls&gt;&lt;/urls&gt;&lt;/record&gt;&lt;/Cite&gt;&lt;/EndNote&gt;</w:instrText>
      </w:r>
      <w:r>
        <w:rPr>
          <w:rFonts w:ascii="Times New Roman" w:hAnsi="Times New Roman" w:cs="Times New Roman"/>
        </w:rPr>
        <w:fldChar w:fldCharType="separate"/>
      </w:r>
      <w:r>
        <w:rPr>
          <w:rFonts w:ascii="Times New Roman" w:hAnsi="Times New Roman" w:cs="Times New Roman"/>
          <w:noProof/>
        </w:rPr>
        <w:t>(1982)</w:t>
      </w:r>
      <w:r>
        <w:rPr>
          <w:rFonts w:ascii="Times New Roman" w:hAnsi="Times New Roman" w:cs="Times New Roman"/>
        </w:rPr>
        <w:fldChar w:fldCharType="end"/>
      </w:r>
      <w:r>
        <w:rPr>
          <w:rFonts w:ascii="Times New Roman" w:hAnsi="Times New Roman" w:cs="Times New Roman"/>
        </w:rPr>
        <w:t xml:space="preserve"> proposed a revision of the stimulus substitution model that addressed the apparent inconsistencies </w:t>
      </w:r>
      <w:r w:rsidR="002D6F3B">
        <w:rPr>
          <w:rFonts w:ascii="Times New Roman" w:hAnsi="Times New Roman" w:cs="Times New Roman"/>
        </w:rPr>
        <w:t>in direction of conditioned responses.</w:t>
      </w:r>
      <w:r>
        <w:rPr>
          <w:rFonts w:ascii="Times New Roman" w:hAnsi="Times New Roman" w:cs="Times New Roman"/>
        </w:rPr>
        <w:t xml:space="preserve"> </w:t>
      </w:r>
      <w:r w:rsidR="002D6F3B">
        <w:rPr>
          <w:rFonts w:ascii="Times New Roman" w:hAnsi="Times New Roman" w:cs="Times New Roman"/>
        </w:rPr>
        <w:t xml:space="preserve">They proposed </w:t>
      </w:r>
      <w:r>
        <w:rPr>
          <w:rFonts w:ascii="Times New Roman" w:hAnsi="Times New Roman" w:cs="Times New Roman"/>
        </w:rPr>
        <w:t xml:space="preserve">that conditioned responses to drugs </w:t>
      </w:r>
      <w:r w:rsidR="002D6F3B" w:rsidRPr="002D6F3B">
        <w:rPr>
          <w:rFonts w:ascii="Times New Roman" w:hAnsi="Times New Roman" w:cs="Times New Roman"/>
          <w:i/>
        </w:rPr>
        <w:t>do</w:t>
      </w:r>
      <w:r w:rsidR="002D6F3B">
        <w:rPr>
          <w:rFonts w:ascii="Times New Roman" w:hAnsi="Times New Roman" w:cs="Times New Roman"/>
        </w:rPr>
        <w:t xml:space="preserve"> </w:t>
      </w:r>
      <w:r>
        <w:rPr>
          <w:rFonts w:ascii="Times New Roman" w:hAnsi="Times New Roman" w:cs="Times New Roman"/>
        </w:rPr>
        <w:t xml:space="preserve">in fact </w:t>
      </w:r>
      <w:r w:rsidRPr="002D6F3B">
        <w:rPr>
          <w:rFonts w:ascii="Times New Roman" w:hAnsi="Times New Roman" w:cs="Times New Roman"/>
        </w:rPr>
        <w:t>always</w:t>
      </w:r>
      <w:r>
        <w:rPr>
          <w:rFonts w:ascii="Times New Roman" w:hAnsi="Times New Roman" w:cs="Times New Roman"/>
        </w:rPr>
        <w:t xml:space="preserve"> resemble the unconditioned response, but that the unconditioned response is not always the </w:t>
      </w:r>
      <w:r w:rsidRPr="006225AE">
        <w:rPr>
          <w:rFonts w:ascii="Times New Roman" w:hAnsi="Times New Roman" w:cs="Times New Roman"/>
          <w:i/>
        </w:rPr>
        <w:t>observed</w:t>
      </w:r>
      <w:r>
        <w:rPr>
          <w:rFonts w:ascii="Times New Roman" w:hAnsi="Times New Roman" w:cs="Times New Roman"/>
        </w:rPr>
        <w:t xml:space="preserve"> response. They </w:t>
      </w:r>
      <w:proofErr w:type="spellStart"/>
      <w:r>
        <w:rPr>
          <w:rFonts w:ascii="Times New Roman" w:hAnsi="Times New Roman" w:cs="Times New Roman"/>
        </w:rPr>
        <w:t>hypothesise</w:t>
      </w:r>
      <w:r w:rsidR="002D6F3B">
        <w:rPr>
          <w:rFonts w:ascii="Times New Roman" w:hAnsi="Times New Roman" w:cs="Times New Roman"/>
        </w:rPr>
        <w:t>d</w:t>
      </w:r>
      <w:proofErr w:type="spellEnd"/>
      <w:r w:rsidR="002D6F3B">
        <w:rPr>
          <w:rFonts w:ascii="Times New Roman" w:hAnsi="Times New Roman" w:cs="Times New Roman"/>
        </w:rPr>
        <w:t xml:space="preserve"> that if a </w:t>
      </w:r>
      <w:r>
        <w:rPr>
          <w:rFonts w:ascii="Times New Roman" w:hAnsi="Times New Roman" w:cs="Times New Roman"/>
        </w:rPr>
        <w:t xml:space="preserve">drug acts on the afferent arm of the system in question (e.g. thermoregulatory, </w:t>
      </w:r>
      <w:proofErr w:type="spellStart"/>
      <w:r>
        <w:rPr>
          <w:rFonts w:ascii="Times New Roman" w:hAnsi="Times New Roman" w:cs="Times New Roman"/>
        </w:rPr>
        <w:t>salivatory</w:t>
      </w:r>
      <w:proofErr w:type="spellEnd"/>
      <w:r>
        <w:rPr>
          <w:rFonts w:ascii="Times New Roman" w:hAnsi="Times New Roman" w:cs="Times New Roman"/>
        </w:rPr>
        <w:t>) then the observed drug effect will be the UR and the conditioned drug effect will be in the direction of the observed effect. If on the other hand the drug in question acts on the efferent arm of the system then the observed effect is actually the US not the UR, an effect that will evoke a compensatory UR that is in the opposite direction to the observed effect. Thus situations where the conditioned response seems to oppose the unconditioned response are really just the result of incorrect identification of the US.</w:t>
      </w:r>
      <w:r w:rsidR="002D6F3B">
        <w:rPr>
          <w:rFonts w:ascii="Times New Roman" w:hAnsi="Times New Roman" w:cs="Times New Roman"/>
        </w:rPr>
        <w:t xml:space="preserve"> This model seemed to address the </w:t>
      </w:r>
      <w:r w:rsidR="00253189">
        <w:rPr>
          <w:rFonts w:ascii="Times New Roman" w:hAnsi="Times New Roman" w:cs="Times New Roman"/>
        </w:rPr>
        <w:t>inconsistencies between theory and evidence in the</w:t>
      </w:r>
      <w:r w:rsidR="002D6F3B">
        <w:rPr>
          <w:rFonts w:ascii="Times New Roman" w:hAnsi="Times New Roman" w:cs="Times New Roman"/>
        </w:rPr>
        <w:t xml:space="preserve"> exist</w:t>
      </w:r>
      <w:r w:rsidR="00253189">
        <w:rPr>
          <w:rFonts w:ascii="Times New Roman" w:hAnsi="Times New Roman" w:cs="Times New Roman"/>
        </w:rPr>
        <w:t xml:space="preserve">ing stimulus substitution model. While this revised stimulus substitution model is still generally well accepted there was still a problem for the stimulus-substitution model of </w:t>
      </w:r>
      <w:r w:rsidR="00253189">
        <w:rPr>
          <w:rFonts w:ascii="Times New Roman" w:hAnsi="Times New Roman" w:cs="Times New Roman"/>
          <w:i/>
        </w:rPr>
        <w:t xml:space="preserve">placebo effects </w:t>
      </w:r>
      <w:r w:rsidR="00253189">
        <w:rPr>
          <w:rFonts w:ascii="Times New Roman" w:hAnsi="Times New Roman" w:cs="Times New Roman"/>
        </w:rPr>
        <w:t xml:space="preserve">in that the revised model </w:t>
      </w:r>
      <w:r w:rsidR="00C13AB7">
        <w:rPr>
          <w:rFonts w:ascii="Times New Roman" w:hAnsi="Times New Roman" w:cs="Times New Roman"/>
        </w:rPr>
        <w:t xml:space="preserve">now matched the evidence for rodents, but still </w:t>
      </w:r>
      <w:r w:rsidR="00253189">
        <w:rPr>
          <w:rFonts w:ascii="Times New Roman" w:hAnsi="Times New Roman" w:cs="Times New Roman"/>
        </w:rPr>
        <w:t>did not match the evidence from human studies</w:t>
      </w:r>
      <w:r w:rsidR="00C13AB7">
        <w:rPr>
          <w:rFonts w:ascii="Times New Roman" w:hAnsi="Times New Roman" w:cs="Times New Roman"/>
        </w:rPr>
        <w:t xml:space="preserve"> where placebo responses most commonly act in the direction of the unconditioned stimulus. For example in</w:t>
      </w:r>
      <w:r w:rsidR="002D6F3B">
        <w:rPr>
          <w:rFonts w:ascii="Times New Roman" w:hAnsi="Times New Roman" w:cs="Times New Roman"/>
        </w:rPr>
        <w:t xml:space="preserve"> experiments on rodents pairing morphine with a CS results in conditioned </w:t>
      </w:r>
      <w:proofErr w:type="spellStart"/>
      <w:r w:rsidR="002D6F3B">
        <w:rPr>
          <w:rFonts w:ascii="Times New Roman" w:hAnsi="Times New Roman" w:cs="Times New Roman"/>
        </w:rPr>
        <w:t>hyperalgesia</w:t>
      </w:r>
      <w:proofErr w:type="spellEnd"/>
      <w:r w:rsidR="002D6F3B">
        <w:rPr>
          <w:rFonts w:ascii="Times New Roman" w:hAnsi="Times New Roman" w:cs="Times New Roman"/>
        </w:rPr>
        <w:t xml:space="preserve"> and pairing a CS with a </w:t>
      </w:r>
      <w:proofErr w:type="spellStart"/>
      <w:r w:rsidR="002D6F3B">
        <w:rPr>
          <w:rFonts w:ascii="Times New Roman" w:hAnsi="Times New Roman" w:cs="Times New Roman"/>
        </w:rPr>
        <w:t>tranquiliser</w:t>
      </w:r>
      <w:proofErr w:type="spellEnd"/>
      <w:r w:rsidR="002D6F3B">
        <w:rPr>
          <w:rFonts w:ascii="Times New Roman" w:hAnsi="Times New Roman" w:cs="Times New Roman"/>
        </w:rPr>
        <w:t xml:space="preserve"> produces conditioned hyperactivity </w:t>
      </w:r>
      <w:r w:rsidR="00C13AB7">
        <w:rPr>
          <w:rFonts w:ascii="Times New Roman" w:hAnsi="Times New Roman" w:cs="Times New Roman"/>
        </w:rPr>
        <w:t>(i.e. CS that opposes the US</w:t>
      </w:r>
      <w:r w:rsidR="00B63FF4">
        <w:rPr>
          <w:rFonts w:ascii="Times New Roman" w:hAnsi="Times New Roman" w:cs="Times New Roman"/>
        </w:rPr>
        <w:fldChar w:fldCharType="begin"/>
      </w:r>
      <w:r w:rsidR="00C13AB7">
        <w:rPr>
          <w:rFonts w:ascii="Times New Roman" w:hAnsi="Times New Roman" w:cs="Times New Roman"/>
        </w:rPr>
        <w:instrText xml:space="preserve"> ADDIN EN.CITE &lt;EndNote&gt;&lt;Cite ExcludeAuth="1" ExcludeYear="1"&gt;&lt;Author&gt;Siegel&lt;/Author&gt;&lt;Year&gt;1983&lt;/Year&gt;&lt;RecNum&gt;311&lt;/RecNum&gt;&lt;record&gt;&lt;rec-number&gt;311&lt;/rec-number&gt;&lt;foreign-keys&gt;&lt;key app="EN" db-id="prea0s5zudef24eddtmptt5tdwwa5t55wssp" timestamp="1457045079"&gt;311&lt;/key&gt;&lt;/foreign-keys&gt;&lt;ref-type name="Book Section"&gt;5&lt;/ref-type&gt;&lt;contributors&gt;&lt;authors&gt;&lt;author&gt;Siegel, Shepard&lt;/author&gt;&lt;/authors&gt;&lt;/contributors&gt;&lt;titles&gt;&lt;title&gt;Classical conditioning, drug tolerance, and drug dependence&lt;/title&gt;&lt;secondary-title&gt;Research advances in alcohol and drug problems&lt;/secondary-title&gt;&lt;/titles&gt;&lt;pages&gt;207-246&lt;/pages&gt;&lt;dates&gt;&lt;year&gt;1983&lt;/year&gt;&lt;/dates&gt;&lt;publisher&gt;Springer&lt;/publisher&gt;&lt;isbn&gt;1461336287&lt;/isbn&gt;&lt;urls&gt;&lt;/urls&gt;&lt;/record&gt;&lt;/Cite&gt;&lt;/EndNote&gt;</w:instrText>
      </w:r>
      <w:r w:rsidR="00B63FF4">
        <w:rPr>
          <w:rFonts w:ascii="Times New Roman" w:hAnsi="Times New Roman" w:cs="Times New Roman"/>
        </w:rPr>
        <w:fldChar w:fldCharType="end"/>
      </w:r>
      <w:r w:rsidR="00253189">
        <w:rPr>
          <w:rFonts w:ascii="Times New Roman" w:hAnsi="Times New Roman" w:cs="Times New Roman"/>
        </w:rPr>
        <w:t>;</w:t>
      </w:r>
      <w:r w:rsidR="00B63FF4">
        <w:rPr>
          <w:rFonts w:ascii="Times New Roman" w:hAnsi="Times New Roman" w:cs="Times New Roman"/>
        </w:rPr>
        <w:t xml:space="preserve"> </w:t>
      </w:r>
      <w:r w:rsidR="00C13AB7">
        <w:rPr>
          <w:rFonts w:ascii="Times New Roman" w:hAnsi="Times New Roman" w:cs="Times New Roman"/>
        </w:rPr>
        <w:t xml:space="preserve">Siegel, 1983); </w:t>
      </w:r>
      <w:r w:rsidR="00B63FF4">
        <w:rPr>
          <w:rFonts w:ascii="Times New Roman" w:hAnsi="Times New Roman" w:cs="Times New Roman"/>
        </w:rPr>
        <w:t xml:space="preserve">however in human subjects placebo morphine reduces pain </w:t>
      </w:r>
      <w:r w:rsidR="00B63FF4">
        <w:rPr>
          <w:rFonts w:ascii="Times New Roman" w:hAnsi="Times New Roman" w:cs="Times New Roman"/>
        </w:rPr>
        <w:fldChar w:fldCharType="begin"/>
      </w:r>
      <w:r w:rsidR="00B63FF4">
        <w:rPr>
          <w:rFonts w:ascii="Times New Roman" w:hAnsi="Times New Roman" w:cs="Times New Roman"/>
        </w:rPr>
        <w:instrText xml:space="preserve"> ADDIN EN.CITE &lt;EndNote&gt;&lt;Cite&gt;&lt;Author&gt;Evans&lt;/Author&gt;&lt;Year&gt;1974&lt;/Year&gt;&lt;RecNum&gt;312&lt;/RecNum&gt;&lt;DisplayText&gt;(Evans, 1974)&lt;/DisplayText&gt;&lt;record&gt;&lt;rec-number&gt;312&lt;/rec-number&gt;&lt;foreign-keys&gt;&lt;key app="EN" db-id="prea0s5zudef24eddtmptt5tdwwa5t55wssp" timestamp="1457045283"&gt;312&lt;/key&gt;&lt;/foreign-keys&gt;&lt;ref-type name="Journal Article"&gt;17&lt;/ref-type&gt;&lt;contributors&gt;&lt;authors&gt;&lt;author&gt;Evans, Frederick J&lt;/author&gt;&lt;/authors&gt;&lt;/contributors&gt;&lt;titles&gt;&lt;title&gt;The placebo response in pain reduction&lt;/title&gt;&lt;secondary-title&gt;Adv Neurol&lt;/secondary-title&gt;&lt;/titles&gt;&lt;periodical&gt;&lt;full-title&gt;Adv Neurol&lt;/full-title&gt;&lt;/periodical&gt;&lt;pages&gt;289-296&lt;/pages&gt;&lt;volume&gt;4&lt;/volume&gt;&lt;dates&gt;&lt;year&gt;1974&lt;/year&gt;&lt;/dates&gt;&lt;urls&gt;&lt;/urls&gt;&lt;/record&gt;&lt;/Cite&gt;&lt;/EndNote&gt;</w:instrText>
      </w:r>
      <w:r w:rsidR="00B63FF4">
        <w:rPr>
          <w:rFonts w:ascii="Times New Roman" w:hAnsi="Times New Roman" w:cs="Times New Roman"/>
        </w:rPr>
        <w:fldChar w:fldCharType="separate"/>
      </w:r>
      <w:r w:rsidR="00B63FF4">
        <w:rPr>
          <w:rFonts w:ascii="Times New Roman" w:hAnsi="Times New Roman" w:cs="Times New Roman"/>
          <w:noProof/>
        </w:rPr>
        <w:t>(Evans, 1974)</w:t>
      </w:r>
      <w:r w:rsidR="00B63FF4">
        <w:rPr>
          <w:rFonts w:ascii="Times New Roman" w:hAnsi="Times New Roman" w:cs="Times New Roman"/>
        </w:rPr>
        <w:fldChar w:fldCharType="end"/>
      </w:r>
      <w:r w:rsidR="00B63FF4">
        <w:rPr>
          <w:rFonts w:ascii="Times New Roman" w:hAnsi="Times New Roman" w:cs="Times New Roman"/>
        </w:rPr>
        <w:t xml:space="preserve"> and placebo </w:t>
      </w:r>
      <w:proofErr w:type="spellStart"/>
      <w:r w:rsidR="00B63FF4">
        <w:rPr>
          <w:rFonts w:ascii="Times New Roman" w:hAnsi="Times New Roman" w:cs="Times New Roman"/>
        </w:rPr>
        <w:t>tranquilisers</w:t>
      </w:r>
      <w:proofErr w:type="spellEnd"/>
      <w:r w:rsidR="00B63FF4">
        <w:rPr>
          <w:rFonts w:ascii="Times New Roman" w:hAnsi="Times New Roman" w:cs="Times New Roman"/>
        </w:rPr>
        <w:t xml:space="preserve"> decrease activity levels </w:t>
      </w:r>
      <w:r w:rsidR="002D6F3B">
        <w:rPr>
          <w:rFonts w:ascii="Times New Roman" w:hAnsi="Times New Roman" w:cs="Times New Roman"/>
        </w:rPr>
        <w:t xml:space="preserve"> </w:t>
      </w:r>
      <w:r w:rsidR="00B63FF4">
        <w:rPr>
          <w:rFonts w:ascii="Times New Roman" w:hAnsi="Times New Roman" w:cs="Times New Roman"/>
        </w:rPr>
        <w:fldChar w:fldCharType="begin"/>
      </w:r>
      <w:r w:rsidR="00B63FF4">
        <w:rPr>
          <w:rFonts w:ascii="Times New Roman" w:hAnsi="Times New Roman" w:cs="Times New Roman"/>
        </w:rPr>
        <w:instrText xml:space="preserve"> ADDIN EN.CITE &lt;EndNote&gt;&lt;Cite&gt;&lt;Author&gt;Frankenhaeuser&lt;/Author&gt;&lt;Year&gt;1963&lt;/Year&gt;&lt;RecNum&gt;313&lt;/RecNum&gt;&lt;DisplayText&gt;(Frankenhaeuser, Järpe, Svan, &amp;amp; Wrangsjö, 1963; Frankenhaeuser, Post, Hagdahl, &amp;amp; Wrangsjoe, 1964)&lt;/DisplayText&gt;&lt;record&gt;&lt;rec-number&gt;313&lt;/rec-number&gt;&lt;foreign-keys&gt;&lt;key app="EN" db-id="prea0s5zudef24eddtmptt5tdwwa5t55wssp" timestamp="1457045371"&gt;313&lt;/key&gt;&lt;/foreign-keys&gt;&lt;ref-type name="Journal Article"&gt;17&lt;/ref-type&gt;&lt;contributors&gt;&lt;authors&gt;&lt;author&gt;Frankenhaeuser, Marianne&lt;/author&gt;&lt;author&gt;Järpe, Gundla&lt;/author&gt;&lt;author&gt;Svan, H&lt;/author&gt;&lt;author&gt;Wrangsjö, B&lt;/author&gt;&lt;/authors&gt;&lt;/contributors&gt;&lt;titles&gt;&lt;title&gt;Psychophysiological reactions to two different placebo treatments&lt;/title&gt;&lt;secondary-title&gt;Scandinavian Journal of Psychology&lt;/secondary-title&gt;&lt;/titles&gt;&lt;periodical&gt;&lt;full-title&gt;Scandinavian Journal of Psychology&lt;/full-title&gt;&lt;/periodical&gt;&lt;pages&gt;245-250&lt;/pages&gt;&lt;volume&gt;4&lt;/volume&gt;&lt;number&gt;1&lt;/number&gt;&lt;dates&gt;&lt;year&gt;1963&lt;/year&gt;&lt;/dates&gt;&lt;isbn&gt;1467-9450&lt;/isbn&gt;&lt;urls&gt;&lt;/urls&gt;&lt;/record&gt;&lt;/Cite&gt;&lt;Cite&gt;&lt;Author&gt;Frankenhaeuser&lt;/Author&gt;&lt;Year&gt;1964&lt;/Year&gt;&lt;RecNum&gt;314&lt;/RecNum&gt;&lt;record&gt;&lt;rec-number&gt;314&lt;/rec-number&gt;&lt;foreign-keys&gt;&lt;key app="EN" db-id="prea0s5zudef24eddtmptt5tdwwa5t55wssp" timestamp="1457045449"&gt;314&lt;/key&gt;&lt;/foreign-keys&gt;&lt;ref-type name="Journal Article"&gt;17&lt;/ref-type&gt;&lt;contributors&gt;&lt;authors&gt;&lt;author&gt;Frankenhaeuser, Marianne&lt;/author&gt;&lt;author&gt;Post, Birgitta&lt;/author&gt;&lt;author&gt;Hagdahl, Ragnar&lt;/author&gt;&lt;author&gt;Wrangsjoe, Bjoern&lt;/author&gt;&lt;/authors&gt;&lt;/contributors&gt;&lt;titles&gt;&lt;title&gt;Effects of a depressant drug as modified by experimentally-induced expectation&lt;/title&gt;&lt;secondary-title&gt;Perceptual and motor skills&lt;/secondary-title&gt;&lt;/titles&gt;&lt;periodical&gt;&lt;full-title&gt;Perceptual and motor skills&lt;/full-title&gt;&lt;/periodical&gt;&lt;pages&gt;513-522&lt;/pages&gt;&lt;volume&gt;18&lt;/volume&gt;&lt;number&gt;2&lt;/number&gt;&lt;dates&gt;&lt;year&gt;1964&lt;/year&gt;&lt;/dates&gt;&lt;isbn&gt;0031-5125&lt;/isbn&gt;&lt;urls&gt;&lt;/urls&gt;&lt;/record&gt;&lt;/Cite&gt;&lt;/EndNote&gt;</w:instrText>
      </w:r>
      <w:r w:rsidR="00B63FF4">
        <w:rPr>
          <w:rFonts w:ascii="Times New Roman" w:hAnsi="Times New Roman" w:cs="Times New Roman"/>
        </w:rPr>
        <w:fldChar w:fldCharType="separate"/>
      </w:r>
      <w:r w:rsidR="00B63FF4">
        <w:rPr>
          <w:rFonts w:ascii="Times New Roman" w:hAnsi="Times New Roman" w:cs="Times New Roman"/>
          <w:noProof/>
        </w:rPr>
        <w:t>(Frankenhaeuser, Järpe, Svan, &amp; Wrangsjö, 1963; Frankenhaeuser, Post, Hagdahl, &amp; Wrangsjoe, 1964)</w:t>
      </w:r>
      <w:r w:rsidR="00B63FF4">
        <w:rPr>
          <w:rFonts w:ascii="Times New Roman" w:hAnsi="Times New Roman" w:cs="Times New Roman"/>
        </w:rPr>
        <w:fldChar w:fldCharType="end"/>
      </w:r>
      <w:r w:rsidR="00B63FF4">
        <w:rPr>
          <w:rFonts w:ascii="Times New Roman" w:hAnsi="Times New Roman" w:cs="Times New Roman"/>
        </w:rPr>
        <w:t>.</w:t>
      </w:r>
      <w:r w:rsidR="00253189">
        <w:rPr>
          <w:rFonts w:ascii="Times New Roman" w:hAnsi="Times New Roman" w:cs="Times New Roman"/>
        </w:rPr>
        <w:t xml:space="preserve"> This </w:t>
      </w:r>
      <w:r w:rsidR="00C13AB7">
        <w:rPr>
          <w:rFonts w:ascii="Times New Roman" w:hAnsi="Times New Roman" w:cs="Times New Roman"/>
        </w:rPr>
        <w:t xml:space="preserve">inconsistency in the direction of the conditioned response to these drugs </w:t>
      </w:r>
      <w:r w:rsidR="00253189">
        <w:rPr>
          <w:rFonts w:ascii="Times New Roman" w:hAnsi="Times New Roman" w:cs="Times New Roman"/>
        </w:rPr>
        <w:t xml:space="preserve">means </w:t>
      </w:r>
      <w:r w:rsidR="00C13AB7">
        <w:rPr>
          <w:rFonts w:ascii="Times New Roman" w:hAnsi="Times New Roman" w:cs="Times New Roman"/>
        </w:rPr>
        <w:t xml:space="preserve">either that: a) </w:t>
      </w:r>
      <w:r w:rsidR="00253189">
        <w:rPr>
          <w:rFonts w:ascii="Times New Roman" w:hAnsi="Times New Roman" w:cs="Times New Roman"/>
        </w:rPr>
        <w:t>the revised stimulus substitution model of classical conditioning is true for rodents and humans</w:t>
      </w:r>
      <w:r w:rsidR="00C13AB7">
        <w:rPr>
          <w:rFonts w:ascii="Times New Roman" w:hAnsi="Times New Roman" w:cs="Times New Roman"/>
        </w:rPr>
        <w:t xml:space="preserve"> but that the drugs in question act on different arms of the systems involved</w:t>
      </w:r>
      <w:r w:rsidR="00253189">
        <w:rPr>
          <w:rFonts w:ascii="Times New Roman" w:hAnsi="Times New Roman" w:cs="Times New Roman"/>
        </w:rPr>
        <w:t xml:space="preserve">, </w:t>
      </w:r>
      <w:r w:rsidR="00C13AB7">
        <w:rPr>
          <w:rFonts w:ascii="Times New Roman" w:hAnsi="Times New Roman" w:cs="Times New Roman"/>
        </w:rPr>
        <w:t>or b) that</w:t>
      </w:r>
      <w:r w:rsidR="00253189">
        <w:rPr>
          <w:rFonts w:ascii="Times New Roman" w:hAnsi="Times New Roman" w:cs="Times New Roman"/>
        </w:rPr>
        <w:t xml:space="preserve"> placebo effects in humans do not involve classical conditioning. </w:t>
      </w:r>
    </w:p>
    <w:p w14:paraId="626B0B49" w14:textId="3F9CED8D" w:rsidR="009430CD" w:rsidRPr="009430CD" w:rsidRDefault="009430CD" w:rsidP="009430CD">
      <w:pPr>
        <w:spacing w:line="480" w:lineRule="auto"/>
        <w:rPr>
          <w:rFonts w:ascii="Times New Roman" w:hAnsi="Times New Roman" w:cs="Times New Roman"/>
          <w:i/>
        </w:rPr>
      </w:pPr>
      <w:r>
        <w:rPr>
          <w:rFonts w:ascii="Times New Roman" w:hAnsi="Times New Roman" w:cs="Times New Roman"/>
          <w:i/>
        </w:rPr>
        <w:t>Expectancy Models</w:t>
      </w:r>
    </w:p>
    <w:p w14:paraId="0546F358" w14:textId="0F561B84" w:rsidR="008D05EA" w:rsidRDefault="00622382" w:rsidP="00E87489">
      <w:pPr>
        <w:spacing w:line="480" w:lineRule="auto"/>
        <w:ind w:firstLine="284"/>
        <w:rPr>
          <w:rFonts w:ascii="Times New Roman" w:hAnsi="Times New Roman" w:cs="Times New Roman"/>
        </w:rPr>
      </w:pPr>
      <w:r>
        <w:rPr>
          <w:rFonts w:ascii="Times New Roman" w:hAnsi="Times New Roman" w:cs="Times New Roman"/>
        </w:rPr>
        <w:t>The</w:t>
      </w:r>
      <w:r w:rsidR="0046355C">
        <w:rPr>
          <w:rFonts w:ascii="Times New Roman" w:hAnsi="Times New Roman" w:cs="Times New Roman"/>
        </w:rPr>
        <w:t xml:space="preserve"> need for a model of classical conditioning that was exp</w:t>
      </w:r>
      <w:r w:rsidR="004268F3">
        <w:rPr>
          <w:rFonts w:ascii="Times New Roman" w:hAnsi="Times New Roman" w:cs="Times New Roman"/>
        </w:rPr>
        <w:t>lanatory as well as descriptive and</w:t>
      </w:r>
      <w:r w:rsidR="0046355C">
        <w:rPr>
          <w:rFonts w:ascii="Times New Roman" w:hAnsi="Times New Roman" w:cs="Times New Roman"/>
        </w:rPr>
        <w:t xml:space="preserve"> that took</w:t>
      </w:r>
      <w:r>
        <w:rPr>
          <w:rFonts w:ascii="Times New Roman" w:hAnsi="Times New Roman" w:cs="Times New Roman"/>
        </w:rPr>
        <w:t xml:space="preserve"> account of conscious learning led to r</w:t>
      </w:r>
      <w:r w:rsidR="009D22DB">
        <w:rPr>
          <w:rFonts w:ascii="Times New Roman" w:hAnsi="Times New Roman" w:cs="Times New Roman"/>
        </w:rPr>
        <w:t>esearch</w:t>
      </w:r>
      <w:r>
        <w:rPr>
          <w:rFonts w:ascii="Times New Roman" w:hAnsi="Times New Roman" w:cs="Times New Roman"/>
        </w:rPr>
        <w:t xml:space="preserve">ers in the </w:t>
      </w:r>
      <w:r w:rsidR="00407221">
        <w:rPr>
          <w:rFonts w:ascii="Times New Roman" w:hAnsi="Times New Roman" w:cs="Times New Roman"/>
        </w:rPr>
        <w:t xml:space="preserve">late 1960’s and </w:t>
      </w:r>
      <w:r>
        <w:rPr>
          <w:rFonts w:ascii="Times New Roman" w:hAnsi="Times New Roman" w:cs="Times New Roman"/>
        </w:rPr>
        <w:t>early 1970’s to begin proposing</w:t>
      </w:r>
      <w:r w:rsidR="009D22DB">
        <w:rPr>
          <w:rFonts w:ascii="Times New Roman" w:hAnsi="Times New Roman" w:cs="Times New Roman"/>
        </w:rPr>
        <w:t xml:space="preserve"> theories of </w:t>
      </w:r>
      <w:r w:rsidR="00A119C2">
        <w:rPr>
          <w:rFonts w:ascii="Times New Roman" w:hAnsi="Times New Roman" w:cs="Times New Roman"/>
        </w:rPr>
        <w:t xml:space="preserve">learning and </w:t>
      </w:r>
      <w:r w:rsidR="009D22DB">
        <w:rPr>
          <w:rFonts w:ascii="Times New Roman" w:hAnsi="Times New Roman" w:cs="Times New Roman"/>
        </w:rPr>
        <w:t xml:space="preserve">classical conditioning that </w:t>
      </w:r>
      <w:r w:rsidR="004268F3">
        <w:rPr>
          <w:rFonts w:ascii="Times New Roman" w:hAnsi="Times New Roman" w:cs="Times New Roman"/>
        </w:rPr>
        <w:t xml:space="preserve">focused on </w:t>
      </w:r>
      <w:r>
        <w:rPr>
          <w:rFonts w:ascii="Times New Roman" w:hAnsi="Times New Roman" w:cs="Times New Roman"/>
        </w:rPr>
        <w:t>the role of</w:t>
      </w:r>
      <w:r w:rsidR="00F04267">
        <w:rPr>
          <w:rFonts w:ascii="Times New Roman" w:hAnsi="Times New Roman" w:cs="Times New Roman"/>
        </w:rPr>
        <w:t xml:space="preserve"> cognition and</w:t>
      </w:r>
      <w:r>
        <w:rPr>
          <w:rFonts w:ascii="Times New Roman" w:hAnsi="Times New Roman" w:cs="Times New Roman"/>
        </w:rPr>
        <w:t xml:space="preserve"> in</w:t>
      </w:r>
      <w:r w:rsidR="004268F3">
        <w:rPr>
          <w:rFonts w:ascii="Times New Roman" w:hAnsi="Times New Roman" w:cs="Times New Roman"/>
        </w:rPr>
        <w:t>formation processing</w:t>
      </w:r>
      <w:r>
        <w:rPr>
          <w:rFonts w:ascii="Times New Roman" w:hAnsi="Times New Roman" w:cs="Times New Roman"/>
        </w:rPr>
        <w:t xml:space="preserve">. These theories </w:t>
      </w:r>
      <w:r w:rsidR="009D22DB">
        <w:rPr>
          <w:rFonts w:ascii="Times New Roman" w:hAnsi="Times New Roman" w:cs="Times New Roman"/>
        </w:rPr>
        <w:t xml:space="preserve">framed </w:t>
      </w:r>
      <w:r w:rsidR="007A0888">
        <w:rPr>
          <w:rFonts w:ascii="Times New Roman" w:hAnsi="Times New Roman" w:cs="Times New Roman"/>
        </w:rPr>
        <w:t xml:space="preserve">classical </w:t>
      </w:r>
      <w:r w:rsidR="009D22DB">
        <w:rPr>
          <w:rFonts w:ascii="Times New Roman" w:hAnsi="Times New Roman" w:cs="Times New Roman"/>
        </w:rPr>
        <w:t>conditioning as the learning of relations between events</w:t>
      </w:r>
      <w:r w:rsidR="001F4582">
        <w:rPr>
          <w:rFonts w:ascii="Times New Roman" w:hAnsi="Times New Roman" w:cs="Times New Roman"/>
        </w:rPr>
        <w:t>. According to these</w:t>
      </w:r>
      <w:r w:rsidR="001F4582" w:rsidRPr="00C129FD">
        <w:rPr>
          <w:rFonts w:ascii="Times New Roman" w:hAnsi="Times New Roman" w:cs="Times New Roman"/>
        </w:rPr>
        <w:t xml:space="preserve"> model</w:t>
      </w:r>
      <w:r w:rsidR="001F4582">
        <w:rPr>
          <w:rFonts w:ascii="Times New Roman" w:hAnsi="Times New Roman" w:cs="Times New Roman"/>
        </w:rPr>
        <w:t>s</w:t>
      </w:r>
      <w:r w:rsidR="001F4582" w:rsidRPr="00C129FD">
        <w:rPr>
          <w:rFonts w:ascii="Times New Roman" w:hAnsi="Times New Roman" w:cs="Times New Roman"/>
        </w:rPr>
        <w:t xml:space="preserve">, conditioning is dependent not on contiguity but on </w:t>
      </w:r>
      <w:r w:rsidR="001F4582">
        <w:rPr>
          <w:rFonts w:ascii="Times New Roman" w:hAnsi="Times New Roman" w:cs="Times New Roman"/>
        </w:rPr>
        <w:t xml:space="preserve">the formation of </w:t>
      </w:r>
      <w:r w:rsidR="001F4582" w:rsidRPr="00C129FD">
        <w:rPr>
          <w:rFonts w:ascii="Times New Roman" w:hAnsi="Times New Roman" w:cs="Times New Roman"/>
        </w:rPr>
        <w:t>expectancies, which are based on the perceived l</w:t>
      </w:r>
      <w:r w:rsidR="001F4582">
        <w:rPr>
          <w:rFonts w:ascii="Times New Roman" w:hAnsi="Times New Roman" w:cs="Times New Roman"/>
        </w:rPr>
        <w:t>ikelihood of one set of stimuli</w:t>
      </w:r>
      <w:r w:rsidR="001F4582" w:rsidRPr="00C129FD">
        <w:rPr>
          <w:rFonts w:ascii="Times New Roman" w:hAnsi="Times New Roman" w:cs="Times New Roman"/>
        </w:rPr>
        <w:t xml:space="preserve"> being followed or accompanied by another</w:t>
      </w:r>
      <w:r w:rsidR="009D22DB">
        <w:rPr>
          <w:rFonts w:ascii="Times New Roman" w:hAnsi="Times New Roman" w:cs="Times New Roman"/>
        </w:rPr>
        <w:t xml:space="preserve"> </w:t>
      </w:r>
      <w:r w:rsidR="0031317A">
        <w:rPr>
          <w:rFonts w:ascii="Times New Roman" w:hAnsi="Times New Roman" w:cs="Times New Roman"/>
        </w:rPr>
        <w:fldChar w:fldCharType="begin"/>
      </w:r>
      <w:r w:rsidR="0031317A">
        <w:rPr>
          <w:rFonts w:ascii="Times New Roman" w:hAnsi="Times New Roman" w:cs="Times New Roman"/>
        </w:rPr>
        <w:instrText xml:space="preserve"> ADDIN EN.CITE &lt;EndNote&gt;&lt;Cite&gt;&lt;Author&gt;Rescorla&lt;/Author&gt;&lt;Year&gt;1972&lt;/Year&gt;&lt;RecNum&gt;291&lt;/RecNum&gt;&lt;DisplayText&gt;(Bolles, 1972; Rescorla &amp;amp; Wagner, 1972)&lt;/DisplayText&gt;&lt;record&gt;&lt;rec-number&gt;291&lt;/rec-number&gt;&lt;foreign-keys&gt;&lt;key app="EN" db-id="prea0s5zudef24eddtmptt5tdwwa5t55wssp" timestamp="1456955597"&gt;291&lt;/key&gt;&lt;/foreign-keys&gt;&lt;ref-type name="Journal Article"&gt;17&lt;/ref-type&gt;&lt;contributors&gt;&lt;authors&gt;&lt;author&gt;Rescorla, Robert A&lt;/author&gt;&lt;author&gt;Wagner, Allan R&lt;/author&gt;&lt;/authors&gt;&lt;/contributors&gt;&lt;titles&gt;&lt;title&gt;A theory of Pavlovian conditioning: Variations in the effectiveness of reinforcement and nonreinforcement&lt;/title&gt;&lt;secondary-title&gt;Classical conditioning II: Current research and theory&lt;/secondary-title&gt;&lt;/titles&gt;&lt;periodical&gt;&lt;full-title&gt;Classical conditioning II: Current research and theory&lt;/full-title&gt;&lt;/periodical&gt;&lt;pages&gt;64-99&lt;/pages&gt;&lt;volume&gt;2&lt;/volume&gt;&lt;dates&gt;&lt;year&gt;1972&lt;/year&gt;&lt;/dates&gt;&lt;urls&gt;&lt;/urls&gt;&lt;/record&gt;&lt;/Cite&gt;&lt;Cite&gt;&lt;Author&gt;Bolles&lt;/Author&gt;&lt;Year&gt;1972&lt;/Year&gt;&lt;RecNum&gt;258&lt;/RecNum&gt;&lt;record&gt;&lt;rec-number&gt;258&lt;/rec-number&gt;&lt;foreign-keys&gt;&lt;key app="EN" db-id="prea0s5zudef24eddtmptt5tdwwa5t55wssp" timestamp="1453948700"&gt;258&lt;/key&gt;&lt;/foreign-keys&gt;&lt;ref-type name="Journal Article"&gt;17&lt;/ref-type&gt;&lt;contributors&gt;&lt;authors&gt;&lt;author&gt;Bolles, Robert C&lt;/author&gt;&lt;/authors&gt;&lt;/contributors&gt;&lt;titles&gt;&lt;title&gt;Reinforcement, expectancy, and learning&lt;/title&gt;&lt;secondary-title&gt;Psychological Review&lt;/secondary-title&gt;&lt;/titles&gt;&lt;periodical&gt;&lt;full-title&gt;Psychological review&lt;/full-title&gt;&lt;/periodical&gt;&lt;pages&gt;394&lt;/pages&gt;&lt;volume&gt;79&lt;/volume&gt;&lt;number&gt;5&lt;/number&gt;&lt;dates&gt;&lt;year&gt;1972&lt;/year&gt;&lt;/dates&gt;&lt;isbn&gt;1939-1471&lt;/isbn&gt;&lt;urls&gt;&lt;/urls&gt;&lt;/record&gt;&lt;/Cite&gt;&lt;/EndNote&gt;</w:instrText>
      </w:r>
      <w:r w:rsidR="0031317A">
        <w:rPr>
          <w:rFonts w:ascii="Times New Roman" w:hAnsi="Times New Roman" w:cs="Times New Roman"/>
        </w:rPr>
        <w:fldChar w:fldCharType="separate"/>
      </w:r>
      <w:r w:rsidR="0031317A">
        <w:rPr>
          <w:rFonts w:ascii="Times New Roman" w:hAnsi="Times New Roman" w:cs="Times New Roman"/>
          <w:noProof/>
        </w:rPr>
        <w:t>(Bolles, 1972; Rescorla &amp; Wagner, 1972)</w:t>
      </w:r>
      <w:r w:rsidR="0031317A">
        <w:rPr>
          <w:rFonts w:ascii="Times New Roman" w:hAnsi="Times New Roman" w:cs="Times New Roman"/>
        </w:rPr>
        <w:fldChar w:fldCharType="end"/>
      </w:r>
      <w:r w:rsidR="0031317A">
        <w:rPr>
          <w:rFonts w:ascii="Times New Roman" w:hAnsi="Times New Roman" w:cs="Times New Roman"/>
        </w:rPr>
        <w:t xml:space="preserve">. </w:t>
      </w:r>
      <w:r w:rsidR="0006386A" w:rsidRPr="00C129FD">
        <w:rPr>
          <w:rFonts w:ascii="Times New Roman" w:hAnsi="Times New Roman" w:cs="Times New Roman"/>
        </w:rPr>
        <w:t xml:space="preserve">The extent to which a CS is able to produce a conditioned response depends on the </w:t>
      </w:r>
      <w:r w:rsidR="001C29B5" w:rsidRPr="00C129FD">
        <w:rPr>
          <w:rFonts w:ascii="Times New Roman" w:hAnsi="Times New Roman" w:cs="Times New Roman"/>
        </w:rPr>
        <w:t xml:space="preserve">information the CS provides about the </w:t>
      </w:r>
      <w:r w:rsidR="005C6C4A">
        <w:rPr>
          <w:rFonts w:ascii="Times New Roman" w:hAnsi="Times New Roman" w:cs="Times New Roman"/>
        </w:rPr>
        <w:t xml:space="preserve">likelihood of the arrival of the </w:t>
      </w:r>
      <w:r w:rsidR="001C29B5" w:rsidRPr="00C129FD">
        <w:rPr>
          <w:rFonts w:ascii="Times New Roman" w:hAnsi="Times New Roman" w:cs="Times New Roman"/>
        </w:rPr>
        <w:t>US</w:t>
      </w:r>
      <w:r w:rsidR="00536DBF">
        <w:rPr>
          <w:rFonts w:ascii="Times New Roman" w:hAnsi="Times New Roman" w:cs="Times New Roman"/>
        </w:rPr>
        <w:t xml:space="preserve"> and subsequent UR</w:t>
      </w:r>
      <w:r w:rsidR="00711DB5">
        <w:rPr>
          <w:rFonts w:ascii="Times New Roman" w:hAnsi="Times New Roman" w:cs="Times New Roman"/>
        </w:rPr>
        <w:t xml:space="preserve"> </w:t>
      </w:r>
      <w:r w:rsidR="00711DB5">
        <w:rPr>
          <w:rFonts w:ascii="Times New Roman" w:hAnsi="Times New Roman" w:cs="Times New Roman"/>
        </w:rPr>
        <w:fldChar w:fldCharType="begin"/>
      </w:r>
      <w:r w:rsidR="00711DB5">
        <w:rPr>
          <w:rFonts w:ascii="Times New Roman" w:hAnsi="Times New Roman" w:cs="Times New Roman"/>
        </w:rPr>
        <w:instrText xml:space="preserve"> ADDIN EN.CITE &lt;EndNote&gt;&lt;Cite&gt;&lt;Author&gt;Rescorla&lt;/Author&gt;&lt;Year&gt;1988&lt;/Year&gt;&lt;RecNum&gt;252&lt;/RecNum&gt;&lt;DisplayText&gt;(Rescorla, 1988)&lt;/DisplayText&gt;&lt;record&gt;&lt;rec-number&gt;252&lt;/rec-number&gt;&lt;foreign-keys&gt;&lt;key app="EN" db-id="prea0s5zudef24eddtmptt5tdwwa5t55wssp" timestamp="1453943552"&gt;252&lt;/key&gt;&lt;/foreign-keys&gt;&lt;ref-type name="Journal Article"&gt;17&lt;/ref-type&gt;&lt;contributors&gt;&lt;authors&gt;&lt;author&gt;Rescorla, Robert A&lt;/author&gt;&lt;/authors&gt;&lt;/contributors&gt;&lt;titles&gt;&lt;title&gt;Pavlovian conditioning: It&amp;apos;s not what you think it is&lt;/title&gt;&lt;secondary-title&gt;American Psychologist&lt;/secondary-title&gt;&lt;/titles&gt;&lt;periodical&gt;&lt;full-title&gt;American psychologist&lt;/full-title&gt;&lt;/periodical&gt;&lt;pages&gt;151&lt;/pages&gt;&lt;volume&gt;43&lt;/volume&gt;&lt;number&gt;3&lt;/number&gt;&lt;dates&gt;&lt;year&gt;1988&lt;/year&gt;&lt;/dates&gt;&lt;isbn&gt;1935-990X&lt;/isbn&gt;&lt;urls&gt;&lt;related-urls&gt;&lt;url&gt;http://graphics.tx.ovid.com/ovftpdfs/FPDDNCJCMDBPFJ00/fs046/ovft/live/gv023/00000487/00000487-198803000-00002.pdf&lt;/url&gt;&lt;/related-urls&gt;&lt;/urls&gt;&lt;/record&gt;&lt;/Cite&gt;&lt;/EndNote&gt;</w:instrText>
      </w:r>
      <w:r w:rsidR="00711DB5">
        <w:rPr>
          <w:rFonts w:ascii="Times New Roman" w:hAnsi="Times New Roman" w:cs="Times New Roman"/>
        </w:rPr>
        <w:fldChar w:fldCharType="separate"/>
      </w:r>
      <w:r w:rsidR="00711DB5">
        <w:rPr>
          <w:rFonts w:ascii="Times New Roman" w:hAnsi="Times New Roman" w:cs="Times New Roman"/>
          <w:noProof/>
        </w:rPr>
        <w:t>(Rescorla, 1988)</w:t>
      </w:r>
      <w:r w:rsidR="00711DB5">
        <w:rPr>
          <w:rFonts w:ascii="Times New Roman" w:hAnsi="Times New Roman" w:cs="Times New Roman"/>
        </w:rPr>
        <w:fldChar w:fldCharType="end"/>
      </w:r>
      <w:r w:rsidR="009C50DF">
        <w:rPr>
          <w:rFonts w:ascii="Times New Roman" w:hAnsi="Times New Roman" w:cs="Times New Roman"/>
        </w:rPr>
        <w:t xml:space="preserve">. In </w:t>
      </w:r>
      <w:r w:rsidR="00E97720">
        <w:rPr>
          <w:rFonts w:ascii="Times New Roman" w:hAnsi="Times New Roman" w:cs="Times New Roman"/>
        </w:rPr>
        <w:t xml:space="preserve">expectancy models of classical conditioning </w:t>
      </w:r>
      <w:r w:rsidR="0091644E">
        <w:rPr>
          <w:rFonts w:ascii="Times New Roman" w:hAnsi="Times New Roman" w:cs="Times New Roman"/>
        </w:rPr>
        <w:t>both the UR and</w:t>
      </w:r>
      <w:r w:rsidR="003B65CB">
        <w:rPr>
          <w:rFonts w:ascii="Times New Roman" w:hAnsi="Times New Roman" w:cs="Times New Roman"/>
        </w:rPr>
        <w:t>, eventually, the</w:t>
      </w:r>
      <w:r w:rsidR="0091644E">
        <w:rPr>
          <w:rFonts w:ascii="Times New Roman" w:hAnsi="Times New Roman" w:cs="Times New Roman"/>
        </w:rPr>
        <w:t xml:space="preserve"> CR are</w:t>
      </w:r>
      <w:r w:rsidR="00536DBF" w:rsidRPr="00E97720">
        <w:rPr>
          <w:rFonts w:ascii="Times New Roman" w:hAnsi="Times New Roman" w:cs="Times New Roman"/>
          <w:i/>
        </w:rPr>
        <w:t xml:space="preserve"> preparatory</w:t>
      </w:r>
      <w:r w:rsidR="009C50DF">
        <w:rPr>
          <w:rFonts w:ascii="Times New Roman" w:hAnsi="Times New Roman" w:cs="Times New Roman"/>
        </w:rPr>
        <w:t xml:space="preserve"> </w:t>
      </w:r>
      <w:r w:rsidR="009C50DF" w:rsidRPr="00C16B54">
        <w:rPr>
          <w:rFonts w:ascii="Times New Roman" w:hAnsi="Times New Roman" w:cs="Times New Roman"/>
        </w:rPr>
        <w:t>response</w:t>
      </w:r>
      <w:r w:rsidR="0091644E" w:rsidRPr="00C16B54">
        <w:rPr>
          <w:rFonts w:ascii="Times New Roman" w:hAnsi="Times New Roman" w:cs="Times New Roman"/>
        </w:rPr>
        <w:t>s</w:t>
      </w:r>
      <w:r w:rsidR="00C16B54">
        <w:rPr>
          <w:rFonts w:ascii="Times New Roman" w:hAnsi="Times New Roman" w:cs="Times New Roman"/>
        </w:rPr>
        <w:t xml:space="preserve">, </w:t>
      </w:r>
      <w:r w:rsidR="00EA7573" w:rsidRPr="00C16B54">
        <w:rPr>
          <w:rFonts w:ascii="Times New Roman" w:hAnsi="Times New Roman" w:cs="Times New Roman"/>
        </w:rPr>
        <w:t>the</w:t>
      </w:r>
      <w:r w:rsidR="00EA7573">
        <w:rPr>
          <w:rFonts w:ascii="Times New Roman" w:hAnsi="Times New Roman" w:cs="Times New Roman"/>
        </w:rPr>
        <w:t xml:space="preserve"> organism’s</w:t>
      </w:r>
      <w:r w:rsidR="009C50DF">
        <w:rPr>
          <w:rFonts w:ascii="Times New Roman" w:hAnsi="Times New Roman" w:cs="Times New Roman"/>
        </w:rPr>
        <w:t xml:space="preserve"> reaction to the anticipated</w:t>
      </w:r>
      <w:r w:rsidR="00536DBF">
        <w:rPr>
          <w:rFonts w:ascii="Times New Roman" w:hAnsi="Times New Roman" w:cs="Times New Roman"/>
        </w:rPr>
        <w:t xml:space="preserve"> </w:t>
      </w:r>
      <w:r w:rsidR="00B64C2C">
        <w:rPr>
          <w:rFonts w:ascii="Times New Roman" w:hAnsi="Times New Roman" w:cs="Times New Roman"/>
        </w:rPr>
        <w:t xml:space="preserve">arrival of the US. </w:t>
      </w:r>
      <w:r w:rsidR="00BE7DDA">
        <w:rPr>
          <w:rFonts w:ascii="Times New Roman" w:hAnsi="Times New Roman" w:cs="Times New Roman"/>
        </w:rPr>
        <w:t>Viewed in this context, the bell that caused Pavlov’s dog to salivate</w:t>
      </w:r>
      <w:r w:rsidR="00B17E03">
        <w:rPr>
          <w:rFonts w:ascii="Times New Roman" w:hAnsi="Times New Roman" w:cs="Times New Roman"/>
        </w:rPr>
        <w:t xml:space="preserve">—the </w:t>
      </w:r>
      <w:r w:rsidR="00BE7DDA">
        <w:rPr>
          <w:rFonts w:ascii="Times New Roman" w:hAnsi="Times New Roman" w:cs="Times New Roman"/>
        </w:rPr>
        <w:t xml:space="preserve">same </w:t>
      </w:r>
      <w:r w:rsidR="00B17E03">
        <w:rPr>
          <w:rFonts w:ascii="Times New Roman" w:hAnsi="Times New Roman" w:cs="Times New Roman"/>
        </w:rPr>
        <w:t xml:space="preserve">bell </w:t>
      </w:r>
      <w:r w:rsidR="00536DBF">
        <w:rPr>
          <w:rFonts w:ascii="Times New Roman" w:hAnsi="Times New Roman" w:cs="Times New Roman"/>
        </w:rPr>
        <w:t>that</w:t>
      </w:r>
      <w:r w:rsidR="00012212">
        <w:rPr>
          <w:rFonts w:ascii="Times New Roman" w:hAnsi="Times New Roman" w:cs="Times New Roman"/>
        </w:rPr>
        <w:t xml:space="preserve"> in the past had</w:t>
      </w:r>
      <w:r w:rsidR="00E97720">
        <w:rPr>
          <w:rFonts w:ascii="Times New Roman" w:hAnsi="Times New Roman" w:cs="Times New Roman"/>
        </w:rPr>
        <w:t xml:space="preserve"> accompanied the delivery of food</w:t>
      </w:r>
      <w:r w:rsidR="00B17E03">
        <w:rPr>
          <w:rFonts w:ascii="Times New Roman" w:hAnsi="Times New Roman" w:cs="Times New Roman"/>
        </w:rPr>
        <w:t>—</w:t>
      </w:r>
      <w:r w:rsidR="00BE7DDA">
        <w:rPr>
          <w:rFonts w:ascii="Times New Roman" w:hAnsi="Times New Roman" w:cs="Times New Roman"/>
        </w:rPr>
        <w:t xml:space="preserve">over repeated feedings </w:t>
      </w:r>
      <w:r w:rsidR="00E97720">
        <w:rPr>
          <w:rFonts w:ascii="Times New Roman" w:hAnsi="Times New Roman" w:cs="Times New Roman"/>
        </w:rPr>
        <w:t xml:space="preserve">became a predictive cue signaling that the food was about to arrive. The salivation that occurred when the bell </w:t>
      </w:r>
      <w:r w:rsidR="00012212">
        <w:rPr>
          <w:rFonts w:ascii="Times New Roman" w:hAnsi="Times New Roman" w:cs="Times New Roman"/>
        </w:rPr>
        <w:t xml:space="preserve">was rung </w:t>
      </w:r>
      <w:r w:rsidR="00E97720">
        <w:rPr>
          <w:rFonts w:ascii="Times New Roman" w:hAnsi="Times New Roman" w:cs="Times New Roman"/>
        </w:rPr>
        <w:t>was therefore</w:t>
      </w:r>
      <w:r w:rsidR="00536DBF">
        <w:rPr>
          <w:rFonts w:ascii="Times New Roman" w:hAnsi="Times New Roman" w:cs="Times New Roman"/>
        </w:rPr>
        <w:t xml:space="preserve"> its body’s reflexive preparation for receiving that food</w:t>
      </w:r>
      <w:r w:rsidR="000A1165">
        <w:rPr>
          <w:rFonts w:ascii="Times New Roman" w:hAnsi="Times New Roman" w:cs="Times New Roman"/>
        </w:rPr>
        <w:t>. Thus the bell prov</w:t>
      </w:r>
      <w:r w:rsidR="00B17E03">
        <w:rPr>
          <w:rFonts w:ascii="Times New Roman" w:hAnsi="Times New Roman" w:cs="Times New Roman"/>
        </w:rPr>
        <w:t xml:space="preserve">ides information that food is likely to soon </w:t>
      </w:r>
      <w:r w:rsidR="000A1165">
        <w:rPr>
          <w:rFonts w:ascii="Times New Roman" w:hAnsi="Times New Roman" w:cs="Times New Roman"/>
        </w:rPr>
        <w:t xml:space="preserve">be consumed, just as seeing the food or smelling the food would, and produces the same anticipatory salivation response. </w:t>
      </w:r>
      <w:bookmarkStart w:id="4" w:name="_GoBack"/>
      <w:bookmarkEnd w:id="4"/>
    </w:p>
    <w:p w14:paraId="403C8F22" w14:textId="77777777" w:rsidR="00886D01" w:rsidRDefault="00592AD9" w:rsidP="009357F5">
      <w:pPr>
        <w:spacing w:line="480" w:lineRule="auto"/>
        <w:ind w:firstLine="284"/>
        <w:rPr>
          <w:rFonts w:ascii="Times New Roman" w:hAnsi="Times New Roman" w:cs="Times New Roman"/>
        </w:rPr>
      </w:pPr>
      <w:r>
        <w:rPr>
          <w:rFonts w:ascii="Times New Roman" w:hAnsi="Times New Roman" w:cs="Times New Roman"/>
        </w:rPr>
        <w:t>Just as with the stimulus-substitution model before it</w:t>
      </w:r>
      <w:r w:rsidR="00C75C55">
        <w:rPr>
          <w:rFonts w:ascii="Times New Roman" w:hAnsi="Times New Roman" w:cs="Times New Roman"/>
        </w:rPr>
        <w:t>,</w:t>
      </w:r>
      <w:r>
        <w:rPr>
          <w:rFonts w:ascii="Times New Roman" w:hAnsi="Times New Roman" w:cs="Times New Roman"/>
        </w:rPr>
        <w:t xml:space="preserve"> the expectancy model of classic</w:t>
      </w:r>
      <w:r w:rsidR="00C75C55">
        <w:rPr>
          <w:rFonts w:ascii="Times New Roman" w:hAnsi="Times New Roman" w:cs="Times New Roman"/>
        </w:rPr>
        <w:t>al conditioning was adapted to form the basis of a</w:t>
      </w:r>
      <w:r>
        <w:rPr>
          <w:rFonts w:ascii="Times New Roman" w:hAnsi="Times New Roman" w:cs="Times New Roman"/>
        </w:rPr>
        <w:t xml:space="preserve"> model of placebo effects. </w:t>
      </w:r>
      <w:r w:rsidR="00616B42">
        <w:rPr>
          <w:rFonts w:ascii="Times New Roman" w:hAnsi="Times New Roman" w:cs="Times New Roman"/>
        </w:rPr>
        <w:t>However unlike the stimulus-substitution model of placebo effects, the expectancy or information model required a substantial adaptation of the theory that gave rise to it. Ac</w:t>
      </w:r>
      <w:r w:rsidR="00AF61AC">
        <w:rPr>
          <w:rFonts w:ascii="Times New Roman" w:hAnsi="Times New Roman" w:cs="Times New Roman"/>
        </w:rPr>
        <w:t xml:space="preserve">cording to the expectancy model, </w:t>
      </w:r>
      <w:r w:rsidR="00616B42">
        <w:rPr>
          <w:rFonts w:ascii="Times New Roman" w:hAnsi="Times New Roman" w:cs="Times New Roman"/>
        </w:rPr>
        <w:t>placebo effect</w:t>
      </w:r>
      <w:r w:rsidR="00AF61AC">
        <w:rPr>
          <w:rFonts w:ascii="Times New Roman" w:hAnsi="Times New Roman" w:cs="Times New Roman"/>
        </w:rPr>
        <w:t>s</w:t>
      </w:r>
      <w:r w:rsidR="00616B42">
        <w:rPr>
          <w:rFonts w:ascii="Times New Roman" w:hAnsi="Times New Roman" w:cs="Times New Roman"/>
        </w:rPr>
        <w:t xml:space="preserve"> result</w:t>
      </w:r>
      <w:r w:rsidR="001A62C2">
        <w:rPr>
          <w:rFonts w:ascii="Times New Roman" w:hAnsi="Times New Roman" w:cs="Times New Roman"/>
        </w:rPr>
        <w:t xml:space="preserve"> from the activation of </w:t>
      </w:r>
      <w:r w:rsidR="001A62C2">
        <w:rPr>
          <w:rFonts w:ascii="Times New Roman" w:hAnsi="Times New Roman" w:cs="Times New Roman"/>
          <w:i/>
        </w:rPr>
        <w:t>response expectancie</w:t>
      </w:r>
      <w:r w:rsidR="001615D4">
        <w:rPr>
          <w:rFonts w:ascii="Times New Roman" w:hAnsi="Times New Roman" w:cs="Times New Roman"/>
          <w:i/>
        </w:rPr>
        <w:t>s</w:t>
      </w:r>
      <w:r w:rsidR="00AF61AC">
        <w:rPr>
          <w:rFonts w:ascii="Times New Roman" w:hAnsi="Times New Roman" w:cs="Times New Roman"/>
        </w:rPr>
        <w:t xml:space="preserve"> </w:t>
      </w:r>
      <w:r w:rsidR="00AF61AC">
        <w:rPr>
          <w:rFonts w:ascii="Times New Roman" w:hAnsi="Times New Roman" w:cs="Times New Roman"/>
        </w:rPr>
        <w:fldChar w:fldCharType="begin"/>
      </w:r>
      <w:r w:rsidR="00AF61AC">
        <w:rPr>
          <w:rFonts w:ascii="Times New Roman" w:hAnsi="Times New Roman" w:cs="Times New Roman"/>
        </w:rPr>
        <w:instrText xml:space="preserve"> ADDIN EN.CITE &lt;EndNote&gt;&lt;Cite&gt;&lt;Author&gt;Kirsch&lt;/Author&gt;&lt;Year&gt;1999&lt;/Year&gt;&lt;RecNum&gt;289&lt;/RecNum&gt;&lt;DisplayText&gt;(Kirsch, 1999)&lt;/DisplayText&gt;&lt;record&gt;&lt;rec-number&gt;289&lt;/rec-number&gt;&lt;foreign-keys&gt;&lt;key app="EN" db-id="prea0s5zudef24eddtmptt5tdwwa5t55wssp" timestamp="1456893896"&gt;289&lt;/key&gt;&lt;/foreign-keys&gt;&lt;ref-type name="Journal Article"&gt;17&lt;/ref-type&gt;&lt;contributors&gt;&lt;authors&gt;&lt;author&gt;Kirsch, Irving.&lt;/author&gt;&lt;/authors&gt;&lt;/contributors&gt;&lt;titles&gt;&lt;title&gt;Specifying Nonspecifics: Psychological&lt;/title&gt;&lt;secondary-title&gt;The placebo effect: An interdisciplinary exploration&lt;/secondary-title&gt;&lt;/titles&gt;&lt;periodical&gt;&lt;full-title&gt;The placebo effect: An interdisciplinary exploration&lt;/full-title&gt;&lt;/periodical&gt;&lt;pages&gt;166&lt;/pages&gt;&lt;volume&gt;8&lt;/volume&gt;&lt;dates&gt;&lt;year&gt;1999&lt;/year&gt;&lt;/dates&gt;&lt;isbn&gt;067466986X&lt;/isbn&gt;&lt;urls&gt;&lt;/urls&gt;&lt;/record&gt;&lt;/Cite&gt;&lt;/EndNote&gt;</w:instrText>
      </w:r>
      <w:r w:rsidR="00AF61AC">
        <w:rPr>
          <w:rFonts w:ascii="Times New Roman" w:hAnsi="Times New Roman" w:cs="Times New Roman"/>
        </w:rPr>
        <w:fldChar w:fldCharType="separate"/>
      </w:r>
      <w:r w:rsidR="00AF61AC">
        <w:rPr>
          <w:rFonts w:ascii="Times New Roman" w:hAnsi="Times New Roman" w:cs="Times New Roman"/>
          <w:noProof/>
        </w:rPr>
        <w:t>(Kirsch, 1999)</w:t>
      </w:r>
      <w:r w:rsidR="00AF61AC">
        <w:rPr>
          <w:rFonts w:ascii="Times New Roman" w:hAnsi="Times New Roman" w:cs="Times New Roman"/>
        </w:rPr>
        <w:fldChar w:fldCharType="end"/>
      </w:r>
      <w:r w:rsidR="001A62C2">
        <w:rPr>
          <w:rFonts w:ascii="Times New Roman" w:hAnsi="Times New Roman" w:cs="Times New Roman"/>
          <w:i/>
        </w:rPr>
        <w:t xml:space="preserve">. </w:t>
      </w:r>
      <w:r w:rsidR="001A62C2">
        <w:rPr>
          <w:rFonts w:ascii="Times New Roman" w:hAnsi="Times New Roman" w:cs="Times New Roman"/>
        </w:rPr>
        <w:t xml:space="preserve">Response expectancies are defined as “the anticipation of </w:t>
      </w:r>
      <w:proofErr w:type="spellStart"/>
      <w:r w:rsidR="001A62C2">
        <w:rPr>
          <w:rFonts w:ascii="Times New Roman" w:hAnsi="Times New Roman" w:cs="Times New Roman"/>
        </w:rPr>
        <w:t>nonvolitional</w:t>
      </w:r>
      <w:proofErr w:type="spellEnd"/>
      <w:r w:rsidR="001A62C2">
        <w:rPr>
          <w:rFonts w:ascii="Times New Roman" w:hAnsi="Times New Roman" w:cs="Times New Roman"/>
        </w:rPr>
        <w:t xml:space="preserve"> responses” (Montgomery &amp; Kirsch, 1997, p. 108). </w:t>
      </w:r>
      <w:r w:rsidR="0058121F">
        <w:rPr>
          <w:rFonts w:ascii="Times New Roman" w:hAnsi="Times New Roman" w:cs="Times New Roman"/>
        </w:rPr>
        <w:t>These are to be distinguished from</w:t>
      </w:r>
      <w:r w:rsidR="00616B42">
        <w:rPr>
          <w:rFonts w:ascii="Times New Roman" w:hAnsi="Times New Roman" w:cs="Times New Roman"/>
        </w:rPr>
        <w:t xml:space="preserve"> the</w:t>
      </w:r>
      <w:r w:rsidR="0058121F">
        <w:rPr>
          <w:rFonts w:ascii="Times New Roman" w:hAnsi="Times New Roman" w:cs="Times New Roman"/>
        </w:rPr>
        <w:t xml:space="preserve"> </w:t>
      </w:r>
      <w:r w:rsidR="0058121F">
        <w:rPr>
          <w:rFonts w:ascii="Times New Roman" w:hAnsi="Times New Roman" w:cs="Times New Roman"/>
          <w:i/>
        </w:rPr>
        <w:t xml:space="preserve">stimulus </w:t>
      </w:r>
      <w:r w:rsidR="0058121F">
        <w:rPr>
          <w:rFonts w:ascii="Times New Roman" w:hAnsi="Times New Roman" w:cs="Times New Roman"/>
        </w:rPr>
        <w:t>expectancies</w:t>
      </w:r>
      <w:r w:rsidR="00886D01">
        <w:rPr>
          <w:rFonts w:ascii="Times New Roman" w:hAnsi="Times New Roman" w:cs="Times New Roman"/>
        </w:rPr>
        <w:t xml:space="preserve"> that are </w:t>
      </w:r>
      <w:r w:rsidR="00596C0E">
        <w:rPr>
          <w:rFonts w:ascii="Times New Roman" w:hAnsi="Times New Roman" w:cs="Times New Roman"/>
        </w:rPr>
        <w:t xml:space="preserve">the focus of information theories of </w:t>
      </w:r>
      <w:r w:rsidR="00616B42">
        <w:rPr>
          <w:rFonts w:ascii="Times New Roman" w:hAnsi="Times New Roman" w:cs="Times New Roman"/>
        </w:rPr>
        <w:t>classical conditioning</w:t>
      </w:r>
      <w:r w:rsidR="00596C0E">
        <w:rPr>
          <w:rFonts w:ascii="Times New Roman" w:hAnsi="Times New Roman" w:cs="Times New Roman"/>
        </w:rPr>
        <w:t>. Stimulus expectancies</w:t>
      </w:r>
      <w:r w:rsidR="0058121F">
        <w:rPr>
          <w:rFonts w:ascii="Times New Roman" w:hAnsi="Times New Roman" w:cs="Times New Roman"/>
        </w:rPr>
        <w:t xml:space="preserve"> are the anticipation of external consequences</w:t>
      </w:r>
      <w:r w:rsidR="00207361">
        <w:rPr>
          <w:rFonts w:ascii="Times New Roman" w:hAnsi="Times New Roman" w:cs="Times New Roman"/>
        </w:rPr>
        <w:t xml:space="preserve"> such as foo</w:t>
      </w:r>
      <w:r w:rsidR="00596C0E">
        <w:rPr>
          <w:rFonts w:ascii="Times New Roman" w:hAnsi="Times New Roman" w:cs="Times New Roman"/>
        </w:rPr>
        <w:t xml:space="preserve">d, money, praise, and punishment. </w:t>
      </w:r>
      <w:r w:rsidR="00AF61AC">
        <w:rPr>
          <w:rFonts w:ascii="Times New Roman" w:hAnsi="Times New Roman" w:cs="Times New Roman"/>
        </w:rPr>
        <w:t>E</w:t>
      </w:r>
      <w:r w:rsidR="006E5D5C">
        <w:rPr>
          <w:rFonts w:ascii="Times New Roman" w:hAnsi="Times New Roman" w:cs="Times New Roman"/>
        </w:rPr>
        <w:t xml:space="preserve">xpectancies </w:t>
      </w:r>
      <w:r w:rsidR="00AF61AC">
        <w:rPr>
          <w:rFonts w:ascii="Times New Roman" w:hAnsi="Times New Roman" w:cs="Times New Roman"/>
        </w:rPr>
        <w:t xml:space="preserve">of </w:t>
      </w:r>
      <w:proofErr w:type="spellStart"/>
      <w:r w:rsidR="00AF61AC">
        <w:rPr>
          <w:rFonts w:ascii="Times New Roman" w:hAnsi="Times New Roman" w:cs="Times New Roman"/>
        </w:rPr>
        <w:t>nonvolitional</w:t>
      </w:r>
      <w:proofErr w:type="spellEnd"/>
      <w:r w:rsidR="00AF61AC">
        <w:rPr>
          <w:rFonts w:ascii="Times New Roman" w:hAnsi="Times New Roman" w:cs="Times New Roman"/>
        </w:rPr>
        <w:t xml:space="preserve"> responses </w:t>
      </w:r>
      <w:r w:rsidR="006E5D5C">
        <w:rPr>
          <w:rFonts w:ascii="Times New Roman" w:hAnsi="Times New Roman" w:cs="Times New Roman"/>
        </w:rPr>
        <w:t xml:space="preserve">are also to be distinguished from expectancies of </w:t>
      </w:r>
      <w:r w:rsidR="006E5D5C" w:rsidRPr="0058121F">
        <w:rPr>
          <w:rFonts w:ascii="Times New Roman" w:hAnsi="Times New Roman" w:cs="Times New Roman"/>
          <w:i/>
        </w:rPr>
        <w:t>voluntary</w:t>
      </w:r>
      <w:r w:rsidR="006E5D5C">
        <w:rPr>
          <w:rFonts w:ascii="Times New Roman" w:hAnsi="Times New Roman" w:cs="Times New Roman"/>
        </w:rPr>
        <w:t xml:space="preserve"> responses, which are more like intentions. </w:t>
      </w:r>
    </w:p>
    <w:p w14:paraId="5BB0590E" w14:textId="5E5B7AEE" w:rsidR="004A3EA5" w:rsidRDefault="001A62C2" w:rsidP="009357F5">
      <w:pPr>
        <w:spacing w:line="480" w:lineRule="auto"/>
        <w:ind w:firstLine="284"/>
        <w:rPr>
          <w:rFonts w:ascii="Times New Roman" w:hAnsi="Times New Roman" w:cs="Times New Roman"/>
        </w:rPr>
      </w:pPr>
      <w:r w:rsidRPr="0058121F">
        <w:rPr>
          <w:rFonts w:ascii="Times New Roman" w:hAnsi="Times New Roman" w:cs="Times New Roman"/>
        </w:rPr>
        <w:t>Expectancy</w:t>
      </w:r>
      <w:r>
        <w:rPr>
          <w:rFonts w:ascii="Times New Roman" w:hAnsi="Times New Roman" w:cs="Times New Roman"/>
        </w:rPr>
        <w:t xml:space="preserve"> theories of placebo effects suggest that for a stimulus to act as a US</w:t>
      </w:r>
      <w:r w:rsidR="0007761D">
        <w:rPr>
          <w:rFonts w:ascii="Times New Roman" w:hAnsi="Times New Roman" w:cs="Times New Roman"/>
        </w:rPr>
        <w:t>, and thus be able to be associated with a CS,</w:t>
      </w:r>
      <w:r>
        <w:rPr>
          <w:rFonts w:ascii="Times New Roman" w:hAnsi="Times New Roman" w:cs="Times New Roman"/>
        </w:rPr>
        <w:t xml:space="preserve"> it must be perceived. Therefore the drug itself cannot be a US, only the body’s response to it</w:t>
      </w:r>
      <w:r w:rsidR="00905B8F">
        <w:rPr>
          <w:rFonts w:ascii="Times New Roman" w:hAnsi="Times New Roman" w:cs="Times New Roman"/>
        </w:rPr>
        <w:t>—</w:t>
      </w:r>
      <w:r w:rsidR="00886D01">
        <w:rPr>
          <w:rFonts w:ascii="Times New Roman" w:hAnsi="Times New Roman" w:cs="Times New Roman"/>
        </w:rPr>
        <w:t xml:space="preserve">the </w:t>
      </w:r>
      <w:r w:rsidR="00886D01">
        <w:rPr>
          <w:rFonts w:ascii="Times New Roman" w:hAnsi="Times New Roman" w:cs="Times New Roman"/>
          <w:i/>
        </w:rPr>
        <w:t>effects of the drug</w:t>
      </w:r>
      <w:r w:rsidR="00905B8F">
        <w:rPr>
          <w:rFonts w:ascii="Times New Roman" w:hAnsi="Times New Roman" w:cs="Times New Roman"/>
        </w:rPr>
        <w:t>—</w:t>
      </w:r>
      <w:r w:rsidR="00886D01">
        <w:rPr>
          <w:rFonts w:ascii="Times New Roman" w:hAnsi="Times New Roman" w:cs="Times New Roman"/>
        </w:rPr>
        <w:t>can be,</w:t>
      </w:r>
      <w:r>
        <w:rPr>
          <w:rFonts w:ascii="Times New Roman" w:hAnsi="Times New Roman" w:cs="Times New Roman"/>
        </w:rPr>
        <w:t xml:space="preserve"> for it is only this response that can be perceived by the organism to whom the drug is administered.</w:t>
      </w:r>
      <w:r w:rsidR="0007761D">
        <w:rPr>
          <w:rFonts w:ascii="Times New Roman" w:hAnsi="Times New Roman" w:cs="Times New Roman"/>
        </w:rPr>
        <w:t xml:space="preserve"> </w:t>
      </w:r>
      <w:r w:rsidR="004A3EA5">
        <w:rPr>
          <w:rFonts w:ascii="Times New Roman" w:hAnsi="Times New Roman" w:cs="Times New Roman"/>
        </w:rPr>
        <w:t>What the organism lea</w:t>
      </w:r>
      <w:r w:rsidR="004801E2">
        <w:rPr>
          <w:rFonts w:ascii="Times New Roman" w:hAnsi="Times New Roman" w:cs="Times New Roman"/>
        </w:rPr>
        <w:t>rns is that analgesics produce p</w:t>
      </w:r>
      <w:r w:rsidR="004A3EA5">
        <w:rPr>
          <w:rFonts w:ascii="Times New Roman" w:hAnsi="Times New Roman" w:cs="Times New Roman"/>
        </w:rPr>
        <w:t>ain relief, al</w:t>
      </w:r>
      <w:r w:rsidR="00E836C8">
        <w:rPr>
          <w:rFonts w:ascii="Times New Roman" w:hAnsi="Times New Roman" w:cs="Times New Roman"/>
        </w:rPr>
        <w:t xml:space="preserve">cohol produces </w:t>
      </w:r>
      <w:proofErr w:type="spellStart"/>
      <w:r w:rsidR="004A3EA5">
        <w:rPr>
          <w:rFonts w:ascii="Times New Roman" w:hAnsi="Times New Roman" w:cs="Times New Roman"/>
        </w:rPr>
        <w:t>disinhibition</w:t>
      </w:r>
      <w:proofErr w:type="spellEnd"/>
      <w:r w:rsidR="004A3EA5">
        <w:rPr>
          <w:rFonts w:ascii="Times New Roman" w:hAnsi="Times New Roman" w:cs="Times New Roman"/>
        </w:rPr>
        <w:t xml:space="preserve">, </w:t>
      </w:r>
      <w:proofErr w:type="gramStart"/>
      <w:r w:rsidR="004A3EA5">
        <w:rPr>
          <w:rFonts w:ascii="Times New Roman" w:hAnsi="Times New Roman" w:cs="Times New Roman"/>
        </w:rPr>
        <w:t>amphetamines</w:t>
      </w:r>
      <w:proofErr w:type="gramEnd"/>
      <w:r w:rsidR="004A3EA5">
        <w:rPr>
          <w:rFonts w:ascii="Times New Roman" w:hAnsi="Times New Roman" w:cs="Times New Roman"/>
        </w:rPr>
        <w:t xml:space="preserve"> produce arousal and so on. </w:t>
      </w:r>
      <w:r w:rsidR="0007761D">
        <w:rPr>
          <w:rFonts w:ascii="Times New Roman" w:hAnsi="Times New Roman" w:cs="Times New Roman"/>
        </w:rPr>
        <w:t xml:space="preserve">Therefore, for the organism being conditioned, the </w:t>
      </w:r>
      <w:r w:rsidR="0007761D" w:rsidRPr="0007761D">
        <w:rPr>
          <w:rFonts w:ascii="Times New Roman" w:hAnsi="Times New Roman" w:cs="Times New Roman"/>
          <w:i/>
        </w:rPr>
        <w:t>response</w:t>
      </w:r>
      <w:r w:rsidR="0007761D">
        <w:rPr>
          <w:rFonts w:ascii="Times New Roman" w:hAnsi="Times New Roman" w:cs="Times New Roman"/>
        </w:rPr>
        <w:t xml:space="preserve"> to the active effects</w:t>
      </w:r>
      <w:r w:rsidR="00A01C00">
        <w:rPr>
          <w:rFonts w:ascii="Times New Roman" w:hAnsi="Times New Roman" w:cs="Times New Roman"/>
        </w:rPr>
        <w:t xml:space="preserve"> of the drug on the central nervous system</w:t>
      </w:r>
      <w:r w:rsidR="0007761D">
        <w:rPr>
          <w:rFonts w:ascii="Times New Roman" w:hAnsi="Times New Roman" w:cs="Times New Roman"/>
        </w:rPr>
        <w:t xml:space="preserve"> </w:t>
      </w:r>
      <w:r w:rsidR="003A4E45">
        <w:rPr>
          <w:rFonts w:ascii="Times New Roman" w:hAnsi="Times New Roman" w:cs="Times New Roman"/>
        </w:rPr>
        <w:t>acts as the unconditioned stimuli with</w:t>
      </w:r>
      <w:r w:rsidR="00982641">
        <w:rPr>
          <w:rFonts w:ascii="Times New Roman" w:hAnsi="Times New Roman" w:cs="Times New Roman"/>
        </w:rPr>
        <w:t xml:space="preserve"> which neutral cues are paired and </w:t>
      </w:r>
      <w:r w:rsidR="00905B8F">
        <w:rPr>
          <w:rFonts w:ascii="Times New Roman" w:hAnsi="Times New Roman" w:cs="Times New Roman"/>
        </w:rPr>
        <w:t xml:space="preserve">which </w:t>
      </w:r>
      <w:r w:rsidR="0007761D">
        <w:rPr>
          <w:rFonts w:ascii="Times New Roman" w:hAnsi="Times New Roman" w:cs="Times New Roman"/>
        </w:rPr>
        <w:t xml:space="preserve">the expectancies of a </w:t>
      </w:r>
      <w:proofErr w:type="spellStart"/>
      <w:r w:rsidR="00905B8F">
        <w:rPr>
          <w:rFonts w:ascii="Times New Roman" w:hAnsi="Times New Roman" w:cs="Times New Roman"/>
        </w:rPr>
        <w:t>nonvolitional</w:t>
      </w:r>
      <w:proofErr w:type="spellEnd"/>
      <w:r w:rsidR="00905B8F">
        <w:rPr>
          <w:rFonts w:ascii="Times New Roman" w:hAnsi="Times New Roman" w:cs="Times New Roman"/>
        </w:rPr>
        <w:t xml:space="preserve"> </w:t>
      </w:r>
      <w:r w:rsidR="0007761D">
        <w:rPr>
          <w:rFonts w:ascii="Times New Roman" w:hAnsi="Times New Roman" w:cs="Times New Roman"/>
        </w:rPr>
        <w:t>response form around</w:t>
      </w:r>
      <w:r w:rsidR="00982641">
        <w:rPr>
          <w:rFonts w:ascii="Times New Roman" w:hAnsi="Times New Roman" w:cs="Times New Roman"/>
        </w:rPr>
        <w:t>. Thus</w:t>
      </w:r>
      <w:r w:rsidR="004A3EA5">
        <w:rPr>
          <w:rFonts w:ascii="Times New Roman" w:hAnsi="Times New Roman" w:cs="Times New Roman"/>
        </w:rPr>
        <w:t xml:space="preserve"> in a sense</w:t>
      </w:r>
      <w:r w:rsidR="00982641">
        <w:rPr>
          <w:rFonts w:ascii="Times New Roman" w:hAnsi="Times New Roman" w:cs="Times New Roman"/>
        </w:rPr>
        <w:t>, according to information theories of placebo effects</w:t>
      </w:r>
      <w:r w:rsidR="00905B8F">
        <w:rPr>
          <w:rFonts w:ascii="Times New Roman" w:hAnsi="Times New Roman" w:cs="Times New Roman"/>
        </w:rPr>
        <w:t>,</w:t>
      </w:r>
      <w:r w:rsidR="00982641">
        <w:rPr>
          <w:rFonts w:ascii="Times New Roman" w:hAnsi="Times New Roman" w:cs="Times New Roman"/>
        </w:rPr>
        <w:t xml:space="preserve"> a placebo response is an anticipatory </w:t>
      </w:r>
      <w:r w:rsidR="0007761D">
        <w:rPr>
          <w:rFonts w:ascii="Times New Roman" w:hAnsi="Times New Roman" w:cs="Times New Roman"/>
        </w:rPr>
        <w:t xml:space="preserve">response to a </w:t>
      </w:r>
      <w:r w:rsidR="00982641">
        <w:rPr>
          <w:rFonts w:ascii="Times New Roman" w:hAnsi="Times New Roman" w:cs="Times New Roman"/>
        </w:rPr>
        <w:t>UR</w:t>
      </w:r>
      <w:r w:rsidR="0007761D">
        <w:rPr>
          <w:rFonts w:ascii="Times New Roman" w:hAnsi="Times New Roman" w:cs="Times New Roman"/>
        </w:rPr>
        <w:t xml:space="preserve"> masquerading</w:t>
      </w:r>
      <w:r w:rsidR="00982641">
        <w:rPr>
          <w:rFonts w:ascii="Times New Roman" w:hAnsi="Times New Roman" w:cs="Times New Roman"/>
        </w:rPr>
        <w:t xml:space="preserve"> as a US</w:t>
      </w:r>
      <w:r w:rsidR="00905B8F">
        <w:rPr>
          <w:rFonts w:ascii="Times New Roman" w:hAnsi="Times New Roman" w:cs="Times New Roman"/>
        </w:rPr>
        <w:t xml:space="preserve">. </w:t>
      </w:r>
    </w:p>
    <w:p w14:paraId="523D6FC2" w14:textId="77777777" w:rsidR="00A72C03" w:rsidRDefault="00C02683" w:rsidP="009357F5">
      <w:pPr>
        <w:spacing w:line="480" w:lineRule="auto"/>
        <w:ind w:firstLine="284"/>
        <w:rPr>
          <w:rFonts w:ascii="Times New Roman" w:hAnsi="Times New Roman" w:cs="Times New Roman"/>
        </w:rPr>
      </w:pPr>
      <w:r>
        <w:rPr>
          <w:rFonts w:ascii="Times New Roman" w:hAnsi="Times New Roman" w:cs="Times New Roman"/>
        </w:rPr>
        <w:t xml:space="preserve">According to expectancy theorists such as Kirsch </w:t>
      </w:r>
      <w:r>
        <w:rPr>
          <w:rFonts w:ascii="Times New Roman" w:hAnsi="Times New Roman" w:cs="Times New Roman"/>
        </w:rPr>
        <w:fldChar w:fldCharType="begin"/>
      </w:r>
      <w:r>
        <w:rPr>
          <w:rFonts w:ascii="Times New Roman" w:hAnsi="Times New Roman" w:cs="Times New Roman"/>
        </w:rPr>
        <w:instrText xml:space="preserve"> ADDIN EN.CITE &lt;EndNote&gt;&lt;Cite ExcludeAuth="1"&gt;&lt;Author&gt;Kirsch&lt;/Author&gt;&lt;Year&gt;1999&lt;/Year&gt;&lt;RecNum&gt;289&lt;/RecNum&gt;&lt;DisplayText&gt;(1999)&lt;/DisplayText&gt;&lt;record&gt;&lt;rec-number&gt;289&lt;/rec-number&gt;&lt;foreign-keys&gt;&lt;key app="EN" db-id="prea0s5zudef24eddtmptt5tdwwa5t55wssp" timestamp="1456893896"&gt;289&lt;/key&gt;&lt;/foreign-keys&gt;&lt;ref-type name="Journal Article"&gt;17&lt;/ref-type&gt;&lt;contributors&gt;&lt;authors&gt;&lt;author&gt;Kirsch, Irving.&lt;/author&gt;&lt;/authors&gt;&lt;/contributors&gt;&lt;titles&gt;&lt;title&gt;Specifying Nonspecifics: Psychological&lt;/title&gt;&lt;secondary-title&gt;The placebo effect: An interdisciplinary exploration&lt;/secondary-title&gt;&lt;/titles&gt;&lt;periodical&gt;&lt;full-title&gt;The placebo effect: An interdisciplinary exploration&lt;/full-title&gt;&lt;/periodical&gt;&lt;pages&gt;166&lt;/pages&gt;&lt;volume&gt;8&lt;/volume&gt;&lt;dates&gt;&lt;year&gt;1999&lt;/year&gt;&lt;/dates&gt;&lt;isbn&gt;067466986X&lt;/isbn&gt;&lt;urls&gt;&lt;/urls&gt;&lt;/record&gt;&lt;/Cite&gt;&lt;/EndNote&gt;</w:instrText>
      </w:r>
      <w:r>
        <w:rPr>
          <w:rFonts w:ascii="Times New Roman" w:hAnsi="Times New Roman" w:cs="Times New Roman"/>
        </w:rPr>
        <w:fldChar w:fldCharType="separate"/>
      </w:r>
      <w:r>
        <w:rPr>
          <w:rFonts w:ascii="Times New Roman" w:hAnsi="Times New Roman" w:cs="Times New Roman"/>
          <w:noProof/>
        </w:rPr>
        <w:t>(1999)</w:t>
      </w:r>
      <w:r>
        <w:rPr>
          <w:rFonts w:ascii="Times New Roman" w:hAnsi="Times New Roman" w:cs="Times New Roman"/>
        </w:rPr>
        <w:fldChar w:fldCharType="end"/>
      </w:r>
      <w:r w:rsidR="004A3EA5">
        <w:rPr>
          <w:rFonts w:ascii="Times New Roman" w:hAnsi="Times New Roman" w:cs="Times New Roman"/>
        </w:rPr>
        <w:t xml:space="preserve"> classical conditioning is only one way that we come to acquire response expectancies. Other ways are through third party accounts such as reading or watching TV, or through direct observation of others’ reactions to stimuli. </w:t>
      </w:r>
    </w:p>
    <w:p w14:paraId="09C3C172" w14:textId="41376559" w:rsidR="007B7EB7" w:rsidRDefault="00A72C03" w:rsidP="009357F5">
      <w:pPr>
        <w:spacing w:line="480" w:lineRule="auto"/>
        <w:ind w:firstLine="284"/>
        <w:rPr>
          <w:rFonts w:ascii="Times New Roman" w:hAnsi="Times New Roman" w:cs="Times New Roman"/>
        </w:rPr>
      </w:pPr>
      <w:r>
        <w:rPr>
          <w:rFonts w:ascii="Times New Roman" w:hAnsi="Times New Roman" w:cs="Times New Roman"/>
        </w:rPr>
        <w:t>B</w:t>
      </w:r>
      <w:r w:rsidR="00BE0932">
        <w:rPr>
          <w:rFonts w:ascii="Times New Roman" w:hAnsi="Times New Roman" w:cs="Times New Roman"/>
        </w:rPr>
        <w:t xml:space="preserve">oth Kirsch’s account of placebo effects and </w:t>
      </w:r>
      <w:proofErr w:type="spellStart"/>
      <w:r w:rsidR="00BE0932">
        <w:rPr>
          <w:rFonts w:ascii="Times New Roman" w:hAnsi="Times New Roman" w:cs="Times New Roman"/>
        </w:rPr>
        <w:t>Rescorla’s</w:t>
      </w:r>
      <w:proofErr w:type="spellEnd"/>
      <w:r w:rsidR="00BE0932">
        <w:rPr>
          <w:rFonts w:ascii="Times New Roman" w:hAnsi="Times New Roman" w:cs="Times New Roman"/>
        </w:rPr>
        <w:t xml:space="preserve"> </w:t>
      </w:r>
      <w:r w:rsidR="0036593F">
        <w:rPr>
          <w:rFonts w:ascii="Times New Roman" w:hAnsi="Times New Roman" w:cs="Times New Roman"/>
        </w:rPr>
        <w:t xml:space="preserve">account </w:t>
      </w:r>
      <w:r w:rsidR="00BE0932">
        <w:rPr>
          <w:rFonts w:ascii="Times New Roman" w:hAnsi="Times New Roman" w:cs="Times New Roman"/>
        </w:rPr>
        <w:t>of classical conditioning</w:t>
      </w:r>
      <w:r w:rsidR="00685A48">
        <w:rPr>
          <w:rFonts w:ascii="Times New Roman" w:hAnsi="Times New Roman" w:cs="Times New Roman"/>
        </w:rPr>
        <w:t>:</w:t>
      </w:r>
      <w:r w:rsidR="00AE3CC8">
        <w:rPr>
          <w:rFonts w:ascii="Times New Roman" w:hAnsi="Times New Roman" w:cs="Times New Roman"/>
        </w:rPr>
        <w:t xml:space="preserve"> a)</w:t>
      </w:r>
      <w:r w:rsidR="00BE0932">
        <w:rPr>
          <w:rFonts w:ascii="Times New Roman" w:hAnsi="Times New Roman" w:cs="Times New Roman"/>
        </w:rPr>
        <w:t xml:space="preserve"> </w:t>
      </w:r>
      <w:proofErr w:type="spellStart"/>
      <w:r w:rsidR="00BE0932">
        <w:rPr>
          <w:rFonts w:ascii="Times New Roman" w:hAnsi="Times New Roman" w:cs="Times New Roman"/>
        </w:rPr>
        <w:t>emphasise</w:t>
      </w:r>
      <w:proofErr w:type="spellEnd"/>
      <w:r w:rsidR="00BE0932">
        <w:rPr>
          <w:rFonts w:ascii="Times New Roman" w:hAnsi="Times New Roman" w:cs="Times New Roman"/>
        </w:rPr>
        <w:t xml:space="preserve"> </w:t>
      </w:r>
      <w:r w:rsidR="00BE0932" w:rsidRPr="00BE0932">
        <w:rPr>
          <w:rFonts w:ascii="Times New Roman" w:hAnsi="Times New Roman" w:cs="Times New Roman"/>
          <w:i/>
        </w:rPr>
        <w:t>what</w:t>
      </w:r>
      <w:r w:rsidR="00BE0932">
        <w:rPr>
          <w:rFonts w:ascii="Times New Roman" w:hAnsi="Times New Roman" w:cs="Times New Roman"/>
        </w:rPr>
        <w:t xml:space="preserve"> is learned </w:t>
      </w:r>
      <w:r w:rsidR="00AE3CC8">
        <w:rPr>
          <w:rFonts w:ascii="Times New Roman" w:hAnsi="Times New Roman" w:cs="Times New Roman"/>
        </w:rPr>
        <w:t xml:space="preserve">and the </w:t>
      </w:r>
      <w:r w:rsidR="00AE3CC8">
        <w:rPr>
          <w:rFonts w:ascii="Times New Roman" w:hAnsi="Times New Roman" w:cs="Times New Roman"/>
          <w:i/>
        </w:rPr>
        <w:t xml:space="preserve">strength </w:t>
      </w:r>
      <w:r w:rsidR="0036593F">
        <w:rPr>
          <w:rFonts w:ascii="Times New Roman" w:hAnsi="Times New Roman" w:cs="Times New Roman"/>
        </w:rPr>
        <w:t xml:space="preserve">of </w:t>
      </w:r>
      <w:r w:rsidR="00AE3CC8">
        <w:rPr>
          <w:rFonts w:ascii="Times New Roman" w:hAnsi="Times New Roman" w:cs="Times New Roman"/>
        </w:rPr>
        <w:t>what is learned over</w:t>
      </w:r>
      <w:r w:rsidR="0036593F">
        <w:rPr>
          <w:rFonts w:ascii="Times New Roman" w:hAnsi="Times New Roman" w:cs="Times New Roman"/>
        </w:rPr>
        <w:t xml:space="preserve"> the</w:t>
      </w:r>
      <w:r w:rsidR="00BE0932">
        <w:rPr>
          <w:rFonts w:ascii="Times New Roman" w:hAnsi="Times New Roman" w:cs="Times New Roman"/>
        </w:rPr>
        <w:t xml:space="preserve"> </w:t>
      </w:r>
      <w:r w:rsidR="00BE0932" w:rsidRPr="00AE3CC8">
        <w:rPr>
          <w:rFonts w:ascii="Times New Roman" w:hAnsi="Times New Roman" w:cs="Times New Roman"/>
          <w:i/>
        </w:rPr>
        <w:t>source</w:t>
      </w:r>
      <w:r w:rsidR="00AE3CC8">
        <w:rPr>
          <w:rFonts w:ascii="Times New Roman" w:hAnsi="Times New Roman" w:cs="Times New Roman"/>
        </w:rPr>
        <w:t xml:space="preserve"> of that learning</w:t>
      </w:r>
      <w:r w:rsidR="007509D4">
        <w:rPr>
          <w:rFonts w:ascii="Times New Roman" w:hAnsi="Times New Roman" w:cs="Times New Roman"/>
        </w:rPr>
        <w:t>;</w:t>
      </w:r>
      <w:r w:rsidR="00AE3CC8">
        <w:rPr>
          <w:rFonts w:ascii="Times New Roman" w:hAnsi="Times New Roman" w:cs="Times New Roman"/>
        </w:rPr>
        <w:t xml:space="preserve"> b) say that what is learned is the relationship between the </w:t>
      </w:r>
      <w:r w:rsidR="00AE3CC8" w:rsidRPr="00AE3CC8">
        <w:rPr>
          <w:rFonts w:ascii="Times New Roman" w:hAnsi="Times New Roman" w:cs="Times New Roman"/>
          <w:i/>
        </w:rPr>
        <w:t>observed</w:t>
      </w:r>
      <w:r w:rsidR="00AE3CC8">
        <w:rPr>
          <w:rFonts w:ascii="Times New Roman" w:hAnsi="Times New Roman" w:cs="Times New Roman"/>
        </w:rPr>
        <w:t xml:space="preserve"> effect and the CS. </w:t>
      </w:r>
    </w:p>
    <w:p w14:paraId="582DEF0C" w14:textId="46FF5D52" w:rsidR="00201D03" w:rsidRDefault="00201D03" w:rsidP="00201D03">
      <w:pPr>
        <w:spacing w:line="480" w:lineRule="auto"/>
        <w:ind w:firstLine="284"/>
        <w:rPr>
          <w:rFonts w:ascii="Times New Roman" w:hAnsi="Times New Roman" w:cs="Times New Roman"/>
        </w:rPr>
      </w:pPr>
      <w:r>
        <w:rPr>
          <w:rFonts w:ascii="Times New Roman" w:hAnsi="Times New Roman" w:cs="Times New Roman"/>
        </w:rPr>
        <w:t xml:space="preserve">MUST BE SUBJECTIVE___WHERE DOES HE SAY IT? While Kirsch does acknowledge that some expectancy effects may be mediated by psychological variables he suggests that not all expectancy effects can be explained this way, and that some expectancies affect the responses they anticipate in an </w:t>
      </w:r>
      <w:r>
        <w:rPr>
          <w:rFonts w:ascii="Times New Roman" w:hAnsi="Times New Roman" w:cs="Times New Roman"/>
          <w:i/>
        </w:rPr>
        <w:t xml:space="preserve">immediate </w:t>
      </w:r>
      <w:r>
        <w:rPr>
          <w:rFonts w:ascii="Times New Roman" w:hAnsi="Times New Roman" w:cs="Times New Roman"/>
        </w:rPr>
        <w:t xml:space="preserve">way. So expectancies of pain-relief produce the changes on the nervous system that reduce pain, expectancies of alcohol ingestion produce arousal. This is </w:t>
      </w:r>
      <w:r w:rsidR="002261BE">
        <w:rPr>
          <w:rFonts w:ascii="Times New Roman" w:hAnsi="Times New Roman" w:cs="Times New Roman"/>
        </w:rPr>
        <w:t>more plausible</w:t>
      </w:r>
      <w:r>
        <w:rPr>
          <w:rFonts w:ascii="Times New Roman" w:hAnsi="Times New Roman" w:cs="Times New Roman"/>
        </w:rPr>
        <w:t xml:space="preserve"> for some things but not others (e.g. expecting anxiety may produce anxiety or depression produce depression).</w:t>
      </w:r>
    </w:p>
    <w:p w14:paraId="75389166" w14:textId="77777777" w:rsidR="00201D03" w:rsidRDefault="00201D03" w:rsidP="00201D03">
      <w:pPr>
        <w:spacing w:line="480" w:lineRule="auto"/>
        <w:ind w:firstLine="284"/>
        <w:rPr>
          <w:rFonts w:ascii="Times New Roman" w:hAnsi="Times New Roman" w:cs="Times New Roman"/>
        </w:rPr>
      </w:pPr>
      <w:r>
        <w:rPr>
          <w:rFonts w:ascii="Times New Roman" w:hAnsi="Times New Roman" w:cs="Times New Roman"/>
        </w:rPr>
        <w:t xml:space="preserve">He suggests self-deception can be ruled out (i.e. that expectancies cause a </w:t>
      </w:r>
      <w:r>
        <w:rPr>
          <w:rFonts w:ascii="Times New Roman" w:hAnsi="Times New Roman" w:cs="Times New Roman"/>
          <w:i/>
        </w:rPr>
        <w:t xml:space="preserve">direct </w:t>
      </w:r>
      <w:r>
        <w:rPr>
          <w:rFonts w:ascii="Times New Roman" w:hAnsi="Times New Roman" w:cs="Times New Roman"/>
        </w:rPr>
        <w:t>change) because:</w:t>
      </w:r>
    </w:p>
    <w:p w14:paraId="162EE16E" w14:textId="77777777" w:rsidR="00201D03" w:rsidRPr="003B7A70" w:rsidRDefault="00201D03" w:rsidP="00201D03">
      <w:pPr>
        <w:pStyle w:val="ListParagraph"/>
        <w:numPr>
          <w:ilvl w:val="0"/>
          <w:numId w:val="6"/>
        </w:numPr>
        <w:spacing w:line="480" w:lineRule="auto"/>
        <w:rPr>
          <w:rFonts w:ascii="Times New Roman" w:hAnsi="Times New Roman" w:cs="Times New Roman"/>
        </w:rPr>
      </w:pPr>
      <w:proofErr w:type="gramStart"/>
      <w:r w:rsidRPr="003B7A70">
        <w:rPr>
          <w:rFonts w:ascii="Times New Roman" w:hAnsi="Times New Roman" w:cs="Times New Roman"/>
        </w:rPr>
        <w:t>naloxone</w:t>
      </w:r>
      <w:proofErr w:type="gramEnd"/>
      <w:r w:rsidRPr="003B7A70">
        <w:rPr>
          <w:rFonts w:ascii="Times New Roman" w:hAnsi="Times New Roman" w:cs="Times New Roman"/>
        </w:rPr>
        <w:t xml:space="preserve"> reduces placebo analgesia</w:t>
      </w:r>
    </w:p>
    <w:p w14:paraId="1F8AF7AE" w14:textId="77777777" w:rsidR="00201D03" w:rsidRDefault="00201D03" w:rsidP="00201D03">
      <w:pPr>
        <w:pStyle w:val="ListParagraph"/>
        <w:numPr>
          <w:ilvl w:val="0"/>
          <w:numId w:val="6"/>
        </w:numPr>
        <w:spacing w:line="480" w:lineRule="auto"/>
        <w:rPr>
          <w:rFonts w:ascii="Times New Roman" w:hAnsi="Times New Roman" w:cs="Times New Roman"/>
        </w:rPr>
      </w:pPr>
      <w:proofErr w:type="gramStart"/>
      <w:r>
        <w:rPr>
          <w:rFonts w:ascii="Times New Roman" w:hAnsi="Times New Roman" w:cs="Times New Roman"/>
        </w:rPr>
        <w:t>placebos</w:t>
      </w:r>
      <w:proofErr w:type="gramEnd"/>
      <w:r>
        <w:rPr>
          <w:rFonts w:ascii="Times New Roman" w:hAnsi="Times New Roman" w:cs="Times New Roman"/>
        </w:rPr>
        <w:t xml:space="preserve"> reduce </w:t>
      </w:r>
      <w:proofErr w:type="spellStart"/>
      <w:r>
        <w:rPr>
          <w:rFonts w:ascii="Times New Roman" w:hAnsi="Times New Roman" w:cs="Times New Roman"/>
        </w:rPr>
        <w:t>bronchioconstriction</w:t>
      </w:r>
      <w:proofErr w:type="spellEnd"/>
      <w:r>
        <w:rPr>
          <w:rFonts w:ascii="Times New Roman" w:hAnsi="Times New Roman" w:cs="Times New Roman"/>
        </w:rPr>
        <w:t xml:space="preserve"> (asthma pretty psychological)</w:t>
      </w:r>
    </w:p>
    <w:p w14:paraId="314C82F6" w14:textId="77777777" w:rsidR="00201D03" w:rsidRDefault="00201D03" w:rsidP="00201D03">
      <w:pPr>
        <w:pStyle w:val="ListParagraph"/>
        <w:numPr>
          <w:ilvl w:val="0"/>
          <w:numId w:val="6"/>
        </w:numPr>
        <w:spacing w:line="480" w:lineRule="auto"/>
        <w:rPr>
          <w:rFonts w:ascii="Times New Roman" w:hAnsi="Times New Roman" w:cs="Times New Roman"/>
        </w:rPr>
      </w:pPr>
      <w:proofErr w:type="gramStart"/>
      <w:r>
        <w:rPr>
          <w:rFonts w:ascii="Times New Roman" w:hAnsi="Times New Roman" w:cs="Times New Roman"/>
        </w:rPr>
        <w:t>placebo</w:t>
      </w:r>
      <w:proofErr w:type="gramEnd"/>
      <w:r>
        <w:rPr>
          <w:rFonts w:ascii="Times New Roman" w:hAnsi="Times New Roman" w:cs="Times New Roman"/>
        </w:rPr>
        <w:t xml:space="preserve"> stimulants increase heart rate and </w:t>
      </w:r>
      <w:proofErr w:type="spellStart"/>
      <w:r>
        <w:rPr>
          <w:rFonts w:ascii="Times New Roman" w:hAnsi="Times New Roman" w:cs="Times New Roman"/>
        </w:rPr>
        <w:t>bp</w:t>
      </w:r>
      <w:proofErr w:type="spellEnd"/>
      <w:r>
        <w:rPr>
          <w:rFonts w:ascii="Times New Roman" w:hAnsi="Times New Roman" w:cs="Times New Roman"/>
        </w:rPr>
        <w:t xml:space="preserve"> (these two are also cognitively mediated) </w:t>
      </w:r>
    </w:p>
    <w:p w14:paraId="5F48EC69" w14:textId="77777777" w:rsidR="00201D03" w:rsidRDefault="00201D03" w:rsidP="00201D03">
      <w:pPr>
        <w:pStyle w:val="ListParagraph"/>
        <w:numPr>
          <w:ilvl w:val="0"/>
          <w:numId w:val="6"/>
        </w:numPr>
        <w:spacing w:line="480" w:lineRule="auto"/>
        <w:rPr>
          <w:rFonts w:ascii="Times New Roman" w:hAnsi="Times New Roman" w:cs="Times New Roman"/>
        </w:rPr>
      </w:pPr>
      <w:proofErr w:type="gramStart"/>
      <w:r>
        <w:rPr>
          <w:rFonts w:ascii="Times New Roman" w:hAnsi="Times New Roman" w:cs="Times New Roman"/>
        </w:rPr>
        <w:t>placebos</w:t>
      </w:r>
      <w:proofErr w:type="gramEnd"/>
      <w:r>
        <w:rPr>
          <w:rFonts w:ascii="Times New Roman" w:hAnsi="Times New Roman" w:cs="Times New Roman"/>
        </w:rPr>
        <w:t xml:space="preserve"> increase arousal (also massively cognitively mediated)</w:t>
      </w:r>
    </w:p>
    <w:p w14:paraId="3953A000" w14:textId="77777777" w:rsidR="00201D03" w:rsidRDefault="00201D03" w:rsidP="009357F5">
      <w:pPr>
        <w:spacing w:line="480" w:lineRule="auto"/>
        <w:ind w:firstLine="284"/>
        <w:rPr>
          <w:rFonts w:ascii="Times New Roman" w:hAnsi="Times New Roman" w:cs="Times New Roman"/>
        </w:rPr>
      </w:pPr>
    </w:p>
    <w:p w14:paraId="16AF0573" w14:textId="77777777" w:rsidR="008417D9" w:rsidRDefault="00A72C03" w:rsidP="00A72C03">
      <w:pPr>
        <w:spacing w:line="480" w:lineRule="auto"/>
        <w:rPr>
          <w:rFonts w:ascii="Times New Roman" w:hAnsi="Times New Roman" w:cs="Times New Roman"/>
          <w:i/>
        </w:rPr>
      </w:pPr>
      <w:r w:rsidRPr="00A72C03">
        <w:rPr>
          <w:rFonts w:ascii="Times New Roman" w:hAnsi="Times New Roman" w:cs="Times New Roman"/>
          <w:i/>
        </w:rPr>
        <w:t>Problem</w:t>
      </w:r>
      <w:r w:rsidR="00D764A6">
        <w:rPr>
          <w:rFonts w:ascii="Times New Roman" w:hAnsi="Times New Roman" w:cs="Times New Roman"/>
          <w:i/>
        </w:rPr>
        <w:t xml:space="preserve">s with </w:t>
      </w:r>
      <w:r w:rsidRPr="00A72C03">
        <w:rPr>
          <w:rFonts w:ascii="Times New Roman" w:hAnsi="Times New Roman" w:cs="Times New Roman"/>
          <w:i/>
        </w:rPr>
        <w:t>Expectancy</w:t>
      </w:r>
      <w:r w:rsidR="00D764A6">
        <w:rPr>
          <w:rFonts w:ascii="Times New Roman" w:hAnsi="Times New Roman" w:cs="Times New Roman"/>
          <w:i/>
        </w:rPr>
        <w:t xml:space="preserve"> Model</w:t>
      </w:r>
    </w:p>
    <w:p w14:paraId="6EDC86E4" w14:textId="5A4AEF82" w:rsidR="008417D9" w:rsidRPr="002261BE" w:rsidRDefault="008417D9" w:rsidP="002261BE">
      <w:pPr>
        <w:pStyle w:val="ListParagraph"/>
        <w:numPr>
          <w:ilvl w:val="0"/>
          <w:numId w:val="7"/>
        </w:numPr>
        <w:spacing w:line="480" w:lineRule="auto"/>
        <w:rPr>
          <w:rFonts w:ascii="Times New Roman" w:hAnsi="Times New Roman" w:cs="Times New Roman"/>
        </w:rPr>
      </w:pPr>
      <w:r w:rsidRPr="002261BE">
        <w:rPr>
          <w:rFonts w:ascii="Times New Roman" w:hAnsi="Times New Roman" w:cs="Times New Roman"/>
          <w:b/>
        </w:rPr>
        <w:t xml:space="preserve">Contradiction between </w:t>
      </w:r>
      <w:proofErr w:type="gramStart"/>
      <w:r w:rsidRPr="002261BE">
        <w:rPr>
          <w:rFonts w:ascii="Times New Roman" w:hAnsi="Times New Roman" w:cs="Times New Roman"/>
          <w:b/>
        </w:rPr>
        <w:t>animal</w:t>
      </w:r>
      <w:proofErr w:type="gramEnd"/>
      <w:r w:rsidRPr="002261BE">
        <w:rPr>
          <w:rFonts w:ascii="Times New Roman" w:hAnsi="Times New Roman" w:cs="Times New Roman"/>
          <w:b/>
        </w:rPr>
        <w:t xml:space="preserve"> conditioned effects and human expectancy effects.</w:t>
      </w:r>
      <w:r w:rsidRPr="002261BE">
        <w:rPr>
          <w:rFonts w:ascii="Times New Roman" w:hAnsi="Times New Roman" w:cs="Times New Roman"/>
        </w:rPr>
        <w:t xml:space="preserve">  Placebo effects in humans tend not to be in opposition to drug effects </w:t>
      </w:r>
      <w:r w:rsidR="00201D03" w:rsidRPr="002261BE">
        <w:rPr>
          <w:rFonts w:ascii="Times New Roman" w:hAnsi="Times New Roman" w:cs="Times New Roman"/>
          <w:color w:val="FF0000"/>
        </w:rPr>
        <w:t xml:space="preserve">(?????? References), </w:t>
      </w:r>
      <w:r w:rsidR="00201D03" w:rsidRPr="002261BE">
        <w:rPr>
          <w:rFonts w:ascii="Times New Roman" w:hAnsi="Times New Roman" w:cs="Times New Roman"/>
        </w:rPr>
        <w:t>whereas animals tend to show the opposite upon presentation of stimuli associated with drugs.</w:t>
      </w:r>
      <w:r w:rsidRPr="002261BE">
        <w:rPr>
          <w:rFonts w:ascii="Times New Roman" w:hAnsi="Times New Roman" w:cs="Times New Roman"/>
          <w:color w:val="FF0000"/>
        </w:rPr>
        <w:t xml:space="preserve"> </w:t>
      </w:r>
      <w:r w:rsidR="00201D03" w:rsidRPr="002261BE">
        <w:rPr>
          <w:rFonts w:ascii="Times New Roman" w:hAnsi="Times New Roman" w:cs="Times New Roman"/>
        </w:rPr>
        <w:t>Kirsch does not suggest</w:t>
      </w:r>
      <w:r w:rsidR="00744E66" w:rsidRPr="002261BE">
        <w:rPr>
          <w:rFonts w:ascii="Times New Roman" w:hAnsi="Times New Roman" w:cs="Times New Roman"/>
          <w:i/>
        </w:rPr>
        <w:t xml:space="preserve"> </w:t>
      </w:r>
      <w:r w:rsidR="00744E66" w:rsidRPr="002261BE">
        <w:rPr>
          <w:rFonts w:ascii="Times New Roman" w:hAnsi="Times New Roman" w:cs="Times New Roman"/>
        </w:rPr>
        <w:t xml:space="preserve">either that humans are incapable of being conditioned to a drug effect </w:t>
      </w:r>
      <w:r w:rsidR="00744E66" w:rsidRPr="002261BE">
        <w:rPr>
          <w:rFonts w:ascii="Times New Roman" w:hAnsi="Times New Roman" w:cs="Times New Roman"/>
          <w:i/>
        </w:rPr>
        <w:t>or</w:t>
      </w:r>
      <w:r w:rsidR="00744E66" w:rsidRPr="002261BE">
        <w:rPr>
          <w:rFonts w:ascii="Times New Roman" w:hAnsi="Times New Roman" w:cs="Times New Roman"/>
        </w:rPr>
        <w:t xml:space="preserve"> </w:t>
      </w:r>
      <w:r w:rsidR="00201D03" w:rsidRPr="002261BE">
        <w:rPr>
          <w:rFonts w:ascii="Times New Roman" w:hAnsi="Times New Roman" w:cs="Times New Roman"/>
        </w:rPr>
        <w:t xml:space="preserve">that the same drug works on </w:t>
      </w:r>
      <w:r w:rsidR="00744E66" w:rsidRPr="002261BE">
        <w:rPr>
          <w:rFonts w:ascii="Times New Roman" w:hAnsi="Times New Roman" w:cs="Times New Roman"/>
        </w:rPr>
        <w:t>different</w:t>
      </w:r>
      <w:r w:rsidR="00201D03" w:rsidRPr="002261BE">
        <w:rPr>
          <w:rFonts w:ascii="Times New Roman" w:hAnsi="Times New Roman" w:cs="Times New Roman"/>
        </w:rPr>
        <w:t xml:space="preserve"> arms of the nociceptive system</w:t>
      </w:r>
      <w:r w:rsidR="004C2582" w:rsidRPr="002261BE">
        <w:rPr>
          <w:rFonts w:ascii="Times New Roman" w:hAnsi="Times New Roman" w:cs="Times New Roman"/>
        </w:rPr>
        <w:t xml:space="preserve"> </w:t>
      </w:r>
      <w:r w:rsidR="00744E66" w:rsidRPr="002261BE">
        <w:rPr>
          <w:rFonts w:ascii="Times New Roman" w:hAnsi="Times New Roman" w:cs="Times New Roman"/>
        </w:rPr>
        <w:t xml:space="preserve">in </w:t>
      </w:r>
      <w:proofErr w:type="gramStart"/>
      <w:r w:rsidR="00744E66" w:rsidRPr="002261BE">
        <w:rPr>
          <w:rFonts w:ascii="Times New Roman" w:hAnsi="Times New Roman" w:cs="Times New Roman"/>
        </w:rPr>
        <w:t>humans</w:t>
      </w:r>
      <w:proofErr w:type="gramEnd"/>
      <w:r w:rsidR="00744E66" w:rsidRPr="002261BE">
        <w:rPr>
          <w:rFonts w:ascii="Times New Roman" w:hAnsi="Times New Roman" w:cs="Times New Roman"/>
        </w:rPr>
        <w:t xml:space="preserve"> </w:t>
      </w:r>
      <w:proofErr w:type="spellStart"/>
      <w:r w:rsidR="00744E66" w:rsidRPr="002261BE">
        <w:rPr>
          <w:rFonts w:ascii="Times New Roman" w:hAnsi="Times New Roman" w:cs="Times New Roman"/>
        </w:rPr>
        <w:t>vs</w:t>
      </w:r>
      <w:proofErr w:type="spellEnd"/>
      <w:r w:rsidR="00744E66" w:rsidRPr="002261BE">
        <w:rPr>
          <w:rFonts w:ascii="Times New Roman" w:hAnsi="Times New Roman" w:cs="Times New Roman"/>
        </w:rPr>
        <w:t xml:space="preserve"> rodents. </w:t>
      </w:r>
      <w:r w:rsidR="004C2582" w:rsidRPr="002261BE">
        <w:rPr>
          <w:rFonts w:ascii="Times New Roman" w:hAnsi="Times New Roman" w:cs="Times New Roman"/>
        </w:rPr>
        <w:t>Instead his</w:t>
      </w:r>
      <w:r w:rsidR="00201D03" w:rsidRPr="002261BE">
        <w:rPr>
          <w:rFonts w:ascii="Times New Roman" w:hAnsi="Times New Roman" w:cs="Times New Roman"/>
        </w:rPr>
        <w:t xml:space="preserve"> explanation for such anomalous results is as follows: “Thus when conditioning produces effects that are contrary to people’s expectancies, the effect of expectancy may be powerful enough to reverse the conditioning effect.” (Kirsch, 1999, p 172). </w:t>
      </w:r>
      <w:r w:rsidR="00744E66" w:rsidRPr="002261BE">
        <w:rPr>
          <w:rFonts w:ascii="Times New Roman" w:hAnsi="Times New Roman" w:cs="Times New Roman"/>
        </w:rPr>
        <w:t xml:space="preserve">This would seem to imply </w:t>
      </w:r>
      <w:r w:rsidRPr="002261BE">
        <w:rPr>
          <w:rFonts w:ascii="Times New Roman" w:hAnsi="Times New Roman" w:cs="Times New Roman"/>
        </w:rPr>
        <w:t>that rats do not experience expectancies</w:t>
      </w:r>
      <w:r w:rsidR="00201D03" w:rsidRPr="002261BE">
        <w:rPr>
          <w:rFonts w:ascii="Times New Roman" w:hAnsi="Times New Roman" w:cs="Times New Roman"/>
        </w:rPr>
        <w:t>—or else they would surely experience the same net response.</w:t>
      </w:r>
    </w:p>
    <w:p w14:paraId="4DABFE63" w14:textId="19821CF8" w:rsidR="002261BE" w:rsidRPr="001F4A6A" w:rsidRDefault="002261BE" w:rsidP="002261BE">
      <w:pPr>
        <w:pStyle w:val="ListParagraph"/>
        <w:numPr>
          <w:ilvl w:val="0"/>
          <w:numId w:val="7"/>
        </w:numPr>
        <w:spacing w:line="480" w:lineRule="auto"/>
        <w:rPr>
          <w:rFonts w:ascii="Times New Roman" w:hAnsi="Times New Roman" w:cs="Times New Roman"/>
        </w:rPr>
      </w:pPr>
      <w:r w:rsidRPr="002261BE">
        <w:rPr>
          <w:rFonts w:ascii="Times New Roman" w:hAnsi="Times New Roman" w:cs="Times New Roman"/>
          <w:b/>
        </w:rPr>
        <w:t>Dissociation</w:t>
      </w:r>
      <w:r>
        <w:rPr>
          <w:rFonts w:ascii="Times New Roman" w:hAnsi="Times New Roman" w:cs="Times New Roman"/>
          <w:b/>
        </w:rPr>
        <w:t xml:space="preserve"> between physiological markers and subjective symptoms in humans</w:t>
      </w:r>
    </w:p>
    <w:p w14:paraId="163409E6" w14:textId="560E7060" w:rsidR="001F4A6A" w:rsidRPr="001F4A6A" w:rsidRDefault="001F4A6A" w:rsidP="001F4A6A">
      <w:pPr>
        <w:pStyle w:val="ListParagraph"/>
        <w:spacing w:line="480" w:lineRule="auto"/>
        <w:rPr>
          <w:rFonts w:ascii="Times New Roman" w:hAnsi="Times New Roman" w:cs="Times New Roman"/>
        </w:rPr>
      </w:pPr>
      <w:r>
        <w:rPr>
          <w:rFonts w:ascii="Times New Roman" w:hAnsi="Times New Roman" w:cs="Times New Roman"/>
        </w:rPr>
        <w:t>If the immediacy hypothesis holds then expectancies should produce changes in physiological markers that match the changes in the concomitant subjective states. Instead many studies show the opposite, a marked dissociation between objective and subjective symptoms.</w:t>
      </w:r>
    </w:p>
    <w:p w14:paraId="412AF2B4" w14:textId="5698AD28" w:rsidR="001F4A6A" w:rsidRDefault="001F4A6A" w:rsidP="001F4A6A">
      <w:pPr>
        <w:pStyle w:val="ListParagraph"/>
        <w:numPr>
          <w:ilvl w:val="0"/>
          <w:numId w:val="7"/>
        </w:numPr>
        <w:spacing w:line="480" w:lineRule="auto"/>
        <w:rPr>
          <w:rFonts w:ascii="Times New Roman" w:hAnsi="Times New Roman" w:cs="Times New Roman"/>
          <w:b/>
        </w:rPr>
      </w:pPr>
      <w:r w:rsidRPr="001F4A6A">
        <w:rPr>
          <w:rFonts w:ascii="Times New Roman" w:hAnsi="Times New Roman" w:cs="Times New Roman"/>
          <w:b/>
        </w:rPr>
        <w:t>How doe</w:t>
      </w:r>
      <w:r>
        <w:rPr>
          <w:rFonts w:ascii="Times New Roman" w:hAnsi="Times New Roman" w:cs="Times New Roman"/>
          <w:b/>
        </w:rPr>
        <w:t>s the immediacy hypothesis work?</w:t>
      </w:r>
      <w:r w:rsidR="00BB5150">
        <w:rPr>
          <w:rFonts w:ascii="Times New Roman" w:hAnsi="Times New Roman" w:cs="Times New Roman"/>
          <w:b/>
        </w:rPr>
        <w:t xml:space="preserve"> </w:t>
      </w:r>
      <w:r w:rsidR="00BB5150">
        <w:rPr>
          <w:rFonts w:ascii="Times New Roman" w:hAnsi="Times New Roman" w:cs="Times New Roman"/>
        </w:rPr>
        <w:t xml:space="preserve">And why does </w:t>
      </w:r>
      <w:proofErr w:type="gramStart"/>
      <w:r w:rsidR="00BB5150">
        <w:rPr>
          <w:rFonts w:ascii="Times New Roman" w:hAnsi="Times New Roman" w:cs="Times New Roman"/>
        </w:rPr>
        <w:t>there</w:t>
      </w:r>
      <w:proofErr w:type="gramEnd"/>
      <w:r w:rsidR="00BB5150">
        <w:rPr>
          <w:rFonts w:ascii="Times New Roman" w:hAnsi="Times New Roman" w:cs="Times New Roman"/>
        </w:rPr>
        <w:t xml:space="preserve"> need to be immediacy? </w:t>
      </w:r>
      <w:r w:rsidR="00C8284A">
        <w:rPr>
          <w:rFonts w:ascii="Times New Roman" w:hAnsi="Times New Roman" w:cs="Times New Roman"/>
        </w:rPr>
        <w:t xml:space="preserve">Wouldn’t response shift due to expectancies work just as </w:t>
      </w:r>
      <w:proofErr w:type="gramStart"/>
      <w:r w:rsidR="00C8284A">
        <w:rPr>
          <w:rFonts w:ascii="Times New Roman" w:hAnsi="Times New Roman" w:cs="Times New Roman"/>
        </w:rPr>
        <w:t>well.</w:t>
      </w:r>
      <w:proofErr w:type="gramEnd"/>
    </w:p>
    <w:p w14:paraId="09BCA947" w14:textId="5D114BC6" w:rsidR="00862ABF" w:rsidRPr="00615690" w:rsidRDefault="00862ABF" w:rsidP="001F4A6A">
      <w:pPr>
        <w:pStyle w:val="ListParagraph"/>
        <w:numPr>
          <w:ilvl w:val="0"/>
          <w:numId w:val="7"/>
        </w:numPr>
        <w:spacing w:line="480" w:lineRule="auto"/>
        <w:rPr>
          <w:rFonts w:ascii="Times New Roman" w:hAnsi="Times New Roman" w:cs="Times New Roman"/>
          <w:b/>
        </w:rPr>
      </w:pPr>
      <w:r>
        <w:rPr>
          <w:rFonts w:ascii="Times New Roman" w:hAnsi="Times New Roman" w:cs="Times New Roman"/>
          <w:b/>
        </w:rPr>
        <w:t xml:space="preserve">Response Expectancies: </w:t>
      </w:r>
      <w:r w:rsidR="0038716B">
        <w:rPr>
          <w:rFonts w:ascii="Times New Roman" w:hAnsi="Times New Roman" w:cs="Times New Roman"/>
        </w:rPr>
        <w:t xml:space="preserve">In expectancy theory CR is preparatory response, preparing organism for the arrival of the US. These therefore are stimulus expectancies. Stimulus expectancies cause </w:t>
      </w:r>
      <w:proofErr w:type="spellStart"/>
      <w:r w:rsidR="0038716B">
        <w:rPr>
          <w:rFonts w:ascii="Times New Roman" w:hAnsi="Times New Roman" w:cs="Times New Roman"/>
        </w:rPr>
        <w:t>nonvolitional</w:t>
      </w:r>
      <w:proofErr w:type="spellEnd"/>
      <w:r w:rsidR="0038716B">
        <w:rPr>
          <w:rFonts w:ascii="Times New Roman" w:hAnsi="Times New Roman" w:cs="Times New Roman"/>
        </w:rPr>
        <w:t xml:space="preserve"> preparatory responses. In expectancy theory of placebos, CR is to arrival of UR, a preparatory response to the effects of the drug. How are the two different? Are they different because they are different? Or is he saying that response expectancies are more malleable (tend to relate more subjective domains, </w:t>
      </w:r>
      <w:proofErr w:type="spellStart"/>
      <w:r w:rsidR="0038716B">
        <w:rPr>
          <w:rFonts w:ascii="Times New Roman" w:hAnsi="Times New Roman" w:cs="Times New Roman"/>
        </w:rPr>
        <w:t>cf</w:t>
      </w:r>
      <w:proofErr w:type="spellEnd"/>
      <w:r w:rsidR="0038716B">
        <w:rPr>
          <w:rFonts w:ascii="Times New Roman" w:hAnsi="Times New Roman" w:cs="Times New Roman"/>
        </w:rPr>
        <w:t xml:space="preserve"> Wall’s response appropriate sensations)</w:t>
      </w:r>
      <w:r w:rsidR="00E45049">
        <w:rPr>
          <w:rFonts w:ascii="Times New Roman" w:hAnsi="Times New Roman" w:cs="Times New Roman"/>
        </w:rPr>
        <w:t xml:space="preserve">? Either way I don’t think there is a lot to separate a </w:t>
      </w:r>
      <w:proofErr w:type="spellStart"/>
      <w:r w:rsidR="00E45049">
        <w:rPr>
          <w:rFonts w:ascii="Times New Roman" w:hAnsi="Times New Roman" w:cs="Times New Roman"/>
        </w:rPr>
        <w:t>nonvolitional</w:t>
      </w:r>
      <w:proofErr w:type="spellEnd"/>
      <w:r w:rsidR="00E45049">
        <w:rPr>
          <w:rFonts w:ascii="Times New Roman" w:hAnsi="Times New Roman" w:cs="Times New Roman"/>
        </w:rPr>
        <w:t xml:space="preserve"> response from a US. </w:t>
      </w:r>
      <w:proofErr w:type="gramStart"/>
      <w:r w:rsidR="00E45049">
        <w:rPr>
          <w:rFonts w:ascii="Times New Roman" w:hAnsi="Times New Roman" w:cs="Times New Roman"/>
        </w:rPr>
        <w:t>US or UR,</w:t>
      </w:r>
      <w:proofErr w:type="gramEnd"/>
      <w:r w:rsidR="00E45049">
        <w:rPr>
          <w:rFonts w:ascii="Times New Roman" w:hAnsi="Times New Roman" w:cs="Times New Roman"/>
        </w:rPr>
        <w:t xml:space="preserve"> either way expectancies form around it and what stimuli are </w:t>
      </w:r>
      <w:r w:rsidR="00E22E4B">
        <w:rPr>
          <w:rFonts w:ascii="Times New Roman" w:hAnsi="Times New Roman" w:cs="Times New Roman"/>
        </w:rPr>
        <w:t>predict</w:t>
      </w:r>
      <w:r w:rsidR="00E45049">
        <w:rPr>
          <w:rFonts w:ascii="Times New Roman" w:hAnsi="Times New Roman" w:cs="Times New Roman"/>
        </w:rPr>
        <w:t xml:space="preserve"> it and these expectancies trigger a response (so it is irrelevant whether the anticipated stimuli is considered a US or a UR, there is still an anticipated response to it</w:t>
      </w:r>
      <w:r w:rsidR="008D4918">
        <w:rPr>
          <w:rFonts w:ascii="Times New Roman" w:hAnsi="Times New Roman" w:cs="Times New Roman"/>
        </w:rPr>
        <w:t>, which becomes the CR</w:t>
      </w:r>
      <w:r w:rsidR="00E22E4B">
        <w:rPr>
          <w:rFonts w:ascii="Times New Roman" w:hAnsi="Times New Roman" w:cs="Times New Roman"/>
        </w:rPr>
        <w:t>)</w:t>
      </w:r>
      <w:r w:rsidR="00E45049">
        <w:rPr>
          <w:rFonts w:ascii="Times New Roman" w:hAnsi="Times New Roman" w:cs="Times New Roman"/>
        </w:rPr>
        <w:t>.</w:t>
      </w:r>
    </w:p>
    <w:p w14:paraId="26BAEAB9" w14:textId="78C4C4B8" w:rsidR="00615690" w:rsidRPr="001F4A6A" w:rsidRDefault="00615690" w:rsidP="001F4A6A">
      <w:pPr>
        <w:pStyle w:val="ListParagraph"/>
        <w:numPr>
          <w:ilvl w:val="0"/>
          <w:numId w:val="7"/>
        </w:numPr>
        <w:spacing w:line="480" w:lineRule="auto"/>
        <w:rPr>
          <w:rFonts w:ascii="Times New Roman" w:hAnsi="Times New Roman" w:cs="Times New Roman"/>
          <w:b/>
        </w:rPr>
      </w:pPr>
    </w:p>
    <w:p w14:paraId="38521CE3" w14:textId="77777777" w:rsidR="001F4A6A" w:rsidRPr="002261BE" w:rsidRDefault="001F4A6A" w:rsidP="001F4A6A">
      <w:pPr>
        <w:pStyle w:val="ListParagraph"/>
        <w:spacing w:line="480" w:lineRule="auto"/>
        <w:rPr>
          <w:rFonts w:ascii="Times New Roman" w:hAnsi="Times New Roman" w:cs="Times New Roman"/>
        </w:rPr>
      </w:pPr>
    </w:p>
    <w:p w14:paraId="66D76D1C" w14:textId="77777777" w:rsidR="0096083C" w:rsidRDefault="0096083C" w:rsidP="0096083C">
      <w:pPr>
        <w:spacing w:line="480" w:lineRule="auto"/>
        <w:rPr>
          <w:rFonts w:ascii="Times New Roman" w:hAnsi="Times New Roman" w:cs="Times New Roman"/>
        </w:rPr>
      </w:pPr>
    </w:p>
    <w:p w14:paraId="0BA25835" w14:textId="77777777" w:rsidR="00201D03" w:rsidRDefault="00201D03" w:rsidP="0096083C">
      <w:pPr>
        <w:spacing w:line="480" w:lineRule="auto"/>
        <w:rPr>
          <w:rFonts w:ascii="Times New Roman" w:hAnsi="Times New Roman" w:cs="Times New Roman"/>
        </w:rPr>
      </w:pPr>
    </w:p>
    <w:p w14:paraId="6E1E977B" w14:textId="77777777" w:rsidR="00201D03" w:rsidRDefault="00201D03" w:rsidP="0096083C">
      <w:pPr>
        <w:spacing w:line="480" w:lineRule="auto"/>
        <w:rPr>
          <w:rFonts w:ascii="Times New Roman" w:hAnsi="Times New Roman" w:cs="Times New Roman"/>
        </w:rPr>
      </w:pPr>
    </w:p>
    <w:p w14:paraId="7181CBF9" w14:textId="39C5056E" w:rsidR="0096083C" w:rsidRDefault="0096083C" w:rsidP="0096083C">
      <w:pPr>
        <w:spacing w:line="480" w:lineRule="auto"/>
        <w:rPr>
          <w:rFonts w:ascii="Times New Roman" w:hAnsi="Times New Roman" w:cs="Times New Roman"/>
        </w:rPr>
      </w:pPr>
      <w:r>
        <w:rPr>
          <w:rFonts w:ascii="Times New Roman" w:hAnsi="Times New Roman" w:cs="Times New Roman"/>
        </w:rPr>
        <w:t>Conditioning produc</w:t>
      </w:r>
      <w:r w:rsidR="005B7F36">
        <w:rPr>
          <w:rFonts w:ascii="Times New Roman" w:hAnsi="Times New Roman" w:cs="Times New Roman"/>
        </w:rPr>
        <w:t>es expectancies (but not always, shown when the conditioned response is opposite to the observed, such as in conditioned tolerance)</w:t>
      </w:r>
      <w:r w:rsidR="00A72C03">
        <w:rPr>
          <w:rFonts w:ascii="Times New Roman" w:hAnsi="Times New Roman" w:cs="Times New Roman"/>
        </w:rPr>
        <w:t xml:space="preserve"> and abstracted information such as instruction and observation produce expectancies. </w:t>
      </w:r>
    </w:p>
    <w:p w14:paraId="1B7AF284" w14:textId="77777777" w:rsidR="0096083C" w:rsidRDefault="0096083C" w:rsidP="0096083C">
      <w:pPr>
        <w:spacing w:line="480" w:lineRule="auto"/>
        <w:rPr>
          <w:rFonts w:ascii="Times New Roman" w:hAnsi="Times New Roman" w:cs="Times New Roman"/>
        </w:rPr>
      </w:pPr>
    </w:p>
    <w:p w14:paraId="60400A56" w14:textId="1A9DE0E9" w:rsidR="00615264" w:rsidRPr="0096083C" w:rsidRDefault="00DA4C16" w:rsidP="0096083C">
      <w:pPr>
        <w:spacing w:line="480" w:lineRule="auto"/>
        <w:rPr>
          <w:rFonts w:ascii="Times New Roman" w:hAnsi="Times New Roman" w:cs="Times New Roman"/>
        </w:rPr>
      </w:pPr>
      <w:r w:rsidRPr="0096083C">
        <w:rPr>
          <w:rFonts w:ascii="Times New Roman" w:hAnsi="Times New Roman" w:cs="Times New Roman"/>
        </w:rPr>
        <w:fldChar w:fldCharType="begin"/>
      </w:r>
      <w:r w:rsidRPr="0096083C">
        <w:rPr>
          <w:rFonts w:ascii="Times New Roman" w:hAnsi="Times New Roman" w:cs="Times New Roman"/>
        </w:rPr>
        <w:instrText xml:space="preserve"> ADDIN EN.CITE &lt;EndNote&gt;&lt;Cite ExcludeAuth="1" ExcludeYear="1"&gt;&lt;Author&gt;Kirsch&lt;/Author&gt;&lt;Year&gt;1999&lt;/Year&gt;&lt;RecNum&gt;289&lt;/RecNum&gt;&lt;record&gt;&lt;rec-number&gt;289&lt;/rec-number&gt;&lt;foreign-keys&gt;&lt;key app="EN" db-id="prea0s5zudef24eddtmptt5tdwwa5t55wssp" timestamp="1456893896"&gt;289&lt;/key&gt;&lt;/foreign-keys&gt;&lt;ref-type name="Journal Article"&gt;17&lt;/ref-type&gt;&lt;contributors&gt;&lt;authors&gt;&lt;author&gt;Kirsch, Irving.&lt;/author&gt;&lt;/authors&gt;&lt;/contributors&gt;&lt;titles&gt;&lt;title&gt;Specifying Nonspecifics: Psychological&lt;/title&gt;&lt;secondary-title&gt;The placebo effect: An interdisciplinary exploration&lt;/secondary-title&gt;&lt;/titles&gt;&lt;periodical&gt;&lt;full-title&gt;The placebo effect: An interdisciplinary exploration&lt;/full-title&gt;&lt;/periodical&gt;&lt;pages&gt;166&lt;/pages&gt;&lt;volume&gt;8&lt;/volume&gt;&lt;dates&gt;&lt;year&gt;1999&lt;/year&gt;&lt;/dates&gt;&lt;isbn&gt;067466986X&lt;/isbn&gt;&lt;urls&gt;&lt;/urls&gt;&lt;/record&gt;&lt;/Cite&gt;&lt;/EndNote&gt;</w:instrText>
      </w:r>
      <w:r w:rsidRPr="0096083C">
        <w:rPr>
          <w:rFonts w:ascii="Times New Roman" w:hAnsi="Times New Roman" w:cs="Times New Roman"/>
        </w:rPr>
        <w:fldChar w:fldCharType="end"/>
      </w:r>
    </w:p>
    <w:p w14:paraId="180EDC69" w14:textId="74A3C5DA" w:rsidR="001A62C2" w:rsidRDefault="00905B8F" w:rsidP="002B4A20">
      <w:pPr>
        <w:spacing w:line="480" w:lineRule="auto"/>
        <w:ind w:firstLine="284"/>
        <w:rPr>
          <w:rFonts w:ascii="Times New Roman" w:hAnsi="Times New Roman" w:cs="Times New Roman"/>
        </w:rPr>
      </w:pPr>
      <w:r>
        <w:rPr>
          <w:rFonts w:ascii="Times New Roman" w:hAnsi="Times New Roman" w:cs="Times New Roman"/>
        </w:rPr>
        <w:t>Expectancy theories of placebo effects propose</w:t>
      </w:r>
      <w:r w:rsidR="0007761D">
        <w:rPr>
          <w:rFonts w:ascii="Times New Roman" w:hAnsi="Times New Roman" w:cs="Times New Roman"/>
        </w:rPr>
        <w:t xml:space="preserve"> that response expectancies evoke the anticipated response in the same way that intentions evoke voluntary </w:t>
      </w:r>
      <w:proofErr w:type="spellStart"/>
      <w:r w:rsidR="0007761D">
        <w:rPr>
          <w:rFonts w:ascii="Times New Roman" w:hAnsi="Times New Roman" w:cs="Times New Roman"/>
        </w:rPr>
        <w:t>behaviours</w:t>
      </w:r>
      <w:proofErr w:type="spellEnd"/>
      <w:r w:rsidR="0007761D">
        <w:rPr>
          <w:rFonts w:ascii="Times New Roman" w:hAnsi="Times New Roman" w:cs="Times New Roman"/>
        </w:rPr>
        <w:t xml:space="preserve">: </w:t>
      </w:r>
      <w:r w:rsidR="009C60A8">
        <w:rPr>
          <w:rFonts w:ascii="Times New Roman" w:hAnsi="Times New Roman" w:cs="Times New Roman"/>
        </w:rPr>
        <w:t xml:space="preserve">in other words </w:t>
      </w:r>
      <w:r w:rsidR="0007761D">
        <w:rPr>
          <w:rFonts w:ascii="Times New Roman" w:hAnsi="Times New Roman" w:cs="Times New Roman"/>
        </w:rPr>
        <w:t xml:space="preserve">that expecting the response will cause the response to happen. </w:t>
      </w:r>
      <w:r w:rsidR="00A01FFD">
        <w:rPr>
          <w:rFonts w:ascii="Times New Roman" w:hAnsi="Times New Roman" w:cs="Times New Roman"/>
        </w:rPr>
        <w:t xml:space="preserve">While this easy to explain for subjective experiences—expecting anxiety causes anxiety, expecting depression—it is harder to imagine the corollary between expecting pain and feeling pain, or expecting analgesia and feeling pain relief. </w:t>
      </w:r>
      <w:r w:rsidR="001A62C2">
        <w:rPr>
          <w:rFonts w:ascii="Times New Roman" w:hAnsi="Times New Roman" w:cs="Times New Roman"/>
        </w:rPr>
        <w:fldChar w:fldCharType="begin"/>
      </w:r>
      <w:r w:rsidR="001A62C2">
        <w:rPr>
          <w:rFonts w:ascii="Times New Roman" w:hAnsi="Times New Roman" w:cs="Times New Roman"/>
        </w:rPr>
        <w:instrText xml:space="preserve"> ADDIN EN.CITE &lt;EndNote&gt;&lt;Cite ExcludeAuth="1" ExcludeYear="1"&gt;&lt;Author&gt;Montgomery&lt;/Author&gt;&lt;Year&gt;1997&lt;/Year&gt;&lt;RecNum&gt;15&lt;/RecNum&gt;&lt;record&gt;&lt;rec-number&gt;15&lt;/rec-number&gt;&lt;foreign-keys&gt;&lt;key app="EN" db-id="prea0s5zudef24eddtmptt5tdwwa5t55wssp" timestamp="1417045060"&gt;15&lt;/key&gt;&lt;key app="ENWeb" db-id=""&gt;0&lt;/key&gt;&lt;/foreign-keys&gt;&lt;ref-type name="Journal Article"&gt;17&lt;/ref-type&gt;&lt;contributors&gt;&lt;authors&gt;&lt;author&gt;Montgomery, Guy H.&lt;/author&gt;&lt;author&gt;Kirsch, Irving.&lt;/author&gt;&lt;/authors&gt;&lt;/contributors&gt;&lt;titles&gt;&lt;title&gt;Classical conditioning and the placebo effect&lt;/title&gt;&lt;secondary-title&gt;PAIN&lt;/secondary-title&gt;&lt;/titles&gt;&lt;periodical&gt;&lt;full-title&gt;PAIN&lt;/full-title&gt;&lt;/periodical&gt;&lt;pages&gt;107-113&lt;/pages&gt;&lt;volume&gt;72&lt;/volume&gt;&lt;number&gt;1–2&lt;/number&gt;&lt;keywords&gt;&lt;keyword&gt;Stimulus substitution&lt;/keyword&gt;&lt;keyword&gt;Placebo responses&lt;/keyword&gt;&lt;keyword&gt;Expectancies&lt;/keyword&gt;&lt;keyword&gt;Conditioning&lt;/keyword&gt;&lt;/keywords&gt;&lt;dates&gt;&lt;year&gt;1997&lt;/year&gt;&lt;pub-dates&gt;&lt;date&gt;8//&lt;/date&gt;&lt;/pub-dates&gt;&lt;/dates&gt;&lt;isbn&gt;0304-3959&lt;/isbn&gt;&lt;urls&gt;&lt;related-urls&gt;&lt;url&gt;http://www.sciencedirect.com/science/article/pii/S030439599700016X&lt;/url&gt;&lt;url&gt;http://ac.els-cdn.com/S030439599700016X/1-s2.0-S030439599700016X-main.pdf?_tid=501b131e-752b-11e4-a7a4-00000aacb35f&amp;amp;acdnat=1416979141_58f3977ed3928015f74e432e578980e8&lt;/url&gt;&lt;/related-urls&gt;&lt;/urls&gt;&lt;electronic-resource-num&gt;http://dx.doi.org/10.1016/S0304-3959(97)00016-X&lt;/electronic-resource-num&gt;&lt;/record&gt;&lt;/Cite&gt;&lt;/EndNote&gt;</w:instrText>
      </w:r>
      <w:r w:rsidR="001A62C2">
        <w:rPr>
          <w:rFonts w:ascii="Times New Roman" w:hAnsi="Times New Roman" w:cs="Times New Roman"/>
        </w:rPr>
        <w:fldChar w:fldCharType="end"/>
      </w:r>
    </w:p>
    <w:p w14:paraId="49EA43E4" w14:textId="77777777" w:rsidR="002B4A20" w:rsidRDefault="002B4A20" w:rsidP="002B4A20">
      <w:pPr>
        <w:spacing w:line="480" w:lineRule="auto"/>
        <w:ind w:firstLine="284"/>
        <w:rPr>
          <w:rFonts w:ascii="Times New Roman" w:hAnsi="Times New Roman" w:cs="Times New Roman"/>
        </w:rPr>
      </w:pPr>
    </w:p>
    <w:p w14:paraId="3B3B59DF" w14:textId="77777777" w:rsidR="002B4A20" w:rsidRDefault="002B4A20" w:rsidP="002B4A20">
      <w:pPr>
        <w:spacing w:line="480" w:lineRule="auto"/>
        <w:ind w:firstLine="284"/>
        <w:rPr>
          <w:rFonts w:ascii="Times New Roman" w:hAnsi="Times New Roman" w:cs="Times New Roman"/>
        </w:rPr>
      </w:pPr>
    </w:p>
    <w:p w14:paraId="0D4C902E" w14:textId="2C13B772" w:rsidR="002B66DC" w:rsidRPr="00C129FD" w:rsidRDefault="00AF56CA" w:rsidP="009357F5">
      <w:pPr>
        <w:spacing w:line="480" w:lineRule="auto"/>
        <w:ind w:firstLine="284"/>
        <w:rPr>
          <w:rFonts w:ascii="Times New Roman" w:hAnsi="Times New Roman" w:cs="Times New Roman"/>
        </w:rPr>
      </w:pPr>
      <w:r w:rsidRPr="00C129FD">
        <w:rPr>
          <w:rFonts w:ascii="Times New Roman" w:hAnsi="Times New Roman" w:cs="Times New Roman"/>
        </w:rPr>
        <w:t xml:space="preserve">The </w:t>
      </w:r>
      <w:r w:rsidR="00646459" w:rsidRPr="00C129FD">
        <w:rPr>
          <w:rFonts w:ascii="Times New Roman" w:hAnsi="Times New Roman" w:cs="Times New Roman"/>
        </w:rPr>
        <w:t>pr</w:t>
      </w:r>
      <w:r w:rsidR="001C34BD" w:rsidRPr="00C129FD">
        <w:rPr>
          <w:rFonts w:ascii="Times New Roman" w:hAnsi="Times New Roman" w:cs="Times New Roman"/>
        </w:rPr>
        <w:t>inciple difference between the</w:t>
      </w:r>
      <w:r w:rsidR="00646459" w:rsidRPr="00C129FD">
        <w:rPr>
          <w:rFonts w:ascii="Times New Roman" w:hAnsi="Times New Roman" w:cs="Times New Roman"/>
        </w:rPr>
        <w:t xml:space="preserve"> </w:t>
      </w:r>
      <w:r w:rsidR="00E370A4" w:rsidRPr="00C129FD">
        <w:rPr>
          <w:rFonts w:ascii="Times New Roman" w:hAnsi="Times New Roman" w:cs="Times New Roman"/>
        </w:rPr>
        <w:t>stimulus substitution and expectancy</w:t>
      </w:r>
      <w:r w:rsidR="00646459" w:rsidRPr="00C129FD">
        <w:rPr>
          <w:rFonts w:ascii="Times New Roman" w:hAnsi="Times New Roman" w:cs="Times New Roman"/>
        </w:rPr>
        <w:t xml:space="preserve"> accounts is whether the placebo effect is mediated by </w:t>
      </w:r>
      <w:r w:rsidR="001C34BD" w:rsidRPr="00C129FD">
        <w:rPr>
          <w:rFonts w:ascii="Times New Roman" w:hAnsi="Times New Roman" w:cs="Times New Roman"/>
        </w:rPr>
        <w:t xml:space="preserve">mostly </w:t>
      </w:r>
      <w:r w:rsidR="00646459" w:rsidRPr="00C129FD">
        <w:rPr>
          <w:rFonts w:ascii="Times New Roman" w:hAnsi="Times New Roman" w:cs="Times New Roman"/>
        </w:rPr>
        <w:t xml:space="preserve">conscious or unconscious learning. Benedetti et al. (1998) were able to induce a placebo respiratory depression response that, though </w:t>
      </w:r>
      <w:r w:rsidR="008A4CCC" w:rsidRPr="00C129FD">
        <w:rPr>
          <w:rFonts w:ascii="Times New Roman" w:hAnsi="Times New Roman" w:cs="Times New Roman"/>
        </w:rPr>
        <w:t xml:space="preserve">objectively </w:t>
      </w:r>
      <w:r w:rsidR="00646459" w:rsidRPr="00C129FD">
        <w:rPr>
          <w:rFonts w:ascii="Times New Roman" w:hAnsi="Times New Roman" w:cs="Times New Roman"/>
        </w:rPr>
        <w:t xml:space="preserve">measurable, was unnoticed by participants and which had not been mentioned as a consequence of the administration of the drug. The control group, who had not received any prior pairings of the active drug with the </w:t>
      </w:r>
      <w:r w:rsidR="00086EBE" w:rsidRPr="00C129FD">
        <w:rPr>
          <w:rFonts w:ascii="Times New Roman" w:hAnsi="Times New Roman" w:cs="Times New Roman"/>
        </w:rPr>
        <w:t xml:space="preserve">placebo pill, showed no such respiratory depression. </w:t>
      </w:r>
      <w:r w:rsidR="00F93423" w:rsidRPr="00C129FD">
        <w:rPr>
          <w:rFonts w:ascii="Times New Roman" w:hAnsi="Times New Roman" w:cs="Times New Roman"/>
        </w:rPr>
        <w:t>Since conditioning was achieved without perception t</w:t>
      </w:r>
      <w:r w:rsidR="00086EBE" w:rsidRPr="00C129FD">
        <w:rPr>
          <w:rFonts w:ascii="Times New Roman" w:hAnsi="Times New Roman" w:cs="Times New Roman"/>
        </w:rPr>
        <w:t>his result would seem to indicate a completely unconscious placebo response</w:t>
      </w:r>
      <w:r w:rsidR="00F93423" w:rsidRPr="00C129FD">
        <w:rPr>
          <w:rFonts w:ascii="Times New Roman" w:hAnsi="Times New Roman" w:cs="Times New Roman"/>
        </w:rPr>
        <w:t xml:space="preserve"> that contradicts the expectancy account</w:t>
      </w:r>
      <w:r w:rsidR="002B66DC" w:rsidRPr="00C129FD">
        <w:rPr>
          <w:rFonts w:ascii="Times New Roman" w:hAnsi="Times New Roman" w:cs="Times New Roman"/>
        </w:rPr>
        <w:t xml:space="preserve">. </w:t>
      </w:r>
      <w:r w:rsidR="00075C4A" w:rsidRPr="00C129FD">
        <w:rPr>
          <w:rFonts w:ascii="Times New Roman" w:hAnsi="Times New Roman" w:cs="Times New Roman"/>
          <w:color w:val="FF0000"/>
        </w:rPr>
        <w:t>Need more examples</w:t>
      </w:r>
      <w:proofErr w:type="gramStart"/>
      <w:r w:rsidR="00075C4A" w:rsidRPr="00C129FD">
        <w:rPr>
          <w:rFonts w:ascii="Times New Roman" w:hAnsi="Times New Roman" w:cs="Times New Roman"/>
          <w:color w:val="FF0000"/>
        </w:rPr>
        <w:t>!!!!!!.</w:t>
      </w:r>
      <w:proofErr w:type="gramEnd"/>
    </w:p>
    <w:p w14:paraId="523FB2D4" w14:textId="473B2B2F" w:rsidR="00E73102" w:rsidRPr="00C129FD" w:rsidRDefault="00E73102" w:rsidP="00E73102">
      <w:pPr>
        <w:spacing w:line="480" w:lineRule="auto"/>
        <w:ind w:firstLine="720"/>
        <w:rPr>
          <w:rFonts w:ascii="Times New Roman" w:hAnsi="Times New Roman" w:cs="Times New Roman"/>
          <w:color w:val="FF0000"/>
        </w:rPr>
      </w:pPr>
      <w:r w:rsidRPr="00C129FD">
        <w:rPr>
          <w:rFonts w:ascii="Times New Roman" w:hAnsi="Times New Roman" w:cs="Times New Roman"/>
        </w:rPr>
        <w:t xml:space="preserve">Butler and Steptoe (1986) on the other hand found that the same placebo inhaler could either induce or prevent </w:t>
      </w:r>
      <w:proofErr w:type="spellStart"/>
      <w:r w:rsidRPr="00C129FD">
        <w:rPr>
          <w:rFonts w:ascii="Times New Roman" w:hAnsi="Times New Roman" w:cs="Times New Roman"/>
        </w:rPr>
        <w:t>bronchioconstriction</w:t>
      </w:r>
      <w:proofErr w:type="spellEnd"/>
      <w:r w:rsidRPr="00C129FD">
        <w:rPr>
          <w:rFonts w:ascii="Times New Roman" w:hAnsi="Times New Roman" w:cs="Times New Roman"/>
        </w:rPr>
        <w:t xml:space="preserve"> in asthmatics, depending on which outcome researchers lead participants to expect via verbal instruction. </w:t>
      </w:r>
      <w:proofErr w:type="spellStart"/>
      <w:r w:rsidRPr="00C129FD">
        <w:rPr>
          <w:rFonts w:ascii="Times New Roman" w:hAnsi="Times New Roman" w:cs="Times New Roman"/>
        </w:rPr>
        <w:t>Flaten</w:t>
      </w:r>
      <w:proofErr w:type="spellEnd"/>
      <w:r w:rsidRPr="00C129FD">
        <w:rPr>
          <w:rFonts w:ascii="Times New Roman" w:hAnsi="Times New Roman" w:cs="Times New Roman"/>
        </w:rPr>
        <w:t xml:space="preserve"> (1988) similarly found that the same inert substance (lactose) led to either sedation or arousal depending on the instructions given to participants, and that patients who were given a muscle relaxant but who were told it was a stimulant reported greater muscle tension than those who were truthfully told it was a muscle relaxant (</w:t>
      </w:r>
      <w:proofErr w:type="spellStart"/>
      <w:r w:rsidRPr="00C129FD">
        <w:rPr>
          <w:rFonts w:ascii="Times New Roman" w:hAnsi="Times New Roman" w:cs="Times New Roman"/>
        </w:rPr>
        <w:t>Flaten</w:t>
      </w:r>
      <w:proofErr w:type="spellEnd"/>
      <w:r w:rsidRPr="00C129FD">
        <w:rPr>
          <w:rFonts w:ascii="Times New Roman" w:hAnsi="Times New Roman" w:cs="Times New Roman"/>
        </w:rPr>
        <w:t>, 1999). One multi-</w:t>
      </w:r>
      <w:proofErr w:type="spellStart"/>
      <w:r w:rsidRPr="00C129FD">
        <w:rPr>
          <w:rFonts w:ascii="Times New Roman" w:hAnsi="Times New Roman" w:cs="Times New Roman"/>
        </w:rPr>
        <w:t>centre</w:t>
      </w:r>
      <w:proofErr w:type="spellEnd"/>
      <w:r w:rsidRPr="00C129FD">
        <w:rPr>
          <w:rFonts w:ascii="Times New Roman" w:hAnsi="Times New Roman" w:cs="Times New Roman"/>
        </w:rPr>
        <w:t xml:space="preserve"> placebo-controlled trial testing the effects of aspirin on unstable angina listed “gastrointestinal irritation” as a possible </w:t>
      </w:r>
      <w:proofErr w:type="gramStart"/>
      <w:r w:rsidRPr="00C129FD">
        <w:rPr>
          <w:rFonts w:ascii="Times New Roman" w:hAnsi="Times New Roman" w:cs="Times New Roman"/>
        </w:rPr>
        <w:t>side-effect</w:t>
      </w:r>
      <w:proofErr w:type="gramEnd"/>
      <w:r w:rsidRPr="00C129FD">
        <w:rPr>
          <w:rFonts w:ascii="Times New Roman" w:hAnsi="Times New Roman" w:cs="Times New Roman"/>
        </w:rPr>
        <w:t xml:space="preserve"> in the information statements supplied by 2 of the 3 </w:t>
      </w:r>
      <w:proofErr w:type="spellStart"/>
      <w:r w:rsidRPr="00C129FD">
        <w:rPr>
          <w:rFonts w:ascii="Times New Roman" w:hAnsi="Times New Roman" w:cs="Times New Roman"/>
        </w:rPr>
        <w:t>centres</w:t>
      </w:r>
      <w:proofErr w:type="spellEnd"/>
      <w:r w:rsidRPr="00C129FD">
        <w:rPr>
          <w:rFonts w:ascii="Times New Roman" w:hAnsi="Times New Roman" w:cs="Times New Roman"/>
        </w:rPr>
        <w:t xml:space="preserve"> but not in the third. Patients at the former </w:t>
      </w:r>
      <w:proofErr w:type="spellStart"/>
      <w:r w:rsidRPr="00C129FD">
        <w:rPr>
          <w:rFonts w:ascii="Times New Roman" w:hAnsi="Times New Roman" w:cs="Times New Roman"/>
        </w:rPr>
        <w:t>centres</w:t>
      </w:r>
      <w:proofErr w:type="spellEnd"/>
      <w:r w:rsidRPr="00C129FD">
        <w:rPr>
          <w:rFonts w:ascii="Times New Roman" w:hAnsi="Times New Roman" w:cs="Times New Roman"/>
        </w:rPr>
        <w:t xml:space="preserve"> reported significantly higher rates of gastrointestinal problems than those at the latter, and were 6 times more likely to drop out of the study due to gastrointestinal distress (Myers, Cairns, &amp; Singer, 1987).  Fillmore and Vogel-</w:t>
      </w:r>
      <w:proofErr w:type="spellStart"/>
      <w:r w:rsidRPr="00C129FD">
        <w:rPr>
          <w:rFonts w:ascii="Times New Roman" w:hAnsi="Times New Roman" w:cs="Times New Roman"/>
        </w:rPr>
        <w:t>Sprott</w:t>
      </w:r>
      <w:proofErr w:type="spellEnd"/>
      <w:r w:rsidRPr="00C129FD">
        <w:rPr>
          <w:rFonts w:ascii="Times New Roman" w:hAnsi="Times New Roman" w:cs="Times New Roman"/>
        </w:rPr>
        <w:t xml:space="preserve"> (1992) found that participants who were informed that caffeine improved motor performance demonstrated a greater improvement in performance following administration of a caffeine placebo than participants who were told caffeine would impair performance. The examples above suggest that some placebo and </w:t>
      </w:r>
      <w:proofErr w:type="spellStart"/>
      <w:r w:rsidRPr="00C129FD">
        <w:rPr>
          <w:rFonts w:ascii="Times New Roman" w:hAnsi="Times New Roman" w:cs="Times New Roman"/>
        </w:rPr>
        <w:t>nocebo</w:t>
      </w:r>
      <w:proofErr w:type="spellEnd"/>
      <w:r w:rsidRPr="00C129FD">
        <w:rPr>
          <w:rFonts w:ascii="Times New Roman" w:hAnsi="Times New Roman" w:cs="Times New Roman"/>
        </w:rPr>
        <w:t xml:space="preserve"> responses to drugs appear to be entirely mediated by conscious verbal expectancies, occurring in the absence of any prior pairings of the drug with its effects. Furthermore when subjects are told that there is a possibility that they will receive a placebo the placebo response is lessened (Kirsch &amp; </w:t>
      </w:r>
      <w:proofErr w:type="spellStart"/>
      <w:r w:rsidRPr="00C129FD">
        <w:rPr>
          <w:rFonts w:ascii="Times New Roman" w:hAnsi="Times New Roman" w:cs="Times New Roman"/>
        </w:rPr>
        <w:t>Weixel</w:t>
      </w:r>
      <w:proofErr w:type="spellEnd"/>
      <w:r w:rsidRPr="00C129FD">
        <w:rPr>
          <w:rFonts w:ascii="Times New Roman" w:hAnsi="Times New Roman" w:cs="Times New Roman"/>
        </w:rPr>
        <w:t xml:space="preserve">, 1988). These results appear to show that a verbal manipulation, even without prior pairings of a vehicle to a treatment/drug, can lead to a placebo response.  </w:t>
      </w:r>
      <w:r w:rsidR="001979A1" w:rsidRPr="00C129FD">
        <w:rPr>
          <w:rFonts w:ascii="Times New Roman" w:hAnsi="Times New Roman" w:cs="Times New Roman"/>
          <w:color w:val="FF0000"/>
        </w:rPr>
        <w:t xml:space="preserve">How does this happen? </w:t>
      </w:r>
      <w:proofErr w:type="gramStart"/>
      <w:r w:rsidR="001979A1" w:rsidRPr="00C129FD">
        <w:rPr>
          <w:rFonts w:ascii="Times New Roman" w:hAnsi="Times New Roman" w:cs="Times New Roman"/>
          <w:color w:val="FF0000"/>
        </w:rPr>
        <w:t xml:space="preserve">The </w:t>
      </w:r>
      <w:proofErr w:type="spellStart"/>
      <w:r w:rsidR="001979A1" w:rsidRPr="00C129FD">
        <w:rPr>
          <w:rFonts w:ascii="Times New Roman" w:hAnsi="Times New Roman" w:cs="Times New Roman"/>
          <w:color w:val="FF0000"/>
        </w:rPr>
        <w:t>generalising</w:t>
      </w:r>
      <w:proofErr w:type="spellEnd"/>
      <w:r w:rsidR="001979A1" w:rsidRPr="00C129FD">
        <w:rPr>
          <w:rFonts w:ascii="Times New Roman" w:hAnsi="Times New Roman" w:cs="Times New Roman"/>
          <w:color w:val="FF0000"/>
        </w:rPr>
        <w:t xml:space="preserve"> of salient stimulus-response-outcome contingency features of the old situations to a new situation with similar </w:t>
      </w:r>
      <w:proofErr w:type="spellStart"/>
      <w:r w:rsidR="001979A1" w:rsidRPr="00C129FD">
        <w:rPr>
          <w:rFonts w:ascii="Times New Roman" w:hAnsi="Times New Roman" w:cs="Times New Roman"/>
          <w:color w:val="FF0000"/>
        </w:rPr>
        <w:t>percieved</w:t>
      </w:r>
      <w:proofErr w:type="spellEnd"/>
      <w:r w:rsidR="001979A1" w:rsidRPr="00C129FD">
        <w:rPr>
          <w:rFonts w:ascii="Times New Roman" w:hAnsi="Times New Roman" w:cs="Times New Roman"/>
          <w:color w:val="FF0000"/>
        </w:rPr>
        <w:t xml:space="preserve"> stimulus features.</w:t>
      </w:r>
      <w:proofErr w:type="gramEnd"/>
      <w:r w:rsidR="001979A1" w:rsidRPr="00C129FD">
        <w:rPr>
          <w:rFonts w:ascii="Times New Roman" w:hAnsi="Times New Roman" w:cs="Times New Roman"/>
          <w:color w:val="FF0000"/>
        </w:rPr>
        <w:t xml:space="preserve"> This produces the strange situation whereby we </w:t>
      </w:r>
      <w:r w:rsidR="001979A1" w:rsidRPr="00C129FD">
        <w:rPr>
          <w:rFonts w:ascii="Times New Roman" w:hAnsi="Times New Roman" w:cs="Times New Roman"/>
          <w:i/>
          <w:color w:val="FF0000"/>
        </w:rPr>
        <w:t xml:space="preserve">can get a conditioned response to a completely new stimulus, </w:t>
      </w:r>
      <w:r w:rsidR="001979A1" w:rsidRPr="00C129FD">
        <w:rPr>
          <w:rFonts w:ascii="Times New Roman" w:hAnsi="Times New Roman" w:cs="Times New Roman"/>
          <w:color w:val="FF0000"/>
        </w:rPr>
        <w:t xml:space="preserve">based on expected similarity of the new stimulus to old. </w:t>
      </w:r>
    </w:p>
    <w:p w14:paraId="5913444A" w14:textId="5075D15A" w:rsidR="00FF2216" w:rsidRPr="00C129FD" w:rsidRDefault="00F54C5E" w:rsidP="001F5909">
      <w:pPr>
        <w:spacing w:line="480" w:lineRule="auto"/>
        <w:ind w:firstLine="720"/>
        <w:rPr>
          <w:rFonts w:ascii="Times New Roman" w:hAnsi="Times New Roman" w:cs="Times New Roman"/>
          <w:color w:val="000000" w:themeColor="text1"/>
        </w:rPr>
      </w:pPr>
      <w:r w:rsidRPr="00C129FD">
        <w:rPr>
          <w:rFonts w:ascii="Times New Roman" w:hAnsi="Times New Roman" w:cs="Times New Roman"/>
          <w:color w:val="000000" w:themeColor="text1"/>
        </w:rPr>
        <w:t>While there</w:t>
      </w:r>
      <w:r w:rsidR="000B2C00" w:rsidRPr="00C129FD">
        <w:rPr>
          <w:rFonts w:ascii="Times New Roman" w:hAnsi="Times New Roman" w:cs="Times New Roman"/>
          <w:color w:val="000000" w:themeColor="text1"/>
        </w:rPr>
        <w:t xml:space="preserve"> has been much heated debate about whether learning generally and placebo effects specifically are due to conscious or unconsciously mediated processes</w:t>
      </w:r>
      <w:r w:rsidR="009D10F1" w:rsidRPr="00C129FD">
        <w:rPr>
          <w:rFonts w:ascii="Times New Roman" w:hAnsi="Times New Roman" w:cs="Times New Roman"/>
          <w:color w:val="000000" w:themeColor="text1"/>
        </w:rPr>
        <w:t xml:space="preserve"> (Mitchell, </w:t>
      </w:r>
      <w:proofErr w:type="spellStart"/>
      <w:r w:rsidR="009D10F1" w:rsidRPr="00C129FD">
        <w:rPr>
          <w:rFonts w:ascii="Times New Roman" w:hAnsi="Times New Roman" w:cs="Times New Roman"/>
          <w:color w:val="000000" w:themeColor="text1"/>
        </w:rPr>
        <w:t>Houwer</w:t>
      </w:r>
      <w:proofErr w:type="spellEnd"/>
      <w:r w:rsidR="009D10F1" w:rsidRPr="00C129FD">
        <w:rPr>
          <w:rFonts w:ascii="Times New Roman" w:hAnsi="Times New Roman" w:cs="Times New Roman"/>
          <w:color w:val="000000" w:themeColor="text1"/>
        </w:rPr>
        <w:t xml:space="preserve">, &amp; </w:t>
      </w:r>
      <w:proofErr w:type="spellStart"/>
      <w:r w:rsidR="009D10F1" w:rsidRPr="00C129FD">
        <w:rPr>
          <w:rFonts w:ascii="Times New Roman" w:hAnsi="Times New Roman" w:cs="Times New Roman"/>
          <w:color w:val="000000" w:themeColor="text1"/>
        </w:rPr>
        <w:t>Lovibond</w:t>
      </w:r>
      <w:proofErr w:type="spellEnd"/>
      <w:r w:rsidR="009D10F1" w:rsidRPr="00C129FD">
        <w:rPr>
          <w:rFonts w:ascii="Times New Roman" w:hAnsi="Times New Roman" w:cs="Times New Roman"/>
          <w:color w:val="000000" w:themeColor="text1"/>
        </w:rPr>
        <w:t>, 2009),</w:t>
      </w:r>
      <w:r w:rsidR="000B2C00" w:rsidRPr="00C129FD">
        <w:rPr>
          <w:rFonts w:ascii="Times New Roman" w:hAnsi="Times New Roman" w:cs="Times New Roman"/>
          <w:color w:val="000000" w:themeColor="text1"/>
        </w:rPr>
        <w:t xml:space="preserve"> </w:t>
      </w:r>
      <w:r w:rsidR="00B22F76" w:rsidRPr="00C129FD">
        <w:rPr>
          <w:rFonts w:ascii="Times New Roman" w:hAnsi="Times New Roman" w:cs="Times New Roman"/>
          <w:color w:val="000000" w:themeColor="text1"/>
        </w:rPr>
        <w:t xml:space="preserve">Stewart-Williams and </w:t>
      </w:r>
      <w:proofErr w:type="spellStart"/>
      <w:r w:rsidR="00B22F76" w:rsidRPr="00C129FD">
        <w:rPr>
          <w:rFonts w:ascii="Times New Roman" w:hAnsi="Times New Roman" w:cs="Times New Roman"/>
          <w:color w:val="000000" w:themeColor="text1"/>
        </w:rPr>
        <w:t>Podd</w:t>
      </w:r>
      <w:proofErr w:type="spellEnd"/>
      <w:r w:rsidR="00B22F76" w:rsidRPr="00C129FD">
        <w:rPr>
          <w:rFonts w:ascii="Times New Roman" w:hAnsi="Times New Roman" w:cs="Times New Roman"/>
          <w:color w:val="000000" w:themeColor="text1"/>
        </w:rPr>
        <w:t xml:space="preserve"> (2004) point out that there is no reason why these two explanations of the placebo effect need be mutually exclusive.  </w:t>
      </w:r>
      <w:r w:rsidR="001F5909" w:rsidRPr="00C129FD">
        <w:rPr>
          <w:rFonts w:ascii="Times New Roman" w:hAnsi="Times New Roman" w:cs="Times New Roman"/>
          <w:color w:val="000000" w:themeColor="text1"/>
        </w:rPr>
        <w:t xml:space="preserve">They point out that classical conditioning can lead to learning which is entirely unconscious </w:t>
      </w:r>
      <w:r w:rsidR="001F5909" w:rsidRPr="00C129FD">
        <w:rPr>
          <w:rFonts w:ascii="Times New Roman" w:hAnsi="Times New Roman" w:cs="Times New Roman"/>
          <w:i/>
          <w:color w:val="000000" w:themeColor="text1"/>
        </w:rPr>
        <w:t>or</w:t>
      </w:r>
      <w:r w:rsidR="001F5909" w:rsidRPr="00C129FD">
        <w:rPr>
          <w:rFonts w:ascii="Times New Roman" w:hAnsi="Times New Roman" w:cs="Times New Roman"/>
          <w:color w:val="000000" w:themeColor="text1"/>
        </w:rPr>
        <w:t xml:space="preserve"> to learning which contains elements of both consciously and unconsciously mediated processes, whereas verbal information must always result in conscious learning. </w:t>
      </w:r>
      <w:r w:rsidR="00C83632" w:rsidRPr="00C129FD">
        <w:rPr>
          <w:rFonts w:ascii="Times New Roman" w:hAnsi="Times New Roman" w:cs="Times New Roman"/>
          <w:color w:val="000000" w:themeColor="text1"/>
        </w:rPr>
        <w:t xml:space="preserve">Thus </w:t>
      </w:r>
      <w:r w:rsidR="00094A3C" w:rsidRPr="00C129FD">
        <w:rPr>
          <w:rFonts w:ascii="Times New Roman" w:hAnsi="Times New Roman" w:cs="Times New Roman"/>
          <w:color w:val="000000" w:themeColor="text1"/>
        </w:rPr>
        <w:t xml:space="preserve">it is likely </w:t>
      </w:r>
      <w:r w:rsidR="00291EB0" w:rsidRPr="00C129FD">
        <w:rPr>
          <w:rFonts w:ascii="Times New Roman" w:hAnsi="Times New Roman" w:cs="Times New Roman"/>
          <w:color w:val="000000" w:themeColor="text1"/>
        </w:rPr>
        <w:t xml:space="preserve">both unconscious conditioning and conscious </w:t>
      </w:r>
      <w:r w:rsidR="008167D5" w:rsidRPr="00C129FD">
        <w:rPr>
          <w:rFonts w:ascii="Times New Roman" w:hAnsi="Times New Roman" w:cs="Times New Roman"/>
          <w:color w:val="000000" w:themeColor="text1"/>
        </w:rPr>
        <w:t xml:space="preserve">expectancy mediate </w:t>
      </w:r>
      <w:r w:rsidR="00291EB0" w:rsidRPr="00C129FD">
        <w:rPr>
          <w:rFonts w:ascii="Times New Roman" w:hAnsi="Times New Roman" w:cs="Times New Roman"/>
          <w:color w:val="000000" w:themeColor="text1"/>
        </w:rPr>
        <w:t>placebo effects</w:t>
      </w:r>
      <w:r w:rsidR="0062720D" w:rsidRPr="00C129FD">
        <w:rPr>
          <w:rFonts w:ascii="Times New Roman" w:hAnsi="Times New Roman" w:cs="Times New Roman"/>
          <w:color w:val="000000" w:themeColor="text1"/>
        </w:rPr>
        <w:t xml:space="preserve"> to varying degrees</w:t>
      </w:r>
      <w:r w:rsidR="00291EB0" w:rsidRPr="00C129FD">
        <w:rPr>
          <w:rFonts w:ascii="Times New Roman" w:hAnsi="Times New Roman" w:cs="Times New Roman"/>
          <w:color w:val="000000" w:themeColor="text1"/>
        </w:rPr>
        <w:t xml:space="preserve">. </w:t>
      </w:r>
    </w:p>
    <w:p w14:paraId="1D905797" w14:textId="75E5AB49" w:rsidR="0024149F" w:rsidRDefault="001223C1" w:rsidP="0024149F">
      <w:pPr>
        <w:spacing w:line="480" w:lineRule="auto"/>
        <w:ind w:firstLine="720"/>
        <w:rPr>
          <w:rFonts w:ascii="Times New Roman" w:hAnsi="Times New Roman" w:cs="Times New Roman"/>
        </w:rPr>
      </w:pPr>
      <w:r w:rsidRPr="00C129FD">
        <w:rPr>
          <w:rFonts w:ascii="Times New Roman" w:hAnsi="Times New Roman" w:cs="Times New Roman"/>
          <w:color w:val="000000" w:themeColor="text1"/>
        </w:rPr>
        <w:t xml:space="preserve">That unconsciously conditioned responses to drugs can co-occur in conjunction with, but separate to, conscious expectancies is most obvious when </w:t>
      </w:r>
      <w:r w:rsidR="00FF2216" w:rsidRPr="00C129FD">
        <w:rPr>
          <w:rFonts w:ascii="Times New Roman" w:hAnsi="Times New Roman" w:cs="Times New Roman"/>
        </w:rPr>
        <w:t>conditioned responses and expectancies contradict</w:t>
      </w:r>
      <w:r w:rsidR="00C85A7A" w:rsidRPr="00C129FD">
        <w:rPr>
          <w:rFonts w:ascii="Times New Roman" w:hAnsi="Times New Roman" w:cs="Times New Roman"/>
        </w:rPr>
        <w:t xml:space="preserve"> one another</w:t>
      </w:r>
      <w:r w:rsidR="00FF2216" w:rsidRPr="00C129FD">
        <w:rPr>
          <w:rFonts w:ascii="Times New Roman" w:hAnsi="Times New Roman" w:cs="Times New Roman"/>
        </w:rPr>
        <w:t xml:space="preserve">. For example </w:t>
      </w:r>
      <w:r w:rsidR="00D153C3" w:rsidRPr="00C129FD">
        <w:rPr>
          <w:rFonts w:ascii="Times New Roman" w:hAnsi="Times New Roman" w:cs="Times New Roman"/>
        </w:rPr>
        <w:t xml:space="preserve">smelling </w:t>
      </w:r>
      <w:r w:rsidR="00FF2216" w:rsidRPr="00C129FD">
        <w:rPr>
          <w:rFonts w:ascii="Times New Roman" w:hAnsi="Times New Roman" w:cs="Times New Roman"/>
        </w:rPr>
        <w:t xml:space="preserve">a </w:t>
      </w:r>
      <w:r w:rsidRPr="00C129FD">
        <w:rPr>
          <w:rFonts w:ascii="Times New Roman" w:hAnsi="Times New Roman" w:cs="Times New Roman"/>
        </w:rPr>
        <w:t xml:space="preserve">plastic rose or </w:t>
      </w:r>
      <w:r w:rsidR="00D153C3" w:rsidRPr="00C129FD">
        <w:rPr>
          <w:rFonts w:ascii="Times New Roman" w:hAnsi="Times New Roman" w:cs="Times New Roman"/>
        </w:rPr>
        <w:t xml:space="preserve">being shown a </w:t>
      </w:r>
      <w:r w:rsidRPr="00C129FD">
        <w:rPr>
          <w:rFonts w:ascii="Times New Roman" w:hAnsi="Times New Roman" w:cs="Times New Roman"/>
        </w:rPr>
        <w:t xml:space="preserve">sealed jar filled with dust </w:t>
      </w:r>
      <w:r w:rsidR="00D153C3" w:rsidRPr="00C129FD">
        <w:rPr>
          <w:rFonts w:ascii="Times New Roman" w:hAnsi="Times New Roman" w:cs="Times New Roman"/>
        </w:rPr>
        <w:t>can induce asthma attacks in asthmatics</w:t>
      </w:r>
      <w:r w:rsidR="00C121D9" w:rsidRPr="00C129FD">
        <w:rPr>
          <w:rFonts w:ascii="Times New Roman" w:hAnsi="Times New Roman" w:cs="Times New Roman"/>
        </w:rPr>
        <w:t xml:space="preserve"> (</w:t>
      </w:r>
      <w:proofErr w:type="spellStart"/>
      <w:r w:rsidR="00C121D9" w:rsidRPr="00C129FD">
        <w:rPr>
          <w:rFonts w:ascii="Times New Roman" w:hAnsi="Times New Roman" w:cs="Times New Roman"/>
        </w:rPr>
        <w:t>Luparello</w:t>
      </w:r>
      <w:proofErr w:type="spellEnd"/>
      <w:r w:rsidR="00C121D9" w:rsidRPr="00C129FD">
        <w:rPr>
          <w:rFonts w:ascii="Times New Roman" w:hAnsi="Times New Roman" w:cs="Times New Roman"/>
        </w:rPr>
        <w:t xml:space="preserve">, </w:t>
      </w:r>
      <w:r w:rsidR="00501946" w:rsidRPr="00C129FD">
        <w:rPr>
          <w:rFonts w:ascii="Times New Roman" w:hAnsi="Times New Roman" w:cs="Times New Roman"/>
        </w:rPr>
        <w:t xml:space="preserve">Lyons, </w:t>
      </w:r>
      <w:proofErr w:type="spellStart"/>
      <w:r w:rsidR="00501946" w:rsidRPr="00C129FD">
        <w:rPr>
          <w:rFonts w:ascii="Times New Roman" w:hAnsi="Times New Roman" w:cs="Times New Roman"/>
        </w:rPr>
        <w:t>Bleeker</w:t>
      </w:r>
      <w:proofErr w:type="spellEnd"/>
      <w:r w:rsidR="00501946" w:rsidRPr="00C129FD">
        <w:rPr>
          <w:rFonts w:ascii="Times New Roman" w:hAnsi="Times New Roman" w:cs="Times New Roman"/>
        </w:rPr>
        <w:t>, &amp; McFadden, 1968</w:t>
      </w:r>
      <w:r w:rsidR="00C121D9" w:rsidRPr="00C129FD">
        <w:rPr>
          <w:rFonts w:ascii="Times New Roman" w:hAnsi="Times New Roman" w:cs="Times New Roman"/>
        </w:rPr>
        <w:t xml:space="preserve">; Dekker &amp; </w:t>
      </w:r>
      <w:proofErr w:type="spellStart"/>
      <w:r w:rsidR="00C121D9" w:rsidRPr="00C129FD">
        <w:rPr>
          <w:rFonts w:ascii="Times New Roman" w:hAnsi="Times New Roman" w:cs="Times New Roman"/>
        </w:rPr>
        <w:t>Groen</w:t>
      </w:r>
      <w:proofErr w:type="spellEnd"/>
      <w:r w:rsidR="00C121D9" w:rsidRPr="00C129FD">
        <w:rPr>
          <w:rFonts w:ascii="Times New Roman" w:hAnsi="Times New Roman" w:cs="Times New Roman"/>
        </w:rPr>
        <w:t>, 1956)</w:t>
      </w:r>
      <w:r w:rsidR="00094A3C" w:rsidRPr="00C129FD">
        <w:rPr>
          <w:rFonts w:ascii="Times New Roman" w:hAnsi="Times New Roman" w:cs="Times New Roman"/>
        </w:rPr>
        <w:t>.</w:t>
      </w:r>
      <w:r w:rsidR="00FF2216" w:rsidRPr="00C129FD">
        <w:rPr>
          <w:rFonts w:ascii="Times New Roman" w:hAnsi="Times New Roman" w:cs="Times New Roman"/>
        </w:rPr>
        <w:t xml:space="preserve"> A similar phenomenon is when long-abstinent heroin addicts suffer physical </w:t>
      </w:r>
      <w:r w:rsidR="00C85A7A" w:rsidRPr="00C129FD">
        <w:rPr>
          <w:rFonts w:ascii="Times New Roman" w:hAnsi="Times New Roman" w:cs="Times New Roman"/>
        </w:rPr>
        <w:t>tolerance/</w:t>
      </w:r>
      <w:r w:rsidR="00FF2216" w:rsidRPr="00C129FD">
        <w:rPr>
          <w:rFonts w:ascii="Times New Roman" w:hAnsi="Times New Roman" w:cs="Times New Roman"/>
        </w:rPr>
        <w:t xml:space="preserve">withdrawal symptoms </w:t>
      </w:r>
      <w:r w:rsidR="00346A82" w:rsidRPr="00C129FD">
        <w:rPr>
          <w:rFonts w:ascii="Times New Roman" w:hAnsi="Times New Roman" w:cs="Times New Roman"/>
        </w:rPr>
        <w:t xml:space="preserve">such as runny </w:t>
      </w:r>
      <w:proofErr w:type="gramStart"/>
      <w:r w:rsidR="00346A82" w:rsidRPr="00C129FD">
        <w:rPr>
          <w:rFonts w:ascii="Times New Roman" w:hAnsi="Times New Roman" w:cs="Times New Roman"/>
        </w:rPr>
        <w:t>nose,</w:t>
      </w:r>
      <w:proofErr w:type="gramEnd"/>
      <w:r w:rsidR="00346A82" w:rsidRPr="00C129FD">
        <w:rPr>
          <w:rFonts w:ascii="Times New Roman" w:hAnsi="Times New Roman" w:cs="Times New Roman"/>
        </w:rPr>
        <w:t xml:space="preserve"> goose-bumps and lachrymation </w:t>
      </w:r>
      <w:r w:rsidR="00FF2216" w:rsidRPr="00C129FD">
        <w:rPr>
          <w:rFonts w:ascii="Times New Roman" w:hAnsi="Times New Roman" w:cs="Times New Roman"/>
        </w:rPr>
        <w:t>upon merely witnessing the tools of heroin administration or another addict shooting up</w:t>
      </w:r>
      <w:r w:rsidR="00D153C3" w:rsidRPr="00C129FD">
        <w:rPr>
          <w:rFonts w:ascii="Times New Roman" w:hAnsi="Times New Roman" w:cs="Times New Roman"/>
        </w:rPr>
        <w:t xml:space="preserve"> (Valliant, 1988)</w:t>
      </w:r>
      <w:r w:rsidR="00FF2216" w:rsidRPr="00C129FD">
        <w:rPr>
          <w:rFonts w:ascii="Times New Roman" w:hAnsi="Times New Roman" w:cs="Times New Roman"/>
        </w:rPr>
        <w:t>.</w:t>
      </w:r>
      <w:r w:rsidR="00C85A7A" w:rsidRPr="00C129FD">
        <w:rPr>
          <w:rFonts w:ascii="Times New Roman" w:hAnsi="Times New Roman" w:cs="Times New Roman"/>
        </w:rPr>
        <w:t xml:space="preserve"> In both examples the sufferers are aware that they have not ingested t</w:t>
      </w:r>
      <w:r w:rsidR="00AE1CF1" w:rsidRPr="00C129FD">
        <w:rPr>
          <w:rFonts w:ascii="Times New Roman" w:hAnsi="Times New Roman" w:cs="Times New Roman"/>
        </w:rPr>
        <w:t>he agent</w:t>
      </w:r>
      <w:r w:rsidR="00D153C3" w:rsidRPr="00C129FD">
        <w:rPr>
          <w:rFonts w:ascii="Times New Roman" w:hAnsi="Times New Roman" w:cs="Times New Roman"/>
        </w:rPr>
        <w:t xml:space="preserve"> in question and thus do not have a conscious expectancy of a response</w:t>
      </w:r>
      <w:r w:rsidR="00D02A9D" w:rsidRPr="00C129FD">
        <w:rPr>
          <w:rFonts w:ascii="Times New Roman" w:hAnsi="Times New Roman" w:cs="Times New Roman"/>
        </w:rPr>
        <w:t xml:space="preserve">, </w:t>
      </w:r>
      <w:r w:rsidR="00AE1CF1" w:rsidRPr="00C129FD">
        <w:rPr>
          <w:rFonts w:ascii="Times New Roman" w:hAnsi="Times New Roman" w:cs="Times New Roman"/>
        </w:rPr>
        <w:t xml:space="preserve">but nevertheless </w:t>
      </w:r>
      <w:r w:rsidR="00D153C3" w:rsidRPr="00C129FD">
        <w:rPr>
          <w:rFonts w:ascii="Times New Roman" w:hAnsi="Times New Roman" w:cs="Times New Roman"/>
        </w:rPr>
        <w:t>suffer</w:t>
      </w:r>
      <w:r w:rsidR="00C85A7A" w:rsidRPr="00C129FD">
        <w:rPr>
          <w:rFonts w:ascii="Times New Roman" w:hAnsi="Times New Roman" w:cs="Times New Roman"/>
        </w:rPr>
        <w:t xml:space="preserve"> a </w:t>
      </w:r>
      <w:r w:rsidR="00346A82" w:rsidRPr="00C129FD">
        <w:rPr>
          <w:rFonts w:ascii="Times New Roman" w:hAnsi="Times New Roman" w:cs="Times New Roman"/>
        </w:rPr>
        <w:t xml:space="preserve">physiological </w:t>
      </w:r>
      <w:r w:rsidR="00C85A7A" w:rsidRPr="00C129FD">
        <w:rPr>
          <w:rFonts w:ascii="Times New Roman" w:hAnsi="Times New Roman" w:cs="Times New Roman"/>
        </w:rPr>
        <w:t xml:space="preserve">reaction </w:t>
      </w:r>
      <w:r w:rsidR="00346A82" w:rsidRPr="00C129FD">
        <w:rPr>
          <w:rFonts w:ascii="Times New Roman" w:hAnsi="Times New Roman" w:cs="Times New Roman"/>
        </w:rPr>
        <w:t xml:space="preserve">to the </w:t>
      </w:r>
      <w:r w:rsidR="002B768E" w:rsidRPr="00C129FD">
        <w:rPr>
          <w:rFonts w:ascii="Times New Roman" w:hAnsi="Times New Roman" w:cs="Times New Roman"/>
        </w:rPr>
        <w:t xml:space="preserve">visual </w:t>
      </w:r>
      <w:r w:rsidR="00346A82" w:rsidRPr="00C129FD">
        <w:rPr>
          <w:rFonts w:ascii="Times New Roman" w:hAnsi="Times New Roman" w:cs="Times New Roman"/>
        </w:rPr>
        <w:t>stimulus that they have come to associate with that agent.</w:t>
      </w:r>
      <w:r w:rsidR="00D153C3" w:rsidRPr="00C129FD">
        <w:rPr>
          <w:rFonts w:ascii="Times New Roman" w:hAnsi="Times New Roman" w:cs="Times New Roman"/>
        </w:rPr>
        <w:t xml:space="preserve"> </w:t>
      </w:r>
    </w:p>
    <w:p w14:paraId="0834B320" w14:textId="77777777" w:rsidR="008A50BB" w:rsidRPr="00C129FD" w:rsidRDefault="008A50BB" w:rsidP="0024149F">
      <w:pPr>
        <w:spacing w:line="480" w:lineRule="auto"/>
        <w:ind w:firstLine="720"/>
        <w:rPr>
          <w:rFonts w:ascii="Times New Roman" w:hAnsi="Times New Roman" w:cs="Times New Roman"/>
          <w:color w:val="000000" w:themeColor="text1"/>
        </w:rPr>
      </w:pPr>
    </w:p>
    <w:p w14:paraId="7362A691" w14:textId="01078F84" w:rsidR="00B51A5D" w:rsidRDefault="00433B66" w:rsidP="00DB0F68">
      <w:pPr>
        <w:pStyle w:val="Heading2"/>
      </w:pPr>
      <w:bookmarkStart w:id="5" w:name="_Toc315678716"/>
      <w:r>
        <w:t>What is the placebo effect?</w:t>
      </w:r>
      <w:bookmarkEnd w:id="5"/>
    </w:p>
    <w:p w14:paraId="5C5FA8A4" w14:textId="77777777" w:rsidR="00433B66" w:rsidRPr="00C129FD" w:rsidRDefault="00433B66" w:rsidP="00433B66">
      <w:pPr>
        <w:widowControl w:val="0"/>
        <w:autoSpaceDE w:val="0"/>
        <w:autoSpaceDN w:val="0"/>
        <w:adjustRightInd w:val="0"/>
        <w:spacing w:line="480" w:lineRule="auto"/>
        <w:rPr>
          <w:rFonts w:ascii="Times New Roman" w:hAnsi="Times New Roman" w:cs="Times New Roman"/>
          <w:lang w:val="en-AU"/>
        </w:rPr>
      </w:pPr>
      <w:proofErr w:type="gramStart"/>
      <w:r w:rsidRPr="00C129FD">
        <w:rPr>
          <w:rFonts w:ascii="Times New Roman" w:hAnsi="Times New Roman" w:cs="Times New Roman"/>
        </w:rPr>
        <w:t>Four possible explanations for placebo effects.</w:t>
      </w:r>
      <w:proofErr w:type="gramEnd"/>
    </w:p>
    <w:p w14:paraId="5CD57EDC" w14:textId="77777777" w:rsidR="00433B66" w:rsidRPr="00C129FD" w:rsidRDefault="00433B66" w:rsidP="00433B66">
      <w:pPr>
        <w:widowControl w:val="0"/>
        <w:autoSpaceDE w:val="0"/>
        <w:autoSpaceDN w:val="0"/>
        <w:adjustRightInd w:val="0"/>
        <w:spacing w:line="480" w:lineRule="auto"/>
        <w:ind w:left="709" w:hanging="283"/>
        <w:rPr>
          <w:rFonts w:ascii="Times New Roman" w:hAnsi="Times New Roman" w:cs="Times New Roman"/>
          <w:lang w:val="en-AU"/>
        </w:rPr>
      </w:pPr>
      <w:r w:rsidRPr="00C129FD">
        <w:rPr>
          <w:rFonts w:ascii="Times New Roman" w:hAnsi="Times New Roman" w:cs="Times New Roman"/>
        </w:rPr>
        <w:t xml:space="preserve">a) </w:t>
      </w:r>
      <w:proofErr w:type="gramStart"/>
      <w:r w:rsidRPr="00C129FD">
        <w:rPr>
          <w:rFonts w:ascii="Times New Roman" w:hAnsi="Times New Roman" w:cs="Times New Roman"/>
        </w:rPr>
        <w:t>bona</w:t>
      </w:r>
      <w:proofErr w:type="gramEnd"/>
      <w:r w:rsidRPr="00C129FD">
        <w:rPr>
          <w:rFonts w:ascii="Times New Roman" w:hAnsi="Times New Roman" w:cs="Times New Roman"/>
        </w:rPr>
        <w:t xml:space="preserve"> fide psychophysiological mimicry of an unconditioned response by a conditioned response (</w:t>
      </w:r>
      <w:proofErr w:type="spellStart"/>
      <w:r w:rsidRPr="00C129FD">
        <w:rPr>
          <w:rFonts w:ascii="Times New Roman" w:hAnsi="Times New Roman" w:cs="Times New Roman"/>
        </w:rPr>
        <w:t>e.g</w:t>
      </w:r>
      <w:proofErr w:type="spellEnd"/>
      <w:r w:rsidRPr="00C129FD">
        <w:rPr>
          <w:rFonts w:ascii="Times New Roman" w:hAnsi="Times New Roman" w:cs="Times New Roman"/>
        </w:rPr>
        <w:t xml:space="preserve">  analgesia, immunosuppression, </w:t>
      </w:r>
      <w:proofErr w:type="spellStart"/>
      <w:r w:rsidRPr="00C129FD">
        <w:rPr>
          <w:rFonts w:ascii="Times New Roman" w:hAnsi="Times New Roman" w:cs="Times New Roman"/>
        </w:rPr>
        <w:t>bronchioconstriction</w:t>
      </w:r>
      <w:proofErr w:type="spellEnd"/>
      <w:r w:rsidRPr="00C129FD">
        <w:rPr>
          <w:rFonts w:ascii="Times New Roman" w:hAnsi="Times New Roman" w:cs="Times New Roman"/>
        </w:rPr>
        <w:t>)</w:t>
      </w:r>
    </w:p>
    <w:p w14:paraId="057096B7" w14:textId="77777777" w:rsidR="00433B66" w:rsidRPr="00C129FD" w:rsidRDefault="00433B66" w:rsidP="00433B66">
      <w:pPr>
        <w:widowControl w:val="0"/>
        <w:autoSpaceDE w:val="0"/>
        <w:autoSpaceDN w:val="0"/>
        <w:adjustRightInd w:val="0"/>
        <w:spacing w:line="480" w:lineRule="auto"/>
        <w:ind w:left="426" w:hanging="426"/>
        <w:rPr>
          <w:rFonts w:ascii="Times New Roman" w:hAnsi="Times New Roman" w:cs="Times New Roman"/>
          <w:lang w:val="en-AU"/>
        </w:rPr>
      </w:pPr>
      <w:r w:rsidRPr="00C129FD">
        <w:rPr>
          <w:rFonts w:ascii="Times New Roman" w:hAnsi="Times New Roman" w:cs="Times New Roman"/>
        </w:rPr>
        <w:t xml:space="preserve">       b) </w:t>
      </w:r>
      <w:proofErr w:type="gramStart"/>
      <w:r w:rsidRPr="00C129FD">
        <w:rPr>
          <w:rFonts w:ascii="Times New Roman" w:hAnsi="Times New Roman" w:cs="Times New Roman"/>
        </w:rPr>
        <w:t>smudging</w:t>
      </w:r>
      <w:proofErr w:type="gramEnd"/>
      <w:r w:rsidRPr="00C129FD">
        <w:rPr>
          <w:rFonts w:ascii="Times New Roman" w:hAnsi="Times New Roman" w:cs="Times New Roman"/>
        </w:rPr>
        <w:t>/ignoring of bodily cues which contradict our expectancies</w:t>
      </w:r>
    </w:p>
    <w:p w14:paraId="4B52A752" w14:textId="77777777" w:rsidR="00433B66" w:rsidRPr="00C129FD" w:rsidRDefault="00433B66" w:rsidP="00433B66">
      <w:pPr>
        <w:widowControl w:val="0"/>
        <w:autoSpaceDE w:val="0"/>
        <w:autoSpaceDN w:val="0"/>
        <w:adjustRightInd w:val="0"/>
        <w:spacing w:line="480" w:lineRule="auto"/>
        <w:ind w:left="709" w:hanging="283"/>
        <w:rPr>
          <w:rFonts w:ascii="Times New Roman" w:hAnsi="Times New Roman" w:cs="Times New Roman"/>
          <w:lang w:val="en-AU"/>
        </w:rPr>
      </w:pPr>
      <w:r w:rsidRPr="00C129FD">
        <w:rPr>
          <w:rFonts w:ascii="Times New Roman" w:hAnsi="Times New Roman" w:cs="Times New Roman"/>
        </w:rPr>
        <w:t xml:space="preserve">c) Somatic focus/interpretive frame causes ambiguous and incidental symptoms (e.g. headache, fatigue etc.), which overlap with symptom profile of drug, to be interpreted as instances of drug effects  </w:t>
      </w:r>
    </w:p>
    <w:p w14:paraId="3CE9E183" w14:textId="77777777" w:rsidR="00433B66" w:rsidRPr="00C129FD" w:rsidRDefault="00433B66" w:rsidP="00433B66">
      <w:pPr>
        <w:widowControl w:val="0"/>
        <w:autoSpaceDE w:val="0"/>
        <w:autoSpaceDN w:val="0"/>
        <w:adjustRightInd w:val="0"/>
        <w:spacing w:line="480" w:lineRule="auto"/>
        <w:rPr>
          <w:rFonts w:ascii="Times New Roman" w:hAnsi="Times New Roman" w:cs="Times New Roman"/>
          <w:lang w:val="en-AU"/>
        </w:rPr>
      </w:pPr>
      <w:r w:rsidRPr="00C129FD">
        <w:rPr>
          <w:rFonts w:ascii="Times New Roman" w:hAnsi="Times New Roman" w:cs="Times New Roman"/>
        </w:rPr>
        <w:t>d) Anticipatory anxiety/worry over onset of negative symptoms of drug either:</w:t>
      </w:r>
    </w:p>
    <w:p w14:paraId="737D2791" w14:textId="77777777" w:rsidR="00433B66" w:rsidRPr="00C129FD" w:rsidRDefault="00433B66" w:rsidP="00433B66">
      <w:pPr>
        <w:widowControl w:val="0"/>
        <w:autoSpaceDE w:val="0"/>
        <w:autoSpaceDN w:val="0"/>
        <w:adjustRightInd w:val="0"/>
        <w:spacing w:line="480" w:lineRule="auto"/>
        <w:rPr>
          <w:rFonts w:ascii="Times New Roman" w:hAnsi="Times New Roman" w:cs="Times New Roman"/>
          <w:lang w:val="en-AU"/>
        </w:rPr>
      </w:pPr>
      <w:r w:rsidRPr="00C129FD">
        <w:rPr>
          <w:rFonts w:ascii="Times New Roman" w:hAnsi="Times New Roman" w:cs="Times New Roman"/>
        </w:rPr>
        <w:t xml:space="preserve">       </w:t>
      </w:r>
      <w:proofErr w:type="spellStart"/>
      <w:r w:rsidRPr="00C129FD">
        <w:rPr>
          <w:rFonts w:ascii="Times New Roman" w:hAnsi="Times New Roman" w:cs="Times New Roman"/>
        </w:rPr>
        <w:t>i</w:t>
      </w:r>
      <w:proofErr w:type="spellEnd"/>
      <w:r w:rsidRPr="00C129FD">
        <w:rPr>
          <w:rFonts w:ascii="Times New Roman" w:hAnsi="Times New Roman" w:cs="Times New Roman"/>
        </w:rPr>
        <w:t>)</w:t>
      </w:r>
      <w:r w:rsidRPr="00C129FD">
        <w:rPr>
          <w:rFonts w:ascii="Times New Roman" w:hAnsi="Times New Roman" w:cs="Times New Roman"/>
        </w:rPr>
        <w:tab/>
      </w:r>
      <w:proofErr w:type="gramStart"/>
      <w:r w:rsidRPr="00C129FD">
        <w:rPr>
          <w:rFonts w:ascii="Times New Roman" w:hAnsi="Times New Roman" w:cs="Times New Roman"/>
        </w:rPr>
        <w:t>carry</w:t>
      </w:r>
      <w:proofErr w:type="gramEnd"/>
      <w:r w:rsidRPr="00C129FD">
        <w:rPr>
          <w:rFonts w:ascii="Times New Roman" w:hAnsi="Times New Roman" w:cs="Times New Roman"/>
        </w:rPr>
        <w:t xml:space="preserve"> over post drug-administration and resemble the unconditioned symptoms so that they are once again misinterpreted as instances of drug effects.</w:t>
      </w:r>
    </w:p>
    <w:p w14:paraId="2363E2BC" w14:textId="77777777" w:rsidR="00433B66" w:rsidRPr="00C129FD" w:rsidRDefault="00433B66" w:rsidP="00433B66">
      <w:pPr>
        <w:widowControl w:val="0"/>
        <w:autoSpaceDE w:val="0"/>
        <w:autoSpaceDN w:val="0"/>
        <w:adjustRightInd w:val="0"/>
        <w:spacing w:line="480" w:lineRule="auto"/>
        <w:rPr>
          <w:rFonts w:ascii="Times New Roman" w:hAnsi="Times New Roman" w:cs="Times New Roman"/>
          <w:lang w:val="en-AU"/>
        </w:rPr>
      </w:pPr>
      <w:r w:rsidRPr="00C129FD">
        <w:rPr>
          <w:rFonts w:ascii="Times New Roman" w:hAnsi="Times New Roman" w:cs="Times New Roman"/>
        </w:rPr>
        <w:t xml:space="preserve">       ii) </w:t>
      </w:r>
      <w:proofErr w:type="gramStart"/>
      <w:r w:rsidRPr="00C129FD">
        <w:rPr>
          <w:rFonts w:ascii="Times New Roman" w:hAnsi="Times New Roman" w:cs="Times New Roman"/>
        </w:rPr>
        <w:t>and</w:t>
      </w:r>
      <w:proofErr w:type="gramEnd"/>
      <w:r w:rsidRPr="00C129FD">
        <w:rPr>
          <w:rFonts w:ascii="Times New Roman" w:hAnsi="Times New Roman" w:cs="Times New Roman"/>
        </w:rPr>
        <w:t>/or triggers bona fide symptoms which resemble drug effects.</w:t>
      </w:r>
    </w:p>
    <w:p w14:paraId="4F7B4EB3" w14:textId="77777777" w:rsidR="00433B66" w:rsidRDefault="00433B66" w:rsidP="008A50BB">
      <w:pPr>
        <w:spacing w:line="480" w:lineRule="auto"/>
        <w:rPr>
          <w:rFonts w:ascii="Times New Roman" w:hAnsi="Times New Roman" w:cs="Times New Roman"/>
          <w:b/>
          <w:i/>
          <w:color w:val="000000" w:themeColor="text1"/>
        </w:rPr>
      </w:pPr>
    </w:p>
    <w:p w14:paraId="4887166C" w14:textId="77777777" w:rsidR="00433B66" w:rsidRDefault="00433B66" w:rsidP="008A50BB">
      <w:pPr>
        <w:spacing w:line="480" w:lineRule="auto"/>
        <w:rPr>
          <w:rFonts w:ascii="Times New Roman" w:hAnsi="Times New Roman" w:cs="Times New Roman"/>
          <w:b/>
          <w:i/>
          <w:color w:val="000000" w:themeColor="text1"/>
        </w:rPr>
      </w:pPr>
    </w:p>
    <w:p w14:paraId="7093BC31" w14:textId="1B87E3B3" w:rsidR="008A50BB" w:rsidRPr="008A50BB" w:rsidRDefault="008A50BB" w:rsidP="008A50BB">
      <w:pPr>
        <w:spacing w:line="480" w:lineRule="auto"/>
        <w:rPr>
          <w:rFonts w:ascii="Times New Roman" w:hAnsi="Times New Roman" w:cs="Times New Roman"/>
          <w:b/>
          <w:i/>
          <w:color w:val="000000" w:themeColor="text1"/>
        </w:rPr>
      </w:pPr>
      <w:r>
        <w:rPr>
          <w:rFonts w:ascii="Times New Roman" w:hAnsi="Times New Roman" w:cs="Times New Roman"/>
          <w:b/>
          <w:i/>
          <w:color w:val="000000" w:themeColor="text1"/>
        </w:rPr>
        <w:t xml:space="preserve">Objective Placebo Effects: Kirsch, Benedetti &amp; </w:t>
      </w:r>
      <w:proofErr w:type="spellStart"/>
      <w:r>
        <w:rPr>
          <w:rFonts w:ascii="Times New Roman" w:hAnsi="Times New Roman" w:cs="Times New Roman"/>
          <w:b/>
          <w:i/>
          <w:color w:val="000000" w:themeColor="text1"/>
        </w:rPr>
        <w:t>Voudouris</w:t>
      </w:r>
      <w:proofErr w:type="spellEnd"/>
      <w:r>
        <w:rPr>
          <w:rFonts w:ascii="Times New Roman" w:hAnsi="Times New Roman" w:cs="Times New Roman"/>
          <w:b/>
          <w:i/>
          <w:color w:val="000000" w:themeColor="text1"/>
        </w:rPr>
        <w:t xml:space="preserve"> (opiate antagonist studies), </w:t>
      </w:r>
      <w:proofErr w:type="spellStart"/>
      <w:r>
        <w:rPr>
          <w:rFonts w:ascii="Times New Roman" w:hAnsi="Times New Roman" w:cs="Times New Roman"/>
          <w:b/>
          <w:i/>
          <w:color w:val="000000" w:themeColor="text1"/>
        </w:rPr>
        <w:t>Ader</w:t>
      </w:r>
      <w:proofErr w:type="spellEnd"/>
      <w:r>
        <w:rPr>
          <w:rFonts w:ascii="Times New Roman" w:hAnsi="Times New Roman" w:cs="Times New Roman"/>
          <w:b/>
          <w:i/>
          <w:color w:val="000000" w:themeColor="text1"/>
        </w:rPr>
        <w:t xml:space="preserve"> and Cohen</w:t>
      </w:r>
      <w:r w:rsidR="00EE32F5">
        <w:rPr>
          <w:rFonts w:ascii="Times New Roman" w:hAnsi="Times New Roman" w:cs="Times New Roman"/>
          <w:b/>
          <w:i/>
          <w:color w:val="000000" w:themeColor="text1"/>
        </w:rPr>
        <w:t xml:space="preserve"> (</w:t>
      </w:r>
    </w:p>
    <w:p w14:paraId="68C88B45" w14:textId="77777777" w:rsidR="008A50BB" w:rsidRDefault="008A50BB" w:rsidP="001223C1">
      <w:pPr>
        <w:spacing w:line="480" w:lineRule="auto"/>
        <w:rPr>
          <w:rFonts w:ascii="Times New Roman" w:hAnsi="Times New Roman" w:cs="Times New Roman"/>
          <w:b/>
          <w:color w:val="000000" w:themeColor="text1"/>
        </w:rPr>
      </w:pPr>
    </w:p>
    <w:p w14:paraId="6EA793BE" w14:textId="25517C66" w:rsidR="008A50BB" w:rsidRPr="008A50BB" w:rsidRDefault="008A50BB" w:rsidP="00433B66">
      <w:pPr>
        <w:pStyle w:val="Heading3"/>
      </w:pPr>
      <w:bookmarkStart w:id="6" w:name="_Toc315678717"/>
      <w:r>
        <w:t>Response Shift</w:t>
      </w:r>
      <w:r w:rsidR="00173EE8">
        <w:t xml:space="preserve">: Demand Characteristics (delusion, contextual responding, impression management) </w:t>
      </w:r>
      <w:proofErr w:type="spellStart"/>
      <w:r w:rsidR="00173EE8">
        <w:t>Interoceptive</w:t>
      </w:r>
      <w:proofErr w:type="spellEnd"/>
      <w:r w:rsidR="00173EE8">
        <w:t xml:space="preserve"> smudging (assimilation), misattribution (symptomatic overlap, </w:t>
      </w:r>
      <w:proofErr w:type="spellStart"/>
      <w:r w:rsidR="00173EE8">
        <w:t>attentional</w:t>
      </w:r>
      <w:proofErr w:type="spellEnd"/>
      <w:r w:rsidR="00173EE8">
        <w:t xml:space="preserve"> shift</w:t>
      </w:r>
      <w:r w:rsidR="00EE32F5">
        <w:t xml:space="preserve">, </w:t>
      </w:r>
      <w:proofErr w:type="spellStart"/>
      <w:r w:rsidR="00EE32F5">
        <w:t>windfarms</w:t>
      </w:r>
      <w:proofErr w:type="spellEnd"/>
      <w:r w:rsidR="00EE32F5">
        <w:t xml:space="preserve"> etc.</w:t>
      </w:r>
      <w:r w:rsidR="00173EE8">
        <w:t>)</w:t>
      </w:r>
      <w:bookmarkEnd w:id="6"/>
      <w:r w:rsidR="00173EE8">
        <w:t xml:space="preserve"> </w:t>
      </w:r>
    </w:p>
    <w:p w14:paraId="29137A49" w14:textId="70AA321C" w:rsidR="008A50BB" w:rsidRDefault="008A50BB" w:rsidP="008A50BB">
      <w:pPr>
        <w:spacing w:before="100" w:beforeAutospacing="1" w:after="100" w:afterAutospacing="1" w:line="480" w:lineRule="auto"/>
        <w:ind w:firstLine="284"/>
        <w:contextualSpacing/>
        <w:rPr>
          <w:rFonts w:ascii="Times New Roman" w:hAnsi="Times New Roman" w:cs="Times New Roman"/>
        </w:rPr>
      </w:pPr>
      <w:r>
        <w:rPr>
          <w:rFonts w:ascii="Times New Roman" w:hAnsi="Times New Roman" w:cs="Times New Roman"/>
        </w:rPr>
        <w:t>The idea that our expectancies influence the way we perceive the world has been studied for many years across many different disciplines and under many different names. T</w:t>
      </w:r>
      <w:r w:rsidRPr="00CA62E5">
        <w:rPr>
          <w:rFonts w:ascii="Times New Roman" w:hAnsi="Times New Roman" w:cs="Times New Roman"/>
        </w:rPr>
        <w:t>he Gestalt Psychologist Solomon Asch conducted research into the effect positive</w:t>
      </w:r>
      <w:r>
        <w:rPr>
          <w:rFonts w:ascii="Times New Roman" w:hAnsi="Times New Roman" w:cs="Times New Roman"/>
        </w:rPr>
        <w:t>ly-</w:t>
      </w:r>
      <w:r w:rsidRPr="00CA62E5">
        <w:rPr>
          <w:rFonts w:ascii="Times New Roman" w:hAnsi="Times New Roman" w:cs="Times New Roman"/>
        </w:rPr>
        <w:t xml:space="preserve"> or negative</w:t>
      </w:r>
      <w:r>
        <w:rPr>
          <w:rFonts w:ascii="Times New Roman" w:hAnsi="Times New Roman" w:cs="Times New Roman"/>
        </w:rPr>
        <w:t>ly-</w:t>
      </w:r>
      <w:proofErr w:type="spellStart"/>
      <w:r>
        <w:rPr>
          <w:rFonts w:ascii="Times New Roman" w:hAnsi="Times New Roman" w:cs="Times New Roman"/>
        </w:rPr>
        <w:t>valenced</w:t>
      </w:r>
      <w:proofErr w:type="spellEnd"/>
      <w:r w:rsidRPr="00CA62E5">
        <w:rPr>
          <w:rFonts w:ascii="Times New Roman" w:hAnsi="Times New Roman" w:cs="Times New Roman"/>
        </w:rPr>
        <w:t xml:space="preserve"> trait descriptors can have on th</w:t>
      </w:r>
      <w:r>
        <w:rPr>
          <w:rFonts w:ascii="Times New Roman" w:hAnsi="Times New Roman" w:cs="Times New Roman"/>
        </w:rPr>
        <w:t xml:space="preserve">e </w:t>
      </w:r>
      <w:r w:rsidR="00B81E94">
        <w:rPr>
          <w:rFonts w:ascii="Times New Roman" w:hAnsi="Times New Roman" w:cs="Times New Roman"/>
        </w:rPr>
        <w:t>perception</w:t>
      </w:r>
      <w:r>
        <w:rPr>
          <w:rFonts w:ascii="Times New Roman" w:hAnsi="Times New Roman" w:cs="Times New Roman"/>
        </w:rPr>
        <w:t xml:space="preserve"> of </w:t>
      </w:r>
      <w:r w:rsidR="004A20D5">
        <w:rPr>
          <w:rFonts w:ascii="Times New Roman" w:hAnsi="Times New Roman" w:cs="Times New Roman"/>
        </w:rPr>
        <w:t>subsequent</w:t>
      </w:r>
      <w:r w:rsidR="00B81E94">
        <w:rPr>
          <w:rFonts w:ascii="Times New Roman" w:hAnsi="Times New Roman" w:cs="Times New Roman"/>
        </w:rPr>
        <w:t xml:space="preserve"> </w:t>
      </w:r>
      <w:proofErr w:type="spellStart"/>
      <w:r w:rsidR="00B81E94">
        <w:rPr>
          <w:rFonts w:ascii="Times New Roman" w:hAnsi="Times New Roman" w:cs="Times New Roman"/>
        </w:rPr>
        <w:t>behaviour</w:t>
      </w:r>
      <w:proofErr w:type="spellEnd"/>
      <w:r>
        <w:rPr>
          <w:rFonts w:ascii="Times New Roman" w:hAnsi="Times New Roman" w:cs="Times New Roman"/>
        </w:rPr>
        <w:t xml:space="preserve"> (Asch, 1946)</w:t>
      </w:r>
      <w:r>
        <w:rPr>
          <w:rFonts w:ascii="Times New Roman" w:hAnsi="Times New Roman" w:cs="Times New Roman"/>
        </w:rPr>
        <w:fldChar w:fldCharType="begin"/>
      </w:r>
      <w:r>
        <w:rPr>
          <w:rFonts w:ascii="Times New Roman" w:hAnsi="Times New Roman" w:cs="Times New Roman"/>
        </w:rPr>
        <w:instrText xml:space="preserve"> ADDIN EN.CITE &lt;EndNote&gt;&lt;Cite Hidden="1"&gt;&lt;Author&gt;Asch&lt;/Author&gt;&lt;Year&gt;1946&lt;/Year&gt;&lt;RecNum&gt;229&lt;/RecNum&gt;&lt;record&gt;&lt;rec-number&gt;229&lt;/rec-number&gt;&lt;foreign-keys&gt;&lt;key app="EN" db-id="prea0s5zudef24eddtmptt5tdwwa5t55wssp" timestamp="1453683773"&gt;229&lt;/key&gt;&lt;/foreign-keys&gt;&lt;ref-type name="Journal Article"&gt;17&lt;/ref-type&gt;&lt;contributors&gt;&lt;authors&gt;&lt;author&gt;Asch, Solomon E&lt;/author&gt;&lt;/authors&gt;&lt;/contributors&gt;&lt;titles&gt;&lt;title&gt;Forming impressions of personality&lt;/title&gt;&lt;secondary-title&gt;The Journal of Abnormal and Social Psychology&lt;/secondary-title&gt;&lt;/titles&gt;&lt;periodical&gt;&lt;full-title&gt;The Journal of Abnormal and Social Psychology&lt;/full-title&gt;&lt;/periodical&gt;&lt;pages&gt;258&lt;/pages&gt;&lt;volume&gt;41&lt;/volume&gt;&lt;number&gt;3&lt;/number&gt;&lt;dates&gt;&lt;year&gt;1946&lt;/year&gt;&lt;/dates&gt;&lt;isbn&gt;0096-851X&lt;/isbn&gt;&lt;urls&gt;&lt;/urls&gt;&lt;/record&gt;&lt;/Cite&gt;&lt;/EndNote&gt;</w:instrText>
      </w:r>
      <w:r>
        <w:rPr>
          <w:rFonts w:ascii="Times New Roman" w:hAnsi="Times New Roman" w:cs="Times New Roman"/>
        </w:rPr>
        <w:fldChar w:fldCharType="end"/>
      </w:r>
      <w:r w:rsidRPr="00CA62E5">
        <w:rPr>
          <w:rFonts w:ascii="Times New Roman" w:hAnsi="Times New Roman" w:cs="Times New Roman"/>
        </w:rPr>
        <w:t xml:space="preserve">. </w:t>
      </w:r>
      <w:r>
        <w:rPr>
          <w:rFonts w:ascii="Times New Roman" w:hAnsi="Times New Roman" w:cs="Times New Roman"/>
        </w:rPr>
        <w:t xml:space="preserve">He found that certain descriptors were more central than others and that the </w:t>
      </w:r>
      <w:proofErr w:type="spellStart"/>
      <w:proofErr w:type="gramStart"/>
      <w:r>
        <w:rPr>
          <w:rFonts w:ascii="Times New Roman" w:hAnsi="Times New Roman" w:cs="Times New Roman"/>
        </w:rPr>
        <w:t>valency</w:t>
      </w:r>
      <w:proofErr w:type="spellEnd"/>
      <w:r>
        <w:rPr>
          <w:rFonts w:ascii="Times New Roman" w:hAnsi="Times New Roman" w:cs="Times New Roman"/>
        </w:rPr>
        <w:t xml:space="preserve"> of these central trait descriptors change</w:t>
      </w:r>
      <w:proofErr w:type="gramEnd"/>
      <w:r>
        <w:rPr>
          <w:rFonts w:ascii="Times New Roman" w:hAnsi="Times New Roman" w:cs="Times New Roman"/>
        </w:rPr>
        <w:t xml:space="preserve"> the way that other more ‘peripheral’ traits were perceived by the observer. Participants were given vignettes to read which described a hypothetical person. Prior to reading the vignettes the hypothetical person was labeled with a trait descriptor. Asch </w:t>
      </w:r>
      <w:r w:rsidRPr="00070A48">
        <w:rPr>
          <w:rFonts w:ascii="Times New Roman" w:hAnsi="Times New Roman" w:cs="Times New Roman"/>
        </w:rPr>
        <w:t xml:space="preserve">found that </w:t>
      </w:r>
      <w:r>
        <w:rPr>
          <w:rFonts w:ascii="Times New Roman" w:hAnsi="Times New Roman" w:cs="Times New Roman"/>
        </w:rPr>
        <w:t>labeling this person with the</w:t>
      </w:r>
      <w:r w:rsidRPr="00070A48">
        <w:rPr>
          <w:rFonts w:ascii="Times New Roman" w:hAnsi="Times New Roman" w:cs="Times New Roman"/>
        </w:rPr>
        <w:t xml:space="preserve"> words ‘warm’ or ‘cold’ </w:t>
      </w:r>
      <w:r>
        <w:rPr>
          <w:rFonts w:ascii="Times New Roman" w:hAnsi="Times New Roman" w:cs="Times New Roman"/>
        </w:rPr>
        <w:t xml:space="preserve">prior to participants reading the vignette </w:t>
      </w:r>
      <w:r w:rsidRPr="00070A48">
        <w:rPr>
          <w:rFonts w:ascii="Times New Roman" w:hAnsi="Times New Roman" w:cs="Times New Roman"/>
        </w:rPr>
        <w:t>could have fundamental and predictable effects on the overa</w:t>
      </w:r>
      <w:r>
        <w:rPr>
          <w:rFonts w:ascii="Times New Roman" w:hAnsi="Times New Roman" w:cs="Times New Roman"/>
        </w:rPr>
        <w:t>ll impression people formed of the</w:t>
      </w:r>
      <w:r w:rsidRPr="00070A48">
        <w:rPr>
          <w:rFonts w:ascii="Times New Roman" w:hAnsi="Times New Roman" w:cs="Times New Roman"/>
        </w:rPr>
        <w:t xml:space="preserve"> hypothetical individual’s character. </w:t>
      </w:r>
      <w:r>
        <w:rPr>
          <w:rFonts w:ascii="Times New Roman" w:hAnsi="Times New Roman" w:cs="Times New Roman"/>
        </w:rPr>
        <w:t xml:space="preserve"> Importantly, identical peripheral traits could be perceived vastly differently depending both on the </w:t>
      </w:r>
      <w:proofErr w:type="spellStart"/>
      <w:r>
        <w:rPr>
          <w:rFonts w:ascii="Times New Roman" w:hAnsi="Times New Roman" w:cs="Times New Roman"/>
        </w:rPr>
        <w:t>valency</w:t>
      </w:r>
      <w:proofErr w:type="spellEnd"/>
      <w:r>
        <w:rPr>
          <w:rFonts w:ascii="Times New Roman" w:hAnsi="Times New Roman" w:cs="Times New Roman"/>
        </w:rPr>
        <w:t xml:space="preserve"> of the central trait descriptor and the order in which the subsequent trait descriptors were presented. </w:t>
      </w:r>
    </w:p>
    <w:p w14:paraId="6B470BB9" w14:textId="77777777" w:rsidR="008A50BB" w:rsidRDefault="008A50BB" w:rsidP="008A50BB">
      <w:pPr>
        <w:spacing w:before="100" w:beforeAutospacing="1" w:after="100" w:afterAutospacing="1" w:line="480" w:lineRule="auto"/>
        <w:ind w:firstLine="284"/>
        <w:contextualSpacing/>
        <w:rPr>
          <w:rFonts w:ascii="Times New Roman" w:hAnsi="Times New Roman" w:cs="Times New Roman"/>
        </w:rPr>
      </w:pPr>
      <w:r>
        <w:rPr>
          <w:rFonts w:ascii="Times New Roman" w:hAnsi="Times New Roman" w:cs="Times New Roman"/>
        </w:rPr>
        <w:t xml:space="preserve">Social information processing theory states that ambiguous social cues can be encoded in a way that is consistent with the pre-existing schemas held by the observer of those cues. The nature of these schema influence the way the observer perceives the </w:t>
      </w:r>
      <w:proofErr w:type="spellStart"/>
      <w:r>
        <w:rPr>
          <w:rFonts w:ascii="Times New Roman" w:hAnsi="Times New Roman" w:cs="Times New Roman"/>
        </w:rPr>
        <w:t>valency</w:t>
      </w:r>
      <w:proofErr w:type="spellEnd"/>
      <w:r>
        <w:rPr>
          <w:rFonts w:ascii="Times New Roman" w:hAnsi="Times New Roman" w:cs="Times New Roman"/>
        </w:rPr>
        <w:t xml:space="preserve">, intensity, and meaning of the cue. For example the cognitive model of social phobia </w:t>
      </w:r>
      <w:r>
        <w:rPr>
          <w:rFonts w:ascii="Times New Roman" w:hAnsi="Times New Roman" w:cs="Times New Roman"/>
        </w:rPr>
        <w:fldChar w:fldCharType="begin"/>
      </w:r>
      <w:r>
        <w:rPr>
          <w:rFonts w:ascii="Times New Roman" w:hAnsi="Times New Roman" w:cs="Times New Roman"/>
        </w:rPr>
        <w:instrText xml:space="preserve"> ADDIN EN.CITE &lt;EndNote&gt;&lt;Cite&gt;&lt;Author&gt;Clark&lt;/Author&gt;&lt;Year&gt;1995&lt;/Year&gt;&lt;RecNum&gt;236&lt;/RecNum&gt;&lt;DisplayText&gt;(Clark &amp;amp; Wells, 1995)&lt;/DisplayText&gt;&lt;record&gt;&lt;rec-number&gt;236&lt;/rec-number&gt;&lt;foreign-keys&gt;&lt;key app="EN" db-id="prea0s5zudef24eddtmptt5tdwwa5t55wssp" timestamp="1453703551"&gt;236&lt;/key&gt;&lt;/foreign-keys&gt;&lt;ref-type name="Journal Article"&gt;17&lt;/ref-type&gt;&lt;contributors&gt;&lt;authors&gt;&lt;author&gt;Clark, David M.&lt;/author&gt;&lt;author&gt;Wells, Adrian&lt;/author&gt;&lt;/authors&gt;&lt;/contributors&gt;&lt;titles&gt;&lt;title&gt;A cognitive model of social phobia&lt;/title&gt;&lt;secondary-title&gt;Social phobia: Diagnosis, assessment, and treatment&lt;/secondary-title&gt;&lt;/titles&gt;&lt;periodical&gt;&lt;full-title&gt;Social phobia: Diagnosis, assessment, and treatment&lt;/full-title&gt;&lt;/periodical&gt;&lt;pages&gt;00022-3&lt;/pages&gt;&lt;volume&gt;41&lt;/volume&gt;&lt;number&gt;68&lt;/number&gt;&lt;dates&gt;&lt;year&gt;1995&lt;/year&gt;&lt;/dates&gt;&lt;urls&gt;&lt;/urls&gt;&lt;/record&gt;&lt;/Cite&gt;&lt;/EndNote&gt;</w:instrText>
      </w:r>
      <w:r>
        <w:rPr>
          <w:rFonts w:ascii="Times New Roman" w:hAnsi="Times New Roman" w:cs="Times New Roman"/>
        </w:rPr>
        <w:fldChar w:fldCharType="separate"/>
      </w:r>
      <w:r>
        <w:rPr>
          <w:rFonts w:ascii="Times New Roman" w:hAnsi="Times New Roman" w:cs="Times New Roman"/>
          <w:noProof/>
        </w:rPr>
        <w:t>(Clark &amp; Wells, 1995)</w:t>
      </w:r>
      <w:r>
        <w:rPr>
          <w:rFonts w:ascii="Times New Roman" w:hAnsi="Times New Roman" w:cs="Times New Roman"/>
        </w:rPr>
        <w:fldChar w:fldCharType="end"/>
      </w:r>
      <w:r>
        <w:rPr>
          <w:rFonts w:ascii="Times New Roman" w:hAnsi="Times New Roman" w:cs="Times New Roman"/>
        </w:rPr>
        <w:t xml:space="preserve"> proposes that s</w:t>
      </w:r>
      <w:r w:rsidRPr="00A934AE">
        <w:rPr>
          <w:rFonts w:ascii="Times New Roman" w:hAnsi="Times New Roman" w:cs="Times New Roman"/>
        </w:rPr>
        <w:t xml:space="preserve">ufferers of social anxiety </w:t>
      </w:r>
      <w:r>
        <w:rPr>
          <w:rFonts w:ascii="Times New Roman" w:hAnsi="Times New Roman" w:cs="Times New Roman"/>
        </w:rPr>
        <w:t>tend</w:t>
      </w:r>
      <w:r w:rsidRPr="00A934AE">
        <w:rPr>
          <w:rFonts w:ascii="Times New Roman" w:hAnsi="Times New Roman" w:cs="Times New Roman"/>
        </w:rPr>
        <w:t xml:space="preserve"> to interpret a</w:t>
      </w:r>
      <w:r>
        <w:rPr>
          <w:rFonts w:ascii="Times New Roman" w:hAnsi="Times New Roman" w:cs="Times New Roman"/>
        </w:rPr>
        <w:t xml:space="preserve">mbiguous social cues negatively, in line with the way they feel about themselves. The focus on negative </w:t>
      </w:r>
      <w:proofErr w:type="spellStart"/>
      <w:r>
        <w:rPr>
          <w:rFonts w:ascii="Times New Roman" w:hAnsi="Times New Roman" w:cs="Times New Roman"/>
        </w:rPr>
        <w:t>interoceptive</w:t>
      </w:r>
      <w:proofErr w:type="spellEnd"/>
      <w:r>
        <w:rPr>
          <w:rFonts w:ascii="Times New Roman" w:hAnsi="Times New Roman" w:cs="Times New Roman"/>
        </w:rPr>
        <w:t xml:space="preserve"> information concerning the way they feel then shifts </w:t>
      </w:r>
      <w:proofErr w:type="spellStart"/>
      <w:r>
        <w:rPr>
          <w:rFonts w:ascii="Times New Roman" w:hAnsi="Times New Roman" w:cs="Times New Roman"/>
        </w:rPr>
        <w:t>attentional</w:t>
      </w:r>
      <w:proofErr w:type="spellEnd"/>
      <w:r>
        <w:rPr>
          <w:rFonts w:ascii="Times New Roman" w:hAnsi="Times New Roman" w:cs="Times New Roman"/>
        </w:rPr>
        <w:t xml:space="preserve"> focus away from</w:t>
      </w:r>
      <w:r w:rsidRPr="00A934AE">
        <w:rPr>
          <w:rFonts w:ascii="Times New Roman" w:hAnsi="Times New Roman" w:cs="Times New Roman"/>
        </w:rPr>
        <w:t xml:space="preserve"> </w:t>
      </w:r>
      <w:r>
        <w:rPr>
          <w:rFonts w:ascii="Times New Roman" w:hAnsi="Times New Roman" w:cs="Times New Roman"/>
        </w:rPr>
        <w:t xml:space="preserve">the true features of the external situation and makes the sufferer feel like they are the </w:t>
      </w:r>
      <w:proofErr w:type="spellStart"/>
      <w:r>
        <w:rPr>
          <w:rFonts w:ascii="Times New Roman" w:hAnsi="Times New Roman" w:cs="Times New Roman"/>
        </w:rPr>
        <w:t>centre</w:t>
      </w:r>
      <w:proofErr w:type="spellEnd"/>
      <w:r>
        <w:rPr>
          <w:rFonts w:ascii="Times New Roman" w:hAnsi="Times New Roman" w:cs="Times New Roman"/>
        </w:rPr>
        <w:t xml:space="preserve"> of attention, which exacerbates their anxiety. This theory has been confirmed by findings from clinical studies where participants with social anxiety were more likely to interpret ambiguous descriptions of social events </w:t>
      </w:r>
      <w:r w:rsidRPr="00A264B2">
        <w:rPr>
          <w:rFonts w:ascii="Times" w:hAnsi="Times" w:cs="Times"/>
        </w:rPr>
        <w:t>(e.g., “someone you are dating says ‘hello’ to you”)</w:t>
      </w:r>
      <w:r>
        <w:rPr>
          <w:rFonts w:ascii="Times" w:hAnsi="Times" w:cs="Times"/>
          <w:sz w:val="26"/>
          <w:szCs w:val="26"/>
        </w:rPr>
        <w:t xml:space="preserve"> </w:t>
      </w:r>
      <w:r>
        <w:rPr>
          <w:rFonts w:ascii="Times New Roman" w:hAnsi="Times New Roman" w:cs="Times New Roman"/>
        </w:rPr>
        <w:t xml:space="preserve">as being negative than either </w:t>
      </w:r>
      <w:proofErr w:type="spellStart"/>
      <w:r>
        <w:rPr>
          <w:rFonts w:ascii="Times New Roman" w:hAnsi="Times New Roman" w:cs="Times New Roman"/>
        </w:rPr>
        <w:t>nonpatient</w:t>
      </w:r>
      <w:proofErr w:type="spellEnd"/>
      <w:r>
        <w:rPr>
          <w:rFonts w:ascii="Times New Roman" w:hAnsi="Times New Roman" w:cs="Times New Roman"/>
        </w:rPr>
        <w:t xml:space="preserve"> controls or controls with other anxiety disorders </w:t>
      </w:r>
      <w:r>
        <w:rPr>
          <w:rFonts w:ascii="Times New Roman" w:hAnsi="Times New Roman" w:cs="Times New Roman"/>
        </w:rPr>
        <w:fldChar w:fldCharType="begin">
          <w:fldData xml:space="preserve">PEVuZE5vdGU+PENpdGU+PEF1dGhvcj5BbWluPC9BdXRob3I+PFllYXI+MTk5ODwvWWVhcj48UmVj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PEVuZE5vdGU+PENpdGU+PEF1dGhvcj5BbWluPC9BdXRob3I+PFllYXI+MTk5ODwvWWVhcj48UmVj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(Amin, Foa, &amp; Coles, 1998; Stopa &amp; Clark, 2000)</w:t>
      </w:r>
      <w:r>
        <w:rPr>
          <w:rFonts w:ascii="Times New Roman" w:hAnsi="Times New Roman" w:cs="Times New Roman"/>
        </w:rPr>
        <w:fldChar w:fldCharType="end"/>
      </w:r>
      <w:r>
        <w:rPr>
          <w:rFonts w:ascii="Times New Roman" w:hAnsi="Times New Roman" w:cs="Times New Roman"/>
        </w:rPr>
        <w:t xml:space="preserve">. Furthermore participants with social anxiety were more likely to interpret mildly negative social events as being catastrophic than either of the two control groups </w:t>
      </w:r>
      <w:r>
        <w:rPr>
          <w:rFonts w:ascii="Times New Roman" w:hAnsi="Times New Roman" w:cs="Times New Roman"/>
        </w:rPr>
        <w:fldChar w:fldCharType="begin">
          <w:fldData xml:space="preserve">PEVuZE5vdGU+PENpdGU+PEF1dGhvcj5TdG9wYTwvQXV0aG9yPjxZZWFyPjIwMDA8L1llYXI+PFJl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PEVuZE5vdGU+PENpdGU+PEF1dGhvcj5TdG9wYTwvQXV0aG9yPjxZZWFyPjIwMDA8L1llYXI+PFJl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(Stopa &amp; Clark, 2000)</w:t>
      </w:r>
      <w:r>
        <w:rPr>
          <w:rFonts w:ascii="Times New Roman" w:hAnsi="Times New Roman" w:cs="Times New Roman"/>
        </w:rPr>
        <w:fldChar w:fldCharType="end"/>
      </w:r>
      <w:r>
        <w:rPr>
          <w:rFonts w:ascii="Times New Roman" w:hAnsi="Times New Roman" w:cs="Times New Roman"/>
        </w:rPr>
        <w:t xml:space="preserve">. The theory and findings imply that individuals with social phobia have a cognitive schema that biases them to interpret otherwise ambiguous social cues as reflecting others’ disapproval and dislike.  The second part of this theory that follows from the first is that is that the bias in interpretation causes a shift of attention away from the objective features of the situation inward towards </w:t>
      </w:r>
      <w:proofErr w:type="spellStart"/>
      <w:r>
        <w:rPr>
          <w:rFonts w:ascii="Times New Roman" w:hAnsi="Times New Roman" w:cs="Times New Roman"/>
        </w:rPr>
        <w:t>interoceptive</w:t>
      </w:r>
      <w:proofErr w:type="spellEnd"/>
      <w:r>
        <w:rPr>
          <w:rFonts w:ascii="Times New Roman" w:hAnsi="Times New Roman" w:cs="Times New Roman"/>
        </w:rPr>
        <w:t xml:space="preserve"> stimuli (see Clark &amp; McManus for a review). This has also been backed up by experimental findings that show that individuals with social anxiety exhibit an </w:t>
      </w:r>
      <w:proofErr w:type="spellStart"/>
      <w:r>
        <w:rPr>
          <w:rFonts w:ascii="Times New Roman" w:hAnsi="Times New Roman" w:cs="Times New Roman"/>
        </w:rPr>
        <w:t>attentional</w:t>
      </w:r>
      <w:proofErr w:type="spellEnd"/>
      <w:r>
        <w:rPr>
          <w:rFonts w:ascii="Times New Roman" w:hAnsi="Times New Roman" w:cs="Times New Roman"/>
        </w:rPr>
        <w:t xml:space="preserve"> bias away from faces when under conditions of social threat </w:t>
      </w:r>
      <w:r>
        <w:rPr>
          <w:rFonts w:ascii="Times New Roman" w:hAnsi="Times New Roman" w:cs="Times New Roman"/>
        </w:rPr>
        <w:fldChar w:fldCharType="begin"/>
      </w:r>
      <w:r>
        <w:rPr>
          <w:rFonts w:ascii="Times New Roman" w:hAnsi="Times New Roman" w:cs="Times New Roman"/>
        </w:rPr>
        <w:instrText xml:space="preserve"> ADDIN EN.CITE &lt;EndNote&gt;&lt;Cite&gt;&lt;Author&gt;Mansell&lt;/Author&gt;&lt;Year&gt;1999&lt;/Year&gt;&lt;RecNum&gt;244&lt;/RecNum&gt;&lt;DisplayText&gt;(Mansell, Clark, Ehlers, &amp;amp; Chen, 1999)&lt;/DisplayText&gt;&lt;record&gt;&lt;rec-number&gt;244&lt;/rec-number&gt;&lt;foreign-keys&gt;&lt;key app="EN" db-id="prea0s5zudef24eddtmptt5tdwwa5t55wssp" timestamp="1453875568"&gt;244&lt;/key&gt;&lt;/foreign-keys&gt;&lt;ref-type name="Journal Article"&gt;17&lt;/ref-type&gt;&lt;contributors&gt;&lt;authors&gt;&lt;author&gt;Mansell, Warren&lt;/author&gt;&lt;author&gt;Clark, David M.&lt;/author&gt;&lt;author&gt;Ehlers, Anke&lt;/author&gt;&lt;author&gt;Chen, Yi-Ping&lt;/author&gt;&lt;/authors&gt;&lt;/contributors&gt;&lt;titles&gt;&lt;title&gt;Social Anxiety and Attention away from Emotional Faces&lt;/title&gt;&lt;secondary-title&gt;Cognition &amp;amp; Emotion&lt;/secondary-title&gt;&lt;/titles&gt;&lt;periodical&gt;&lt;full-title&gt;Cognition &amp;amp; Emotion&lt;/full-title&gt;&lt;/periodical&gt;&lt;pages&gt;673-690&lt;/pages&gt;&lt;volume&gt;13&lt;/volume&gt;&lt;number&gt;6&lt;/number&gt;&lt;dates&gt;&lt;year&gt;1999&lt;/year&gt;&lt;/dates&gt;&lt;publisher&gt;Taylor &amp;amp; Francis Group&lt;/publisher&gt;&lt;isbn&gt;0269-9931&lt;/isbn&gt;&lt;urls&gt;&lt;related-urls&gt;&lt;url&gt;http://usyd.summon.serialssolutions.com/2.0.0/link/0/eLvHCXMwnV07T8MwED6hTl14I0pB8siSkthJXI8VatQfUObIzzEgCKL995ztpm3KQ4Itw1lWfM698t13AIxO0uTAJjha0JIaK50RGj2KS7V0lKZG6lLp0AS_V9nugSx9Ru0ibUSw3P5Tl-qtw8c9YBKBQU7wsyJlwRoz7sF9y2qx65Bk-abaIhKUzDqSn6_re_6px16653eqE-iK7x3eZPsTetcm_w0e--_vcwrHm9CUzOJdOoMj25zDcGsh1xdQxmZeMmtWHupJcA8ya9uImCTyQ66Jb1ch8zgbCCUrj_i6hKdqvnxcJJvBC4nOMNpOTGlzpaXmqCihCmYFhkmlsYzLIpNTpv2k0ZxbfHK8sCYXgdTHotXVErXKrmDQPDf2GshUcFaWmLF75rgpy1XOMaizmcoUS6kyI7jvjrt-ifwaddbRlvZPYgSTfXXUbShpuDh_5FC4blftCOgvC37Y5eY_i8YwDHQOAeR3C4P29d3eRWLHT_6r3vQ&lt;/url&gt;&lt;/related-urls&gt;&lt;/urls&gt;&lt;electronic-resource-num&gt;10.1080/026999399379032&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(Mansell, Clark, Ehlers, &amp; Chen, 1999)</w:t>
      </w:r>
      <w:r>
        <w:rPr>
          <w:rFonts w:ascii="Times New Roman" w:hAnsi="Times New Roman" w:cs="Times New Roman"/>
        </w:rPr>
        <w:fldChar w:fldCharType="end"/>
      </w:r>
      <w:r>
        <w:rPr>
          <w:rFonts w:ascii="Times New Roman" w:hAnsi="Times New Roman" w:cs="Times New Roman"/>
        </w:rPr>
        <w:t xml:space="preserve"> and poorer recall of details of recent social interactions </w:t>
      </w:r>
      <w:r>
        <w:rPr>
          <w:rFonts w:ascii="Times New Roman" w:hAnsi="Times New Roman" w:cs="Times New Roman"/>
        </w:rPr>
        <w:fldChar w:fldCharType="begin">
          <w:fldData xml:space="preserve">PEVuZE5vdGU+PENpdGU+PEF1dGhvcj5EYWx5PC9BdXRob3I+PFllYXI+MTk4OTwvWWVhcj48UmVj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PEVuZE5vdGU+PENpdGU+PEF1dGhvcj5EYWx5PC9BdXRob3I+PFllYXI+MTk4OTwvWWVhcj48UmVj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(Daly, Vangelisti, &amp; Lawrence, 1989; Hope &amp; Heimberg, 1988; Kimble &amp; Zehr, 1982; Mellings &amp; Alden, 2000)</w:t>
      </w:r>
      <w:r>
        <w:rPr>
          <w:rFonts w:ascii="Times New Roman" w:hAnsi="Times New Roman" w:cs="Times New Roman"/>
        </w:rPr>
        <w:fldChar w:fldCharType="end"/>
      </w:r>
      <w:r>
        <w:rPr>
          <w:rFonts w:ascii="Times New Roman" w:hAnsi="Times New Roman" w:cs="Times New Roman"/>
        </w:rPr>
        <w:t xml:space="preserve">. </w:t>
      </w:r>
    </w:p>
    <w:p w14:paraId="1F99A3CE" w14:textId="77777777" w:rsidR="008A50BB" w:rsidRDefault="008A50BB" w:rsidP="008A50BB">
      <w:pPr>
        <w:spacing w:before="100" w:beforeAutospacing="1" w:after="100" w:afterAutospacing="1" w:line="480" w:lineRule="auto"/>
        <w:ind w:firstLine="284"/>
        <w:contextualSpacing/>
        <w:rPr>
          <w:rFonts w:ascii="Times New Roman" w:hAnsi="Times New Roman" w:cs="Times New Roman"/>
        </w:rPr>
      </w:pPr>
      <w:r>
        <w:rPr>
          <w:rFonts w:ascii="Times New Roman" w:hAnsi="Times New Roman" w:cs="Times New Roman"/>
        </w:rPr>
        <w:t xml:space="preserve">There is evidence that information processing biases may be involved in the maintenance and </w:t>
      </w:r>
      <w:proofErr w:type="spellStart"/>
      <w:r>
        <w:rPr>
          <w:rFonts w:ascii="Times New Roman" w:hAnsi="Times New Roman" w:cs="Times New Roman"/>
        </w:rPr>
        <w:t>aetiology</w:t>
      </w:r>
      <w:proofErr w:type="spellEnd"/>
      <w:r>
        <w:rPr>
          <w:rFonts w:ascii="Times New Roman" w:hAnsi="Times New Roman" w:cs="Times New Roman"/>
        </w:rPr>
        <w:t xml:space="preserve"> of other disorders. Analogous to individuals with social anxiety disorder, individuals with conduct disorder </w:t>
      </w:r>
      <w:r>
        <w:rPr>
          <w:rFonts w:ascii="Times New Roman" w:hAnsi="Times New Roman" w:cs="Times New Roman"/>
        </w:rPr>
        <w:fldChar w:fldCharType="begin">
          <w:fldData xml:space="preserve">PEVuZE5vdGU+PENpdGU+PEF1dGhvcj5Eb2RnZTwvQXV0aG9yPjxZZWFyPjE5OTA8L1llYXI+PFJl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PEVuZE5vdGU+PENpdGU+PEF1dGhvcj5Eb2RnZTwvQXV0aG9yPjxZZWFyPjE5OTA8L1llYXI+PFJl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(Dodge &amp; Crick, 1990)</w:t>
      </w:r>
      <w:r>
        <w:rPr>
          <w:rFonts w:ascii="Times New Roman" w:hAnsi="Times New Roman" w:cs="Times New Roman"/>
        </w:rPr>
        <w:fldChar w:fldCharType="end"/>
      </w:r>
      <w:r>
        <w:rPr>
          <w:rFonts w:ascii="Times New Roman" w:hAnsi="Times New Roman" w:cs="Times New Roman"/>
        </w:rPr>
        <w:t xml:space="preserve"> and eating disorders </w:t>
      </w:r>
      <w:r>
        <w:rPr>
          <w:rFonts w:ascii="Times New Roman" w:hAnsi="Times New Roman" w:cs="Times New Roman"/>
        </w:rPr>
        <w:fldChar w:fldCharType="begin"/>
      </w:r>
      <w:r>
        <w:rPr>
          <w:rFonts w:ascii="Times New Roman" w:hAnsi="Times New Roman" w:cs="Times New Roman"/>
        </w:rPr>
        <w:instrText xml:space="preserve"> ADDIN EN.CITE &lt;EndNote&gt;&lt;Cite&gt;&lt;Author&gt;McFillin&lt;/Author&gt;&lt;Year&gt;2012&lt;/Year&gt;&lt;RecNum&gt;251&lt;/RecNum&gt;&lt;DisplayText&gt;(McFillin et al., 2012)&lt;/DisplayText&gt;&lt;record&gt;&lt;rec-number&gt;251&lt;/rec-number&gt;&lt;foreign-keys&gt;&lt;key app="EN" db-id="prea0s5zudef24eddtmptt5tdwwa5t55wssp" timestamp="1453892785"&gt;251&lt;/key&gt;&lt;/foreign-keys&gt;&lt;ref-type name="Journal Article"&gt;17&lt;/ref-type&gt;&lt;contributors&gt;&lt;authors&gt;&lt;author&gt;McFillin, Roger K&lt;/author&gt;&lt;author&gt;Cahn, Stacey C&lt;/author&gt;&lt;author&gt;Burks, Virginia Salzer&lt;/author&gt;&lt;author&gt;Levine, Martha Peaslee&lt;/author&gt;&lt;author&gt;Loney, Susan Lane&lt;/author&gt;&lt;author&gt;Levine, Richard L&lt;/author&gt;&lt;/authors&gt;&lt;/contributors&gt;&lt;titles&gt;&lt;title&gt;Social information-processing and coping in adolescent females diagnosed with an eating disorder: Toward a greater understanding of control&lt;/title&gt;&lt;secondary-title&gt;Eating disorders&lt;/secondary-title&gt;&lt;/titles&gt;&lt;periodical&gt;&lt;full-title&gt;Eating disorders&lt;/full-title&gt;&lt;/periodical&gt;&lt;pages&gt;42-59&lt;/pages&gt;&lt;volume&gt;20&lt;/volume&gt;&lt;number&gt;1&lt;/number&gt;&lt;dates&gt;&lt;year&gt;2012&lt;/year&gt;&lt;/dates&gt;&lt;isbn&gt;1064-0266&lt;/isbn&gt;&lt;urls&gt;&lt;/urls&gt;&lt;/record&gt;&lt;/Cite&gt;&lt;/EndNote&gt;</w:instrText>
      </w:r>
      <w:r>
        <w:rPr>
          <w:rFonts w:ascii="Times New Roman" w:hAnsi="Times New Roman" w:cs="Times New Roman"/>
        </w:rPr>
        <w:fldChar w:fldCharType="separate"/>
      </w:r>
      <w:r>
        <w:rPr>
          <w:rFonts w:ascii="Times New Roman" w:hAnsi="Times New Roman" w:cs="Times New Roman"/>
          <w:noProof/>
        </w:rPr>
        <w:t>(McFillin et al., 2012)</w:t>
      </w:r>
      <w:r>
        <w:rPr>
          <w:rFonts w:ascii="Times New Roman" w:hAnsi="Times New Roman" w:cs="Times New Roman"/>
        </w:rPr>
        <w:fldChar w:fldCharType="end"/>
      </w:r>
      <w:r>
        <w:rPr>
          <w:rFonts w:ascii="Times New Roman" w:hAnsi="Times New Roman" w:cs="Times New Roman"/>
        </w:rPr>
        <w:t xml:space="preserve"> have been shown to be more likely interpret ambiguous social cues as signaling hostile intent.  In the different disorders studied the stimuli are the same; ambiguous social cues. </w:t>
      </w:r>
    </w:p>
    <w:p w14:paraId="642DE961" w14:textId="77777777" w:rsidR="008A50BB" w:rsidRDefault="008A50BB" w:rsidP="008A50BB">
      <w:pPr>
        <w:spacing w:before="100" w:beforeAutospacing="1" w:after="100" w:afterAutospacing="1" w:line="480" w:lineRule="auto"/>
        <w:ind w:firstLine="284"/>
        <w:contextualSpacing/>
        <w:rPr>
          <w:rFonts w:ascii="Times New Roman" w:hAnsi="Times New Roman" w:cs="Times New Roman"/>
        </w:rPr>
      </w:pPr>
      <w:r>
        <w:rPr>
          <w:rFonts w:ascii="Times New Roman" w:hAnsi="Times New Roman" w:cs="Times New Roman"/>
        </w:rPr>
        <w:t>What differs between the disorders mentioned is a) the pre-existing schema held by the individual concerning the meaning and intentions of the other people in the social situation from whom these cues originate and b) the concomitant response that is elicited by the resulting misinterpretation. What is common in all these disorders is that individuals with the disorder interpret the ambiguous information in line with their own pre-existing schema.</w:t>
      </w:r>
    </w:p>
    <w:p w14:paraId="505F1C62" w14:textId="77777777" w:rsidR="008A50BB" w:rsidRDefault="008A50BB" w:rsidP="008A50BB">
      <w:pPr>
        <w:spacing w:before="100" w:beforeAutospacing="1" w:after="100" w:afterAutospacing="1" w:line="480" w:lineRule="auto"/>
        <w:ind w:firstLine="284"/>
        <w:contextualSpacing/>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ExcludeYear="1"&gt;&lt;Author&gt;Clark&lt;/Author&gt;&lt;Year&gt;2002&lt;/Year&gt;&lt;RecNum&gt;240&lt;/RecNum&gt;&lt;record&gt;&lt;rec-number&gt;240&lt;/rec-number&gt;&lt;foreign-keys&gt;&lt;key app="EN" db-id="prea0s5zudef24eddtmptt5tdwwa5t55wssp" timestamp="1453869267"&gt;240&lt;/key&gt;&lt;/foreign-keys&gt;&lt;ref-type name="Journal Article"&gt;17&lt;/ref-type&gt;&lt;contributors&gt;&lt;authors&gt;&lt;author&gt;Clark, David M.&lt;/author&gt;&lt;author&gt;McManus, Freda&lt;/author&gt;&lt;/authors&gt;&lt;/contributors&gt;&lt;titles&gt;&lt;title&gt;Information processing in social phobia&lt;/title&gt;&lt;secondary-title&gt;Biological Psychiatry&lt;/secondary-title&gt;&lt;/titles&gt;&lt;periodical&gt;&lt;full-title&gt;Biological Psychiatry&lt;/full-title&gt;&lt;/periodical&gt;&lt;pages&gt;92-100&lt;/pages&gt;&lt;volume&gt;51&lt;/volume&gt;&lt;number&gt;1&lt;/number&gt;&lt;keywords&gt;&lt;keyword&gt;Social phobia&lt;/keyword&gt;&lt;keyword&gt;information processing&lt;/keyword&gt;&lt;keyword&gt;interpretation&lt;/keyword&gt;&lt;keyword&gt;attention&lt;/keyword&gt;&lt;keyword&gt;memory&lt;/keyword&gt;&lt;keyword&gt;Memory Disorders - physiopathology&lt;/keyword&gt;&lt;keyword&gt;Brain - physiopathology&lt;/keyword&gt;&lt;keyword&gt;Phobic Disorders - physiopathology&lt;/keyword&gt;&lt;keyword&gt;Cognition Disorders - physiopathology&lt;/keyword&gt;&lt;/keywords&gt;&lt;dates&gt;&lt;year&gt;2002&lt;/year&gt;&lt;/dates&gt;&lt;pub-location&gt;United States&lt;/pub-location&gt;&lt;publisher&gt;Elsevier Inc&lt;/publisher&gt;&lt;isbn&gt;0006-3223&lt;/isbn&gt;&lt;urls&gt;&lt;related-urls&gt;&lt;url&gt;http://usyd.summon.serialssolutions.com/2.0.0/link/0/eLvHCXMwnV07T8MwED5BKh4Lj_J-SNmAIa0dmyQdq6oVC2KhrJYdX0SWNEIw8O-xY6ehCKlSVyu2lTvrvvP5vjsAFg9I9McmKGUsJbKRzjGR2jjtkuakQKZzXmjNcDWy7agxPsnSI4Gz8I3t9iNDL9thXZaW8WvA1mCdrZkWm1O1Db3YNqAMoPcynr9Nl-Y5jWPfRi-J7ISO1uMWaQbvCX1o1onYGsD6hUazQ2hToNoslOXTdEee_ydLe_O_PIID77iGY_fdMWxh1Ycd18ryuw97k7ZzXB92n_2D_QncebqTVX9YO1KCAcuwrEIXrQ_r94Uq5SnMZ9PXyVPkezNEub0TRvxRJVwhybS5T3GZFsZ1QsUZx1TTJOGZlsgKwkYJak2N18UUS3UmpRwpLFCzMwiqRYUXECJRVFFScEqQ5-aQWLowiRXnaa4zzS5h0CpA1K4Eh-hy02xenpWIIFQ0MhFmQtaqSazIVRiYWDf13Km124laDGf8avNFr2G_6SHTBG5uIPj8-MJbV_bxB8DU6Ts&lt;/url&gt;&lt;/related-urls&gt;&lt;/urls&gt;&lt;electronic-resource-num&gt;10.1016/S0006-3223(01)01296-3&lt;/electronic-resource-num&gt;&lt;/record&gt;&lt;/Cite&gt;&lt;/EndNote&gt;</w:instrText>
      </w:r>
      <w:r>
        <w:rPr>
          <w:rFonts w:ascii="Times New Roman" w:hAnsi="Times New Roman" w:cs="Times New Roman"/>
        </w:rPr>
        <w:fldChar w:fldCharType="end"/>
      </w:r>
      <w:r>
        <w:rPr>
          <w:rFonts w:ascii="Times New Roman" w:hAnsi="Times New Roman" w:cs="Times New Roman"/>
        </w:rPr>
        <w:t xml:space="preserve">So in the case of both the effects of labeling on perception of personality traits and in the way individuals with various mental disorders perceive threat in social situations we can extract commonalities in the underlying processes of each: </w:t>
      </w:r>
    </w:p>
    <w:p w14:paraId="6BD0B5E3" w14:textId="77777777" w:rsidR="008A50BB" w:rsidRDefault="008A50BB" w:rsidP="008A50BB">
      <w:pPr>
        <w:spacing w:before="100" w:beforeAutospacing="1" w:after="100" w:afterAutospacing="1" w:line="480" w:lineRule="auto"/>
        <w:contextualSpacing/>
        <w:rPr>
          <w:rFonts w:ascii="Times New Roman" w:hAnsi="Times New Roman" w:cs="Times New Roman"/>
        </w:rPr>
      </w:pPr>
      <w:proofErr w:type="gramStart"/>
      <w:r>
        <w:rPr>
          <w:rFonts w:ascii="Times New Roman" w:hAnsi="Times New Roman" w:cs="Times New Roman"/>
        </w:rPr>
        <w:t>the</w:t>
      </w:r>
      <w:proofErr w:type="gramEnd"/>
      <w:r>
        <w:rPr>
          <w:rFonts w:ascii="Times New Roman" w:hAnsi="Times New Roman" w:cs="Times New Roman"/>
        </w:rPr>
        <w:t xml:space="preserve"> existence of a schema or belief elicits an </w:t>
      </w:r>
      <w:proofErr w:type="spellStart"/>
      <w:r>
        <w:rPr>
          <w:rFonts w:ascii="Times New Roman" w:hAnsi="Times New Roman" w:cs="Times New Roman"/>
        </w:rPr>
        <w:t>attentional</w:t>
      </w:r>
      <w:proofErr w:type="spellEnd"/>
      <w:r>
        <w:rPr>
          <w:rFonts w:ascii="Times New Roman" w:hAnsi="Times New Roman" w:cs="Times New Roman"/>
        </w:rPr>
        <w:t xml:space="preserve"> bias which, when a certain class of stimuli is presented, results in a misinterpretation of the objective features of the situation which in turn elicits an emotional, cognitive, </w:t>
      </w:r>
      <w:proofErr w:type="spellStart"/>
      <w:r>
        <w:rPr>
          <w:rFonts w:ascii="Times New Roman" w:hAnsi="Times New Roman" w:cs="Times New Roman"/>
        </w:rPr>
        <w:t>behavioural</w:t>
      </w:r>
      <w:proofErr w:type="spellEnd"/>
      <w:r>
        <w:rPr>
          <w:rFonts w:ascii="Times New Roman" w:hAnsi="Times New Roman" w:cs="Times New Roman"/>
        </w:rPr>
        <w:t xml:space="preserve">, or somatic response. </w:t>
      </w:r>
    </w:p>
    <w:p w14:paraId="40DEC0F2" w14:textId="77777777" w:rsidR="008A50BB" w:rsidRDefault="008A50BB" w:rsidP="008A50BB">
      <w:pPr>
        <w:spacing w:before="100" w:beforeAutospacing="1" w:after="100" w:afterAutospacing="1" w:line="480" w:lineRule="auto"/>
        <w:ind w:firstLine="284"/>
        <w:contextualSpacing/>
        <w:rPr>
          <w:rFonts w:ascii="Times New Roman" w:hAnsi="Times New Roman" w:cs="Times New Roman"/>
        </w:rPr>
      </w:pPr>
      <w:r>
        <w:rPr>
          <w:rFonts w:ascii="Times New Roman" w:hAnsi="Times New Roman" w:cs="Times New Roman"/>
        </w:rPr>
        <w:t xml:space="preserve">The previous examples pertain to perceptions of unobservable phenomena (i.e. personality and intent of others in social situations), both of which would appear to be a more indirect, subjective, and hermeneutic exercise than perception of the senses, since it involves inferring unobservable constructs (the ‘traits’) from direct or third-party observations of </w:t>
      </w:r>
      <w:proofErr w:type="spellStart"/>
      <w:r>
        <w:rPr>
          <w:rFonts w:ascii="Times New Roman" w:hAnsi="Times New Roman" w:cs="Times New Roman"/>
        </w:rPr>
        <w:t>behaviour</w:t>
      </w:r>
      <w:proofErr w:type="spellEnd"/>
      <w:r>
        <w:rPr>
          <w:rFonts w:ascii="Times New Roman" w:hAnsi="Times New Roman" w:cs="Times New Roman"/>
        </w:rPr>
        <w:t xml:space="preserve">. </w:t>
      </w:r>
      <w:proofErr w:type="gramStart"/>
      <w:r>
        <w:rPr>
          <w:rFonts w:ascii="Times New Roman" w:hAnsi="Times New Roman" w:cs="Times New Roman"/>
        </w:rPr>
        <w:t>However even more ‘direct’ perceptions can be biased by contextual information.</w:t>
      </w:r>
      <w:proofErr w:type="gramEnd"/>
      <w:r>
        <w:rPr>
          <w:rFonts w:ascii="Times New Roman" w:hAnsi="Times New Roman" w:cs="Times New Roman"/>
        </w:rPr>
        <w:t xml:space="preserve"> For example when white wine is </w:t>
      </w:r>
      <w:proofErr w:type="spellStart"/>
      <w:r>
        <w:rPr>
          <w:rFonts w:ascii="Times New Roman" w:hAnsi="Times New Roman" w:cs="Times New Roman"/>
        </w:rPr>
        <w:t>coloured</w:t>
      </w:r>
      <w:proofErr w:type="spellEnd"/>
      <w:r>
        <w:rPr>
          <w:rFonts w:ascii="Times New Roman" w:hAnsi="Times New Roman" w:cs="Times New Roman"/>
        </w:rPr>
        <w:t xml:space="preserve"> red with food dye it is perceived as having the </w:t>
      </w:r>
      <w:proofErr w:type="spellStart"/>
      <w:r>
        <w:rPr>
          <w:rFonts w:ascii="Times New Roman" w:hAnsi="Times New Roman" w:cs="Times New Roman"/>
        </w:rPr>
        <w:t>odour</w:t>
      </w:r>
      <w:proofErr w:type="spellEnd"/>
      <w:r>
        <w:rPr>
          <w:rFonts w:ascii="Times New Roman" w:hAnsi="Times New Roman" w:cs="Times New Roman"/>
        </w:rPr>
        <w:t xml:space="preserve"> of red wine </w:t>
      </w:r>
      <w:r>
        <w:rPr>
          <w:rFonts w:ascii="Times New Roman" w:hAnsi="Times New Roman" w:cs="Times New Roman"/>
        </w:rPr>
        <w:fldChar w:fldCharType="begin">
          <w:fldData xml:space="preserve">PEVuZE5vdGU+PENpdGU+PEF1dGhvcj5Nb3Jyb3Q8L0F1dGhvcj48WWVhcj4yMDAxPC9ZZWFyPjxS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PEVuZE5vdGU+PENpdGU+PEF1dGhvcj5Nb3Jyb3Q8L0F1dGhvcj48WWVhcj4yMDAxPC9ZZWFyPjxS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(Morrot, Brochet, &amp; Dubourdieu, 2001)</w:t>
      </w:r>
      <w:r>
        <w:rPr>
          <w:rFonts w:ascii="Times New Roman" w:hAnsi="Times New Roman" w:cs="Times New Roman"/>
        </w:rPr>
        <w:fldChar w:fldCharType="end"/>
      </w:r>
      <w:r>
        <w:rPr>
          <w:rFonts w:ascii="Times New Roman" w:hAnsi="Times New Roman" w:cs="Times New Roman"/>
        </w:rPr>
        <w:t xml:space="preserve">. Also experienced wine tasters rated white wine </w:t>
      </w:r>
      <w:proofErr w:type="spellStart"/>
      <w:r>
        <w:rPr>
          <w:rFonts w:ascii="Times New Roman" w:hAnsi="Times New Roman" w:cs="Times New Roman"/>
        </w:rPr>
        <w:t>coloured</w:t>
      </w:r>
      <w:proofErr w:type="spellEnd"/>
      <w:r>
        <w:rPr>
          <w:rFonts w:ascii="Times New Roman" w:hAnsi="Times New Roman" w:cs="Times New Roman"/>
        </w:rPr>
        <w:t xml:space="preserve"> the same </w:t>
      </w:r>
      <w:proofErr w:type="spellStart"/>
      <w:r>
        <w:rPr>
          <w:rFonts w:ascii="Times New Roman" w:hAnsi="Times New Roman" w:cs="Times New Roman"/>
        </w:rPr>
        <w:t>colour</w:t>
      </w:r>
      <w:proofErr w:type="spellEnd"/>
      <w:r>
        <w:rPr>
          <w:rFonts w:ascii="Times New Roman" w:hAnsi="Times New Roman" w:cs="Times New Roman"/>
        </w:rPr>
        <w:t xml:space="preserve"> as Rosé as being sweeter than </w:t>
      </w:r>
      <w:proofErr w:type="spellStart"/>
      <w:r>
        <w:rPr>
          <w:rFonts w:ascii="Times New Roman" w:hAnsi="Times New Roman" w:cs="Times New Roman"/>
        </w:rPr>
        <w:t>uncoloured</w:t>
      </w:r>
      <w:proofErr w:type="spellEnd"/>
      <w:r>
        <w:rPr>
          <w:rFonts w:ascii="Times New Roman" w:hAnsi="Times New Roman" w:cs="Times New Roman"/>
        </w:rPr>
        <w:t xml:space="preserve"> white wine </w:t>
      </w:r>
      <w:r>
        <w:rPr>
          <w:rFonts w:ascii="Times New Roman" w:hAnsi="Times New Roman" w:cs="Times New Roman"/>
        </w:rPr>
        <w:fldChar w:fldCharType="begin"/>
      </w:r>
      <w:r>
        <w:rPr>
          <w:rFonts w:ascii="Times New Roman" w:hAnsi="Times New Roman" w:cs="Times New Roman"/>
        </w:rPr>
        <w:instrText xml:space="preserve"> ADDIN EN.CITE &lt;EndNote&gt;&lt;Cite&gt;&lt;Author&gt;Pangborn&lt;/Author&gt;&lt;Year&gt;1963&lt;/Year&gt;&lt;RecNum&gt;234&lt;/RecNum&gt;&lt;DisplayText&gt;(Rose M Pangborn, Berg, &amp;amp; Hansen, 1963)&lt;/DisplayText&gt;&lt;record&gt;&lt;rec-number&gt;234&lt;/rec-number&gt;&lt;foreign-keys&gt;&lt;key app="EN" db-id="prea0s5zudef24eddtmptt5tdwwa5t55wssp" timestamp="1453697319"&gt;234&lt;/key&gt;&lt;/foreign-keys&gt;&lt;ref-type name="Journal Article"&gt;17&lt;/ref-type&gt;&lt;contributors&gt;&lt;authors&gt;&lt;author&gt;Pangborn, Rose M&lt;/author&gt;&lt;author&gt;Berg, Harold W&lt;/author&gt;&lt;author&gt;Hansen, Brenda&lt;/author&gt;&lt;/authors&gt;&lt;/contributors&gt;&lt;titles&gt;&lt;title&gt;The influence of color on discrimination of sweetness in dry table-wine&lt;/title&gt;&lt;secondary-title&gt;The American Journal of Psychology&lt;/secondary-title&gt;&lt;/titles&gt;&lt;periodical&gt;&lt;full-title&gt;The American Journal of Psychology&lt;/full-title&gt;&lt;/periodical&gt;&lt;pages&gt;492-495&lt;/pages&gt;&lt;dates&gt;&lt;year&gt;1963&lt;/year&gt;&lt;/dates&gt;&lt;isbn&gt;0002-9556&lt;/isbn&gt;&lt;urls&gt;&lt;/urls&gt;&lt;/record&gt;&lt;/Cite&gt;&lt;/EndNote&gt;</w:instrText>
      </w:r>
      <w:r>
        <w:rPr>
          <w:rFonts w:ascii="Times New Roman" w:hAnsi="Times New Roman" w:cs="Times New Roman"/>
        </w:rPr>
        <w:fldChar w:fldCharType="separate"/>
      </w:r>
      <w:r>
        <w:rPr>
          <w:rFonts w:ascii="Times New Roman" w:hAnsi="Times New Roman" w:cs="Times New Roman"/>
          <w:noProof/>
        </w:rPr>
        <w:t>(Rose M Pangborn, Berg, &amp; Hansen, 1963)</w:t>
      </w:r>
      <w:r>
        <w:rPr>
          <w:rFonts w:ascii="Times New Roman" w:hAnsi="Times New Roman" w:cs="Times New Roman"/>
        </w:rPr>
        <w:fldChar w:fldCharType="end"/>
      </w:r>
      <w:r>
        <w:rPr>
          <w:rFonts w:ascii="Times New Roman" w:hAnsi="Times New Roman" w:cs="Times New Roman"/>
        </w:rPr>
        <w:t xml:space="preserve">. Furthermore accuracy in judging the taste of nectars was found to be reduced when the nectar was </w:t>
      </w:r>
      <w:proofErr w:type="spellStart"/>
      <w:r>
        <w:rPr>
          <w:rFonts w:ascii="Times New Roman" w:hAnsi="Times New Roman" w:cs="Times New Roman"/>
        </w:rPr>
        <w:t>coloured</w:t>
      </w:r>
      <w:proofErr w:type="spellEnd"/>
      <w:r>
        <w:rPr>
          <w:rFonts w:ascii="Times New Roman" w:hAnsi="Times New Roman" w:cs="Times New Roman"/>
        </w:rPr>
        <w:t xml:space="preserve"> than when it was </w:t>
      </w:r>
      <w:proofErr w:type="spellStart"/>
      <w:r>
        <w:rPr>
          <w:rFonts w:ascii="Times New Roman" w:hAnsi="Times New Roman" w:cs="Times New Roman"/>
        </w:rPr>
        <w:t>uncoloured</w:t>
      </w:r>
      <w:proofErr w:type="spellEnd"/>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&lt;EndNote&gt;&lt;Cite&gt;&lt;Author&gt;Pangborn&lt;/Author&gt;&lt;Year&gt;1963&lt;/Year&gt;&lt;RecNum&gt;235&lt;/RecNum&gt;&lt;DisplayText&gt;(Rose Marie Pangborn &amp;amp; Hansen, 1963)&lt;/DisplayText&gt;&lt;record&gt;&lt;rec-number&gt;235&lt;/rec-number&gt;&lt;foreign-keys&gt;&lt;key app="EN" db-id="prea0s5zudef24eddtmptt5tdwwa5t55wssp" timestamp="1453697618"&gt;235&lt;/key&gt;&lt;/foreign-keys&gt;&lt;ref-type name="Journal Article"&gt;17&lt;/ref-type&gt;&lt;contributors&gt;&lt;authors&gt;&lt;author&gt;Pangborn, Rose Marie&lt;/author&gt;&lt;author&gt;Hansen, Brenda&lt;/author&gt;&lt;/authors&gt;&lt;/contributors&gt;&lt;titles&gt;&lt;title&gt;The influence of color on discrimination of sweetness and sourness in pear-nectar&lt;/title&gt;&lt;secondary-title&gt;The American Journal of Psychology&lt;/secondary-title&gt;&lt;/titles&gt;&lt;periodical&gt;&lt;full-title&gt;The American Journal of Psychology&lt;/full-title&gt;&lt;/periodical&gt;&lt;pages&gt;315-317&lt;/pages&gt;&lt;dates&gt;&lt;year&gt;1963&lt;/year&gt;&lt;/dates&gt;&lt;isbn&gt;0002-9556&lt;/isbn&gt;&lt;urls&gt;&lt;/urls&gt;&lt;/record&gt;&lt;/Cite&gt;&lt;/EndNote&gt;</w:instrText>
      </w:r>
      <w:r>
        <w:rPr>
          <w:rFonts w:ascii="Times New Roman" w:hAnsi="Times New Roman" w:cs="Times New Roman"/>
        </w:rPr>
        <w:fldChar w:fldCharType="separate"/>
      </w:r>
      <w:r>
        <w:rPr>
          <w:rFonts w:ascii="Times New Roman" w:hAnsi="Times New Roman" w:cs="Times New Roman"/>
          <w:noProof/>
        </w:rPr>
        <w:t>(Rose Marie Pangborn &amp; Hansen, 1963)</w:t>
      </w:r>
      <w:r>
        <w:rPr>
          <w:rFonts w:ascii="Times New Roman" w:hAnsi="Times New Roman" w:cs="Times New Roman"/>
        </w:rPr>
        <w:fldChar w:fldCharType="end"/>
      </w:r>
      <w:r>
        <w:rPr>
          <w:rFonts w:ascii="Times New Roman" w:hAnsi="Times New Roman" w:cs="Times New Roman"/>
        </w:rPr>
        <w:t xml:space="preserve">. These results and others from the smell and taste perception literature led </w:t>
      </w:r>
      <w:proofErr w:type="spellStart"/>
      <w:r>
        <w:rPr>
          <w:rFonts w:ascii="Times New Roman" w:hAnsi="Times New Roman" w:cs="Times New Roman"/>
        </w:rPr>
        <w:t>Morrot</w:t>
      </w:r>
      <w:proofErr w:type="spellEnd"/>
      <w:r>
        <w:rPr>
          <w:rFonts w:ascii="Times New Roman" w:hAnsi="Times New Roman" w:cs="Times New Roman"/>
        </w:rPr>
        <w:t xml:space="preserve"> et al. (2001) to state: “Our results tend to confirm that sense of smell is, by itself, unlikely to provide sufficient information to allow for a consciously reasoned decision, as it is for other sensory modalities.” </w:t>
      </w:r>
    </w:p>
    <w:p w14:paraId="3C9CEAF1" w14:textId="77777777" w:rsidR="008A50BB" w:rsidRPr="00C129FD" w:rsidRDefault="008A50BB" w:rsidP="008A50BB">
      <w:pPr>
        <w:spacing w:before="100" w:beforeAutospacing="1" w:after="100" w:afterAutospacing="1" w:line="480" w:lineRule="auto"/>
        <w:ind w:firstLine="284"/>
        <w:contextualSpacing/>
        <w:rPr>
          <w:rFonts w:ascii="Times New Roman" w:hAnsi="Times New Roman" w:cs="Times New Roman"/>
        </w:rPr>
      </w:pPr>
      <w:r>
        <w:rPr>
          <w:rFonts w:ascii="Times New Roman" w:hAnsi="Times New Roman" w:cs="Times New Roman"/>
        </w:rPr>
        <w:t>The findings from these disciplines seem to confirm that expectancies derived from context influence the way we perceive stimuli as varied as traits, the taste of beverages or the meaning of social cues.</w:t>
      </w:r>
    </w:p>
    <w:p w14:paraId="5CE6E3EF" w14:textId="77777777" w:rsidR="008A50BB" w:rsidRDefault="008A50BB" w:rsidP="001223C1">
      <w:pPr>
        <w:spacing w:line="480" w:lineRule="auto"/>
        <w:rPr>
          <w:rFonts w:ascii="Times New Roman" w:hAnsi="Times New Roman" w:cs="Times New Roman"/>
          <w:b/>
          <w:color w:val="000000" w:themeColor="text1"/>
        </w:rPr>
      </w:pPr>
    </w:p>
    <w:p w14:paraId="26F9D7C0" w14:textId="63E1E7E4" w:rsidR="001223C1" w:rsidRPr="00C129FD" w:rsidRDefault="001223C1" w:rsidP="00433B66">
      <w:pPr>
        <w:pStyle w:val="Heading2"/>
      </w:pPr>
      <w:bookmarkStart w:id="7" w:name="_Toc315678718"/>
      <w:r w:rsidRPr="00C129FD">
        <w:t>Sources of Expectancies</w:t>
      </w:r>
      <w:bookmarkEnd w:id="7"/>
    </w:p>
    <w:p w14:paraId="65985A36" w14:textId="630CE197" w:rsidR="002B768E" w:rsidRPr="00C129FD" w:rsidRDefault="001223C1" w:rsidP="002B768E">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The expectancies of drug </w:t>
      </w:r>
      <w:r w:rsidR="00484E50" w:rsidRPr="00C129FD">
        <w:rPr>
          <w:rFonts w:ascii="Times New Roman" w:hAnsi="Times New Roman" w:cs="Times New Roman"/>
        </w:rPr>
        <w:t xml:space="preserve">or treatment </w:t>
      </w:r>
      <w:r w:rsidRPr="00C129FD">
        <w:rPr>
          <w:rFonts w:ascii="Times New Roman" w:hAnsi="Times New Roman" w:cs="Times New Roman"/>
        </w:rPr>
        <w:t xml:space="preserve">effects that are tested in the lab </w:t>
      </w:r>
      <w:r w:rsidR="00403550" w:rsidRPr="00C129FD">
        <w:rPr>
          <w:rFonts w:ascii="Times New Roman" w:hAnsi="Times New Roman" w:cs="Times New Roman"/>
        </w:rPr>
        <w:t>can be grouped broadly into three</w:t>
      </w:r>
      <w:r w:rsidR="00484E50" w:rsidRPr="00C129FD">
        <w:rPr>
          <w:rFonts w:ascii="Times New Roman" w:hAnsi="Times New Roman" w:cs="Times New Roman"/>
        </w:rPr>
        <w:t xml:space="preserve"> categories.</w:t>
      </w:r>
      <w:r w:rsidR="005038A1" w:rsidRPr="00C129FD">
        <w:rPr>
          <w:rFonts w:ascii="Times New Roman" w:hAnsi="Times New Roman" w:cs="Times New Roman"/>
        </w:rPr>
        <w:t xml:space="preserve"> These mode</w:t>
      </w:r>
      <w:r w:rsidR="00561D33">
        <w:rPr>
          <w:rFonts w:ascii="Times New Roman" w:hAnsi="Times New Roman" w:cs="Times New Roman"/>
        </w:rPr>
        <w:t>s</w:t>
      </w:r>
      <w:r w:rsidR="005038A1" w:rsidRPr="00C129FD">
        <w:rPr>
          <w:rFonts w:ascii="Times New Roman" w:hAnsi="Times New Roman" w:cs="Times New Roman"/>
        </w:rPr>
        <w:t xml:space="preserve"> of acquisition of the expectancies can effect which sub-systems of the brain are responsible for the resulting placebo effects. For example </w:t>
      </w:r>
      <w:r w:rsidR="00993B88" w:rsidRPr="00C129FD">
        <w:rPr>
          <w:rFonts w:ascii="Times New Roman" w:hAnsi="Times New Roman" w:cs="Times New Roman"/>
        </w:rPr>
        <w:t>expectation triggers endogenous opioids whereas conditionin</w:t>
      </w:r>
      <w:r w:rsidR="00F75292" w:rsidRPr="00C129FD">
        <w:rPr>
          <w:rFonts w:ascii="Times New Roman" w:hAnsi="Times New Roman" w:cs="Times New Roman"/>
        </w:rPr>
        <w:t>g activates specific subsystems (</w:t>
      </w:r>
      <w:proofErr w:type="spellStart"/>
      <w:r w:rsidR="00F75292" w:rsidRPr="00C129FD">
        <w:rPr>
          <w:rFonts w:ascii="Times New Roman" w:hAnsi="Times New Roman" w:cs="Times New Roman"/>
        </w:rPr>
        <w:t>Amanzio</w:t>
      </w:r>
      <w:proofErr w:type="spellEnd"/>
      <w:r w:rsidR="00F75292" w:rsidRPr="00C129FD">
        <w:rPr>
          <w:rFonts w:ascii="Times New Roman" w:hAnsi="Times New Roman" w:cs="Times New Roman"/>
        </w:rPr>
        <w:t xml:space="preserve"> &amp; Benedetti, 1999)</w:t>
      </w:r>
    </w:p>
    <w:p w14:paraId="757ECF6B" w14:textId="47673EAF" w:rsidR="002B768E" w:rsidRPr="00C129FD" w:rsidRDefault="002B768E" w:rsidP="00433B66">
      <w:pPr>
        <w:pStyle w:val="Heading3"/>
      </w:pPr>
      <w:bookmarkStart w:id="8" w:name="_Toc315678719"/>
      <w:r w:rsidRPr="00C129FD">
        <w:t>Verbally-Induced Expectancies</w:t>
      </w:r>
      <w:bookmarkEnd w:id="8"/>
    </w:p>
    <w:p w14:paraId="16B2D3D4" w14:textId="5C77D4F8" w:rsidR="00813DC4" w:rsidRPr="00C129FD" w:rsidRDefault="001223C1" w:rsidP="00813DC4">
      <w:pPr>
        <w:spacing w:line="480" w:lineRule="auto"/>
        <w:ind w:firstLine="720"/>
        <w:rPr>
          <w:rFonts w:ascii="Times New Roman" w:hAnsi="Times New Roman" w:cs="Times New Roman"/>
        </w:rPr>
      </w:pPr>
      <w:r w:rsidRPr="00C129FD">
        <w:rPr>
          <w:rFonts w:ascii="Times New Roman" w:hAnsi="Times New Roman" w:cs="Times New Roman"/>
        </w:rPr>
        <w:t xml:space="preserve">Firstly there are those </w:t>
      </w:r>
      <w:r w:rsidR="002B768E" w:rsidRPr="00C129FD">
        <w:rPr>
          <w:rFonts w:ascii="Times New Roman" w:hAnsi="Times New Roman" w:cs="Times New Roman"/>
        </w:rPr>
        <w:t xml:space="preserve">expectancies concerning </w:t>
      </w:r>
      <w:r w:rsidR="00484E50" w:rsidRPr="00C129FD">
        <w:rPr>
          <w:rFonts w:ascii="Times New Roman" w:hAnsi="Times New Roman" w:cs="Times New Roman"/>
        </w:rPr>
        <w:t xml:space="preserve">the effects of </w:t>
      </w:r>
      <w:r w:rsidR="002B768E" w:rsidRPr="00C129FD">
        <w:rPr>
          <w:rFonts w:ascii="Times New Roman" w:hAnsi="Times New Roman" w:cs="Times New Roman"/>
        </w:rPr>
        <w:t xml:space="preserve">a drug or treatment which </w:t>
      </w:r>
      <w:r w:rsidR="00484E50" w:rsidRPr="00C129FD">
        <w:rPr>
          <w:rFonts w:ascii="Times New Roman" w:hAnsi="Times New Roman" w:cs="Times New Roman"/>
        </w:rPr>
        <w:t xml:space="preserve">participants do not hold prior to the experiment and which are induced verbally by the experimenter. </w:t>
      </w:r>
      <w:r w:rsidR="00E73102" w:rsidRPr="00C129FD">
        <w:rPr>
          <w:rFonts w:ascii="Times New Roman" w:hAnsi="Times New Roman" w:cs="Times New Roman"/>
        </w:rPr>
        <w:t xml:space="preserve">As mentioned earlier expectancies are derived from the information an organism receives about the contingency between events. </w:t>
      </w:r>
      <w:r w:rsidR="00813DC4" w:rsidRPr="00C129FD">
        <w:rPr>
          <w:rFonts w:ascii="Times New Roman" w:hAnsi="Times New Roman" w:cs="Times New Roman"/>
        </w:rPr>
        <w:t xml:space="preserve">Many animals possess the ability to </w:t>
      </w:r>
      <w:proofErr w:type="spellStart"/>
      <w:r w:rsidR="00813DC4" w:rsidRPr="00C129FD">
        <w:rPr>
          <w:rFonts w:ascii="Times New Roman" w:hAnsi="Times New Roman" w:cs="Times New Roman"/>
        </w:rPr>
        <w:t>generalise</w:t>
      </w:r>
      <w:proofErr w:type="spellEnd"/>
      <w:r w:rsidR="00813DC4" w:rsidRPr="00C129FD">
        <w:rPr>
          <w:rFonts w:ascii="Times New Roman" w:hAnsi="Times New Roman" w:cs="Times New Roman"/>
        </w:rPr>
        <w:t xml:space="preserve"> the information gained from one set of CS-US associations to a new set. This allows them to generate expectancies about the imminent arrival of a familiar US, based on the perceived similarity of certain features of a novel CS to a familiar CS that had reliably </w:t>
      </w:r>
      <w:proofErr w:type="spellStart"/>
      <w:r w:rsidR="00813DC4" w:rsidRPr="00C129FD">
        <w:rPr>
          <w:rFonts w:ascii="Times New Roman" w:hAnsi="Times New Roman" w:cs="Times New Roman"/>
        </w:rPr>
        <w:t>signalled</w:t>
      </w:r>
      <w:proofErr w:type="spellEnd"/>
      <w:r w:rsidR="00813DC4" w:rsidRPr="00C129FD">
        <w:rPr>
          <w:rFonts w:ascii="Times New Roman" w:hAnsi="Times New Roman" w:cs="Times New Roman"/>
        </w:rPr>
        <w:t xml:space="preserve"> the US in the past. Humans however are unique in that we are able to generate these expectancies not based solely on the physical and/or environmental features of the new CS, but on verbal information </w:t>
      </w:r>
      <w:proofErr w:type="spellStart"/>
      <w:proofErr w:type="gramStart"/>
      <w:r w:rsidR="00813DC4" w:rsidRPr="00C129FD">
        <w:rPr>
          <w:rFonts w:ascii="Times New Roman" w:hAnsi="Times New Roman" w:cs="Times New Roman"/>
        </w:rPr>
        <w:t>alone.</w:t>
      </w:r>
      <w:r w:rsidR="00CC0C99" w:rsidRPr="00C129FD">
        <w:rPr>
          <w:rFonts w:ascii="Times New Roman" w:hAnsi="Times New Roman" w:cs="Times New Roman"/>
        </w:rPr>
        <w:t>Humans</w:t>
      </w:r>
      <w:proofErr w:type="spellEnd"/>
      <w:proofErr w:type="gramEnd"/>
      <w:r w:rsidR="00CC0C99" w:rsidRPr="00C129FD">
        <w:rPr>
          <w:rFonts w:ascii="Times New Roman" w:hAnsi="Times New Roman" w:cs="Times New Roman"/>
        </w:rPr>
        <w:t xml:space="preserve"> are unusual in that we have the ability, mainly through language, to abstract information (i.e. isolate salient features of particular instances from their specific context in order to form </w:t>
      </w:r>
      <w:proofErr w:type="spellStart"/>
      <w:r w:rsidR="00CC0C99" w:rsidRPr="00C129FD">
        <w:rPr>
          <w:rFonts w:ascii="Times New Roman" w:hAnsi="Times New Roman" w:cs="Times New Roman"/>
        </w:rPr>
        <w:t>generalisations</w:t>
      </w:r>
      <w:proofErr w:type="spellEnd"/>
      <w:r w:rsidR="00CC0C99" w:rsidRPr="00C129FD">
        <w:rPr>
          <w:rFonts w:ascii="Times New Roman" w:hAnsi="Times New Roman" w:cs="Times New Roman"/>
        </w:rPr>
        <w:t>)</w:t>
      </w:r>
      <w:r w:rsidR="001223FD" w:rsidRPr="00C129FD">
        <w:rPr>
          <w:rFonts w:ascii="Times New Roman" w:hAnsi="Times New Roman" w:cs="Times New Roman"/>
        </w:rPr>
        <w:t xml:space="preserve">. </w:t>
      </w:r>
      <w:r w:rsidR="001223FD" w:rsidRPr="00C129FD">
        <w:rPr>
          <w:rFonts w:ascii="Times New Roman" w:hAnsi="Times New Roman" w:cs="Times New Roman"/>
          <w:lang w:val="en-AU"/>
        </w:rPr>
        <w:t>T</w:t>
      </w:r>
      <w:proofErr w:type="spellStart"/>
      <w:r w:rsidR="009C37BC" w:rsidRPr="00C129FD">
        <w:rPr>
          <w:rFonts w:ascii="Times New Roman" w:hAnsi="Times New Roman" w:cs="Times New Roman"/>
        </w:rPr>
        <w:t>hus</w:t>
      </w:r>
      <w:proofErr w:type="spellEnd"/>
      <w:r w:rsidR="00E73102" w:rsidRPr="00C129FD">
        <w:rPr>
          <w:rFonts w:ascii="Times New Roman" w:hAnsi="Times New Roman" w:cs="Times New Roman"/>
        </w:rPr>
        <w:t xml:space="preserve"> </w:t>
      </w:r>
      <w:r w:rsidR="009C37BC" w:rsidRPr="00C129FD">
        <w:rPr>
          <w:rFonts w:ascii="Times New Roman" w:hAnsi="Times New Roman" w:cs="Times New Roman"/>
        </w:rPr>
        <w:t>expectancies can be induced</w:t>
      </w:r>
      <w:r w:rsidR="00E73102" w:rsidRPr="00C129FD">
        <w:rPr>
          <w:rFonts w:ascii="Times New Roman" w:hAnsi="Times New Roman" w:cs="Times New Roman"/>
        </w:rPr>
        <w:t xml:space="preserve"> verbally in the absence of direct</w:t>
      </w:r>
      <w:r w:rsidR="009C37BC" w:rsidRPr="00C129FD">
        <w:rPr>
          <w:rFonts w:ascii="Times New Roman" w:hAnsi="Times New Roman" w:cs="Times New Roman"/>
        </w:rPr>
        <w:t xml:space="preserve"> experience with a contingency between events (unlike in non-literate animals for whom contingencies can only be obtained through direct observation of events). </w:t>
      </w:r>
      <w:r w:rsidR="00E36BFD" w:rsidRPr="00C129FD">
        <w:rPr>
          <w:rFonts w:ascii="Times New Roman" w:hAnsi="Times New Roman" w:cs="Times New Roman"/>
        </w:rPr>
        <w:t xml:space="preserve">Humans are unusual in that we have the ability, mainly through language, to abstract information (i.e. isolate salient features of particular instances from their specific context in order to form </w:t>
      </w:r>
      <w:proofErr w:type="spellStart"/>
      <w:r w:rsidR="00E36BFD" w:rsidRPr="00C129FD">
        <w:rPr>
          <w:rFonts w:ascii="Times New Roman" w:hAnsi="Times New Roman" w:cs="Times New Roman"/>
        </w:rPr>
        <w:t>generalisations</w:t>
      </w:r>
      <w:proofErr w:type="spellEnd"/>
      <w:r w:rsidR="00E36BFD" w:rsidRPr="00C129FD">
        <w:rPr>
          <w:rFonts w:ascii="Times New Roman" w:hAnsi="Times New Roman" w:cs="Times New Roman"/>
        </w:rPr>
        <w:t>)</w:t>
      </w:r>
      <w:r w:rsidR="00813DC4" w:rsidRPr="00C129FD">
        <w:rPr>
          <w:rFonts w:ascii="Times New Roman" w:hAnsi="Times New Roman" w:cs="Times New Roman"/>
        </w:rPr>
        <w:t xml:space="preserve"> </w:t>
      </w:r>
    </w:p>
    <w:p w14:paraId="7C188C7C" w14:textId="3BC1D91C" w:rsidR="00E36BFD" w:rsidRPr="00C129FD" w:rsidRDefault="00E36BFD" w:rsidP="00E36BFD">
      <w:pPr>
        <w:widowControl w:val="0"/>
        <w:autoSpaceDE w:val="0"/>
        <w:autoSpaceDN w:val="0"/>
        <w:adjustRightInd w:val="0"/>
        <w:spacing w:line="480" w:lineRule="auto"/>
        <w:ind w:firstLine="720"/>
        <w:rPr>
          <w:rFonts w:ascii="Times New Roman" w:hAnsi="Times New Roman" w:cs="Times New Roman"/>
          <w:lang w:val="en-AU"/>
        </w:rPr>
      </w:pPr>
    </w:p>
    <w:p w14:paraId="54D27405" w14:textId="77777777" w:rsidR="00E36BFD" w:rsidRPr="00C129FD" w:rsidRDefault="00E36BFD" w:rsidP="00E36BFD">
      <w:pPr>
        <w:widowControl w:val="0"/>
        <w:autoSpaceDE w:val="0"/>
        <w:autoSpaceDN w:val="0"/>
        <w:adjustRightInd w:val="0"/>
        <w:spacing w:line="480" w:lineRule="auto"/>
        <w:ind w:firstLine="720"/>
        <w:rPr>
          <w:rFonts w:ascii="Times New Roman" w:hAnsi="Times New Roman" w:cs="Times New Roman"/>
          <w:lang w:val="en-AU"/>
        </w:rPr>
      </w:pPr>
      <w:r w:rsidRPr="00C129FD">
        <w:rPr>
          <w:rFonts w:ascii="Times New Roman" w:hAnsi="Times New Roman" w:cs="Times New Roman"/>
        </w:rPr>
        <w:t xml:space="preserve">This abstract information can serve as a cue, an abstract cue, which can elicit placebo responses not possible in creatures </w:t>
      </w:r>
      <w:proofErr w:type="gramStart"/>
      <w:r w:rsidRPr="00C129FD">
        <w:rPr>
          <w:rFonts w:ascii="Times New Roman" w:hAnsi="Times New Roman" w:cs="Times New Roman"/>
        </w:rPr>
        <w:t>who</w:t>
      </w:r>
      <w:proofErr w:type="gramEnd"/>
      <w:r w:rsidRPr="00C129FD">
        <w:rPr>
          <w:rFonts w:ascii="Times New Roman" w:hAnsi="Times New Roman" w:cs="Times New Roman"/>
        </w:rPr>
        <w:t xml:space="preserve"> do not have language.</w:t>
      </w:r>
    </w:p>
    <w:p w14:paraId="28B9D123" w14:textId="77777777" w:rsidR="00E36BFD" w:rsidRPr="00C129FD" w:rsidRDefault="00E36BFD" w:rsidP="00E36BFD">
      <w:pPr>
        <w:widowControl w:val="0"/>
        <w:autoSpaceDE w:val="0"/>
        <w:autoSpaceDN w:val="0"/>
        <w:adjustRightInd w:val="0"/>
        <w:spacing w:line="480" w:lineRule="auto"/>
        <w:ind w:firstLine="720"/>
        <w:rPr>
          <w:rFonts w:ascii="Times New Roman" w:hAnsi="Times New Roman" w:cs="Times New Roman"/>
          <w:lang w:val="en-AU"/>
        </w:rPr>
      </w:pPr>
      <w:r w:rsidRPr="00C129FD">
        <w:rPr>
          <w:rFonts w:ascii="Times New Roman" w:hAnsi="Times New Roman" w:cs="Times New Roman"/>
        </w:rPr>
        <w:t>Thus merely by providing credible information about the likely effects of a drug to participants it is possible to have:</w:t>
      </w:r>
    </w:p>
    <w:p w14:paraId="7B990613" w14:textId="77777777" w:rsidR="00040AB9" w:rsidRPr="00C129FD" w:rsidRDefault="00040AB9" w:rsidP="00E36BFD">
      <w:pPr>
        <w:widowControl w:val="0"/>
        <w:numPr>
          <w:ilvl w:val="0"/>
          <w:numId w:val="1"/>
        </w:numPr>
        <w:autoSpaceDE w:val="0"/>
        <w:autoSpaceDN w:val="0"/>
        <w:adjustRightInd w:val="0"/>
        <w:spacing w:line="480" w:lineRule="auto"/>
        <w:rPr>
          <w:rFonts w:ascii="Times New Roman" w:hAnsi="Times New Roman" w:cs="Times New Roman"/>
          <w:lang w:val="en-AU"/>
        </w:rPr>
      </w:pPr>
      <w:proofErr w:type="gramStart"/>
      <w:r w:rsidRPr="00C129FD">
        <w:rPr>
          <w:rFonts w:ascii="Times New Roman" w:hAnsi="Times New Roman" w:cs="Times New Roman"/>
        </w:rPr>
        <w:t>a</w:t>
      </w:r>
      <w:proofErr w:type="gramEnd"/>
      <w:r w:rsidRPr="00C129FD">
        <w:rPr>
          <w:rFonts w:ascii="Times New Roman" w:hAnsi="Times New Roman" w:cs="Times New Roman"/>
        </w:rPr>
        <w:t xml:space="preserve"> conditioned response being elicited by a novel stimulus</w:t>
      </w:r>
    </w:p>
    <w:p w14:paraId="388B095A" w14:textId="77777777" w:rsidR="00E36BFD" w:rsidRPr="00C129FD" w:rsidRDefault="00E36BFD" w:rsidP="00E36BFD">
      <w:pPr>
        <w:widowControl w:val="0"/>
        <w:autoSpaceDE w:val="0"/>
        <w:autoSpaceDN w:val="0"/>
        <w:adjustRightInd w:val="0"/>
        <w:spacing w:line="480" w:lineRule="auto"/>
        <w:ind w:firstLine="720"/>
        <w:rPr>
          <w:rFonts w:ascii="Times New Roman" w:hAnsi="Times New Roman" w:cs="Times New Roman"/>
          <w:lang w:val="en-AU"/>
        </w:rPr>
      </w:pPr>
      <w:proofErr w:type="gramStart"/>
      <w:r w:rsidRPr="00C129FD">
        <w:rPr>
          <w:rFonts w:ascii="Times New Roman" w:hAnsi="Times New Roman" w:cs="Times New Roman"/>
        </w:rPr>
        <w:t>e</w:t>
      </w:r>
      <w:proofErr w:type="gramEnd"/>
      <w:r w:rsidRPr="00C129FD">
        <w:rPr>
          <w:rFonts w:ascii="Times New Roman" w:hAnsi="Times New Roman" w:cs="Times New Roman"/>
        </w:rPr>
        <w:t>.g. analgesia can be caused by a placebo masquerading as a new treatment</w:t>
      </w:r>
    </w:p>
    <w:p w14:paraId="1FA458AA" w14:textId="0BF4110B" w:rsidR="00E36BFD" w:rsidRPr="00C129FD" w:rsidRDefault="00E36BFD" w:rsidP="00E36BFD">
      <w:pPr>
        <w:widowControl w:val="0"/>
        <w:autoSpaceDE w:val="0"/>
        <w:autoSpaceDN w:val="0"/>
        <w:adjustRightInd w:val="0"/>
        <w:spacing w:line="480" w:lineRule="auto"/>
        <w:ind w:firstLine="720"/>
        <w:rPr>
          <w:rFonts w:ascii="Times New Roman" w:hAnsi="Times New Roman" w:cs="Times New Roman"/>
          <w:lang w:val="en-AU"/>
        </w:rPr>
      </w:pPr>
      <w:r w:rsidRPr="00C129FD">
        <w:rPr>
          <w:rFonts w:ascii="Times New Roman" w:hAnsi="Times New Roman" w:cs="Times New Roman"/>
        </w:rPr>
        <w:t xml:space="preserve">b) </w:t>
      </w:r>
      <w:proofErr w:type="gramStart"/>
      <w:r w:rsidRPr="00C129FD">
        <w:rPr>
          <w:rFonts w:ascii="Times New Roman" w:hAnsi="Times New Roman" w:cs="Times New Roman"/>
        </w:rPr>
        <w:t>a</w:t>
      </w:r>
      <w:proofErr w:type="gramEnd"/>
      <w:r w:rsidRPr="00C129FD">
        <w:rPr>
          <w:rFonts w:ascii="Times New Roman" w:hAnsi="Times New Roman" w:cs="Times New Roman"/>
        </w:rPr>
        <w:t xml:space="preserve"> novel response (though the response itself can never be novel) being elicited by a familiar stimulus</w:t>
      </w:r>
      <w:r w:rsidRPr="00C129FD">
        <w:rPr>
          <w:rFonts w:ascii="Times New Roman" w:hAnsi="Times New Roman" w:cs="Times New Roman"/>
          <w:lang w:val="en-AU"/>
        </w:rPr>
        <w:t xml:space="preserve">. </w:t>
      </w:r>
      <w:r w:rsidRPr="00C129FD">
        <w:rPr>
          <w:rFonts w:ascii="Times New Roman" w:hAnsi="Times New Roman" w:cs="Times New Roman"/>
        </w:rPr>
        <w:t xml:space="preserve">For example </w:t>
      </w:r>
      <w:r w:rsidR="009502C2" w:rsidRPr="00C129FD">
        <w:rPr>
          <w:rFonts w:ascii="Times New Roman" w:hAnsi="Times New Roman" w:cs="Times New Roman"/>
        </w:rPr>
        <w:t>omitting</w:t>
      </w:r>
      <w:r w:rsidRPr="00C129FD">
        <w:rPr>
          <w:rFonts w:ascii="Times New Roman" w:hAnsi="Times New Roman" w:cs="Times New Roman"/>
        </w:rPr>
        <w:t xml:space="preserve"> </w:t>
      </w:r>
      <w:proofErr w:type="spellStart"/>
      <w:r w:rsidRPr="00C129FD">
        <w:rPr>
          <w:rFonts w:ascii="Times New Roman" w:hAnsi="Times New Roman" w:cs="Times New Roman"/>
        </w:rPr>
        <w:t>gastrointentinal</w:t>
      </w:r>
      <w:proofErr w:type="spellEnd"/>
      <w:r w:rsidRPr="00C129FD">
        <w:rPr>
          <w:rFonts w:ascii="Times New Roman" w:hAnsi="Times New Roman" w:cs="Times New Roman"/>
        </w:rPr>
        <w:t xml:space="preserve"> irritation as a side effect </w:t>
      </w:r>
      <w:proofErr w:type="gramStart"/>
      <w:r w:rsidRPr="00C129FD">
        <w:rPr>
          <w:rFonts w:ascii="Times New Roman" w:hAnsi="Times New Roman" w:cs="Times New Roman"/>
        </w:rPr>
        <w:t>on  boxes</w:t>
      </w:r>
      <w:proofErr w:type="gramEnd"/>
      <w:r w:rsidRPr="00C129FD">
        <w:rPr>
          <w:rFonts w:ascii="Times New Roman" w:hAnsi="Times New Roman" w:cs="Times New Roman"/>
        </w:rPr>
        <w:t xml:space="preserve"> containing aspirin in one group of participants led to signif</w:t>
      </w:r>
      <w:r w:rsidR="009502C2" w:rsidRPr="00C129FD">
        <w:rPr>
          <w:rFonts w:ascii="Times New Roman" w:hAnsi="Times New Roman" w:cs="Times New Roman"/>
        </w:rPr>
        <w:t xml:space="preserve">icantly decreased reports of </w:t>
      </w:r>
      <w:r w:rsidRPr="00C129FD">
        <w:rPr>
          <w:rFonts w:ascii="Times New Roman" w:hAnsi="Times New Roman" w:cs="Times New Roman"/>
        </w:rPr>
        <w:t xml:space="preserve">gastrointestinal complaints </w:t>
      </w:r>
      <w:r w:rsidR="009502C2" w:rsidRPr="00C129FD">
        <w:rPr>
          <w:rFonts w:ascii="Times New Roman" w:hAnsi="Times New Roman" w:cs="Times New Roman"/>
        </w:rPr>
        <w:t>compared to</w:t>
      </w:r>
      <w:r w:rsidRPr="00C129FD">
        <w:rPr>
          <w:rFonts w:ascii="Times New Roman" w:hAnsi="Times New Roman" w:cs="Times New Roman"/>
        </w:rPr>
        <w:t xml:space="preserve"> a </w:t>
      </w:r>
      <w:r w:rsidR="009502C2" w:rsidRPr="00C129FD">
        <w:rPr>
          <w:rFonts w:ascii="Times New Roman" w:hAnsi="Times New Roman" w:cs="Times New Roman"/>
        </w:rPr>
        <w:t xml:space="preserve">who received identical aspirin except packaged in boxes where the side effect was listed </w:t>
      </w:r>
      <w:r w:rsidRPr="00C129FD">
        <w:rPr>
          <w:rFonts w:ascii="Times New Roman" w:hAnsi="Times New Roman" w:cs="Times New Roman"/>
        </w:rPr>
        <w:t>(Myers, Cairns and Singer, 1987)</w:t>
      </w:r>
      <w:r w:rsidR="009502C2" w:rsidRPr="00C129FD">
        <w:rPr>
          <w:rFonts w:ascii="Times New Roman" w:hAnsi="Times New Roman" w:cs="Times New Roman"/>
        </w:rPr>
        <w:t>.</w:t>
      </w:r>
    </w:p>
    <w:p w14:paraId="7CB68603" w14:textId="1F16E6DF" w:rsidR="00E36BFD" w:rsidRPr="00C129FD" w:rsidRDefault="00E36BFD" w:rsidP="00E36BFD">
      <w:pPr>
        <w:widowControl w:val="0"/>
        <w:autoSpaceDE w:val="0"/>
        <w:autoSpaceDN w:val="0"/>
        <w:adjustRightInd w:val="0"/>
        <w:spacing w:line="480" w:lineRule="auto"/>
        <w:ind w:firstLine="720"/>
        <w:rPr>
          <w:rFonts w:ascii="Times New Roman" w:hAnsi="Times New Roman" w:cs="Times New Roman"/>
          <w:lang w:val="en-AU"/>
        </w:rPr>
      </w:pPr>
      <w:r w:rsidRPr="00C129FD">
        <w:rPr>
          <w:rFonts w:ascii="Times New Roman" w:hAnsi="Times New Roman" w:cs="Times New Roman"/>
        </w:rPr>
        <w:t>c) The same inert substance leading to opposing effects. For example inert lactose pill causes sedation or arousal depending on what participants are told it was (</w:t>
      </w:r>
      <w:proofErr w:type="spellStart"/>
      <w:r w:rsidRPr="00C129FD">
        <w:rPr>
          <w:rFonts w:ascii="Times New Roman" w:hAnsi="Times New Roman" w:cs="Times New Roman"/>
        </w:rPr>
        <w:t>Flaten</w:t>
      </w:r>
      <w:proofErr w:type="spellEnd"/>
      <w:r w:rsidRPr="00C129FD">
        <w:rPr>
          <w:rFonts w:ascii="Times New Roman" w:hAnsi="Times New Roman" w:cs="Times New Roman"/>
        </w:rPr>
        <w:t>, 1998).</w:t>
      </w:r>
    </w:p>
    <w:p w14:paraId="110E313E" w14:textId="7F2A5EC2" w:rsidR="00E36BFD" w:rsidRPr="00C129FD" w:rsidRDefault="00E36BFD" w:rsidP="00535A58">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Because we are able to abstract information from language we are able to produce conditioned responses in the absence of direct observation </w:t>
      </w:r>
      <w:r w:rsidR="00040AB9" w:rsidRPr="00C129FD">
        <w:rPr>
          <w:rFonts w:ascii="Times New Roman" w:hAnsi="Times New Roman" w:cs="Times New Roman"/>
        </w:rPr>
        <w:t>of a contingency between events.</w:t>
      </w:r>
      <w:r w:rsidR="00040AB9" w:rsidRPr="00C129FD">
        <w:rPr>
          <w:rFonts w:ascii="Times New Roman" w:hAnsi="Times New Roman" w:cs="Times New Roman"/>
          <w:color w:val="000000" w:themeColor="text1"/>
          <w:kern w:val="24"/>
        </w:rPr>
        <w:t xml:space="preserve"> </w:t>
      </w:r>
      <w:r w:rsidR="00535A58" w:rsidRPr="00C129FD">
        <w:rPr>
          <w:rFonts w:ascii="Times New Roman" w:hAnsi="Times New Roman" w:cs="Times New Roman"/>
        </w:rPr>
        <w:t xml:space="preserve">In other words, by </w:t>
      </w:r>
      <w:proofErr w:type="spellStart"/>
      <w:r w:rsidR="00535A58" w:rsidRPr="00C129FD">
        <w:rPr>
          <w:rFonts w:ascii="Times New Roman" w:hAnsi="Times New Roman" w:cs="Times New Roman"/>
          <w:b/>
          <w:bCs/>
        </w:rPr>
        <w:t>decontextualising</w:t>
      </w:r>
      <w:proofErr w:type="spellEnd"/>
      <w:r w:rsidR="00535A58" w:rsidRPr="00C129FD">
        <w:rPr>
          <w:rFonts w:ascii="Times New Roman" w:hAnsi="Times New Roman" w:cs="Times New Roman"/>
        </w:rPr>
        <w:t xml:space="preserve"> a previously acquired contingency between a drug and its unconditioned response and then </w:t>
      </w:r>
      <w:r w:rsidR="00535A58" w:rsidRPr="00C129FD">
        <w:rPr>
          <w:rFonts w:ascii="Times New Roman" w:hAnsi="Times New Roman" w:cs="Times New Roman"/>
          <w:b/>
          <w:bCs/>
        </w:rPr>
        <w:t>superimposing</w:t>
      </w:r>
      <w:r w:rsidR="00535A58" w:rsidRPr="00C129FD">
        <w:rPr>
          <w:rFonts w:ascii="Times New Roman" w:hAnsi="Times New Roman" w:cs="Times New Roman"/>
        </w:rPr>
        <w:t xml:space="preserve"> that contingency onto a new drug we are able to produce what amounts to a conditioned response to a novel stimulus.</w:t>
      </w:r>
      <w:r w:rsidR="00535A58" w:rsidRPr="00C129FD">
        <w:rPr>
          <w:rFonts w:ascii="Times New Roman" w:hAnsi="Times New Roman" w:cs="Times New Roman"/>
          <w:lang w:val="en-AU"/>
        </w:rPr>
        <w:t xml:space="preserve"> </w:t>
      </w:r>
    </w:p>
    <w:p w14:paraId="5EDC9763" w14:textId="5F130CF1" w:rsidR="002B768E" w:rsidRPr="00C129FD" w:rsidRDefault="008376CF" w:rsidP="009C37BC">
      <w:pPr>
        <w:widowControl w:val="0"/>
        <w:autoSpaceDE w:val="0"/>
        <w:autoSpaceDN w:val="0"/>
        <w:adjustRightInd w:val="0"/>
        <w:spacing w:line="480" w:lineRule="auto"/>
        <w:ind w:firstLine="720"/>
        <w:rPr>
          <w:rFonts w:ascii="Times New Roman" w:hAnsi="Times New Roman" w:cs="Times New Roman"/>
          <w:color w:val="FF0000"/>
          <w:lang w:val="en-AU"/>
        </w:rPr>
      </w:pPr>
      <w:r w:rsidRPr="00C129FD">
        <w:rPr>
          <w:rFonts w:ascii="Times New Roman" w:hAnsi="Times New Roman" w:cs="Times New Roman"/>
        </w:rPr>
        <w:t xml:space="preserve">For </w:t>
      </w:r>
      <w:r w:rsidR="009C37BC" w:rsidRPr="00C129FD">
        <w:rPr>
          <w:rFonts w:ascii="Times New Roman" w:hAnsi="Times New Roman" w:cs="Times New Roman"/>
        </w:rPr>
        <w:t xml:space="preserve">verbal information alone to be able to induce conditioned responses </w:t>
      </w:r>
      <w:r w:rsidRPr="00C129FD">
        <w:rPr>
          <w:rFonts w:ascii="Times New Roman" w:hAnsi="Times New Roman" w:cs="Times New Roman"/>
        </w:rPr>
        <w:t>participants must: a) be previously unaware that the effects in question are associated with the drug or treatment they think they are about to receive</w:t>
      </w:r>
      <w:r w:rsidR="006C10A1" w:rsidRPr="00C129FD">
        <w:rPr>
          <w:rStyle w:val="FootnoteReference"/>
          <w:rFonts w:ascii="Times New Roman" w:hAnsi="Times New Roman" w:cs="Times New Roman"/>
        </w:rPr>
        <w:footnoteReference w:id="1"/>
      </w:r>
      <w:r w:rsidRPr="00C129FD">
        <w:rPr>
          <w:rFonts w:ascii="Times New Roman" w:hAnsi="Times New Roman" w:cs="Times New Roman"/>
        </w:rPr>
        <w:t>; b) believe that the experimenter is a</w:t>
      </w:r>
      <w:r w:rsidR="00403550" w:rsidRPr="00C129FD">
        <w:rPr>
          <w:rFonts w:ascii="Times New Roman" w:hAnsi="Times New Roman" w:cs="Times New Roman"/>
        </w:rPr>
        <w:t xml:space="preserve"> credible source of information about the likely effects of the drug and that the vehicle they are given actually contains an active agent.</w:t>
      </w:r>
    </w:p>
    <w:p w14:paraId="14F5180E" w14:textId="2D4E7E06" w:rsidR="002B768E" w:rsidRPr="00C129FD" w:rsidRDefault="00605A3E" w:rsidP="008376CF">
      <w:pPr>
        <w:widowControl w:val="0"/>
        <w:autoSpaceDE w:val="0"/>
        <w:autoSpaceDN w:val="0"/>
        <w:adjustRightInd w:val="0"/>
        <w:spacing w:line="480" w:lineRule="auto"/>
        <w:ind w:firstLine="720"/>
        <w:rPr>
          <w:rFonts w:ascii="Times New Roman" w:hAnsi="Times New Roman" w:cs="Times New Roman"/>
          <w:color w:val="FF0000"/>
        </w:rPr>
      </w:pPr>
      <w:r w:rsidRPr="00C129FD">
        <w:rPr>
          <w:rFonts w:ascii="Times New Roman" w:hAnsi="Times New Roman" w:cs="Times New Roman"/>
        </w:rPr>
        <w:t>For example p</w:t>
      </w:r>
      <w:r w:rsidR="008376CF" w:rsidRPr="00C129FD">
        <w:rPr>
          <w:rFonts w:ascii="Times New Roman" w:hAnsi="Times New Roman" w:cs="Times New Roman"/>
        </w:rPr>
        <w:t xml:space="preserve">articipants with food allergies who were told that a saline injection was an allergen developed allergic symptoms (Jewett, Fein, &amp; Greenberg, 1990). </w:t>
      </w:r>
      <w:proofErr w:type="spellStart"/>
      <w:r w:rsidR="008376CF" w:rsidRPr="00C129FD">
        <w:rPr>
          <w:rFonts w:ascii="Times New Roman" w:hAnsi="Times New Roman" w:cs="Times New Roman"/>
        </w:rPr>
        <w:t>Luparello</w:t>
      </w:r>
      <w:proofErr w:type="spellEnd"/>
      <w:r w:rsidR="008376CF" w:rsidRPr="00C129FD">
        <w:rPr>
          <w:rFonts w:ascii="Times New Roman" w:hAnsi="Times New Roman" w:cs="Times New Roman"/>
        </w:rPr>
        <w:t>, Lyon</w:t>
      </w:r>
      <w:r w:rsidR="00501946" w:rsidRPr="00C129FD">
        <w:rPr>
          <w:rFonts w:ascii="Times New Roman" w:hAnsi="Times New Roman" w:cs="Times New Roman"/>
        </w:rPr>
        <w:t>s</w:t>
      </w:r>
      <w:r w:rsidR="008376CF" w:rsidRPr="00C129FD">
        <w:rPr>
          <w:rFonts w:ascii="Times New Roman" w:hAnsi="Times New Roman" w:cs="Times New Roman"/>
        </w:rPr>
        <w:t xml:space="preserve">, </w:t>
      </w:r>
      <w:proofErr w:type="spellStart"/>
      <w:r w:rsidR="008376CF" w:rsidRPr="00C129FD">
        <w:rPr>
          <w:rFonts w:ascii="Times New Roman" w:hAnsi="Times New Roman" w:cs="Times New Roman"/>
        </w:rPr>
        <w:t>Bleecker</w:t>
      </w:r>
      <w:proofErr w:type="spellEnd"/>
      <w:r w:rsidR="008376CF" w:rsidRPr="00C129FD">
        <w:rPr>
          <w:rFonts w:ascii="Times New Roman" w:hAnsi="Times New Roman" w:cs="Times New Roman"/>
        </w:rPr>
        <w:t xml:space="preserve"> and McFadden (1969) gave asthmatic patients </w:t>
      </w:r>
      <w:proofErr w:type="spellStart"/>
      <w:r w:rsidR="008376CF" w:rsidRPr="00C129FD">
        <w:rPr>
          <w:rFonts w:ascii="Times New Roman" w:hAnsi="Times New Roman" w:cs="Times New Roman"/>
        </w:rPr>
        <w:t>nebulised</w:t>
      </w:r>
      <w:proofErr w:type="spellEnd"/>
      <w:r w:rsidR="008376CF" w:rsidRPr="00C129FD">
        <w:rPr>
          <w:rFonts w:ascii="Times New Roman" w:hAnsi="Times New Roman" w:cs="Times New Roman"/>
        </w:rPr>
        <w:t xml:space="preserve"> saline to inhale and told them it was an allergen. Approximately half of all participants developed dyspnea, decreased vital capacity, and increased airway resistance.</w:t>
      </w:r>
      <w:r w:rsidR="008376CF" w:rsidRPr="00C129FD">
        <w:rPr>
          <w:rFonts w:ascii="Times New Roman" w:hAnsi="Times New Roman" w:cs="Times New Roman"/>
          <w:color w:val="FF0000"/>
        </w:rPr>
        <w:t xml:space="preserve"> </w:t>
      </w:r>
    </w:p>
    <w:p w14:paraId="3C31E215" w14:textId="55583C0C" w:rsidR="008376CF" w:rsidRPr="00C129FD" w:rsidRDefault="008376CF" w:rsidP="008376CF">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Arguably these </w:t>
      </w:r>
      <w:r w:rsidR="003709B9" w:rsidRPr="00C129FD">
        <w:rPr>
          <w:rFonts w:ascii="Times New Roman" w:hAnsi="Times New Roman" w:cs="Times New Roman"/>
        </w:rPr>
        <w:t xml:space="preserve">purely </w:t>
      </w:r>
      <w:r w:rsidRPr="00C129FD">
        <w:rPr>
          <w:rFonts w:ascii="Times New Roman" w:hAnsi="Times New Roman" w:cs="Times New Roman"/>
        </w:rPr>
        <w:t>verbally induced expectancies still rely</w:t>
      </w:r>
      <w:r w:rsidR="003709B9" w:rsidRPr="00C129FD">
        <w:rPr>
          <w:rFonts w:ascii="Times New Roman" w:hAnsi="Times New Roman" w:cs="Times New Roman"/>
        </w:rPr>
        <w:t>,</w:t>
      </w:r>
      <w:r w:rsidRPr="00C129FD">
        <w:rPr>
          <w:rFonts w:ascii="Times New Roman" w:hAnsi="Times New Roman" w:cs="Times New Roman"/>
        </w:rPr>
        <w:t xml:space="preserve"> </w:t>
      </w:r>
      <w:r w:rsidR="003709B9" w:rsidRPr="00C129FD">
        <w:rPr>
          <w:rFonts w:ascii="Times New Roman" w:hAnsi="Times New Roman" w:cs="Times New Roman"/>
        </w:rPr>
        <w:t xml:space="preserve">for their ability to induce placebo effects, </w:t>
      </w:r>
      <w:r w:rsidRPr="00C129FD">
        <w:rPr>
          <w:rFonts w:ascii="Times New Roman" w:hAnsi="Times New Roman" w:cs="Times New Roman"/>
        </w:rPr>
        <w:t xml:space="preserve">on some </w:t>
      </w:r>
      <w:r w:rsidR="003709B9" w:rsidRPr="00C129FD">
        <w:rPr>
          <w:rFonts w:ascii="Times New Roman" w:hAnsi="Times New Roman" w:cs="Times New Roman"/>
        </w:rPr>
        <w:t xml:space="preserve">familiarity with the physical or psychological symptoms that experimenters suggest will follow administration of that drug. Thus even verbally induced expectancies may be mediated to some extent by prior conditioning. </w:t>
      </w:r>
      <w:r w:rsidR="003709B9" w:rsidRPr="00C129FD">
        <w:rPr>
          <w:rFonts w:ascii="Times New Roman" w:hAnsi="Times New Roman" w:cs="Times New Roman"/>
          <w:color w:val="FF0000"/>
        </w:rPr>
        <w:t xml:space="preserve">???????? </w:t>
      </w:r>
      <w:proofErr w:type="gramStart"/>
      <w:r w:rsidR="003709B9" w:rsidRPr="00C129FD">
        <w:rPr>
          <w:rFonts w:ascii="Times New Roman" w:hAnsi="Times New Roman" w:cs="Times New Roman"/>
          <w:color w:val="FF0000"/>
        </w:rPr>
        <w:t>reference</w:t>
      </w:r>
      <w:proofErr w:type="gramEnd"/>
    </w:p>
    <w:p w14:paraId="79BC1C0B" w14:textId="6C24F377" w:rsidR="002B768E" w:rsidRPr="00C129FD" w:rsidRDefault="002B768E" w:rsidP="00433B66">
      <w:pPr>
        <w:pStyle w:val="Heading3"/>
        <w:rPr>
          <w:color w:val="FF0000"/>
        </w:rPr>
      </w:pPr>
      <w:bookmarkStart w:id="9" w:name="_Toc315678720"/>
      <w:r w:rsidRPr="00C129FD">
        <w:t>Expectancies</w:t>
      </w:r>
      <w:r w:rsidR="00E7187D" w:rsidRPr="00C129FD">
        <w:t xml:space="preserve"> Acquired from Personal Experience</w:t>
      </w:r>
      <w:bookmarkEnd w:id="9"/>
      <w:r w:rsidR="008B4D4C" w:rsidRPr="00C129FD">
        <w:rPr>
          <w:color w:val="FF0000"/>
        </w:rPr>
        <w:t xml:space="preserve"> </w:t>
      </w:r>
    </w:p>
    <w:p w14:paraId="576A0290" w14:textId="369B6A8B" w:rsidR="008B4D4C" w:rsidRPr="00C129FD" w:rsidRDefault="008376CF" w:rsidP="008376CF">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Secondly there are those expectancies about a drug or </w:t>
      </w:r>
      <w:proofErr w:type="gramStart"/>
      <w:r w:rsidRPr="00C129FD">
        <w:rPr>
          <w:rFonts w:ascii="Times New Roman" w:hAnsi="Times New Roman" w:cs="Times New Roman"/>
        </w:rPr>
        <w:t>treatment which have</w:t>
      </w:r>
      <w:proofErr w:type="gramEnd"/>
      <w:r w:rsidRPr="00C129FD">
        <w:rPr>
          <w:rFonts w:ascii="Times New Roman" w:hAnsi="Times New Roman" w:cs="Times New Roman"/>
        </w:rPr>
        <w:t xml:space="preserve"> been </w:t>
      </w:r>
      <w:r w:rsidR="008B4D4C" w:rsidRPr="00C129FD">
        <w:rPr>
          <w:rFonts w:ascii="Times New Roman" w:hAnsi="Times New Roman" w:cs="Times New Roman"/>
        </w:rPr>
        <w:t xml:space="preserve">derived </w:t>
      </w:r>
      <w:r w:rsidR="00E7187D" w:rsidRPr="00C129FD">
        <w:rPr>
          <w:rFonts w:ascii="Times New Roman" w:hAnsi="Times New Roman" w:cs="Times New Roman"/>
        </w:rPr>
        <w:t xml:space="preserve">prior to the experiment, either </w:t>
      </w:r>
      <w:r w:rsidR="008B4D4C" w:rsidRPr="00C129FD">
        <w:rPr>
          <w:rFonts w:ascii="Times New Roman" w:hAnsi="Times New Roman" w:cs="Times New Roman"/>
        </w:rPr>
        <w:t xml:space="preserve">from </w:t>
      </w:r>
      <w:r w:rsidR="000B300E" w:rsidRPr="00C129FD">
        <w:rPr>
          <w:rFonts w:ascii="Times New Roman" w:hAnsi="Times New Roman" w:cs="Times New Roman"/>
        </w:rPr>
        <w:t xml:space="preserve">participants’ </w:t>
      </w:r>
      <w:r w:rsidR="00E7187D" w:rsidRPr="00C129FD">
        <w:rPr>
          <w:rFonts w:ascii="Times New Roman" w:hAnsi="Times New Roman" w:cs="Times New Roman"/>
        </w:rPr>
        <w:t xml:space="preserve">first-hand </w:t>
      </w:r>
      <w:r w:rsidR="008B4D4C" w:rsidRPr="00C129FD">
        <w:rPr>
          <w:rFonts w:ascii="Times New Roman" w:hAnsi="Times New Roman" w:cs="Times New Roman"/>
        </w:rPr>
        <w:t xml:space="preserve">personal experience </w:t>
      </w:r>
      <w:r w:rsidR="00E7187D" w:rsidRPr="00C129FD">
        <w:rPr>
          <w:rFonts w:ascii="Times New Roman" w:hAnsi="Times New Roman" w:cs="Times New Roman"/>
        </w:rPr>
        <w:t xml:space="preserve">of the association between the drug and its effects </w:t>
      </w:r>
      <w:r w:rsidR="008B4D4C" w:rsidRPr="00C129FD">
        <w:rPr>
          <w:rFonts w:ascii="Times New Roman" w:hAnsi="Times New Roman" w:cs="Times New Roman"/>
        </w:rPr>
        <w:t xml:space="preserve">or </w:t>
      </w:r>
      <w:r w:rsidR="00E7187D" w:rsidRPr="00C129FD">
        <w:rPr>
          <w:rFonts w:ascii="Times New Roman" w:hAnsi="Times New Roman" w:cs="Times New Roman"/>
        </w:rPr>
        <w:t xml:space="preserve">from </w:t>
      </w:r>
      <w:r w:rsidRPr="00C129FD">
        <w:rPr>
          <w:rFonts w:ascii="Times New Roman" w:hAnsi="Times New Roman" w:cs="Times New Roman"/>
        </w:rPr>
        <w:t xml:space="preserve">observation of others </w:t>
      </w:r>
      <w:r w:rsidR="00E7187D" w:rsidRPr="00C129FD">
        <w:rPr>
          <w:rFonts w:ascii="Times New Roman" w:hAnsi="Times New Roman" w:cs="Times New Roman"/>
        </w:rPr>
        <w:t>reactions to the drug (i.e. social learning; Bandura, 1977)</w:t>
      </w:r>
      <w:r w:rsidR="00403550" w:rsidRPr="00C129FD">
        <w:rPr>
          <w:rFonts w:ascii="Times New Roman" w:hAnsi="Times New Roman" w:cs="Times New Roman"/>
        </w:rPr>
        <w:t>. As with purely verbally induced expectancies harnessing long-held expectancies in the lab also requires credulity on the part of participants that any vehicle they are given by experimenters does actually contain an active agent.</w:t>
      </w:r>
    </w:p>
    <w:p w14:paraId="18F120A9" w14:textId="083FA54C" w:rsidR="008B4D4C" w:rsidRPr="00C129FD" w:rsidRDefault="008B4D4C" w:rsidP="002B768E">
      <w:pPr>
        <w:widowControl w:val="0"/>
        <w:autoSpaceDE w:val="0"/>
        <w:autoSpaceDN w:val="0"/>
        <w:adjustRightInd w:val="0"/>
        <w:spacing w:line="480" w:lineRule="auto"/>
        <w:ind w:firstLine="720"/>
        <w:rPr>
          <w:rFonts w:ascii="Times New Roman" w:hAnsi="Times New Roman" w:cs="Times New Roman"/>
          <w:color w:val="FF0000"/>
        </w:rPr>
      </w:pPr>
      <w:r w:rsidRPr="00C129FD">
        <w:rPr>
          <w:rFonts w:ascii="Times New Roman" w:hAnsi="Times New Roman" w:cs="Times New Roman"/>
          <w:color w:val="FF0000"/>
        </w:rPr>
        <w:t xml:space="preserve">Here you need to give evidence of expectancy and suggestion </w:t>
      </w:r>
      <w:proofErr w:type="spellStart"/>
      <w:r w:rsidRPr="00C129FD">
        <w:rPr>
          <w:rFonts w:ascii="Times New Roman" w:hAnsi="Times New Roman" w:cs="Times New Roman"/>
          <w:color w:val="FF0000"/>
        </w:rPr>
        <w:t>vs</w:t>
      </w:r>
      <w:proofErr w:type="spellEnd"/>
      <w:r w:rsidRPr="00C129FD">
        <w:rPr>
          <w:rFonts w:ascii="Times New Roman" w:hAnsi="Times New Roman" w:cs="Times New Roman"/>
          <w:color w:val="FF0000"/>
        </w:rPr>
        <w:t xml:space="preserve"> evidence of conditioned negative placebo responses (see </w:t>
      </w:r>
      <w:proofErr w:type="spellStart"/>
      <w:r w:rsidRPr="00C129FD">
        <w:rPr>
          <w:rFonts w:ascii="Times New Roman" w:hAnsi="Times New Roman" w:cs="Times New Roman"/>
          <w:color w:val="FF0000"/>
        </w:rPr>
        <w:t>Barsky</w:t>
      </w:r>
      <w:proofErr w:type="spellEnd"/>
      <w:r w:rsidRPr="00C129FD">
        <w:rPr>
          <w:rFonts w:ascii="Times New Roman" w:hAnsi="Times New Roman" w:cs="Times New Roman"/>
          <w:color w:val="FF0000"/>
        </w:rPr>
        <w:t xml:space="preserve"> et al for a review, look in Side effects file in Lit Review Section). Paragraph below is the start of expectancy &amp; Suggestion bit. </w:t>
      </w:r>
    </w:p>
    <w:p w14:paraId="7ECF2CDF" w14:textId="2DD33818" w:rsidR="00403550" w:rsidRPr="00C129FD" w:rsidRDefault="00DC3E69" w:rsidP="00433B66">
      <w:pPr>
        <w:pStyle w:val="Heading3"/>
      </w:pPr>
      <w:bookmarkStart w:id="10" w:name="_Toc315678721"/>
      <w:r w:rsidRPr="00C129FD">
        <w:t>Experimentally-</w:t>
      </w:r>
      <w:r w:rsidR="00403550" w:rsidRPr="00C129FD">
        <w:t>Conditioned Expectancies</w:t>
      </w:r>
      <w:bookmarkEnd w:id="10"/>
    </w:p>
    <w:p w14:paraId="346FD7F5" w14:textId="2437C262" w:rsidR="00403550" w:rsidRPr="00C129FD" w:rsidRDefault="00403550" w:rsidP="00403550">
      <w:pPr>
        <w:widowControl w:val="0"/>
        <w:autoSpaceDE w:val="0"/>
        <w:autoSpaceDN w:val="0"/>
        <w:adjustRightInd w:val="0"/>
        <w:spacing w:line="480" w:lineRule="auto"/>
        <w:rPr>
          <w:rFonts w:ascii="Times New Roman" w:hAnsi="Times New Roman" w:cs="Times New Roman"/>
        </w:rPr>
      </w:pPr>
      <w:r w:rsidRPr="00C129FD">
        <w:rPr>
          <w:rFonts w:ascii="Times New Roman" w:hAnsi="Times New Roman" w:cs="Times New Roman"/>
          <w:b/>
          <w:i/>
          <w:color w:val="FF0000"/>
        </w:rPr>
        <w:tab/>
      </w:r>
      <w:r w:rsidRPr="00C129FD">
        <w:rPr>
          <w:rFonts w:ascii="Times New Roman" w:hAnsi="Times New Roman" w:cs="Times New Roman"/>
        </w:rPr>
        <w:t xml:space="preserve">Lastly there are expectancies which are acquired </w:t>
      </w:r>
      <w:r w:rsidR="00176122" w:rsidRPr="00C129FD">
        <w:rPr>
          <w:rFonts w:ascii="Times New Roman" w:hAnsi="Times New Roman" w:cs="Times New Roman"/>
        </w:rPr>
        <w:t xml:space="preserve">by direct experience </w:t>
      </w:r>
      <w:r w:rsidR="00DC3E69" w:rsidRPr="00C129FD">
        <w:rPr>
          <w:rFonts w:ascii="Times New Roman" w:hAnsi="Times New Roman" w:cs="Times New Roman"/>
        </w:rPr>
        <w:t xml:space="preserve">but where this experience is </w:t>
      </w:r>
      <w:r w:rsidR="000C0525" w:rsidRPr="00C129FD">
        <w:rPr>
          <w:rFonts w:ascii="Times New Roman" w:hAnsi="Times New Roman" w:cs="Times New Roman"/>
        </w:rPr>
        <w:t>acquired during the</w:t>
      </w:r>
      <w:r w:rsidR="00DC3E69" w:rsidRPr="00C129FD">
        <w:rPr>
          <w:rFonts w:ascii="Times New Roman" w:hAnsi="Times New Roman" w:cs="Times New Roman"/>
        </w:rPr>
        <w:t xml:space="preserve"> conditioning phase of laboratory trials</w:t>
      </w:r>
      <w:r w:rsidRPr="00C129FD">
        <w:rPr>
          <w:rFonts w:ascii="Times New Roman" w:hAnsi="Times New Roman" w:cs="Times New Roman"/>
        </w:rPr>
        <w:t xml:space="preserve">. These </w:t>
      </w:r>
      <w:r w:rsidR="005F24AE" w:rsidRPr="00C129FD">
        <w:rPr>
          <w:rFonts w:ascii="Times New Roman" w:hAnsi="Times New Roman" w:cs="Times New Roman"/>
        </w:rPr>
        <w:t>can be induced without any</w:t>
      </w:r>
      <w:r w:rsidRPr="00C129FD">
        <w:rPr>
          <w:rFonts w:ascii="Times New Roman" w:hAnsi="Times New Roman" w:cs="Times New Roman"/>
        </w:rPr>
        <w:t xml:space="preserve"> prior awareness or ignorance of likely outcomes of administration of the drug or treatment</w:t>
      </w:r>
      <w:r w:rsidR="005F24AE" w:rsidRPr="00C129FD">
        <w:rPr>
          <w:rFonts w:ascii="Times New Roman" w:hAnsi="Times New Roman" w:cs="Times New Roman"/>
        </w:rPr>
        <w:t>,</w:t>
      </w:r>
      <w:r w:rsidRPr="00C129FD">
        <w:rPr>
          <w:rFonts w:ascii="Times New Roman" w:hAnsi="Times New Roman" w:cs="Times New Roman"/>
        </w:rPr>
        <w:t xml:space="preserve"> nor </w:t>
      </w:r>
      <w:r w:rsidR="005F24AE" w:rsidRPr="00C129FD">
        <w:rPr>
          <w:rFonts w:ascii="Times New Roman" w:hAnsi="Times New Roman" w:cs="Times New Roman"/>
        </w:rPr>
        <w:t xml:space="preserve">need there be </w:t>
      </w:r>
      <w:r w:rsidRPr="00C129FD">
        <w:rPr>
          <w:rFonts w:ascii="Times New Roman" w:hAnsi="Times New Roman" w:cs="Times New Roman"/>
        </w:rPr>
        <w:t xml:space="preserve">any belief in the experimenters trustworthiness, for the </w:t>
      </w:r>
      <w:r w:rsidR="00176122" w:rsidRPr="00C129FD">
        <w:rPr>
          <w:rFonts w:ascii="Times New Roman" w:hAnsi="Times New Roman" w:cs="Times New Roman"/>
        </w:rPr>
        <w:t>unconditioned effects of the drug are paired with the conditioned stimulus over repeated trials/administrations during the experiment.</w:t>
      </w:r>
      <w:r w:rsidR="00E7187D" w:rsidRPr="00C129FD">
        <w:rPr>
          <w:rFonts w:ascii="Times New Roman" w:hAnsi="Times New Roman" w:cs="Times New Roman"/>
        </w:rPr>
        <w:t xml:space="preserve"> </w:t>
      </w:r>
      <w:r w:rsidR="00CE3DF4" w:rsidRPr="00C129FD">
        <w:rPr>
          <w:rFonts w:ascii="Times New Roman" w:hAnsi="Times New Roman" w:cs="Times New Roman"/>
          <w:color w:val="FF0000"/>
        </w:rPr>
        <w:t>Expectancies conditioned in the lab are typically stronger than those acquired by simple verbal suggestion (</w:t>
      </w:r>
      <w:proofErr w:type="spellStart"/>
      <w:r w:rsidR="00CE3DF4" w:rsidRPr="00C129FD">
        <w:rPr>
          <w:rFonts w:ascii="Times New Roman" w:hAnsi="Times New Roman" w:cs="Times New Roman"/>
          <w:color w:val="FF0000"/>
        </w:rPr>
        <w:t>Pollo</w:t>
      </w:r>
      <w:proofErr w:type="spellEnd"/>
      <w:r w:rsidR="00CE3DF4" w:rsidRPr="00C129FD">
        <w:rPr>
          <w:rFonts w:ascii="Times New Roman" w:hAnsi="Times New Roman" w:cs="Times New Roman"/>
          <w:color w:val="FF0000"/>
        </w:rPr>
        <w:t xml:space="preserve">, </w:t>
      </w:r>
      <w:proofErr w:type="spellStart"/>
      <w:r w:rsidR="00CE3DF4" w:rsidRPr="00C129FD">
        <w:rPr>
          <w:rFonts w:ascii="Times New Roman" w:hAnsi="Times New Roman" w:cs="Times New Roman"/>
          <w:color w:val="FF0000"/>
        </w:rPr>
        <w:t>Carlino</w:t>
      </w:r>
      <w:proofErr w:type="spellEnd"/>
      <w:r w:rsidR="00CE3DF4" w:rsidRPr="00C129FD">
        <w:rPr>
          <w:rFonts w:ascii="Times New Roman" w:hAnsi="Times New Roman" w:cs="Times New Roman"/>
          <w:color w:val="FF0000"/>
        </w:rPr>
        <w:t>, &amp; Benedetti, 2008), and those which have been acquired by first hand experience over a lifetime in naturalistic settings and, of course, stronger than either.</w:t>
      </w:r>
    </w:p>
    <w:p w14:paraId="287E8909" w14:textId="77777777" w:rsidR="00E7187D" w:rsidRPr="00C129FD" w:rsidRDefault="00E7187D" w:rsidP="00403550">
      <w:pPr>
        <w:widowControl w:val="0"/>
        <w:autoSpaceDE w:val="0"/>
        <w:autoSpaceDN w:val="0"/>
        <w:adjustRightInd w:val="0"/>
        <w:spacing w:line="480" w:lineRule="auto"/>
        <w:rPr>
          <w:rFonts w:ascii="Times New Roman" w:hAnsi="Times New Roman" w:cs="Times New Roman"/>
        </w:rPr>
      </w:pPr>
    </w:p>
    <w:p w14:paraId="495D6FF4" w14:textId="77777777" w:rsidR="00A26388" w:rsidRPr="00C129FD" w:rsidRDefault="00A26388" w:rsidP="00403550">
      <w:pPr>
        <w:widowControl w:val="0"/>
        <w:autoSpaceDE w:val="0"/>
        <w:autoSpaceDN w:val="0"/>
        <w:adjustRightInd w:val="0"/>
        <w:spacing w:line="480" w:lineRule="auto"/>
        <w:rPr>
          <w:rFonts w:ascii="Times New Roman" w:hAnsi="Times New Roman" w:cs="Times New Roman"/>
          <w:b/>
        </w:rPr>
      </w:pPr>
    </w:p>
    <w:p w14:paraId="6D0E4495" w14:textId="3E44C099" w:rsidR="008B4D4C" w:rsidRPr="00C129FD" w:rsidRDefault="002B768E" w:rsidP="00252790">
      <w:pPr>
        <w:pStyle w:val="Heading2"/>
      </w:pPr>
      <w:bookmarkStart w:id="11" w:name="_Toc315678722"/>
      <w:r w:rsidRPr="00C129FD">
        <w:t>Chains of Expectancies</w:t>
      </w:r>
      <w:bookmarkEnd w:id="11"/>
    </w:p>
    <w:p w14:paraId="2B53AE9F" w14:textId="7107CB04" w:rsidR="006E20BD" w:rsidRPr="00C129FD" w:rsidRDefault="00483330" w:rsidP="0024149F">
      <w:pPr>
        <w:spacing w:line="480" w:lineRule="auto"/>
        <w:ind w:firstLine="720"/>
        <w:rPr>
          <w:rFonts w:ascii="Times New Roman" w:hAnsi="Times New Roman" w:cs="Times New Roman"/>
          <w:color w:val="FF0000"/>
        </w:rPr>
      </w:pPr>
      <w:r w:rsidRPr="00C129FD">
        <w:rPr>
          <w:rFonts w:ascii="Times New Roman" w:hAnsi="Times New Roman" w:cs="Times New Roman"/>
        </w:rPr>
        <w:t>Fillmore and Vogel-</w:t>
      </w:r>
      <w:proofErr w:type="spellStart"/>
      <w:r w:rsidRPr="00C129FD">
        <w:rPr>
          <w:rFonts w:ascii="Times New Roman" w:hAnsi="Times New Roman" w:cs="Times New Roman"/>
        </w:rPr>
        <w:t>Sprott</w:t>
      </w:r>
      <w:proofErr w:type="spellEnd"/>
      <w:r w:rsidRPr="00C129FD">
        <w:rPr>
          <w:rFonts w:ascii="Times New Roman" w:hAnsi="Times New Roman" w:cs="Times New Roman"/>
        </w:rPr>
        <w:t xml:space="preserve"> (1992) have identified four types of events that are relevant to expectancies: the stimulus accompanying the administration of a drug (S); the stimulus effect of the drug (</w:t>
      </w:r>
      <w:proofErr w:type="spellStart"/>
      <w:r w:rsidRPr="00C129FD">
        <w:rPr>
          <w:rFonts w:ascii="Times New Roman" w:hAnsi="Times New Roman" w:cs="Times New Roman"/>
        </w:rPr>
        <w:t>S</w:t>
      </w:r>
      <w:r w:rsidRPr="00C129FD">
        <w:rPr>
          <w:rFonts w:ascii="Times New Roman" w:hAnsi="Times New Roman" w:cs="Times New Roman"/>
          <w:vertAlign w:val="subscript"/>
        </w:rPr>
        <w:t>d</w:t>
      </w:r>
      <w:proofErr w:type="spellEnd"/>
      <w:r w:rsidRPr="00C129FD">
        <w:rPr>
          <w:rFonts w:ascii="Times New Roman" w:hAnsi="Times New Roman" w:cs="Times New Roman"/>
        </w:rPr>
        <w:t>); the particular effect of the drug on a response (R</w:t>
      </w:r>
      <w:r w:rsidRPr="00C129FD">
        <w:rPr>
          <w:rFonts w:ascii="Times New Roman" w:hAnsi="Times New Roman" w:cs="Times New Roman"/>
          <w:vertAlign w:val="subscript"/>
        </w:rPr>
        <w:t>d</w:t>
      </w:r>
      <w:r w:rsidRPr="00C129FD">
        <w:rPr>
          <w:rFonts w:ascii="Times New Roman" w:hAnsi="Times New Roman" w:cs="Times New Roman"/>
        </w:rPr>
        <w:t>); and the environmental outcome of this effect (S*).</w:t>
      </w:r>
      <w:r w:rsidR="00E65754" w:rsidRPr="00C129FD">
        <w:rPr>
          <w:rFonts w:ascii="Times New Roman" w:hAnsi="Times New Roman" w:cs="Times New Roman"/>
        </w:rPr>
        <w:t xml:space="preserve"> These four events can lead to three set</w:t>
      </w:r>
      <w:r w:rsidR="00A95517" w:rsidRPr="00C129FD">
        <w:rPr>
          <w:rFonts w:ascii="Times New Roman" w:hAnsi="Times New Roman" w:cs="Times New Roman"/>
        </w:rPr>
        <w:t>s of expectancies. The first is when</w:t>
      </w:r>
      <w:r w:rsidR="00E65754" w:rsidRPr="00C129FD">
        <w:rPr>
          <w:rFonts w:ascii="Times New Roman" w:hAnsi="Times New Roman" w:cs="Times New Roman"/>
        </w:rPr>
        <w:t xml:space="preserve"> the stimulus of administration lead to the expectancy of the drug’s effect (S–</w:t>
      </w:r>
      <w:proofErr w:type="spellStart"/>
      <w:r w:rsidR="00E65754" w:rsidRPr="00C129FD">
        <w:rPr>
          <w:rFonts w:ascii="Times New Roman" w:hAnsi="Times New Roman" w:cs="Times New Roman"/>
        </w:rPr>
        <w:t>S</w:t>
      </w:r>
      <w:r w:rsidR="00E65754" w:rsidRPr="00C129FD">
        <w:rPr>
          <w:rFonts w:ascii="Times New Roman" w:hAnsi="Times New Roman" w:cs="Times New Roman"/>
        </w:rPr>
        <w:softHyphen/>
      </w:r>
      <w:r w:rsidR="00E65754" w:rsidRPr="00C129FD">
        <w:rPr>
          <w:rFonts w:ascii="Times New Roman" w:hAnsi="Times New Roman" w:cs="Times New Roman"/>
          <w:vertAlign w:val="subscript"/>
        </w:rPr>
        <w:t>d</w:t>
      </w:r>
      <w:proofErr w:type="spellEnd"/>
      <w:r w:rsidR="00A95517" w:rsidRPr="00C129FD">
        <w:rPr>
          <w:rFonts w:ascii="Times New Roman" w:hAnsi="Times New Roman" w:cs="Times New Roman"/>
        </w:rPr>
        <w:t>). This</w:t>
      </w:r>
      <w:r w:rsidR="00E65754" w:rsidRPr="00C129FD">
        <w:rPr>
          <w:rFonts w:ascii="Times New Roman" w:hAnsi="Times New Roman" w:cs="Times New Roman"/>
        </w:rPr>
        <w:t xml:space="preserve"> expectancy </w:t>
      </w:r>
      <w:r w:rsidR="00A95517" w:rsidRPr="00C129FD">
        <w:rPr>
          <w:rFonts w:ascii="Times New Roman" w:hAnsi="Times New Roman" w:cs="Times New Roman"/>
        </w:rPr>
        <w:t>is assumed</w:t>
      </w:r>
      <w:r w:rsidR="00E65754" w:rsidRPr="00C129FD">
        <w:rPr>
          <w:rFonts w:ascii="Times New Roman" w:hAnsi="Times New Roman" w:cs="Times New Roman"/>
        </w:rPr>
        <w:t xml:space="preserve"> to produce the effects observed in double-blind and balanced placebo studies, where </w:t>
      </w:r>
      <w:r w:rsidR="00A95517" w:rsidRPr="00C129FD">
        <w:rPr>
          <w:rFonts w:ascii="Times New Roman" w:hAnsi="Times New Roman" w:cs="Times New Roman"/>
        </w:rPr>
        <w:t xml:space="preserve">the learned association between, for example, a bottle labeled with a familiar brand of alcoholic beverage, a taste that resembles this beverage, and (therefore) the belief that it </w:t>
      </w:r>
      <w:r w:rsidR="00A95517" w:rsidRPr="00C129FD">
        <w:rPr>
          <w:rFonts w:ascii="Times New Roman" w:hAnsi="Times New Roman" w:cs="Times New Roman"/>
          <w:i/>
        </w:rPr>
        <w:t>is</w:t>
      </w:r>
      <w:r w:rsidR="00A95517" w:rsidRPr="00C129FD">
        <w:rPr>
          <w:rFonts w:ascii="Times New Roman" w:hAnsi="Times New Roman" w:cs="Times New Roman"/>
        </w:rPr>
        <w:t xml:space="preserve"> this alcoholic beverage lead to an expectancy that the beverage will cause bodily sensations which have been caused by this type of liquor in the past. The second set of expectancies </w:t>
      </w:r>
      <w:r w:rsidR="0024149F" w:rsidRPr="00C129FD">
        <w:rPr>
          <w:rFonts w:ascii="Times New Roman" w:hAnsi="Times New Roman" w:cs="Times New Roman"/>
        </w:rPr>
        <w:t xml:space="preserve">occurs in relation to the connection </w:t>
      </w:r>
      <w:r w:rsidR="00A95517" w:rsidRPr="00C129FD">
        <w:rPr>
          <w:rFonts w:ascii="Times New Roman" w:hAnsi="Times New Roman" w:cs="Times New Roman"/>
        </w:rPr>
        <w:t>between the effects of the drug and the responses to those effects (</w:t>
      </w:r>
      <w:proofErr w:type="spellStart"/>
      <w:r w:rsidR="00A95517" w:rsidRPr="00C129FD">
        <w:rPr>
          <w:rFonts w:ascii="Times New Roman" w:hAnsi="Times New Roman" w:cs="Times New Roman"/>
        </w:rPr>
        <w:t>S</w:t>
      </w:r>
      <w:r w:rsidR="00A95517" w:rsidRPr="00C129FD">
        <w:rPr>
          <w:rFonts w:ascii="Times New Roman" w:hAnsi="Times New Roman" w:cs="Times New Roman"/>
          <w:vertAlign w:val="subscript"/>
        </w:rPr>
        <w:t>d</w:t>
      </w:r>
      <w:proofErr w:type="spellEnd"/>
      <w:r w:rsidR="00A95517" w:rsidRPr="00C129FD">
        <w:rPr>
          <w:rFonts w:ascii="Times New Roman" w:hAnsi="Times New Roman" w:cs="Times New Roman"/>
        </w:rPr>
        <w:t>–R</w:t>
      </w:r>
      <w:r w:rsidR="00A95517" w:rsidRPr="00C129FD">
        <w:rPr>
          <w:rFonts w:ascii="Times New Roman" w:hAnsi="Times New Roman" w:cs="Times New Roman"/>
          <w:vertAlign w:val="subscript"/>
        </w:rPr>
        <w:t>d</w:t>
      </w:r>
      <w:r w:rsidR="009D4D11" w:rsidRPr="00C129FD">
        <w:rPr>
          <w:rFonts w:ascii="Times New Roman" w:hAnsi="Times New Roman" w:cs="Times New Roman"/>
        </w:rPr>
        <w:t xml:space="preserve">). Expectancies of this sort are evoked by the past associations of the drug stimuli—the bodily sensations of alcohol in our example—with the </w:t>
      </w:r>
      <w:proofErr w:type="spellStart"/>
      <w:r w:rsidR="009D4D11" w:rsidRPr="00C129FD">
        <w:rPr>
          <w:rFonts w:ascii="Times New Roman" w:hAnsi="Times New Roman" w:cs="Times New Roman"/>
        </w:rPr>
        <w:t>behaviour</w:t>
      </w:r>
      <w:proofErr w:type="spellEnd"/>
      <w:r w:rsidR="009D4D11" w:rsidRPr="00C129FD">
        <w:rPr>
          <w:rFonts w:ascii="Times New Roman" w:hAnsi="Times New Roman" w:cs="Times New Roman"/>
        </w:rPr>
        <w:t xml:space="preserve"> that these sensations have produced (</w:t>
      </w:r>
      <w:proofErr w:type="spellStart"/>
      <w:r w:rsidR="009D4D11" w:rsidRPr="00C129FD">
        <w:rPr>
          <w:rFonts w:ascii="Times New Roman" w:hAnsi="Times New Roman" w:cs="Times New Roman"/>
        </w:rPr>
        <w:t>disinhibition</w:t>
      </w:r>
      <w:proofErr w:type="spellEnd"/>
      <w:r w:rsidR="009D4D11" w:rsidRPr="00C129FD">
        <w:rPr>
          <w:rFonts w:ascii="Times New Roman" w:hAnsi="Times New Roman" w:cs="Times New Roman"/>
        </w:rPr>
        <w:t xml:space="preserve">, aggression, or sexual arousal in the case of alcohol). Lastly there is the set of expectancies known as response expectancies, between the response to the drug and the environmental outcomes of the </w:t>
      </w:r>
      <w:proofErr w:type="spellStart"/>
      <w:r w:rsidR="009D4D11" w:rsidRPr="00C129FD">
        <w:rPr>
          <w:rFonts w:ascii="Times New Roman" w:hAnsi="Times New Roman" w:cs="Times New Roman"/>
        </w:rPr>
        <w:t>behaviour</w:t>
      </w:r>
      <w:r w:rsidR="00A17A54" w:rsidRPr="00C129FD">
        <w:rPr>
          <w:rFonts w:ascii="Times New Roman" w:hAnsi="Times New Roman" w:cs="Times New Roman"/>
        </w:rPr>
        <w:t>al</w:t>
      </w:r>
      <w:proofErr w:type="spellEnd"/>
      <w:r w:rsidR="00A17A54" w:rsidRPr="00C129FD">
        <w:rPr>
          <w:rFonts w:ascii="Times New Roman" w:hAnsi="Times New Roman" w:cs="Times New Roman"/>
        </w:rPr>
        <w:t xml:space="preserve"> effect of the drug</w:t>
      </w:r>
      <w:r w:rsidR="009D4D11" w:rsidRPr="00C129FD">
        <w:rPr>
          <w:rFonts w:ascii="Times New Roman" w:hAnsi="Times New Roman" w:cs="Times New Roman"/>
        </w:rPr>
        <w:t xml:space="preserve"> (R</w:t>
      </w:r>
      <w:r w:rsidR="009D4D11" w:rsidRPr="00C129FD">
        <w:rPr>
          <w:rFonts w:ascii="Times New Roman" w:hAnsi="Times New Roman" w:cs="Times New Roman"/>
          <w:vertAlign w:val="subscript"/>
        </w:rPr>
        <w:t>d</w:t>
      </w:r>
      <w:r w:rsidR="009D4D11" w:rsidRPr="00C129FD">
        <w:rPr>
          <w:rFonts w:ascii="Times New Roman" w:hAnsi="Times New Roman" w:cs="Times New Roman"/>
        </w:rPr>
        <w:t>–S*). This expectancy is important because if the environmental outcome is desirable (because it leads to some form of catharsis in the case of aggression leading to a fight or sexual arousal leading to coupling)</w:t>
      </w:r>
      <w:r w:rsidR="0032016D" w:rsidRPr="00C129FD">
        <w:rPr>
          <w:rFonts w:ascii="Times New Roman" w:hAnsi="Times New Roman" w:cs="Times New Roman"/>
        </w:rPr>
        <w:t xml:space="preserve"> </w:t>
      </w:r>
      <w:r w:rsidR="00B751DE" w:rsidRPr="00C129FD">
        <w:rPr>
          <w:rFonts w:ascii="Times New Roman" w:hAnsi="Times New Roman" w:cs="Times New Roman"/>
        </w:rPr>
        <w:t xml:space="preserve">it may increase the incentive to display </w:t>
      </w:r>
      <w:r w:rsidR="0032016D" w:rsidRPr="00C129FD">
        <w:rPr>
          <w:rFonts w:ascii="Times New Roman" w:hAnsi="Times New Roman" w:cs="Times New Roman"/>
        </w:rPr>
        <w:t>R</w:t>
      </w:r>
      <w:r w:rsidR="0032016D" w:rsidRPr="00C129FD">
        <w:rPr>
          <w:rFonts w:ascii="Times New Roman" w:hAnsi="Times New Roman" w:cs="Times New Roman"/>
          <w:vertAlign w:val="subscript"/>
        </w:rPr>
        <w:t>d</w:t>
      </w:r>
      <w:r w:rsidR="00655C26" w:rsidRPr="00C129FD">
        <w:rPr>
          <w:rFonts w:ascii="Times New Roman" w:hAnsi="Times New Roman" w:cs="Times New Roman"/>
        </w:rPr>
        <w:t xml:space="preserve"> (</w:t>
      </w:r>
      <w:proofErr w:type="spellStart"/>
      <w:r w:rsidR="00655C26" w:rsidRPr="00C129FD">
        <w:rPr>
          <w:rFonts w:ascii="Times New Roman" w:hAnsi="Times New Roman" w:cs="Times New Roman"/>
        </w:rPr>
        <w:t>Sdao-Jarvie</w:t>
      </w:r>
      <w:proofErr w:type="spellEnd"/>
      <w:r w:rsidR="00B90CC6" w:rsidRPr="00C129FD">
        <w:rPr>
          <w:rFonts w:ascii="Times New Roman" w:hAnsi="Times New Roman" w:cs="Times New Roman"/>
        </w:rPr>
        <w:t xml:space="preserve"> &amp; Vogel-</w:t>
      </w:r>
      <w:proofErr w:type="spellStart"/>
      <w:r w:rsidR="00B90CC6" w:rsidRPr="00C129FD">
        <w:rPr>
          <w:rFonts w:ascii="Times New Roman" w:hAnsi="Times New Roman" w:cs="Times New Roman"/>
        </w:rPr>
        <w:t>Sprott</w:t>
      </w:r>
      <w:proofErr w:type="spellEnd"/>
      <w:r w:rsidR="00655C26" w:rsidRPr="00C129FD">
        <w:rPr>
          <w:rFonts w:ascii="Times New Roman" w:hAnsi="Times New Roman" w:cs="Times New Roman"/>
        </w:rPr>
        <w:t>, 1991)</w:t>
      </w:r>
      <w:r w:rsidR="00FC6495" w:rsidRPr="00C129FD">
        <w:rPr>
          <w:rFonts w:ascii="Times New Roman" w:hAnsi="Times New Roman" w:cs="Times New Roman"/>
        </w:rPr>
        <w:t>.</w:t>
      </w:r>
      <w:r w:rsidR="00655C26" w:rsidRPr="00C129FD">
        <w:rPr>
          <w:rFonts w:ascii="Times New Roman" w:hAnsi="Times New Roman" w:cs="Times New Roman"/>
        </w:rPr>
        <w:t xml:space="preserve"> Placebo responses rely on all three of these expectancies occurring in sequence. </w:t>
      </w:r>
    </w:p>
    <w:p w14:paraId="25611450" w14:textId="6B73E4CF" w:rsidR="00295274" w:rsidRPr="00C129FD" w:rsidRDefault="008B4D4C" w:rsidP="00252790">
      <w:pPr>
        <w:pStyle w:val="Heading2"/>
      </w:pPr>
      <w:bookmarkStart w:id="12" w:name="_Toc315678723"/>
      <w:r w:rsidRPr="00C129FD">
        <w:t>Drugs of Abuse</w:t>
      </w:r>
      <w:bookmarkEnd w:id="12"/>
      <w:r w:rsidR="00387F03" w:rsidRPr="00C129FD">
        <w:t xml:space="preserve"> </w:t>
      </w:r>
    </w:p>
    <w:p w14:paraId="1D2E56D4" w14:textId="77777777" w:rsidR="008B4D4C" w:rsidRPr="00C129FD" w:rsidRDefault="008B4D4C" w:rsidP="008B4D4C">
      <w:pPr>
        <w:spacing w:line="480" w:lineRule="auto"/>
        <w:ind w:firstLine="720"/>
        <w:rPr>
          <w:rFonts w:ascii="Times New Roman" w:hAnsi="Times New Roman" w:cs="Times New Roman"/>
        </w:rPr>
      </w:pPr>
      <w:r w:rsidRPr="00C129FD">
        <w:rPr>
          <w:rFonts w:ascii="Times New Roman" w:hAnsi="Times New Roman" w:cs="Times New Roman"/>
        </w:rPr>
        <w:t xml:space="preserve">Drugs of abuse also show expectancy effects. For example, expectations of receiving alcohol (Fillmore, </w:t>
      </w:r>
      <w:proofErr w:type="spellStart"/>
      <w:r w:rsidRPr="00C129FD">
        <w:rPr>
          <w:rFonts w:ascii="Times New Roman" w:hAnsi="Times New Roman" w:cs="Times New Roman"/>
        </w:rPr>
        <w:t>Carscadden</w:t>
      </w:r>
      <w:proofErr w:type="spellEnd"/>
      <w:r w:rsidRPr="00C129FD">
        <w:rPr>
          <w:rFonts w:ascii="Times New Roman" w:hAnsi="Times New Roman" w:cs="Times New Roman"/>
        </w:rPr>
        <w:t>, &amp; Vogel-</w:t>
      </w:r>
      <w:proofErr w:type="spellStart"/>
      <w:r w:rsidRPr="00C129FD">
        <w:rPr>
          <w:rFonts w:ascii="Times New Roman" w:hAnsi="Times New Roman" w:cs="Times New Roman"/>
        </w:rPr>
        <w:t>Sprott</w:t>
      </w:r>
      <w:proofErr w:type="spellEnd"/>
      <w:r w:rsidRPr="00C129FD">
        <w:rPr>
          <w:rFonts w:ascii="Times New Roman" w:hAnsi="Times New Roman" w:cs="Times New Roman"/>
        </w:rPr>
        <w:t xml:space="preserve">, 1998), THC (Kirk, Doty, &amp; </w:t>
      </w:r>
      <w:proofErr w:type="spellStart"/>
      <w:r w:rsidRPr="00C129FD">
        <w:rPr>
          <w:rFonts w:ascii="Times New Roman" w:hAnsi="Times New Roman" w:cs="Times New Roman"/>
        </w:rPr>
        <w:t>deWit</w:t>
      </w:r>
      <w:proofErr w:type="spellEnd"/>
      <w:r w:rsidRPr="00C129FD">
        <w:rPr>
          <w:rFonts w:ascii="Times New Roman" w:hAnsi="Times New Roman" w:cs="Times New Roman"/>
        </w:rPr>
        <w:t>, 1998), Caffeine (</w:t>
      </w:r>
      <w:proofErr w:type="spellStart"/>
      <w:r w:rsidRPr="00C129FD">
        <w:rPr>
          <w:rFonts w:ascii="Times New Roman" w:hAnsi="Times New Roman" w:cs="Times New Roman"/>
        </w:rPr>
        <w:t>Lotshaw</w:t>
      </w:r>
      <w:proofErr w:type="spellEnd"/>
      <w:r w:rsidRPr="00C129FD">
        <w:rPr>
          <w:rFonts w:ascii="Times New Roman" w:hAnsi="Times New Roman" w:cs="Times New Roman"/>
        </w:rPr>
        <w:t xml:space="preserve">, Bradley, &amp; Brooks, 1996), and d-Amphetamine (Mitchell, Laurent, &amp; de Wit, 1996) have all been shown to mimic effects of the drugs themselves. </w:t>
      </w:r>
    </w:p>
    <w:p w14:paraId="04539067" w14:textId="5DAEC92B" w:rsidR="00DB68E2" w:rsidRPr="00C129FD" w:rsidRDefault="008B4D4C" w:rsidP="00F253ED">
      <w:pPr>
        <w:spacing w:line="480" w:lineRule="auto"/>
        <w:ind w:firstLine="720"/>
        <w:rPr>
          <w:rFonts w:ascii="Times New Roman" w:hAnsi="Times New Roman" w:cs="Times New Roman"/>
        </w:rPr>
      </w:pPr>
      <w:r w:rsidRPr="00C129FD">
        <w:rPr>
          <w:rFonts w:ascii="Times New Roman" w:hAnsi="Times New Roman" w:cs="Times New Roman"/>
        </w:rPr>
        <w:t>I</w:t>
      </w:r>
      <w:r w:rsidR="00DB68E2" w:rsidRPr="00C129FD">
        <w:rPr>
          <w:rFonts w:ascii="Times New Roman" w:hAnsi="Times New Roman" w:cs="Times New Roman"/>
        </w:rPr>
        <w:t>t has been suggested that many of the effects o</w:t>
      </w:r>
      <w:r w:rsidR="008340F0" w:rsidRPr="00C129FD">
        <w:rPr>
          <w:rFonts w:ascii="Times New Roman" w:hAnsi="Times New Roman" w:cs="Times New Roman"/>
        </w:rPr>
        <w:t xml:space="preserve">f the long-term abuse of drugs </w:t>
      </w:r>
      <w:r w:rsidR="00DB68E2" w:rsidRPr="00C129FD">
        <w:rPr>
          <w:rFonts w:ascii="Times New Roman" w:hAnsi="Times New Roman" w:cs="Times New Roman"/>
        </w:rPr>
        <w:t>su</w:t>
      </w:r>
      <w:r w:rsidR="00AC388D" w:rsidRPr="00C129FD">
        <w:rPr>
          <w:rFonts w:ascii="Times New Roman" w:hAnsi="Times New Roman" w:cs="Times New Roman"/>
        </w:rPr>
        <w:t xml:space="preserve">ch as tolerance (Siegel, 2000) and </w:t>
      </w:r>
      <w:r w:rsidR="00DB68E2" w:rsidRPr="00C129FD">
        <w:rPr>
          <w:rFonts w:ascii="Times New Roman" w:hAnsi="Times New Roman" w:cs="Times New Roman"/>
        </w:rPr>
        <w:t>sensitivity</w:t>
      </w:r>
      <w:r w:rsidR="00DE649C" w:rsidRPr="00C129FD">
        <w:rPr>
          <w:rFonts w:ascii="Times New Roman" w:hAnsi="Times New Roman" w:cs="Times New Roman"/>
        </w:rPr>
        <w:t xml:space="preserve"> (Schenk &amp; Partridge, 1997)</w:t>
      </w:r>
      <w:r w:rsidR="00AC388D" w:rsidRPr="00C129FD">
        <w:rPr>
          <w:rFonts w:ascii="Times New Roman" w:hAnsi="Times New Roman" w:cs="Times New Roman"/>
        </w:rPr>
        <w:t xml:space="preserve">, </w:t>
      </w:r>
      <w:r w:rsidR="00DB68E2" w:rsidRPr="00C129FD">
        <w:rPr>
          <w:rFonts w:ascii="Times New Roman" w:hAnsi="Times New Roman" w:cs="Times New Roman"/>
        </w:rPr>
        <w:t xml:space="preserve">may in part be learned responses due to repeated pairings of environmental and/or endogenous affective stimuli with the acute effects of the drugs themselves. </w:t>
      </w:r>
      <w:r w:rsidR="006461D2" w:rsidRPr="00C129FD">
        <w:rPr>
          <w:rFonts w:ascii="Times New Roman" w:hAnsi="Times New Roman" w:cs="Times New Roman"/>
        </w:rPr>
        <w:t xml:space="preserve">Tolerance and withdrawals are </w:t>
      </w:r>
      <w:r w:rsidR="00453E23" w:rsidRPr="00C129FD">
        <w:rPr>
          <w:rFonts w:ascii="Times New Roman" w:hAnsi="Times New Roman" w:cs="Times New Roman"/>
        </w:rPr>
        <w:t>hallmark</w:t>
      </w:r>
      <w:r w:rsidR="00D94A07" w:rsidRPr="00C129FD">
        <w:rPr>
          <w:rFonts w:ascii="Times New Roman" w:hAnsi="Times New Roman" w:cs="Times New Roman"/>
        </w:rPr>
        <w:t xml:space="preserve"> </w:t>
      </w:r>
      <w:r w:rsidR="00453E23" w:rsidRPr="00C129FD">
        <w:rPr>
          <w:rFonts w:ascii="Times New Roman" w:hAnsi="Times New Roman" w:cs="Times New Roman"/>
        </w:rPr>
        <w:t>symptoms of drug d</w:t>
      </w:r>
      <w:r w:rsidR="006461D2" w:rsidRPr="00C129FD">
        <w:rPr>
          <w:rFonts w:ascii="Times New Roman" w:hAnsi="Times New Roman" w:cs="Times New Roman"/>
        </w:rPr>
        <w:t>ependence according to the Diagnostic and Statistical Manual of Mental Disorders (5</w:t>
      </w:r>
      <w:r w:rsidR="006461D2" w:rsidRPr="00C129FD">
        <w:rPr>
          <w:rFonts w:ascii="Times New Roman" w:hAnsi="Times New Roman" w:cs="Times New Roman"/>
          <w:vertAlign w:val="superscript"/>
        </w:rPr>
        <w:t>th</w:t>
      </w:r>
      <w:r w:rsidR="006461D2" w:rsidRPr="00C129FD">
        <w:rPr>
          <w:rFonts w:ascii="Times New Roman" w:hAnsi="Times New Roman" w:cs="Times New Roman"/>
        </w:rPr>
        <w:t xml:space="preserve"> Ed.; DSM-V, American </w:t>
      </w:r>
      <w:r w:rsidR="00393CBB" w:rsidRPr="00C129FD">
        <w:rPr>
          <w:rFonts w:ascii="Times New Roman" w:hAnsi="Times New Roman" w:cs="Times New Roman"/>
        </w:rPr>
        <w:t xml:space="preserve">Psychiatric Association, 2013) description of substance abuse disorders. </w:t>
      </w:r>
      <w:r w:rsidR="006461D2" w:rsidRPr="00C129FD">
        <w:rPr>
          <w:rFonts w:ascii="Times New Roman" w:hAnsi="Times New Roman" w:cs="Times New Roman"/>
        </w:rPr>
        <w:t>Tolera</w:t>
      </w:r>
      <w:r w:rsidR="00393CBB" w:rsidRPr="00C129FD">
        <w:rPr>
          <w:rFonts w:ascii="Times New Roman" w:hAnsi="Times New Roman" w:cs="Times New Roman"/>
        </w:rPr>
        <w:t xml:space="preserve">nce is a </w:t>
      </w:r>
      <w:proofErr w:type="spellStart"/>
      <w:r w:rsidR="00393CBB" w:rsidRPr="00C129FD">
        <w:rPr>
          <w:rFonts w:ascii="Times New Roman" w:hAnsi="Times New Roman" w:cs="Times New Roman"/>
        </w:rPr>
        <w:t>neuroadaptive</w:t>
      </w:r>
      <w:proofErr w:type="spellEnd"/>
      <w:r w:rsidR="00393CBB" w:rsidRPr="00C129FD">
        <w:rPr>
          <w:rFonts w:ascii="Times New Roman" w:hAnsi="Times New Roman" w:cs="Times New Roman"/>
        </w:rPr>
        <w:t xml:space="preserve"> </w:t>
      </w:r>
      <w:r w:rsidR="00D94A07" w:rsidRPr="00C129FD">
        <w:rPr>
          <w:rFonts w:ascii="Times New Roman" w:hAnsi="Times New Roman" w:cs="Times New Roman"/>
        </w:rPr>
        <w:t xml:space="preserve">homeostatic response of the organism to repeated exposures to a substance, </w:t>
      </w:r>
      <w:r w:rsidR="00393CBB" w:rsidRPr="00C129FD">
        <w:rPr>
          <w:rFonts w:ascii="Times New Roman" w:hAnsi="Times New Roman" w:cs="Times New Roman"/>
        </w:rPr>
        <w:t>whereby the required dose to achieve the same psychophysiological effects incr</w:t>
      </w:r>
      <w:r w:rsidR="00D94A07" w:rsidRPr="00C129FD">
        <w:rPr>
          <w:rFonts w:ascii="Times New Roman" w:hAnsi="Times New Roman" w:cs="Times New Roman"/>
        </w:rPr>
        <w:t>eases over time</w:t>
      </w:r>
      <w:r w:rsidR="00393CBB" w:rsidRPr="00C129FD">
        <w:rPr>
          <w:rFonts w:ascii="Times New Roman" w:hAnsi="Times New Roman" w:cs="Times New Roman"/>
        </w:rPr>
        <w:t xml:space="preserve">. Tolerance has been shown to be comprised </w:t>
      </w:r>
      <w:r w:rsidR="006461D2" w:rsidRPr="00C129FD">
        <w:rPr>
          <w:rFonts w:ascii="Times New Roman" w:hAnsi="Times New Roman" w:cs="Times New Roman"/>
        </w:rPr>
        <w:t xml:space="preserve">of a significant learned component, shown </w:t>
      </w:r>
      <w:r w:rsidR="00393CBB" w:rsidRPr="00C129FD">
        <w:rPr>
          <w:rFonts w:ascii="Times New Roman" w:hAnsi="Times New Roman" w:cs="Times New Roman"/>
        </w:rPr>
        <w:t>by the fact that it can be reduced i</w:t>
      </w:r>
      <w:r w:rsidR="002C7136" w:rsidRPr="00C129FD">
        <w:rPr>
          <w:rFonts w:ascii="Times New Roman" w:hAnsi="Times New Roman" w:cs="Times New Roman"/>
        </w:rPr>
        <w:t>n novel locations and that treatments that retard learning</w:t>
      </w:r>
      <w:r w:rsidR="002B1ABD" w:rsidRPr="00C129FD">
        <w:rPr>
          <w:rFonts w:ascii="Times New Roman" w:hAnsi="Times New Roman" w:cs="Times New Roman"/>
        </w:rPr>
        <w:t xml:space="preserve"> </w:t>
      </w:r>
      <w:r w:rsidR="002B1ABD" w:rsidRPr="00C129FD">
        <w:rPr>
          <w:rFonts w:ascii="Times New Roman" w:hAnsi="Times New Roman" w:cs="Times New Roman"/>
        </w:rPr>
        <w:softHyphen/>
        <w:t xml:space="preserve">- </w:t>
      </w:r>
      <w:r w:rsidR="002C7136" w:rsidRPr="00C129FD">
        <w:rPr>
          <w:rFonts w:ascii="Times New Roman" w:hAnsi="Times New Roman" w:cs="Times New Roman"/>
        </w:rPr>
        <w:t xml:space="preserve">such as </w:t>
      </w:r>
      <w:proofErr w:type="spellStart"/>
      <w:r w:rsidR="002C7136" w:rsidRPr="00C129FD">
        <w:rPr>
          <w:rFonts w:ascii="Times New Roman" w:hAnsi="Times New Roman" w:cs="Times New Roman"/>
        </w:rPr>
        <w:t>Actinomycin</w:t>
      </w:r>
      <w:proofErr w:type="spellEnd"/>
      <w:r w:rsidR="002C7136" w:rsidRPr="00C129FD">
        <w:rPr>
          <w:rFonts w:ascii="Times New Roman" w:hAnsi="Times New Roman" w:cs="Times New Roman"/>
        </w:rPr>
        <w:t xml:space="preserve"> D</w:t>
      </w:r>
      <w:r w:rsidR="002B1ABD" w:rsidRPr="00C129FD">
        <w:rPr>
          <w:rFonts w:ascii="Times New Roman" w:hAnsi="Times New Roman" w:cs="Times New Roman"/>
        </w:rPr>
        <w:t>, electroconvulsive shock therapy, and frontal cortical stimulation - also inhibit</w:t>
      </w:r>
      <w:r w:rsidR="00393CBB" w:rsidRPr="00C129FD">
        <w:rPr>
          <w:rFonts w:ascii="Times New Roman" w:hAnsi="Times New Roman" w:cs="Times New Roman"/>
        </w:rPr>
        <w:t xml:space="preserve"> the development of tolerance (see Siegel,</w:t>
      </w:r>
      <w:r w:rsidR="003A6182" w:rsidRPr="00C129FD">
        <w:rPr>
          <w:rFonts w:ascii="Times New Roman" w:hAnsi="Times New Roman" w:cs="Times New Roman"/>
        </w:rPr>
        <w:t xml:space="preserve"> </w:t>
      </w:r>
      <w:proofErr w:type="spellStart"/>
      <w:r w:rsidR="003A6182" w:rsidRPr="00C129FD">
        <w:rPr>
          <w:rFonts w:ascii="Times New Roman" w:hAnsi="Times New Roman" w:cs="Times New Roman"/>
        </w:rPr>
        <w:t>Baptista</w:t>
      </w:r>
      <w:proofErr w:type="spellEnd"/>
      <w:r w:rsidR="003A6182" w:rsidRPr="00C129FD">
        <w:rPr>
          <w:rFonts w:ascii="Times New Roman" w:hAnsi="Times New Roman" w:cs="Times New Roman"/>
        </w:rPr>
        <w:t>, Kim, McDonald, &amp; Weise-Kelly,</w:t>
      </w:r>
      <w:r w:rsidR="00393CBB" w:rsidRPr="00C129FD">
        <w:rPr>
          <w:rFonts w:ascii="Times New Roman" w:hAnsi="Times New Roman" w:cs="Times New Roman"/>
        </w:rPr>
        <w:t xml:space="preserve"> 2000</w:t>
      </w:r>
      <w:r w:rsidR="003A6182" w:rsidRPr="00C129FD">
        <w:rPr>
          <w:rFonts w:ascii="Times New Roman" w:hAnsi="Times New Roman" w:cs="Times New Roman"/>
        </w:rPr>
        <w:t>,</w:t>
      </w:r>
      <w:r w:rsidR="00393CBB" w:rsidRPr="00C129FD">
        <w:rPr>
          <w:rFonts w:ascii="Times New Roman" w:hAnsi="Times New Roman" w:cs="Times New Roman"/>
        </w:rPr>
        <w:t xml:space="preserve"> for a review). Given that many of the effects of drugs of abuse, including tolerance, have been shown to </w:t>
      </w:r>
      <w:r w:rsidR="006D05A5" w:rsidRPr="00C129FD">
        <w:rPr>
          <w:rFonts w:ascii="Times New Roman" w:hAnsi="Times New Roman" w:cs="Times New Roman"/>
        </w:rPr>
        <w:t xml:space="preserve">be sensitive </w:t>
      </w:r>
      <w:r w:rsidR="00104F28" w:rsidRPr="00C129FD">
        <w:rPr>
          <w:rFonts w:ascii="Times New Roman" w:hAnsi="Times New Roman" w:cs="Times New Roman"/>
        </w:rPr>
        <w:t>to expectancy manipulations,</w:t>
      </w:r>
      <w:r w:rsidR="006D05A5" w:rsidRPr="00C129FD">
        <w:rPr>
          <w:rFonts w:ascii="Times New Roman" w:hAnsi="Times New Roman" w:cs="Times New Roman"/>
        </w:rPr>
        <w:t xml:space="preserve"> there is no </w:t>
      </w:r>
      <w:r w:rsidR="00104F28" w:rsidRPr="00C129FD">
        <w:rPr>
          <w:rFonts w:ascii="Times New Roman" w:hAnsi="Times New Roman" w:cs="Times New Roman"/>
          <w:i/>
        </w:rPr>
        <w:t>a priori</w:t>
      </w:r>
      <w:r w:rsidR="00104F28" w:rsidRPr="00C129FD">
        <w:rPr>
          <w:rFonts w:ascii="Times New Roman" w:hAnsi="Times New Roman" w:cs="Times New Roman"/>
        </w:rPr>
        <w:t xml:space="preserve"> </w:t>
      </w:r>
      <w:r w:rsidR="006D05A5" w:rsidRPr="00C129FD">
        <w:rPr>
          <w:rFonts w:ascii="Times New Roman" w:hAnsi="Times New Roman" w:cs="Times New Roman"/>
        </w:rPr>
        <w:t xml:space="preserve">reason why </w:t>
      </w:r>
      <w:r w:rsidR="00FE03FB" w:rsidRPr="00C129FD">
        <w:rPr>
          <w:rFonts w:ascii="Times New Roman" w:hAnsi="Times New Roman" w:cs="Times New Roman"/>
        </w:rPr>
        <w:t>withdrawals should not also have a significant placebo component.</w:t>
      </w:r>
      <w:r w:rsidR="00870FAB" w:rsidRPr="00C129FD">
        <w:rPr>
          <w:rFonts w:ascii="Times New Roman" w:hAnsi="Times New Roman" w:cs="Times New Roman"/>
        </w:rPr>
        <w:t xml:space="preserve"> </w:t>
      </w:r>
    </w:p>
    <w:p w14:paraId="6225F648" w14:textId="15814426" w:rsidR="00387F03" w:rsidRPr="00C129FD" w:rsidRDefault="00387F03" w:rsidP="00252790">
      <w:pPr>
        <w:pStyle w:val="Heading2"/>
      </w:pPr>
      <w:bookmarkStart w:id="13" w:name="_Toc315678724"/>
      <w:r w:rsidRPr="00C129FD">
        <w:t>Drug Withdrawals</w:t>
      </w:r>
      <w:bookmarkEnd w:id="13"/>
    </w:p>
    <w:p w14:paraId="7079FCFF" w14:textId="76AE952F" w:rsidR="00871425" w:rsidRPr="00C129FD" w:rsidRDefault="008340F0" w:rsidP="00AC3953">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Withdrawals are a suite of </w:t>
      </w:r>
      <w:r w:rsidR="002C22E1" w:rsidRPr="00C129FD">
        <w:rPr>
          <w:rFonts w:ascii="Times New Roman" w:hAnsi="Times New Roman" w:cs="Times New Roman"/>
        </w:rPr>
        <w:t xml:space="preserve">mostly aversive </w:t>
      </w:r>
      <w:r w:rsidRPr="00C129FD">
        <w:rPr>
          <w:rFonts w:ascii="Times New Roman" w:hAnsi="Times New Roman" w:cs="Times New Roman"/>
        </w:rPr>
        <w:t>psychophysiological phenomena that occur upon discontinuatio</w:t>
      </w:r>
      <w:r w:rsidR="009C3BBD" w:rsidRPr="00C129FD">
        <w:rPr>
          <w:rFonts w:ascii="Times New Roman" w:hAnsi="Times New Roman" w:cs="Times New Roman"/>
        </w:rPr>
        <w:t>n or reduction of dose of a substance</w:t>
      </w:r>
      <w:r w:rsidR="00702402" w:rsidRPr="00C129FD">
        <w:rPr>
          <w:rFonts w:ascii="Times New Roman" w:hAnsi="Times New Roman" w:cs="Times New Roman"/>
        </w:rPr>
        <w:t xml:space="preserve"> that has come to be relied</w:t>
      </w:r>
      <w:r w:rsidR="002C22E1" w:rsidRPr="00C129FD">
        <w:rPr>
          <w:rFonts w:ascii="Times New Roman" w:hAnsi="Times New Roman" w:cs="Times New Roman"/>
        </w:rPr>
        <w:t xml:space="preserve"> upon for maintaining </w:t>
      </w:r>
      <w:r w:rsidR="006A1FF3" w:rsidRPr="00C129FD">
        <w:rPr>
          <w:rFonts w:ascii="Times New Roman" w:hAnsi="Times New Roman" w:cs="Times New Roman"/>
        </w:rPr>
        <w:t>affective, cognitive and</w:t>
      </w:r>
      <w:r w:rsidR="00017405" w:rsidRPr="00C129FD">
        <w:rPr>
          <w:rFonts w:ascii="Times New Roman" w:hAnsi="Times New Roman" w:cs="Times New Roman"/>
        </w:rPr>
        <w:t xml:space="preserve"> physiological equilibrium. </w:t>
      </w:r>
      <w:r w:rsidR="0004515B" w:rsidRPr="00C129FD">
        <w:rPr>
          <w:rFonts w:ascii="Times New Roman" w:hAnsi="Times New Roman" w:cs="Times New Roman"/>
        </w:rPr>
        <w:t xml:space="preserve">Withdrawal symptoms can be divided into </w:t>
      </w:r>
      <w:r w:rsidR="009C3BBD" w:rsidRPr="00C129FD">
        <w:rPr>
          <w:rFonts w:ascii="Times New Roman" w:hAnsi="Times New Roman" w:cs="Times New Roman"/>
        </w:rPr>
        <w:t xml:space="preserve">two categories: </w:t>
      </w:r>
      <w:r w:rsidR="004B2B24" w:rsidRPr="00C129FD">
        <w:rPr>
          <w:rFonts w:ascii="Times New Roman" w:hAnsi="Times New Roman" w:cs="Times New Roman"/>
        </w:rPr>
        <w:t>physical and psychological</w:t>
      </w:r>
      <w:r w:rsidR="0004515B" w:rsidRPr="00C129FD">
        <w:rPr>
          <w:rFonts w:ascii="Times New Roman" w:hAnsi="Times New Roman" w:cs="Times New Roman"/>
        </w:rPr>
        <w:t xml:space="preserve">. Physical withdrawal symptoms </w:t>
      </w:r>
      <w:r w:rsidR="009C3BBD" w:rsidRPr="00C129FD">
        <w:rPr>
          <w:rFonts w:ascii="Times New Roman" w:hAnsi="Times New Roman" w:cs="Times New Roman"/>
        </w:rPr>
        <w:t xml:space="preserve">are </w:t>
      </w:r>
      <w:r w:rsidR="00FD3F98" w:rsidRPr="00C129FD">
        <w:rPr>
          <w:rFonts w:ascii="Times New Roman" w:hAnsi="Times New Roman" w:cs="Times New Roman"/>
        </w:rPr>
        <w:t>more likely to be</w:t>
      </w:r>
      <w:r w:rsidR="009C3BBD" w:rsidRPr="00C129FD">
        <w:rPr>
          <w:rFonts w:ascii="Times New Roman" w:hAnsi="Times New Roman" w:cs="Times New Roman"/>
        </w:rPr>
        <w:t xml:space="preserve"> specific to particular drugs, begin rapidly upon cessation of </w:t>
      </w:r>
      <w:proofErr w:type="gramStart"/>
      <w:r w:rsidR="009C3BBD" w:rsidRPr="00C129FD">
        <w:rPr>
          <w:rFonts w:ascii="Times New Roman" w:hAnsi="Times New Roman" w:cs="Times New Roman"/>
        </w:rPr>
        <w:t>drug-taking</w:t>
      </w:r>
      <w:proofErr w:type="gramEnd"/>
      <w:r w:rsidR="009C3BBD" w:rsidRPr="00C129FD">
        <w:rPr>
          <w:rFonts w:ascii="Times New Roman" w:hAnsi="Times New Roman" w:cs="Times New Roman"/>
        </w:rPr>
        <w:t xml:space="preserve">, </w:t>
      </w:r>
      <w:r w:rsidR="0004515B" w:rsidRPr="00C129FD">
        <w:rPr>
          <w:rFonts w:ascii="Times New Roman" w:hAnsi="Times New Roman" w:cs="Times New Roman"/>
        </w:rPr>
        <w:t>generally peak within the first 1-3 days of abstinence</w:t>
      </w:r>
      <w:r w:rsidR="009C3BBD" w:rsidRPr="00C129FD">
        <w:rPr>
          <w:rFonts w:ascii="Times New Roman" w:hAnsi="Times New Roman" w:cs="Times New Roman"/>
        </w:rPr>
        <w:t>,</w:t>
      </w:r>
      <w:r w:rsidR="0004515B" w:rsidRPr="00C129FD">
        <w:rPr>
          <w:rFonts w:ascii="Times New Roman" w:hAnsi="Times New Roman" w:cs="Times New Roman"/>
        </w:rPr>
        <w:t xml:space="preserve"> and dissip</w:t>
      </w:r>
      <w:r w:rsidR="001C54E9" w:rsidRPr="00C129FD">
        <w:rPr>
          <w:rFonts w:ascii="Times New Roman" w:hAnsi="Times New Roman" w:cs="Times New Roman"/>
        </w:rPr>
        <w:t>ate</w:t>
      </w:r>
      <w:r w:rsidR="004B2B24" w:rsidRPr="00C129FD">
        <w:rPr>
          <w:rFonts w:ascii="Times New Roman" w:hAnsi="Times New Roman" w:cs="Times New Roman"/>
        </w:rPr>
        <w:t xml:space="preserve"> within</w:t>
      </w:r>
      <w:r w:rsidR="001C54E9" w:rsidRPr="00C129FD">
        <w:rPr>
          <w:rFonts w:ascii="Times New Roman" w:hAnsi="Times New Roman" w:cs="Times New Roman"/>
        </w:rPr>
        <w:t xml:space="preserve"> 7-21</w:t>
      </w:r>
      <w:r w:rsidR="00F253ED" w:rsidRPr="00C129FD">
        <w:rPr>
          <w:rFonts w:ascii="Times New Roman" w:hAnsi="Times New Roman" w:cs="Times New Roman"/>
        </w:rPr>
        <w:t xml:space="preserve"> days (Hughes, Higgins, &amp; Bickel, 1994</w:t>
      </w:r>
      <w:r w:rsidR="009C3BBD" w:rsidRPr="00C129FD">
        <w:rPr>
          <w:rFonts w:ascii="Times New Roman" w:hAnsi="Times New Roman" w:cs="Times New Roman"/>
        </w:rPr>
        <w:t xml:space="preserve">). Psychological symptoms on the other hand tend to be common among all drugs of abuse </w:t>
      </w:r>
      <w:r w:rsidR="00FD3F98" w:rsidRPr="00C129FD">
        <w:rPr>
          <w:rFonts w:ascii="Times New Roman" w:hAnsi="Times New Roman" w:cs="Times New Roman"/>
        </w:rPr>
        <w:t xml:space="preserve">(West &amp; </w:t>
      </w:r>
      <w:proofErr w:type="spellStart"/>
      <w:r w:rsidR="00FD3F98" w:rsidRPr="00C129FD">
        <w:rPr>
          <w:rFonts w:ascii="Times New Roman" w:hAnsi="Times New Roman" w:cs="Times New Roman"/>
        </w:rPr>
        <w:t>Gossop</w:t>
      </w:r>
      <w:proofErr w:type="spellEnd"/>
      <w:r w:rsidR="00CD1ED7" w:rsidRPr="00C129FD">
        <w:rPr>
          <w:rFonts w:ascii="Times New Roman" w:hAnsi="Times New Roman" w:cs="Times New Roman"/>
        </w:rPr>
        <w:t xml:space="preserve">), </w:t>
      </w:r>
      <w:r w:rsidR="00FD3F98" w:rsidRPr="00C129FD">
        <w:rPr>
          <w:rFonts w:ascii="Times New Roman" w:hAnsi="Times New Roman" w:cs="Times New Roman"/>
        </w:rPr>
        <w:t xml:space="preserve">and </w:t>
      </w:r>
      <w:r w:rsidR="00AE190A" w:rsidRPr="00C129FD">
        <w:rPr>
          <w:rFonts w:ascii="Times New Roman" w:hAnsi="Times New Roman" w:cs="Times New Roman"/>
        </w:rPr>
        <w:t>persist considera</w:t>
      </w:r>
      <w:r w:rsidR="00CD1ED7" w:rsidRPr="00C129FD">
        <w:rPr>
          <w:rFonts w:ascii="Times New Roman" w:hAnsi="Times New Roman" w:cs="Times New Roman"/>
        </w:rPr>
        <w:t>bly longer (Hughes et al. 1994</w:t>
      </w:r>
      <w:r w:rsidR="00FD3F98" w:rsidRPr="00C129FD">
        <w:rPr>
          <w:rFonts w:ascii="Times New Roman" w:hAnsi="Times New Roman" w:cs="Times New Roman"/>
        </w:rPr>
        <w:t xml:space="preserve">; Martin et al. 1963; Maurer &amp; Vogel, 1967; Goldberg &amp; Schuster, 1969; </w:t>
      </w:r>
      <w:proofErr w:type="spellStart"/>
      <w:r w:rsidR="00FD3F98" w:rsidRPr="00C129FD">
        <w:rPr>
          <w:rFonts w:ascii="Times New Roman" w:hAnsi="Times New Roman" w:cs="Times New Roman"/>
        </w:rPr>
        <w:t>Gawin</w:t>
      </w:r>
      <w:proofErr w:type="spellEnd"/>
      <w:r w:rsidR="00FD3F98" w:rsidRPr="00C129FD">
        <w:rPr>
          <w:rFonts w:ascii="Times New Roman" w:hAnsi="Times New Roman" w:cs="Times New Roman"/>
        </w:rPr>
        <w:t xml:space="preserve"> &amp; </w:t>
      </w:r>
      <w:proofErr w:type="spellStart"/>
      <w:r w:rsidR="00FD3F98" w:rsidRPr="00C129FD">
        <w:rPr>
          <w:rFonts w:ascii="Times New Roman" w:hAnsi="Times New Roman" w:cs="Times New Roman"/>
        </w:rPr>
        <w:t>Kleber</w:t>
      </w:r>
      <w:proofErr w:type="spellEnd"/>
      <w:r w:rsidR="00FD3F98" w:rsidRPr="00C129FD">
        <w:rPr>
          <w:rFonts w:ascii="Times New Roman" w:hAnsi="Times New Roman" w:cs="Times New Roman"/>
        </w:rPr>
        <w:t>, 1986; O’Brien et al. 1992</w:t>
      </w:r>
      <w:r w:rsidR="00CD1ED7" w:rsidRPr="00C129FD">
        <w:rPr>
          <w:rFonts w:ascii="Times New Roman" w:hAnsi="Times New Roman" w:cs="Times New Roman"/>
        </w:rPr>
        <w:t xml:space="preserve">). In fact addicts report these withdrawal symptoms as more distressing than physical withdrawal symptoms (Cohen, </w:t>
      </w:r>
      <w:proofErr w:type="spellStart"/>
      <w:r w:rsidR="00CD1ED7" w:rsidRPr="00C129FD">
        <w:rPr>
          <w:rFonts w:ascii="Times New Roman" w:hAnsi="Times New Roman" w:cs="Times New Roman"/>
        </w:rPr>
        <w:t>Klett</w:t>
      </w:r>
      <w:proofErr w:type="spellEnd"/>
      <w:r w:rsidR="00CD1ED7" w:rsidRPr="00C129FD">
        <w:rPr>
          <w:rFonts w:ascii="Times New Roman" w:hAnsi="Times New Roman" w:cs="Times New Roman"/>
        </w:rPr>
        <w:t xml:space="preserve">, &amp; Ling, 1983). </w:t>
      </w:r>
      <w:r w:rsidR="009C3BBD" w:rsidRPr="00C129FD">
        <w:rPr>
          <w:rFonts w:ascii="Times New Roman" w:hAnsi="Times New Roman" w:cs="Times New Roman"/>
        </w:rPr>
        <w:t>These symptoms, such as anxiety, depression</w:t>
      </w:r>
      <w:r w:rsidR="00704C2C" w:rsidRPr="00C129FD">
        <w:rPr>
          <w:rFonts w:ascii="Times New Roman" w:hAnsi="Times New Roman" w:cs="Times New Roman"/>
        </w:rPr>
        <w:t>, insomnia</w:t>
      </w:r>
      <w:r w:rsidR="00CD1ED7" w:rsidRPr="00C129FD">
        <w:rPr>
          <w:rFonts w:ascii="Times New Roman" w:hAnsi="Times New Roman" w:cs="Times New Roman"/>
        </w:rPr>
        <w:t xml:space="preserve">, irritability, lack of energy, restlessness, decreased appetite, and craving for drugs </w:t>
      </w:r>
      <w:r w:rsidR="009C3BBD" w:rsidRPr="00C129FD">
        <w:rPr>
          <w:rFonts w:ascii="Times New Roman" w:hAnsi="Times New Roman" w:cs="Times New Roman"/>
        </w:rPr>
        <w:t xml:space="preserve">do not tend to </w:t>
      </w:r>
      <w:r w:rsidR="00CD1ED7" w:rsidRPr="00C129FD">
        <w:rPr>
          <w:rFonts w:ascii="Times New Roman" w:hAnsi="Times New Roman" w:cs="Times New Roman"/>
        </w:rPr>
        <w:t>be as salient</w:t>
      </w:r>
      <w:r w:rsidR="009C3BBD" w:rsidRPr="00C129FD">
        <w:rPr>
          <w:rFonts w:ascii="Times New Roman" w:hAnsi="Times New Roman" w:cs="Times New Roman"/>
        </w:rPr>
        <w:t xml:space="preserve"> as</w:t>
      </w:r>
      <w:r w:rsidR="00CD1ED7" w:rsidRPr="00C129FD">
        <w:rPr>
          <w:rFonts w:ascii="Times New Roman" w:hAnsi="Times New Roman" w:cs="Times New Roman"/>
        </w:rPr>
        <w:t xml:space="preserve"> </w:t>
      </w:r>
      <w:r w:rsidR="00704C2C" w:rsidRPr="00C129FD">
        <w:rPr>
          <w:rFonts w:ascii="Times New Roman" w:hAnsi="Times New Roman" w:cs="Times New Roman"/>
        </w:rPr>
        <w:t xml:space="preserve">physical symptoms </w:t>
      </w:r>
      <w:r w:rsidR="00CD1ED7" w:rsidRPr="00C129FD">
        <w:rPr>
          <w:rFonts w:ascii="Times New Roman" w:hAnsi="Times New Roman" w:cs="Times New Roman"/>
        </w:rPr>
        <w:t xml:space="preserve">during the acute stage of withdrawal (though addicts still rate the level of distress caused by them more highly than clinicians) </w:t>
      </w:r>
      <w:r w:rsidR="00704C2C" w:rsidRPr="00C129FD">
        <w:rPr>
          <w:rFonts w:ascii="Times New Roman" w:hAnsi="Times New Roman" w:cs="Times New Roman"/>
        </w:rPr>
        <w:t>but</w:t>
      </w:r>
      <w:r w:rsidR="00702402" w:rsidRPr="00C129FD">
        <w:rPr>
          <w:rFonts w:ascii="Times New Roman" w:hAnsi="Times New Roman" w:cs="Times New Roman"/>
        </w:rPr>
        <w:t xml:space="preserve"> are usually much longer lasting. </w:t>
      </w:r>
      <w:r w:rsidR="00CD1ED7" w:rsidRPr="00C129FD">
        <w:rPr>
          <w:rFonts w:ascii="Times New Roman" w:hAnsi="Times New Roman" w:cs="Times New Roman"/>
        </w:rPr>
        <w:t xml:space="preserve">This is born out by the fact that: a) patients on methadone maintenance programs report psychological symptoms as </w:t>
      </w:r>
      <w:r w:rsidR="00D15320" w:rsidRPr="00C129FD">
        <w:rPr>
          <w:rFonts w:ascii="Times New Roman" w:hAnsi="Times New Roman" w:cs="Times New Roman"/>
        </w:rPr>
        <w:t>r</w:t>
      </w:r>
      <w:r w:rsidR="00CD1ED7" w:rsidRPr="00C129FD">
        <w:rPr>
          <w:rFonts w:ascii="Times New Roman" w:hAnsi="Times New Roman" w:cs="Times New Roman"/>
        </w:rPr>
        <w:t xml:space="preserve">elatively more distressing than physical symptoms (Cohen et al, 1983) and b) </w:t>
      </w:r>
      <w:r w:rsidR="00702402" w:rsidRPr="00C129FD">
        <w:rPr>
          <w:rFonts w:ascii="Times New Roman" w:hAnsi="Times New Roman" w:cs="Times New Roman"/>
        </w:rPr>
        <w:t>most relapses occur well after the physical symptoms have dissipated.</w:t>
      </w:r>
      <w:r w:rsidR="00F67BE1" w:rsidRPr="00C129FD">
        <w:rPr>
          <w:rFonts w:ascii="Times New Roman" w:hAnsi="Times New Roman" w:cs="Times New Roman"/>
        </w:rPr>
        <w:t xml:space="preserve"> </w:t>
      </w:r>
      <w:r w:rsidR="00F67A38" w:rsidRPr="00C129FD">
        <w:rPr>
          <w:rFonts w:ascii="Times New Roman" w:hAnsi="Times New Roman" w:cs="Times New Roman"/>
        </w:rPr>
        <w:t xml:space="preserve"> </w:t>
      </w:r>
      <w:r w:rsidR="00D238EE" w:rsidRPr="00C129FD">
        <w:rPr>
          <w:rFonts w:ascii="Times New Roman" w:hAnsi="Times New Roman" w:cs="Times New Roman"/>
        </w:rPr>
        <w:t>Withdrawal symptoms are certainly not the only factor determining duration of abstinence and relapse. Long-term motivational factors, such as commitment to treatment outcome</w:t>
      </w:r>
      <w:r w:rsidR="00277043" w:rsidRPr="00C129FD">
        <w:rPr>
          <w:rFonts w:ascii="Times New Roman" w:hAnsi="Times New Roman" w:cs="Times New Roman"/>
        </w:rPr>
        <w:t xml:space="preserve"> (Miller, 1985)</w:t>
      </w:r>
      <w:r w:rsidR="00D238EE" w:rsidRPr="00C129FD">
        <w:rPr>
          <w:rFonts w:ascii="Times New Roman" w:hAnsi="Times New Roman" w:cs="Times New Roman"/>
        </w:rPr>
        <w:t>, abstinence goal</w:t>
      </w:r>
      <w:r w:rsidR="009439BD" w:rsidRPr="00C129FD">
        <w:rPr>
          <w:rFonts w:ascii="Times New Roman" w:hAnsi="Times New Roman" w:cs="Times New Roman"/>
        </w:rPr>
        <w:t xml:space="preserve"> (</w:t>
      </w:r>
      <w:proofErr w:type="spellStart"/>
      <w:r w:rsidR="009439BD" w:rsidRPr="00C129FD">
        <w:rPr>
          <w:rFonts w:ascii="Times New Roman" w:hAnsi="Times New Roman" w:cs="Times New Roman"/>
        </w:rPr>
        <w:t>Elal</w:t>
      </w:r>
      <w:proofErr w:type="spellEnd"/>
      <w:r w:rsidR="009439BD" w:rsidRPr="00C129FD">
        <w:rPr>
          <w:rFonts w:ascii="Times New Roman" w:hAnsi="Times New Roman" w:cs="Times New Roman"/>
        </w:rPr>
        <w:t>-Lawrence, Slade,</w:t>
      </w:r>
      <w:r w:rsidR="00277043" w:rsidRPr="00C129FD">
        <w:rPr>
          <w:rFonts w:ascii="Times New Roman" w:hAnsi="Times New Roman" w:cs="Times New Roman"/>
        </w:rPr>
        <w:t xml:space="preserve"> &amp; </w:t>
      </w:r>
      <w:r w:rsidR="009439BD" w:rsidRPr="00C129FD">
        <w:rPr>
          <w:rFonts w:ascii="Times New Roman" w:hAnsi="Times New Roman" w:cs="Times New Roman"/>
        </w:rPr>
        <w:t>Dewey, 1987)</w:t>
      </w:r>
      <w:r w:rsidR="00277043" w:rsidRPr="00C129FD">
        <w:rPr>
          <w:rFonts w:ascii="Times New Roman" w:hAnsi="Times New Roman" w:cs="Times New Roman"/>
        </w:rPr>
        <w:t>,</w:t>
      </w:r>
      <w:r w:rsidR="00277043" w:rsidRPr="00C129FD">
        <w:rPr>
          <w:rFonts w:ascii="Times New Roman" w:hAnsi="Times New Roman" w:cs="Times New Roman"/>
          <w:sz w:val="26"/>
          <w:szCs w:val="26"/>
        </w:rPr>
        <w:t xml:space="preserve"> </w:t>
      </w:r>
      <w:r w:rsidR="00D238EE" w:rsidRPr="00C129FD">
        <w:rPr>
          <w:rFonts w:ascii="Times New Roman" w:hAnsi="Times New Roman" w:cs="Times New Roman"/>
        </w:rPr>
        <w:t>desire to abstain</w:t>
      </w:r>
      <w:r w:rsidR="00C736CE" w:rsidRPr="00C129FD">
        <w:rPr>
          <w:rFonts w:ascii="Times New Roman" w:hAnsi="Times New Roman" w:cs="Times New Roman"/>
        </w:rPr>
        <w:t xml:space="preserve"> (Best, 1975)</w:t>
      </w:r>
      <w:r w:rsidR="009439BD" w:rsidRPr="00C129FD">
        <w:rPr>
          <w:rFonts w:ascii="Times New Roman" w:hAnsi="Times New Roman" w:cs="Times New Roman"/>
        </w:rPr>
        <w:t>,</w:t>
      </w:r>
      <w:r w:rsidR="00D238EE" w:rsidRPr="00C129FD">
        <w:rPr>
          <w:rFonts w:ascii="Times New Roman" w:hAnsi="Times New Roman" w:cs="Times New Roman"/>
        </w:rPr>
        <w:t xml:space="preserve"> expectation of success</w:t>
      </w:r>
      <w:r w:rsidR="00C736CE" w:rsidRPr="00C129FD">
        <w:rPr>
          <w:rFonts w:ascii="Times New Roman" w:hAnsi="Times New Roman" w:cs="Times New Roman"/>
        </w:rPr>
        <w:t xml:space="preserve"> (</w:t>
      </w:r>
      <w:proofErr w:type="spellStart"/>
      <w:r w:rsidR="00C736CE" w:rsidRPr="00C129FD">
        <w:rPr>
          <w:rFonts w:ascii="Times New Roman" w:hAnsi="Times New Roman" w:cs="Times New Roman"/>
        </w:rPr>
        <w:t>Mothersill</w:t>
      </w:r>
      <w:proofErr w:type="spellEnd"/>
      <w:r w:rsidR="00C736CE" w:rsidRPr="00C129FD">
        <w:rPr>
          <w:rFonts w:ascii="Times New Roman" w:hAnsi="Times New Roman" w:cs="Times New Roman"/>
        </w:rPr>
        <w:t>, McDowell, &amp; Rosser, 1988)</w:t>
      </w:r>
      <w:r w:rsidR="009439BD" w:rsidRPr="00C129FD">
        <w:rPr>
          <w:rFonts w:ascii="Times New Roman" w:hAnsi="Times New Roman" w:cs="Times New Roman"/>
        </w:rPr>
        <w:t xml:space="preserve">, </w:t>
      </w:r>
      <w:r w:rsidR="00D238EE" w:rsidRPr="00C129FD">
        <w:rPr>
          <w:rFonts w:ascii="Times New Roman" w:hAnsi="Times New Roman" w:cs="Times New Roman"/>
        </w:rPr>
        <w:t>expected difficulty of quitting</w:t>
      </w:r>
      <w:r w:rsidR="00C736CE" w:rsidRPr="00C129FD">
        <w:rPr>
          <w:rFonts w:ascii="Times New Roman" w:hAnsi="Times New Roman" w:cs="Times New Roman"/>
        </w:rPr>
        <w:t xml:space="preserve"> (Rosen &amp; Shipley, 1983)</w:t>
      </w:r>
      <w:r w:rsidR="009439BD" w:rsidRPr="00C129FD">
        <w:rPr>
          <w:rFonts w:ascii="Times New Roman" w:hAnsi="Times New Roman" w:cs="Times New Roman"/>
        </w:rPr>
        <w:t xml:space="preserve">, </w:t>
      </w:r>
      <w:r w:rsidR="00D238EE" w:rsidRPr="00C129FD">
        <w:rPr>
          <w:rFonts w:ascii="Times New Roman" w:hAnsi="Times New Roman" w:cs="Times New Roman"/>
        </w:rPr>
        <w:t>perceived self-efficacy</w:t>
      </w:r>
      <w:r w:rsidR="00D238EE" w:rsidRPr="00C129FD">
        <w:rPr>
          <w:rFonts w:ascii="Times New Roman" w:hAnsi="Times New Roman" w:cs="Times New Roman"/>
          <w:sz w:val="26"/>
          <w:szCs w:val="26"/>
        </w:rPr>
        <w:t xml:space="preserve"> </w:t>
      </w:r>
      <w:r w:rsidR="00C736CE" w:rsidRPr="00C129FD">
        <w:rPr>
          <w:rFonts w:ascii="Times New Roman" w:hAnsi="Times New Roman" w:cs="Times New Roman"/>
        </w:rPr>
        <w:t>(</w:t>
      </w:r>
      <w:proofErr w:type="spellStart"/>
      <w:r w:rsidR="00C736CE" w:rsidRPr="00C129FD">
        <w:rPr>
          <w:rFonts w:ascii="Times New Roman" w:hAnsi="Times New Roman" w:cs="Times New Roman"/>
        </w:rPr>
        <w:t>Annis</w:t>
      </w:r>
      <w:proofErr w:type="spellEnd"/>
      <w:r w:rsidR="00C736CE" w:rsidRPr="00C129FD">
        <w:rPr>
          <w:rFonts w:ascii="Times New Roman" w:hAnsi="Times New Roman" w:cs="Times New Roman"/>
        </w:rPr>
        <w:t xml:space="preserve"> &amp; Davis, 1988)</w:t>
      </w:r>
      <w:r w:rsidR="00D238EE" w:rsidRPr="00C129FD">
        <w:rPr>
          <w:rFonts w:ascii="Times New Roman" w:hAnsi="Times New Roman" w:cs="Times New Roman"/>
        </w:rPr>
        <w:t xml:space="preserve">, and perceived costs and benefits of change </w:t>
      </w:r>
      <w:r w:rsidR="00C736CE" w:rsidRPr="00C129FD">
        <w:rPr>
          <w:rFonts w:ascii="Times New Roman" w:hAnsi="Times New Roman" w:cs="Times New Roman"/>
        </w:rPr>
        <w:t xml:space="preserve">(Hall, </w:t>
      </w:r>
      <w:proofErr w:type="spellStart"/>
      <w:r w:rsidR="00C736CE" w:rsidRPr="00C129FD">
        <w:rPr>
          <w:rFonts w:ascii="Times New Roman" w:hAnsi="Times New Roman" w:cs="Times New Roman"/>
        </w:rPr>
        <w:t>Rugg</w:t>
      </w:r>
      <w:proofErr w:type="spellEnd"/>
      <w:r w:rsidR="00C736CE" w:rsidRPr="00C129FD">
        <w:rPr>
          <w:rFonts w:ascii="Times New Roman" w:hAnsi="Times New Roman" w:cs="Times New Roman"/>
        </w:rPr>
        <w:t xml:space="preserve">, </w:t>
      </w:r>
      <w:proofErr w:type="spellStart"/>
      <w:r w:rsidR="00C736CE" w:rsidRPr="00C129FD">
        <w:rPr>
          <w:rFonts w:ascii="Times New Roman" w:hAnsi="Times New Roman" w:cs="Times New Roman"/>
        </w:rPr>
        <w:t>Tunstall</w:t>
      </w:r>
      <w:proofErr w:type="spellEnd"/>
      <w:r w:rsidR="00C736CE" w:rsidRPr="00C129FD">
        <w:rPr>
          <w:rFonts w:ascii="Times New Roman" w:hAnsi="Times New Roman" w:cs="Times New Roman"/>
        </w:rPr>
        <w:t xml:space="preserve">, &amp; Jones, 1984) </w:t>
      </w:r>
      <w:r w:rsidR="00AC3953" w:rsidRPr="00C129FD">
        <w:rPr>
          <w:rFonts w:ascii="Times New Roman" w:hAnsi="Times New Roman" w:cs="Times New Roman"/>
        </w:rPr>
        <w:t xml:space="preserve">also have been shown to predict </w:t>
      </w:r>
      <w:r w:rsidR="00AA37DC" w:rsidRPr="00C129FD">
        <w:rPr>
          <w:rFonts w:ascii="Times New Roman" w:hAnsi="Times New Roman" w:cs="Times New Roman"/>
        </w:rPr>
        <w:t>success</w:t>
      </w:r>
      <w:r w:rsidR="00AC3953" w:rsidRPr="00C129FD">
        <w:rPr>
          <w:rFonts w:ascii="Times New Roman" w:hAnsi="Times New Roman" w:cs="Times New Roman"/>
        </w:rPr>
        <w:t>ful attempted abstinence</w:t>
      </w:r>
      <w:r w:rsidR="00D238EE" w:rsidRPr="00C129FD">
        <w:rPr>
          <w:rFonts w:ascii="Times New Roman" w:hAnsi="Times New Roman" w:cs="Times New Roman"/>
        </w:rPr>
        <w:t xml:space="preserve">. </w:t>
      </w:r>
      <w:r w:rsidR="00C736CE" w:rsidRPr="00C129FD">
        <w:rPr>
          <w:rFonts w:ascii="Times New Roman" w:hAnsi="Times New Roman" w:cs="Times New Roman"/>
        </w:rPr>
        <w:t xml:space="preserve">In all likelihood there is an interaction between withdrawal symptoms and motivational goals, particularly during times of significant stress </w:t>
      </w:r>
      <w:r w:rsidR="00EA36D2" w:rsidRPr="00C129FD">
        <w:rPr>
          <w:rFonts w:ascii="Times New Roman" w:hAnsi="Times New Roman" w:cs="Times New Roman"/>
        </w:rPr>
        <w:t>(</w:t>
      </w:r>
      <w:proofErr w:type="spellStart"/>
      <w:r w:rsidR="00EA36D2" w:rsidRPr="00C129FD">
        <w:rPr>
          <w:rFonts w:ascii="Times New Roman" w:hAnsi="Times New Roman" w:cs="Times New Roman"/>
        </w:rPr>
        <w:t>Benfari</w:t>
      </w:r>
      <w:proofErr w:type="spellEnd"/>
      <w:r w:rsidR="00EA36D2" w:rsidRPr="00C129FD">
        <w:rPr>
          <w:rFonts w:ascii="Times New Roman" w:hAnsi="Times New Roman" w:cs="Times New Roman"/>
        </w:rPr>
        <w:t xml:space="preserve"> &amp; </w:t>
      </w:r>
      <w:proofErr w:type="spellStart"/>
      <w:r w:rsidR="00EA36D2" w:rsidRPr="00C129FD">
        <w:rPr>
          <w:rFonts w:ascii="Times New Roman" w:hAnsi="Times New Roman" w:cs="Times New Roman"/>
        </w:rPr>
        <w:t>Eaker</w:t>
      </w:r>
      <w:proofErr w:type="spellEnd"/>
      <w:r w:rsidR="00EA36D2" w:rsidRPr="00C129FD">
        <w:rPr>
          <w:rFonts w:ascii="Times New Roman" w:hAnsi="Times New Roman" w:cs="Times New Roman"/>
        </w:rPr>
        <w:t>, 1984; Cronkite &amp; Moos, 1980; Krueger, 1981; Rosenberg, 1983)</w:t>
      </w:r>
      <w:r w:rsidR="003A5690" w:rsidRPr="00C129FD">
        <w:rPr>
          <w:rFonts w:ascii="Times New Roman" w:hAnsi="Times New Roman" w:cs="Times New Roman"/>
        </w:rPr>
        <w:t>.</w:t>
      </w:r>
    </w:p>
    <w:p w14:paraId="7EE50213" w14:textId="5C7D692D" w:rsidR="001A2004" w:rsidRPr="00C129FD" w:rsidRDefault="001A2004" w:rsidP="00252790">
      <w:pPr>
        <w:pStyle w:val="Heading2"/>
      </w:pPr>
      <w:bookmarkStart w:id="14" w:name="_Toc315678725"/>
      <w:r w:rsidRPr="00C129FD">
        <w:t>Expectancy and Withdrawals</w:t>
      </w:r>
      <w:bookmarkEnd w:id="14"/>
    </w:p>
    <w:p w14:paraId="35F0EC14" w14:textId="66D10B7A" w:rsidR="000E6108" w:rsidRPr="00C129FD" w:rsidRDefault="00702402" w:rsidP="00BF6BC4">
      <w:pPr>
        <w:spacing w:line="480" w:lineRule="auto"/>
        <w:ind w:firstLine="720"/>
        <w:rPr>
          <w:rFonts w:ascii="Times New Roman" w:hAnsi="Times New Roman" w:cs="Times New Roman"/>
        </w:rPr>
      </w:pPr>
      <w:r w:rsidRPr="00C129FD">
        <w:rPr>
          <w:rFonts w:ascii="Times New Roman" w:hAnsi="Times New Roman" w:cs="Times New Roman"/>
        </w:rPr>
        <w:t xml:space="preserve">If </w:t>
      </w:r>
      <w:r w:rsidR="001C7534" w:rsidRPr="00C129FD">
        <w:rPr>
          <w:rFonts w:ascii="Times New Roman" w:hAnsi="Times New Roman" w:cs="Times New Roman"/>
        </w:rPr>
        <w:t>expectancies of changes in psychophysiological state</w:t>
      </w:r>
      <w:r w:rsidR="00455A21" w:rsidRPr="00C129FD">
        <w:rPr>
          <w:rFonts w:ascii="Times New Roman" w:hAnsi="Times New Roman" w:cs="Times New Roman"/>
        </w:rPr>
        <w:t>,</w:t>
      </w:r>
      <w:r w:rsidRPr="00C129FD">
        <w:rPr>
          <w:rFonts w:ascii="Times New Roman" w:hAnsi="Times New Roman" w:cs="Times New Roman"/>
        </w:rPr>
        <w:t xml:space="preserve"> </w:t>
      </w:r>
      <w:r w:rsidR="002B4820" w:rsidRPr="00C129FD">
        <w:rPr>
          <w:rFonts w:ascii="Times New Roman" w:hAnsi="Times New Roman" w:cs="Times New Roman"/>
        </w:rPr>
        <w:t>ca</w:t>
      </w:r>
      <w:r w:rsidR="001C7534" w:rsidRPr="00C129FD">
        <w:rPr>
          <w:rFonts w:ascii="Times New Roman" w:hAnsi="Times New Roman" w:cs="Times New Roman"/>
        </w:rPr>
        <w:t xml:space="preserve">used by </w:t>
      </w:r>
      <w:r w:rsidR="00737340" w:rsidRPr="00C129FD">
        <w:rPr>
          <w:rFonts w:ascii="Times New Roman" w:hAnsi="Times New Roman" w:cs="Times New Roman"/>
        </w:rPr>
        <w:t xml:space="preserve">the </w:t>
      </w:r>
      <w:r w:rsidR="001C7534" w:rsidRPr="00C129FD">
        <w:rPr>
          <w:rFonts w:ascii="Times New Roman" w:hAnsi="Times New Roman" w:cs="Times New Roman"/>
        </w:rPr>
        <w:t>repeated pairings of</w:t>
      </w:r>
      <w:r w:rsidR="002B4820" w:rsidRPr="00C129FD">
        <w:rPr>
          <w:rFonts w:ascii="Times New Roman" w:hAnsi="Times New Roman" w:cs="Times New Roman"/>
        </w:rPr>
        <w:t xml:space="preserve"> environmental stimuli surro</w:t>
      </w:r>
      <w:r w:rsidR="00A93443" w:rsidRPr="00C129FD">
        <w:rPr>
          <w:rFonts w:ascii="Times New Roman" w:hAnsi="Times New Roman" w:cs="Times New Roman"/>
        </w:rPr>
        <w:t>unding the administration of a</w:t>
      </w:r>
      <w:r w:rsidR="002B4820" w:rsidRPr="00C129FD">
        <w:rPr>
          <w:rFonts w:ascii="Times New Roman" w:hAnsi="Times New Roman" w:cs="Times New Roman"/>
        </w:rPr>
        <w:t xml:space="preserve"> drug with the drug’s pharmacological effects</w:t>
      </w:r>
      <w:r w:rsidR="00455A21" w:rsidRPr="00C129FD">
        <w:rPr>
          <w:rFonts w:ascii="Times New Roman" w:hAnsi="Times New Roman" w:cs="Times New Roman"/>
        </w:rPr>
        <w:t>,</w:t>
      </w:r>
      <w:r w:rsidR="001C7534" w:rsidRPr="00C129FD">
        <w:rPr>
          <w:rFonts w:ascii="Times New Roman" w:hAnsi="Times New Roman" w:cs="Times New Roman"/>
        </w:rPr>
        <w:t xml:space="preserve"> are enough to cause placebo effects</w:t>
      </w:r>
      <w:r w:rsidR="008B763C" w:rsidRPr="00C129FD">
        <w:rPr>
          <w:rFonts w:ascii="Times New Roman" w:hAnsi="Times New Roman" w:cs="Times New Roman"/>
        </w:rPr>
        <w:t xml:space="preserve"> that mimic or augment the active effects of the drug</w:t>
      </w:r>
      <w:r w:rsidR="002B4820" w:rsidRPr="00C129FD">
        <w:rPr>
          <w:rFonts w:ascii="Times New Roman" w:hAnsi="Times New Roman" w:cs="Times New Roman"/>
        </w:rPr>
        <w:t xml:space="preserve">, it also </w:t>
      </w:r>
      <w:r w:rsidRPr="00C129FD">
        <w:rPr>
          <w:rFonts w:ascii="Times New Roman" w:hAnsi="Times New Roman" w:cs="Times New Roman"/>
        </w:rPr>
        <w:t xml:space="preserve">follows </w:t>
      </w:r>
      <w:r w:rsidR="002B4820" w:rsidRPr="00C129FD">
        <w:rPr>
          <w:rFonts w:ascii="Times New Roman" w:hAnsi="Times New Roman" w:cs="Times New Roman"/>
        </w:rPr>
        <w:t xml:space="preserve">that </w:t>
      </w:r>
      <w:r w:rsidR="00562516" w:rsidRPr="00C129FD">
        <w:rPr>
          <w:rFonts w:ascii="Times New Roman" w:hAnsi="Times New Roman" w:cs="Times New Roman"/>
        </w:rPr>
        <w:t xml:space="preserve">repeated pairings of the stimulus surrounding discontinuation or reduction of a drug with </w:t>
      </w:r>
      <w:r w:rsidR="00455A21" w:rsidRPr="00C129FD">
        <w:rPr>
          <w:rFonts w:ascii="Times New Roman" w:hAnsi="Times New Roman" w:cs="Times New Roman"/>
        </w:rPr>
        <w:t xml:space="preserve">the concomitant </w:t>
      </w:r>
      <w:r w:rsidR="00562516" w:rsidRPr="00C129FD">
        <w:rPr>
          <w:rFonts w:ascii="Times New Roman" w:hAnsi="Times New Roman" w:cs="Times New Roman"/>
        </w:rPr>
        <w:t xml:space="preserve">withdrawal symptoms </w:t>
      </w:r>
      <w:r w:rsidR="001C7534" w:rsidRPr="00C129FD">
        <w:rPr>
          <w:rFonts w:ascii="Times New Roman" w:hAnsi="Times New Roman" w:cs="Times New Roman"/>
        </w:rPr>
        <w:t xml:space="preserve">could also produce expectancies </w:t>
      </w:r>
      <w:r w:rsidR="005A0D21" w:rsidRPr="00C129FD">
        <w:rPr>
          <w:rFonts w:ascii="Times New Roman" w:hAnsi="Times New Roman" w:cs="Times New Roman"/>
        </w:rPr>
        <w:t xml:space="preserve">of withdrawal </w:t>
      </w:r>
      <w:r w:rsidR="001C7534" w:rsidRPr="00C129FD">
        <w:rPr>
          <w:rFonts w:ascii="Times New Roman" w:hAnsi="Times New Roman" w:cs="Times New Roman"/>
        </w:rPr>
        <w:t xml:space="preserve">that lead to placebo </w:t>
      </w:r>
      <w:r w:rsidR="00114EB6" w:rsidRPr="00C129FD">
        <w:rPr>
          <w:rFonts w:ascii="Times New Roman" w:hAnsi="Times New Roman" w:cs="Times New Roman"/>
        </w:rPr>
        <w:t xml:space="preserve">withdrawal </w:t>
      </w:r>
      <w:r w:rsidR="000E6108" w:rsidRPr="00C129FD">
        <w:rPr>
          <w:rFonts w:ascii="Times New Roman" w:hAnsi="Times New Roman" w:cs="Times New Roman"/>
        </w:rPr>
        <w:t>responses</w:t>
      </w:r>
      <w:r w:rsidR="00737340" w:rsidRPr="00C129FD">
        <w:rPr>
          <w:rFonts w:ascii="Times New Roman" w:hAnsi="Times New Roman" w:cs="Times New Roman"/>
        </w:rPr>
        <w:t>.</w:t>
      </w:r>
      <w:r w:rsidR="000E6108" w:rsidRPr="00C129FD">
        <w:rPr>
          <w:rFonts w:ascii="Times New Roman" w:hAnsi="Times New Roman" w:cs="Times New Roman"/>
        </w:rPr>
        <w:t xml:space="preserve"> </w:t>
      </w:r>
    </w:p>
    <w:p w14:paraId="5DD4D9FE" w14:textId="77777777" w:rsidR="00605A3E" w:rsidRPr="00C129FD" w:rsidRDefault="00605A3E" w:rsidP="00605A3E">
      <w:pPr>
        <w:spacing w:line="480" w:lineRule="auto"/>
        <w:ind w:firstLine="720"/>
        <w:rPr>
          <w:rFonts w:ascii="Times New Roman" w:hAnsi="Times New Roman" w:cs="Times New Roman"/>
          <w:color w:val="FF0000"/>
        </w:rPr>
      </w:pPr>
      <w:r w:rsidRPr="00C129FD">
        <w:rPr>
          <w:rFonts w:ascii="Times New Roman" w:hAnsi="Times New Roman" w:cs="Times New Roman"/>
          <w:color w:val="FF0000"/>
        </w:rPr>
        <w:t xml:space="preserve">The symptoms that follow abstinence are very similar across many different types of drugs: headache, irritability, fatigue, depression, </w:t>
      </w:r>
      <w:proofErr w:type="gramStart"/>
      <w:r w:rsidRPr="00C129FD">
        <w:rPr>
          <w:rFonts w:ascii="Times New Roman" w:hAnsi="Times New Roman" w:cs="Times New Roman"/>
          <w:color w:val="FF0000"/>
        </w:rPr>
        <w:t>difficulty</w:t>
      </w:r>
      <w:proofErr w:type="gramEnd"/>
      <w:r w:rsidRPr="00C129FD">
        <w:rPr>
          <w:rFonts w:ascii="Times New Roman" w:hAnsi="Times New Roman" w:cs="Times New Roman"/>
          <w:color w:val="FF0000"/>
        </w:rPr>
        <w:t xml:space="preserve"> concentrating.  These symptoms are also present in non-medicated, non-addicted persons in everyday life (</w:t>
      </w:r>
      <w:proofErr w:type="spellStart"/>
      <w:r w:rsidRPr="00C129FD">
        <w:rPr>
          <w:rFonts w:ascii="Times New Roman" w:hAnsi="Times New Roman" w:cs="Times New Roman"/>
          <w:color w:val="FF0000"/>
        </w:rPr>
        <w:t>Reidenberg</w:t>
      </w:r>
      <w:proofErr w:type="spellEnd"/>
      <w:r w:rsidRPr="00C129FD">
        <w:rPr>
          <w:rFonts w:ascii="Times New Roman" w:hAnsi="Times New Roman" w:cs="Times New Roman"/>
          <w:color w:val="FF0000"/>
        </w:rPr>
        <w:t xml:space="preserve"> &amp; </w:t>
      </w:r>
      <w:proofErr w:type="spellStart"/>
      <w:r w:rsidRPr="00C129FD">
        <w:rPr>
          <w:rFonts w:ascii="Times New Roman" w:hAnsi="Times New Roman" w:cs="Times New Roman"/>
          <w:color w:val="FF0000"/>
        </w:rPr>
        <w:t>Lowenthal</w:t>
      </w:r>
      <w:proofErr w:type="spellEnd"/>
      <w:r w:rsidRPr="00C129FD">
        <w:rPr>
          <w:rFonts w:ascii="Times New Roman" w:hAnsi="Times New Roman" w:cs="Times New Roman"/>
          <w:color w:val="FF0000"/>
        </w:rPr>
        <w:t xml:space="preserve">, 1968; </w:t>
      </w:r>
      <w:proofErr w:type="spellStart"/>
      <w:r w:rsidRPr="00C129FD">
        <w:rPr>
          <w:rFonts w:ascii="Times New Roman" w:hAnsi="Times New Roman" w:cs="Times New Roman"/>
          <w:color w:val="FF0000"/>
        </w:rPr>
        <w:t>Khosla</w:t>
      </w:r>
      <w:proofErr w:type="spellEnd"/>
      <w:r w:rsidRPr="00C129FD">
        <w:rPr>
          <w:rFonts w:ascii="Times New Roman" w:hAnsi="Times New Roman" w:cs="Times New Roman"/>
          <w:color w:val="FF0000"/>
        </w:rPr>
        <w:t xml:space="preserve">, Bajaj, Sharma, &amp; Mishra. 1992). The overlap in symptom profile between abstinent addicts experiencing withdrawal, and normal non-addicted, non-medicated individuals suggests that at least a portion of the withdrawal symptoms reported by abstinent addicts may be the result of the misattribution in the mind of the addict of the vague, incidental physical or psychological symptoms which occur commonly simply as a part of everyday life to withdrawal symptoms. It is expectancy of experiencing these withdrawal </w:t>
      </w:r>
      <w:proofErr w:type="gramStart"/>
      <w:r w:rsidRPr="00C129FD">
        <w:rPr>
          <w:rFonts w:ascii="Times New Roman" w:hAnsi="Times New Roman" w:cs="Times New Roman"/>
          <w:color w:val="FF0000"/>
        </w:rPr>
        <w:t>symptoms which</w:t>
      </w:r>
      <w:proofErr w:type="gramEnd"/>
      <w:r w:rsidRPr="00C129FD">
        <w:rPr>
          <w:rFonts w:ascii="Times New Roman" w:hAnsi="Times New Roman" w:cs="Times New Roman"/>
          <w:color w:val="FF0000"/>
        </w:rPr>
        <w:t xml:space="preserve"> cause this misattribution.</w:t>
      </w:r>
    </w:p>
    <w:p w14:paraId="28B90A82" w14:textId="77777777" w:rsidR="00605A3E" w:rsidRPr="00C129FD" w:rsidRDefault="00605A3E" w:rsidP="00BF6BC4">
      <w:pPr>
        <w:spacing w:line="480" w:lineRule="auto"/>
        <w:ind w:firstLine="720"/>
        <w:rPr>
          <w:rFonts w:ascii="Times New Roman" w:hAnsi="Times New Roman" w:cs="Times New Roman"/>
        </w:rPr>
      </w:pPr>
    </w:p>
    <w:p w14:paraId="61736F68" w14:textId="77777777" w:rsidR="00605A3E" w:rsidRPr="00C129FD" w:rsidRDefault="00605A3E" w:rsidP="00BF6BC4">
      <w:pPr>
        <w:spacing w:line="480" w:lineRule="auto"/>
        <w:ind w:firstLine="720"/>
        <w:rPr>
          <w:rFonts w:ascii="Times New Roman" w:hAnsi="Times New Roman" w:cs="Times New Roman"/>
        </w:rPr>
      </w:pPr>
    </w:p>
    <w:p w14:paraId="0AF02AA6" w14:textId="75E4224B" w:rsidR="00B54AEB" w:rsidRPr="00C129FD" w:rsidRDefault="00B54AEB" w:rsidP="00B54AEB">
      <w:pPr>
        <w:spacing w:line="480" w:lineRule="auto"/>
        <w:ind w:firstLine="720"/>
        <w:rPr>
          <w:rFonts w:ascii="Times New Roman" w:hAnsi="Times New Roman" w:cs="Times New Roman"/>
        </w:rPr>
      </w:pPr>
      <w:r w:rsidRPr="00C129FD">
        <w:rPr>
          <w:rFonts w:ascii="Times New Roman" w:hAnsi="Times New Roman" w:cs="Times New Roman"/>
        </w:rPr>
        <w:t xml:space="preserve">Solomon and </w:t>
      </w:r>
      <w:proofErr w:type="spellStart"/>
      <w:r w:rsidRPr="00C129FD">
        <w:rPr>
          <w:rFonts w:ascii="Times New Roman" w:hAnsi="Times New Roman" w:cs="Times New Roman"/>
        </w:rPr>
        <w:t>Corbit</w:t>
      </w:r>
      <w:proofErr w:type="spellEnd"/>
      <w:r w:rsidRPr="00C129FD">
        <w:rPr>
          <w:rFonts w:ascii="Times New Roman" w:hAnsi="Times New Roman" w:cs="Times New Roman"/>
        </w:rPr>
        <w:t xml:space="preserve"> (1974), in their opponent-process theory of motivation, suggest that drug withdrawals, initially, are a slave process, which can only be evoked indirectly via the absence of the primary process, which is the drug. In time however this slave process, the opponent process, ‘can, under proper conditions, be activated by events in memory, as a consequence of </w:t>
      </w:r>
      <w:proofErr w:type="spellStart"/>
      <w:r w:rsidRPr="00C129FD">
        <w:rPr>
          <w:rFonts w:ascii="Times New Roman" w:hAnsi="Times New Roman" w:cs="Times New Roman"/>
        </w:rPr>
        <w:t>Pavlovian</w:t>
      </w:r>
      <w:proofErr w:type="spellEnd"/>
      <w:r w:rsidRPr="00C129FD">
        <w:rPr>
          <w:rFonts w:ascii="Times New Roman" w:hAnsi="Times New Roman" w:cs="Times New Roman"/>
        </w:rPr>
        <w:t xml:space="preserve"> conditioning procedures.’</w:t>
      </w:r>
      <w:r w:rsidR="00834C83" w:rsidRPr="00C129FD">
        <w:rPr>
          <w:rFonts w:ascii="Times New Roman" w:hAnsi="Times New Roman" w:cs="Times New Roman"/>
        </w:rPr>
        <w:t xml:space="preserve"> </w:t>
      </w:r>
      <w:r w:rsidR="00F23F41" w:rsidRPr="00C129FD">
        <w:rPr>
          <w:rFonts w:ascii="Times New Roman" w:hAnsi="Times New Roman" w:cs="Times New Roman"/>
        </w:rPr>
        <w:t>According to the theory t</w:t>
      </w:r>
      <w:r w:rsidR="00834C83" w:rsidRPr="00C129FD">
        <w:rPr>
          <w:rFonts w:ascii="Times New Roman" w:hAnsi="Times New Roman" w:cs="Times New Roman"/>
        </w:rPr>
        <w:t>he opponent process—withdrawals in this case—</w:t>
      </w:r>
      <w:r w:rsidR="00F23F41" w:rsidRPr="00C129FD">
        <w:rPr>
          <w:rFonts w:ascii="Times New Roman" w:hAnsi="Times New Roman" w:cs="Times New Roman"/>
        </w:rPr>
        <w:t xml:space="preserve">acquire more power if frequently elicited. Applying this idea to withdrawal expectancy we could make predictions such as that addicted individuals who have been addicted longer and </w:t>
      </w:r>
      <w:r w:rsidR="001C5830" w:rsidRPr="00C129FD">
        <w:rPr>
          <w:rFonts w:ascii="Times New Roman" w:hAnsi="Times New Roman" w:cs="Times New Roman"/>
        </w:rPr>
        <w:t xml:space="preserve">who </w:t>
      </w:r>
      <w:r w:rsidR="00F23F41" w:rsidRPr="00C129FD">
        <w:rPr>
          <w:rFonts w:ascii="Times New Roman" w:hAnsi="Times New Roman" w:cs="Times New Roman"/>
        </w:rPr>
        <w:t xml:space="preserve">have </w:t>
      </w:r>
      <w:r w:rsidR="001C5830" w:rsidRPr="00C129FD">
        <w:rPr>
          <w:rFonts w:ascii="Times New Roman" w:hAnsi="Times New Roman" w:cs="Times New Roman"/>
        </w:rPr>
        <w:t xml:space="preserve">thus </w:t>
      </w:r>
      <w:r w:rsidR="00F23F41" w:rsidRPr="00C129FD">
        <w:rPr>
          <w:rFonts w:ascii="Times New Roman" w:hAnsi="Times New Roman" w:cs="Times New Roman"/>
        </w:rPr>
        <w:t>had more experience with withdrawals will have a greater expectancy-induced withdrawal response.</w:t>
      </w:r>
    </w:p>
    <w:p w14:paraId="49EA109E" w14:textId="42B25C6E" w:rsidR="00D15320" w:rsidRPr="00C129FD" w:rsidRDefault="00D15320" w:rsidP="00B54AEB">
      <w:pPr>
        <w:spacing w:line="480" w:lineRule="auto"/>
        <w:ind w:firstLine="720"/>
        <w:rPr>
          <w:rFonts w:ascii="Times New Roman" w:hAnsi="Times New Roman" w:cs="Times New Roman"/>
        </w:rPr>
      </w:pPr>
      <w:proofErr w:type="spellStart"/>
      <w:r w:rsidRPr="00C129FD">
        <w:rPr>
          <w:rFonts w:ascii="Times New Roman" w:hAnsi="Times New Roman" w:cs="Times New Roman"/>
        </w:rPr>
        <w:t>Kleber</w:t>
      </w:r>
      <w:proofErr w:type="spellEnd"/>
      <w:r w:rsidRPr="00C129FD">
        <w:rPr>
          <w:rFonts w:ascii="Times New Roman" w:hAnsi="Times New Roman" w:cs="Times New Roman"/>
        </w:rPr>
        <w:t xml:space="preserve"> 1981 (as cited in Phillips, </w:t>
      </w:r>
      <w:proofErr w:type="spellStart"/>
      <w:r w:rsidRPr="00C129FD">
        <w:rPr>
          <w:rFonts w:ascii="Times New Roman" w:hAnsi="Times New Roman" w:cs="Times New Roman"/>
        </w:rPr>
        <w:t>Gossop</w:t>
      </w:r>
      <w:proofErr w:type="spellEnd"/>
      <w:r w:rsidRPr="00C129FD">
        <w:rPr>
          <w:rFonts w:ascii="Times New Roman" w:hAnsi="Times New Roman" w:cs="Times New Roman"/>
        </w:rPr>
        <w:t>, &amp; Bradley) cumulative effect of expectancies on withdrawal as pronounced as any pharmacological factors.</w:t>
      </w:r>
    </w:p>
    <w:p w14:paraId="311D074F" w14:textId="38C44CC3" w:rsidR="00E81969" w:rsidRPr="00C129FD" w:rsidRDefault="00E81969" w:rsidP="00D1203E">
      <w:pPr>
        <w:spacing w:line="480" w:lineRule="auto"/>
        <w:ind w:firstLine="720"/>
        <w:rPr>
          <w:rFonts w:ascii="Times New Roman" w:hAnsi="Times New Roman" w:cs="Times New Roman"/>
        </w:rPr>
      </w:pPr>
      <w:r w:rsidRPr="00C129FD">
        <w:rPr>
          <w:rFonts w:ascii="Times New Roman" w:hAnsi="Times New Roman" w:cs="Times New Roman"/>
        </w:rPr>
        <w:t>Need to go over F&amp; V-S’s model of expectancies in more detail.</w:t>
      </w:r>
    </w:p>
    <w:p w14:paraId="58CD5EE7" w14:textId="3115B189" w:rsidR="00D1203E" w:rsidRPr="00C129FD" w:rsidRDefault="00D1203E" w:rsidP="00D1203E">
      <w:pPr>
        <w:spacing w:line="480" w:lineRule="auto"/>
        <w:ind w:firstLine="720"/>
        <w:rPr>
          <w:rFonts w:ascii="Times New Roman" w:hAnsi="Times New Roman" w:cs="Times New Roman"/>
        </w:rPr>
      </w:pPr>
      <w:r w:rsidRPr="00C129FD">
        <w:rPr>
          <w:rFonts w:ascii="Times New Roman" w:hAnsi="Times New Roman" w:cs="Times New Roman"/>
        </w:rPr>
        <w:t>If the environmental and verbal/cognitive stimuli surroundin</w:t>
      </w:r>
      <w:r w:rsidR="008E264B" w:rsidRPr="00C129FD">
        <w:rPr>
          <w:rFonts w:ascii="Times New Roman" w:hAnsi="Times New Roman" w:cs="Times New Roman"/>
        </w:rPr>
        <w:t xml:space="preserve">g the administration of a drug </w:t>
      </w:r>
      <w:r w:rsidR="009509D5" w:rsidRPr="00C129FD">
        <w:rPr>
          <w:rFonts w:ascii="Times New Roman" w:hAnsi="Times New Roman" w:cs="Times New Roman"/>
        </w:rPr>
        <w:t xml:space="preserve">can be </w:t>
      </w:r>
      <w:proofErr w:type="gramStart"/>
      <w:r w:rsidR="009509D5" w:rsidRPr="00C129FD">
        <w:rPr>
          <w:rFonts w:ascii="Times New Roman" w:hAnsi="Times New Roman" w:cs="Times New Roman"/>
        </w:rPr>
        <w:t>considered  S</w:t>
      </w:r>
      <w:r w:rsidR="009509D5" w:rsidRPr="00C129FD">
        <w:rPr>
          <w:rFonts w:ascii="Times New Roman" w:hAnsi="Times New Roman" w:cs="Times New Roman"/>
          <w:vertAlign w:val="subscript"/>
        </w:rPr>
        <w:t>1</w:t>
      </w:r>
      <w:proofErr w:type="gramEnd"/>
      <w:r w:rsidRPr="00C129FD">
        <w:rPr>
          <w:rFonts w:ascii="Times New Roman" w:hAnsi="Times New Roman" w:cs="Times New Roman"/>
        </w:rPr>
        <w:t xml:space="preserve">, which then evokes a chain of expectancies concerning the physiological, </w:t>
      </w:r>
      <w:proofErr w:type="spellStart"/>
      <w:r w:rsidRPr="00C129FD">
        <w:rPr>
          <w:rFonts w:ascii="Times New Roman" w:hAnsi="Times New Roman" w:cs="Times New Roman"/>
        </w:rPr>
        <w:t>behavioural</w:t>
      </w:r>
      <w:proofErr w:type="spellEnd"/>
      <w:r w:rsidRPr="00C129FD">
        <w:rPr>
          <w:rFonts w:ascii="Times New Roman" w:hAnsi="Times New Roman" w:cs="Times New Roman"/>
        </w:rPr>
        <w:t xml:space="preserve"> and environmental effects of the drug, then the </w:t>
      </w:r>
      <w:r w:rsidR="002F5D62" w:rsidRPr="00C129FD">
        <w:rPr>
          <w:rFonts w:ascii="Times New Roman" w:hAnsi="Times New Roman" w:cs="Times New Roman"/>
        </w:rPr>
        <w:t>presence of stimuli signaling the absence or reduction of maintenance dose of the drug</w:t>
      </w:r>
      <w:r w:rsidR="009509D5" w:rsidRPr="00C129FD">
        <w:rPr>
          <w:rFonts w:ascii="Times New Roman" w:hAnsi="Times New Roman" w:cs="Times New Roman"/>
        </w:rPr>
        <w:t xml:space="preserve"> can be thought of as S</w:t>
      </w:r>
      <w:r w:rsidR="009509D5" w:rsidRPr="00C129FD">
        <w:rPr>
          <w:rFonts w:ascii="Times New Roman" w:hAnsi="Times New Roman" w:cs="Times New Roman"/>
        </w:rPr>
        <w:softHyphen/>
      </w:r>
      <w:r w:rsidR="009509D5" w:rsidRPr="00C129FD">
        <w:rPr>
          <w:rFonts w:ascii="Times New Roman" w:hAnsi="Times New Roman" w:cs="Times New Roman"/>
        </w:rPr>
        <w:softHyphen/>
      </w:r>
      <w:r w:rsidR="009509D5" w:rsidRPr="00C129FD">
        <w:rPr>
          <w:rFonts w:ascii="Times New Roman" w:hAnsi="Times New Roman" w:cs="Times New Roman"/>
          <w:vertAlign w:val="subscript"/>
        </w:rPr>
        <w:t>2</w:t>
      </w:r>
      <w:r w:rsidRPr="00C129FD">
        <w:rPr>
          <w:rFonts w:ascii="Times New Roman" w:hAnsi="Times New Roman" w:cs="Times New Roman"/>
        </w:rPr>
        <w:t xml:space="preserve"> </w:t>
      </w:r>
      <w:r w:rsidR="009509D5" w:rsidRPr="00C129FD">
        <w:rPr>
          <w:rFonts w:ascii="Times New Roman" w:hAnsi="Times New Roman" w:cs="Times New Roman"/>
        </w:rPr>
        <w:t xml:space="preserve">, a stimulus </w:t>
      </w:r>
      <w:r w:rsidRPr="00C129FD">
        <w:rPr>
          <w:rFonts w:ascii="Times New Roman" w:hAnsi="Times New Roman" w:cs="Times New Roman"/>
        </w:rPr>
        <w:t>which signals a different cha</w:t>
      </w:r>
      <w:r w:rsidR="008E264B" w:rsidRPr="00C129FD">
        <w:rPr>
          <w:rFonts w:ascii="Times New Roman" w:hAnsi="Times New Roman" w:cs="Times New Roman"/>
        </w:rPr>
        <w:t>in of expectancies</w:t>
      </w:r>
      <w:r w:rsidR="002F5D62" w:rsidRPr="00C129FD">
        <w:rPr>
          <w:rStyle w:val="FootnoteReference"/>
          <w:rFonts w:ascii="Times New Roman" w:hAnsi="Times New Roman" w:cs="Times New Roman"/>
        </w:rPr>
        <w:footnoteReference w:id="2"/>
      </w:r>
      <w:r w:rsidR="008E264B" w:rsidRPr="00C129FD">
        <w:rPr>
          <w:rFonts w:ascii="Times New Roman" w:hAnsi="Times New Roman" w:cs="Times New Roman"/>
        </w:rPr>
        <w:t>. Thus applying</w:t>
      </w:r>
      <w:r w:rsidRPr="00C129FD">
        <w:rPr>
          <w:rFonts w:ascii="Times New Roman" w:hAnsi="Times New Roman" w:cs="Times New Roman"/>
        </w:rPr>
        <w:t xml:space="preserve"> Fillmore and Vogel-</w:t>
      </w:r>
      <w:proofErr w:type="spellStart"/>
      <w:r w:rsidR="008E264B" w:rsidRPr="00C129FD">
        <w:rPr>
          <w:rFonts w:ascii="Times New Roman" w:hAnsi="Times New Roman" w:cs="Times New Roman"/>
        </w:rPr>
        <w:t>Sprott’s</w:t>
      </w:r>
      <w:proofErr w:type="spellEnd"/>
      <w:r w:rsidR="008E264B" w:rsidRPr="00C129FD">
        <w:rPr>
          <w:rFonts w:ascii="Times New Roman" w:hAnsi="Times New Roman" w:cs="Times New Roman"/>
        </w:rPr>
        <w:t xml:space="preserve"> (1992) schema above </w:t>
      </w:r>
      <w:r w:rsidRPr="00C129FD">
        <w:rPr>
          <w:rFonts w:ascii="Times New Roman" w:hAnsi="Times New Roman" w:cs="Times New Roman"/>
        </w:rPr>
        <w:t>to withdrawals</w:t>
      </w:r>
      <w:r w:rsidR="008E264B" w:rsidRPr="00C129FD">
        <w:rPr>
          <w:rFonts w:ascii="Times New Roman" w:hAnsi="Times New Roman" w:cs="Times New Roman"/>
        </w:rPr>
        <w:t xml:space="preserve">: </w:t>
      </w:r>
      <w:r w:rsidRPr="00C129FD">
        <w:rPr>
          <w:rFonts w:ascii="Times New Roman" w:hAnsi="Times New Roman" w:cs="Times New Roman"/>
        </w:rPr>
        <w:t xml:space="preserve">the absence of the drug </w:t>
      </w:r>
      <w:r w:rsidR="009509D5" w:rsidRPr="00C129FD">
        <w:rPr>
          <w:rFonts w:ascii="Times New Roman" w:hAnsi="Times New Roman" w:cs="Times New Roman"/>
        </w:rPr>
        <w:t>(S</w:t>
      </w:r>
      <w:r w:rsidR="009509D5" w:rsidRPr="00C129FD">
        <w:rPr>
          <w:rFonts w:ascii="Times New Roman" w:hAnsi="Times New Roman" w:cs="Times New Roman"/>
          <w:vertAlign w:val="subscript"/>
        </w:rPr>
        <w:t>2</w:t>
      </w:r>
      <w:r w:rsidR="008E264B" w:rsidRPr="00C129FD">
        <w:rPr>
          <w:rFonts w:ascii="Times New Roman" w:hAnsi="Times New Roman" w:cs="Times New Roman"/>
        </w:rPr>
        <w:t xml:space="preserve">) </w:t>
      </w:r>
      <w:r w:rsidRPr="00C129FD">
        <w:rPr>
          <w:rFonts w:ascii="Times New Roman" w:hAnsi="Times New Roman" w:cs="Times New Roman"/>
        </w:rPr>
        <w:t>elicits a physical withdrawal response</w:t>
      </w:r>
      <w:r w:rsidR="009509D5" w:rsidRPr="00C129FD">
        <w:rPr>
          <w:rFonts w:ascii="Times New Roman" w:hAnsi="Times New Roman" w:cs="Times New Roman"/>
        </w:rPr>
        <w:t xml:space="preserve"> (S</w:t>
      </w:r>
      <w:r w:rsidR="009509D5" w:rsidRPr="00C129FD">
        <w:rPr>
          <w:rFonts w:ascii="Times New Roman" w:hAnsi="Times New Roman" w:cs="Times New Roman"/>
          <w:vertAlign w:val="subscript"/>
        </w:rPr>
        <w:t>2</w:t>
      </w:r>
      <w:r w:rsidR="008E264B" w:rsidRPr="00C129FD">
        <w:rPr>
          <w:rFonts w:ascii="Times New Roman" w:hAnsi="Times New Roman" w:cs="Times New Roman"/>
          <w:vertAlign w:val="subscript"/>
        </w:rPr>
        <w:t>d</w:t>
      </w:r>
      <w:proofErr w:type="gramStart"/>
      <w:r w:rsidR="008E264B" w:rsidRPr="00C129FD">
        <w:rPr>
          <w:rFonts w:ascii="Times New Roman" w:hAnsi="Times New Roman" w:cs="Times New Roman"/>
        </w:rPr>
        <w:t>) which</w:t>
      </w:r>
      <w:proofErr w:type="gramEnd"/>
      <w:r w:rsidR="008E264B" w:rsidRPr="00C129FD">
        <w:rPr>
          <w:rFonts w:ascii="Times New Roman" w:hAnsi="Times New Roman" w:cs="Times New Roman"/>
        </w:rPr>
        <w:t xml:space="preserve"> in turn e</w:t>
      </w:r>
      <w:r w:rsidR="009509D5" w:rsidRPr="00C129FD">
        <w:rPr>
          <w:rFonts w:ascii="Times New Roman" w:hAnsi="Times New Roman" w:cs="Times New Roman"/>
        </w:rPr>
        <w:t xml:space="preserve">vokes a </w:t>
      </w:r>
      <w:proofErr w:type="spellStart"/>
      <w:r w:rsidR="009509D5" w:rsidRPr="00C129FD">
        <w:rPr>
          <w:rFonts w:ascii="Times New Roman" w:hAnsi="Times New Roman" w:cs="Times New Roman"/>
        </w:rPr>
        <w:t>behavioural</w:t>
      </w:r>
      <w:proofErr w:type="spellEnd"/>
      <w:r w:rsidR="009509D5" w:rsidRPr="00C129FD">
        <w:rPr>
          <w:rFonts w:ascii="Times New Roman" w:hAnsi="Times New Roman" w:cs="Times New Roman"/>
        </w:rPr>
        <w:t xml:space="preserve"> response (R</w:t>
      </w:r>
      <w:r w:rsidR="009509D5" w:rsidRPr="00C129FD">
        <w:rPr>
          <w:rFonts w:ascii="Times New Roman" w:hAnsi="Times New Roman" w:cs="Times New Roman"/>
          <w:vertAlign w:val="subscript"/>
        </w:rPr>
        <w:t>2</w:t>
      </w:r>
      <w:r w:rsidR="008E264B" w:rsidRPr="00C129FD">
        <w:rPr>
          <w:rFonts w:ascii="Times New Roman" w:hAnsi="Times New Roman" w:cs="Times New Roman"/>
          <w:vertAlign w:val="subscript"/>
        </w:rPr>
        <w:t>d</w:t>
      </w:r>
      <w:r w:rsidR="008E264B" w:rsidRPr="00C129FD">
        <w:rPr>
          <w:rFonts w:ascii="Times New Roman" w:hAnsi="Times New Roman" w:cs="Times New Roman"/>
        </w:rPr>
        <w:t>) and an environmental consequence (S</w:t>
      </w:r>
      <w:r w:rsidR="00BD453B" w:rsidRPr="00C129FD">
        <w:rPr>
          <w:rFonts w:ascii="Times New Roman" w:hAnsi="Times New Roman" w:cs="Times New Roman"/>
          <w:vertAlign w:val="superscript"/>
        </w:rPr>
        <w:t>2</w:t>
      </w:r>
      <w:r w:rsidR="008E264B" w:rsidRPr="00C129FD">
        <w:rPr>
          <w:rFonts w:ascii="Times New Roman" w:hAnsi="Times New Roman" w:cs="Times New Roman"/>
        </w:rPr>
        <w:t>*).</w:t>
      </w:r>
      <w:r w:rsidR="00606C86" w:rsidRPr="00C129FD">
        <w:rPr>
          <w:rFonts w:ascii="Times New Roman" w:hAnsi="Times New Roman" w:cs="Times New Roman"/>
        </w:rPr>
        <w:t xml:space="preserve"> In case of drug addiction, the </w:t>
      </w:r>
      <w:proofErr w:type="spellStart"/>
      <w:r w:rsidR="00606C86" w:rsidRPr="00C129FD">
        <w:rPr>
          <w:rFonts w:ascii="Times New Roman" w:hAnsi="Times New Roman" w:cs="Times New Roman"/>
        </w:rPr>
        <w:t>behavioural</w:t>
      </w:r>
      <w:proofErr w:type="spellEnd"/>
      <w:r w:rsidR="00606C86" w:rsidRPr="00C129FD">
        <w:rPr>
          <w:rFonts w:ascii="Times New Roman" w:hAnsi="Times New Roman" w:cs="Times New Roman"/>
        </w:rPr>
        <w:t xml:space="preserve"> response to the </w:t>
      </w:r>
      <w:commentRangeStart w:id="15"/>
      <w:r w:rsidR="00606C86" w:rsidRPr="00C129FD">
        <w:rPr>
          <w:rFonts w:ascii="Times New Roman" w:hAnsi="Times New Roman" w:cs="Times New Roman"/>
        </w:rPr>
        <w:t>physical discomfort</w:t>
      </w:r>
      <w:r w:rsidR="001C5830" w:rsidRPr="00C129FD">
        <w:rPr>
          <w:rFonts w:ascii="Times New Roman" w:hAnsi="Times New Roman" w:cs="Times New Roman"/>
        </w:rPr>
        <w:t xml:space="preserve">, boredom, </w:t>
      </w:r>
      <w:proofErr w:type="gramStart"/>
      <w:r w:rsidR="001C5830" w:rsidRPr="00C129FD">
        <w:rPr>
          <w:rFonts w:ascii="Times New Roman" w:hAnsi="Times New Roman" w:cs="Times New Roman"/>
        </w:rPr>
        <w:t>depression</w:t>
      </w:r>
      <w:proofErr w:type="gramEnd"/>
      <w:r w:rsidR="00606C86" w:rsidRPr="00C129FD">
        <w:rPr>
          <w:rFonts w:ascii="Times New Roman" w:hAnsi="Times New Roman" w:cs="Times New Roman"/>
        </w:rPr>
        <w:t xml:space="preserve"> </w:t>
      </w:r>
      <w:r w:rsidR="001C5830" w:rsidRPr="00C129FD">
        <w:rPr>
          <w:rFonts w:ascii="Times New Roman" w:hAnsi="Times New Roman" w:cs="Times New Roman"/>
        </w:rPr>
        <w:t xml:space="preserve">etc. </w:t>
      </w:r>
      <w:r w:rsidR="00606C86" w:rsidRPr="00C129FD">
        <w:rPr>
          <w:rFonts w:ascii="Times New Roman" w:hAnsi="Times New Roman" w:cs="Times New Roman"/>
        </w:rPr>
        <w:t>of withdra</w:t>
      </w:r>
      <w:r w:rsidR="00410E94" w:rsidRPr="00C129FD">
        <w:rPr>
          <w:rFonts w:ascii="Times New Roman" w:hAnsi="Times New Roman" w:cs="Times New Roman"/>
        </w:rPr>
        <w:t xml:space="preserve">wals </w:t>
      </w:r>
      <w:commentRangeEnd w:id="15"/>
      <w:r w:rsidR="00F87912" w:rsidRPr="00C129FD">
        <w:rPr>
          <w:rStyle w:val="CommentReference"/>
          <w:rFonts w:ascii="Times New Roman" w:hAnsi="Times New Roman" w:cs="Times New Roman"/>
        </w:rPr>
        <w:commentReference w:id="15"/>
      </w:r>
      <w:r w:rsidR="00410E94" w:rsidRPr="00C129FD">
        <w:rPr>
          <w:rFonts w:ascii="Times New Roman" w:hAnsi="Times New Roman" w:cs="Times New Roman"/>
        </w:rPr>
        <w:t>is to obtain the drug, the</w:t>
      </w:r>
      <w:r w:rsidR="00606C86" w:rsidRPr="00C129FD">
        <w:rPr>
          <w:rFonts w:ascii="Times New Roman" w:hAnsi="Times New Roman" w:cs="Times New Roman"/>
        </w:rPr>
        <w:t xml:space="preserve"> environmental consequence of which is </w:t>
      </w:r>
      <w:r w:rsidR="00652074" w:rsidRPr="00C129FD">
        <w:rPr>
          <w:rFonts w:ascii="Times New Roman" w:hAnsi="Times New Roman" w:cs="Times New Roman"/>
        </w:rPr>
        <w:t>relief from withdrawals.</w:t>
      </w:r>
      <w:r w:rsidR="00410E94" w:rsidRPr="00C129FD">
        <w:rPr>
          <w:rFonts w:ascii="Times New Roman" w:hAnsi="Times New Roman" w:cs="Times New Roman"/>
        </w:rPr>
        <w:t xml:space="preserve"> </w:t>
      </w:r>
      <w:r w:rsidR="007E5D62" w:rsidRPr="00C129FD">
        <w:rPr>
          <w:rFonts w:ascii="Times New Roman" w:hAnsi="Times New Roman" w:cs="Times New Roman"/>
        </w:rPr>
        <w:t>The more the process</w:t>
      </w:r>
      <w:r w:rsidR="00F87912" w:rsidRPr="00C129FD">
        <w:rPr>
          <w:rFonts w:ascii="Times New Roman" w:hAnsi="Times New Roman" w:cs="Times New Roman"/>
        </w:rPr>
        <w:t xml:space="preserve"> is repeated the str</w:t>
      </w:r>
      <w:r w:rsidR="002F5D62" w:rsidRPr="00C129FD">
        <w:rPr>
          <w:rFonts w:ascii="Times New Roman" w:hAnsi="Times New Roman" w:cs="Times New Roman"/>
        </w:rPr>
        <w:t xml:space="preserve">onger, </w:t>
      </w:r>
      <w:r w:rsidR="00F87912" w:rsidRPr="00C129FD">
        <w:rPr>
          <w:rFonts w:ascii="Times New Roman" w:hAnsi="Times New Roman" w:cs="Times New Roman"/>
        </w:rPr>
        <w:t>more automatic</w:t>
      </w:r>
      <w:r w:rsidR="002F5D62" w:rsidRPr="00C129FD">
        <w:rPr>
          <w:rFonts w:ascii="Times New Roman" w:hAnsi="Times New Roman" w:cs="Times New Roman"/>
        </w:rPr>
        <w:t>, less goal-directed and more habitual</w:t>
      </w:r>
      <w:r w:rsidR="00F87912" w:rsidRPr="00C129FD">
        <w:rPr>
          <w:rFonts w:ascii="Times New Roman" w:hAnsi="Times New Roman" w:cs="Times New Roman"/>
        </w:rPr>
        <w:t xml:space="preserve"> become the links between these steps, and the more difficult it becomes to break the drug-seeking </w:t>
      </w:r>
      <w:proofErr w:type="spellStart"/>
      <w:r w:rsidR="00F87912" w:rsidRPr="00C129FD">
        <w:rPr>
          <w:rFonts w:ascii="Times New Roman" w:hAnsi="Times New Roman" w:cs="Times New Roman"/>
        </w:rPr>
        <w:t>behaviour</w:t>
      </w:r>
      <w:proofErr w:type="spellEnd"/>
      <w:r w:rsidR="00F87912" w:rsidRPr="00C129FD">
        <w:rPr>
          <w:rFonts w:ascii="Times New Roman" w:hAnsi="Times New Roman" w:cs="Times New Roman"/>
        </w:rPr>
        <w:t xml:space="preserve">. With enough </w:t>
      </w:r>
      <w:r w:rsidR="00BD453B" w:rsidRPr="00C129FD">
        <w:rPr>
          <w:rFonts w:ascii="Times New Roman" w:hAnsi="Times New Roman" w:cs="Times New Roman"/>
        </w:rPr>
        <w:t>re</w:t>
      </w:r>
      <w:r w:rsidR="00F87912" w:rsidRPr="00C129FD">
        <w:rPr>
          <w:rFonts w:ascii="Times New Roman" w:hAnsi="Times New Roman" w:cs="Times New Roman"/>
        </w:rPr>
        <w:t>iterations of this chain of stimulus-response</w:t>
      </w:r>
      <w:r w:rsidR="00EB6BC6" w:rsidRPr="00C129FD">
        <w:rPr>
          <w:rFonts w:ascii="Times New Roman" w:hAnsi="Times New Roman" w:cs="Times New Roman"/>
        </w:rPr>
        <w:t xml:space="preserve"> contingencies, the same </w:t>
      </w:r>
      <w:r w:rsidR="00F87912" w:rsidRPr="00C129FD">
        <w:rPr>
          <w:rFonts w:ascii="Times New Roman" w:hAnsi="Times New Roman" w:cs="Times New Roman"/>
        </w:rPr>
        <w:t xml:space="preserve">three </w:t>
      </w:r>
      <w:r w:rsidR="00EB6BC6" w:rsidRPr="00C129FD">
        <w:rPr>
          <w:rFonts w:ascii="Times New Roman" w:hAnsi="Times New Roman" w:cs="Times New Roman"/>
        </w:rPr>
        <w:t xml:space="preserve">sets of </w:t>
      </w:r>
      <w:r w:rsidR="00F87912" w:rsidRPr="00C129FD">
        <w:rPr>
          <w:rFonts w:ascii="Times New Roman" w:hAnsi="Times New Roman" w:cs="Times New Roman"/>
        </w:rPr>
        <w:t>expectancies that occur with respect to the presence of the drug (S–</w:t>
      </w:r>
      <w:proofErr w:type="spellStart"/>
      <w:r w:rsidR="00F87912" w:rsidRPr="00C129FD">
        <w:rPr>
          <w:rFonts w:ascii="Times New Roman" w:hAnsi="Times New Roman" w:cs="Times New Roman"/>
        </w:rPr>
        <w:t>S</w:t>
      </w:r>
      <w:r w:rsidR="00F87912" w:rsidRPr="00C129FD">
        <w:rPr>
          <w:rFonts w:ascii="Times New Roman" w:hAnsi="Times New Roman" w:cs="Times New Roman"/>
          <w:vertAlign w:val="subscript"/>
        </w:rPr>
        <w:t>d</w:t>
      </w:r>
      <w:proofErr w:type="spellEnd"/>
      <w:r w:rsidR="00F87912" w:rsidRPr="00C129FD">
        <w:rPr>
          <w:rFonts w:ascii="Times New Roman" w:hAnsi="Times New Roman" w:cs="Times New Roman"/>
        </w:rPr>
        <w:t xml:space="preserve">: </w:t>
      </w:r>
      <w:proofErr w:type="spellStart"/>
      <w:r w:rsidR="00F87912" w:rsidRPr="00C129FD">
        <w:rPr>
          <w:rFonts w:ascii="Times New Roman" w:hAnsi="Times New Roman" w:cs="Times New Roman"/>
        </w:rPr>
        <w:t>S</w:t>
      </w:r>
      <w:r w:rsidR="00F87912" w:rsidRPr="00C129FD">
        <w:rPr>
          <w:rFonts w:ascii="Times New Roman" w:hAnsi="Times New Roman" w:cs="Times New Roman"/>
          <w:vertAlign w:val="subscript"/>
        </w:rPr>
        <w:t>d</w:t>
      </w:r>
      <w:proofErr w:type="spellEnd"/>
      <w:r w:rsidR="00F87912" w:rsidRPr="00C129FD">
        <w:rPr>
          <w:rFonts w:ascii="Times New Roman" w:hAnsi="Times New Roman" w:cs="Times New Roman"/>
        </w:rPr>
        <w:t>–R</w:t>
      </w:r>
      <w:r w:rsidR="00F87912" w:rsidRPr="00C129FD">
        <w:rPr>
          <w:rFonts w:ascii="Times New Roman" w:hAnsi="Times New Roman" w:cs="Times New Roman"/>
          <w:vertAlign w:val="subscript"/>
        </w:rPr>
        <w:t>d</w:t>
      </w:r>
      <w:r w:rsidR="00F87912" w:rsidRPr="00C129FD">
        <w:rPr>
          <w:rFonts w:ascii="Times New Roman" w:hAnsi="Times New Roman" w:cs="Times New Roman"/>
        </w:rPr>
        <w:t>: R</w:t>
      </w:r>
      <w:r w:rsidR="00F87912" w:rsidRPr="00C129FD">
        <w:rPr>
          <w:rFonts w:ascii="Times New Roman" w:hAnsi="Times New Roman" w:cs="Times New Roman"/>
          <w:vertAlign w:val="subscript"/>
        </w:rPr>
        <w:t>d</w:t>
      </w:r>
      <w:r w:rsidR="00F87912" w:rsidRPr="00C129FD">
        <w:rPr>
          <w:rFonts w:ascii="Times New Roman" w:hAnsi="Times New Roman" w:cs="Times New Roman"/>
        </w:rPr>
        <w:t>–S*) come to form around its absence.</w:t>
      </w:r>
      <w:r w:rsidR="00EB6BC6" w:rsidRPr="00C129FD">
        <w:rPr>
          <w:rFonts w:ascii="Times New Roman" w:hAnsi="Times New Roman" w:cs="Times New Roman"/>
        </w:rPr>
        <w:t xml:space="preserve"> It is the anticipation </w:t>
      </w:r>
      <w:r w:rsidR="00E81969" w:rsidRPr="00C129FD">
        <w:rPr>
          <w:rFonts w:ascii="Times New Roman" w:hAnsi="Times New Roman" w:cs="Times New Roman"/>
        </w:rPr>
        <w:t>that the absence of the drug (S</w:t>
      </w:r>
      <w:r w:rsidR="00E81969" w:rsidRPr="00C129FD">
        <w:rPr>
          <w:rFonts w:ascii="Times New Roman" w:hAnsi="Times New Roman" w:cs="Times New Roman"/>
          <w:vertAlign w:val="subscript"/>
        </w:rPr>
        <w:t>2</w:t>
      </w:r>
      <w:r w:rsidR="00EB6BC6" w:rsidRPr="00C129FD">
        <w:rPr>
          <w:rFonts w:ascii="Times New Roman" w:hAnsi="Times New Roman" w:cs="Times New Roman"/>
        </w:rPr>
        <w:t xml:space="preserve">) will lead to </w:t>
      </w:r>
      <w:r w:rsidR="00E81969" w:rsidRPr="00C129FD">
        <w:rPr>
          <w:rFonts w:ascii="Times New Roman" w:hAnsi="Times New Roman" w:cs="Times New Roman"/>
        </w:rPr>
        <w:t>withdrawals (S</w:t>
      </w:r>
      <w:r w:rsidR="00E81969" w:rsidRPr="00C129FD">
        <w:rPr>
          <w:rFonts w:ascii="Times New Roman" w:hAnsi="Times New Roman" w:cs="Times New Roman"/>
          <w:vertAlign w:val="subscript"/>
        </w:rPr>
        <w:t>2</w:t>
      </w:r>
      <w:r w:rsidR="00EB6BC6" w:rsidRPr="00C129FD">
        <w:rPr>
          <w:rFonts w:ascii="Times New Roman" w:hAnsi="Times New Roman" w:cs="Times New Roman"/>
          <w:vertAlign w:val="subscript"/>
        </w:rPr>
        <w:t>d</w:t>
      </w:r>
      <w:r w:rsidR="00EB6BC6" w:rsidRPr="00C129FD">
        <w:rPr>
          <w:rFonts w:ascii="Times New Roman" w:hAnsi="Times New Roman" w:cs="Times New Roman"/>
        </w:rPr>
        <w:t>)</w:t>
      </w:r>
      <w:r w:rsidR="00EB6BC6" w:rsidRPr="00C129FD">
        <w:rPr>
          <w:rFonts w:ascii="Times New Roman" w:hAnsi="Times New Roman" w:cs="Times New Roman"/>
          <w:vertAlign w:val="subscript"/>
        </w:rPr>
        <w:t xml:space="preserve"> </w:t>
      </w:r>
      <w:r w:rsidR="00EB6BC6" w:rsidRPr="00C129FD">
        <w:rPr>
          <w:rFonts w:ascii="Times New Roman" w:hAnsi="Times New Roman" w:cs="Times New Roman"/>
        </w:rPr>
        <w:t>followed by obtaining the drug (R</w:t>
      </w:r>
      <w:r w:rsidR="00E81969" w:rsidRPr="00C129FD">
        <w:rPr>
          <w:rFonts w:ascii="Times New Roman" w:hAnsi="Times New Roman" w:cs="Times New Roman"/>
          <w:vertAlign w:val="subscript"/>
        </w:rPr>
        <w:t>2</w:t>
      </w:r>
      <w:r w:rsidR="00EB6BC6" w:rsidRPr="00C129FD">
        <w:rPr>
          <w:rFonts w:ascii="Times New Roman" w:hAnsi="Times New Roman" w:cs="Times New Roman"/>
          <w:vertAlign w:val="subscript"/>
        </w:rPr>
        <w:t>d</w:t>
      </w:r>
      <w:r w:rsidR="00EB6BC6" w:rsidRPr="00C129FD">
        <w:rPr>
          <w:rFonts w:ascii="Times New Roman" w:hAnsi="Times New Roman" w:cs="Times New Roman"/>
        </w:rPr>
        <w:t>)</w:t>
      </w:r>
      <w:r w:rsidR="00EB6BC6" w:rsidRPr="00C129FD">
        <w:rPr>
          <w:rFonts w:ascii="Times New Roman" w:hAnsi="Times New Roman" w:cs="Times New Roman"/>
          <w:vertAlign w:val="subscript"/>
        </w:rPr>
        <w:t xml:space="preserve"> </w:t>
      </w:r>
      <w:r w:rsidR="00EB6BC6" w:rsidRPr="00C129FD">
        <w:rPr>
          <w:rFonts w:ascii="Times New Roman" w:hAnsi="Times New Roman" w:cs="Times New Roman"/>
        </w:rPr>
        <w:t xml:space="preserve">to seek relief that causes </w:t>
      </w:r>
      <w:r w:rsidR="00413080" w:rsidRPr="00C129FD">
        <w:rPr>
          <w:rFonts w:ascii="Times New Roman" w:hAnsi="Times New Roman" w:cs="Times New Roman"/>
        </w:rPr>
        <w:t>the habitual use of drugs that are otherwise detrimental to the wellbeing of the addicted individual.</w:t>
      </w:r>
      <w:r w:rsidR="001E70C7" w:rsidRPr="00C129FD">
        <w:rPr>
          <w:rFonts w:ascii="Times New Roman" w:hAnsi="Times New Roman" w:cs="Times New Roman"/>
        </w:rPr>
        <w:t xml:space="preserve"> </w:t>
      </w:r>
      <w:r w:rsidR="00C73C86" w:rsidRPr="00C129FD">
        <w:rPr>
          <w:rFonts w:ascii="Times New Roman" w:hAnsi="Times New Roman" w:cs="Times New Roman"/>
        </w:rPr>
        <w:t xml:space="preserve">If it is this chain of stimulus and their expected consequences that sustains drug-seeking </w:t>
      </w:r>
      <w:proofErr w:type="spellStart"/>
      <w:r w:rsidR="00C73C86" w:rsidRPr="00C129FD">
        <w:rPr>
          <w:rFonts w:ascii="Times New Roman" w:hAnsi="Times New Roman" w:cs="Times New Roman"/>
        </w:rPr>
        <w:t>behaviour</w:t>
      </w:r>
      <w:proofErr w:type="spellEnd"/>
      <w:r w:rsidR="00C73C86" w:rsidRPr="00C129FD">
        <w:rPr>
          <w:rFonts w:ascii="Times New Roman" w:hAnsi="Times New Roman" w:cs="Times New Roman"/>
        </w:rPr>
        <w:t xml:space="preserve"> then it is possible that a</w:t>
      </w:r>
      <w:r w:rsidR="001E70C7" w:rsidRPr="00C129FD">
        <w:rPr>
          <w:rFonts w:ascii="Times New Roman" w:hAnsi="Times New Roman" w:cs="Times New Roman"/>
        </w:rPr>
        <w:t xml:space="preserve">ltering either the valence </w:t>
      </w:r>
      <w:r w:rsidR="008E6FAC" w:rsidRPr="00C129FD">
        <w:rPr>
          <w:rFonts w:ascii="Times New Roman" w:hAnsi="Times New Roman" w:cs="Times New Roman"/>
        </w:rPr>
        <w:t>of steps (</w:t>
      </w:r>
      <w:proofErr w:type="spellStart"/>
      <w:r w:rsidR="008E6FAC" w:rsidRPr="00C129FD">
        <w:rPr>
          <w:rFonts w:ascii="Times New Roman" w:hAnsi="Times New Roman" w:cs="Times New Roman"/>
        </w:rPr>
        <w:t>eg</w:t>
      </w:r>
      <w:proofErr w:type="spellEnd"/>
      <w:r w:rsidR="008E6FAC" w:rsidRPr="00C129FD">
        <w:rPr>
          <w:rFonts w:ascii="Times New Roman" w:hAnsi="Times New Roman" w:cs="Times New Roman"/>
        </w:rPr>
        <w:t xml:space="preserve">. if the environmental consequence of obtaining drugs became considerably more negative to the point where it outweighed the relief caused by eliminating withdrawals) </w:t>
      </w:r>
      <w:r w:rsidR="001E70C7" w:rsidRPr="00C129FD">
        <w:rPr>
          <w:rFonts w:ascii="Times New Roman" w:hAnsi="Times New Roman" w:cs="Times New Roman"/>
        </w:rPr>
        <w:t xml:space="preserve">or the </w:t>
      </w:r>
      <w:r w:rsidR="008E6FAC" w:rsidRPr="00C129FD">
        <w:rPr>
          <w:rFonts w:ascii="Times New Roman" w:hAnsi="Times New Roman" w:cs="Times New Roman"/>
        </w:rPr>
        <w:t xml:space="preserve">degree of </w:t>
      </w:r>
      <w:r w:rsidR="001E70C7" w:rsidRPr="00C129FD">
        <w:rPr>
          <w:rFonts w:ascii="Times New Roman" w:hAnsi="Times New Roman" w:cs="Times New Roman"/>
        </w:rPr>
        <w:t>automaticity/contingency</w:t>
      </w:r>
      <w:r w:rsidR="008E6FAC" w:rsidRPr="00C129FD">
        <w:rPr>
          <w:rFonts w:ascii="Times New Roman" w:hAnsi="Times New Roman" w:cs="Times New Roman"/>
        </w:rPr>
        <w:t xml:space="preserve"> between the steps (</w:t>
      </w:r>
      <w:proofErr w:type="spellStart"/>
      <w:r w:rsidR="008E6FAC" w:rsidRPr="00C129FD">
        <w:rPr>
          <w:rFonts w:ascii="Times New Roman" w:hAnsi="Times New Roman" w:cs="Times New Roman"/>
        </w:rPr>
        <w:t>eg</w:t>
      </w:r>
      <w:proofErr w:type="spellEnd"/>
      <w:r w:rsidR="008E6FAC" w:rsidRPr="00C129FD">
        <w:rPr>
          <w:rFonts w:ascii="Times New Roman" w:hAnsi="Times New Roman" w:cs="Times New Roman"/>
        </w:rPr>
        <w:t xml:space="preserve">. if an alternative method of coping with withdrawals, other than obtaining the drug, became available) could conceivably lead to a change in the </w:t>
      </w:r>
      <w:proofErr w:type="spellStart"/>
      <w:r w:rsidR="008E6FAC" w:rsidRPr="00C129FD">
        <w:rPr>
          <w:rFonts w:ascii="Times New Roman" w:hAnsi="Times New Roman" w:cs="Times New Roman"/>
        </w:rPr>
        <w:t>behaviour</w:t>
      </w:r>
      <w:proofErr w:type="spellEnd"/>
      <w:r w:rsidR="008E6FAC" w:rsidRPr="00C129FD">
        <w:rPr>
          <w:rFonts w:ascii="Times New Roman" w:hAnsi="Times New Roman" w:cs="Times New Roman"/>
        </w:rPr>
        <w:t xml:space="preserve">. </w:t>
      </w:r>
    </w:p>
    <w:p w14:paraId="788F86F8" w14:textId="6B62EA4E" w:rsidR="00BF621B" w:rsidRPr="00C129FD" w:rsidRDefault="00BF621B" w:rsidP="00D1203E">
      <w:pPr>
        <w:spacing w:line="480" w:lineRule="auto"/>
        <w:ind w:firstLine="720"/>
        <w:rPr>
          <w:rFonts w:ascii="Times New Roman" w:hAnsi="Times New Roman" w:cs="Times New Roman"/>
        </w:rPr>
      </w:pPr>
      <w:r w:rsidRPr="00C129FD">
        <w:rPr>
          <w:rFonts w:ascii="Times New Roman" w:hAnsi="Times New Roman" w:cs="Times New Roman"/>
        </w:rPr>
        <w:t>The expectancy that one set of stimulus will reliably lead to another is thought to be the cause of placebo responses to drug treatment</w:t>
      </w:r>
      <w:r w:rsidR="007E5D62" w:rsidRPr="00C129FD">
        <w:rPr>
          <w:rFonts w:ascii="Times New Roman" w:hAnsi="Times New Roman" w:cs="Times New Roman"/>
        </w:rPr>
        <w:t xml:space="preserve"> (Kirsch</w:t>
      </w:r>
      <w:r w:rsidR="000B2CD1" w:rsidRPr="00C129FD">
        <w:rPr>
          <w:rFonts w:ascii="Times New Roman" w:hAnsi="Times New Roman" w:cs="Times New Roman"/>
        </w:rPr>
        <w:t>, 1997)</w:t>
      </w:r>
      <w:r w:rsidRPr="00C129FD">
        <w:rPr>
          <w:rFonts w:ascii="Times New Roman" w:hAnsi="Times New Roman" w:cs="Times New Roman"/>
        </w:rPr>
        <w:t>. Placebo responses rely on all three of the above expectancy sets oc</w:t>
      </w:r>
      <w:r w:rsidR="002B01C9" w:rsidRPr="00C129FD">
        <w:rPr>
          <w:rFonts w:ascii="Times New Roman" w:hAnsi="Times New Roman" w:cs="Times New Roman"/>
        </w:rPr>
        <w:t>curring in sequence. However</w:t>
      </w:r>
      <w:r w:rsidRPr="00C129FD">
        <w:rPr>
          <w:rFonts w:ascii="Times New Roman" w:hAnsi="Times New Roman" w:cs="Times New Roman"/>
        </w:rPr>
        <w:t xml:space="preserve"> it is likely that knowledge of the contingency between S and </w:t>
      </w:r>
      <w:proofErr w:type="spellStart"/>
      <w:r w:rsidRPr="00C129FD">
        <w:rPr>
          <w:rFonts w:ascii="Times New Roman" w:hAnsi="Times New Roman" w:cs="Times New Roman"/>
        </w:rPr>
        <w:t>S</w:t>
      </w:r>
      <w:r w:rsidRPr="00C129FD">
        <w:rPr>
          <w:rFonts w:ascii="Times New Roman" w:hAnsi="Times New Roman" w:cs="Times New Roman"/>
          <w:vertAlign w:val="subscript"/>
        </w:rPr>
        <w:t>d</w:t>
      </w:r>
      <w:proofErr w:type="spellEnd"/>
      <w:r w:rsidRPr="00C129FD">
        <w:rPr>
          <w:rFonts w:ascii="Times New Roman" w:hAnsi="Times New Roman" w:cs="Times New Roman"/>
        </w:rPr>
        <w:t xml:space="preserve"> is not the only association made. It seems probable that when the individual senses the </w:t>
      </w:r>
      <w:r w:rsidR="007A7787" w:rsidRPr="00C129FD">
        <w:rPr>
          <w:rFonts w:ascii="Times New Roman" w:hAnsi="Times New Roman" w:cs="Times New Roman"/>
        </w:rPr>
        <w:t>initial stimulus relating to drug administration</w:t>
      </w:r>
      <w:r w:rsidR="002B01C9" w:rsidRPr="00C129FD">
        <w:rPr>
          <w:rFonts w:ascii="Times New Roman" w:hAnsi="Times New Roman" w:cs="Times New Roman"/>
        </w:rPr>
        <w:t xml:space="preserve"> (S), this causes them </w:t>
      </w:r>
      <w:r w:rsidR="007A7787" w:rsidRPr="00C129FD">
        <w:rPr>
          <w:rFonts w:ascii="Times New Roman" w:hAnsi="Times New Roman" w:cs="Times New Roman"/>
        </w:rPr>
        <w:t xml:space="preserve">not only </w:t>
      </w:r>
      <w:r w:rsidR="002B01C9" w:rsidRPr="00C129FD">
        <w:rPr>
          <w:rFonts w:ascii="Times New Roman" w:hAnsi="Times New Roman" w:cs="Times New Roman"/>
        </w:rPr>
        <w:t>to anticipate</w:t>
      </w:r>
      <w:r w:rsidR="007A7787" w:rsidRPr="00C129FD">
        <w:rPr>
          <w:rFonts w:ascii="Times New Roman" w:hAnsi="Times New Roman" w:cs="Times New Roman"/>
        </w:rPr>
        <w:t xml:space="preserve"> the physical effects of the drug</w:t>
      </w:r>
      <w:r w:rsidR="002B01C9" w:rsidRPr="00C129FD">
        <w:rPr>
          <w:rFonts w:ascii="Times New Roman" w:hAnsi="Times New Roman" w:cs="Times New Roman"/>
        </w:rPr>
        <w:t xml:space="preserve"> (</w:t>
      </w:r>
      <w:proofErr w:type="spellStart"/>
      <w:r w:rsidR="002B01C9" w:rsidRPr="00C129FD">
        <w:rPr>
          <w:rFonts w:ascii="Times New Roman" w:hAnsi="Times New Roman" w:cs="Times New Roman"/>
        </w:rPr>
        <w:t>S</w:t>
      </w:r>
      <w:r w:rsidR="002B01C9" w:rsidRPr="00C129FD">
        <w:rPr>
          <w:rFonts w:ascii="Times New Roman" w:hAnsi="Times New Roman" w:cs="Times New Roman"/>
          <w:vertAlign w:val="subscript"/>
        </w:rPr>
        <w:t>d</w:t>
      </w:r>
      <w:proofErr w:type="spellEnd"/>
      <w:r w:rsidR="002B01C9" w:rsidRPr="00C129FD">
        <w:rPr>
          <w:rFonts w:ascii="Times New Roman" w:hAnsi="Times New Roman" w:cs="Times New Roman"/>
        </w:rPr>
        <w:t xml:space="preserve">), but also the </w:t>
      </w:r>
      <w:proofErr w:type="spellStart"/>
      <w:r w:rsidR="002B01C9" w:rsidRPr="00C129FD">
        <w:rPr>
          <w:rFonts w:ascii="Times New Roman" w:hAnsi="Times New Roman" w:cs="Times New Roman"/>
        </w:rPr>
        <w:t>behavioural</w:t>
      </w:r>
      <w:proofErr w:type="spellEnd"/>
      <w:r w:rsidR="002B01C9" w:rsidRPr="00C129FD">
        <w:rPr>
          <w:rFonts w:ascii="Times New Roman" w:hAnsi="Times New Roman" w:cs="Times New Roman"/>
        </w:rPr>
        <w:t xml:space="preserve"> (R</w:t>
      </w:r>
      <w:r w:rsidR="002B01C9" w:rsidRPr="00C129FD">
        <w:rPr>
          <w:rFonts w:ascii="Times New Roman" w:hAnsi="Times New Roman" w:cs="Times New Roman"/>
          <w:vertAlign w:val="subscript"/>
        </w:rPr>
        <w:t>d</w:t>
      </w:r>
      <w:r w:rsidR="002B01C9" w:rsidRPr="00C129FD">
        <w:rPr>
          <w:rFonts w:ascii="Times New Roman" w:hAnsi="Times New Roman" w:cs="Times New Roman"/>
        </w:rPr>
        <w:t>) and environmental consequences (S*).  This is also most likely true of the absence of the drug.</w:t>
      </w:r>
      <w:r w:rsidRPr="00C129FD">
        <w:rPr>
          <w:rFonts w:ascii="Times New Roman" w:hAnsi="Times New Roman" w:cs="Times New Roman"/>
        </w:rPr>
        <w:t xml:space="preserve"> </w:t>
      </w:r>
      <w:r w:rsidR="00FB7993" w:rsidRPr="00C129FD">
        <w:rPr>
          <w:rFonts w:ascii="Times New Roman" w:hAnsi="Times New Roman" w:cs="Times New Roman"/>
        </w:rPr>
        <w:t xml:space="preserve">Thus what </w:t>
      </w:r>
      <w:proofErr w:type="gramStart"/>
      <w:r w:rsidR="00FB7993" w:rsidRPr="00C129FD">
        <w:rPr>
          <w:rFonts w:ascii="Times New Roman" w:hAnsi="Times New Roman" w:cs="Times New Roman"/>
        </w:rPr>
        <w:t>begins</w:t>
      </w:r>
      <w:proofErr w:type="gramEnd"/>
      <w:r w:rsidR="00FB7993" w:rsidRPr="00C129FD">
        <w:rPr>
          <w:rFonts w:ascii="Times New Roman" w:hAnsi="Times New Roman" w:cs="Times New Roman"/>
        </w:rPr>
        <w:t xml:space="preserve"> as a slave process, withdrawals, which can only be initiated indirectly by the presence of the primary process, drug use, eventually becomes a conditioned response, able to be elicited in the absence of the drug, by environmental cues or expectancy alone. </w:t>
      </w:r>
    </w:p>
    <w:p w14:paraId="6297192F" w14:textId="59232135" w:rsidR="002C69BF" w:rsidRPr="00C129FD" w:rsidRDefault="002C69BF" w:rsidP="00D1203E">
      <w:pPr>
        <w:spacing w:line="480" w:lineRule="auto"/>
        <w:ind w:firstLine="720"/>
        <w:rPr>
          <w:rFonts w:ascii="Times New Roman" w:hAnsi="Times New Roman" w:cs="Times New Roman"/>
          <w:color w:val="FF0000"/>
        </w:rPr>
      </w:pPr>
      <w:r w:rsidRPr="00C129FD">
        <w:rPr>
          <w:rFonts w:ascii="Times New Roman" w:hAnsi="Times New Roman" w:cs="Times New Roman"/>
          <w:color w:val="FF0000"/>
        </w:rPr>
        <w:t xml:space="preserve">Schema theory (see </w:t>
      </w:r>
      <w:proofErr w:type="spellStart"/>
      <w:r w:rsidRPr="00C129FD">
        <w:rPr>
          <w:rFonts w:ascii="Times New Roman" w:hAnsi="Times New Roman" w:cs="Times New Roman"/>
          <w:color w:val="FF0000"/>
        </w:rPr>
        <w:t>pdf</w:t>
      </w:r>
      <w:proofErr w:type="spellEnd"/>
      <w:r w:rsidRPr="00C129FD">
        <w:rPr>
          <w:rFonts w:ascii="Times New Roman" w:hAnsi="Times New Roman" w:cs="Times New Roman"/>
          <w:color w:val="FF0000"/>
        </w:rPr>
        <w:t xml:space="preserve">  ‘Expectancy and side effects in cancer patients’ in ‘</w:t>
      </w:r>
      <w:proofErr w:type="spellStart"/>
      <w:r w:rsidRPr="00C129FD">
        <w:rPr>
          <w:rFonts w:ascii="Times New Roman" w:hAnsi="Times New Roman" w:cs="Times New Roman"/>
          <w:color w:val="FF0000"/>
        </w:rPr>
        <w:t>Nocebo_Side</w:t>
      </w:r>
      <w:proofErr w:type="spellEnd"/>
      <w:r w:rsidRPr="00C129FD">
        <w:rPr>
          <w:rFonts w:ascii="Times New Roman" w:hAnsi="Times New Roman" w:cs="Times New Roman"/>
          <w:color w:val="FF0000"/>
        </w:rPr>
        <w:t xml:space="preserve"> Effects’ folder)</w:t>
      </w:r>
    </w:p>
    <w:p w14:paraId="4A1AC8FC" w14:textId="479A2F31" w:rsidR="00D66DC1" w:rsidRPr="00C129FD" w:rsidRDefault="00D66DC1" w:rsidP="00252790">
      <w:pPr>
        <w:pStyle w:val="Heading2"/>
      </w:pPr>
      <w:bookmarkStart w:id="16" w:name="_Toc315678726"/>
      <w:r w:rsidRPr="00C129FD">
        <w:t>Evidence for Placebo Withdrawals</w:t>
      </w:r>
      <w:r w:rsidR="00A76DC1" w:rsidRPr="00C129FD">
        <w:t xml:space="preserve">: Tolerance </w:t>
      </w:r>
      <w:proofErr w:type="spellStart"/>
      <w:r w:rsidR="00A76DC1" w:rsidRPr="00C129FD">
        <w:t>vs</w:t>
      </w:r>
      <w:proofErr w:type="spellEnd"/>
      <w:r w:rsidR="00A76DC1" w:rsidRPr="00C129FD">
        <w:t xml:space="preserve"> Withdrawal</w:t>
      </w:r>
      <w:bookmarkEnd w:id="16"/>
    </w:p>
    <w:p w14:paraId="2F671703" w14:textId="3DBFFB7A" w:rsidR="00D66DC1" w:rsidRPr="00C129FD" w:rsidRDefault="00A76DC1" w:rsidP="007E5D62">
      <w:pPr>
        <w:spacing w:line="480" w:lineRule="auto"/>
        <w:ind w:firstLine="720"/>
        <w:rPr>
          <w:rFonts w:ascii="Times New Roman" w:hAnsi="Times New Roman" w:cs="Times New Roman"/>
        </w:rPr>
      </w:pPr>
      <w:r w:rsidRPr="00C129FD">
        <w:rPr>
          <w:rFonts w:ascii="Times New Roman" w:hAnsi="Times New Roman" w:cs="Times New Roman"/>
        </w:rPr>
        <w:t>The notion of conditioned withdrawals is not a new one</w:t>
      </w:r>
      <w:r w:rsidR="00606728">
        <w:rPr>
          <w:rFonts w:ascii="Times New Roman" w:hAnsi="Times New Roman" w:cs="Times New Roman"/>
        </w:rPr>
        <w:t>.</w:t>
      </w:r>
      <w:r w:rsidRPr="00C129FD">
        <w:rPr>
          <w:rFonts w:ascii="Times New Roman" w:hAnsi="Times New Roman" w:cs="Times New Roman"/>
        </w:rPr>
        <w:t xml:space="preserve"> There is ample evidence of withdrawal-like conditioned responses, both physiological and psychological, to stimuli that have been paired with drug use in the past. For example m</w:t>
      </w:r>
      <w:r w:rsidR="00D66DC1" w:rsidRPr="00C129FD">
        <w:rPr>
          <w:rFonts w:ascii="Times New Roman" w:hAnsi="Times New Roman" w:cs="Times New Roman"/>
        </w:rPr>
        <w:t xml:space="preserve">en on research wards who have been abstinent for months can experience acute craving and signs of withdrawal, such as goose-flesh, lacrimation, runny nose etc. upon merely seeing another man receive an injection of morphine (Valliant, 1988). </w:t>
      </w:r>
      <w:r w:rsidRPr="00C129FD">
        <w:rPr>
          <w:rFonts w:ascii="Times New Roman" w:hAnsi="Times New Roman" w:cs="Times New Roman"/>
          <w:color w:val="FF0000"/>
        </w:rPr>
        <w:t>(</w:t>
      </w:r>
      <w:proofErr w:type="gramStart"/>
      <w:r w:rsidRPr="00C129FD">
        <w:rPr>
          <w:rFonts w:ascii="Times New Roman" w:hAnsi="Times New Roman" w:cs="Times New Roman"/>
          <w:color w:val="FF0000"/>
        </w:rPr>
        <w:t>also</w:t>
      </w:r>
      <w:proofErr w:type="gramEnd"/>
      <w:r w:rsidRPr="00C129FD">
        <w:rPr>
          <w:rFonts w:ascii="Times New Roman" w:hAnsi="Times New Roman" w:cs="Times New Roman"/>
          <w:color w:val="FF0000"/>
        </w:rPr>
        <w:t xml:space="preserve"> see Childress, </w:t>
      </w:r>
      <w:proofErr w:type="spellStart"/>
      <w:r w:rsidRPr="00C129FD">
        <w:rPr>
          <w:rFonts w:ascii="Times New Roman" w:hAnsi="Times New Roman" w:cs="Times New Roman"/>
          <w:color w:val="FF0000"/>
        </w:rPr>
        <w:t>McLellan</w:t>
      </w:r>
      <w:proofErr w:type="spellEnd"/>
      <w:r w:rsidRPr="00C129FD">
        <w:rPr>
          <w:rFonts w:ascii="Times New Roman" w:hAnsi="Times New Roman" w:cs="Times New Roman"/>
          <w:color w:val="FF0000"/>
        </w:rPr>
        <w:t xml:space="preserve"> and O’Brien, 1986 for conditioned withdrawal evidence). </w:t>
      </w:r>
      <w:r w:rsidR="00D66DC1" w:rsidRPr="00C129FD">
        <w:rPr>
          <w:rFonts w:ascii="Times New Roman" w:hAnsi="Times New Roman" w:cs="Times New Roman"/>
        </w:rPr>
        <w:t xml:space="preserve">In addition, addicts maintained on such high doses of methadone they did not feel the effects of heroin, still reported symptoms of withdrawal when they experienced psychological stress (Dole and </w:t>
      </w:r>
      <w:proofErr w:type="spellStart"/>
      <w:r w:rsidR="00D66DC1" w:rsidRPr="00C129FD">
        <w:rPr>
          <w:rFonts w:ascii="Times New Roman" w:hAnsi="Times New Roman" w:cs="Times New Roman"/>
        </w:rPr>
        <w:t>Nyswander</w:t>
      </w:r>
      <w:proofErr w:type="spellEnd"/>
      <w:r w:rsidR="00D66DC1" w:rsidRPr="00C129FD">
        <w:rPr>
          <w:rFonts w:ascii="Times New Roman" w:hAnsi="Times New Roman" w:cs="Times New Roman"/>
        </w:rPr>
        <w:t xml:space="preserve">, 1965). Both these examples show that visual and/or affective triggers can induce cravings and physical withdrawal symptoms in individuals who should not have any physiological reason for feeling them — in Valiant (1988) because they had been abstinent for months and were no longer experiencing physical withdrawals, and in Dole and </w:t>
      </w:r>
      <w:proofErr w:type="spellStart"/>
      <w:r w:rsidR="00D66DC1" w:rsidRPr="00C129FD">
        <w:rPr>
          <w:rFonts w:ascii="Times New Roman" w:hAnsi="Times New Roman" w:cs="Times New Roman"/>
        </w:rPr>
        <w:t>Nyswander</w:t>
      </w:r>
      <w:proofErr w:type="spellEnd"/>
      <w:r w:rsidR="00D66DC1" w:rsidRPr="00C129FD">
        <w:rPr>
          <w:rFonts w:ascii="Times New Roman" w:hAnsi="Times New Roman" w:cs="Times New Roman"/>
        </w:rPr>
        <w:t xml:space="preserve"> (1965) because they were on a very high dose of methadone. </w:t>
      </w:r>
    </w:p>
    <w:p w14:paraId="295095BE" w14:textId="26BDACCD" w:rsidR="00472766" w:rsidRPr="00C129FD" w:rsidRDefault="000F2359" w:rsidP="00DE462E">
      <w:pPr>
        <w:spacing w:line="480" w:lineRule="auto"/>
        <w:ind w:firstLine="720"/>
        <w:rPr>
          <w:rFonts w:ascii="Times New Roman" w:hAnsi="Times New Roman" w:cs="Times New Roman"/>
        </w:rPr>
      </w:pPr>
      <w:r w:rsidRPr="00C129FD">
        <w:rPr>
          <w:rFonts w:ascii="Times New Roman" w:hAnsi="Times New Roman" w:cs="Times New Roman"/>
        </w:rPr>
        <w:t>Not only can withdrawal symptoms be induced by expectancy alone, they can be reduced by the expectancy of receiving the drug needed to relieve them</w:t>
      </w:r>
      <w:r w:rsidR="00243C0D" w:rsidRPr="00C129FD">
        <w:rPr>
          <w:rFonts w:ascii="Times New Roman" w:hAnsi="Times New Roman" w:cs="Times New Roman"/>
        </w:rPr>
        <w:t>, even if that drug is actually a placebo</w:t>
      </w:r>
      <w:r w:rsidRPr="00C129FD">
        <w:rPr>
          <w:rFonts w:ascii="Times New Roman" w:hAnsi="Times New Roman" w:cs="Times New Roman"/>
        </w:rPr>
        <w:t>. Thompson &amp; Schuster (1964) for example, found that wi</w:t>
      </w:r>
      <w:r w:rsidR="008B7B4B" w:rsidRPr="00C129FD">
        <w:rPr>
          <w:rFonts w:ascii="Times New Roman" w:hAnsi="Times New Roman" w:cs="Times New Roman"/>
        </w:rPr>
        <w:t>thdrawal symptoms of monkeys could</w:t>
      </w:r>
      <w:r w:rsidRPr="00C129FD">
        <w:rPr>
          <w:rFonts w:ascii="Times New Roman" w:hAnsi="Times New Roman" w:cs="Times New Roman"/>
        </w:rPr>
        <w:t xml:space="preserve"> be effectively relieved by injections of saline administered in settings where morphine was given in the past.</w:t>
      </w:r>
      <w:r w:rsidR="00676C74" w:rsidRPr="00C129FD">
        <w:rPr>
          <w:rFonts w:ascii="Times New Roman" w:hAnsi="Times New Roman" w:cs="Times New Roman"/>
        </w:rPr>
        <w:t xml:space="preserve"> Findings such as the above led Valliant (1988) to suggest that ‘even </w:t>
      </w:r>
      <w:r w:rsidR="00826B83" w:rsidRPr="00C129FD">
        <w:rPr>
          <w:rFonts w:ascii="Times New Roman" w:hAnsi="Times New Roman" w:cs="Times New Roman"/>
        </w:rPr>
        <w:t xml:space="preserve">withdrawal symptoms themselves are not simple physiological responses to the withdrawal of a biologically active substance.’ </w:t>
      </w:r>
    </w:p>
    <w:p w14:paraId="477504E3" w14:textId="762D387B" w:rsidR="00E40F95" w:rsidRPr="00C129FD" w:rsidRDefault="00A76DC1" w:rsidP="00DE462E">
      <w:pPr>
        <w:spacing w:line="480" w:lineRule="auto"/>
        <w:ind w:firstLine="720"/>
        <w:rPr>
          <w:rFonts w:ascii="Times New Roman" w:hAnsi="Times New Roman" w:cs="Times New Roman"/>
          <w:color w:val="FF0000"/>
        </w:rPr>
      </w:pPr>
      <w:r w:rsidRPr="00C129FD">
        <w:rPr>
          <w:rFonts w:ascii="Times New Roman" w:hAnsi="Times New Roman" w:cs="Times New Roman"/>
        </w:rPr>
        <w:t xml:space="preserve">However a distinction needs to be made between conditioned tolerance and conditioned withdrawal. Conditioned </w:t>
      </w:r>
      <w:commentRangeStart w:id="17"/>
      <w:r w:rsidRPr="00C129FD">
        <w:rPr>
          <w:rFonts w:ascii="Times New Roman" w:hAnsi="Times New Roman" w:cs="Times New Roman"/>
        </w:rPr>
        <w:t>tolerance</w:t>
      </w:r>
      <w:commentRangeEnd w:id="17"/>
      <w:r w:rsidR="00C3365B" w:rsidRPr="00C129FD">
        <w:rPr>
          <w:rStyle w:val="CommentReference"/>
          <w:rFonts w:ascii="Times New Roman" w:hAnsi="Times New Roman" w:cs="Times New Roman"/>
        </w:rPr>
        <w:commentReference w:id="17"/>
      </w:r>
      <w:r w:rsidRPr="00C129FD">
        <w:rPr>
          <w:rFonts w:ascii="Times New Roman" w:hAnsi="Times New Roman" w:cs="Times New Roman"/>
        </w:rPr>
        <w:t xml:space="preserve"> is a homeostatic</w:t>
      </w:r>
      <w:r w:rsidR="00E40F95" w:rsidRPr="00C129FD">
        <w:rPr>
          <w:rFonts w:ascii="Times New Roman" w:hAnsi="Times New Roman" w:cs="Times New Roman"/>
        </w:rPr>
        <w:t>/</w:t>
      </w:r>
      <w:proofErr w:type="spellStart"/>
      <w:r w:rsidR="00E40F95" w:rsidRPr="00C129FD">
        <w:rPr>
          <w:rFonts w:ascii="Times New Roman" w:hAnsi="Times New Roman" w:cs="Times New Roman"/>
        </w:rPr>
        <w:t>allostatic</w:t>
      </w:r>
      <w:proofErr w:type="spellEnd"/>
      <w:r w:rsidRPr="00C129FD">
        <w:rPr>
          <w:rFonts w:ascii="Times New Roman" w:hAnsi="Times New Roman" w:cs="Times New Roman"/>
        </w:rPr>
        <w:t xml:space="preserve"> response</w:t>
      </w:r>
      <w:r w:rsidR="00E40F95" w:rsidRPr="00C129FD">
        <w:rPr>
          <w:rFonts w:ascii="Times New Roman" w:hAnsi="Times New Roman" w:cs="Times New Roman"/>
        </w:rPr>
        <w:t xml:space="preserve"> that occurs in response to stimuli surrounding the impending </w:t>
      </w:r>
      <w:r w:rsidR="00E40F95" w:rsidRPr="00C129FD">
        <w:rPr>
          <w:rFonts w:ascii="Times New Roman" w:hAnsi="Times New Roman" w:cs="Times New Roman"/>
          <w:i/>
        </w:rPr>
        <w:t>presence</w:t>
      </w:r>
      <w:r w:rsidR="00E40F95" w:rsidRPr="00C129FD">
        <w:rPr>
          <w:rFonts w:ascii="Times New Roman" w:hAnsi="Times New Roman" w:cs="Times New Roman"/>
        </w:rPr>
        <w:t xml:space="preserve"> of a drug. It can occur even in the absence of expectancy (in much the same way as the jar of dust in asthmatics) of receiving the drug (e.g. addicts in Childress et al. and Valliant.). There is ample evidence, both in humans and animals, of conditioned tolerance (see Siegel). While O’Brien etc. have written many papers based on what they call conditioned withdrawal in humans what they are likely observing is conditioned tolerance. </w:t>
      </w:r>
      <w:r w:rsidR="00855150" w:rsidRPr="00C129FD">
        <w:rPr>
          <w:rFonts w:ascii="Times New Roman" w:hAnsi="Times New Roman" w:cs="Times New Roman"/>
        </w:rPr>
        <w:t xml:space="preserve"> </w:t>
      </w:r>
      <w:r w:rsidR="00855150" w:rsidRPr="00C129FD">
        <w:rPr>
          <w:rFonts w:ascii="Times New Roman" w:hAnsi="Times New Roman" w:cs="Times New Roman"/>
          <w:color w:val="FF0000"/>
        </w:rPr>
        <w:t xml:space="preserve">However perhaps this internally-generated tolerance response itself becomes conditioned to presence of drug-related stimuli, so that over time what initially was a conditioned tolerance response (an unconscious physiological response preparing the body for the impending ingestion of the drug) becomes a expectancy-induced withdrawal response (i.e. over repeated exposures to drug-related stimuli </w:t>
      </w:r>
      <w:r w:rsidR="00855150" w:rsidRPr="00C129FD">
        <w:rPr>
          <w:rFonts w:ascii="Times New Roman" w:hAnsi="Times New Roman" w:cs="Times New Roman"/>
          <w:i/>
          <w:color w:val="FF0000"/>
        </w:rPr>
        <w:t>without a corresponding ingestion of the drug</w:t>
      </w:r>
      <w:r w:rsidR="00855150" w:rsidRPr="00C129FD">
        <w:rPr>
          <w:rFonts w:ascii="Times New Roman" w:hAnsi="Times New Roman" w:cs="Times New Roman"/>
          <w:color w:val="FF0000"/>
        </w:rPr>
        <w:t xml:space="preserve"> the conditioned negative withdrawal-like tolerance response becomes an expectancy-induced bona fide expectancy-induced withdrawal response to the presence of drug-stimuli </w:t>
      </w:r>
      <w:r w:rsidR="00855150" w:rsidRPr="00C129FD">
        <w:rPr>
          <w:rFonts w:ascii="Times New Roman" w:hAnsi="Times New Roman" w:cs="Times New Roman"/>
          <w:i/>
          <w:color w:val="FF0000"/>
        </w:rPr>
        <w:t>combined</w:t>
      </w:r>
      <w:r w:rsidR="00855150" w:rsidRPr="00C129FD">
        <w:rPr>
          <w:rFonts w:ascii="Times New Roman" w:hAnsi="Times New Roman" w:cs="Times New Roman"/>
          <w:color w:val="FF0000"/>
        </w:rPr>
        <w:t xml:space="preserve"> with the and expectancy of actually </w:t>
      </w:r>
      <w:proofErr w:type="spellStart"/>
      <w:r w:rsidR="00855150" w:rsidRPr="00C129FD">
        <w:rPr>
          <w:rFonts w:ascii="Times New Roman" w:hAnsi="Times New Roman" w:cs="Times New Roman"/>
          <w:color w:val="FF0000"/>
        </w:rPr>
        <w:t>recieiving</w:t>
      </w:r>
      <w:proofErr w:type="spellEnd"/>
      <w:r w:rsidR="00855150" w:rsidRPr="00C129FD">
        <w:rPr>
          <w:rFonts w:ascii="Times New Roman" w:hAnsi="Times New Roman" w:cs="Times New Roman"/>
          <w:color w:val="FF0000"/>
        </w:rPr>
        <w:t xml:space="preserve"> no drug.  </w:t>
      </w:r>
    </w:p>
    <w:p w14:paraId="0CD10C31" w14:textId="77777777" w:rsidR="00522AA5" w:rsidRPr="00C129FD" w:rsidRDefault="00E40F95" w:rsidP="00DE462E">
      <w:pPr>
        <w:spacing w:line="480" w:lineRule="auto"/>
        <w:ind w:firstLine="720"/>
        <w:rPr>
          <w:rFonts w:ascii="Times New Roman" w:hAnsi="Times New Roman" w:cs="Times New Roman"/>
        </w:rPr>
      </w:pPr>
      <w:r w:rsidRPr="00C129FD">
        <w:rPr>
          <w:rFonts w:ascii="Times New Roman" w:hAnsi="Times New Roman" w:cs="Times New Roman"/>
        </w:rPr>
        <w:t>Experimental studies dealing w</w:t>
      </w:r>
      <w:r w:rsidR="00246533" w:rsidRPr="00C129FD">
        <w:rPr>
          <w:rFonts w:ascii="Times New Roman" w:hAnsi="Times New Roman" w:cs="Times New Roman"/>
        </w:rPr>
        <w:t>ith conditioned withdrawal prop</w:t>
      </w:r>
      <w:r w:rsidRPr="00C129FD">
        <w:rPr>
          <w:rFonts w:ascii="Times New Roman" w:hAnsi="Times New Roman" w:cs="Times New Roman"/>
        </w:rPr>
        <w:t>er (as opposed to conditioned tolerance</w:t>
      </w:r>
      <w:r w:rsidR="00246533" w:rsidRPr="00C129FD">
        <w:rPr>
          <w:rFonts w:ascii="Times New Roman" w:hAnsi="Times New Roman" w:cs="Times New Roman"/>
        </w:rPr>
        <w:t xml:space="preserve">) have dealt mostly with </w:t>
      </w:r>
      <w:proofErr w:type="gramStart"/>
      <w:r w:rsidR="00246533" w:rsidRPr="00C129FD">
        <w:rPr>
          <w:rFonts w:ascii="Times New Roman" w:hAnsi="Times New Roman" w:cs="Times New Roman"/>
        </w:rPr>
        <w:t>pharmacologically-induced</w:t>
      </w:r>
      <w:proofErr w:type="gramEnd"/>
      <w:r w:rsidR="00246533" w:rsidRPr="00C129FD">
        <w:rPr>
          <w:rFonts w:ascii="Times New Roman" w:hAnsi="Times New Roman" w:cs="Times New Roman"/>
        </w:rPr>
        <w:t xml:space="preserve"> withdrawal pairing antagonist drugs such as naloxone with compound stimuli (Kenny et al.) Well-run studies in animals have shown good evidence for conditioned withdrawal. Evidence in humans using similar designs has however been hampered by small sample sizes, an understandable problem given the comple</w:t>
      </w:r>
      <w:r w:rsidR="00DE3BF4" w:rsidRPr="00C129FD">
        <w:rPr>
          <w:rFonts w:ascii="Times New Roman" w:hAnsi="Times New Roman" w:cs="Times New Roman"/>
        </w:rPr>
        <w:t>xities of accessing a</w:t>
      </w:r>
      <w:r w:rsidR="00246533" w:rsidRPr="00C129FD">
        <w:rPr>
          <w:rFonts w:ascii="Times New Roman" w:hAnsi="Times New Roman" w:cs="Times New Roman"/>
        </w:rPr>
        <w:t xml:space="preserve"> sample size of </w:t>
      </w:r>
      <w:r w:rsidR="00DE3BF4" w:rsidRPr="00C129FD">
        <w:rPr>
          <w:rFonts w:ascii="Times New Roman" w:hAnsi="Times New Roman" w:cs="Times New Roman"/>
        </w:rPr>
        <w:t xml:space="preserve">sufficient statistical power in a population of </w:t>
      </w:r>
      <w:r w:rsidR="00246533" w:rsidRPr="00C129FD">
        <w:rPr>
          <w:rFonts w:ascii="Times New Roman" w:hAnsi="Times New Roman" w:cs="Times New Roman"/>
        </w:rPr>
        <w:t>addicted individuals (</w:t>
      </w:r>
      <w:proofErr w:type="spellStart"/>
      <w:r w:rsidR="00246533" w:rsidRPr="00C129FD">
        <w:rPr>
          <w:rFonts w:ascii="Times New Roman" w:hAnsi="Times New Roman" w:cs="Times New Roman"/>
        </w:rPr>
        <w:t>O’brien</w:t>
      </w:r>
      <w:proofErr w:type="spellEnd"/>
      <w:r w:rsidR="00246533" w:rsidRPr="00C129FD">
        <w:rPr>
          <w:rFonts w:ascii="Times New Roman" w:hAnsi="Times New Roman" w:cs="Times New Roman"/>
        </w:rPr>
        <w:t xml:space="preserve"> et al). Both these studies (O’Brien and Kenny) </w:t>
      </w:r>
      <w:r w:rsidR="00DE3BF4" w:rsidRPr="00C129FD">
        <w:rPr>
          <w:rFonts w:ascii="Times New Roman" w:hAnsi="Times New Roman" w:cs="Times New Roman"/>
        </w:rPr>
        <w:t xml:space="preserve">show that bona fide withdrawal responses can be conditioned to occur in the absence of a pharmacological agent in response to environmental stimuli that had been paired with withdrawals in the past and in organisms who had sufficient drug levels in their system for there to be no physiological reason for withdrawals. </w:t>
      </w:r>
      <w:r w:rsidR="00522AA5" w:rsidRPr="00C129FD">
        <w:rPr>
          <w:rFonts w:ascii="Times New Roman" w:hAnsi="Times New Roman" w:cs="Times New Roman"/>
        </w:rPr>
        <w:t xml:space="preserve"> </w:t>
      </w:r>
    </w:p>
    <w:p w14:paraId="76709434" w14:textId="556FF86C" w:rsidR="00E40F95" w:rsidRPr="00C129FD" w:rsidRDefault="00522AA5" w:rsidP="00522AA5">
      <w:pPr>
        <w:spacing w:line="480" w:lineRule="auto"/>
        <w:ind w:firstLine="720"/>
        <w:rPr>
          <w:rFonts w:ascii="Times New Roman" w:hAnsi="Times New Roman" w:cs="Times New Roman"/>
        </w:rPr>
      </w:pPr>
      <w:r w:rsidRPr="00C129FD">
        <w:rPr>
          <w:rFonts w:ascii="Times New Roman" w:hAnsi="Times New Roman" w:cs="Times New Roman"/>
        </w:rPr>
        <w:t xml:space="preserve">The designs mentioned above tested a conditioned withdrawal response to the presence </w:t>
      </w:r>
      <w:proofErr w:type="gramStart"/>
      <w:r w:rsidRPr="00C129FD">
        <w:rPr>
          <w:rFonts w:ascii="Times New Roman" w:hAnsi="Times New Roman" w:cs="Times New Roman"/>
        </w:rPr>
        <w:t>of a signaling stimuli</w:t>
      </w:r>
      <w:proofErr w:type="gramEnd"/>
      <w:r w:rsidRPr="00C129FD">
        <w:rPr>
          <w:rFonts w:ascii="Times New Roman" w:hAnsi="Times New Roman" w:cs="Times New Roman"/>
        </w:rPr>
        <w:t xml:space="preserve">. </w:t>
      </w:r>
      <w:r w:rsidR="00E40F95" w:rsidRPr="00C129FD">
        <w:rPr>
          <w:rFonts w:ascii="Times New Roman" w:hAnsi="Times New Roman" w:cs="Times New Roman"/>
        </w:rPr>
        <w:t xml:space="preserve">If there </w:t>
      </w:r>
      <w:proofErr w:type="gramStart"/>
      <w:r w:rsidR="00E40F95" w:rsidRPr="00C129FD">
        <w:rPr>
          <w:rFonts w:ascii="Times New Roman" w:hAnsi="Times New Roman" w:cs="Times New Roman"/>
        </w:rPr>
        <w:t>is</w:t>
      </w:r>
      <w:proofErr w:type="gramEnd"/>
      <w:r w:rsidR="00E40F95" w:rsidRPr="00C129FD">
        <w:rPr>
          <w:rFonts w:ascii="Times New Roman" w:hAnsi="Times New Roman" w:cs="Times New Roman"/>
        </w:rPr>
        <w:t xml:space="preserve"> such a thing as </w:t>
      </w:r>
      <w:r w:rsidR="00E40F95" w:rsidRPr="00C129FD">
        <w:rPr>
          <w:rFonts w:ascii="Times New Roman" w:hAnsi="Times New Roman" w:cs="Times New Roman"/>
          <w:i/>
        </w:rPr>
        <w:t xml:space="preserve">in vivo </w:t>
      </w:r>
      <w:r w:rsidR="00E40F95" w:rsidRPr="00C129FD">
        <w:rPr>
          <w:rFonts w:ascii="Times New Roman" w:hAnsi="Times New Roman" w:cs="Times New Roman"/>
        </w:rPr>
        <w:t>conditioned withdrawal</w:t>
      </w:r>
      <w:r w:rsidRPr="00C129FD">
        <w:rPr>
          <w:rFonts w:ascii="Times New Roman" w:hAnsi="Times New Roman" w:cs="Times New Roman"/>
        </w:rPr>
        <w:t xml:space="preserve"> however</w:t>
      </w:r>
      <w:r w:rsidR="00E40F95" w:rsidRPr="00C129FD">
        <w:rPr>
          <w:rFonts w:ascii="Times New Roman" w:hAnsi="Times New Roman" w:cs="Times New Roman"/>
        </w:rPr>
        <w:t xml:space="preserve">, it would have to occur in </w:t>
      </w:r>
      <w:r w:rsidR="00246533" w:rsidRPr="00C129FD">
        <w:rPr>
          <w:rFonts w:ascii="Times New Roman" w:hAnsi="Times New Roman" w:cs="Times New Roman"/>
        </w:rPr>
        <w:t>response to</w:t>
      </w:r>
      <w:r w:rsidR="00E40F95" w:rsidRPr="00C129FD">
        <w:rPr>
          <w:rFonts w:ascii="Times New Roman" w:hAnsi="Times New Roman" w:cs="Times New Roman"/>
        </w:rPr>
        <w:t xml:space="preserve"> stimuli that signal the impending </w:t>
      </w:r>
      <w:r w:rsidR="00E40F95" w:rsidRPr="00C129FD">
        <w:rPr>
          <w:rFonts w:ascii="Times New Roman" w:hAnsi="Times New Roman" w:cs="Times New Roman"/>
          <w:i/>
        </w:rPr>
        <w:t xml:space="preserve">absence </w:t>
      </w:r>
      <w:r w:rsidR="00246533" w:rsidRPr="00C129FD">
        <w:rPr>
          <w:rFonts w:ascii="Times New Roman" w:hAnsi="Times New Roman" w:cs="Times New Roman"/>
        </w:rPr>
        <w:t>of a drug</w:t>
      </w:r>
      <w:r w:rsidRPr="00C129FD">
        <w:rPr>
          <w:rFonts w:ascii="Times New Roman" w:hAnsi="Times New Roman" w:cs="Times New Roman"/>
        </w:rPr>
        <w:t>. To prove this would require conditions where participants have a pre-existing expectancy that discontinuation or reduction of dose of a drug will lead to adverse symptoms.</w:t>
      </w:r>
      <w:r w:rsidR="00DE3BF4" w:rsidRPr="00C129FD">
        <w:rPr>
          <w:rFonts w:ascii="Times New Roman" w:hAnsi="Times New Roman" w:cs="Times New Roman"/>
        </w:rPr>
        <w:t xml:space="preserve"> The challenge to experimenters who wish to test</w:t>
      </w:r>
      <w:r w:rsidRPr="00C129FD">
        <w:rPr>
          <w:rFonts w:ascii="Times New Roman" w:hAnsi="Times New Roman" w:cs="Times New Roman"/>
        </w:rPr>
        <w:t xml:space="preserve"> this notion is that separating the conditioned or expectancy-induced component of withdrawals from the physiological component would require surreptitious reduction or interruption of the dose of a drug in one group of participants, in other words, convincing participants that they are still taking their expected dose of a drug when in fact it has been reduced. </w:t>
      </w:r>
    </w:p>
    <w:p w14:paraId="746A9E0A" w14:textId="453CF61A" w:rsidR="00A76DC1" w:rsidRPr="00C129FD" w:rsidRDefault="00E40F95" w:rsidP="00DE462E">
      <w:pPr>
        <w:spacing w:line="480" w:lineRule="auto"/>
        <w:ind w:firstLine="720"/>
        <w:rPr>
          <w:rFonts w:ascii="Times New Roman" w:hAnsi="Times New Roman" w:cs="Times New Roman"/>
          <w:color w:val="FF0000"/>
        </w:rPr>
      </w:pPr>
      <w:r w:rsidRPr="00C129FD">
        <w:rPr>
          <w:rFonts w:ascii="Times New Roman" w:hAnsi="Times New Roman" w:cs="Times New Roman"/>
        </w:rPr>
        <w:t xml:space="preserve">The reason that conditioned tolerance and conditioned withdrawal are confused is that </w:t>
      </w:r>
      <w:r w:rsidR="00730962" w:rsidRPr="00C129FD">
        <w:rPr>
          <w:rFonts w:ascii="Times New Roman" w:hAnsi="Times New Roman" w:cs="Times New Roman"/>
        </w:rPr>
        <w:t xml:space="preserve">the physiological symptoms of acute withdrawal (e.g. in opiate addiction: lachrymation, rhinorrhea, myoclonus, </w:t>
      </w:r>
      <w:proofErr w:type="spellStart"/>
      <w:r w:rsidR="00730962" w:rsidRPr="00C129FD">
        <w:rPr>
          <w:rFonts w:ascii="Times New Roman" w:hAnsi="Times New Roman" w:cs="Times New Roman"/>
        </w:rPr>
        <w:t>piloerection</w:t>
      </w:r>
      <w:proofErr w:type="spellEnd"/>
      <w:r w:rsidR="00730962" w:rsidRPr="00C129FD">
        <w:rPr>
          <w:rFonts w:ascii="Times New Roman" w:hAnsi="Times New Roman" w:cs="Times New Roman"/>
        </w:rPr>
        <w:t xml:space="preserve">, dilation of pupils, craving etc.) strongly resemble </w:t>
      </w:r>
      <w:r w:rsidRPr="00C129FD">
        <w:rPr>
          <w:rFonts w:ascii="Times New Roman" w:hAnsi="Times New Roman" w:cs="Times New Roman"/>
        </w:rPr>
        <w:t>conditioned tolerance responses</w:t>
      </w:r>
      <w:r w:rsidR="00730962" w:rsidRPr="00C129FD">
        <w:rPr>
          <w:rFonts w:ascii="Times New Roman" w:hAnsi="Times New Roman" w:cs="Times New Roman"/>
        </w:rPr>
        <w:t>. Tolerance responses however</w:t>
      </w:r>
      <w:r w:rsidRPr="00C129FD">
        <w:rPr>
          <w:rFonts w:ascii="Times New Roman" w:hAnsi="Times New Roman" w:cs="Times New Roman"/>
        </w:rPr>
        <w:t xml:space="preserve"> are relatively ephemeral</w:t>
      </w:r>
      <w:r w:rsidR="00730962" w:rsidRPr="00C129FD">
        <w:rPr>
          <w:rFonts w:ascii="Times New Roman" w:hAnsi="Times New Roman" w:cs="Times New Roman"/>
        </w:rPr>
        <w:t xml:space="preserve"> whereas chronic withdrawal can last 6 months or more a</w:t>
      </w:r>
      <w:r w:rsidR="00990A69" w:rsidRPr="00C129FD">
        <w:rPr>
          <w:rFonts w:ascii="Times New Roman" w:hAnsi="Times New Roman" w:cs="Times New Roman"/>
        </w:rPr>
        <w:t xml:space="preserve">nd is characterized by symptoms that are more psychological in nature: insomnia, depression, anxiety, </w:t>
      </w:r>
      <w:proofErr w:type="spellStart"/>
      <w:r w:rsidR="00990A69" w:rsidRPr="00C129FD">
        <w:rPr>
          <w:rFonts w:ascii="Times New Roman" w:hAnsi="Times New Roman" w:cs="Times New Roman"/>
        </w:rPr>
        <w:t>dysphoria</w:t>
      </w:r>
      <w:proofErr w:type="spellEnd"/>
      <w:r w:rsidR="00990A69" w:rsidRPr="00C129FD">
        <w:rPr>
          <w:rFonts w:ascii="Times New Roman" w:hAnsi="Times New Roman" w:cs="Times New Roman"/>
        </w:rPr>
        <w:t>, boredom, irritability</w:t>
      </w:r>
      <w:r w:rsidR="00B60BBA" w:rsidRPr="00C129FD">
        <w:rPr>
          <w:rFonts w:ascii="Times New Roman" w:hAnsi="Times New Roman" w:cs="Times New Roman"/>
        </w:rPr>
        <w:t xml:space="preserve">. I would argue that </w:t>
      </w:r>
      <w:r w:rsidR="00361C9A" w:rsidRPr="00C129FD">
        <w:rPr>
          <w:rFonts w:ascii="Times New Roman" w:hAnsi="Times New Roman" w:cs="Times New Roman"/>
        </w:rPr>
        <w:t xml:space="preserve">real-world </w:t>
      </w:r>
      <w:r w:rsidR="00B60BBA" w:rsidRPr="00C129FD">
        <w:rPr>
          <w:rFonts w:ascii="Times New Roman" w:hAnsi="Times New Roman" w:cs="Times New Roman"/>
        </w:rPr>
        <w:t xml:space="preserve">expectancy-induced withdrawal responses, if they exist, </w:t>
      </w:r>
      <w:proofErr w:type="gramStart"/>
      <w:r w:rsidR="00B60BBA" w:rsidRPr="00C129FD">
        <w:rPr>
          <w:rFonts w:ascii="Times New Roman" w:hAnsi="Times New Roman" w:cs="Times New Roman"/>
        </w:rPr>
        <w:t>can</w:t>
      </w:r>
      <w:proofErr w:type="gramEnd"/>
      <w:r w:rsidR="00B60BBA" w:rsidRPr="00C129FD">
        <w:rPr>
          <w:rFonts w:ascii="Times New Roman" w:hAnsi="Times New Roman" w:cs="Times New Roman"/>
        </w:rPr>
        <w:t xml:space="preserve"> only occur in response to cues which signal the </w:t>
      </w:r>
      <w:r w:rsidR="00B60BBA" w:rsidRPr="00C129FD">
        <w:rPr>
          <w:rFonts w:ascii="Times New Roman" w:hAnsi="Times New Roman" w:cs="Times New Roman"/>
          <w:i/>
        </w:rPr>
        <w:t>absence</w:t>
      </w:r>
      <w:r w:rsidR="00B60BBA" w:rsidRPr="00C129FD">
        <w:rPr>
          <w:rFonts w:ascii="Times New Roman" w:hAnsi="Times New Roman" w:cs="Times New Roman"/>
        </w:rPr>
        <w:t xml:space="preserve"> of a drug.</w:t>
      </w:r>
      <w:r w:rsidR="00361C9A" w:rsidRPr="00C129FD">
        <w:rPr>
          <w:rFonts w:ascii="Times New Roman" w:hAnsi="Times New Roman" w:cs="Times New Roman"/>
        </w:rPr>
        <w:t xml:space="preserve"> (</w:t>
      </w:r>
      <w:proofErr w:type="gramStart"/>
      <w:r w:rsidR="00361C9A" w:rsidRPr="00C129FD">
        <w:rPr>
          <w:rFonts w:ascii="Times New Roman" w:hAnsi="Times New Roman" w:cs="Times New Roman"/>
          <w:color w:val="FF0000"/>
        </w:rPr>
        <w:t>i</w:t>
      </w:r>
      <w:proofErr w:type="gramEnd"/>
      <w:r w:rsidR="00361C9A" w:rsidRPr="00C129FD">
        <w:rPr>
          <w:rFonts w:ascii="Times New Roman" w:hAnsi="Times New Roman" w:cs="Times New Roman"/>
          <w:color w:val="FF0000"/>
        </w:rPr>
        <w:t xml:space="preserve">.e. removing an aversive stimulus – withdrawals - by administering a placebo (i.e. </w:t>
      </w:r>
      <w:proofErr w:type="spellStart"/>
      <w:r w:rsidR="00361C9A" w:rsidRPr="00C129FD">
        <w:rPr>
          <w:rFonts w:ascii="Times New Roman" w:hAnsi="Times New Roman" w:cs="Times New Roman"/>
          <w:color w:val="FF0000"/>
        </w:rPr>
        <w:t>signalling</w:t>
      </w:r>
      <w:proofErr w:type="spellEnd"/>
      <w:r w:rsidR="00361C9A" w:rsidRPr="00C129FD">
        <w:rPr>
          <w:rFonts w:ascii="Times New Roman" w:hAnsi="Times New Roman" w:cs="Times New Roman"/>
          <w:color w:val="FF0000"/>
        </w:rPr>
        <w:t xml:space="preserve"> </w:t>
      </w:r>
      <w:r w:rsidR="00361C9A" w:rsidRPr="00C129FD">
        <w:rPr>
          <w:rFonts w:ascii="Times New Roman" w:hAnsi="Times New Roman" w:cs="Times New Roman"/>
          <w:i/>
          <w:color w:val="FF0000"/>
        </w:rPr>
        <w:t>presence</w:t>
      </w:r>
      <w:r w:rsidR="00361C9A" w:rsidRPr="00C129FD">
        <w:rPr>
          <w:rFonts w:ascii="Times New Roman" w:hAnsi="Times New Roman" w:cs="Times New Roman"/>
          <w:color w:val="FF0000"/>
        </w:rPr>
        <w:t xml:space="preserve"> of a drug) is different to removing aversive withdrawal symptoms by omitting absence of a drug.)</w:t>
      </w:r>
    </w:p>
    <w:p w14:paraId="7E5BAE65" w14:textId="77777777" w:rsidR="00761AEC" w:rsidRPr="00C129FD" w:rsidRDefault="00761AEC" w:rsidP="006164B9">
      <w:pPr>
        <w:spacing w:line="480" w:lineRule="auto"/>
        <w:rPr>
          <w:rFonts w:ascii="Times New Roman" w:hAnsi="Times New Roman" w:cs="Times New Roman"/>
          <w:color w:val="FF0000"/>
        </w:rPr>
      </w:pPr>
    </w:p>
    <w:p w14:paraId="078C7673" w14:textId="77777777" w:rsidR="00761AEC" w:rsidRDefault="00761AEC" w:rsidP="006164B9">
      <w:pPr>
        <w:spacing w:line="480" w:lineRule="auto"/>
        <w:sectPr w:rsidR="00761AEC" w:rsidSect="00074630">
          <w:pgSz w:w="11900" w:h="16840"/>
          <w:pgMar w:top="1440" w:right="1800" w:bottom="1440" w:left="1800" w:header="708" w:footer="708" w:gutter="0"/>
          <w:cols w:space="708"/>
          <w:docGrid w:linePitch="360"/>
        </w:sectPr>
      </w:pPr>
    </w:p>
    <w:p w14:paraId="748CF2DF" w14:textId="5E4E5690" w:rsidR="00761AEC" w:rsidRDefault="00761AEC" w:rsidP="006164B9">
      <w:pPr>
        <w:spacing w:line="480" w:lineRule="auto"/>
      </w:pPr>
    </w:p>
    <w:p w14:paraId="38CE7997" w14:textId="77777777" w:rsidR="0029133D" w:rsidRDefault="0029133D" w:rsidP="00676C74">
      <w:pPr>
        <w:spacing w:line="480" w:lineRule="auto"/>
        <w:ind w:firstLine="720"/>
      </w:pPr>
    </w:p>
    <w:p w14:paraId="323B92A2" w14:textId="18399B54" w:rsidR="0029133D" w:rsidRDefault="002515CC" w:rsidP="00472766">
      <w:pPr>
        <w:spacing w:line="480" w:lineRule="auto"/>
      </w:pPr>
      <w:r>
        <w:rPr>
          <w:noProof/>
        </w:rPr>
        <mc:AlternateContent>
          <mc:Choice Requires="wps">
            <w:drawing>
              <wp:anchor distT="0" distB="0" distL="114300" distR="114300" simplePos="0" relativeHeight="251741184" behindDoc="0" locked="0" layoutInCell="1" allowOverlap="1" wp14:anchorId="781A1931" wp14:editId="1E6115CB">
                <wp:simplePos x="0" y="0"/>
                <wp:positionH relativeFrom="column">
                  <wp:posOffset>4457700</wp:posOffset>
                </wp:positionH>
                <wp:positionV relativeFrom="paragraph">
                  <wp:posOffset>5486400</wp:posOffset>
                </wp:positionV>
                <wp:extent cx="914400" cy="571500"/>
                <wp:effectExtent l="0" t="0" r="0" b="12700"/>
                <wp:wrapSquare wrapText="bothSides"/>
                <wp:docPr id="46" name="Text Box 46"/>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7E3990" w14:textId="77777777" w:rsidR="007509D4" w:rsidRPr="00C247C3" w:rsidRDefault="007509D4" w:rsidP="002515CC">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6" o:spid="_x0000_s1026" type="#_x0000_t202" style="position:absolute;margin-left:351pt;margin-top:6in;width:1in;height:4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" filled="f" stroked="f">
                <v:textbox>
                  <w:txbxContent>
                    <w:p w14:paraId="037E3990" w14:textId="77777777" w:rsidR="005D2600" w:rsidRPr="00C247C3" w:rsidRDefault="005D2600" w:rsidP="002515CC">
                      <w:pPr>
                        <w:rPr>
                          <w:sz w:val="20"/>
                          <w:szCs w:val="20"/>
                        </w:rPr>
                      </w:pPr>
                      <w:r w:rsidRPr="00C247C3">
                        <w:rPr>
                          <w:sz w:val="20"/>
                          <w:szCs w:val="20"/>
                        </w:rPr>
                        <w:t>Expectancy</w:t>
                      </w:r>
                    </w:p>
                  </w:txbxContent>
                </v:textbox>
                <w10:wrap type="square"/>
              </v:shape>
            </w:pict>
          </mc:Fallback>
        </mc:AlternateContent>
      </w:r>
      <w:r>
        <w:rPr>
          <w:noProof/>
        </w:rPr>
        <mc:AlternateContent>
          <mc:Choice Requires="wps">
            <w:drawing>
              <wp:anchor distT="0" distB="0" distL="114300" distR="114300" simplePos="0" relativeHeight="251739136" behindDoc="0" locked="0" layoutInCell="1" allowOverlap="1" wp14:anchorId="42527D18" wp14:editId="6A24091B">
                <wp:simplePos x="0" y="0"/>
                <wp:positionH relativeFrom="column">
                  <wp:posOffset>4457700</wp:posOffset>
                </wp:positionH>
                <wp:positionV relativeFrom="paragraph">
                  <wp:posOffset>3657600</wp:posOffset>
                </wp:positionV>
                <wp:extent cx="914400" cy="571500"/>
                <wp:effectExtent l="0" t="0" r="0" b="12700"/>
                <wp:wrapSquare wrapText="bothSides"/>
                <wp:docPr id="45" name="Text Box 45"/>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A54EA6" w14:textId="77777777" w:rsidR="007509D4" w:rsidRPr="00C247C3" w:rsidRDefault="007509D4" w:rsidP="002515CC">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27" type="#_x0000_t202" style="position:absolute;margin-left:351pt;margin-top:4in;width:1in;height:4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" filled="f" stroked="f">
                <v:textbox>
                  <w:txbxContent>
                    <w:p w14:paraId="13A54EA6" w14:textId="77777777" w:rsidR="005D2600" w:rsidRPr="00C247C3" w:rsidRDefault="005D2600" w:rsidP="002515CC">
                      <w:pPr>
                        <w:rPr>
                          <w:sz w:val="20"/>
                          <w:szCs w:val="20"/>
                        </w:rPr>
                      </w:pPr>
                      <w:r w:rsidRPr="00C247C3">
                        <w:rPr>
                          <w:sz w:val="20"/>
                          <w:szCs w:val="20"/>
                        </w:rPr>
                        <w:t>Expectancy</w:t>
                      </w:r>
                    </w:p>
                  </w:txbxContent>
                </v:textbox>
                <w10:wrap type="square"/>
              </v:shape>
            </w:pict>
          </mc:Fallback>
        </mc:AlternateContent>
      </w:r>
      <w:r w:rsidR="006C4BC0">
        <w:rPr>
          <w:noProof/>
        </w:rPr>
        <mc:AlternateContent>
          <mc:Choice Requires="wps">
            <w:drawing>
              <wp:anchor distT="0" distB="0" distL="114300" distR="114300" simplePos="0" relativeHeight="251737088" behindDoc="0" locked="0" layoutInCell="1" allowOverlap="1" wp14:anchorId="3A989EA8" wp14:editId="3360623B">
                <wp:simplePos x="0" y="0"/>
                <wp:positionH relativeFrom="column">
                  <wp:posOffset>-800100</wp:posOffset>
                </wp:positionH>
                <wp:positionV relativeFrom="paragraph">
                  <wp:posOffset>5486400</wp:posOffset>
                </wp:positionV>
                <wp:extent cx="914400" cy="571500"/>
                <wp:effectExtent l="0" t="0" r="0" b="12700"/>
                <wp:wrapSquare wrapText="bothSides"/>
                <wp:docPr id="44" name="Text Box 44"/>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AFECBB" w14:textId="77777777" w:rsidR="007509D4" w:rsidRPr="00C247C3" w:rsidRDefault="007509D4" w:rsidP="006C4BC0">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28" type="#_x0000_t202" style="position:absolute;margin-left:-62.95pt;margin-top:6in;width:1in;height:4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" filled="f" stroked="f">
                <v:textbox>
                  <w:txbxContent>
                    <w:p w14:paraId="7FAFECBB" w14:textId="77777777" w:rsidR="005D2600" w:rsidRPr="00C247C3" w:rsidRDefault="005D2600" w:rsidP="006C4BC0">
                      <w:pPr>
                        <w:rPr>
                          <w:sz w:val="20"/>
                          <w:szCs w:val="20"/>
                        </w:rPr>
                      </w:pPr>
                      <w:r w:rsidRPr="00C247C3">
                        <w:rPr>
                          <w:sz w:val="20"/>
                          <w:szCs w:val="20"/>
                        </w:rPr>
                        <w:t>Expectancy</w:t>
                      </w:r>
                    </w:p>
                  </w:txbxContent>
                </v:textbox>
                <w10:wrap type="square"/>
              </v:shape>
            </w:pict>
          </mc:Fallback>
        </mc:AlternateContent>
      </w:r>
      <w:r w:rsidR="006C4BC0">
        <w:rPr>
          <w:noProof/>
        </w:rPr>
        <mc:AlternateContent>
          <mc:Choice Requires="wps">
            <w:drawing>
              <wp:anchor distT="0" distB="0" distL="114300" distR="114300" simplePos="0" relativeHeight="251735040" behindDoc="0" locked="0" layoutInCell="1" allowOverlap="1" wp14:anchorId="21A8BA74" wp14:editId="35D3E6DE">
                <wp:simplePos x="0" y="0"/>
                <wp:positionH relativeFrom="column">
                  <wp:posOffset>-800100</wp:posOffset>
                </wp:positionH>
                <wp:positionV relativeFrom="paragraph">
                  <wp:posOffset>3657600</wp:posOffset>
                </wp:positionV>
                <wp:extent cx="914400" cy="571500"/>
                <wp:effectExtent l="0" t="0" r="0" b="12700"/>
                <wp:wrapSquare wrapText="bothSides"/>
                <wp:docPr id="39" name="Text Box 39"/>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5CE6D8" w14:textId="77777777" w:rsidR="007509D4" w:rsidRPr="00C247C3" w:rsidRDefault="007509D4" w:rsidP="006C4BC0">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29" type="#_x0000_t202" style="position:absolute;margin-left:-62.95pt;margin-top:4in;width:1in;height: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" filled="f" stroked="f">
                <v:textbox>
                  <w:txbxContent>
                    <w:p w14:paraId="295CE6D8" w14:textId="77777777" w:rsidR="005D2600" w:rsidRPr="00C247C3" w:rsidRDefault="005D2600" w:rsidP="006C4BC0">
                      <w:pPr>
                        <w:rPr>
                          <w:sz w:val="20"/>
                          <w:szCs w:val="20"/>
                        </w:rPr>
                      </w:pPr>
                      <w:r w:rsidRPr="00C247C3">
                        <w:rPr>
                          <w:sz w:val="20"/>
                          <w:szCs w:val="20"/>
                        </w:rPr>
                        <w:t>Expectancy</w:t>
                      </w:r>
                    </w:p>
                  </w:txbxContent>
                </v:textbox>
                <w10:wrap type="square"/>
              </v:shape>
            </w:pict>
          </mc:Fallback>
        </mc:AlternateContent>
      </w:r>
      <w:r w:rsidR="006C4BC0">
        <w:rPr>
          <w:noProof/>
        </w:rPr>
        <mc:AlternateContent>
          <mc:Choice Requires="wps">
            <w:drawing>
              <wp:anchor distT="0" distB="0" distL="114300" distR="114300" simplePos="0" relativeHeight="251732992" behindDoc="0" locked="0" layoutInCell="1" allowOverlap="1" wp14:anchorId="210A58BD" wp14:editId="7AD3BC4F">
                <wp:simplePos x="0" y="0"/>
                <wp:positionH relativeFrom="column">
                  <wp:posOffset>4114800</wp:posOffset>
                </wp:positionH>
                <wp:positionV relativeFrom="paragraph">
                  <wp:posOffset>5600700</wp:posOffset>
                </wp:positionV>
                <wp:extent cx="342900" cy="0"/>
                <wp:effectExtent l="76200" t="101600" r="0" b="177800"/>
                <wp:wrapNone/>
                <wp:docPr id="38" name="Straight Arrow Connector 38"/>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38" o:spid="_x0000_s1026" type="#_x0000_t32" style="position:absolute;margin-left:324pt;margin-top:441pt;width:27pt;height:0;flip:x;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" strokecolor="black [3213]" strokeweight="2pt">
                <v:stroke endarrow="open"/>
                <v:shadow on="t" opacity="24903f" mv:blur="40000f" origin=",.5" offset="0,20000emu"/>
              </v:shape>
            </w:pict>
          </mc:Fallback>
        </mc:AlternateContent>
      </w:r>
      <w:r w:rsidR="006C4BC0">
        <w:rPr>
          <w:noProof/>
        </w:rPr>
        <mc:AlternateContent>
          <mc:Choice Requires="wps">
            <w:drawing>
              <wp:anchor distT="0" distB="0" distL="114300" distR="114300" simplePos="0" relativeHeight="251731968" behindDoc="0" locked="0" layoutInCell="1" allowOverlap="1" wp14:anchorId="4E3A5D77" wp14:editId="5F207274">
                <wp:simplePos x="0" y="0"/>
                <wp:positionH relativeFrom="column">
                  <wp:posOffset>4457700</wp:posOffset>
                </wp:positionH>
                <wp:positionV relativeFrom="paragraph">
                  <wp:posOffset>3771900</wp:posOffset>
                </wp:positionV>
                <wp:extent cx="0" cy="1828800"/>
                <wp:effectExtent l="50800" t="25400" r="76200" b="76200"/>
                <wp:wrapNone/>
                <wp:docPr id="37" name="Straight Connector 37"/>
                <wp:cNvGraphicFramePr/>
                <a:graphic xmlns:a="http://schemas.openxmlformats.org/drawingml/2006/main">
                  <a:graphicData uri="http://schemas.microsoft.com/office/word/2010/wordprocessingShape">
                    <wps:wsp>
                      <wps:cNvCnPr/>
                      <wps:spPr>
                        <a:xfrm>
                          <a:off x="0" y="0"/>
                          <a:ext cx="0" cy="18288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7"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351pt,297pt" to="351pt,44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" strokecolor="black [3213]" strokeweight="2pt">
                <v:shadow on="t" opacity="24903f" mv:blur="40000f" origin=",.5" offset="0,20000emu"/>
              </v:line>
            </w:pict>
          </mc:Fallback>
        </mc:AlternateContent>
      </w:r>
      <w:r w:rsidR="006C4BC0">
        <w:rPr>
          <w:noProof/>
        </w:rPr>
        <mc:AlternateContent>
          <mc:Choice Requires="wps">
            <w:drawing>
              <wp:anchor distT="0" distB="0" distL="114300" distR="114300" simplePos="0" relativeHeight="251730944" behindDoc="0" locked="0" layoutInCell="1" allowOverlap="1" wp14:anchorId="2EE2C396" wp14:editId="022BA332">
                <wp:simplePos x="0" y="0"/>
                <wp:positionH relativeFrom="column">
                  <wp:posOffset>4114800</wp:posOffset>
                </wp:positionH>
                <wp:positionV relativeFrom="paragraph">
                  <wp:posOffset>3771900</wp:posOffset>
                </wp:positionV>
                <wp:extent cx="342900" cy="0"/>
                <wp:effectExtent l="76200" t="101600" r="0" b="177800"/>
                <wp:wrapNone/>
                <wp:docPr id="36" name="Straight Arrow Connector 36"/>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6" o:spid="_x0000_s1026" type="#_x0000_t32" style="position:absolute;margin-left:324pt;margin-top:297pt;width:27pt;height:0;flip:x;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" strokecolor="black [3213]" strokeweight="2pt">
                <v:stroke endarrow="open"/>
                <v:shadow on="t" opacity="24903f" mv:blur="40000f" origin=",.5" offset="0,20000emu"/>
              </v:shape>
            </w:pict>
          </mc:Fallback>
        </mc:AlternateContent>
      </w:r>
      <w:r w:rsidR="006C4BC0">
        <w:rPr>
          <w:noProof/>
        </w:rPr>
        <mc:AlternateContent>
          <mc:Choice Requires="wps">
            <w:drawing>
              <wp:anchor distT="0" distB="0" distL="114300" distR="114300" simplePos="0" relativeHeight="251729920" behindDoc="0" locked="0" layoutInCell="1" allowOverlap="1" wp14:anchorId="184419C9" wp14:editId="61B5452C">
                <wp:simplePos x="0" y="0"/>
                <wp:positionH relativeFrom="column">
                  <wp:posOffset>4457700</wp:posOffset>
                </wp:positionH>
                <wp:positionV relativeFrom="paragraph">
                  <wp:posOffset>1028700</wp:posOffset>
                </wp:positionV>
                <wp:extent cx="0" cy="2743200"/>
                <wp:effectExtent l="50800" t="25400" r="76200" b="76200"/>
                <wp:wrapNone/>
                <wp:docPr id="35" name="Straight Connector 35"/>
                <wp:cNvGraphicFramePr/>
                <a:graphic xmlns:a="http://schemas.openxmlformats.org/drawingml/2006/main">
                  <a:graphicData uri="http://schemas.microsoft.com/office/word/2010/wordprocessingShape">
                    <wps:wsp>
                      <wps:cNvCnPr/>
                      <wps:spPr>
                        <a:xfrm>
                          <a:off x="0" y="0"/>
                          <a:ext cx="0" cy="27432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5"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351pt,81pt" to="351pt,2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" strokecolor="black [3213]" strokeweight="2pt">
                <v:shadow on="t" opacity="24903f" mv:blur="40000f" origin=",.5" offset="0,20000emu"/>
              </v:line>
            </w:pict>
          </mc:Fallback>
        </mc:AlternateContent>
      </w:r>
      <w:r w:rsidR="006C4BC0">
        <w:rPr>
          <w:noProof/>
        </w:rPr>
        <mc:AlternateContent>
          <mc:Choice Requires="wps">
            <w:drawing>
              <wp:anchor distT="0" distB="0" distL="114300" distR="114300" simplePos="0" relativeHeight="251728896" behindDoc="0" locked="0" layoutInCell="1" allowOverlap="1" wp14:anchorId="0684161B" wp14:editId="71DA6082">
                <wp:simplePos x="0" y="0"/>
                <wp:positionH relativeFrom="column">
                  <wp:posOffset>4114800</wp:posOffset>
                </wp:positionH>
                <wp:positionV relativeFrom="paragraph">
                  <wp:posOffset>1028700</wp:posOffset>
                </wp:positionV>
                <wp:extent cx="342900" cy="0"/>
                <wp:effectExtent l="50800" t="25400" r="63500" b="101600"/>
                <wp:wrapNone/>
                <wp:docPr id="34" name="Straight Connector 34"/>
                <wp:cNvGraphicFramePr/>
                <a:graphic xmlns:a="http://schemas.openxmlformats.org/drawingml/2006/main">
                  <a:graphicData uri="http://schemas.microsoft.com/office/word/2010/wordprocessingShape">
                    <wps:wsp>
                      <wps:cNvCnPr/>
                      <wps:spPr>
                        <a:xfrm>
                          <a:off x="0" y="0"/>
                          <a:ext cx="3429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4"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324pt,81pt" to="351pt,8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" strokecolor="black [3213]" strokeweight="2pt">
                <v:shadow on="t" opacity="24903f" mv:blur="40000f" origin=",.5" offset="0,20000emu"/>
              </v:line>
            </w:pict>
          </mc:Fallback>
        </mc:AlternateContent>
      </w:r>
      <w:r w:rsidR="006C4BC0">
        <w:rPr>
          <w:noProof/>
        </w:rPr>
        <mc:AlternateContent>
          <mc:Choice Requires="wps">
            <w:drawing>
              <wp:anchor distT="0" distB="0" distL="114300" distR="114300" simplePos="0" relativeHeight="251727872" behindDoc="0" locked="0" layoutInCell="1" allowOverlap="1" wp14:anchorId="23CAA05C" wp14:editId="4E536F1C">
                <wp:simplePos x="0" y="0"/>
                <wp:positionH relativeFrom="column">
                  <wp:posOffset>0</wp:posOffset>
                </wp:positionH>
                <wp:positionV relativeFrom="paragraph">
                  <wp:posOffset>5600700</wp:posOffset>
                </wp:positionV>
                <wp:extent cx="342900" cy="0"/>
                <wp:effectExtent l="0" t="101600" r="38100" b="177800"/>
                <wp:wrapNone/>
                <wp:docPr id="33" name="Straight Arrow Connector 33"/>
                <wp:cNvGraphicFramePr/>
                <a:graphic xmlns:a="http://schemas.openxmlformats.org/drawingml/2006/main">
                  <a:graphicData uri="http://schemas.microsoft.com/office/word/2010/wordprocessingShape">
                    <wps:wsp>
                      <wps:cNvCnPr/>
                      <wps:spPr>
                        <a:xfrm>
                          <a:off x="0" y="0"/>
                          <a:ext cx="342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3" o:spid="_x0000_s1026" type="#_x0000_t32" style="position:absolute;margin-left:0;margin-top:441pt;width:27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" strokecolor="black [3213]" strokeweight="2pt">
                <v:stroke endarrow="open"/>
                <v:shadow on="t" opacity="24903f" mv:blur="40000f" origin=",.5" offset="0,20000emu"/>
              </v:shape>
            </w:pict>
          </mc:Fallback>
        </mc:AlternateContent>
      </w:r>
      <w:r w:rsidR="006C4BC0">
        <w:rPr>
          <w:noProof/>
        </w:rPr>
        <mc:AlternateContent>
          <mc:Choice Requires="wps">
            <w:drawing>
              <wp:anchor distT="0" distB="0" distL="114300" distR="114300" simplePos="0" relativeHeight="251726848" behindDoc="0" locked="0" layoutInCell="1" allowOverlap="1" wp14:anchorId="015B6EB5" wp14:editId="4A30D475">
                <wp:simplePos x="0" y="0"/>
                <wp:positionH relativeFrom="column">
                  <wp:posOffset>0</wp:posOffset>
                </wp:positionH>
                <wp:positionV relativeFrom="paragraph">
                  <wp:posOffset>3771900</wp:posOffset>
                </wp:positionV>
                <wp:extent cx="0" cy="1828800"/>
                <wp:effectExtent l="50800" t="25400" r="76200" b="76200"/>
                <wp:wrapNone/>
                <wp:docPr id="31" name="Straight Connector 31"/>
                <wp:cNvGraphicFramePr/>
                <a:graphic xmlns:a="http://schemas.openxmlformats.org/drawingml/2006/main">
                  <a:graphicData uri="http://schemas.microsoft.com/office/word/2010/wordprocessingShape">
                    <wps:wsp>
                      <wps:cNvCnPr/>
                      <wps:spPr>
                        <a:xfrm>
                          <a:off x="0" y="0"/>
                          <a:ext cx="0" cy="18288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1"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0,297pt" to="0,44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" strokecolor="black [3213]" strokeweight="2pt">
                <v:shadow on="t" opacity="24903f" mv:blur="40000f" origin=",.5" offset="0,20000emu"/>
              </v:line>
            </w:pict>
          </mc:Fallback>
        </mc:AlternateContent>
      </w:r>
      <w:r w:rsidR="006C4BC0">
        <w:rPr>
          <w:noProof/>
        </w:rPr>
        <mc:AlternateContent>
          <mc:Choice Requires="wps">
            <w:drawing>
              <wp:anchor distT="0" distB="0" distL="114300" distR="114300" simplePos="0" relativeHeight="251725824" behindDoc="0" locked="0" layoutInCell="1" allowOverlap="1" wp14:anchorId="59955A49" wp14:editId="36ADF22F">
                <wp:simplePos x="0" y="0"/>
                <wp:positionH relativeFrom="column">
                  <wp:posOffset>0</wp:posOffset>
                </wp:positionH>
                <wp:positionV relativeFrom="paragraph">
                  <wp:posOffset>3771900</wp:posOffset>
                </wp:positionV>
                <wp:extent cx="342900" cy="0"/>
                <wp:effectExtent l="0" t="101600" r="38100" b="177800"/>
                <wp:wrapNone/>
                <wp:docPr id="29" name="Straight Arrow Connector 29"/>
                <wp:cNvGraphicFramePr/>
                <a:graphic xmlns:a="http://schemas.openxmlformats.org/drawingml/2006/main">
                  <a:graphicData uri="http://schemas.microsoft.com/office/word/2010/wordprocessingShape">
                    <wps:wsp>
                      <wps:cNvCnPr/>
                      <wps:spPr>
                        <a:xfrm>
                          <a:off x="0" y="0"/>
                          <a:ext cx="342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9" o:spid="_x0000_s1026" type="#_x0000_t32" style="position:absolute;margin-left:0;margin-top:297pt;width:27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" strokecolor="black [3213]" strokeweight="2pt">
                <v:stroke endarrow="open"/>
                <v:shadow on="t" opacity="24903f" mv:blur="40000f" origin=",.5" offset="0,20000emu"/>
              </v:shape>
            </w:pict>
          </mc:Fallback>
        </mc:AlternateContent>
      </w:r>
      <w:r w:rsidR="006C4BC0">
        <w:rPr>
          <w:noProof/>
        </w:rPr>
        <mc:AlternateContent>
          <mc:Choice Requires="wps">
            <w:drawing>
              <wp:anchor distT="0" distB="0" distL="114300" distR="114300" simplePos="0" relativeHeight="251724800" behindDoc="0" locked="0" layoutInCell="1" allowOverlap="1" wp14:anchorId="14B66C42" wp14:editId="70598E1D">
                <wp:simplePos x="0" y="0"/>
                <wp:positionH relativeFrom="column">
                  <wp:posOffset>0</wp:posOffset>
                </wp:positionH>
                <wp:positionV relativeFrom="paragraph">
                  <wp:posOffset>1028700</wp:posOffset>
                </wp:positionV>
                <wp:extent cx="0" cy="2743200"/>
                <wp:effectExtent l="50800" t="25400" r="76200" b="76200"/>
                <wp:wrapNone/>
                <wp:docPr id="28" name="Straight Connector 28"/>
                <wp:cNvGraphicFramePr/>
                <a:graphic xmlns:a="http://schemas.openxmlformats.org/drawingml/2006/main">
                  <a:graphicData uri="http://schemas.microsoft.com/office/word/2010/wordprocessingShape">
                    <wps:wsp>
                      <wps:cNvCnPr/>
                      <wps:spPr>
                        <a:xfrm>
                          <a:off x="0" y="0"/>
                          <a:ext cx="0" cy="27432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8"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0,81pt" to="0,2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" strokecolor="black [3213]" strokeweight="2pt">
                <v:shadow on="t" opacity="24903f" mv:blur="40000f" origin=",.5" offset="0,20000emu"/>
              </v:line>
            </w:pict>
          </mc:Fallback>
        </mc:AlternateContent>
      </w:r>
      <w:r w:rsidR="006C4BC0">
        <w:rPr>
          <w:noProof/>
        </w:rPr>
        <mc:AlternateContent>
          <mc:Choice Requires="wps">
            <w:drawing>
              <wp:anchor distT="0" distB="0" distL="114300" distR="114300" simplePos="0" relativeHeight="251723776" behindDoc="0" locked="0" layoutInCell="1" allowOverlap="1" wp14:anchorId="45D2CEE9" wp14:editId="78ABC2B5">
                <wp:simplePos x="0" y="0"/>
                <wp:positionH relativeFrom="column">
                  <wp:posOffset>0</wp:posOffset>
                </wp:positionH>
                <wp:positionV relativeFrom="paragraph">
                  <wp:posOffset>1028700</wp:posOffset>
                </wp:positionV>
                <wp:extent cx="342900" cy="0"/>
                <wp:effectExtent l="50800" t="25400" r="63500" b="101600"/>
                <wp:wrapNone/>
                <wp:docPr id="27" name="Straight Connector 27"/>
                <wp:cNvGraphicFramePr/>
                <a:graphic xmlns:a="http://schemas.openxmlformats.org/drawingml/2006/main">
                  <a:graphicData uri="http://schemas.microsoft.com/office/word/2010/wordprocessingShape">
                    <wps:wsp>
                      <wps:cNvCnPr/>
                      <wps:spPr>
                        <a:xfrm flipH="1">
                          <a:off x="0" y="0"/>
                          <a:ext cx="3429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7" o:spid="_x0000_s1026" style="position:absolute;flip:x;z-index:251723776;visibility:visible;mso-wrap-style:square;mso-wrap-distance-left:9pt;mso-wrap-distance-top:0;mso-wrap-distance-right:9pt;mso-wrap-distance-bottom:0;mso-position-horizontal:absolute;mso-position-horizontal-relative:text;mso-position-vertical:absolute;mso-position-vertical-relative:text" from="0,81pt" to="27pt,8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" strokecolor="black [3213]" strokeweight="2pt">
                <v:shadow on="t" opacity="24903f" mv:blur="40000f" origin=",.5" offset="0,20000emu"/>
              </v:line>
            </w:pict>
          </mc:Fallback>
        </mc:AlternateContent>
      </w:r>
      <w:r w:rsidR="007A7787">
        <w:rPr>
          <w:noProof/>
        </w:rPr>
        <mc:AlternateContent>
          <mc:Choice Requires="wps">
            <w:drawing>
              <wp:anchor distT="0" distB="0" distL="114300" distR="114300" simplePos="0" relativeHeight="251701248" behindDoc="0" locked="0" layoutInCell="1" allowOverlap="1" wp14:anchorId="29337FA3" wp14:editId="4F2B74C5">
                <wp:simplePos x="0" y="0"/>
                <wp:positionH relativeFrom="column">
                  <wp:posOffset>2628900</wp:posOffset>
                </wp:positionH>
                <wp:positionV relativeFrom="paragraph">
                  <wp:posOffset>4800600</wp:posOffset>
                </wp:positionV>
                <wp:extent cx="1485900" cy="1485900"/>
                <wp:effectExtent l="50800" t="25400" r="88900" b="114300"/>
                <wp:wrapThrough wrapText="bothSides">
                  <wp:wrapPolygon edited="0">
                    <wp:start x="-738" y="-369"/>
                    <wp:lineTo x="-738" y="22892"/>
                    <wp:lineTo x="22523" y="22892"/>
                    <wp:lineTo x="22523" y="-369"/>
                    <wp:lineTo x="-738" y="-369"/>
                  </wp:wrapPolygon>
                </wp:wrapThrough>
                <wp:docPr id="9" name="Rectangle 9"/>
                <wp:cNvGraphicFramePr/>
                <a:graphic xmlns:a="http://schemas.openxmlformats.org/drawingml/2006/main">
                  <a:graphicData uri="http://schemas.microsoft.com/office/word/2010/wordprocessingShape">
                    <wps:wsp>
                      <wps:cNvSpPr/>
                      <wps:spPr>
                        <a:xfrm>
                          <a:off x="0" y="0"/>
                          <a:ext cx="1485900" cy="14859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6DD8D7D" w14:textId="1EE84389" w:rsidR="007509D4" w:rsidRDefault="007509D4" w:rsidP="00FD79B6">
                            <w:pPr>
                              <w:jc w:val="center"/>
                              <w:rPr>
                                <w:color w:val="000000" w:themeColor="text1"/>
                                <w:sz w:val="36"/>
                                <w:szCs w:val="36"/>
                              </w:rPr>
                            </w:pPr>
                            <w:r w:rsidRPr="00472766">
                              <w:rPr>
                                <w:color w:val="000000" w:themeColor="text1"/>
                                <w:sz w:val="36"/>
                                <w:szCs w:val="36"/>
                              </w:rPr>
                              <w:t>S</w:t>
                            </w:r>
                            <w:r>
                              <w:rPr>
                                <w:color w:val="000000" w:themeColor="text1"/>
                                <w:sz w:val="36"/>
                                <w:szCs w:val="36"/>
                              </w:rPr>
                              <w:softHyphen/>
                            </w:r>
                            <w:r>
                              <w:rPr>
                                <w:color w:val="000000" w:themeColor="text1"/>
                                <w:sz w:val="36"/>
                                <w:szCs w:val="36"/>
                                <w:vertAlign w:val="subscript"/>
                              </w:rPr>
                              <w:t>2</w:t>
                            </w:r>
                            <w:r>
                              <w:rPr>
                                <w:color w:val="000000" w:themeColor="text1"/>
                                <w:sz w:val="36"/>
                                <w:szCs w:val="36"/>
                              </w:rPr>
                              <w:t>*</w:t>
                            </w:r>
                          </w:p>
                          <w:p w14:paraId="33D1E55D" w14:textId="77777777" w:rsidR="007509D4" w:rsidRDefault="007509D4" w:rsidP="00FD79B6">
                            <w:pPr>
                              <w:jc w:val="center"/>
                              <w:rPr>
                                <w:color w:val="000000" w:themeColor="text1"/>
                                <w:sz w:val="20"/>
                                <w:szCs w:val="20"/>
                              </w:rPr>
                            </w:pPr>
                          </w:p>
                          <w:p w14:paraId="1658F11C" w14:textId="0CF862FC" w:rsidR="007509D4" w:rsidRPr="00CB3AB5" w:rsidRDefault="007509D4" w:rsidP="00FD79B6">
                            <w:pPr>
                              <w:jc w:val="center"/>
                              <w:rPr>
                                <w:color w:val="000000" w:themeColor="text1"/>
                                <w:sz w:val="20"/>
                                <w:szCs w:val="20"/>
                              </w:rPr>
                            </w:pPr>
                            <w:r>
                              <w:rPr>
                                <w:color w:val="000000" w:themeColor="text1"/>
                                <w:sz w:val="20"/>
                                <w:szCs w:val="20"/>
                              </w:rPr>
                              <w:t xml:space="preserve">Environmental consequence of </w:t>
                            </w:r>
                            <w:proofErr w:type="gramStart"/>
                            <w:r>
                              <w:rPr>
                                <w:color w:val="000000" w:themeColor="text1"/>
                                <w:sz w:val="20"/>
                                <w:szCs w:val="20"/>
                              </w:rPr>
                              <w:t>drug-seeking</w:t>
                            </w:r>
                            <w:proofErr w:type="gramEnd"/>
                            <w:r>
                              <w:rPr>
                                <w:color w:val="000000" w:themeColor="text1"/>
                                <w:sz w:val="20"/>
                                <w:szCs w:val="20"/>
                              </w:rPr>
                              <w:t xml:space="preserve">: </w:t>
                            </w:r>
                            <w:proofErr w:type="spellStart"/>
                            <w:r>
                              <w:rPr>
                                <w:color w:val="000000" w:themeColor="text1"/>
                                <w:sz w:val="20"/>
                                <w:szCs w:val="20"/>
                              </w:rPr>
                              <w:t>eg</w:t>
                            </w:r>
                            <w:proofErr w:type="spellEnd"/>
                            <w:r>
                              <w:rPr>
                                <w:color w:val="000000" w:themeColor="text1"/>
                                <w:sz w:val="20"/>
                                <w:szCs w:val="20"/>
                              </w:rPr>
                              <w:t xml:space="preserve">. </w:t>
                            </w:r>
                            <w:proofErr w:type="gramStart"/>
                            <w:r>
                              <w:rPr>
                                <w:color w:val="000000" w:themeColor="text1"/>
                                <w:sz w:val="20"/>
                                <w:szCs w:val="20"/>
                              </w:rPr>
                              <w:t>relief</w:t>
                            </w:r>
                            <w:proofErr w:type="gramEnd"/>
                            <w:r>
                              <w:rPr>
                                <w:color w:val="000000" w:themeColor="text1"/>
                                <w:sz w:val="20"/>
                                <w:szCs w:val="20"/>
                              </w:rPr>
                              <w:t xml:space="preserve"> from withdrawal but also social/financial problems </w:t>
                            </w:r>
                          </w:p>
                          <w:p w14:paraId="702A610F" w14:textId="77777777" w:rsidR="007509D4" w:rsidRDefault="007509D4" w:rsidP="00FD79B6">
                            <w:pPr>
                              <w:jc w:val="center"/>
                              <w:rPr>
                                <w:color w:val="000000" w:themeColor="text1"/>
                                <w:sz w:val="20"/>
                                <w:szCs w:val="20"/>
                              </w:rPr>
                            </w:pPr>
                          </w:p>
                          <w:p w14:paraId="24DA7217" w14:textId="77777777" w:rsidR="007509D4" w:rsidRPr="00CB3AB5" w:rsidRDefault="007509D4" w:rsidP="00FD79B6">
                            <w:pPr>
                              <w:jc w:val="cente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 o:spid="_x0000_s1030" style="position:absolute;margin-left:207pt;margin-top:378pt;width:117pt;height:117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" fillcolor="#4f81bd [3204]" strokecolor="black [3213]">
                <v:fill color2="#a7bfde [1620]" rotate="t" type="gradient">
                  <o:fill v:ext="view" type="gradientUnscaled"/>
                </v:fill>
                <v:shadow on="t" opacity="22937f" mv:blur="40000f" origin=",.5" offset="0,23000emu"/>
                <v:textbox>
                  <w:txbxContent>
                    <w:p w14:paraId="06DD8D7D" w14:textId="1EE84389" w:rsidR="005D2600" w:rsidRDefault="005D2600" w:rsidP="00FD79B6">
                      <w:pPr>
                        <w:jc w:val="center"/>
                        <w:rPr>
                          <w:color w:val="000000" w:themeColor="text1"/>
                          <w:sz w:val="36"/>
                          <w:szCs w:val="36"/>
                        </w:rPr>
                      </w:pPr>
                      <w:r w:rsidRPr="00472766">
                        <w:rPr>
                          <w:color w:val="000000" w:themeColor="text1"/>
                          <w:sz w:val="36"/>
                          <w:szCs w:val="36"/>
                        </w:rPr>
                        <w:t>S</w:t>
                      </w:r>
                      <w:r>
                        <w:rPr>
                          <w:color w:val="000000" w:themeColor="text1"/>
                          <w:sz w:val="36"/>
                          <w:szCs w:val="36"/>
                        </w:rPr>
                        <w:softHyphen/>
                      </w:r>
                      <w:r>
                        <w:rPr>
                          <w:color w:val="000000" w:themeColor="text1"/>
                          <w:sz w:val="36"/>
                          <w:szCs w:val="36"/>
                          <w:vertAlign w:val="subscript"/>
                        </w:rPr>
                        <w:t>2</w:t>
                      </w:r>
                      <w:r>
                        <w:rPr>
                          <w:color w:val="000000" w:themeColor="text1"/>
                          <w:sz w:val="36"/>
                          <w:szCs w:val="36"/>
                        </w:rPr>
                        <w:t>*</w:t>
                      </w:r>
                    </w:p>
                    <w:p w14:paraId="33D1E55D" w14:textId="77777777" w:rsidR="005D2600" w:rsidRDefault="005D2600" w:rsidP="00FD79B6">
                      <w:pPr>
                        <w:jc w:val="center"/>
                        <w:rPr>
                          <w:color w:val="000000" w:themeColor="text1"/>
                          <w:sz w:val="20"/>
                          <w:szCs w:val="20"/>
                        </w:rPr>
                      </w:pPr>
                    </w:p>
                    <w:p w14:paraId="1658F11C" w14:textId="0CF862FC" w:rsidR="005D2600" w:rsidRPr="00CB3AB5" w:rsidRDefault="005D2600" w:rsidP="00FD79B6">
                      <w:pPr>
                        <w:jc w:val="center"/>
                        <w:rPr>
                          <w:color w:val="000000" w:themeColor="text1"/>
                          <w:sz w:val="20"/>
                          <w:szCs w:val="20"/>
                        </w:rPr>
                      </w:pPr>
                      <w:r>
                        <w:rPr>
                          <w:color w:val="000000" w:themeColor="text1"/>
                          <w:sz w:val="20"/>
                          <w:szCs w:val="20"/>
                        </w:rPr>
                        <w:t xml:space="preserve">Environmental consequence of </w:t>
                      </w:r>
                      <w:proofErr w:type="gramStart"/>
                      <w:r>
                        <w:rPr>
                          <w:color w:val="000000" w:themeColor="text1"/>
                          <w:sz w:val="20"/>
                          <w:szCs w:val="20"/>
                        </w:rPr>
                        <w:t>drug-seeking</w:t>
                      </w:r>
                      <w:proofErr w:type="gramEnd"/>
                      <w:r>
                        <w:rPr>
                          <w:color w:val="000000" w:themeColor="text1"/>
                          <w:sz w:val="20"/>
                          <w:szCs w:val="20"/>
                        </w:rPr>
                        <w:t xml:space="preserve">: eg. </w:t>
                      </w:r>
                      <w:proofErr w:type="gramStart"/>
                      <w:r>
                        <w:rPr>
                          <w:color w:val="000000" w:themeColor="text1"/>
                          <w:sz w:val="20"/>
                          <w:szCs w:val="20"/>
                        </w:rPr>
                        <w:t>relief</w:t>
                      </w:r>
                      <w:proofErr w:type="gramEnd"/>
                      <w:r>
                        <w:rPr>
                          <w:color w:val="000000" w:themeColor="text1"/>
                          <w:sz w:val="20"/>
                          <w:szCs w:val="20"/>
                        </w:rPr>
                        <w:t xml:space="preserve"> from withdrawal but also social/financial problems </w:t>
                      </w:r>
                    </w:p>
                    <w:p w14:paraId="702A610F" w14:textId="77777777" w:rsidR="005D2600" w:rsidRDefault="005D2600" w:rsidP="00FD79B6">
                      <w:pPr>
                        <w:jc w:val="center"/>
                        <w:rPr>
                          <w:color w:val="000000" w:themeColor="text1"/>
                          <w:sz w:val="20"/>
                          <w:szCs w:val="20"/>
                        </w:rPr>
                      </w:pPr>
                    </w:p>
                    <w:p w14:paraId="24DA7217" w14:textId="77777777" w:rsidR="005D2600" w:rsidRPr="00CB3AB5" w:rsidRDefault="005D2600" w:rsidP="00FD79B6">
                      <w:pPr>
                        <w:jc w:val="center"/>
                        <w:rPr>
                          <w:color w:val="000000" w:themeColor="text1"/>
                          <w:sz w:val="20"/>
                          <w:szCs w:val="20"/>
                        </w:rPr>
                      </w:pPr>
                    </w:p>
                  </w:txbxContent>
                </v:textbox>
                <w10:wrap type="through"/>
              </v:rect>
            </w:pict>
          </mc:Fallback>
        </mc:AlternateContent>
      </w:r>
      <w:r w:rsidR="007A7787">
        <w:rPr>
          <w:noProof/>
        </w:rPr>
        <mc:AlternateContent>
          <mc:Choice Requires="wps">
            <w:drawing>
              <wp:anchor distT="0" distB="0" distL="114300" distR="114300" simplePos="0" relativeHeight="251695104" behindDoc="0" locked="0" layoutInCell="1" allowOverlap="1" wp14:anchorId="1795A171" wp14:editId="1D2A84BB">
                <wp:simplePos x="0" y="0"/>
                <wp:positionH relativeFrom="column">
                  <wp:posOffset>342900</wp:posOffset>
                </wp:positionH>
                <wp:positionV relativeFrom="paragraph">
                  <wp:posOffset>4800600</wp:posOffset>
                </wp:positionV>
                <wp:extent cx="1485900" cy="1485900"/>
                <wp:effectExtent l="50800" t="25400" r="88900" b="114300"/>
                <wp:wrapThrough wrapText="bothSides">
                  <wp:wrapPolygon edited="0">
                    <wp:start x="-738" y="-369"/>
                    <wp:lineTo x="-738" y="22892"/>
                    <wp:lineTo x="22523" y="22892"/>
                    <wp:lineTo x="22523" y="-369"/>
                    <wp:lineTo x="-738" y="-369"/>
                  </wp:wrapPolygon>
                </wp:wrapThrough>
                <wp:docPr id="5" name="Rectangle 5"/>
                <wp:cNvGraphicFramePr/>
                <a:graphic xmlns:a="http://schemas.openxmlformats.org/drawingml/2006/main">
                  <a:graphicData uri="http://schemas.microsoft.com/office/word/2010/wordprocessingShape">
                    <wps:wsp>
                      <wps:cNvSpPr/>
                      <wps:spPr>
                        <a:xfrm>
                          <a:off x="0" y="0"/>
                          <a:ext cx="1485900" cy="14859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FBDC618" w14:textId="4D3CD0A4" w:rsidR="007509D4" w:rsidRDefault="007509D4" w:rsidP="00756A80">
                            <w:pPr>
                              <w:jc w:val="center"/>
                              <w:rPr>
                                <w:color w:val="000000" w:themeColor="text1"/>
                                <w:sz w:val="36"/>
                                <w:szCs w:val="36"/>
                              </w:rPr>
                            </w:pPr>
                            <w:r w:rsidRPr="00472766">
                              <w:rPr>
                                <w:color w:val="000000" w:themeColor="text1"/>
                                <w:sz w:val="36"/>
                                <w:szCs w:val="36"/>
                              </w:rPr>
                              <w:t>S</w:t>
                            </w:r>
                            <w:r w:rsidRPr="001A2094">
                              <w:rPr>
                                <w:color w:val="000000" w:themeColor="text1"/>
                                <w:sz w:val="36"/>
                                <w:szCs w:val="36"/>
                                <w:vertAlign w:val="subscript"/>
                              </w:rPr>
                              <w:t>1</w:t>
                            </w:r>
                            <w:r>
                              <w:rPr>
                                <w:color w:val="000000" w:themeColor="text1"/>
                                <w:sz w:val="36"/>
                                <w:szCs w:val="36"/>
                              </w:rPr>
                              <w:t>*</w:t>
                            </w:r>
                          </w:p>
                          <w:p w14:paraId="02DA5705" w14:textId="77777777" w:rsidR="007509D4" w:rsidRDefault="007509D4" w:rsidP="00756A80">
                            <w:pPr>
                              <w:jc w:val="center"/>
                              <w:rPr>
                                <w:color w:val="000000" w:themeColor="text1"/>
                                <w:sz w:val="20"/>
                                <w:szCs w:val="20"/>
                              </w:rPr>
                            </w:pPr>
                          </w:p>
                          <w:p w14:paraId="0D4907B4" w14:textId="505DFDAA" w:rsidR="007509D4" w:rsidRPr="00CB3AB5" w:rsidRDefault="007509D4" w:rsidP="00756A80">
                            <w:pPr>
                              <w:jc w:val="center"/>
                              <w:rPr>
                                <w:color w:val="000000" w:themeColor="text1"/>
                                <w:sz w:val="20"/>
                                <w:szCs w:val="20"/>
                              </w:rPr>
                            </w:pPr>
                            <w:r>
                              <w:rPr>
                                <w:color w:val="000000" w:themeColor="text1"/>
                                <w:sz w:val="20"/>
                                <w:szCs w:val="20"/>
                              </w:rPr>
                              <w:t xml:space="preserve">Environmental consequence of </w:t>
                            </w:r>
                            <w:proofErr w:type="spellStart"/>
                            <w:r>
                              <w:rPr>
                                <w:color w:val="000000" w:themeColor="text1"/>
                                <w:sz w:val="20"/>
                                <w:szCs w:val="20"/>
                              </w:rPr>
                              <w:t>behaviour</w:t>
                            </w:r>
                            <w:proofErr w:type="spellEnd"/>
                            <w:r>
                              <w:rPr>
                                <w:color w:val="000000" w:themeColor="text1"/>
                                <w:sz w:val="20"/>
                                <w:szCs w:val="20"/>
                              </w:rPr>
                              <w:t xml:space="preserve">: </w:t>
                            </w:r>
                            <w:proofErr w:type="spellStart"/>
                            <w:r>
                              <w:rPr>
                                <w:color w:val="000000" w:themeColor="text1"/>
                                <w:sz w:val="20"/>
                                <w:szCs w:val="20"/>
                              </w:rPr>
                              <w:t>eg</w:t>
                            </w:r>
                            <w:proofErr w:type="spellEnd"/>
                            <w:r>
                              <w:rPr>
                                <w:color w:val="000000" w:themeColor="text1"/>
                                <w:sz w:val="20"/>
                                <w:szCs w:val="20"/>
                              </w:rPr>
                              <w:t xml:space="preserve">. </w:t>
                            </w:r>
                            <w:proofErr w:type="gramStart"/>
                            <w:r>
                              <w:rPr>
                                <w:color w:val="000000" w:themeColor="text1"/>
                                <w:sz w:val="20"/>
                                <w:szCs w:val="20"/>
                              </w:rPr>
                              <w:t>violence</w:t>
                            </w:r>
                            <w:proofErr w:type="gramEnd"/>
                            <w:r>
                              <w:rPr>
                                <w:color w:val="000000" w:themeColor="text1"/>
                                <w:sz w:val="20"/>
                                <w:szCs w:val="20"/>
                              </w:rPr>
                              <w:t>, sex, criminality, socializing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31" style="position:absolute;margin-left:27pt;margin-top:378pt;width:117pt;height:117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" fillcolor="#4f81bd [3204]" strokecolor="black [3213]">
                <v:fill color2="#a7bfde [1620]" rotate="t" type="gradient">
                  <o:fill v:ext="view" type="gradientUnscaled"/>
                </v:fill>
                <v:shadow on="t" opacity="22937f" mv:blur="40000f" origin=",.5" offset="0,23000emu"/>
                <v:textbox>
                  <w:txbxContent>
                    <w:p w14:paraId="5FBDC618" w14:textId="4D3CD0A4" w:rsidR="005D2600" w:rsidRDefault="005D2600" w:rsidP="00756A80">
                      <w:pPr>
                        <w:jc w:val="center"/>
                        <w:rPr>
                          <w:color w:val="000000" w:themeColor="text1"/>
                          <w:sz w:val="36"/>
                          <w:szCs w:val="36"/>
                        </w:rPr>
                      </w:pPr>
                      <w:r w:rsidRPr="00472766">
                        <w:rPr>
                          <w:color w:val="000000" w:themeColor="text1"/>
                          <w:sz w:val="36"/>
                          <w:szCs w:val="36"/>
                        </w:rPr>
                        <w:t>S</w:t>
                      </w:r>
                      <w:r w:rsidRPr="001A2094">
                        <w:rPr>
                          <w:color w:val="000000" w:themeColor="text1"/>
                          <w:sz w:val="36"/>
                          <w:szCs w:val="36"/>
                          <w:vertAlign w:val="subscript"/>
                        </w:rPr>
                        <w:t>1</w:t>
                      </w:r>
                      <w:r>
                        <w:rPr>
                          <w:color w:val="000000" w:themeColor="text1"/>
                          <w:sz w:val="36"/>
                          <w:szCs w:val="36"/>
                        </w:rPr>
                        <w:t>*</w:t>
                      </w:r>
                    </w:p>
                    <w:p w14:paraId="02DA5705" w14:textId="77777777" w:rsidR="005D2600" w:rsidRDefault="005D2600" w:rsidP="00756A80">
                      <w:pPr>
                        <w:jc w:val="center"/>
                        <w:rPr>
                          <w:color w:val="000000" w:themeColor="text1"/>
                          <w:sz w:val="20"/>
                          <w:szCs w:val="20"/>
                        </w:rPr>
                      </w:pPr>
                    </w:p>
                    <w:p w14:paraId="0D4907B4" w14:textId="505DFDAA" w:rsidR="005D2600" w:rsidRPr="00CB3AB5" w:rsidRDefault="005D2600" w:rsidP="00756A80">
                      <w:pPr>
                        <w:jc w:val="center"/>
                        <w:rPr>
                          <w:color w:val="000000" w:themeColor="text1"/>
                          <w:sz w:val="20"/>
                          <w:szCs w:val="20"/>
                        </w:rPr>
                      </w:pPr>
                      <w:r>
                        <w:rPr>
                          <w:color w:val="000000" w:themeColor="text1"/>
                          <w:sz w:val="20"/>
                          <w:szCs w:val="20"/>
                        </w:rPr>
                        <w:t xml:space="preserve">Environmental consequence of behaviour: eg. </w:t>
                      </w:r>
                      <w:proofErr w:type="gramStart"/>
                      <w:r>
                        <w:rPr>
                          <w:color w:val="000000" w:themeColor="text1"/>
                          <w:sz w:val="20"/>
                          <w:szCs w:val="20"/>
                        </w:rPr>
                        <w:t>violence</w:t>
                      </w:r>
                      <w:proofErr w:type="gramEnd"/>
                      <w:r>
                        <w:rPr>
                          <w:color w:val="000000" w:themeColor="text1"/>
                          <w:sz w:val="20"/>
                          <w:szCs w:val="20"/>
                        </w:rPr>
                        <w:t>, sex, criminality, socializing etc.</w:t>
                      </w:r>
                    </w:p>
                  </w:txbxContent>
                </v:textbox>
                <w10:wrap type="through"/>
              </v:rect>
            </w:pict>
          </mc:Fallback>
        </mc:AlternateContent>
      </w:r>
      <w:r w:rsidR="00523902">
        <w:rPr>
          <w:noProof/>
        </w:rPr>
        <mc:AlternateContent>
          <mc:Choice Requires="wps">
            <w:drawing>
              <wp:anchor distT="0" distB="0" distL="114300" distR="114300" simplePos="0" relativeHeight="251711488" behindDoc="0" locked="0" layoutInCell="1" allowOverlap="1" wp14:anchorId="2645090A" wp14:editId="7742138A">
                <wp:simplePos x="0" y="0"/>
                <wp:positionH relativeFrom="column">
                  <wp:posOffset>-114300</wp:posOffset>
                </wp:positionH>
                <wp:positionV relativeFrom="paragraph">
                  <wp:posOffset>6400800</wp:posOffset>
                </wp:positionV>
                <wp:extent cx="4914900" cy="457200"/>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49149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EA0EFA" w14:textId="6133BC31" w:rsidR="007509D4" w:rsidRPr="00C247C3" w:rsidRDefault="007509D4">
                            <w:pPr>
                              <w:rPr>
                                <w:b/>
                              </w:rPr>
                            </w:pPr>
                            <w:r>
                              <w:rPr>
                                <w:b/>
                                <w:i/>
                              </w:rPr>
                              <w:t xml:space="preserve">Figure 1. </w:t>
                            </w:r>
                            <w:r>
                              <w:rPr>
                                <w:b/>
                              </w:rPr>
                              <w:t>Chain of Expectancies involved in Repeated Drug Taking (adapted from Fillmore and Vogel-</w:t>
                            </w:r>
                            <w:proofErr w:type="spellStart"/>
                            <w:r>
                              <w:rPr>
                                <w:b/>
                              </w:rPr>
                              <w:t>Sprott</w:t>
                            </w:r>
                            <w:proofErr w:type="spellEnd"/>
                            <w:r>
                              <w:rPr>
                                <w:b/>
                              </w:rPr>
                              <w:t>, 1992)</w:t>
                            </w:r>
                            <w:r>
                              <w:rPr>
                                <w:b/>
                                <w:i/>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2" type="#_x0000_t202" style="position:absolute;margin-left:-8.95pt;margin-top:7in;width:387pt;height:3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" filled="f" stroked="f">
                <v:textbox>
                  <w:txbxContent>
                    <w:p w14:paraId="0BEA0EFA" w14:textId="6133BC31" w:rsidR="005D2600" w:rsidRPr="00C247C3" w:rsidRDefault="005D2600">
                      <w:pPr>
                        <w:rPr>
                          <w:b/>
                        </w:rPr>
                      </w:pPr>
                      <w:r>
                        <w:rPr>
                          <w:b/>
                          <w:i/>
                        </w:rPr>
                        <w:t xml:space="preserve">Figure 1. </w:t>
                      </w:r>
                      <w:r>
                        <w:rPr>
                          <w:b/>
                        </w:rPr>
                        <w:t>Chain of Expectancies involved in Repeated Drug Taking (adapted from Fillmore and Vogel-Sprott, 1992)</w:t>
                      </w:r>
                      <w:r>
                        <w:rPr>
                          <w:b/>
                          <w:i/>
                        </w:rPr>
                        <w:t xml:space="preserve"> </w:t>
                      </w:r>
                    </w:p>
                  </w:txbxContent>
                </v:textbox>
                <w10:wrap type="square"/>
              </v:shape>
            </w:pict>
          </mc:Fallback>
        </mc:AlternateContent>
      </w:r>
      <w:r w:rsidR="00523902">
        <w:rPr>
          <w:noProof/>
        </w:rPr>
        <mc:AlternateContent>
          <mc:Choice Requires="wps">
            <w:drawing>
              <wp:anchor distT="0" distB="0" distL="114300" distR="114300" simplePos="0" relativeHeight="251712512" behindDoc="0" locked="0" layoutInCell="1" allowOverlap="1" wp14:anchorId="1CB27AA4" wp14:editId="76745AB5">
                <wp:simplePos x="0" y="0"/>
                <wp:positionH relativeFrom="column">
                  <wp:posOffset>342900</wp:posOffset>
                </wp:positionH>
                <wp:positionV relativeFrom="paragraph">
                  <wp:posOffset>1257300</wp:posOffset>
                </wp:positionV>
                <wp:extent cx="914400" cy="571500"/>
                <wp:effectExtent l="0" t="0" r="0" b="12700"/>
                <wp:wrapSquare wrapText="bothSides"/>
                <wp:docPr id="19" name="Text Box 19"/>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78FFC1" w14:textId="19F477DD" w:rsidR="007509D4" w:rsidRPr="00C247C3" w:rsidRDefault="007509D4">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3" type="#_x0000_t202" style="position:absolute;margin-left:27pt;margin-top:99pt;width:1in;height: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" filled="f" stroked="f">
                <v:textbox>
                  <w:txbxContent>
                    <w:p w14:paraId="5E78FFC1" w14:textId="19F477DD" w:rsidR="005D2600" w:rsidRPr="00C247C3" w:rsidRDefault="005D2600">
                      <w:pPr>
                        <w:rPr>
                          <w:sz w:val="20"/>
                          <w:szCs w:val="20"/>
                        </w:rPr>
                      </w:pPr>
                      <w:r w:rsidRPr="00C247C3">
                        <w:rPr>
                          <w:sz w:val="20"/>
                          <w:szCs w:val="20"/>
                        </w:rPr>
                        <w:t>Expectancy</w:t>
                      </w:r>
                    </w:p>
                  </w:txbxContent>
                </v:textbox>
                <w10:wrap type="square"/>
              </v:shape>
            </w:pict>
          </mc:Fallback>
        </mc:AlternateContent>
      </w:r>
      <w:r w:rsidR="00C247C3">
        <w:rPr>
          <w:noProof/>
        </w:rPr>
        <mc:AlternateContent>
          <mc:Choice Requires="wps">
            <w:drawing>
              <wp:anchor distT="0" distB="0" distL="114300" distR="114300" simplePos="0" relativeHeight="251722752" behindDoc="0" locked="0" layoutInCell="1" allowOverlap="1" wp14:anchorId="0E555E1C" wp14:editId="76F5DE39">
                <wp:simplePos x="0" y="0"/>
                <wp:positionH relativeFrom="column">
                  <wp:posOffset>2628900</wp:posOffset>
                </wp:positionH>
                <wp:positionV relativeFrom="paragraph">
                  <wp:posOffset>4457700</wp:posOffset>
                </wp:positionV>
                <wp:extent cx="914400" cy="571500"/>
                <wp:effectExtent l="0" t="0" r="0" b="12700"/>
                <wp:wrapSquare wrapText="bothSides"/>
                <wp:docPr id="24" name="Text Box 24"/>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5E6896" w14:textId="77777777" w:rsidR="007509D4" w:rsidRPr="00C247C3" w:rsidRDefault="007509D4" w:rsidP="00C247C3">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4" type="#_x0000_t202" style="position:absolute;margin-left:207pt;margin-top:351pt;width:1in;height: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" filled="f" stroked="f">
                <v:textbox>
                  <w:txbxContent>
                    <w:p w14:paraId="3D5E6896" w14:textId="77777777" w:rsidR="005D2600" w:rsidRPr="00C247C3" w:rsidRDefault="005D2600" w:rsidP="00C247C3">
                      <w:pPr>
                        <w:rPr>
                          <w:sz w:val="20"/>
                          <w:szCs w:val="20"/>
                        </w:rPr>
                      </w:pPr>
                      <w:r w:rsidRPr="00C247C3">
                        <w:rPr>
                          <w:sz w:val="20"/>
                          <w:szCs w:val="20"/>
                        </w:rPr>
                        <w:t>Expectancy</w:t>
                      </w:r>
                    </w:p>
                  </w:txbxContent>
                </v:textbox>
                <w10:wrap type="square"/>
              </v:shape>
            </w:pict>
          </mc:Fallback>
        </mc:AlternateContent>
      </w:r>
      <w:r w:rsidR="00C247C3">
        <w:rPr>
          <w:noProof/>
        </w:rPr>
        <mc:AlternateContent>
          <mc:Choice Requires="wps">
            <w:drawing>
              <wp:anchor distT="0" distB="0" distL="114300" distR="114300" simplePos="0" relativeHeight="251720704" behindDoc="0" locked="0" layoutInCell="1" allowOverlap="1" wp14:anchorId="7AAAFE51" wp14:editId="745E42F6">
                <wp:simplePos x="0" y="0"/>
                <wp:positionH relativeFrom="column">
                  <wp:posOffset>2628900</wp:posOffset>
                </wp:positionH>
                <wp:positionV relativeFrom="paragraph">
                  <wp:posOffset>2857500</wp:posOffset>
                </wp:positionV>
                <wp:extent cx="914400" cy="571500"/>
                <wp:effectExtent l="0" t="0" r="0" b="12700"/>
                <wp:wrapSquare wrapText="bothSides"/>
                <wp:docPr id="23" name="Text Box 23"/>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72F26D" w14:textId="77777777" w:rsidR="007509D4" w:rsidRPr="00C247C3" w:rsidRDefault="007509D4" w:rsidP="00C247C3">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5" type="#_x0000_t202" style="position:absolute;margin-left:207pt;margin-top:225pt;width:1in;height: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" filled="f" stroked="f">
                <v:textbox>
                  <w:txbxContent>
                    <w:p w14:paraId="7A72F26D" w14:textId="77777777" w:rsidR="005D2600" w:rsidRPr="00C247C3" w:rsidRDefault="005D2600" w:rsidP="00C247C3">
                      <w:pPr>
                        <w:rPr>
                          <w:sz w:val="20"/>
                          <w:szCs w:val="20"/>
                        </w:rPr>
                      </w:pPr>
                      <w:r w:rsidRPr="00C247C3">
                        <w:rPr>
                          <w:sz w:val="20"/>
                          <w:szCs w:val="20"/>
                        </w:rPr>
                        <w:t>Expectancy</w:t>
                      </w:r>
                    </w:p>
                  </w:txbxContent>
                </v:textbox>
                <w10:wrap type="square"/>
              </v:shape>
            </w:pict>
          </mc:Fallback>
        </mc:AlternateContent>
      </w:r>
      <w:r w:rsidR="00C247C3">
        <w:rPr>
          <w:noProof/>
        </w:rPr>
        <mc:AlternateContent>
          <mc:Choice Requires="wps">
            <w:drawing>
              <wp:anchor distT="0" distB="0" distL="114300" distR="114300" simplePos="0" relativeHeight="251718656" behindDoc="0" locked="0" layoutInCell="1" allowOverlap="1" wp14:anchorId="2C107519" wp14:editId="76717A6F">
                <wp:simplePos x="0" y="0"/>
                <wp:positionH relativeFrom="column">
                  <wp:posOffset>2628900</wp:posOffset>
                </wp:positionH>
                <wp:positionV relativeFrom="paragraph">
                  <wp:posOffset>1257300</wp:posOffset>
                </wp:positionV>
                <wp:extent cx="914400" cy="571500"/>
                <wp:effectExtent l="0" t="0" r="0" b="12700"/>
                <wp:wrapSquare wrapText="bothSides"/>
                <wp:docPr id="22" name="Text Box 22"/>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5AA312" w14:textId="77777777" w:rsidR="007509D4" w:rsidRPr="00C247C3" w:rsidRDefault="007509D4" w:rsidP="00C247C3">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6" type="#_x0000_t202" style="position:absolute;margin-left:207pt;margin-top:99pt;width:1in;height: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" filled="f" stroked="f">
                <v:textbox>
                  <w:txbxContent>
                    <w:p w14:paraId="435AA312" w14:textId="77777777" w:rsidR="005D2600" w:rsidRPr="00C247C3" w:rsidRDefault="005D2600" w:rsidP="00C247C3">
                      <w:pPr>
                        <w:rPr>
                          <w:sz w:val="20"/>
                          <w:szCs w:val="20"/>
                        </w:rPr>
                      </w:pPr>
                      <w:r w:rsidRPr="00C247C3">
                        <w:rPr>
                          <w:sz w:val="20"/>
                          <w:szCs w:val="20"/>
                        </w:rPr>
                        <w:t>Expectancy</w:t>
                      </w:r>
                    </w:p>
                  </w:txbxContent>
                </v:textbox>
                <w10:wrap type="square"/>
              </v:shape>
            </w:pict>
          </mc:Fallback>
        </mc:AlternateContent>
      </w:r>
      <w:r w:rsidR="00C247C3">
        <w:rPr>
          <w:noProof/>
        </w:rPr>
        <mc:AlternateContent>
          <mc:Choice Requires="wps">
            <w:drawing>
              <wp:anchor distT="0" distB="0" distL="114300" distR="114300" simplePos="0" relativeHeight="251716608" behindDoc="0" locked="0" layoutInCell="1" allowOverlap="1" wp14:anchorId="3BF523BB" wp14:editId="21C5FBD3">
                <wp:simplePos x="0" y="0"/>
                <wp:positionH relativeFrom="column">
                  <wp:posOffset>342900</wp:posOffset>
                </wp:positionH>
                <wp:positionV relativeFrom="paragraph">
                  <wp:posOffset>4457700</wp:posOffset>
                </wp:positionV>
                <wp:extent cx="914400" cy="571500"/>
                <wp:effectExtent l="0" t="0" r="0" b="12700"/>
                <wp:wrapSquare wrapText="bothSides"/>
                <wp:docPr id="21" name="Text Box 21"/>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2A4DFD" w14:textId="77777777" w:rsidR="007509D4" w:rsidRPr="00C247C3" w:rsidRDefault="007509D4" w:rsidP="00C247C3">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7" type="#_x0000_t202" style="position:absolute;margin-left:27pt;margin-top:351pt;width:1in;height:4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" filled="f" stroked="f">
                <v:textbox>
                  <w:txbxContent>
                    <w:p w14:paraId="2A2A4DFD" w14:textId="77777777" w:rsidR="005D2600" w:rsidRPr="00C247C3" w:rsidRDefault="005D2600" w:rsidP="00C247C3">
                      <w:pPr>
                        <w:rPr>
                          <w:sz w:val="20"/>
                          <w:szCs w:val="20"/>
                        </w:rPr>
                      </w:pPr>
                      <w:r w:rsidRPr="00C247C3">
                        <w:rPr>
                          <w:sz w:val="20"/>
                          <w:szCs w:val="20"/>
                        </w:rPr>
                        <w:t>Expectancy</w:t>
                      </w:r>
                    </w:p>
                  </w:txbxContent>
                </v:textbox>
                <w10:wrap type="square"/>
              </v:shape>
            </w:pict>
          </mc:Fallback>
        </mc:AlternateContent>
      </w:r>
      <w:r w:rsidR="00C247C3">
        <w:rPr>
          <w:noProof/>
        </w:rPr>
        <mc:AlternateContent>
          <mc:Choice Requires="wps">
            <w:drawing>
              <wp:anchor distT="0" distB="0" distL="114300" distR="114300" simplePos="0" relativeHeight="251714560" behindDoc="0" locked="0" layoutInCell="1" allowOverlap="1" wp14:anchorId="1BB6A40C" wp14:editId="35B4C80A">
                <wp:simplePos x="0" y="0"/>
                <wp:positionH relativeFrom="column">
                  <wp:posOffset>342900</wp:posOffset>
                </wp:positionH>
                <wp:positionV relativeFrom="paragraph">
                  <wp:posOffset>2857500</wp:posOffset>
                </wp:positionV>
                <wp:extent cx="914400" cy="571500"/>
                <wp:effectExtent l="0" t="0" r="0" b="12700"/>
                <wp:wrapSquare wrapText="bothSides"/>
                <wp:docPr id="20" name="Text Box 20"/>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53EF14" w14:textId="77777777" w:rsidR="007509D4" w:rsidRPr="00C247C3" w:rsidRDefault="007509D4" w:rsidP="00C247C3">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8" type="#_x0000_t202" style="position:absolute;margin-left:27pt;margin-top:225pt;width:1in;height: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" filled="f" stroked="f">
                <v:textbox>
                  <w:txbxContent>
                    <w:p w14:paraId="6353EF14" w14:textId="77777777" w:rsidR="005D2600" w:rsidRPr="00C247C3" w:rsidRDefault="005D2600" w:rsidP="00C247C3">
                      <w:pPr>
                        <w:rPr>
                          <w:sz w:val="20"/>
                          <w:szCs w:val="20"/>
                        </w:rPr>
                      </w:pPr>
                      <w:r w:rsidRPr="00C247C3">
                        <w:rPr>
                          <w:sz w:val="20"/>
                          <w:szCs w:val="20"/>
                        </w:rPr>
                        <w:t>Expectancy</w:t>
                      </w:r>
                    </w:p>
                  </w:txbxContent>
                </v:textbox>
                <w10:wrap type="square"/>
              </v:shape>
            </w:pict>
          </mc:Fallback>
        </mc:AlternateContent>
      </w:r>
      <w:r w:rsidR="00761A2A">
        <w:rPr>
          <w:noProof/>
        </w:rPr>
        <mc:AlternateContent>
          <mc:Choice Requires="wps">
            <w:drawing>
              <wp:anchor distT="0" distB="0" distL="114300" distR="114300" simplePos="0" relativeHeight="251710464" behindDoc="0" locked="0" layoutInCell="1" allowOverlap="1" wp14:anchorId="6446ED49" wp14:editId="0FA8E5F0">
                <wp:simplePos x="0" y="0"/>
                <wp:positionH relativeFrom="column">
                  <wp:posOffset>3429000</wp:posOffset>
                </wp:positionH>
                <wp:positionV relativeFrom="paragraph">
                  <wp:posOffset>4457700</wp:posOffset>
                </wp:positionV>
                <wp:extent cx="0" cy="342900"/>
                <wp:effectExtent l="127000" t="25400" r="76200" b="114300"/>
                <wp:wrapNone/>
                <wp:docPr id="17" name="Straight Arrow Connector 17"/>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7" o:spid="_x0000_s1026" type="#_x0000_t32" style="position:absolute;margin-left:270pt;margin-top:351pt;width:0;height:27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" strokecolor="black [3213]" strokeweight="2pt">
                <v:stroke endarrow="open"/>
                <v:shadow on="t" opacity="24903f" mv:blur="40000f" origin=",.5" offset="0,20000emu"/>
              </v:shape>
            </w:pict>
          </mc:Fallback>
        </mc:AlternateContent>
      </w:r>
      <w:r w:rsidR="00761A2A">
        <w:rPr>
          <w:noProof/>
        </w:rPr>
        <mc:AlternateContent>
          <mc:Choice Requires="wps">
            <w:drawing>
              <wp:anchor distT="0" distB="0" distL="114300" distR="114300" simplePos="0" relativeHeight="251709440" behindDoc="0" locked="0" layoutInCell="1" allowOverlap="1" wp14:anchorId="2A0EBC8A" wp14:editId="18FC7A8E">
                <wp:simplePos x="0" y="0"/>
                <wp:positionH relativeFrom="column">
                  <wp:posOffset>3429000</wp:posOffset>
                </wp:positionH>
                <wp:positionV relativeFrom="paragraph">
                  <wp:posOffset>2857500</wp:posOffset>
                </wp:positionV>
                <wp:extent cx="0" cy="342900"/>
                <wp:effectExtent l="127000" t="25400" r="76200" b="114300"/>
                <wp:wrapNone/>
                <wp:docPr id="16" name="Straight Arrow Connector 16"/>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6" o:spid="_x0000_s1026" type="#_x0000_t32" style="position:absolute;margin-left:270pt;margin-top:225pt;width:0;height:27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" strokecolor="black [3213]" strokeweight="2pt">
                <v:stroke endarrow="open"/>
                <v:shadow on="t" opacity="24903f" mv:blur="40000f" origin=",.5" offset="0,20000emu"/>
              </v:shape>
            </w:pict>
          </mc:Fallback>
        </mc:AlternateContent>
      </w:r>
      <w:r w:rsidR="00761A2A">
        <w:rPr>
          <w:noProof/>
        </w:rPr>
        <mc:AlternateContent>
          <mc:Choice Requires="wps">
            <w:drawing>
              <wp:anchor distT="0" distB="0" distL="114300" distR="114300" simplePos="0" relativeHeight="251708416" behindDoc="0" locked="0" layoutInCell="1" allowOverlap="1" wp14:anchorId="7AA1D636" wp14:editId="05A2B33D">
                <wp:simplePos x="0" y="0"/>
                <wp:positionH relativeFrom="column">
                  <wp:posOffset>3429000</wp:posOffset>
                </wp:positionH>
                <wp:positionV relativeFrom="paragraph">
                  <wp:posOffset>1257300</wp:posOffset>
                </wp:positionV>
                <wp:extent cx="0" cy="342900"/>
                <wp:effectExtent l="127000" t="25400" r="76200" b="114300"/>
                <wp:wrapNone/>
                <wp:docPr id="15" name="Straight Arrow Connector 15"/>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5" o:spid="_x0000_s1026" type="#_x0000_t32" style="position:absolute;margin-left:270pt;margin-top:99pt;width:0;height:27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" strokecolor="black [3213]" strokeweight="2pt">
                <v:stroke endarrow="open"/>
                <v:shadow on="t" opacity="24903f" mv:blur="40000f" origin=",.5" offset="0,20000emu"/>
              </v:shape>
            </w:pict>
          </mc:Fallback>
        </mc:AlternateContent>
      </w:r>
      <w:r w:rsidR="00761A2A">
        <w:rPr>
          <w:noProof/>
        </w:rPr>
        <mc:AlternateContent>
          <mc:Choice Requires="wps">
            <w:drawing>
              <wp:anchor distT="0" distB="0" distL="114300" distR="114300" simplePos="0" relativeHeight="251707392" behindDoc="0" locked="0" layoutInCell="1" allowOverlap="1" wp14:anchorId="5A954AC0" wp14:editId="27C3B7D1">
                <wp:simplePos x="0" y="0"/>
                <wp:positionH relativeFrom="column">
                  <wp:posOffset>1143000</wp:posOffset>
                </wp:positionH>
                <wp:positionV relativeFrom="paragraph">
                  <wp:posOffset>4457700</wp:posOffset>
                </wp:positionV>
                <wp:extent cx="0" cy="342900"/>
                <wp:effectExtent l="127000" t="25400" r="76200" b="114300"/>
                <wp:wrapNone/>
                <wp:docPr id="14" name="Straight Arrow Connector 14"/>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4" o:spid="_x0000_s1026" type="#_x0000_t32" style="position:absolute;margin-left:90pt;margin-top:351pt;width:0;height:27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" strokecolor="black [3213]" strokeweight="2pt">
                <v:stroke endarrow="open"/>
                <v:shadow on="t" opacity="24903f" mv:blur="40000f" origin=",.5" offset="0,20000emu"/>
              </v:shape>
            </w:pict>
          </mc:Fallback>
        </mc:AlternateContent>
      </w:r>
      <w:r w:rsidR="00761A2A">
        <w:rPr>
          <w:noProof/>
        </w:rPr>
        <mc:AlternateContent>
          <mc:Choice Requires="wps">
            <w:drawing>
              <wp:anchor distT="0" distB="0" distL="114300" distR="114300" simplePos="0" relativeHeight="251706368" behindDoc="0" locked="0" layoutInCell="1" allowOverlap="1" wp14:anchorId="14D34939" wp14:editId="55C686F1">
                <wp:simplePos x="0" y="0"/>
                <wp:positionH relativeFrom="column">
                  <wp:posOffset>1143000</wp:posOffset>
                </wp:positionH>
                <wp:positionV relativeFrom="paragraph">
                  <wp:posOffset>2857500</wp:posOffset>
                </wp:positionV>
                <wp:extent cx="0" cy="342900"/>
                <wp:effectExtent l="127000" t="25400" r="76200" b="114300"/>
                <wp:wrapNone/>
                <wp:docPr id="13" name="Straight Arrow Connector 13"/>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3" o:spid="_x0000_s1026" type="#_x0000_t32" style="position:absolute;margin-left:90pt;margin-top:225pt;width:0;height:27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" strokecolor="black [3213]" strokeweight="2pt">
                <v:stroke endarrow="open"/>
                <v:shadow on="t" opacity="24903f" mv:blur="40000f" origin=",.5" offset="0,20000emu"/>
              </v:shape>
            </w:pict>
          </mc:Fallback>
        </mc:AlternateContent>
      </w:r>
      <w:r w:rsidR="00761A2A">
        <w:rPr>
          <w:noProof/>
        </w:rPr>
        <mc:AlternateContent>
          <mc:Choice Requires="wps">
            <w:drawing>
              <wp:anchor distT="0" distB="0" distL="114300" distR="114300" simplePos="0" relativeHeight="251691008" behindDoc="0" locked="0" layoutInCell="1" allowOverlap="1" wp14:anchorId="653123A5" wp14:editId="277BDC7E">
                <wp:simplePos x="0" y="0"/>
                <wp:positionH relativeFrom="column">
                  <wp:posOffset>342900</wp:posOffset>
                </wp:positionH>
                <wp:positionV relativeFrom="paragraph">
                  <wp:posOffset>1600200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3" name="Rectangle 3"/>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A125F47" w14:textId="7B9F2B12" w:rsidR="007509D4" w:rsidRDefault="007509D4" w:rsidP="00756A80">
                            <w:pPr>
                              <w:jc w:val="center"/>
                              <w:rPr>
                                <w:color w:val="000000" w:themeColor="text1"/>
                                <w:sz w:val="36"/>
                                <w:szCs w:val="36"/>
                              </w:rPr>
                            </w:pPr>
                            <w:r w:rsidRPr="00472766">
                              <w:rPr>
                                <w:color w:val="000000" w:themeColor="text1"/>
                                <w:sz w:val="36"/>
                                <w:szCs w:val="36"/>
                              </w:rPr>
                              <w:t>S</w:t>
                            </w:r>
                            <w:r w:rsidRPr="00E81969">
                              <w:rPr>
                                <w:color w:val="000000" w:themeColor="text1"/>
                                <w:sz w:val="36"/>
                                <w:szCs w:val="36"/>
                                <w:vertAlign w:val="subscript"/>
                              </w:rPr>
                              <w:t>1</w:t>
                            </w:r>
                            <w:r>
                              <w:rPr>
                                <w:color w:val="000000" w:themeColor="text1"/>
                                <w:sz w:val="36"/>
                                <w:szCs w:val="36"/>
                                <w:vertAlign w:val="subscript"/>
                              </w:rPr>
                              <w:t>d</w:t>
                            </w:r>
                            <w:r>
                              <w:rPr>
                                <w:color w:val="000000" w:themeColor="text1"/>
                                <w:sz w:val="36"/>
                                <w:szCs w:val="36"/>
                                <w:vertAlign w:val="subscript"/>
                              </w:rPr>
                              <w:softHyphen/>
                            </w:r>
                          </w:p>
                          <w:p w14:paraId="52585862" w14:textId="77777777" w:rsidR="007509D4" w:rsidRDefault="007509D4" w:rsidP="00756A80">
                            <w:pPr>
                              <w:jc w:val="center"/>
                              <w:rPr>
                                <w:color w:val="000000" w:themeColor="text1"/>
                                <w:sz w:val="20"/>
                                <w:szCs w:val="20"/>
                              </w:rPr>
                            </w:pPr>
                          </w:p>
                          <w:p w14:paraId="224378FA" w14:textId="530450F0" w:rsidR="007509D4" w:rsidRPr="004A72D2" w:rsidRDefault="007509D4" w:rsidP="00756A80">
                            <w:pPr>
                              <w:jc w:val="center"/>
                              <w:rPr>
                                <w:color w:val="000000" w:themeColor="text1"/>
                                <w:sz w:val="20"/>
                                <w:szCs w:val="20"/>
                              </w:rPr>
                            </w:pPr>
                            <w:r>
                              <w:rPr>
                                <w:color w:val="000000" w:themeColor="text1"/>
                                <w:sz w:val="20"/>
                                <w:szCs w:val="20"/>
                              </w:rPr>
                              <w:t xml:space="preserve">Bodily and Cognitive/Affective effects of drug e.g. euphoria,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39" style="position:absolute;margin-left:27pt;margin-top:126pt;width:117pt;height:99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" fillcolor="#4f81bd [3204]" strokecolor="black [3213]">
                <v:fill color2="#a7bfde [1620]" rotate="t" type="gradient">
                  <o:fill v:ext="view" type="gradientUnscaled"/>
                </v:fill>
                <v:shadow on="t" opacity="22937f" mv:blur="40000f" origin=",.5" offset="0,23000emu"/>
                <v:textbox>
                  <w:txbxContent>
                    <w:p w14:paraId="5A125F47" w14:textId="7B9F2B12" w:rsidR="005D2600" w:rsidRDefault="005D2600" w:rsidP="00756A80">
                      <w:pPr>
                        <w:jc w:val="center"/>
                        <w:rPr>
                          <w:color w:val="000000" w:themeColor="text1"/>
                          <w:sz w:val="36"/>
                          <w:szCs w:val="36"/>
                        </w:rPr>
                      </w:pPr>
                      <w:r w:rsidRPr="00472766">
                        <w:rPr>
                          <w:color w:val="000000" w:themeColor="text1"/>
                          <w:sz w:val="36"/>
                          <w:szCs w:val="36"/>
                        </w:rPr>
                        <w:t>S</w:t>
                      </w:r>
                      <w:r w:rsidRPr="00E81969">
                        <w:rPr>
                          <w:color w:val="000000" w:themeColor="text1"/>
                          <w:sz w:val="36"/>
                          <w:szCs w:val="36"/>
                          <w:vertAlign w:val="subscript"/>
                        </w:rPr>
                        <w:t>1</w:t>
                      </w:r>
                      <w:r>
                        <w:rPr>
                          <w:color w:val="000000" w:themeColor="text1"/>
                          <w:sz w:val="36"/>
                          <w:szCs w:val="36"/>
                          <w:vertAlign w:val="subscript"/>
                        </w:rPr>
                        <w:t>d</w:t>
                      </w:r>
                      <w:r>
                        <w:rPr>
                          <w:color w:val="000000" w:themeColor="text1"/>
                          <w:sz w:val="36"/>
                          <w:szCs w:val="36"/>
                          <w:vertAlign w:val="subscript"/>
                        </w:rPr>
                        <w:softHyphen/>
                      </w:r>
                    </w:p>
                    <w:p w14:paraId="52585862" w14:textId="77777777" w:rsidR="005D2600" w:rsidRDefault="005D2600" w:rsidP="00756A80">
                      <w:pPr>
                        <w:jc w:val="center"/>
                        <w:rPr>
                          <w:color w:val="000000" w:themeColor="text1"/>
                          <w:sz w:val="20"/>
                          <w:szCs w:val="20"/>
                        </w:rPr>
                      </w:pPr>
                    </w:p>
                    <w:p w14:paraId="224378FA" w14:textId="530450F0" w:rsidR="005D2600" w:rsidRPr="004A72D2" w:rsidRDefault="005D2600" w:rsidP="00756A80">
                      <w:pPr>
                        <w:jc w:val="center"/>
                        <w:rPr>
                          <w:color w:val="000000" w:themeColor="text1"/>
                          <w:sz w:val="20"/>
                          <w:szCs w:val="20"/>
                        </w:rPr>
                      </w:pPr>
                      <w:r>
                        <w:rPr>
                          <w:color w:val="000000" w:themeColor="text1"/>
                          <w:sz w:val="20"/>
                          <w:szCs w:val="20"/>
                        </w:rPr>
                        <w:t xml:space="preserve">Bodily and Cognitive/Affective effects of drug e.g. euphoria, </w:t>
                      </w:r>
                    </w:p>
                  </w:txbxContent>
                </v:textbox>
                <w10:wrap type="through"/>
              </v:rect>
            </w:pict>
          </mc:Fallback>
        </mc:AlternateContent>
      </w:r>
      <w:r w:rsidR="00761A2A">
        <w:rPr>
          <w:noProof/>
        </w:rPr>
        <mc:AlternateContent>
          <mc:Choice Requires="wps">
            <w:drawing>
              <wp:anchor distT="0" distB="0" distL="114300" distR="114300" simplePos="0" relativeHeight="251705344" behindDoc="0" locked="0" layoutInCell="1" allowOverlap="1" wp14:anchorId="01383CCF" wp14:editId="6EBC0023">
                <wp:simplePos x="0" y="0"/>
                <wp:positionH relativeFrom="column">
                  <wp:posOffset>1143000</wp:posOffset>
                </wp:positionH>
                <wp:positionV relativeFrom="paragraph">
                  <wp:posOffset>1257300</wp:posOffset>
                </wp:positionV>
                <wp:extent cx="0" cy="342900"/>
                <wp:effectExtent l="127000" t="25400" r="76200" b="114300"/>
                <wp:wrapNone/>
                <wp:docPr id="12" name="Straight Arrow Connector 12"/>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2" o:spid="_x0000_s1026" type="#_x0000_t32" style="position:absolute;margin-left:90pt;margin-top:99pt;width:0;height:27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" strokecolor="black [3213]" strokeweight="2pt">
                <v:stroke endarrow="open"/>
                <v:shadow on="t" opacity="24903f" mv:blur="40000f" origin=",.5" offset="0,20000emu"/>
              </v:shape>
            </w:pict>
          </mc:Fallback>
        </mc:AlternateContent>
      </w:r>
      <w:r w:rsidR="00CB3AB5">
        <w:rPr>
          <w:noProof/>
        </w:rPr>
        <mc:AlternateContent>
          <mc:Choice Requires="wps">
            <w:drawing>
              <wp:anchor distT="0" distB="0" distL="114300" distR="114300" simplePos="0" relativeHeight="251699200" behindDoc="0" locked="0" layoutInCell="1" allowOverlap="1" wp14:anchorId="5E3C4C56" wp14:editId="28F665B7">
                <wp:simplePos x="0" y="0"/>
                <wp:positionH relativeFrom="column">
                  <wp:posOffset>2628900</wp:posOffset>
                </wp:positionH>
                <wp:positionV relativeFrom="paragraph">
                  <wp:posOffset>3200400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8" name="Rectangle 8"/>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CDDB506" w14:textId="1BFBDFB2" w:rsidR="007509D4" w:rsidRDefault="007509D4" w:rsidP="00FD79B6">
                            <w:pPr>
                              <w:jc w:val="center"/>
                              <w:rPr>
                                <w:color w:val="000000" w:themeColor="text1"/>
                                <w:sz w:val="36"/>
                                <w:szCs w:val="36"/>
                              </w:rPr>
                            </w:pPr>
                            <w:r>
                              <w:rPr>
                                <w:color w:val="000000" w:themeColor="text1"/>
                                <w:sz w:val="36"/>
                                <w:szCs w:val="36"/>
                              </w:rPr>
                              <w:t>R</w:t>
                            </w:r>
                            <w:r w:rsidRPr="001A2094">
                              <w:rPr>
                                <w:color w:val="000000" w:themeColor="text1"/>
                                <w:sz w:val="36"/>
                                <w:szCs w:val="36"/>
                                <w:vertAlign w:val="subscript"/>
                              </w:rPr>
                              <w:t>2</w:t>
                            </w:r>
                            <w:r>
                              <w:rPr>
                                <w:color w:val="000000" w:themeColor="text1"/>
                                <w:sz w:val="36"/>
                                <w:szCs w:val="36"/>
                                <w:vertAlign w:val="subscript"/>
                              </w:rPr>
                              <w:t>d</w:t>
                            </w:r>
                          </w:p>
                          <w:p w14:paraId="3B10758E" w14:textId="77777777" w:rsidR="007509D4" w:rsidRDefault="007509D4" w:rsidP="00FD79B6">
                            <w:pPr>
                              <w:jc w:val="center"/>
                              <w:rPr>
                                <w:color w:val="000000" w:themeColor="text1"/>
                                <w:sz w:val="20"/>
                                <w:szCs w:val="20"/>
                              </w:rPr>
                            </w:pPr>
                          </w:p>
                          <w:p w14:paraId="017AA07B" w14:textId="6BF4DD9E" w:rsidR="007509D4" w:rsidRPr="00F1339B" w:rsidRDefault="007509D4" w:rsidP="00FD79B6">
                            <w:pPr>
                              <w:jc w:val="center"/>
                              <w:rPr>
                                <w:color w:val="000000" w:themeColor="text1"/>
                                <w:sz w:val="20"/>
                                <w:szCs w:val="20"/>
                              </w:rPr>
                            </w:pPr>
                            <w:proofErr w:type="spellStart"/>
                            <w:r>
                              <w:rPr>
                                <w:color w:val="000000" w:themeColor="text1"/>
                                <w:sz w:val="20"/>
                                <w:szCs w:val="20"/>
                              </w:rPr>
                              <w:t>Behavioural</w:t>
                            </w:r>
                            <w:proofErr w:type="spellEnd"/>
                            <w:r>
                              <w:rPr>
                                <w:color w:val="000000" w:themeColor="text1"/>
                                <w:sz w:val="20"/>
                                <w:szCs w:val="20"/>
                              </w:rPr>
                              <w:t xml:space="preserve"> response to withdrawals: </w:t>
                            </w:r>
                            <w:proofErr w:type="spellStart"/>
                            <w:r>
                              <w:rPr>
                                <w:color w:val="000000" w:themeColor="text1"/>
                                <w:sz w:val="20"/>
                                <w:szCs w:val="20"/>
                              </w:rPr>
                              <w:t>eg</w:t>
                            </w:r>
                            <w:proofErr w:type="spellEnd"/>
                            <w:r>
                              <w:rPr>
                                <w:color w:val="000000" w:themeColor="text1"/>
                                <w:sz w:val="20"/>
                                <w:szCs w:val="20"/>
                              </w:rPr>
                              <w:t xml:space="preserve">. </w:t>
                            </w:r>
                            <w:proofErr w:type="gramStart"/>
                            <w:r>
                              <w:rPr>
                                <w:color w:val="000000" w:themeColor="text1"/>
                                <w:sz w:val="20"/>
                                <w:szCs w:val="20"/>
                              </w:rPr>
                              <w:t>drug</w:t>
                            </w:r>
                            <w:proofErr w:type="gramEnd"/>
                            <w:r>
                              <w:rPr>
                                <w:color w:val="000000" w:themeColor="text1"/>
                                <w:sz w:val="20"/>
                                <w:szCs w:val="20"/>
                              </w:rPr>
                              <w:t xml:space="preserve">-seeking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40" style="position:absolute;margin-left:207pt;margin-top:252pt;width:117pt;height:99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" fillcolor="#4f81bd [3204]" strokecolor="black [3213]">
                <v:fill color2="#a7bfde [1620]" rotate="t" type="gradient">
                  <o:fill v:ext="view" type="gradientUnscaled"/>
                </v:fill>
                <v:shadow on="t" opacity="22937f" mv:blur="40000f" origin=",.5" offset="0,23000emu"/>
                <v:textbox>
                  <w:txbxContent>
                    <w:p w14:paraId="6CDDB506" w14:textId="1BFBDFB2" w:rsidR="005D2600" w:rsidRDefault="005D2600" w:rsidP="00FD79B6">
                      <w:pPr>
                        <w:jc w:val="center"/>
                        <w:rPr>
                          <w:color w:val="000000" w:themeColor="text1"/>
                          <w:sz w:val="36"/>
                          <w:szCs w:val="36"/>
                        </w:rPr>
                      </w:pPr>
                      <w:r>
                        <w:rPr>
                          <w:color w:val="000000" w:themeColor="text1"/>
                          <w:sz w:val="36"/>
                          <w:szCs w:val="36"/>
                        </w:rPr>
                        <w:t>R</w:t>
                      </w:r>
                      <w:r w:rsidRPr="001A2094">
                        <w:rPr>
                          <w:color w:val="000000" w:themeColor="text1"/>
                          <w:sz w:val="36"/>
                          <w:szCs w:val="36"/>
                          <w:vertAlign w:val="subscript"/>
                        </w:rPr>
                        <w:t>2</w:t>
                      </w:r>
                      <w:r>
                        <w:rPr>
                          <w:color w:val="000000" w:themeColor="text1"/>
                          <w:sz w:val="36"/>
                          <w:szCs w:val="36"/>
                          <w:vertAlign w:val="subscript"/>
                        </w:rPr>
                        <w:t>d</w:t>
                      </w:r>
                    </w:p>
                    <w:p w14:paraId="3B10758E" w14:textId="77777777" w:rsidR="005D2600" w:rsidRDefault="005D2600" w:rsidP="00FD79B6">
                      <w:pPr>
                        <w:jc w:val="center"/>
                        <w:rPr>
                          <w:color w:val="000000" w:themeColor="text1"/>
                          <w:sz w:val="20"/>
                          <w:szCs w:val="20"/>
                        </w:rPr>
                      </w:pPr>
                    </w:p>
                    <w:p w14:paraId="017AA07B" w14:textId="6BF4DD9E" w:rsidR="005D2600" w:rsidRPr="00F1339B" w:rsidRDefault="005D2600" w:rsidP="00FD79B6">
                      <w:pPr>
                        <w:jc w:val="center"/>
                        <w:rPr>
                          <w:color w:val="000000" w:themeColor="text1"/>
                          <w:sz w:val="20"/>
                          <w:szCs w:val="20"/>
                        </w:rPr>
                      </w:pPr>
                      <w:r>
                        <w:rPr>
                          <w:color w:val="000000" w:themeColor="text1"/>
                          <w:sz w:val="20"/>
                          <w:szCs w:val="20"/>
                        </w:rPr>
                        <w:t xml:space="preserve">Behavioural response to withdrawals: eg. </w:t>
                      </w:r>
                      <w:proofErr w:type="gramStart"/>
                      <w:r>
                        <w:rPr>
                          <w:color w:val="000000" w:themeColor="text1"/>
                          <w:sz w:val="20"/>
                          <w:szCs w:val="20"/>
                        </w:rPr>
                        <w:t>drug</w:t>
                      </w:r>
                      <w:proofErr w:type="gramEnd"/>
                      <w:r>
                        <w:rPr>
                          <w:color w:val="000000" w:themeColor="text1"/>
                          <w:sz w:val="20"/>
                          <w:szCs w:val="20"/>
                        </w:rPr>
                        <w:t xml:space="preserve">-seeking </w:t>
                      </w:r>
                    </w:p>
                  </w:txbxContent>
                </v:textbox>
                <w10:wrap type="through"/>
              </v:rect>
            </w:pict>
          </mc:Fallback>
        </mc:AlternateContent>
      </w:r>
      <w:r w:rsidR="00CB3AB5">
        <w:rPr>
          <w:noProof/>
        </w:rPr>
        <mc:AlternateContent>
          <mc:Choice Requires="wps">
            <w:drawing>
              <wp:anchor distT="0" distB="0" distL="114300" distR="114300" simplePos="0" relativeHeight="251693056" behindDoc="0" locked="0" layoutInCell="1" allowOverlap="1" wp14:anchorId="013E0EB6" wp14:editId="3C33BC18">
                <wp:simplePos x="0" y="0"/>
                <wp:positionH relativeFrom="column">
                  <wp:posOffset>342900</wp:posOffset>
                </wp:positionH>
                <wp:positionV relativeFrom="paragraph">
                  <wp:posOffset>3200400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4" name="Rectangle 4"/>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8EEEC3D" w14:textId="6B9EFC2A" w:rsidR="007509D4" w:rsidRDefault="007509D4" w:rsidP="00756A80">
                            <w:pPr>
                              <w:jc w:val="center"/>
                              <w:rPr>
                                <w:color w:val="000000" w:themeColor="text1"/>
                                <w:sz w:val="36"/>
                                <w:szCs w:val="36"/>
                              </w:rPr>
                            </w:pPr>
                            <w:r>
                              <w:rPr>
                                <w:color w:val="000000" w:themeColor="text1"/>
                                <w:sz w:val="36"/>
                                <w:szCs w:val="36"/>
                              </w:rPr>
                              <w:t>R</w:t>
                            </w:r>
                            <w:r w:rsidRPr="00E81969">
                              <w:rPr>
                                <w:color w:val="000000" w:themeColor="text1"/>
                                <w:sz w:val="36"/>
                                <w:szCs w:val="36"/>
                                <w:vertAlign w:val="subscript"/>
                              </w:rPr>
                              <w:t>1</w:t>
                            </w:r>
                            <w:r>
                              <w:rPr>
                                <w:color w:val="000000" w:themeColor="text1"/>
                                <w:sz w:val="36"/>
                                <w:szCs w:val="36"/>
                                <w:vertAlign w:val="subscript"/>
                              </w:rPr>
                              <w:t>d</w:t>
                            </w:r>
                          </w:p>
                          <w:p w14:paraId="59F907A8" w14:textId="77777777" w:rsidR="007509D4" w:rsidRDefault="007509D4" w:rsidP="00756A80">
                            <w:pPr>
                              <w:jc w:val="center"/>
                              <w:rPr>
                                <w:color w:val="000000" w:themeColor="text1"/>
                                <w:sz w:val="20"/>
                                <w:szCs w:val="20"/>
                              </w:rPr>
                            </w:pPr>
                          </w:p>
                          <w:p w14:paraId="41A7AAD2" w14:textId="7BF7EE5B" w:rsidR="007509D4" w:rsidRPr="00F1339B" w:rsidRDefault="007509D4" w:rsidP="00756A80">
                            <w:pPr>
                              <w:jc w:val="center"/>
                              <w:rPr>
                                <w:color w:val="000000" w:themeColor="text1"/>
                                <w:sz w:val="20"/>
                                <w:szCs w:val="20"/>
                              </w:rPr>
                            </w:pPr>
                            <w:proofErr w:type="spellStart"/>
                            <w:r>
                              <w:rPr>
                                <w:color w:val="000000" w:themeColor="text1"/>
                                <w:sz w:val="20"/>
                                <w:szCs w:val="20"/>
                              </w:rPr>
                              <w:t>Behavioural</w:t>
                            </w:r>
                            <w:proofErr w:type="spellEnd"/>
                            <w:r>
                              <w:rPr>
                                <w:color w:val="000000" w:themeColor="text1"/>
                                <w:sz w:val="20"/>
                                <w:szCs w:val="20"/>
                              </w:rPr>
                              <w:t xml:space="preserve"> response to drug: </w:t>
                            </w:r>
                            <w:proofErr w:type="spellStart"/>
                            <w:r>
                              <w:rPr>
                                <w:color w:val="000000" w:themeColor="text1"/>
                                <w:sz w:val="20"/>
                                <w:szCs w:val="20"/>
                              </w:rPr>
                              <w:t>eg</w:t>
                            </w:r>
                            <w:proofErr w:type="spellEnd"/>
                            <w:r>
                              <w:rPr>
                                <w:color w:val="000000" w:themeColor="text1"/>
                                <w:sz w:val="20"/>
                                <w:szCs w:val="20"/>
                              </w:rPr>
                              <w:t xml:space="preserve">. </w:t>
                            </w:r>
                            <w:proofErr w:type="gramStart"/>
                            <w:r>
                              <w:rPr>
                                <w:color w:val="000000" w:themeColor="text1"/>
                                <w:sz w:val="20"/>
                                <w:szCs w:val="20"/>
                              </w:rPr>
                              <w:t>arousal</w:t>
                            </w:r>
                            <w:proofErr w:type="gramEnd"/>
                            <w:r>
                              <w:rPr>
                                <w:color w:val="000000" w:themeColor="text1"/>
                                <w:sz w:val="20"/>
                                <w:szCs w:val="20"/>
                              </w:rPr>
                              <w:t xml:space="preserve">, </w:t>
                            </w:r>
                            <w:proofErr w:type="spellStart"/>
                            <w:r>
                              <w:rPr>
                                <w:color w:val="000000" w:themeColor="text1"/>
                                <w:sz w:val="20"/>
                                <w:szCs w:val="20"/>
                              </w:rPr>
                              <w:t>disinhibition</w:t>
                            </w:r>
                            <w:proofErr w:type="spellEnd"/>
                            <w:r>
                              <w:rPr>
                                <w:color w:val="000000" w:themeColor="text1"/>
                                <w:sz w:val="20"/>
                                <w:szCs w:val="20"/>
                              </w:rPr>
                              <w:t xml:space="preserve">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41" style="position:absolute;margin-left:27pt;margin-top:252pt;width:117pt;height:99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" fillcolor="#4f81bd [3204]" strokecolor="black [3213]">
                <v:fill color2="#a7bfde [1620]" rotate="t" type="gradient">
                  <o:fill v:ext="view" type="gradientUnscaled"/>
                </v:fill>
                <v:shadow on="t" opacity="22937f" mv:blur="40000f" origin=",.5" offset="0,23000emu"/>
                <v:textbox>
                  <w:txbxContent>
                    <w:p w14:paraId="48EEEC3D" w14:textId="6B9EFC2A" w:rsidR="005D2600" w:rsidRDefault="005D2600" w:rsidP="00756A80">
                      <w:pPr>
                        <w:jc w:val="center"/>
                        <w:rPr>
                          <w:color w:val="000000" w:themeColor="text1"/>
                          <w:sz w:val="36"/>
                          <w:szCs w:val="36"/>
                        </w:rPr>
                      </w:pPr>
                      <w:r>
                        <w:rPr>
                          <w:color w:val="000000" w:themeColor="text1"/>
                          <w:sz w:val="36"/>
                          <w:szCs w:val="36"/>
                        </w:rPr>
                        <w:t>R</w:t>
                      </w:r>
                      <w:r w:rsidRPr="00E81969">
                        <w:rPr>
                          <w:color w:val="000000" w:themeColor="text1"/>
                          <w:sz w:val="36"/>
                          <w:szCs w:val="36"/>
                          <w:vertAlign w:val="subscript"/>
                        </w:rPr>
                        <w:t>1</w:t>
                      </w:r>
                      <w:r>
                        <w:rPr>
                          <w:color w:val="000000" w:themeColor="text1"/>
                          <w:sz w:val="36"/>
                          <w:szCs w:val="36"/>
                          <w:vertAlign w:val="subscript"/>
                        </w:rPr>
                        <w:t>d</w:t>
                      </w:r>
                    </w:p>
                    <w:p w14:paraId="59F907A8" w14:textId="77777777" w:rsidR="005D2600" w:rsidRDefault="005D2600" w:rsidP="00756A80">
                      <w:pPr>
                        <w:jc w:val="center"/>
                        <w:rPr>
                          <w:color w:val="000000" w:themeColor="text1"/>
                          <w:sz w:val="20"/>
                          <w:szCs w:val="20"/>
                        </w:rPr>
                      </w:pPr>
                    </w:p>
                    <w:p w14:paraId="41A7AAD2" w14:textId="7BF7EE5B" w:rsidR="005D2600" w:rsidRPr="00F1339B" w:rsidRDefault="005D2600" w:rsidP="00756A80">
                      <w:pPr>
                        <w:jc w:val="center"/>
                        <w:rPr>
                          <w:color w:val="000000" w:themeColor="text1"/>
                          <w:sz w:val="20"/>
                          <w:szCs w:val="20"/>
                        </w:rPr>
                      </w:pPr>
                      <w:r>
                        <w:rPr>
                          <w:color w:val="000000" w:themeColor="text1"/>
                          <w:sz w:val="20"/>
                          <w:szCs w:val="20"/>
                        </w:rPr>
                        <w:t xml:space="preserve">Behavioural response to drug: eg. </w:t>
                      </w:r>
                      <w:proofErr w:type="gramStart"/>
                      <w:r>
                        <w:rPr>
                          <w:color w:val="000000" w:themeColor="text1"/>
                          <w:sz w:val="20"/>
                          <w:szCs w:val="20"/>
                        </w:rPr>
                        <w:t>arousal</w:t>
                      </w:r>
                      <w:proofErr w:type="gramEnd"/>
                      <w:r>
                        <w:rPr>
                          <w:color w:val="000000" w:themeColor="text1"/>
                          <w:sz w:val="20"/>
                          <w:szCs w:val="20"/>
                        </w:rPr>
                        <w:t>, disinhibition etc.</w:t>
                      </w:r>
                    </w:p>
                  </w:txbxContent>
                </v:textbox>
                <w10:wrap type="through"/>
              </v:rect>
            </w:pict>
          </mc:Fallback>
        </mc:AlternateContent>
      </w:r>
      <w:r w:rsidR="00CB3AB5">
        <w:rPr>
          <w:noProof/>
        </w:rPr>
        <mc:AlternateContent>
          <mc:Choice Requires="wps">
            <w:drawing>
              <wp:anchor distT="0" distB="0" distL="114300" distR="114300" simplePos="0" relativeHeight="251697152" behindDoc="0" locked="0" layoutInCell="1" allowOverlap="1" wp14:anchorId="75699A6B" wp14:editId="4FCA250E">
                <wp:simplePos x="0" y="0"/>
                <wp:positionH relativeFrom="column">
                  <wp:posOffset>2628900</wp:posOffset>
                </wp:positionH>
                <wp:positionV relativeFrom="paragraph">
                  <wp:posOffset>1600200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7" name="Rectangle 7"/>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24594CB" w14:textId="00A89333" w:rsidR="007509D4" w:rsidRDefault="007509D4" w:rsidP="00FD79B6">
                            <w:pPr>
                              <w:jc w:val="center"/>
                              <w:rPr>
                                <w:color w:val="000000" w:themeColor="text1"/>
                                <w:sz w:val="36"/>
                                <w:szCs w:val="36"/>
                              </w:rPr>
                            </w:pPr>
                            <w:r w:rsidRPr="00472766">
                              <w:rPr>
                                <w:color w:val="000000" w:themeColor="text1"/>
                                <w:sz w:val="36"/>
                                <w:szCs w:val="36"/>
                              </w:rPr>
                              <w:t>S</w:t>
                            </w:r>
                            <w:r w:rsidRPr="001A2094">
                              <w:rPr>
                                <w:color w:val="000000" w:themeColor="text1"/>
                                <w:sz w:val="36"/>
                                <w:szCs w:val="36"/>
                                <w:vertAlign w:val="subscript"/>
                              </w:rPr>
                              <w:t>2</w:t>
                            </w:r>
                            <w:r>
                              <w:rPr>
                                <w:color w:val="000000" w:themeColor="text1"/>
                                <w:sz w:val="36"/>
                                <w:szCs w:val="36"/>
                                <w:vertAlign w:val="subscript"/>
                              </w:rPr>
                              <w:t>d</w:t>
                            </w:r>
                          </w:p>
                          <w:p w14:paraId="4FF2D4E8" w14:textId="77777777" w:rsidR="007509D4" w:rsidRPr="00DE45AF" w:rsidRDefault="007509D4" w:rsidP="00FD79B6">
                            <w:pPr>
                              <w:jc w:val="center"/>
                              <w:rPr>
                                <w:color w:val="000000" w:themeColor="text1"/>
                                <w:sz w:val="16"/>
                                <w:szCs w:val="16"/>
                              </w:rPr>
                            </w:pPr>
                          </w:p>
                          <w:p w14:paraId="20815F70" w14:textId="1A2AB12B" w:rsidR="007509D4" w:rsidRPr="008C46AC" w:rsidRDefault="007509D4" w:rsidP="00FD79B6">
                            <w:pPr>
                              <w:jc w:val="center"/>
                              <w:rPr>
                                <w:color w:val="000000" w:themeColor="text1"/>
                                <w:sz w:val="20"/>
                                <w:szCs w:val="20"/>
                              </w:rPr>
                            </w:pPr>
                            <w:proofErr w:type="gramStart"/>
                            <w:r>
                              <w:rPr>
                                <w:color w:val="000000" w:themeColor="text1"/>
                                <w:sz w:val="20"/>
                                <w:szCs w:val="20"/>
                              </w:rPr>
                              <w:t>Bodily effects of absence of drug.</w:t>
                            </w:r>
                            <w:proofErr w:type="gramEnd"/>
                            <w:r>
                              <w:rPr>
                                <w:color w:val="000000" w:themeColor="text1"/>
                                <w:sz w:val="20"/>
                                <w:szCs w:val="20"/>
                              </w:rPr>
                              <w:t xml:space="preserve"> </w:t>
                            </w:r>
                            <w:proofErr w:type="gramStart"/>
                            <w:r>
                              <w:rPr>
                                <w:color w:val="000000" w:themeColor="text1"/>
                                <w:sz w:val="20"/>
                                <w:szCs w:val="20"/>
                              </w:rPr>
                              <w:t>i</w:t>
                            </w:r>
                            <w:proofErr w:type="gramEnd"/>
                            <w:r>
                              <w:rPr>
                                <w:color w:val="000000" w:themeColor="text1"/>
                                <w:sz w:val="20"/>
                                <w:szCs w:val="20"/>
                              </w:rPr>
                              <w:t>.e. withdrawals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42" style="position:absolute;margin-left:207pt;margin-top:126pt;width:117pt;height:99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" fillcolor="#4f81bd [3204]" strokecolor="black [3213]">
                <v:fill color2="#a7bfde [1620]" rotate="t" type="gradient">
                  <o:fill v:ext="view" type="gradientUnscaled"/>
                </v:fill>
                <v:shadow on="t" opacity="22937f" mv:blur="40000f" origin=",.5" offset="0,23000emu"/>
                <v:textbox>
                  <w:txbxContent>
                    <w:p w14:paraId="024594CB" w14:textId="00A89333" w:rsidR="005D2600" w:rsidRDefault="005D2600" w:rsidP="00FD79B6">
                      <w:pPr>
                        <w:jc w:val="center"/>
                        <w:rPr>
                          <w:color w:val="000000" w:themeColor="text1"/>
                          <w:sz w:val="36"/>
                          <w:szCs w:val="36"/>
                        </w:rPr>
                      </w:pPr>
                      <w:r w:rsidRPr="00472766">
                        <w:rPr>
                          <w:color w:val="000000" w:themeColor="text1"/>
                          <w:sz w:val="36"/>
                          <w:szCs w:val="36"/>
                        </w:rPr>
                        <w:t>S</w:t>
                      </w:r>
                      <w:r w:rsidRPr="001A2094">
                        <w:rPr>
                          <w:color w:val="000000" w:themeColor="text1"/>
                          <w:sz w:val="36"/>
                          <w:szCs w:val="36"/>
                          <w:vertAlign w:val="subscript"/>
                        </w:rPr>
                        <w:t>2</w:t>
                      </w:r>
                      <w:r>
                        <w:rPr>
                          <w:color w:val="000000" w:themeColor="text1"/>
                          <w:sz w:val="36"/>
                          <w:szCs w:val="36"/>
                          <w:vertAlign w:val="subscript"/>
                        </w:rPr>
                        <w:t>d</w:t>
                      </w:r>
                    </w:p>
                    <w:p w14:paraId="4FF2D4E8" w14:textId="77777777" w:rsidR="005D2600" w:rsidRPr="00DE45AF" w:rsidRDefault="005D2600" w:rsidP="00FD79B6">
                      <w:pPr>
                        <w:jc w:val="center"/>
                        <w:rPr>
                          <w:color w:val="000000" w:themeColor="text1"/>
                          <w:sz w:val="16"/>
                          <w:szCs w:val="16"/>
                        </w:rPr>
                      </w:pPr>
                    </w:p>
                    <w:p w14:paraId="20815F70" w14:textId="1A2AB12B" w:rsidR="005D2600" w:rsidRPr="008C46AC" w:rsidRDefault="005D2600" w:rsidP="00FD79B6">
                      <w:pPr>
                        <w:jc w:val="center"/>
                        <w:rPr>
                          <w:color w:val="000000" w:themeColor="text1"/>
                          <w:sz w:val="20"/>
                          <w:szCs w:val="20"/>
                        </w:rPr>
                      </w:pPr>
                      <w:proofErr w:type="gramStart"/>
                      <w:r>
                        <w:rPr>
                          <w:color w:val="000000" w:themeColor="text1"/>
                          <w:sz w:val="20"/>
                          <w:szCs w:val="20"/>
                        </w:rPr>
                        <w:t>Bodily effects of absence of drug.</w:t>
                      </w:r>
                      <w:proofErr w:type="gramEnd"/>
                      <w:r>
                        <w:rPr>
                          <w:color w:val="000000" w:themeColor="text1"/>
                          <w:sz w:val="20"/>
                          <w:szCs w:val="20"/>
                        </w:rPr>
                        <w:t xml:space="preserve"> </w:t>
                      </w:r>
                      <w:proofErr w:type="gramStart"/>
                      <w:r>
                        <w:rPr>
                          <w:color w:val="000000" w:themeColor="text1"/>
                          <w:sz w:val="20"/>
                          <w:szCs w:val="20"/>
                        </w:rPr>
                        <w:t>i</w:t>
                      </w:r>
                      <w:proofErr w:type="gramEnd"/>
                      <w:r>
                        <w:rPr>
                          <w:color w:val="000000" w:themeColor="text1"/>
                          <w:sz w:val="20"/>
                          <w:szCs w:val="20"/>
                        </w:rPr>
                        <w:t>.e. withdrawals</w:t>
                      </w:r>
                    </w:p>
                  </w:txbxContent>
                </v:textbox>
                <w10:wrap type="through"/>
              </v:rect>
            </w:pict>
          </mc:Fallback>
        </mc:AlternateContent>
      </w:r>
      <w:r w:rsidR="00CB3AB5">
        <w:rPr>
          <w:noProof/>
        </w:rPr>
        <mc:AlternateContent>
          <mc:Choice Requires="wps">
            <w:drawing>
              <wp:anchor distT="0" distB="0" distL="114300" distR="114300" simplePos="0" relativeHeight="251702272" behindDoc="0" locked="0" layoutInCell="1" allowOverlap="1" wp14:anchorId="682667DC" wp14:editId="78F8247A">
                <wp:simplePos x="0" y="0"/>
                <wp:positionH relativeFrom="column">
                  <wp:posOffset>457200</wp:posOffset>
                </wp:positionH>
                <wp:positionV relativeFrom="paragraph">
                  <wp:posOffset>-342900</wp:posOffset>
                </wp:positionV>
                <wp:extent cx="1485900" cy="342900"/>
                <wp:effectExtent l="0" t="0" r="0" b="12700"/>
                <wp:wrapSquare wrapText="bothSides"/>
                <wp:docPr id="10" name="Text Box 10"/>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A58A57" w14:textId="5C3B78CE" w:rsidR="007509D4" w:rsidRDefault="007509D4">
                            <w:r>
                              <w:t>Presence of Drug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43" type="#_x0000_t202" style="position:absolute;margin-left:36pt;margin-top:-26.95pt;width:117pt;height:27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yLQc8CAAAY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" filled="f" stroked="f">
                <v:textbox>
                  <w:txbxContent>
                    <w:p w14:paraId="3DA58A57" w14:textId="5C3B78CE" w:rsidR="005D2600" w:rsidRDefault="005D2600">
                      <w:r>
                        <w:t>Presence of Drug</w:t>
                      </w:r>
                    </w:p>
                  </w:txbxContent>
                </v:textbox>
                <w10:wrap type="square"/>
              </v:shape>
            </w:pict>
          </mc:Fallback>
        </mc:AlternateContent>
      </w:r>
      <w:r w:rsidR="00CB3AB5">
        <w:rPr>
          <w:noProof/>
        </w:rPr>
        <mc:AlternateContent>
          <mc:Choice Requires="wps">
            <w:drawing>
              <wp:anchor distT="0" distB="0" distL="114300" distR="114300" simplePos="0" relativeHeight="251704320" behindDoc="0" locked="0" layoutInCell="1" allowOverlap="1" wp14:anchorId="408D8101" wp14:editId="78DF06A9">
                <wp:simplePos x="0" y="0"/>
                <wp:positionH relativeFrom="column">
                  <wp:posOffset>2743200</wp:posOffset>
                </wp:positionH>
                <wp:positionV relativeFrom="paragraph">
                  <wp:posOffset>-342900</wp:posOffset>
                </wp:positionV>
                <wp:extent cx="1485900" cy="342900"/>
                <wp:effectExtent l="0" t="0" r="0" b="12700"/>
                <wp:wrapSquare wrapText="bothSides"/>
                <wp:docPr id="11" name="Text Box 11"/>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2416D3" w14:textId="09CBFB47" w:rsidR="007509D4" w:rsidRDefault="007509D4" w:rsidP="004A72D2">
                            <w:r>
                              <w:t>Absence of Drug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44" type="#_x0000_t202" style="position:absolute;margin-left:3in;margin-top:-26.95pt;width:117pt;height:27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" filled="f" stroked="f">
                <v:textbox>
                  <w:txbxContent>
                    <w:p w14:paraId="672416D3" w14:textId="09CBFB47" w:rsidR="005D2600" w:rsidRDefault="005D2600" w:rsidP="004A72D2">
                      <w:r>
                        <w:t>Absence of Drug</w:t>
                      </w:r>
                    </w:p>
                  </w:txbxContent>
                </v:textbox>
                <w10:wrap type="square"/>
              </v:shape>
            </w:pict>
          </mc:Fallback>
        </mc:AlternateContent>
      </w:r>
      <w:r w:rsidR="00CB3AB5">
        <w:rPr>
          <w:noProof/>
        </w:rPr>
        <mc:AlternateContent>
          <mc:Choice Requires="wps">
            <w:drawing>
              <wp:anchor distT="0" distB="0" distL="114300" distR="114300" simplePos="0" relativeHeight="251688960" behindDoc="0" locked="0" layoutInCell="1" allowOverlap="1" wp14:anchorId="62D0312E" wp14:editId="3A2E0D14">
                <wp:simplePos x="0" y="0"/>
                <wp:positionH relativeFrom="column">
                  <wp:posOffset>2628900</wp:posOffset>
                </wp:positionH>
                <wp:positionV relativeFrom="paragraph">
                  <wp:posOffset>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2" name="Rectangle 2"/>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2B42E68" w14:textId="5441C941" w:rsidR="007509D4" w:rsidRDefault="007509D4" w:rsidP="00472766">
                            <w:pPr>
                              <w:jc w:val="center"/>
                              <w:rPr>
                                <w:color w:val="000000" w:themeColor="text1"/>
                                <w:sz w:val="36"/>
                                <w:szCs w:val="36"/>
                              </w:rPr>
                            </w:pPr>
                            <w:r w:rsidRPr="00472766">
                              <w:rPr>
                                <w:color w:val="000000" w:themeColor="text1"/>
                                <w:sz w:val="36"/>
                                <w:szCs w:val="36"/>
                              </w:rPr>
                              <w:t>S</w:t>
                            </w:r>
                            <w:r w:rsidRPr="001A2094">
                              <w:rPr>
                                <w:color w:val="000000" w:themeColor="text1"/>
                                <w:sz w:val="36"/>
                                <w:szCs w:val="36"/>
                                <w:vertAlign w:val="subscript"/>
                              </w:rPr>
                              <w:t>2</w:t>
                            </w:r>
                          </w:p>
                          <w:p w14:paraId="4139CB85" w14:textId="77777777" w:rsidR="007509D4" w:rsidRPr="004A72D2" w:rsidRDefault="007509D4" w:rsidP="004A72D2">
                            <w:pPr>
                              <w:rPr>
                                <w:color w:val="000000" w:themeColor="text1"/>
                                <w:sz w:val="20"/>
                                <w:szCs w:val="20"/>
                              </w:rPr>
                            </w:pPr>
                          </w:p>
                          <w:p w14:paraId="1B31C226" w14:textId="13703DD8" w:rsidR="007509D4" w:rsidRPr="004A72D2" w:rsidRDefault="007509D4" w:rsidP="00472766">
                            <w:pPr>
                              <w:jc w:val="center"/>
                              <w:rPr>
                                <w:color w:val="000000" w:themeColor="text1"/>
                                <w:sz w:val="20"/>
                                <w:szCs w:val="20"/>
                              </w:rPr>
                            </w:pPr>
                            <w:r>
                              <w:rPr>
                                <w:color w:val="000000" w:themeColor="text1"/>
                                <w:sz w:val="20"/>
                                <w:szCs w:val="20"/>
                              </w:rPr>
                              <w:t>Cues surrounding absence of drug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45" style="position:absolute;margin-left:207pt;margin-top:0;width:117pt;height:99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" fillcolor="#4f81bd [3204]" strokecolor="black [3213]">
                <v:fill color2="#a7bfde [1620]" rotate="t" type="gradient">
                  <o:fill v:ext="view" type="gradientUnscaled"/>
                </v:fill>
                <v:shadow on="t" opacity="22937f" mv:blur="40000f" origin=",.5" offset="0,23000emu"/>
                <v:textbox>
                  <w:txbxContent>
                    <w:p w14:paraId="62B42E68" w14:textId="5441C941" w:rsidR="005D2600" w:rsidRDefault="005D2600" w:rsidP="00472766">
                      <w:pPr>
                        <w:jc w:val="center"/>
                        <w:rPr>
                          <w:color w:val="000000" w:themeColor="text1"/>
                          <w:sz w:val="36"/>
                          <w:szCs w:val="36"/>
                        </w:rPr>
                      </w:pPr>
                      <w:r w:rsidRPr="00472766">
                        <w:rPr>
                          <w:color w:val="000000" w:themeColor="text1"/>
                          <w:sz w:val="36"/>
                          <w:szCs w:val="36"/>
                        </w:rPr>
                        <w:t>S</w:t>
                      </w:r>
                      <w:r w:rsidRPr="001A2094">
                        <w:rPr>
                          <w:color w:val="000000" w:themeColor="text1"/>
                          <w:sz w:val="36"/>
                          <w:szCs w:val="36"/>
                          <w:vertAlign w:val="subscript"/>
                        </w:rPr>
                        <w:t>2</w:t>
                      </w:r>
                    </w:p>
                    <w:p w14:paraId="4139CB85" w14:textId="77777777" w:rsidR="005D2600" w:rsidRPr="004A72D2" w:rsidRDefault="005D2600" w:rsidP="004A72D2">
                      <w:pPr>
                        <w:rPr>
                          <w:color w:val="000000" w:themeColor="text1"/>
                          <w:sz w:val="20"/>
                          <w:szCs w:val="20"/>
                        </w:rPr>
                      </w:pPr>
                    </w:p>
                    <w:p w14:paraId="1B31C226" w14:textId="13703DD8" w:rsidR="005D2600" w:rsidRPr="004A72D2" w:rsidRDefault="005D2600" w:rsidP="00472766">
                      <w:pPr>
                        <w:jc w:val="center"/>
                        <w:rPr>
                          <w:color w:val="000000" w:themeColor="text1"/>
                          <w:sz w:val="20"/>
                          <w:szCs w:val="20"/>
                        </w:rPr>
                      </w:pPr>
                      <w:r>
                        <w:rPr>
                          <w:color w:val="000000" w:themeColor="text1"/>
                          <w:sz w:val="20"/>
                          <w:szCs w:val="20"/>
                        </w:rPr>
                        <w:t>Cues surrounding absence of drug</w:t>
                      </w:r>
                    </w:p>
                  </w:txbxContent>
                </v:textbox>
                <w10:wrap type="through"/>
              </v:rect>
            </w:pict>
          </mc:Fallback>
        </mc:AlternateContent>
      </w:r>
      <w:r w:rsidR="00CB3AB5">
        <w:rPr>
          <w:noProof/>
        </w:rPr>
        <mc:AlternateContent>
          <mc:Choice Requires="wps">
            <w:drawing>
              <wp:anchor distT="0" distB="0" distL="114300" distR="114300" simplePos="0" relativeHeight="251687936" behindDoc="0" locked="0" layoutInCell="1" allowOverlap="1" wp14:anchorId="1819C829" wp14:editId="52E8DEE6">
                <wp:simplePos x="0" y="0"/>
                <wp:positionH relativeFrom="column">
                  <wp:posOffset>342900</wp:posOffset>
                </wp:positionH>
                <wp:positionV relativeFrom="paragraph">
                  <wp:posOffset>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1" name="Rectangle 1"/>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47B03F4" w14:textId="388BB867" w:rsidR="007509D4" w:rsidRPr="00E81969" w:rsidRDefault="007509D4" w:rsidP="00472766">
                            <w:pPr>
                              <w:jc w:val="center"/>
                              <w:rPr>
                                <w:color w:val="000000" w:themeColor="text1"/>
                                <w:sz w:val="36"/>
                                <w:szCs w:val="36"/>
                                <w:vertAlign w:val="subscript"/>
                              </w:rPr>
                            </w:pPr>
                            <w:r w:rsidRPr="00472766">
                              <w:rPr>
                                <w:color w:val="000000" w:themeColor="text1"/>
                                <w:sz w:val="36"/>
                                <w:szCs w:val="36"/>
                              </w:rPr>
                              <w:t>S</w:t>
                            </w:r>
                            <w:r>
                              <w:rPr>
                                <w:color w:val="000000" w:themeColor="text1"/>
                                <w:sz w:val="36"/>
                                <w:szCs w:val="36"/>
                                <w:vertAlign w:val="subscript"/>
                              </w:rPr>
                              <w:t>1</w:t>
                            </w:r>
                          </w:p>
                          <w:p w14:paraId="0213809D" w14:textId="77777777" w:rsidR="007509D4" w:rsidRPr="004A72D2" w:rsidRDefault="007509D4" w:rsidP="00472766">
                            <w:pPr>
                              <w:jc w:val="center"/>
                              <w:rPr>
                                <w:color w:val="000000" w:themeColor="text1"/>
                                <w:sz w:val="20"/>
                                <w:szCs w:val="20"/>
                              </w:rPr>
                            </w:pPr>
                          </w:p>
                          <w:p w14:paraId="008ECE37" w14:textId="0189B6AD" w:rsidR="007509D4" w:rsidRPr="004A72D2" w:rsidRDefault="007509D4" w:rsidP="00472766">
                            <w:pPr>
                              <w:jc w:val="center"/>
                              <w:rPr>
                                <w:color w:val="000000" w:themeColor="text1"/>
                                <w:sz w:val="20"/>
                                <w:szCs w:val="20"/>
                              </w:rPr>
                            </w:pPr>
                            <w:r>
                              <w:rPr>
                                <w:color w:val="000000" w:themeColor="text1"/>
                                <w:sz w:val="20"/>
                                <w:szCs w:val="20"/>
                              </w:rPr>
                              <w:t>Cues surrounding administration of drug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46" style="position:absolute;margin-left:27pt;margin-top:0;width:117pt;height:99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" fillcolor="#4f81bd [3204]" strokecolor="black [3213]">
                <v:fill color2="#a7bfde [1620]" rotate="t" type="gradient">
                  <o:fill v:ext="view" type="gradientUnscaled"/>
                </v:fill>
                <v:shadow on="t" opacity="22937f" mv:blur="40000f" origin=",.5" offset="0,23000emu"/>
                <v:textbox>
                  <w:txbxContent>
                    <w:p w14:paraId="047B03F4" w14:textId="388BB867" w:rsidR="005D2600" w:rsidRPr="00E81969" w:rsidRDefault="005D2600" w:rsidP="00472766">
                      <w:pPr>
                        <w:jc w:val="center"/>
                        <w:rPr>
                          <w:color w:val="000000" w:themeColor="text1"/>
                          <w:sz w:val="36"/>
                          <w:szCs w:val="36"/>
                          <w:vertAlign w:val="subscript"/>
                        </w:rPr>
                      </w:pPr>
                      <w:r w:rsidRPr="00472766">
                        <w:rPr>
                          <w:color w:val="000000" w:themeColor="text1"/>
                          <w:sz w:val="36"/>
                          <w:szCs w:val="36"/>
                        </w:rPr>
                        <w:t>S</w:t>
                      </w:r>
                      <w:r>
                        <w:rPr>
                          <w:color w:val="000000" w:themeColor="text1"/>
                          <w:sz w:val="36"/>
                          <w:szCs w:val="36"/>
                          <w:vertAlign w:val="subscript"/>
                        </w:rPr>
                        <w:t>1</w:t>
                      </w:r>
                    </w:p>
                    <w:p w14:paraId="0213809D" w14:textId="77777777" w:rsidR="005D2600" w:rsidRPr="004A72D2" w:rsidRDefault="005D2600" w:rsidP="00472766">
                      <w:pPr>
                        <w:jc w:val="center"/>
                        <w:rPr>
                          <w:color w:val="000000" w:themeColor="text1"/>
                          <w:sz w:val="20"/>
                          <w:szCs w:val="20"/>
                        </w:rPr>
                      </w:pPr>
                    </w:p>
                    <w:p w14:paraId="008ECE37" w14:textId="0189B6AD" w:rsidR="005D2600" w:rsidRPr="004A72D2" w:rsidRDefault="005D2600" w:rsidP="00472766">
                      <w:pPr>
                        <w:jc w:val="center"/>
                        <w:rPr>
                          <w:color w:val="000000" w:themeColor="text1"/>
                          <w:sz w:val="20"/>
                          <w:szCs w:val="20"/>
                        </w:rPr>
                      </w:pPr>
                      <w:r>
                        <w:rPr>
                          <w:color w:val="000000" w:themeColor="text1"/>
                          <w:sz w:val="20"/>
                          <w:szCs w:val="20"/>
                        </w:rPr>
                        <w:t>Cues surrounding administration of drug</w:t>
                      </w:r>
                    </w:p>
                  </w:txbxContent>
                </v:textbox>
                <w10:wrap type="through"/>
              </v:rect>
            </w:pict>
          </mc:Fallback>
        </mc:AlternateContent>
      </w:r>
    </w:p>
    <w:p w14:paraId="7E668241" w14:textId="77777777" w:rsidR="0029133D" w:rsidRPr="0029133D" w:rsidRDefault="0029133D" w:rsidP="0029133D"/>
    <w:p w14:paraId="3B0A34A9" w14:textId="77777777" w:rsidR="0029133D" w:rsidRPr="0029133D" w:rsidRDefault="0029133D" w:rsidP="0029133D"/>
    <w:p w14:paraId="4EC4821A" w14:textId="77777777" w:rsidR="0029133D" w:rsidRPr="0029133D" w:rsidRDefault="0029133D" w:rsidP="0029133D"/>
    <w:p w14:paraId="583846C4" w14:textId="77777777" w:rsidR="0029133D" w:rsidRPr="0029133D" w:rsidRDefault="0029133D" w:rsidP="0029133D"/>
    <w:p w14:paraId="49B4EBC7" w14:textId="77777777" w:rsidR="0029133D" w:rsidRPr="0029133D" w:rsidRDefault="0029133D" w:rsidP="0029133D"/>
    <w:p w14:paraId="1480A1B6" w14:textId="77777777" w:rsidR="0029133D" w:rsidRPr="0029133D" w:rsidRDefault="0029133D" w:rsidP="0029133D"/>
    <w:p w14:paraId="1754ED11" w14:textId="77777777" w:rsidR="0029133D" w:rsidRPr="0029133D" w:rsidRDefault="0029133D" w:rsidP="0029133D"/>
    <w:p w14:paraId="09AE1BFC" w14:textId="77777777" w:rsidR="0029133D" w:rsidRPr="0029133D" w:rsidRDefault="0029133D" w:rsidP="0029133D"/>
    <w:p w14:paraId="40B53C9D" w14:textId="77777777" w:rsidR="0029133D" w:rsidRPr="0029133D" w:rsidRDefault="0029133D" w:rsidP="0029133D"/>
    <w:p w14:paraId="3CA7E5C6" w14:textId="77777777" w:rsidR="0029133D" w:rsidRPr="0029133D" w:rsidRDefault="0029133D" w:rsidP="0029133D"/>
    <w:p w14:paraId="35CBD16F" w14:textId="77777777" w:rsidR="0029133D" w:rsidRPr="0029133D" w:rsidRDefault="0029133D" w:rsidP="0029133D"/>
    <w:p w14:paraId="771B693E" w14:textId="77777777" w:rsidR="0029133D" w:rsidRPr="0029133D" w:rsidRDefault="0029133D" w:rsidP="0029133D"/>
    <w:p w14:paraId="573CDBDA" w14:textId="77777777" w:rsidR="0029133D" w:rsidRPr="0029133D" w:rsidRDefault="0029133D" w:rsidP="0029133D"/>
    <w:p w14:paraId="11F3FF18" w14:textId="77777777" w:rsidR="0029133D" w:rsidRPr="0029133D" w:rsidRDefault="0029133D" w:rsidP="0029133D"/>
    <w:p w14:paraId="598292CC" w14:textId="77777777" w:rsidR="0029133D" w:rsidRPr="0029133D" w:rsidRDefault="0029133D" w:rsidP="0029133D"/>
    <w:p w14:paraId="0AFED0B9" w14:textId="77777777" w:rsidR="0029133D" w:rsidRPr="0029133D" w:rsidRDefault="0029133D" w:rsidP="0029133D"/>
    <w:p w14:paraId="6BEF9231" w14:textId="77777777" w:rsidR="0029133D" w:rsidRPr="0029133D" w:rsidRDefault="0029133D" w:rsidP="0029133D"/>
    <w:p w14:paraId="0036EB34" w14:textId="77777777" w:rsidR="0029133D" w:rsidRPr="0029133D" w:rsidRDefault="0029133D" w:rsidP="0029133D"/>
    <w:p w14:paraId="07EC902E" w14:textId="77777777" w:rsidR="0029133D" w:rsidRPr="0029133D" w:rsidRDefault="0029133D" w:rsidP="0029133D"/>
    <w:p w14:paraId="27CF769F" w14:textId="77777777" w:rsidR="0029133D" w:rsidRPr="0029133D" w:rsidRDefault="0029133D" w:rsidP="0029133D"/>
    <w:p w14:paraId="5C8E627D" w14:textId="77777777" w:rsidR="0029133D" w:rsidRPr="0029133D" w:rsidRDefault="0029133D" w:rsidP="0029133D"/>
    <w:p w14:paraId="126FE6C6" w14:textId="77777777" w:rsidR="0029133D" w:rsidRPr="0029133D" w:rsidRDefault="0029133D" w:rsidP="0029133D"/>
    <w:p w14:paraId="7355EB2F" w14:textId="77777777" w:rsidR="0029133D" w:rsidRPr="0029133D" w:rsidRDefault="0029133D" w:rsidP="0029133D"/>
    <w:p w14:paraId="3C691DF4" w14:textId="77777777" w:rsidR="0029133D" w:rsidRPr="0029133D" w:rsidRDefault="0029133D" w:rsidP="0029133D"/>
    <w:p w14:paraId="7B8940D4" w14:textId="77777777" w:rsidR="0029133D" w:rsidRPr="0029133D" w:rsidRDefault="0029133D" w:rsidP="0029133D"/>
    <w:p w14:paraId="33775D0F" w14:textId="77777777" w:rsidR="0029133D" w:rsidRPr="0029133D" w:rsidRDefault="0029133D" w:rsidP="0029133D"/>
    <w:p w14:paraId="170A354F" w14:textId="77777777" w:rsidR="0029133D" w:rsidRPr="0029133D" w:rsidRDefault="0029133D" w:rsidP="0029133D"/>
    <w:p w14:paraId="45DD09A5" w14:textId="77777777" w:rsidR="0029133D" w:rsidRPr="0029133D" w:rsidRDefault="0029133D" w:rsidP="0029133D"/>
    <w:p w14:paraId="4C83C5F3" w14:textId="77777777" w:rsidR="0029133D" w:rsidRPr="0029133D" w:rsidRDefault="0029133D" w:rsidP="0029133D"/>
    <w:p w14:paraId="22EFF1D5" w14:textId="77777777" w:rsidR="0029133D" w:rsidRPr="0029133D" w:rsidRDefault="0029133D" w:rsidP="0029133D"/>
    <w:p w14:paraId="7D5334C7" w14:textId="77777777" w:rsidR="0029133D" w:rsidRPr="0029133D" w:rsidRDefault="0029133D" w:rsidP="0029133D"/>
    <w:p w14:paraId="7383C40A" w14:textId="77777777" w:rsidR="0029133D" w:rsidRPr="0029133D" w:rsidRDefault="0029133D" w:rsidP="0029133D"/>
    <w:p w14:paraId="4840DADB" w14:textId="77777777" w:rsidR="0029133D" w:rsidRPr="0029133D" w:rsidRDefault="0029133D" w:rsidP="0029133D"/>
    <w:p w14:paraId="05EF2CD7" w14:textId="77777777" w:rsidR="0029133D" w:rsidRPr="0029133D" w:rsidRDefault="0029133D" w:rsidP="0029133D"/>
    <w:p w14:paraId="3579925B" w14:textId="77777777" w:rsidR="0029133D" w:rsidRPr="0029133D" w:rsidRDefault="0029133D" w:rsidP="0029133D"/>
    <w:p w14:paraId="094C6715" w14:textId="77777777" w:rsidR="0029133D" w:rsidRPr="0029133D" w:rsidRDefault="0029133D" w:rsidP="0029133D"/>
    <w:p w14:paraId="68A10C8D" w14:textId="77777777" w:rsidR="0029133D" w:rsidRPr="0029133D" w:rsidRDefault="0029133D" w:rsidP="0029133D"/>
    <w:p w14:paraId="02A44ABB" w14:textId="77777777" w:rsidR="0029133D" w:rsidRPr="0029133D" w:rsidRDefault="0029133D" w:rsidP="0029133D"/>
    <w:p w14:paraId="6AEFF866" w14:textId="32887D2C" w:rsidR="0029133D" w:rsidRPr="00C129FD" w:rsidRDefault="0029133D" w:rsidP="0029133D">
      <w:pPr>
        <w:spacing w:line="480" w:lineRule="auto"/>
        <w:ind w:firstLine="720"/>
        <w:rPr>
          <w:rFonts w:ascii="Times New Roman" w:hAnsi="Times New Roman" w:cs="Times New Roman"/>
        </w:rPr>
      </w:pPr>
      <w:r w:rsidRPr="00C129FD">
        <w:rPr>
          <w:rFonts w:ascii="Times New Roman" w:hAnsi="Times New Roman" w:cs="Times New Roman"/>
        </w:rPr>
        <w:t xml:space="preserve">Perhaps the ‘placebo’ euphoria </w:t>
      </w:r>
      <w:proofErr w:type="spellStart"/>
      <w:r w:rsidRPr="00C129FD">
        <w:rPr>
          <w:rFonts w:ascii="Times New Roman" w:hAnsi="Times New Roman" w:cs="Times New Roman"/>
        </w:rPr>
        <w:t>etc</w:t>
      </w:r>
      <w:proofErr w:type="spellEnd"/>
      <w:r w:rsidRPr="00C129FD">
        <w:rPr>
          <w:rFonts w:ascii="Times New Roman" w:hAnsi="Times New Roman" w:cs="Times New Roman"/>
        </w:rPr>
        <w:t xml:space="preserve">, observed when people believe they have received a drug (the left arm of the above diagram) is </w:t>
      </w:r>
      <w:r w:rsidRPr="00C129FD">
        <w:rPr>
          <w:rFonts w:ascii="Times New Roman" w:hAnsi="Times New Roman" w:cs="Times New Roman"/>
          <w:i/>
        </w:rPr>
        <w:t>not</w:t>
      </w:r>
      <w:r w:rsidRPr="00C129FD">
        <w:rPr>
          <w:rFonts w:ascii="Times New Roman" w:hAnsi="Times New Roman" w:cs="Times New Roman"/>
        </w:rPr>
        <w:t xml:space="preserve"> after all a conditioned </w:t>
      </w:r>
      <w:proofErr w:type="spellStart"/>
      <w:r w:rsidRPr="00C129FD">
        <w:rPr>
          <w:rFonts w:ascii="Times New Roman" w:hAnsi="Times New Roman" w:cs="Times New Roman"/>
        </w:rPr>
        <w:t>behavioural</w:t>
      </w:r>
      <w:proofErr w:type="spellEnd"/>
      <w:r w:rsidRPr="00C129FD">
        <w:rPr>
          <w:rFonts w:ascii="Times New Roman" w:hAnsi="Times New Roman" w:cs="Times New Roman"/>
        </w:rPr>
        <w:t xml:space="preserve"> response to a conditioned </w:t>
      </w:r>
      <w:r w:rsidRPr="00C129FD">
        <w:rPr>
          <w:rFonts w:ascii="Times New Roman" w:hAnsi="Times New Roman" w:cs="Times New Roman"/>
          <w:i/>
        </w:rPr>
        <w:t xml:space="preserve">physiological </w:t>
      </w:r>
      <w:r w:rsidRPr="00C129FD">
        <w:rPr>
          <w:rFonts w:ascii="Times New Roman" w:hAnsi="Times New Roman" w:cs="Times New Roman"/>
        </w:rPr>
        <w:t xml:space="preserve">reaction (i.e. </w:t>
      </w:r>
      <w:proofErr w:type="gramStart"/>
      <w:r w:rsidRPr="00C129FD">
        <w:rPr>
          <w:rFonts w:ascii="Times New Roman" w:hAnsi="Times New Roman" w:cs="Times New Roman"/>
        </w:rPr>
        <w:t xml:space="preserve">the </w:t>
      </w:r>
      <w:r w:rsidR="00A148B5" w:rsidRPr="00C129FD">
        <w:rPr>
          <w:rFonts w:ascii="Times New Roman" w:hAnsi="Times New Roman" w:cs="Times New Roman"/>
        </w:rPr>
        <w:t xml:space="preserve"> </w:t>
      </w:r>
      <w:r w:rsidRPr="00C129FD">
        <w:rPr>
          <w:rFonts w:ascii="Times New Roman" w:hAnsi="Times New Roman" w:cs="Times New Roman"/>
        </w:rPr>
        <w:t>chain</w:t>
      </w:r>
      <w:proofErr w:type="gramEnd"/>
      <w:r w:rsidRPr="00C129FD">
        <w:rPr>
          <w:rFonts w:ascii="Times New Roman" w:hAnsi="Times New Roman" w:cs="Times New Roman"/>
        </w:rPr>
        <w:t xml:space="preserve"> S+:</w:t>
      </w:r>
      <w:proofErr w:type="spellStart"/>
      <w:r w:rsidRPr="00C129FD">
        <w:rPr>
          <w:rFonts w:ascii="Times New Roman" w:hAnsi="Times New Roman" w:cs="Times New Roman"/>
        </w:rPr>
        <w:t>S+</w:t>
      </w:r>
      <w:r w:rsidRPr="00C129FD">
        <w:rPr>
          <w:rFonts w:ascii="Times New Roman" w:hAnsi="Times New Roman" w:cs="Times New Roman"/>
          <w:vertAlign w:val="subscript"/>
        </w:rPr>
        <w:t>d</w:t>
      </w:r>
      <w:r w:rsidRPr="00C129FD">
        <w:rPr>
          <w:rFonts w:ascii="Times New Roman" w:hAnsi="Times New Roman" w:cs="Times New Roman"/>
        </w:rPr>
        <w:t>:R+</w:t>
      </w:r>
      <w:r w:rsidRPr="00C129FD">
        <w:rPr>
          <w:rFonts w:ascii="Times New Roman" w:hAnsi="Times New Roman" w:cs="Times New Roman"/>
          <w:vertAlign w:val="subscript"/>
        </w:rPr>
        <w:t>d</w:t>
      </w:r>
      <w:proofErr w:type="spellEnd"/>
      <w:r w:rsidRPr="00C129FD">
        <w:rPr>
          <w:rFonts w:ascii="Times New Roman" w:hAnsi="Times New Roman" w:cs="Times New Roman"/>
        </w:rPr>
        <w:t xml:space="preserve">) but a conditioned </w:t>
      </w:r>
      <w:proofErr w:type="spellStart"/>
      <w:r w:rsidRPr="00C129FD">
        <w:rPr>
          <w:rFonts w:ascii="Times New Roman" w:hAnsi="Times New Roman" w:cs="Times New Roman"/>
        </w:rPr>
        <w:t>behavioural</w:t>
      </w:r>
      <w:proofErr w:type="spellEnd"/>
      <w:r w:rsidRPr="00C129FD">
        <w:rPr>
          <w:rFonts w:ascii="Times New Roman" w:hAnsi="Times New Roman" w:cs="Times New Roman"/>
        </w:rPr>
        <w:t xml:space="preserve"> response to a stimulus (which would be represented by the chain </w:t>
      </w:r>
      <w:r w:rsidR="002A180E" w:rsidRPr="00C129FD">
        <w:rPr>
          <w:rFonts w:ascii="Times New Roman" w:hAnsi="Times New Roman" w:cs="Times New Roman"/>
        </w:rPr>
        <w:t>S+:</w:t>
      </w:r>
      <w:proofErr w:type="spellStart"/>
      <w:r w:rsidR="002A180E" w:rsidRPr="00C129FD">
        <w:rPr>
          <w:rFonts w:ascii="Times New Roman" w:hAnsi="Times New Roman" w:cs="Times New Roman"/>
        </w:rPr>
        <w:t>R+</w:t>
      </w:r>
      <w:r w:rsidR="002A180E" w:rsidRPr="00C129FD">
        <w:rPr>
          <w:rFonts w:ascii="Times New Roman" w:hAnsi="Times New Roman" w:cs="Times New Roman"/>
          <w:vertAlign w:val="subscript"/>
        </w:rPr>
        <w:t>d</w:t>
      </w:r>
      <w:proofErr w:type="spellEnd"/>
      <w:r w:rsidR="00566C47" w:rsidRPr="00C129FD">
        <w:rPr>
          <w:rFonts w:ascii="Times New Roman" w:hAnsi="Times New Roman" w:cs="Times New Roman"/>
        </w:rPr>
        <w:t>)</w:t>
      </w:r>
      <w:r w:rsidR="002A180E" w:rsidRPr="00C129FD">
        <w:rPr>
          <w:rFonts w:ascii="Times New Roman" w:hAnsi="Times New Roman" w:cs="Times New Roman"/>
        </w:rPr>
        <w:t xml:space="preserve"> where the physiological </w:t>
      </w:r>
      <w:proofErr w:type="spellStart"/>
      <w:r w:rsidR="002A180E" w:rsidRPr="00C129FD">
        <w:rPr>
          <w:rFonts w:ascii="Times New Roman" w:hAnsi="Times New Roman" w:cs="Times New Roman"/>
        </w:rPr>
        <w:t>S+</w:t>
      </w:r>
      <w:r w:rsidR="002A180E" w:rsidRPr="00C129FD">
        <w:rPr>
          <w:rFonts w:ascii="Times New Roman" w:hAnsi="Times New Roman" w:cs="Times New Roman"/>
          <w:vertAlign w:val="subscript"/>
        </w:rPr>
        <w:t>d</w:t>
      </w:r>
      <w:proofErr w:type="spellEnd"/>
      <w:r w:rsidR="002A180E" w:rsidRPr="00C129FD">
        <w:rPr>
          <w:rFonts w:ascii="Times New Roman" w:hAnsi="Times New Roman" w:cs="Times New Roman"/>
          <w:vertAlign w:val="subscript"/>
        </w:rPr>
        <w:t xml:space="preserve"> </w:t>
      </w:r>
      <w:r w:rsidR="002A180E" w:rsidRPr="00C129FD">
        <w:rPr>
          <w:rFonts w:ascii="Times New Roman" w:hAnsi="Times New Roman" w:cs="Times New Roman"/>
        </w:rPr>
        <w:t>is ‘manufactured’ ad hoc via an over-willingness to be in a ‘high’ state, and therefore an intentional mispercepti</w:t>
      </w:r>
      <w:r w:rsidR="00A148B5" w:rsidRPr="00C129FD">
        <w:rPr>
          <w:rFonts w:ascii="Times New Roman" w:hAnsi="Times New Roman" w:cs="Times New Roman"/>
        </w:rPr>
        <w:t>on or ‘smudging’ of bodily cues</w:t>
      </w:r>
      <w:r w:rsidR="00566C47" w:rsidRPr="00C129FD">
        <w:rPr>
          <w:rFonts w:ascii="Times New Roman" w:hAnsi="Times New Roman" w:cs="Times New Roman"/>
        </w:rPr>
        <w:t>.</w:t>
      </w:r>
    </w:p>
    <w:p w14:paraId="3D78A36E" w14:textId="31E18866" w:rsidR="008A16C5" w:rsidRPr="00C129FD" w:rsidRDefault="00566C47" w:rsidP="0029133D">
      <w:pPr>
        <w:spacing w:line="480" w:lineRule="auto"/>
        <w:ind w:firstLine="720"/>
        <w:rPr>
          <w:rFonts w:ascii="Times New Roman" w:hAnsi="Times New Roman" w:cs="Times New Roman"/>
        </w:rPr>
      </w:pPr>
      <w:r w:rsidRPr="00C129FD">
        <w:rPr>
          <w:rFonts w:ascii="Times New Roman" w:hAnsi="Times New Roman" w:cs="Times New Roman"/>
        </w:rPr>
        <w:t xml:space="preserve">Following on from this: perhaps the </w:t>
      </w:r>
      <w:r w:rsidR="000107AC" w:rsidRPr="00C129FD">
        <w:rPr>
          <w:rFonts w:ascii="Times New Roman" w:hAnsi="Times New Roman" w:cs="Times New Roman"/>
        </w:rPr>
        <w:t xml:space="preserve">efficacy of a placebo is enhanced with drugs or dosing regimens whose physical effects are very mild and/or whose target symptomatology is mostly psychological. For example ‘cravings’, though they may have a physiological cause, that is the absence of active drug in the system, do not </w:t>
      </w:r>
      <w:r w:rsidR="000107AC" w:rsidRPr="00C129FD">
        <w:rPr>
          <w:rFonts w:ascii="Times New Roman" w:hAnsi="Times New Roman" w:cs="Times New Roman"/>
          <w:i/>
        </w:rPr>
        <w:t>manifest</w:t>
      </w:r>
      <w:r w:rsidR="000107AC" w:rsidRPr="00C129FD">
        <w:rPr>
          <w:rFonts w:ascii="Times New Roman" w:hAnsi="Times New Roman" w:cs="Times New Roman"/>
        </w:rPr>
        <w:t xml:space="preserve"> </w:t>
      </w:r>
      <w:r w:rsidR="00A148B5" w:rsidRPr="00C129FD">
        <w:rPr>
          <w:rFonts w:ascii="Times New Roman" w:hAnsi="Times New Roman" w:cs="Times New Roman"/>
        </w:rPr>
        <w:t xml:space="preserve">in the perception of the addict as a physical symptom </w:t>
      </w:r>
      <w:r w:rsidR="000107AC" w:rsidRPr="00C129FD">
        <w:rPr>
          <w:rFonts w:ascii="Times New Roman" w:hAnsi="Times New Roman" w:cs="Times New Roman"/>
        </w:rPr>
        <w:t>but</w:t>
      </w:r>
      <w:r w:rsidR="00A148B5" w:rsidRPr="00C129FD">
        <w:rPr>
          <w:rFonts w:ascii="Times New Roman" w:hAnsi="Times New Roman" w:cs="Times New Roman"/>
        </w:rPr>
        <w:t xml:space="preserve"> rather</w:t>
      </w:r>
      <w:r w:rsidR="000107AC" w:rsidRPr="00C129FD">
        <w:rPr>
          <w:rFonts w:ascii="Times New Roman" w:hAnsi="Times New Roman" w:cs="Times New Roman"/>
        </w:rPr>
        <w:t xml:space="preserve"> as a ‘strong desire’. Though this desire can be very intense it </w:t>
      </w:r>
      <w:r w:rsidR="006C22CF" w:rsidRPr="00C129FD">
        <w:rPr>
          <w:rFonts w:ascii="Times New Roman" w:hAnsi="Times New Roman" w:cs="Times New Roman"/>
        </w:rPr>
        <w:t>is easy to imagine how</w:t>
      </w:r>
      <w:r w:rsidR="000107AC" w:rsidRPr="00C129FD">
        <w:rPr>
          <w:rFonts w:ascii="Times New Roman" w:hAnsi="Times New Roman" w:cs="Times New Roman"/>
        </w:rPr>
        <w:t xml:space="preserve"> this response</w:t>
      </w:r>
      <w:r w:rsidR="003071B1" w:rsidRPr="00C129FD">
        <w:rPr>
          <w:rFonts w:ascii="Times New Roman" w:hAnsi="Times New Roman" w:cs="Times New Roman"/>
        </w:rPr>
        <w:t>, since it has a purely psychological manifestation</w:t>
      </w:r>
      <w:r w:rsidR="000107AC" w:rsidRPr="00C129FD">
        <w:rPr>
          <w:rFonts w:ascii="Times New Roman" w:hAnsi="Times New Roman" w:cs="Times New Roman"/>
        </w:rPr>
        <w:t xml:space="preserve"> could </w:t>
      </w:r>
      <w:r w:rsidR="003071B1" w:rsidRPr="00C129FD">
        <w:rPr>
          <w:rFonts w:ascii="Times New Roman" w:hAnsi="Times New Roman" w:cs="Times New Roman"/>
        </w:rPr>
        <w:t>be mediated (i.e. either induced or reduced) entirely by expectancy in some cases,</w:t>
      </w:r>
      <w:r w:rsidR="006C22CF" w:rsidRPr="00C129FD">
        <w:rPr>
          <w:rFonts w:ascii="Times New Roman" w:hAnsi="Times New Roman" w:cs="Times New Roman"/>
        </w:rPr>
        <w:t xml:space="preserve"> </w:t>
      </w:r>
      <w:r w:rsidR="000107AC" w:rsidRPr="00C129FD">
        <w:rPr>
          <w:rFonts w:ascii="Times New Roman" w:hAnsi="Times New Roman" w:cs="Times New Roman"/>
        </w:rPr>
        <w:t xml:space="preserve">whereas </w:t>
      </w:r>
      <w:r w:rsidR="001B2C18" w:rsidRPr="00C129FD">
        <w:rPr>
          <w:rFonts w:ascii="Times New Roman" w:hAnsi="Times New Roman" w:cs="Times New Roman"/>
        </w:rPr>
        <w:t>more phy</w:t>
      </w:r>
      <w:r w:rsidR="003071B1" w:rsidRPr="00C129FD">
        <w:rPr>
          <w:rFonts w:ascii="Times New Roman" w:hAnsi="Times New Roman" w:cs="Times New Roman"/>
        </w:rPr>
        <w:t>siological withdrawal symptoms (</w:t>
      </w:r>
      <w:r w:rsidR="000107AC" w:rsidRPr="00C129FD">
        <w:rPr>
          <w:rFonts w:ascii="Times New Roman" w:hAnsi="Times New Roman" w:cs="Times New Roman"/>
        </w:rPr>
        <w:t xml:space="preserve">lachrymation, </w:t>
      </w:r>
      <w:proofErr w:type="spellStart"/>
      <w:r w:rsidR="000107AC" w:rsidRPr="00C129FD">
        <w:rPr>
          <w:rFonts w:ascii="Times New Roman" w:hAnsi="Times New Roman" w:cs="Times New Roman"/>
        </w:rPr>
        <w:t>piloerection</w:t>
      </w:r>
      <w:proofErr w:type="spellEnd"/>
      <w:r w:rsidR="000107AC" w:rsidRPr="00C129FD">
        <w:rPr>
          <w:rFonts w:ascii="Times New Roman" w:hAnsi="Times New Roman" w:cs="Times New Roman"/>
        </w:rPr>
        <w:t>, diarrhea</w:t>
      </w:r>
      <w:r w:rsidR="003071B1" w:rsidRPr="00C129FD">
        <w:rPr>
          <w:rFonts w:ascii="Times New Roman" w:hAnsi="Times New Roman" w:cs="Times New Roman"/>
        </w:rPr>
        <w:t>)</w:t>
      </w:r>
      <w:r w:rsidR="000107AC" w:rsidRPr="00C129FD">
        <w:rPr>
          <w:rFonts w:ascii="Times New Roman" w:hAnsi="Times New Roman" w:cs="Times New Roman"/>
        </w:rPr>
        <w:t xml:space="preserve"> </w:t>
      </w:r>
      <w:r w:rsidR="003071B1" w:rsidRPr="00C129FD">
        <w:rPr>
          <w:rFonts w:ascii="Times New Roman" w:hAnsi="Times New Roman" w:cs="Times New Roman"/>
        </w:rPr>
        <w:t>may be much harder to induce by expectancy alone.</w:t>
      </w:r>
    </w:p>
    <w:p w14:paraId="426BF008" w14:textId="77777777" w:rsidR="008A16C5" w:rsidRPr="00C129FD" w:rsidRDefault="008A16C5" w:rsidP="0029133D">
      <w:pPr>
        <w:spacing w:line="480" w:lineRule="auto"/>
        <w:ind w:firstLine="720"/>
        <w:rPr>
          <w:rFonts w:ascii="Times New Roman" w:hAnsi="Times New Roman" w:cs="Times New Roman"/>
        </w:rPr>
      </w:pPr>
    </w:p>
    <w:p w14:paraId="7508A294" w14:textId="549517B8" w:rsidR="0029133D" w:rsidRPr="00C129FD" w:rsidRDefault="008A16C5" w:rsidP="00763C6A">
      <w:pPr>
        <w:spacing w:line="480" w:lineRule="auto"/>
        <w:ind w:firstLine="720"/>
        <w:rPr>
          <w:rFonts w:ascii="Times New Roman" w:hAnsi="Times New Roman" w:cs="Times New Roman"/>
        </w:rPr>
      </w:pPr>
      <w:r w:rsidRPr="00C129FD">
        <w:rPr>
          <w:rFonts w:ascii="Times New Roman" w:hAnsi="Times New Roman" w:cs="Times New Roman"/>
          <w:color w:val="FF0000"/>
        </w:rPr>
        <w:t xml:space="preserve">Is it possible to condition ‘positive’ physical symptoms of drugs </w:t>
      </w:r>
      <w:r w:rsidR="00940FF9" w:rsidRPr="00C129FD">
        <w:rPr>
          <w:rFonts w:ascii="Times New Roman" w:hAnsi="Times New Roman" w:cs="Times New Roman"/>
          <w:color w:val="FF0000"/>
        </w:rPr>
        <w:t>(</w:t>
      </w:r>
      <w:proofErr w:type="spellStart"/>
      <w:r w:rsidR="00940FF9" w:rsidRPr="00C129FD">
        <w:rPr>
          <w:rFonts w:ascii="Times New Roman" w:hAnsi="Times New Roman" w:cs="Times New Roman"/>
          <w:color w:val="FF0000"/>
        </w:rPr>
        <w:t>eg</w:t>
      </w:r>
      <w:proofErr w:type="spellEnd"/>
      <w:r w:rsidR="00940FF9" w:rsidRPr="00C129FD">
        <w:rPr>
          <w:rFonts w:ascii="Times New Roman" w:hAnsi="Times New Roman" w:cs="Times New Roman"/>
          <w:color w:val="FF0000"/>
        </w:rPr>
        <w:t xml:space="preserve">. dilation of eyeballs) </w:t>
      </w:r>
      <w:r w:rsidRPr="00C129FD">
        <w:rPr>
          <w:rFonts w:ascii="Times New Roman" w:hAnsi="Times New Roman" w:cs="Times New Roman"/>
          <w:color w:val="FF0000"/>
        </w:rPr>
        <w:t>in a convincing manner?</w:t>
      </w:r>
      <w:r w:rsidR="00940FF9" w:rsidRPr="00C129FD">
        <w:rPr>
          <w:rFonts w:ascii="Times New Roman" w:hAnsi="Times New Roman" w:cs="Times New Roman"/>
          <w:color w:val="FF0000"/>
        </w:rPr>
        <w:t xml:space="preserve"> </w:t>
      </w:r>
      <w:proofErr w:type="gramStart"/>
      <w:r w:rsidR="00940FF9" w:rsidRPr="00C129FD">
        <w:rPr>
          <w:rFonts w:ascii="Times New Roman" w:hAnsi="Times New Roman" w:cs="Times New Roman"/>
          <w:color w:val="FF0000"/>
        </w:rPr>
        <w:t>i</w:t>
      </w:r>
      <w:proofErr w:type="gramEnd"/>
      <w:r w:rsidR="00940FF9" w:rsidRPr="00C129FD">
        <w:rPr>
          <w:rFonts w:ascii="Times New Roman" w:hAnsi="Times New Roman" w:cs="Times New Roman"/>
          <w:color w:val="FF0000"/>
        </w:rPr>
        <w:t xml:space="preserve">.e. </w:t>
      </w:r>
      <w:proofErr w:type="spellStart"/>
      <w:r w:rsidR="00940FF9" w:rsidRPr="00C129FD">
        <w:rPr>
          <w:rFonts w:ascii="Times New Roman" w:hAnsi="Times New Roman" w:cs="Times New Roman"/>
          <w:color w:val="FF0000"/>
        </w:rPr>
        <w:t>behaviourial</w:t>
      </w:r>
      <w:proofErr w:type="spellEnd"/>
      <w:r w:rsidR="00940FF9" w:rsidRPr="00C129FD">
        <w:rPr>
          <w:rFonts w:ascii="Times New Roman" w:hAnsi="Times New Roman" w:cs="Times New Roman"/>
          <w:color w:val="FF0000"/>
        </w:rPr>
        <w:t xml:space="preserve"> symptoms may not be convincing evidence for a placebo effect.</w:t>
      </w:r>
      <w:r w:rsidRPr="00C129FD">
        <w:rPr>
          <w:rFonts w:ascii="Times New Roman" w:hAnsi="Times New Roman" w:cs="Times New Roman"/>
          <w:color w:val="FF0000"/>
        </w:rPr>
        <w:t xml:space="preserve"> </w:t>
      </w:r>
      <w:r w:rsidR="00934E6F" w:rsidRPr="00C129FD">
        <w:rPr>
          <w:rFonts w:ascii="Times New Roman" w:hAnsi="Times New Roman" w:cs="Times New Roman"/>
          <w:color w:val="FF0000"/>
        </w:rPr>
        <w:t>Surely conditioned ‘positive’ drug effects are ephemeral.</w:t>
      </w:r>
    </w:p>
    <w:p w14:paraId="155D3B15" w14:textId="34B063FB" w:rsidR="0029133D" w:rsidRPr="00C129FD" w:rsidRDefault="0029133D" w:rsidP="0029133D">
      <w:pPr>
        <w:rPr>
          <w:rFonts w:ascii="Times New Roman" w:hAnsi="Times New Roman" w:cs="Times New Roman"/>
        </w:rPr>
      </w:pPr>
    </w:p>
    <w:p w14:paraId="6DF8555E" w14:textId="77777777" w:rsidR="00472766" w:rsidRPr="00C129FD" w:rsidRDefault="00472766" w:rsidP="0029133D">
      <w:pPr>
        <w:rPr>
          <w:rFonts w:ascii="Times New Roman" w:hAnsi="Times New Roman" w:cs="Times New Roman"/>
        </w:rPr>
        <w:sectPr w:rsidR="00472766" w:rsidRPr="00C129FD" w:rsidSect="00074630">
          <w:pgSz w:w="11900" w:h="16840"/>
          <w:pgMar w:top="1440" w:right="1800" w:bottom="1440" w:left="1800" w:header="708" w:footer="708" w:gutter="0"/>
          <w:cols w:space="708"/>
          <w:docGrid w:linePitch="360"/>
        </w:sectPr>
      </w:pPr>
    </w:p>
    <w:p w14:paraId="2E9D48C7" w14:textId="09636A18" w:rsidR="00B2577F" w:rsidRPr="00C129FD" w:rsidRDefault="00B2577F" w:rsidP="00252790">
      <w:pPr>
        <w:pStyle w:val="Heading3"/>
      </w:pPr>
      <w:bookmarkStart w:id="18" w:name="_Toc315678727"/>
      <w:r w:rsidRPr="00C129FD">
        <w:t>Open/Hidden Designs</w:t>
      </w:r>
      <w:bookmarkEnd w:id="18"/>
    </w:p>
    <w:p w14:paraId="158D3A37" w14:textId="792F5611" w:rsidR="00455A21" w:rsidRPr="00C129FD" w:rsidRDefault="00D66DC1" w:rsidP="00E06E6F">
      <w:pPr>
        <w:spacing w:line="480" w:lineRule="auto"/>
        <w:ind w:firstLine="720"/>
        <w:rPr>
          <w:rFonts w:ascii="Times New Roman" w:hAnsi="Times New Roman" w:cs="Times New Roman"/>
        </w:rPr>
      </w:pPr>
      <w:r w:rsidRPr="00C129FD">
        <w:rPr>
          <w:rFonts w:ascii="Times New Roman" w:hAnsi="Times New Roman" w:cs="Times New Roman"/>
        </w:rPr>
        <w:t>T</w:t>
      </w:r>
      <w:r w:rsidR="000E6108" w:rsidRPr="00C129FD">
        <w:rPr>
          <w:rFonts w:ascii="Times New Roman" w:hAnsi="Times New Roman" w:cs="Times New Roman"/>
        </w:rPr>
        <w:t xml:space="preserve">here have been several </w:t>
      </w:r>
      <w:r w:rsidRPr="00C129FD">
        <w:rPr>
          <w:rFonts w:ascii="Times New Roman" w:hAnsi="Times New Roman" w:cs="Times New Roman"/>
        </w:rPr>
        <w:t xml:space="preserve">studies </w:t>
      </w:r>
      <w:r w:rsidR="000E6108" w:rsidRPr="00C129FD">
        <w:rPr>
          <w:rFonts w:ascii="Times New Roman" w:hAnsi="Times New Roman" w:cs="Times New Roman"/>
        </w:rPr>
        <w:t>that have looked at the effect that removal of information about t</w:t>
      </w:r>
      <w:r w:rsidR="00E06E6F" w:rsidRPr="00C129FD">
        <w:rPr>
          <w:rFonts w:ascii="Times New Roman" w:hAnsi="Times New Roman" w:cs="Times New Roman"/>
        </w:rPr>
        <w:t>iming of dose and magnitude of change</w:t>
      </w:r>
      <w:r w:rsidR="000E6108" w:rsidRPr="00C129FD">
        <w:rPr>
          <w:rFonts w:ascii="Times New Roman" w:hAnsi="Times New Roman" w:cs="Times New Roman"/>
        </w:rPr>
        <w:t xml:space="preserve"> </w:t>
      </w:r>
      <w:r w:rsidR="00E06E6F" w:rsidRPr="00C129FD">
        <w:rPr>
          <w:rFonts w:ascii="Times New Roman" w:hAnsi="Times New Roman" w:cs="Times New Roman"/>
        </w:rPr>
        <w:t xml:space="preserve">of dose </w:t>
      </w:r>
      <w:r w:rsidR="000E6108" w:rsidRPr="00C129FD">
        <w:rPr>
          <w:rFonts w:ascii="Times New Roman" w:hAnsi="Times New Roman" w:cs="Times New Roman"/>
        </w:rPr>
        <w:t xml:space="preserve">have on subjective effects of treatment. </w:t>
      </w:r>
      <w:r w:rsidR="00E06E6F" w:rsidRPr="00C129FD">
        <w:rPr>
          <w:rFonts w:ascii="Times New Roman" w:hAnsi="Times New Roman" w:cs="Times New Roman"/>
        </w:rPr>
        <w:t>This paradigm, known as the ope</w:t>
      </w:r>
      <w:r w:rsidR="000105FC" w:rsidRPr="00C129FD">
        <w:rPr>
          <w:rFonts w:ascii="Times New Roman" w:hAnsi="Times New Roman" w:cs="Times New Roman"/>
        </w:rPr>
        <w:t>n/hidden paradigm</w:t>
      </w:r>
      <w:r w:rsidR="00E06E6F" w:rsidRPr="00C129FD">
        <w:rPr>
          <w:rFonts w:ascii="Times New Roman" w:hAnsi="Times New Roman" w:cs="Times New Roman"/>
        </w:rPr>
        <w:t xml:space="preserve"> can estimate the extent to which expectations of treatment efficacy influence perceived tre</w:t>
      </w:r>
      <w:r w:rsidR="00177794" w:rsidRPr="00C129FD">
        <w:rPr>
          <w:rFonts w:ascii="Times New Roman" w:hAnsi="Times New Roman" w:cs="Times New Roman"/>
        </w:rPr>
        <w:t xml:space="preserve">atment effects over and above direct effects by comparing the DV of interest – in this case withdrawals but it really could be any expected consequence, positive or negative, of treatment – in a group who knows they are receiving a treatment </w:t>
      </w:r>
      <w:r w:rsidR="006550A1" w:rsidRPr="00C129FD">
        <w:rPr>
          <w:rFonts w:ascii="Times New Roman" w:hAnsi="Times New Roman" w:cs="Times New Roman"/>
        </w:rPr>
        <w:t xml:space="preserve">(or treatment change) </w:t>
      </w:r>
      <w:r w:rsidR="00177794" w:rsidRPr="00C129FD">
        <w:rPr>
          <w:rFonts w:ascii="Times New Roman" w:hAnsi="Times New Roman" w:cs="Times New Roman"/>
        </w:rPr>
        <w:t xml:space="preserve">with a group who do not. </w:t>
      </w:r>
    </w:p>
    <w:p w14:paraId="02ACEDE2" w14:textId="6733500B" w:rsidR="00177794" w:rsidRPr="00C129FD" w:rsidRDefault="00177794" w:rsidP="007A53B5">
      <w:pPr>
        <w:spacing w:line="480" w:lineRule="auto"/>
        <w:ind w:firstLine="720"/>
        <w:rPr>
          <w:rFonts w:ascii="Times New Roman" w:hAnsi="Times New Roman" w:cs="Times New Roman"/>
        </w:rPr>
      </w:pPr>
      <w:r w:rsidRPr="00C129FD">
        <w:rPr>
          <w:rFonts w:ascii="Times New Roman" w:hAnsi="Times New Roman" w:cs="Times New Roman"/>
        </w:rPr>
        <w:t xml:space="preserve">This design can be contrasted with the placebo-controlled trial, which attempts to isolate </w:t>
      </w:r>
      <w:r w:rsidR="006550A1" w:rsidRPr="00C129FD">
        <w:rPr>
          <w:rFonts w:ascii="Times New Roman" w:hAnsi="Times New Roman" w:cs="Times New Roman"/>
        </w:rPr>
        <w:t xml:space="preserve">the effects expectancy have on treatment outcome by comparing a group who receive active treatment with a group who think they are receiving an active treatment but who are actually receiving an inert substance. </w:t>
      </w:r>
      <w:r w:rsidR="000105FC" w:rsidRPr="00C129FD">
        <w:rPr>
          <w:rFonts w:ascii="Times New Roman" w:hAnsi="Times New Roman" w:cs="Times New Roman"/>
        </w:rPr>
        <w:t>Placebo-controlled trials measure psychological effects in the a</w:t>
      </w:r>
      <w:r w:rsidR="00FA1ED2" w:rsidRPr="00C129FD">
        <w:rPr>
          <w:rFonts w:ascii="Times New Roman" w:hAnsi="Times New Roman" w:cs="Times New Roman"/>
        </w:rPr>
        <w:t>bsence of the active treatment wher</w:t>
      </w:r>
      <w:r w:rsidR="00763C6A" w:rsidRPr="00C129FD">
        <w:rPr>
          <w:rFonts w:ascii="Times New Roman" w:hAnsi="Times New Roman" w:cs="Times New Roman"/>
        </w:rPr>
        <w:t>e</w:t>
      </w:r>
      <w:r w:rsidR="00FA1ED2" w:rsidRPr="00C129FD">
        <w:rPr>
          <w:rFonts w:ascii="Times New Roman" w:hAnsi="Times New Roman" w:cs="Times New Roman"/>
        </w:rPr>
        <w:t>as o</w:t>
      </w:r>
      <w:r w:rsidR="000105FC" w:rsidRPr="00C129FD">
        <w:rPr>
          <w:rFonts w:ascii="Times New Roman" w:hAnsi="Times New Roman" w:cs="Times New Roman"/>
        </w:rPr>
        <w:t>pen/hidden paradigms measure treatment effects in the absence of psychological effects (see Figure 1). Furthermore m</w:t>
      </w:r>
      <w:r w:rsidR="006550A1" w:rsidRPr="00C129FD">
        <w:rPr>
          <w:rFonts w:ascii="Times New Roman" w:hAnsi="Times New Roman" w:cs="Times New Roman"/>
        </w:rPr>
        <w:t>ost pl</w:t>
      </w:r>
      <w:r w:rsidR="000105FC" w:rsidRPr="00C129FD">
        <w:rPr>
          <w:rFonts w:ascii="Times New Roman" w:hAnsi="Times New Roman" w:cs="Times New Roman"/>
        </w:rPr>
        <w:t xml:space="preserve">acebo-controlled trials </w:t>
      </w:r>
      <w:r w:rsidR="006550A1" w:rsidRPr="00C129FD">
        <w:rPr>
          <w:rFonts w:ascii="Times New Roman" w:hAnsi="Times New Roman" w:cs="Times New Roman"/>
        </w:rPr>
        <w:t xml:space="preserve">do not measure expectancy effects </w:t>
      </w:r>
      <w:r w:rsidR="00664094" w:rsidRPr="00C129FD">
        <w:rPr>
          <w:rFonts w:ascii="Times New Roman" w:hAnsi="Times New Roman" w:cs="Times New Roman"/>
        </w:rPr>
        <w:t xml:space="preserve">accurately </w:t>
      </w:r>
      <w:r w:rsidR="006550A1" w:rsidRPr="00C129FD">
        <w:rPr>
          <w:rFonts w:ascii="Times New Roman" w:hAnsi="Times New Roman" w:cs="Times New Roman"/>
        </w:rPr>
        <w:t>because they do not contain a no-treatment group, which allows for the effects of natural history upon treatment outcome to be co</w:t>
      </w:r>
      <w:r w:rsidR="005E4273" w:rsidRPr="00C129FD">
        <w:rPr>
          <w:rFonts w:ascii="Times New Roman" w:hAnsi="Times New Roman" w:cs="Times New Roman"/>
        </w:rPr>
        <w:t>mpared against placebo effects (</w:t>
      </w:r>
      <w:proofErr w:type="spellStart"/>
      <w:r w:rsidR="005E4273" w:rsidRPr="00C129FD">
        <w:rPr>
          <w:rFonts w:ascii="Times New Roman" w:hAnsi="Times New Roman" w:cs="Times New Roman"/>
        </w:rPr>
        <w:t>Hróbjartsson</w:t>
      </w:r>
      <w:proofErr w:type="spellEnd"/>
      <w:r w:rsidR="005E4273" w:rsidRPr="00C129FD">
        <w:rPr>
          <w:rFonts w:ascii="Times New Roman" w:hAnsi="Times New Roman" w:cs="Times New Roman"/>
        </w:rPr>
        <w:t xml:space="preserve"> &amp; </w:t>
      </w:r>
      <w:proofErr w:type="spellStart"/>
      <w:r w:rsidR="005E4273" w:rsidRPr="00C129FD">
        <w:rPr>
          <w:rFonts w:ascii="Times New Roman" w:hAnsi="Times New Roman" w:cs="Times New Roman"/>
        </w:rPr>
        <w:t>Gøtzsche</w:t>
      </w:r>
      <w:proofErr w:type="spellEnd"/>
      <w:r w:rsidR="005E4273" w:rsidRPr="00C129FD">
        <w:rPr>
          <w:rFonts w:ascii="Times New Roman" w:hAnsi="Times New Roman" w:cs="Times New Roman"/>
        </w:rPr>
        <w:t>, 2001).</w:t>
      </w:r>
    </w:p>
    <w:tbl>
      <w:tblPr>
        <w:tblStyle w:val="TableGrid"/>
        <w:tblpPr w:leftFromText="180" w:rightFromText="180" w:vertAnchor="text" w:horzAnchor="page" w:tblpX="2089" w:tblpY="335"/>
        <w:tblW w:w="8046" w:type="dxa"/>
        <w:tblLook w:val="04A0" w:firstRow="1" w:lastRow="0" w:firstColumn="1" w:lastColumn="0" w:noHBand="0" w:noVBand="1"/>
      </w:tblPr>
      <w:tblGrid>
        <w:gridCol w:w="1768"/>
        <w:gridCol w:w="2122"/>
        <w:gridCol w:w="2086"/>
        <w:gridCol w:w="2070"/>
      </w:tblGrid>
      <w:tr w:rsidR="00654C06" w14:paraId="0F302117" w14:textId="77777777" w:rsidTr="00E65754">
        <w:trPr>
          <w:trHeight w:val="1836"/>
        </w:trPr>
        <w:tc>
          <w:tcPr>
            <w:tcW w:w="1768" w:type="dxa"/>
          </w:tcPr>
          <w:p w14:paraId="7050DE3F" w14:textId="77777777" w:rsidR="00654C06" w:rsidRDefault="00654C06" w:rsidP="00E65754">
            <w:pPr>
              <w:spacing w:line="480" w:lineRule="auto"/>
              <w:rPr>
                <w:i/>
                <w:sz w:val="20"/>
                <w:szCs w:val="20"/>
              </w:rPr>
            </w:pPr>
          </w:p>
        </w:tc>
        <w:tc>
          <w:tcPr>
            <w:tcW w:w="2122" w:type="dxa"/>
            <w:vAlign w:val="center"/>
          </w:tcPr>
          <w:p w14:paraId="696B0567" w14:textId="77777777" w:rsidR="00654C06" w:rsidRPr="00CB64E2" w:rsidRDefault="00654C06" w:rsidP="00E65754">
            <w:pPr>
              <w:spacing w:line="480" w:lineRule="auto"/>
              <w:jc w:val="center"/>
              <w:rPr>
                <w:sz w:val="20"/>
                <w:szCs w:val="20"/>
              </w:rPr>
            </w:pPr>
            <w:r>
              <w:rPr>
                <w:sz w:val="20"/>
                <w:szCs w:val="20"/>
              </w:rPr>
              <w:t>In Clinical and Commercial Setting</w:t>
            </w:r>
          </w:p>
        </w:tc>
        <w:tc>
          <w:tcPr>
            <w:tcW w:w="2086" w:type="dxa"/>
            <w:vAlign w:val="center"/>
          </w:tcPr>
          <w:p w14:paraId="49BB3D9F" w14:textId="77777777" w:rsidR="00654C06" w:rsidRPr="00CB64E2" w:rsidRDefault="00654C06" w:rsidP="00E65754">
            <w:pPr>
              <w:spacing w:line="480" w:lineRule="auto"/>
              <w:jc w:val="center"/>
              <w:rPr>
                <w:sz w:val="20"/>
                <w:szCs w:val="20"/>
              </w:rPr>
            </w:pPr>
            <w:r>
              <w:rPr>
                <w:sz w:val="20"/>
                <w:szCs w:val="20"/>
              </w:rPr>
              <w:t>Placebo Arm of Placebo-Controlled Trial</w:t>
            </w:r>
          </w:p>
        </w:tc>
        <w:tc>
          <w:tcPr>
            <w:tcW w:w="2070" w:type="dxa"/>
            <w:vAlign w:val="center"/>
          </w:tcPr>
          <w:p w14:paraId="2F37EA9C" w14:textId="77777777" w:rsidR="00654C06" w:rsidRPr="00CB64E2" w:rsidRDefault="00654C06" w:rsidP="00E65754">
            <w:pPr>
              <w:spacing w:line="480" w:lineRule="auto"/>
              <w:jc w:val="center"/>
              <w:rPr>
                <w:sz w:val="20"/>
                <w:szCs w:val="20"/>
              </w:rPr>
            </w:pPr>
            <w:r>
              <w:rPr>
                <w:sz w:val="20"/>
                <w:szCs w:val="20"/>
              </w:rPr>
              <w:t>Hidden Arm of open-hidden Design</w:t>
            </w:r>
          </w:p>
        </w:tc>
      </w:tr>
      <w:tr w:rsidR="00654C06" w14:paraId="3B504644" w14:textId="77777777" w:rsidTr="00E65754">
        <w:trPr>
          <w:trHeight w:val="1276"/>
        </w:trPr>
        <w:tc>
          <w:tcPr>
            <w:tcW w:w="1768" w:type="dxa"/>
            <w:vAlign w:val="center"/>
          </w:tcPr>
          <w:p w14:paraId="44722E98" w14:textId="77777777" w:rsidR="00654C06" w:rsidRPr="00CB64E2" w:rsidRDefault="00654C06" w:rsidP="00E65754">
            <w:pPr>
              <w:spacing w:line="360" w:lineRule="auto"/>
              <w:jc w:val="center"/>
              <w:rPr>
                <w:sz w:val="20"/>
                <w:szCs w:val="20"/>
              </w:rPr>
            </w:pPr>
            <w:r>
              <w:rPr>
                <w:sz w:val="20"/>
                <w:szCs w:val="20"/>
              </w:rPr>
              <w:t>Expectation About Drug</w:t>
            </w:r>
          </w:p>
        </w:tc>
        <w:tc>
          <w:tcPr>
            <w:tcW w:w="2122" w:type="dxa"/>
            <w:vAlign w:val="center"/>
          </w:tcPr>
          <w:p w14:paraId="6B7262BF" w14:textId="77777777" w:rsidR="00654C06" w:rsidRPr="00CB64E2" w:rsidRDefault="00654C06" w:rsidP="00E65754">
            <w:pPr>
              <w:spacing w:line="480" w:lineRule="auto"/>
              <w:jc w:val="center"/>
              <w:rPr>
                <w:sz w:val="32"/>
                <w:szCs w:val="32"/>
              </w:rPr>
            </w:pPr>
            <w:r w:rsidRPr="00CB64E2">
              <w:rPr>
                <w:rFonts w:ascii="Zapf Dingbats" w:hAnsi="Zapf Dingbats"/>
                <w:sz w:val="32"/>
                <w:szCs w:val="32"/>
              </w:rPr>
              <w:t>✓</w:t>
            </w:r>
          </w:p>
        </w:tc>
        <w:tc>
          <w:tcPr>
            <w:tcW w:w="2086" w:type="dxa"/>
            <w:vAlign w:val="center"/>
          </w:tcPr>
          <w:p w14:paraId="1E4317F3" w14:textId="77777777" w:rsidR="00654C06" w:rsidRPr="00CB64E2" w:rsidRDefault="00654C06" w:rsidP="00E65754">
            <w:pPr>
              <w:spacing w:line="480" w:lineRule="auto"/>
              <w:jc w:val="center"/>
              <w:rPr>
                <w:sz w:val="32"/>
                <w:szCs w:val="32"/>
              </w:rPr>
            </w:pPr>
            <w:r w:rsidRPr="00CB64E2">
              <w:rPr>
                <w:rFonts w:ascii="Zapf Dingbats" w:hAnsi="Zapf Dingbats"/>
                <w:sz w:val="32"/>
                <w:szCs w:val="32"/>
              </w:rPr>
              <w:t>✓</w:t>
            </w:r>
          </w:p>
        </w:tc>
        <w:tc>
          <w:tcPr>
            <w:tcW w:w="2070" w:type="dxa"/>
            <w:vAlign w:val="center"/>
          </w:tcPr>
          <w:p w14:paraId="0EFA81BF" w14:textId="77777777" w:rsidR="00654C06" w:rsidRPr="00CB64E2" w:rsidRDefault="00654C06" w:rsidP="00E65754">
            <w:pPr>
              <w:spacing w:line="480" w:lineRule="auto"/>
              <w:jc w:val="center"/>
              <w:rPr>
                <w:i/>
                <w:sz w:val="32"/>
                <w:szCs w:val="32"/>
              </w:rPr>
            </w:pPr>
          </w:p>
        </w:tc>
      </w:tr>
      <w:tr w:rsidR="00654C06" w14:paraId="5E67957F" w14:textId="77777777" w:rsidTr="00E65754">
        <w:trPr>
          <w:trHeight w:val="1537"/>
        </w:trPr>
        <w:tc>
          <w:tcPr>
            <w:tcW w:w="1768" w:type="dxa"/>
            <w:vAlign w:val="center"/>
          </w:tcPr>
          <w:p w14:paraId="11A47C4B" w14:textId="77777777" w:rsidR="00654C06" w:rsidRPr="00CB64E2" w:rsidRDefault="00654C06" w:rsidP="00E65754">
            <w:pPr>
              <w:spacing w:line="480" w:lineRule="auto"/>
              <w:jc w:val="center"/>
              <w:rPr>
                <w:sz w:val="20"/>
                <w:szCs w:val="20"/>
              </w:rPr>
            </w:pPr>
            <w:r>
              <w:rPr>
                <w:sz w:val="20"/>
                <w:szCs w:val="20"/>
              </w:rPr>
              <w:t xml:space="preserve"> Active Effects of Drug</w:t>
            </w:r>
          </w:p>
        </w:tc>
        <w:tc>
          <w:tcPr>
            <w:tcW w:w="2122" w:type="dxa"/>
            <w:vAlign w:val="center"/>
          </w:tcPr>
          <w:p w14:paraId="6E40F7B3" w14:textId="77777777" w:rsidR="00654C06" w:rsidRPr="00CB64E2" w:rsidRDefault="00654C06" w:rsidP="00E65754">
            <w:pPr>
              <w:spacing w:line="480" w:lineRule="auto"/>
              <w:jc w:val="center"/>
              <w:rPr>
                <w:sz w:val="32"/>
                <w:szCs w:val="32"/>
              </w:rPr>
            </w:pPr>
            <w:r w:rsidRPr="00CB64E2">
              <w:rPr>
                <w:rFonts w:ascii="Zapf Dingbats" w:hAnsi="Zapf Dingbats"/>
                <w:sz w:val="32"/>
                <w:szCs w:val="32"/>
              </w:rPr>
              <w:t>✓</w:t>
            </w:r>
          </w:p>
        </w:tc>
        <w:tc>
          <w:tcPr>
            <w:tcW w:w="2086" w:type="dxa"/>
            <w:vAlign w:val="center"/>
          </w:tcPr>
          <w:p w14:paraId="4D6B7F8B" w14:textId="77777777" w:rsidR="00654C06" w:rsidRPr="00CB64E2" w:rsidRDefault="00654C06" w:rsidP="00E65754">
            <w:pPr>
              <w:spacing w:line="480" w:lineRule="auto"/>
              <w:jc w:val="center"/>
              <w:rPr>
                <w:i/>
                <w:sz w:val="32"/>
                <w:szCs w:val="32"/>
              </w:rPr>
            </w:pPr>
          </w:p>
        </w:tc>
        <w:tc>
          <w:tcPr>
            <w:tcW w:w="2070" w:type="dxa"/>
            <w:vAlign w:val="center"/>
          </w:tcPr>
          <w:p w14:paraId="3008D888" w14:textId="77777777" w:rsidR="00654C06" w:rsidRPr="00CB64E2" w:rsidRDefault="00654C06" w:rsidP="00E65754">
            <w:pPr>
              <w:spacing w:line="480" w:lineRule="auto"/>
              <w:jc w:val="center"/>
              <w:rPr>
                <w:sz w:val="32"/>
                <w:szCs w:val="32"/>
              </w:rPr>
            </w:pPr>
            <w:r w:rsidRPr="00CB64E2">
              <w:rPr>
                <w:rFonts w:ascii="Zapf Dingbats" w:hAnsi="Zapf Dingbats"/>
                <w:sz w:val="32"/>
                <w:szCs w:val="32"/>
              </w:rPr>
              <w:t>✓</w:t>
            </w:r>
          </w:p>
        </w:tc>
      </w:tr>
    </w:tbl>
    <w:p w14:paraId="46DF1CE7" w14:textId="77777777" w:rsidR="00654C06" w:rsidRDefault="00654C06" w:rsidP="00654C06">
      <w:pPr>
        <w:spacing w:line="480" w:lineRule="auto"/>
        <w:ind w:right="-205"/>
        <w:rPr>
          <w:b/>
          <w:i/>
          <w:sz w:val="22"/>
          <w:szCs w:val="22"/>
        </w:rPr>
      </w:pPr>
    </w:p>
    <w:p w14:paraId="0C973176" w14:textId="140E00B8" w:rsidR="00E06E6F" w:rsidRPr="00C129FD" w:rsidRDefault="00654C06" w:rsidP="00654C06">
      <w:pPr>
        <w:spacing w:line="480" w:lineRule="auto"/>
        <w:rPr>
          <w:rFonts w:ascii="Times New Roman" w:hAnsi="Times New Roman" w:cs="Times New Roman"/>
          <w:b/>
          <w:i/>
          <w:sz w:val="22"/>
          <w:szCs w:val="22"/>
        </w:rPr>
      </w:pPr>
      <w:r w:rsidRPr="00C129FD">
        <w:rPr>
          <w:rFonts w:ascii="Times New Roman" w:hAnsi="Times New Roman" w:cs="Times New Roman"/>
          <w:b/>
          <w:i/>
          <w:sz w:val="22"/>
          <w:szCs w:val="22"/>
        </w:rPr>
        <w:t>Figure 2. Combination of Expectancy and Active Effects of Drug in Different Settings</w:t>
      </w:r>
    </w:p>
    <w:p w14:paraId="783E4857" w14:textId="16A0D38D" w:rsidR="00654C06" w:rsidRPr="00C129FD" w:rsidRDefault="00654C06" w:rsidP="00654C06">
      <w:pPr>
        <w:spacing w:line="480" w:lineRule="auto"/>
        <w:rPr>
          <w:rFonts w:ascii="Times New Roman" w:hAnsi="Times New Roman" w:cs="Times New Roman"/>
          <w:sz w:val="20"/>
          <w:szCs w:val="20"/>
        </w:rPr>
      </w:pPr>
      <w:r w:rsidRPr="00C129FD">
        <w:rPr>
          <w:rFonts w:ascii="Times New Roman" w:hAnsi="Times New Roman" w:cs="Times New Roman"/>
          <w:b/>
          <w:i/>
          <w:sz w:val="22"/>
          <w:szCs w:val="22"/>
        </w:rPr>
        <w:t>(</w:t>
      </w:r>
      <w:proofErr w:type="gramStart"/>
      <w:r w:rsidRPr="00C129FD">
        <w:rPr>
          <w:rFonts w:ascii="Times New Roman" w:hAnsi="Times New Roman" w:cs="Times New Roman"/>
          <w:b/>
          <w:i/>
          <w:sz w:val="22"/>
          <w:szCs w:val="22"/>
        </w:rPr>
        <w:t>based</w:t>
      </w:r>
      <w:proofErr w:type="gramEnd"/>
      <w:r w:rsidRPr="00C129FD">
        <w:rPr>
          <w:rFonts w:ascii="Times New Roman" w:hAnsi="Times New Roman" w:cs="Times New Roman"/>
          <w:b/>
          <w:i/>
          <w:sz w:val="22"/>
          <w:szCs w:val="22"/>
        </w:rPr>
        <w:t xml:space="preserve"> on Benedetti, </w:t>
      </w:r>
      <w:proofErr w:type="spellStart"/>
      <w:r w:rsidRPr="00C129FD">
        <w:rPr>
          <w:rFonts w:ascii="Times New Roman" w:hAnsi="Times New Roman" w:cs="Times New Roman"/>
          <w:b/>
          <w:i/>
          <w:sz w:val="22"/>
          <w:szCs w:val="22"/>
        </w:rPr>
        <w:t>Carlino</w:t>
      </w:r>
      <w:proofErr w:type="spellEnd"/>
      <w:r w:rsidRPr="00C129FD">
        <w:rPr>
          <w:rFonts w:ascii="Times New Roman" w:hAnsi="Times New Roman" w:cs="Times New Roman"/>
          <w:b/>
          <w:i/>
          <w:sz w:val="22"/>
          <w:szCs w:val="22"/>
        </w:rPr>
        <w:t xml:space="preserve">, &amp; </w:t>
      </w:r>
      <w:proofErr w:type="spellStart"/>
      <w:r w:rsidRPr="00C129FD">
        <w:rPr>
          <w:rFonts w:ascii="Times New Roman" w:hAnsi="Times New Roman" w:cs="Times New Roman"/>
          <w:b/>
          <w:i/>
          <w:sz w:val="22"/>
          <w:szCs w:val="22"/>
        </w:rPr>
        <w:t>Pollo</w:t>
      </w:r>
      <w:proofErr w:type="spellEnd"/>
      <w:r w:rsidRPr="00C129FD">
        <w:rPr>
          <w:rFonts w:ascii="Times New Roman" w:hAnsi="Times New Roman" w:cs="Times New Roman"/>
          <w:b/>
          <w:i/>
          <w:sz w:val="22"/>
          <w:szCs w:val="22"/>
        </w:rPr>
        <w:t xml:space="preserve">, 2011) </w:t>
      </w:r>
    </w:p>
    <w:p w14:paraId="1EBD0CA2" w14:textId="77777777" w:rsidR="000D4EC0" w:rsidRPr="00C129FD" w:rsidRDefault="00FD6FA7" w:rsidP="00BF6BC4">
      <w:pPr>
        <w:spacing w:line="480" w:lineRule="auto"/>
        <w:ind w:firstLine="720"/>
        <w:rPr>
          <w:rFonts w:ascii="Times New Roman" w:hAnsi="Times New Roman" w:cs="Times New Roman"/>
        </w:rPr>
      </w:pPr>
      <w:r w:rsidRPr="00C129FD">
        <w:rPr>
          <w:rFonts w:ascii="Times New Roman" w:hAnsi="Times New Roman" w:cs="Times New Roman"/>
        </w:rPr>
        <w:t xml:space="preserve">Benedetti et al., (2003) showed that perceived postoperative pain increased less following interruption of morphine delivery in patients who were not informed about the interruption compared with those who were informed. </w:t>
      </w:r>
      <w:r w:rsidR="000D4EC0" w:rsidRPr="00C129FD">
        <w:rPr>
          <w:rFonts w:ascii="Times New Roman" w:hAnsi="Times New Roman" w:cs="Times New Roman"/>
        </w:rPr>
        <w:t xml:space="preserve">The same result was shown for perceived anxiety in patients who were informed their diazepam was interrupted </w:t>
      </w:r>
      <w:proofErr w:type="spellStart"/>
      <w:r w:rsidR="000D4EC0" w:rsidRPr="00C129FD">
        <w:rPr>
          <w:rFonts w:ascii="Times New Roman" w:hAnsi="Times New Roman" w:cs="Times New Roman"/>
        </w:rPr>
        <w:t>vs</w:t>
      </w:r>
      <w:proofErr w:type="spellEnd"/>
      <w:r w:rsidR="000D4EC0" w:rsidRPr="00C129FD">
        <w:rPr>
          <w:rFonts w:ascii="Times New Roman" w:hAnsi="Times New Roman" w:cs="Times New Roman"/>
        </w:rPr>
        <w:t xml:space="preserve"> those who were not. </w:t>
      </w:r>
    </w:p>
    <w:p w14:paraId="29910F02" w14:textId="334CCF24" w:rsidR="000D4EC0" w:rsidRDefault="000D4EC0" w:rsidP="000D4EC0">
      <w:pPr>
        <w:spacing w:line="480" w:lineRule="auto"/>
        <w:ind w:left="-851" w:right="-1056"/>
      </w:pPr>
      <w:r>
        <w:rPr>
          <w:noProof/>
        </w:rPr>
        <w:drawing>
          <wp:anchor distT="0" distB="0" distL="114300" distR="114300" simplePos="0" relativeHeight="251686912" behindDoc="0" locked="0" layoutInCell="1" allowOverlap="1" wp14:anchorId="56CBEDDB" wp14:editId="5DEED266">
            <wp:simplePos x="0" y="0"/>
            <wp:positionH relativeFrom="column">
              <wp:align>left</wp:align>
            </wp:positionH>
            <wp:positionV relativeFrom="paragraph">
              <wp:align>top</wp:align>
            </wp:positionV>
            <wp:extent cx="3054985" cy="4011930"/>
            <wp:effectExtent l="0" t="0" r="0" b="127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8-05 at 6.09.47 PM.png"/>
                    <pic:cNvPicPr/>
                  </pic:nvPicPr>
                  <pic:blipFill>
                    <a:blip r:embed="rId12">
                      <a:extLst>
                        <a:ext uri="{28A0092B-C50C-407E-A947-70E740481C1C}">
                          <a14:useLocalDpi xmlns:a14="http://schemas.microsoft.com/office/drawing/2010/main" val="0"/>
                        </a:ext>
                      </a:extLst>
                    </a:blip>
                    <a:stretch>
                      <a:fillRect/>
                    </a:stretch>
                  </pic:blipFill>
                  <pic:spPr>
                    <a:xfrm>
                      <a:off x="0" y="0"/>
                      <a:ext cx="3054985" cy="40119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BF3DD79" wp14:editId="14A703D0">
            <wp:extent cx="2961597" cy="3977411"/>
            <wp:effectExtent l="0" t="0" r="10795" b="1079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3-08-05 at 6.13.04 PM.png"/>
                    <pic:cNvPicPr/>
                  </pic:nvPicPr>
                  <pic:blipFill>
                    <a:blip r:embed="rId13">
                      <a:extLst>
                        <a:ext uri="{28A0092B-C50C-407E-A947-70E740481C1C}">
                          <a14:useLocalDpi xmlns:a14="http://schemas.microsoft.com/office/drawing/2010/main" val="0"/>
                        </a:ext>
                      </a:extLst>
                    </a:blip>
                    <a:stretch>
                      <a:fillRect/>
                    </a:stretch>
                  </pic:blipFill>
                  <pic:spPr>
                    <a:xfrm>
                      <a:off x="0" y="0"/>
                      <a:ext cx="2962002" cy="3977954"/>
                    </a:xfrm>
                    <a:prstGeom prst="rect">
                      <a:avLst/>
                    </a:prstGeom>
                  </pic:spPr>
                </pic:pic>
              </a:graphicData>
            </a:graphic>
          </wp:inline>
        </w:drawing>
      </w:r>
      <w:r>
        <w:br w:type="textWrapping" w:clear="all"/>
        <w:t xml:space="preserve">                   </w:t>
      </w:r>
      <w:r w:rsidRPr="000D4EC0">
        <w:rPr>
          <w:b/>
          <w:i/>
          <w:sz w:val="20"/>
          <w:szCs w:val="20"/>
        </w:rPr>
        <w:t xml:space="preserve">Figure 2. Open </w:t>
      </w:r>
      <w:proofErr w:type="spellStart"/>
      <w:r w:rsidRPr="000D4EC0">
        <w:rPr>
          <w:b/>
          <w:i/>
          <w:sz w:val="20"/>
          <w:szCs w:val="20"/>
        </w:rPr>
        <w:t>vs</w:t>
      </w:r>
      <w:proofErr w:type="spellEnd"/>
      <w:r w:rsidRPr="000D4EC0">
        <w:rPr>
          <w:b/>
          <w:i/>
          <w:sz w:val="20"/>
          <w:szCs w:val="20"/>
        </w:rPr>
        <w:t xml:space="preserve"> Hidden Interruption of Morphine and Diazepam (from Benedetti et al., 2003)</w:t>
      </w:r>
    </w:p>
    <w:p w14:paraId="6810385E" w14:textId="77777777" w:rsidR="00252790" w:rsidRDefault="00252790" w:rsidP="00252790">
      <w:pPr>
        <w:pStyle w:val="Heading2"/>
      </w:pPr>
    </w:p>
    <w:p w14:paraId="2C2BEE27" w14:textId="63BC5644" w:rsidR="00252790" w:rsidRDefault="00252790" w:rsidP="00252790">
      <w:pPr>
        <w:pStyle w:val="Heading2"/>
      </w:pPr>
      <w:bookmarkStart w:id="19" w:name="_Toc315678728"/>
      <w:r>
        <w:t xml:space="preserve">Caffeine as </w:t>
      </w:r>
      <w:r w:rsidR="00D66331">
        <w:t>Model of Processes of Addiction</w:t>
      </w:r>
      <w:bookmarkEnd w:id="19"/>
    </w:p>
    <w:p w14:paraId="760C82B1" w14:textId="46EE89C8" w:rsidR="006A4FA9" w:rsidRDefault="00252790" w:rsidP="006A4FA9">
      <w:pPr>
        <w:pStyle w:val="Heading2"/>
        <w:rPr>
          <w:b w:val="0"/>
        </w:rPr>
      </w:pPr>
      <w:bookmarkStart w:id="20" w:name="_Toc315678729"/>
      <w:proofErr w:type="gramStart"/>
      <w:r>
        <w:rPr>
          <w:b w:val="0"/>
        </w:rPr>
        <w:t>Blah de blah</w:t>
      </w:r>
      <w:r>
        <w:t xml:space="preserve"> </w:t>
      </w:r>
      <w:r w:rsidR="008D7EF1">
        <w:rPr>
          <w:b w:val="0"/>
        </w:rPr>
        <w:t>caffeine a good drug for modeling addiction.</w:t>
      </w:r>
      <w:proofErr w:type="gramEnd"/>
      <w:r w:rsidR="008D7EF1">
        <w:rPr>
          <w:b w:val="0"/>
        </w:rPr>
        <w:t xml:space="preserve"> All experiments in this PhD are on caffeine.</w:t>
      </w:r>
      <w:bookmarkEnd w:id="20"/>
      <w:r w:rsidR="006A4FA9">
        <w:rPr>
          <w:b w:val="0"/>
        </w:rPr>
        <w:t xml:space="preserve"> Good to use because</w:t>
      </w:r>
    </w:p>
    <w:p w14:paraId="5BDCF6A2" w14:textId="1297EB16" w:rsidR="006A4FA9" w:rsidRPr="006A4FA9" w:rsidRDefault="006A4FA9" w:rsidP="006A4FA9">
      <w:pPr>
        <w:pStyle w:val="ListParagraph"/>
        <w:numPr>
          <w:ilvl w:val="0"/>
          <w:numId w:val="5"/>
        </w:numPr>
        <w:spacing w:line="480" w:lineRule="auto"/>
        <w:rPr>
          <w:sz w:val="24"/>
          <w:szCs w:val="24"/>
        </w:rPr>
      </w:pPr>
      <w:r w:rsidRPr="006A4FA9">
        <w:rPr>
          <w:sz w:val="24"/>
          <w:szCs w:val="24"/>
        </w:rPr>
        <w:t>90% of population (hence not underpowered)</w:t>
      </w:r>
    </w:p>
    <w:p w14:paraId="6896AFB6" w14:textId="2DB9A7A0" w:rsidR="006A4FA9" w:rsidRDefault="006A4FA9" w:rsidP="006A4FA9">
      <w:pPr>
        <w:pStyle w:val="ListParagraph"/>
        <w:numPr>
          <w:ilvl w:val="0"/>
          <w:numId w:val="5"/>
        </w:numPr>
        <w:spacing w:line="480" w:lineRule="auto"/>
        <w:rPr>
          <w:sz w:val="24"/>
          <w:szCs w:val="24"/>
        </w:rPr>
      </w:pPr>
      <w:r w:rsidRPr="006A4FA9">
        <w:rPr>
          <w:sz w:val="24"/>
          <w:szCs w:val="24"/>
        </w:rPr>
        <w:t>Ethical problems with deceptive administration or discontinuation of a class-A drug (which is only way to truly measure placebo effects</w:t>
      </w:r>
    </w:p>
    <w:p w14:paraId="398C6F2C" w14:textId="12C8F056" w:rsidR="006A4FA9" w:rsidRPr="006A4FA9" w:rsidRDefault="006A4FA9" w:rsidP="006A4FA9">
      <w:pPr>
        <w:pStyle w:val="ListParagraph"/>
        <w:numPr>
          <w:ilvl w:val="0"/>
          <w:numId w:val="5"/>
        </w:numPr>
        <w:spacing w:line="480" w:lineRule="auto"/>
        <w:rPr>
          <w:sz w:val="24"/>
          <w:szCs w:val="24"/>
        </w:rPr>
      </w:pPr>
      <w:r>
        <w:rPr>
          <w:sz w:val="24"/>
          <w:szCs w:val="24"/>
        </w:rPr>
        <w:t xml:space="preserve">Most caffeine users are not seeking to quit so in a sense you can study pure withdrawals uncorrupted by the self-deception that accompanies quit attempts (e.g. ‘no I’m not feeling bad, I feel </w:t>
      </w:r>
      <w:proofErr w:type="gramStart"/>
      <w:r>
        <w:rPr>
          <w:sz w:val="24"/>
          <w:szCs w:val="24"/>
        </w:rPr>
        <w:t>great’ )</w:t>
      </w:r>
      <w:proofErr w:type="gramEnd"/>
    </w:p>
    <w:p w14:paraId="69F6C1AA" w14:textId="77777777" w:rsidR="00252790" w:rsidRDefault="00252790" w:rsidP="00252790">
      <w:pPr>
        <w:pStyle w:val="Heading2"/>
      </w:pPr>
    </w:p>
    <w:p w14:paraId="4B466D42" w14:textId="57E941D8" w:rsidR="00D66331" w:rsidRDefault="00D66331" w:rsidP="00D66331">
      <w:pPr>
        <w:pStyle w:val="Heading1"/>
      </w:pPr>
      <w:bookmarkStart w:id="21" w:name="_Toc315678730"/>
      <w:r>
        <w:t>Chapter 2</w:t>
      </w:r>
      <w:bookmarkEnd w:id="21"/>
    </w:p>
    <w:p w14:paraId="2A8FD981" w14:textId="6B2639BA" w:rsidR="00D66331" w:rsidRPr="00D66331" w:rsidRDefault="00D66331" w:rsidP="00D66331">
      <w:pPr>
        <w:pStyle w:val="Heading2"/>
        <w:rPr>
          <w:rFonts w:cs="Times New Roman"/>
        </w:rPr>
      </w:pPr>
      <w:bookmarkStart w:id="22" w:name="_Toc315678731"/>
      <w:r w:rsidRPr="00D66331">
        <w:rPr>
          <w:rFonts w:cs="Times New Roman"/>
        </w:rPr>
        <w:t>Experiment 1</w:t>
      </w:r>
      <w:bookmarkEnd w:id="22"/>
    </w:p>
    <w:p w14:paraId="3425C90F" w14:textId="06A5813E" w:rsidR="00D66331" w:rsidRDefault="00D66331" w:rsidP="00D66331">
      <w:pPr>
        <w:spacing w:line="480" w:lineRule="auto"/>
        <w:rPr>
          <w:rFonts w:ascii="Times New Roman" w:hAnsi="Times New Roman" w:cs="Times New Roman"/>
        </w:rPr>
      </w:pPr>
      <w:r>
        <w:rPr>
          <w:rFonts w:ascii="Times New Roman" w:hAnsi="Times New Roman" w:cs="Times New Roman"/>
        </w:rPr>
        <w:t>Attempting to establish if caffeine withdrawal can be manipulated by information alone.</w:t>
      </w:r>
    </w:p>
    <w:p w14:paraId="34817FCB" w14:textId="3CA229AE" w:rsidR="00D66331" w:rsidRPr="00D66331" w:rsidRDefault="00D66331" w:rsidP="00D66331">
      <w:pPr>
        <w:spacing w:line="480" w:lineRule="auto"/>
        <w:rPr>
          <w:rFonts w:ascii="Times New Roman" w:hAnsi="Times New Roman" w:cs="Times New Roman"/>
        </w:rPr>
      </w:pPr>
      <w:r w:rsidRPr="00D66331">
        <w:rPr>
          <w:rFonts w:ascii="Times New Roman" w:hAnsi="Times New Roman" w:cs="Times New Roman"/>
        </w:rPr>
        <w:t xml:space="preserve">Attempting to establish if </w:t>
      </w:r>
      <w:r>
        <w:rPr>
          <w:rFonts w:ascii="Times New Roman" w:hAnsi="Times New Roman" w:cs="Times New Roman"/>
        </w:rPr>
        <w:t>manipulating information about whether they have received caffeine or not</w:t>
      </w:r>
      <w:r w:rsidRPr="00D66331">
        <w:rPr>
          <w:rFonts w:ascii="Times New Roman" w:hAnsi="Times New Roman" w:cs="Times New Roman"/>
        </w:rPr>
        <w:t xml:space="preserve"> </w:t>
      </w:r>
      <w:r>
        <w:rPr>
          <w:rFonts w:ascii="Times New Roman" w:hAnsi="Times New Roman" w:cs="Times New Roman"/>
        </w:rPr>
        <w:t>can alter the way individuals addicted to caffeine perceive their withdrawal symptoms.</w:t>
      </w:r>
    </w:p>
    <w:p w14:paraId="671065E3" w14:textId="77777777" w:rsidR="00D66331" w:rsidRDefault="00D66331" w:rsidP="00D66331"/>
    <w:p w14:paraId="7B2198D1" w14:textId="701B2F4D" w:rsidR="00D66331" w:rsidRDefault="00D66331" w:rsidP="00D66331">
      <w:pPr>
        <w:pStyle w:val="Heading1"/>
      </w:pPr>
      <w:bookmarkStart w:id="23" w:name="_Toc315678732"/>
      <w:r>
        <w:t>Chapter 3</w:t>
      </w:r>
      <w:bookmarkEnd w:id="23"/>
    </w:p>
    <w:p w14:paraId="5DF2A1BE" w14:textId="79170CF1" w:rsidR="00D66331" w:rsidRPr="00D66331" w:rsidRDefault="00D66331" w:rsidP="00D66331">
      <w:pPr>
        <w:pStyle w:val="Heading2"/>
      </w:pPr>
      <w:bookmarkStart w:id="24" w:name="_Toc315678733"/>
      <w:r>
        <w:t>Experiment 2</w:t>
      </w:r>
      <w:bookmarkEnd w:id="24"/>
    </w:p>
    <w:p w14:paraId="52F08495" w14:textId="21F8BEC6" w:rsidR="00D66331" w:rsidRDefault="00D66331" w:rsidP="00D66331">
      <w:proofErr w:type="gramStart"/>
      <w:r>
        <w:t>Replication of experiment 1 with more salient prime.</w:t>
      </w:r>
      <w:proofErr w:type="gramEnd"/>
    </w:p>
    <w:p w14:paraId="7CDB2B97" w14:textId="77777777" w:rsidR="00AF1944" w:rsidRPr="00D66331" w:rsidRDefault="00AF1944" w:rsidP="00D66331"/>
    <w:p w14:paraId="17609620" w14:textId="77777777" w:rsidR="008D7EF1" w:rsidRDefault="008D7EF1" w:rsidP="008D7EF1"/>
    <w:p w14:paraId="1E43CFD3" w14:textId="77777777" w:rsidR="008D7EF1" w:rsidRPr="00C129FD" w:rsidRDefault="008D7EF1" w:rsidP="008D7EF1">
      <w:pPr>
        <w:pStyle w:val="Heading1"/>
      </w:pPr>
      <w:bookmarkStart w:id="25" w:name="_Toc315678734"/>
      <w:r>
        <w:t>Chapter 4</w:t>
      </w:r>
      <w:bookmarkEnd w:id="25"/>
    </w:p>
    <w:p w14:paraId="6F6C068A" w14:textId="77777777" w:rsidR="008D7EF1" w:rsidRPr="008D7EF1" w:rsidRDefault="008D7EF1" w:rsidP="008D7EF1"/>
    <w:p w14:paraId="35A406AA" w14:textId="77777777" w:rsidR="002B77BD" w:rsidRPr="00C129FD" w:rsidRDefault="002B77BD" w:rsidP="00252790">
      <w:pPr>
        <w:pStyle w:val="Heading2"/>
      </w:pPr>
      <w:bookmarkStart w:id="26" w:name="_Toc315678735"/>
      <w:r w:rsidRPr="00C129FD">
        <w:t>Treatment of Addiction with Drug Replacement Regimens</w:t>
      </w:r>
      <w:bookmarkEnd w:id="26"/>
    </w:p>
    <w:p w14:paraId="5F0749B8" w14:textId="569053A9" w:rsidR="002B77BD" w:rsidRPr="00C129FD" w:rsidRDefault="002B77BD" w:rsidP="002B77BD">
      <w:pPr>
        <w:spacing w:line="480" w:lineRule="auto"/>
        <w:ind w:firstLine="720"/>
        <w:rPr>
          <w:rFonts w:ascii="Times New Roman" w:hAnsi="Times New Roman" w:cs="Times New Roman"/>
        </w:rPr>
      </w:pPr>
      <w:r w:rsidRPr="00C129FD">
        <w:rPr>
          <w:rFonts w:ascii="Times New Roman" w:hAnsi="Times New Roman" w:cs="Times New Roman"/>
        </w:rPr>
        <w:t xml:space="preserve">There are many ways of treating addiction to drugs of abuse: counseling or psychotherapy; non-profit fellowship societies such as Narcotics Anonymous or Alcoholics Anonymous; total ‘cold turkey’ abstinence, either unsupervised or in an inpatient rehabilitation facility; or pharmacological drug replacement/maintenance therapies. Drug replacement therapies involve controlled administration of either an agonist or the drug itself but in a different form. For example heroin addicts are given methadone or buprenorphine orally instead of injecting and nicotine addicts are given nicotine gum, patches or nasal spray instead of smoking. Drug maintenance/replacement therapies allow the patient to focus on coping with the sudden discontinuation of the habitual </w:t>
      </w:r>
      <w:proofErr w:type="spellStart"/>
      <w:r w:rsidRPr="00C129FD">
        <w:rPr>
          <w:rFonts w:ascii="Times New Roman" w:hAnsi="Times New Roman" w:cs="Times New Roman"/>
        </w:rPr>
        <w:t>behaviours</w:t>
      </w:r>
      <w:proofErr w:type="spellEnd"/>
      <w:r w:rsidRPr="00C129FD">
        <w:rPr>
          <w:rFonts w:ascii="Times New Roman" w:hAnsi="Times New Roman" w:cs="Times New Roman"/>
        </w:rPr>
        <w:t>, emotions, and cognitions surrounding their drug dependence without having to deal with the physical withdrawal symptoms. When a stable maintenance dose has been achieved the patient can either discontinue use of the replacement therapy completely, which once again is likely to induce a withdrawal response, or a reduction regimen can begin. Reduction regimens involve the replacement dose being reduced in discrete stages down to a zero dose.</w:t>
      </w:r>
    </w:p>
    <w:p w14:paraId="52B642F6" w14:textId="6F16BA8E" w:rsidR="00B85468" w:rsidRPr="00C129FD" w:rsidRDefault="00FD6FA7" w:rsidP="00E85432">
      <w:pPr>
        <w:spacing w:line="480" w:lineRule="auto"/>
        <w:ind w:firstLine="720"/>
        <w:rPr>
          <w:rFonts w:ascii="Times New Roman" w:hAnsi="Times New Roman" w:cs="Times New Roman"/>
        </w:rPr>
      </w:pPr>
      <w:r w:rsidRPr="00C129FD">
        <w:rPr>
          <w:rFonts w:ascii="Times New Roman" w:hAnsi="Times New Roman" w:cs="Times New Roman"/>
        </w:rPr>
        <w:t>If the increase in pain following interruption of mo</w:t>
      </w:r>
      <w:r w:rsidR="000D4EC0" w:rsidRPr="00C129FD">
        <w:rPr>
          <w:rFonts w:ascii="Times New Roman" w:hAnsi="Times New Roman" w:cs="Times New Roman"/>
        </w:rPr>
        <w:t>rphine can be seen as a related phenomenon to</w:t>
      </w:r>
      <w:r w:rsidRPr="00C129FD">
        <w:rPr>
          <w:rFonts w:ascii="Times New Roman" w:hAnsi="Times New Roman" w:cs="Times New Roman"/>
        </w:rPr>
        <w:t xml:space="preserve"> the onset of withdrawal symptoms following the discontinuation or reduction of the normal dose of a drug in an </w:t>
      </w:r>
      <w:r w:rsidR="006E78A4" w:rsidRPr="00C129FD">
        <w:rPr>
          <w:rFonts w:ascii="Times New Roman" w:hAnsi="Times New Roman" w:cs="Times New Roman"/>
        </w:rPr>
        <w:t xml:space="preserve">addicted </w:t>
      </w:r>
      <w:r w:rsidRPr="00C129FD">
        <w:rPr>
          <w:rFonts w:ascii="Times New Roman" w:hAnsi="Times New Roman" w:cs="Times New Roman"/>
        </w:rPr>
        <w:t xml:space="preserve">individual, </w:t>
      </w:r>
      <w:r w:rsidR="0066253C" w:rsidRPr="00C129FD">
        <w:rPr>
          <w:rFonts w:ascii="Times New Roman" w:hAnsi="Times New Roman" w:cs="Times New Roman"/>
        </w:rPr>
        <w:t>then, based on Benedetti et al.</w:t>
      </w:r>
      <w:r w:rsidRPr="00C129FD">
        <w:rPr>
          <w:rFonts w:ascii="Times New Roman" w:hAnsi="Times New Roman" w:cs="Times New Roman"/>
        </w:rPr>
        <w:t xml:space="preserve"> </w:t>
      </w:r>
      <w:r w:rsidR="0066253C" w:rsidRPr="00C129FD">
        <w:rPr>
          <w:rFonts w:ascii="Times New Roman" w:hAnsi="Times New Roman" w:cs="Times New Roman"/>
        </w:rPr>
        <w:t>(</w:t>
      </w:r>
      <w:r w:rsidRPr="00C129FD">
        <w:rPr>
          <w:rFonts w:ascii="Times New Roman" w:hAnsi="Times New Roman" w:cs="Times New Roman"/>
        </w:rPr>
        <w:t>2003</w:t>
      </w:r>
      <w:r w:rsidR="0066253C" w:rsidRPr="00C129FD">
        <w:rPr>
          <w:rFonts w:ascii="Times New Roman" w:hAnsi="Times New Roman" w:cs="Times New Roman"/>
        </w:rPr>
        <w:t>)</w:t>
      </w:r>
      <w:r w:rsidR="00FF1593" w:rsidRPr="00C129FD">
        <w:rPr>
          <w:rFonts w:ascii="Times New Roman" w:hAnsi="Times New Roman" w:cs="Times New Roman"/>
        </w:rPr>
        <w:t>,</w:t>
      </w:r>
      <w:r w:rsidRPr="00C129FD">
        <w:rPr>
          <w:rFonts w:ascii="Times New Roman" w:hAnsi="Times New Roman" w:cs="Times New Roman"/>
        </w:rPr>
        <w:t xml:space="preserve"> there does seem to be some grounds for expecting that removal of information concerning the timing and magnitude of dose reduction may serve to ameliorate subjective withdrawal symptoms in addicted individuals on a drug-reduction regimen.</w:t>
      </w:r>
      <w:r w:rsidR="006E78A4" w:rsidRPr="00C129FD">
        <w:rPr>
          <w:rFonts w:ascii="Times New Roman" w:hAnsi="Times New Roman" w:cs="Times New Roman"/>
        </w:rPr>
        <w:t xml:space="preserve"> </w:t>
      </w:r>
    </w:p>
    <w:p w14:paraId="7D25F115" w14:textId="716DD6B5" w:rsidR="00702402" w:rsidRPr="00C129FD" w:rsidRDefault="0066253C" w:rsidP="00BF6BC4">
      <w:pPr>
        <w:spacing w:line="480" w:lineRule="auto"/>
        <w:ind w:firstLine="720"/>
        <w:rPr>
          <w:rFonts w:ascii="Times New Roman" w:hAnsi="Times New Roman" w:cs="Times New Roman"/>
        </w:rPr>
      </w:pPr>
      <w:r w:rsidRPr="00C129FD">
        <w:rPr>
          <w:rFonts w:ascii="Times New Roman" w:hAnsi="Times New Roman" w:cs="Times New Roman"/>
        </w:rPr>
        <w:t>I</w:t>
      </w:r>
      <w:r w:rsidR="00737340" w:rsidRPr="00C129FD">
        <w:rPr>
          <w:rFonts w:ascii="Times New Roman" w:hAnsi="Times New Roman" w:cs="Times New Roman"/>
        </w:rPr>
        <w:t xml:space="preserve">f withdrawal symptoms, whether physical or psychological, relate directly to likelihood of relapse, </w:t>
      </w:r>
      <w:r w:rsidR="00BD4842" w:rsidRPr="00C129FD">
        <w:rPr>
          <w:rFonts w:ascii="Times New Roman" w:hAnsi="Times New Roman" w:cs="Times New Roman"/>
        </w:rPr>
        <w:t xml:space="preserve">and if placebo withdrawal symptoms contribute to total perceived withdrawal symptoms over and above actual withdrawals, </w:t>
      </w:r>
      <w:r w:rsidR="00737340" w:rsidRPr="00C129FD">
        <w:rPr>
          <w:rFonts w:ascii="Times New Roman" w:hAnsi="Times New Roman" w:cs="Times New Roman"/>
        </w:rPr>
        <w:t xml:space="preserve">then </w:t>
      </w:r>
      <w:r w:rsidR="00BD4842" w:rsidRPr="00C129FD">
        <w:rPr>
          <w:rFonts w:ascii="Times New Roman" w:hAnsi="Times New Roman" w:cs="Times New Roman"/>
        </w:rPr>
        <w:t xml:space="preserve">any intervention that can </w:t>
      </w:r>
      <w:proofErr w:type="spellStart"/>
      <w:r w:rsidR="00BD4842" w:rsidRPr="00C129FD">
        <w:rPr>
          <w:rFonts w:ascii="Times New Roman" w:hAnsi="Times New Roman" w:cs="Times New Roman"/>
        </w:rPr>
        <w:t>minimise</w:t>
      </w:r>
      <w:proofErr w:type="spellEnd"/>
      <w:r w:rsidR="00BD4842" w:rsidRPr="00C129FD">
        <w:rPr>
          <w:rFonts w:ascii="Times New Roman" w:hAnsi="Times New Roman" w:cs="Times New Roman"/>
        </w:rPr>
        <w:t xml:space="preserve"> placebo withdrawal symptoms in patients on a drug reduction regimen may help </w:t>
      </w:r>
      <w:r w:rsidR="00F67BE1" w:rsidRPr="00C129FD">
        <w:rPr>
          <w:rFonts w:ascii="Times New Roman" w:hAnsi="Times New Roman" w:cs="Times New Roman"/>
        </w:rPr>
        <w:t>to reduce subjective distress and the likelihood of relapse.</w:t>
      </w:r>
    </w:p>
    <w:p w14:paraId="32183D5B" w14:textId="260B6DA5" w:rsidR="0029371F" w:rsidRPr="00C129FD" w:rsidRDefault="002B26FF" w:rsidP="00FF79EB">
      <w:pPr>
        <w:spacing w:line="480" w:lineRule="auto"/>
        <w:ind w:firstLine="720"/>
        <w:rPr>
          <w:rFonts w:ascii="Times New Roman" w:hAnsi="Times New Roman" w:cs="Times New Roman"/>
        </w:rPr>
      </w:pPr>
      <w:r w:rsidRPr="00C129FD">
        <w:rPr>
          <w:rFonts w:ascii="Times New Roman" w:hAnsi="Times New Roman" w:cs="Times New Roman"/>
        </w:rPr>
        <w:t>In long-term</w:t>
      </w:r>
      <w:r w:rsidR="00AA33C2" w:rsidRPr="00C129FD">
        <w:rPr>
          <w:rFonts w:ascii="Times New Roman" w:hAnsi="Times New Roman" w:cs="Times New Roman"/>
        </w:rPr>
        <w:t>,</w:t>
      </w:r>
      <w:r w:rsidRPr="00C129FD">
        <w:rPr>
          <w:rFonts w:ascii="Times New Roman" w:hAnsi="Times New Roman" w:cs="Times New Roman"/>
        </w:rPr>
        <w:t xml:space="preserve"> dependent drug users a discontinuation or reduction of dose will have been paired many times in the past with aversive physical and psychological withdrawal symptoms. Thus any cues that suggest such a discontinuation or reduction should produce an expectancy of aversive withdrawal symptoms and a concomitant placebo withdrawal</w:t>
      </w:r>
      <w:r w:rsidR="00E46E91" w:rsidRPr="00C129FD">
        <w:rPr>
          <w:rFonts w:ascii="Times New Roman" w:hAnsi="Times New Roman" w:cs="Times New Roman"/>
        </w:rPr>
        <w:t xml:space="preserve"> response. Removing all </w:t>
      </w:r>
      <w:r w:rsidRPr="00C129FD">
        <w:rPr>
          <w:rFonts w:ascii="Times New Roman" w:hAnsi="Times New Roman" w:cs="Times New Roman"/>
        </w:rPr>
        <w:t xml:space="preserve">cues </w:t>
      </w:r>
      <w:r w:rsidR="00E46E91" w:rsidRPr="00C129FD">
        <w:rPr>
          <w:rFonts w:ascii="Times New Roman" w:hAnsi="Times New Roman" w:cs="Times New Roman"/>
        </w:rPr>
        <w:t xml:space="preserve">that may allow the generation of such </w:t>
      </w:r>
      <w:proofErr w:type="gramStart"/>
      <w:r w:rsidR="00E46E91" w:rsidRPr="00C129FD">
        <w:rPr>
          <w:rFonts w:ascii="Times New Roman" w:hAnsi="Times New Roman" w:cs="Times New Roman"/>
        </w:rPr>
        <w:t>an expectancy</w:t>
      </w:r>
      <w:proofErr w:type="gramEnd"/>
      <w:r w:rsidR="00E46E91" w:rsidRPr="00C129FD">
        <w:rPr>
          <w:rFonts w:ascii="Times New Roman" w:hAnsi="Times New Roman" w:cs="Times New Roman"/>
        </w:rPr>
        <w:t xml:space="preserve"> should therefore also remove the placebo withdrawal response </w:t>
      </w:r>
      <w:r w:rsidR="009A7FCC" w:rsidRPr="00C129FD">
        <w:rPr>
          <w:rFonts w:ascii="Times New Roman" w:hAnsi="Times New Roman" w:cs="Times New Roman"/>
        </w:rPr>
        <w:t>that follows. These cues can be perceptual (such as the size/shape/</w:t>
      </w:r>
      <w:r w:rsidR="00BC4114" w:rsidRPr="00C129FD">
        <w:rPr>
          <w:rFonts w:ascii="Times New Roman" w:hAnsi="Times New Roman" w:cs="Times New Roman"/>
        </w:rPr>
        <w:t>volume/</w:t>
      </w:r>
      <w:proofErr w:type="spellStart"/>
      <w:r w:rsidR="009A7FCC" w:rsidRPr="00C129FD">
        <w:rPr>
          <w:rFonts w:ascii="Times New Roman" w:hAnsi="Times New Roman" w:cs="Times New Roman"/>
        </w:rPr>
        <w:t>colour</w:t>
      </w:r>
      <w:proofErr w:type="spellEnd"/>
      <w:r w:rsidR="009A7FCC" w:rsidRPr="00C129FD">
        <w:rPr>
          <w:rFonts w:ascii="Times New Roman" w:hAnsi="Times New Roman" w:cs="Times New Roman"/>
        </w:rPr>
        <w:t>/taste of the vehicle), environmental</w:t>
      </w:r>
      <w:r w:rsidR="00BC4114" w:rsidRPr="00C129FD">
        <w:rPr>
          <w:rFonts w:ascii="Times New Roman" w:hAnsi="Times New Roman" w:cs="Times New Roman"/>
        </w:rPr>
        <w:t xml:space="preserve"> (the location where the drug is administered/purchased, the identity of the administrator/vendor of the drug) or verbal. Arguably the most important of these in drug reduction/maintenance regimens is the verbal information concerning the dose, supplied by the doctor, pharmacist or </w:t>
      </w:r>
      <w:r w:rsidR="00B74DA0" w:rsidRPr="00C129FD">
        <w:rPr>
          <w:rFonts w:ascii="Times New Roman" w:hAnsi="Times New Roman" w:cs="Times New Roman"/>
        </w:rPr>
        <w:t xml:space="preserve">on the </w:t>
      </w:r>
      <w:r w:rsidR="00231ABC" w:rsidRPr="00C129FD">
        <w:rPr>
          <w:rFonts w:ascii="Times New Roman" w:hAnsi="Times New Roman" w:cs="Times New Roman"/>
        </w:rPr>
        <w:t xml:space="preserve">packaging </w:t>
      </w:r>
      <w:r w:rsidR="00C040C0" w:rsidRPr="00C129FD">
        <w:rPr>
          <w:rFonts w:ascii="Times New Roman" w:hAnsi="Times New Roman" w:cs="Times New Roman"/>
        </w:rPr>
        <w:t>(</w:t>
      </w:r>
      <w:r w:rsidR="00231ABC" w:rsidRPr="00C129FD">
        <w:rPr>
          <w:rFonts w:ascii="Times New Roman" w:hAnsi="Times New Roman" w:cs="Times New Roman"/>
        </w:rPr>
        <w:t>if it is a commercially available, over-the-counter replacement therapy</w:t>
      </w:r>
      <w:r w:rsidR="00C040C0" w:rsidRPr="00C129FD">
        <w:rPr>
          <w:rFonts w:ascii="Times New Roman" w:hAnsi="Times New Roman" w:cs="Times New Roman"/>
        </w:rPr>
        <w:t>)</w:t>
      </w:r>
      <w:r w:rsidR="00231ABC" w:rsidRPr="00C129FD">
        <w:rPr>
          <w:rFonts w:ascii="Times New Roman" w:hAnsi="Times New Roman" w:cs="Times New Roman"/>
        </w:rPr>
        <w:t xml:space="preserve">. </w:t>
      </w:r>
    </w:p>
    <w:p w14:paraId="5F42B507" w14:textId="3F6B8F42" w:rsidR="008A4CCC" w:rsidRPr="00C129FD" w:rsidRDefault="002B77BD" w:rsidP="00D66331">
      <w:pPr>
        <w:pStyle w:val="Heading2"/>
      </w:pPr>
      <w:bookmarkStart w:id="27" w:name="_Toc315678736"/>
      <w:r w:rsidRPr="00C129FD">
        <w:t>Hypothese</w:t>
      </w:r>
      <w:r w:rsidR="008A4CCC" w:rsidRPr="00C129FD">
        <w:t>s</w:t>
      </w:r>
      <w:bookmarkEnd w:id="27"/>
      <w:r w:rsidR="00463D15" w:rsidRPr="00C129FD">
        <w:t xml:space="preserve"> </w:t>
      </w:r>
    </w:p>
    <w:p w14:paraId="17E5976E" w14:textId="755C95EE" w:rsidR="00AA33C2" w:rsidRPr="00C129FD" w:rsidRDefault="00574348" w:rsidP="00BF6BC4">
      <w:pPr>
        <w:spacing w:line="480" w:lineRule="auto"/>
        <w:ind w:firstLine="720"/>
        <w:rPr>
          <w:rFonts w:ascii="Times New Roman" w:hAnsi="Times New Roman" w:cs="Times New Roman"/>
        </w:rPr>
      </w:pPr>
      <w:r w:rsidRPr="00C129FD">
        <w:rPr>
          <w:rFonts w:ascii="Times New Roman" w:hAnsi="Times New Roman" w:cs="Times New Roman"/>
        </w:rPr>
        <w:t>Hypothesis one is that b</w:t>
      </w:r>
      <w:r w:rsidR="00AA33C2" w:rsidRPr="00C129FD">
        <w:rPr>
          <w:rFonts w:ascii="Times New Roman" w:hAnsi="Times New Roman" w:cs="Times New Roman"/>
        </w:rPr>
        <w:t>y removing information concerning the schedule and</w:t>
      </w:r>
      <w:r w:rsidR="00BC7940" w:rsidRPr="00C129FD">
        <w:rPr>
          <w:rFonts w:ascii="Times New Roman" w:hAnsi="Times New Roman" w:cs="Times New Roman"/>
        </w:rPr>
        <w:t xml:space="preserve"> magnitude </w:t>
      </w:r>
      <w:r w:rsidR="00D25D20" w:rsidRPr="00C129FD">
        <w:rPr>
          <w:rFonts w:ascii="Times New Roman" w:hAnsi="Times New Roman" w:cs="Times New Roman"/>
        </w:rPr>
        <w:t>of dose titrations</w:t>
      </w:r>
      <w:r w:rsidR="00BC037A" w:rsidRPr="00C129FD">
        <w:rPr>
          <w:rFonts w:ascii="Times New Roman" w:hAnsi="Times New Roman" w:cs="Times New Roman"/>
        </w:rPr>
        <w:t>,</w:t>
      </w:r>
      <w:r w:rsidR="00D25D20" w:rsidRPr="00C129FD">
        <w:rPr>
          <w:rFonts w:ascii="Times New Roman" w:hAnsi="Times New Roman" w:cs="Times New Roman"/>
        </w:rPr>
        <w:t xml:space="preserve"> and </w:t>
      </w:r>
      <w:r w:rsidR="00BC037A" w:rsidRPr="00C129FD">
        <w:rPr>
          <w:rFonts w:ascii="Times New Roman" w:hAnsi="Times New Roman" w:cs="Times New Roman"/>
        </w:rPr>
        <w:t xml:space="preserve">by </w:t>
      </w:r>
      <w:r w:rsidR="00AA33C2" w:rsidRPr="00C129FD">
        <w:rPr>
          <w:rFonts w:ascii="Times New Roman" w:hAnsi="Times New Roman" w:cs="Times New Roman"/>
        </w:rPr>
        <w:t xml:space="preserve">masking </w:t>
      </w:r>
      <w:r w:rsidR="002E4CB4" w:rsidRPr="00C129FD">
        <w:rPr>
          <w:rFonts w:ascii="Times New Roman" w:hAnsi="Times New Roman" w:cs="Times New Roman"/>
        </w:rPr>
        <w:t>any changes in the physical attributes of the v</w:t>
      </w:r>
      <w:r w:rsidR="00D25D20" w:rsidRPr="00C129FD">
        <w:rPr>
          <w:rFonts w:ascii="Times New Roman" w:hAnsi="Times New Roman" w:cs="Times New Roman"/>
        </w:rPr>
        <w:t>ehicle following dose reduction</w:t>
      </w:r>
      <w:r w:rsidR="00BC037A" w:rsidRPr="00C129FD">
        <w:rPr>
          <w:rFonts w:ascii="Times New Roman" w:hAnsi="Times New Roman" w:cs="Times New Roman"/>
        </w:rPr>
        <w:t>,</w:t>
      </w:r>
      <w:r w:rsidR="002E4CB4" w:rsidRPr="00C129FD">
        <w:rPr>
          <w:rFonts w:ascii="Times New Roman" w:hAnsi="Times New Roman" w:cs="Times New Roman"/>
        </w:rPr>
        <w:t xml:space="preserve"> it should be possible to eliminate the placebo component of subjective </w:t>
      </w:r>
      <w:r w:rsidR="00D25D20" w:rsidRPr="00C129FD">
        <w:rPr>
          <w:rFonts w:ascii="Times New Roman" w:hAnsi="Times New Roman" w:cs="Times New Roman"/>
        </w:rPr>
        <w:t>withdrawal symp</w:t>
      </w:r>
      <w:r w:rsidR="00EE5D45" w:rsidRPr="00C129FD">
        <w:rPr>
          <w:rFonts w:ascii="Times New Roman" w:hAnsi="Times New Roman" w:cs="Times New Roman"/>
        </w:rPr>
        <w:t xml:space="preserve">toms in drug reduction regimens, thereby </w:t>
      </w:r>
      <w:r w:rsidR="008A4CCC" w:rsidRPr="00C129FD">
        <w:rPr>
          <w:rFonts w:ascii="Times New Roman" w:hAnsi="Times New Roman" w:cs="Times New Roman"/>
        </w:rPr>
        <w:t>reducing total withdrawal symptoms and potentially preventing relapse.</w:t>
      </w:r>
    </w:p>
    <w:p w14:paraId="2672D211" w14:textId="1F39EF51" w:rsidR="00E74D03" w:rsidRDefault="00574348" w:rsidP="00BF6BC4">
      <w:pPr>
        <w:spacing w:line="480" w:lineRule="auto"/>
        <w:ind w:firstLine="720"/>
        <w:rPr>
          <w:rFonts w:ascii="Times New Roman" w:hAnsi="Times New Roman" w:cs="Times New Roman"/>
        </w:rPr>
      </w:pPr>
      <w:r w:rsidRPr="00C129FD">
        <w:rPr>
          <w:rFonts w:ascii="Times New Roman" w:hAnsi="Times New Roman" w:cs="Times New Roman"/>
        </w:rPr>
        <w:t>Hypothesis two is that</w:t>
      </w:r>
      <w:r w:rsidR="00E74D03" w:rsidRPr="00C129FD">
        <w:rPr>
          <w:rFonts w:ascii="Times New Roman" w:hAnsi="Times New Roman" w:cs="Times New Roman"/>
        </w:rPr>
        <w:t xml:space="preserve"> if it is conditioning that leads to a placebo response then the placebo withdrawal response should be more pronounced in individuals who have been drug dependent for longer and/or who have attempted to quit on more occasions</w:t>
      </w:r>
      <w:r w:rsidR="009C125D" w:rsidRPr="00C129FD">
        <w:rPr>
          <w:rFonts w:ascii="Times New Roman" w:hAnsi="Times New Roman" w:cs="Times New Roman"/>
        </w:rPr>
        <w:t xml:space="preserve"> prior to the trial.</w:t>
      </w:r>
    </w:p>
    <w:p w14:paraId="7937670B" w14:textId="630DD3F6" w:rsidR="008A4CCC" w:rsidRPr="00C129FD" w:rsidRDefault="00636B9C" w:rsidP="00D66331">
      <w:pPr>
        <w:pStyle w:val="Heading2"/>
      </w:pPr>
      <w:bookmarkStart w:id="28" w:name="_Toc315678737"/>
      <w:r>
        <w:t xml:space="preserve">Experiment 3: </w:t>
      </w:r>
      <w:r w:rsidR="008A4CCC" w:rsidRPr="00C129FD">
        <w:t>Proposed Drug Reduction Intervention</w:t>
      </w:r>
      <w:bookmarkEnd w:id="28"/>
    </w:p>
    <w:p w14:paraId="45526211" w14:textId="336D48A2" w:rsidR="00476312" w:rsidRPr="00C129FD" w:rsidRDefault="002C6204" w:rsidP="00476312">
      <w:pPr>
        <w:spacing w:line="480" w:lineRule="auto"/>
        <w:ind w:firstLine="720"/>
        <w:rPr>
          <w:rFonts w:ascii="Times New Roman" w:hAnsi="Times New Roman" w:cs="Times New Roman"/>
        </w:rPr>
      </w:pPr>
      <w:r w:rsidRPr="00C129FD">
        <w:rPr>
          <w:rFonts w:ascii="Times New Roman" w:hAnsi="Times New Roman" w:cs="Times New Roman"/>
        </w:rPr>
        <w:t>The experiment</w:t>
      </w:r>
      <w:r w:rsidR="00414C83" w:rsidRPr="00C129FD">
        <w:rPr>
          <w:rFonts w:ascii="Times New Roman" w:hAnsi="Times New Roman" w:cs="Times New Roman"/>
        </w:rPr>
        <w:t>al design</w:t>
      </w:r>
      <w:r w:rsidR="00D956A7" w:rsidRPr="00C129FD">
        <w:rPr>
          <w:rFonts w:ascii="Times New Roman" w:hAnsi="Times New Roman" w:cs="Times New Roman"/>
        </w:rPr>
        <w:t xml:space="preserve"> by which we propose</w:t>
      </w:r>
      <w:r w:rsidRPr="00C129FD">
        <w:rPr>
          <w:rFonts w:ascii="Times New Roman" w:hAnsi="Times New Roman" w:cs="Times New Roman"/>
        </w:rPr>
        <w:t xml:space="preserve"> to test</w:t>
      </w:r>
      <w:r w:rsidR="008A4CCC" w:rsidRPr="00C129FD">
        <w:rPr>
          <w:rFonts w:ascii="Times New Roman" w:hAnsi="Times New Roman" w:cs="Times New Roman"/>
        </w:rPr>
        <w:t xml:space="preserve"> hypothesis </w:t>
      </w:r>
      <w:r w:rsidRPr="00C129FD">
        <w:rPr>
          <w:rFonts w:ascii="Times New Roman" w:hAnsi="Times New Roman" w:cs="Times New Roman"/>
        </w:rPr>
        <w:t xml:space="preserve">one and two </w:t>
      </w:r>
      <w:r w:rsidR="0056141C" w:rsidRPr="00C129FD">
        <w:rPr>
          <w:rFonts w:ascii="Times New Roman" w:hAnsi="Times New Roman" w:cs="Times New Roman"/>
        </w:rPr>
        <w:t>will be a one way</w:t>
      </w:r>
      <w:r w:rsidR="006D6D94" w:rsidRPr="00C129FD">
        <w:rPr>
          <w:rFonts w:ascii="Times New Roman" w:hAnsi="Times New Roman" w:cs="Times New Roman"/>
        </w:rPr>
        <w:t>, between-s</w:t>
      </w:r>
      <w:r w:rsidR="0087513F" w:rsidRPr="00C129FD">
        <w:rPr>
          <w:rFonts w:ascii="Times New Roman" w:hAnsi="Times New Roman" w:cs="Times New Roman"/>
        </w:rPr>
        <w:t>ubjects design</w:t>
      </w:r>
      <w:r w:rsidR="006D6D94" w:rsidRPr="00C129FD">
        <w:rPr>
          <w:rFonts w:ascii="Times New Roman" w:hAnsi="Times New Roman" w:cs="Times New Roman"/>
        </w:rPr>
        <w:t xml:space="preserve"> with an open/hidden manipulation. There will be</w:t>
      </w:r>
      <w:r w:rsidR="0056141C" w:rsidRPr="00C129FD">
        <w:rPr>
          <w:rFonts w:ascii="Times New Roman" w:hAnsi="Times New Roman" w:cs="Times New Roman"/>
        </w:rPr>
        <w:t xml:space="preserve"> four levels of the independent variable Reduction Condition. </w:t>
      </w:r>
      <w:r w:rsidR="008A4CCC" w:rsidRPr="00C129FD">
        <w:rPr>
          <w:rFonts w:ascii="Times New Roman" w:hAnsi="Times New Roman" w:cs="Times New Roman"/>
        </w:rPr>
        <w:t>The dependent variables will be subjective ratings of both physical and psychological withdrawal symptoms, number of cigare</w:t>
      </w:r>
      <w:r w:rsidR="00625608" w:rsidRPr="00C129FD">
        <w:rPr>
          <w:rFonts w:ascii="Times New Roman" w:hAnsi="Times New Roman" w:cs="Times New Roman"/>
        </w:rPr>
        <w:t>ttes smoked, and duration of abstinence</w:t>
      </w:r>
      <w:r w:rsidR="00D73217" w:rsidRPr="00C129FD">
        <w:rPr>
          <w:rFonts w:ascii="Times New Roman" w:hAnsi="Times New Roman" w:cs="Times New Roman"/>
        </w:rPr>
        <w:t xml:space="preserve"> both during and subsequent to the reduction intervention comprised by the study</w:t>
      </w:r>
      <w:r w:rsidR="008A4CCC" w:rsidRPr="00C129FD">
        <w:rPr>
          <w:rFonts w:ascii="Times New Roman" w:hAnsi="Times New Roman" w:cs="Times New Roman"/>
        </w:rPr>
        <w:t xml:space="preserve">. </w:t>
      </w:r>
      <w:r w:rsidR="00574348" w:rsidRPr="00C129FD">
        <w:rPr>
          <w:rFonts w:ascii="Times New Roman" w:hAnsi="Times New Roman" w:cs="Times New Roman"/>
        </w:rPr>
        <w:t>In order to assess hypothesis two, a</w:t>
      </w:r>
      <w:r w:rsidR="008A4CCC" w:rsidRPr="00C129FD">
        <w:rPr>
          <w:rFonts w:ascii="Times New Roman" w:hAnsi="Times New Roman" w:cs="Times New Roman"/>
        </w:rPr>
        <w:t xml:space="preserve"> classification variable will be included</w:t>
      </w:r>
      <w:r w:rsidR="00625608" w:rsidRPr="00C129FD">
        <w:rPr>
          <w:rFonts w:ascii="Times New Roman" w:hAnsi="Times New Roman" w:cs="Times New Roman"/>
        </w:rPr>
        <w:t>:</w:t>
      </w:r>
      <w:r w:rsidR="00FE6439" w:rsidRPr="00C129FD">
        <w:rPr>
          <w:rFonts w:ascii="Times New Roman" w:hAnsi="Times New Roman" w:cs="Times New Roman"/>
        </w:rPr>
        <w:t xml:space="preserve"> Number of Previous Q</w:t>
      </w:r>
      <w:r w:rsidR="008A4CCC" w:rsidRPr="00C129FD">
        <w:rPr>
          <w:rFonts w:ascii="Times New Roman" w:hAnsi="Times New Roman" w:cs="Times New Roman"/>
        </w:rPr>
        <w:t>uit</w:t>
      </w:r>
      <w:r w:rsidR="00FE6439" w:rsidRPr="00C129FD">
        <w:rPr>
          <w:rFonts w:ascii="Times New Roman" w:hAnsi="Times New Roman" w:cs="Times New Roman"/>
        </w:rPr>
        <w:t xml:space="preserve"> Attempts</w:t>
      </w:r>
      <w:r w:rsidR="008A4CCC" w:rsidRPr="00C129FD">
        <w:rPr>
          <w:rFonts w:ascii="Times New Roman" w:hAnsi="Times New Roman" w:cs="Times New Roman"/>
        </w:rPr>
        <w:t>.</w:t>
      </w:r>
      <w:r w:rsidR="007D04EA" w:rsidRPr="00C129FD">
        <w:rPr>
          <w:rFonts w:ascii="Times New Roman" w:hAnsi="Times New Roman" w:cs="Times New Roman"/>
        </w:rPr>
        <w:t xml:space="preserve"> The vehicle will be the same in all physical/perceptual characteristics regardless of dose.</w:t>
      </w:r>
    </w:p>
    <w:p w14:paraId="0892F9F0" w14:textId="65E83D87" w:rsidR="00476312" w:rsidRPr="00C129FD" w:rsidRDefault="009C125D" w:rsidP="008A4CCC">
      <w:pPr>
        <w:spacing w:line="480" w:lineRule="auto"/>
        <w:rPr>
          <w:rFonts w:ascii="Times New Roman" w:hAnsi="Times New Roman" w:cs="Times New Roman"/>
          <w:b/>
          <w:i/>
        </w:rPr>
      </w:pPr>
      <w:r w:rsidRPr="00C129FD">
        <w:rPr>
          <w:rFonts w:ascii="Times New Roman" w:hAnsi="Times New Roman" w:cs="Times New Roman"/>
          <w:b/>
          <w:i/>
        </w:rPr>
        <w:t>Conditions</w:t>
      </w:r>
      <w:r w:rsidR="00476312" w:rsidRPr="00C129FD">
        <w:rPr>
          <w:rFonts w:ascii="Times New Roman" w:hAnsi="Times New Roman" w:cs="Times New Roman"/>
          <w:b/>
          <w:i/>
        </w:rPr>
        <w:t>/Instruction</w:t>
      </w:r>
      <w:r w:rsidR="00725C7D" w:rsidRPr="00C129FD">
        <w:rPr>
          <w:rFonts w:ascii="Times New Roman" w:hAnsi="Times New Roman" w:cs="Times New Roman"/>
          <w:b/>
          <w:i/>
        </w:rPr>
        <w:t>/Consent</w:t>
      </w:r>
    </w:p>
    <w:p w14:paraId="3FC7DFD1" w14:textId="01997CE9" w:rsidR="009C125D" w:rsidRPr="00C129FD" w:rsidRDefault="004E13FD" w:rsidP="00AE450D">
      <w:pPr>
        <w:spacing w:line="480" w:lineRule="auto"/>
        <w:ind w:firstLine="720"/>
        <w:rPr>
          <w:rFonts w:ascii="Times New Roman" w:hAnsi="Times New Roman" w:cs="Times New Roman"/>
        </w:rPr>
      </w:pPr>
      <w:r w:rsidRPr="00C129FD">
        <w:rPr>
          <w:rFonts w:ascii="Times New Roman" w:hAnsi="Times New Roman" w:cs="Times New Roman"/>
        </w:rPr>
        <w:t xml:space="preserve">For </w:t>
      </w:r>
      <w:r w:rsidR="00685FE3" w:rsidRPr="00C129FD">
        <w:rPr>
          <w:rFonts w:ascii="Times New Roman" w:hAnsi="Times New Roman" w:cs="Times New Roman"/>
        </w:rPr>
        <w:t>the</w:t>
      </w:r>
      <w:r w:rsidR="00613643" w:rsidRPr="00C129FD">
        <w:rPr>
          <w:rFonts w:ascii="Times New Roman" w:hAnsi="Times New Roman" w:cs="Times New Roman"/>
        </w:rPr>
        <w:t xml:space="preserve"> conditions </w:t>
      </w:r>
      <w:r w:rsidR="00685FE3" w:rsidRPr="00C129FD">
        <w:rPr>
          <w:rFonts w:ascii="Times New Roman" w:hAnsi="Times New Roman" w:cs="Times New Roman"/>
        </w:rPr>
        <w:t xml:space="preserve">where dose is being reduced </w:t>
      </w:r>
      <w:r w:rsidRPr="00C129FD">
        <w:rPr>
          <w:rFonts w:ascii="Times New Roman" w:hAnsi="Times New Roman" w:cs="Times New Roman"/>
        </w:rPr>
        <w:t>there will be a fixed titration period</w:t>
      </w:r>
      <w:r w:rsidR="0020502D" w:rsidRPr="00C129FD">
        <w:rPr>
          <w:rFonts w:ascii="Times New Roman" w:hAnsi="Times New Roman" w:cs="Times New Roman"/>
        </w:rPr>
        <w:t>. Withdrawal symptom inventories will be completed at the beginning and halfway</w:t>
      </w:r>
      <w:r w:rsidR="009E02D4" w:rsidRPr="00C129FD">
        <w:rPr>
          <w:rFonts w:ascii="Times New Roman" w:hAnsi="Times New Roman" w:cs="Times New Roman"/>
        </w:rPr>
        <w:t xml:space="preserve"> through e</w:t>
      </w:r>
      <w:r w:rsidR="00613643" w:rsidRPr="00C129FD">
        <w:rPr>
          <w:rFonts w:ascii="Times New Roman" w:hAnsi="Times New Roman" w:cs="Times New Roman"/>
        </w:rPr>
        <w:t>ach titration period</w:t>
      </w:r>
      <w:r w:rsidR="007A09D2" w:rsidRPr="00C129FD">
        <w:rPr>
          <w:rFonts w:ascii="Times New Roman" w:hAnsi="Times New Roman" w:cs="Times New Roman"/>
        </w:rPr>
        <w:t xml:space="preserve"> for all conditions.</w:t>
      </w:r>
      <w:r w:rsidR="007A5697" w:rsidRPr="00C129FD">
        <w:rPr>
          <w:rFonts w:ascii="Times New Roman" w:hAnsi="Times New Roman" w:cs="Times New Roman"/>
        </w:rPr>
        <w:t xml:space="preserve"> </w:t>
      </w:r>
      <w:proofErr w:type="spellStart"/>
      <w:r w:rsidR="007A5697" w:rsidRPr="00C129FD">
        <w:rPr>
          <w:rFonts w:ascii="Times New Roman" w:hAnsi="Times New Roman" w:cs="Times New Roman"/>
        </w:rPr>
        <w:t>Ss</w:t>
      </w:r>
      <w:proofErr w:type="spellEnd"/>
      <w:r w:rsidR="007A5697" w:rsidRPr="00C129FD">
        <w:rPr>
          <w:rFonts w:ascii="Times New Roman" w:hAnsi="Times New Roman" w:cs="Times New Roman"/>
        </w:rPr>
        <w:t xml:space="preserve"> in the no r</w:t>
      </w:r>
      <w:r w:rsidR="0056702C" w:rsidRPr="00C129FD">
        <w:rPr>
          <w:rFonts w:ascii="Times New Roman" w:hAnsi="Times New Roman" w:cs="Times New Roman"/>
        </w:rPr>
        <w:t>eduction conditions will go</w:t>
      </w:r>
      <w:r w:rsidR="007A5697" w:rsidRPr="00C129FD">
        <w:rPr>
          <w:rFonts w:ascii="Times New Roman" w:hAnsi="Times New Roman" w:cs="Times New Roman"/>
        </w:rPr>
        <w:t xml:space="preserve"> from full dose (same throughout the study) to no dose/</w:t>
      </w:r>
      <w:r w:rsidR="0056702C" w:rsidRPr="00C129FD">
        <w:rPr>
          <w:rFonts w:ascii="Times New Roman" w:hAnsi="Times New Roman" w:cs="Times New Roman"/>
        </w:rPr>
        <w:t xml:space="preserve">no </w:t>
      </w:r>
      <w:r w:rsidR="007A5697" w:rsidRPr="00C129FD">
        <w:rPr>
          <w:rFonts w:ascii="Times New Roman" w:hAnsi="Times New Roman" w:cs="Times New Roman"/>
        </w:rPr>
        <w:t xml:space="preserve">vehicle on the day after the </w:t>
      </w:r>
      <w:r w:rsidR="00372E1D" w:rsidRPr="00C129FD">
        <w:rPr>
          <w:rFonts w:ascii="Times New Roman" w:hAnsi="Times New Roman" w:cs="Times New Roman"/>
        </w:rPr>
        <w:t>last day of the test period</w:t>
      </w:r>
      <w:r w:rsidR="007A5697" w:rsidRPr="00C129FD">
        <w:rPr>
          <w:rFonts w:ascii="Times New Roman" w:hAnsi="Times New Roman" w:cs="Times New Roman"/>
        </w:rPr>
        <w:t>.</w:t>
      </w:r>
      <w:r w:rsidR="00476312" w:rsidRPr="00C129FD">
        <w:rPr>
          <w:rFonts w:ascii="Times New Roman" w:hAnsi="Times New Roman" w:cs="Times New Roman"/>
        </w:rPr>
        <w:t xml:space="preserve"> </w:t>
      </w:r>
      <w:r w:rsidR="00B02D00" w:rsidRPr="00C129FD">
        <w:rPr>
          <w:rFonts w:ascii="Times New Roman" w:hAnsi="Times New Roman" w:cs="Times New Roman"/>
        </w:rPr>
        <w:t xml:space="preserve">Prior to random allocation </w:t>
      </w:r>
      <w:proofErr w:type="spellStart"/>
      <w:r w:rsidR="00B02D00" w:rsidRPr="00C129FD">
        <w:rPr>
          <w:rFonts w:ascii="Times New Roman" w:hAnsi="Times New Roman" w:cs="Times New Roman"/>
        </w:rPr>
        <w:t>Ss</w:t>
      </w:r>
      <w:proofErr w:type="spellEnd"/>
      <w:r w:rsidR="00B02D00" w:rsidRPr="00C129FD">
        <w:rPr>
          <w:rFonts w:ascii="Times New Roman" w:hAnsi="Times New Roman" w:cs="Times New Roman"/>
        </w:rPr>
        <w:t xml:space="preserve"> will be informed that they are taking part in a study designed to assess the effects of knowledge and dosing schedule on withdrawal symptoms. They will be asked to give consent to having information about their dosing schedule withheld if need be. </w:t>
      </w:r>
    </w:p>
    <w:p w14:paraId="2048F2F5" w14:textId="4EB84AF9" w:rsidR="00386D2B" w:rsidRPr="00C129FD" w:rsidRDefault="00EB6A92" w:rsidP="00F739F3">
      <w:pPr>
        <w:spacing w:line="480" w:lineRule="auto"/>
        <w:rPr>
          <w:rFonts w:ascii="Times New Roman" w:hAnsi="Times New Roman" w:cs="Times New Roman"/>
        </w:rPr>
      </w:pPr>
      <w:r w:rsidRPr="00C129FD">
        <w:rPr>
          <w:rFonts w:ascii="Times New Roman" w:hAnsi="Times New Roman" w:cs="Times New Roman"/>
          <w:i/>
        </w:rPr>
        <w:t>Blind</w:t>
      </w:r>
      <w:r w:rsidR="0056141C" w:rsidRPr="00C129FD">
        <w:rPr>
          <w:rFonts w:ascii="Times New Roman" w:hAnsi="Times New Roman" w:cs="Times New Roman"/>
          <w:i/>
        </w:rPr>
        <w:t xml:space="preserve"> </w:t>
      </w:r>
      <w:r w:rsidR="006D6D94" w:rsidRPr="00C129FD">
        <w:rPr>
          <w:rFonts w:ascii="Times New Roman" w:hAnsi="Times New Roman" w:cs="Times New Roman"/>
          <w:i/>
        </w:rPr>
        <w:t>Reduction</w:t>
      </w:r>
      <w:r w:rsidR="004E13FD" w:rsidRPr="00C129FD">
        <w:rPr>
          <w:rFonts w:ascii="Times New Roman" w:hAnsi="Times New Roman" w:cs="Times New Roman"/>
        </w:rPr>
        <w:t xml:space="preserve">: </w:t>
      </w:r>
      <w:proofErr w:type="spellStart"/>
      <w:r w:rsidRPr="00C129FD">
        <w:rPr>
          <w:rFonts w:ascii="Times New Roman" w:hAnsi="Times New Roman" w:cs="Times New Roman"/>
        </w:rPr>
        <w:t>Ss</w:t>
      </w:r>
      <w:proofErr w:type="spellEnd"/>
      <w:r w:rsidRPr="00C129FD">
        <w:rPr>
          <w:rFonts w:ascii="Times New Roman" w:hAnsi="Times New Roman" w:cs="Times New Roman"/>
        </w:rPr>
        <w:t xml:space="preserve"> actual dose will be reduced at the beginning of each titration but they will not be given any information about the timing or </w:t>
      </w:r>
      <w:r w:rsidR="00386D2B" w:rsidRPr="00C129FD">
        <w:rPr>
          <w:rFonts w:ascii="Times New Roman" w:hAnsi="Times New Roman" w:cs="Times New Roman"/>
        </w:rPr>
        <w:t>magnitude of dose reduction.</w:t>
      </w:r>
      <w:r w:rsidR="00B02D00" w:rsidRPr="00C129FD">
        <w:rPr>
          <w:rFonts w:ascii="Times New Roman" w:hAnsi="Times New Roman" w:cs="Times New Roman"/>
        </w:rPr>
        <w:t xml:space="preserve"> </w:t>
      </w:r>
      <w:proofErr w:type="spellStart"/>
      <w:r w:rsidR="00B02D00" w:rsidRPr="00C129FD">
        <w:rPr>
          <w:rFonts w:ascii="Times New Roman" w:hAnsi="Times New Roman" w:cs="Times New Roman"/>
        </w:rPr>
        <w:t>Ss</w:t>
      </w:r>
      <w:proofErr w:type="spellEnd"/>
      <w:r w:rsidR="00B02D00" w:rsidRPr="00C129FD">
        <w:rPr>
          <w:rFonts w:ascii="Times New Roman" w:hAnsi="Times New Roman" w:cs="Times New Roman"/>
        </w:rPr>
        <w:t xml:space="preserve"> in the Blind Reduction condition will be told that their dose will be reduced but that they will not know when. This is important since this condition represents the particular expectancy conditions </w:t>
      </w:r>
      <w:r w:rsidR="00306D5C" w:rsidRPr="00C129FD">
        <w:rPr>
          <w:rFonts w:ascii="Times New Roman" w:hAnsi="Times New Roman" w:cs="Times New Roman"/>
        </w:rPr>
        <w:t xml:space="preserve">that would be </w:t>
      </w:r>
      <w:r w:rsidR="00B02D00" w:rsidRPr="00C129FD">
        <w:rPr>
          <w:rFonts w:ascii="Times New Roman" w:hAnsi="Times New Roman" w:cs="Times New Roman"/>
        </w:rPr>
        <w:t>present were this regimen to be made available to addicted individuals in a real-wor</w:t>
      </w:r>
      <w:r w:rsidR="00306D5C" w:rsidRPr="00C129FD">
        <w:rPr>
          <w:rFonts w:ascii="Times New Roman" w:hAnsi="Times New Roman" w:cs="Times New Roman"/>
        </w:rPr>
        <w:t>ld setting, i</w:t>
      </w:r>
      <w:r w:rsidR="00444DCA" w:rsidRPr="00C129FD">
        <w:rPr>
          <w:rFonts w:ascii="Times New Roman" w:hAnsi="Times New Roman" w:cs="Times New Roman"/>
        </w:rPr>
        <w:t>.e. the participant wishes to enroll</w:t>
      </w:r>
      <w:r w:rsidR="0056702C" w:rsidRPr="00C129FD">
        <w:rPr>
          <w:rFonts w:ascii="Times New Roman" w:hAnsi="Times New Roman" w:cs="Times New Roman"/>
        </w:rPr>
        <w:t xml:space="preserve"> in a drug </w:t>
      </w:r>
      <w:r w:rsidR="00444DCA" w:rsidRPr="00C129FD">
        <w:rPr>
          <w:rFonts w:ascii="Times New Roman" w:hAnsi="Times New Roman" w:cs="Times New Roman"/>
        </w:rPr>
        <w:t>replac</w:t>
      </w:r>
      <w:r w:rsidR="0056702C" w:rsidRPr="00C129FD">
        <w:rPr>
          <w:rFonts w:ascii="Times New Roman" w:hAnsi="Times New Roman" w:cs="Times New Roman"/>
        </w:rPr>
        <w:t>ement-</w:t>
      </w:r>
      <w:r w:rsidR="00DE4BE0" w:rsidRPr="00C129FD">
        <w:rPr>
          <w:rFonts w:ascii="Times New Roman" w:hAnsi="Times New Roman" w:cs="Times New Roman"/>
        </w:rPr>
        <w:t xml:space="preserve">therapy reduction regimen and thus wishes to reduce their dose gradually, but gives their consent to have the information about when or by how much their dose will be reduced withheld in order to </w:t>
      </w:r>
      <w:proofErr w:type="spellStart"/>
      <w:r w:rsidR="00DE4BE0" w:rsidRPr="00C129FD">
        <w:rPr>
          <w:rFonts w:ascii="Times New Roman" w:hAnsi="Times New Roman" w:cs="Times New Roman"/>
        </w:rPr>
        <w:t>minimise</w:t>
      </w:r>
      <w:proofErr w:type="spellEnd"/>
      <w:r w:rsidR="00DE4BE0" w:rsidRPr="00C129FD">
        <w:rPr>
          <w:rFonts w:ascii="Times New Roman" w:hAnsi="Times New Roman" w:cs="Times New Roman"/>
        </w:rPr>
        <w:t xml:space="preserve"> withdrawal symptoms.</w:t>
      </w:r>
    </w:p>
    <w:p w14:paraId="2D39F95D" w14:textId="7859B728" w:rsidR="0087513F" w:rsidRPr="00C129FD" w:rsidRDefault="0056141C" w:rsidP="00F739F3">
      <w:pPr>
        <w:spacing w:line="480" w:lineRule="auto"/>
        <w:rPr>
          <w:rFonts w:ascii="Times New Roman" w:hAnsi="Times New Roman" w:cs="Times New Roman"/>
        </w:rPr>
      </w:pPr>
      <w:r w:rsidRPr="00C129FD">
        <w:rPr>
          <w:rFonts w:ascii="Times New Roman" w:hAnsi="Times New Roman" w:cs="Times New Roman"/>
          <w:i/>
        </w:rPr>
        <w:t>Informed Reduction</w:t>
      </w:r>
      <w:r w:rsidR="00372E1D" w:rsidRPr="00C129FD">
        <w:rPr>
          <w:rFonts w:ascii="Times New Roman" w:hAnsi="Times New Roman" w:cs="Times New Roman"/>
          <w:i/>
        </w:rPr>
        <w:t>/Reduction</w:t>
      </w:r>
      <w:r w:rsidR="00F739F3" w:rsidRPr="00C129FD">
        <w:rPr>
          <w:rFonts w:ascii="Times New Roman" w:hAnsi="Times New Roman" w:cs="Times New Roman"/>
        </w:rPr>
        <w:t xml:space="preserve">: </w:t>
      </w:r>
      <w:proofErr w:type="spellStart"/>
      <w:r w:rsidRPr="00C129FD">
        <w:rPr>
          <w:rFonts w:ascii="Times New Roman" w:hAnsi="Times New Roman" w:cs="Times New Roman"/>
        </w:rPr>
        <w:t>Ss</w:t>
      </w:r>
      <w:proofErr w:type="spellEnd"/>
      <w:r w:rsidRPr="00C129FD">
        <w:rPr>
          <w:rFonts w:ascii="Times New Roman" w:hAnsi="Times New Roman" w:cs="Times New Roman"/>
        </w:rPr>
        <w:t xml:space="preserve"> dose will be reduced at the beginning of each titration period and </w:t>
      </w:r>
      <w:proofErr w:type="spellStart"/>
      <w:r w:rsidRPr="00C129FD">
        <w:rPr>
          <w:rFonts w:ascii="Times New Roman" w:hAnsi="Times New Roman" w:cs="Times New Roman"/>
        </w:rPr>
        <w:t>Ss</w:t>
      </w:r>
      <w:proofErr w:type="spellEnd"/>
      <w:r w:rsidRPr="00C129FD">
        <w:rPr>
          <w:rFonts w:ascii="Times New Roman" w:hAnsi="Times New Roman" w:cs="Times New Roman"/>
        </w:rPr>
        <w:t xml:space="preserve"> will be informed when and by how much.</w:t>
      </w:r>
      <w:r w:rsidR="0087513F" w:rsidRPr="00C129FD">
        <w:rPr>
          <w:rFonts w:ascii="Times New Roman" w:hAnsi="Times New Roman" w:cs="Times New Roman"/>
        </w:rPr>
        <w:t xml:space="preserve"> </w:t>
      </w:r>
    </w:p>
    <w:p w14:paraId="460D7D01" w14:textId="0486F75C" w:rsidR="007D04EA" w:rsidRPr="00C129FD" w:rsidRDefault="00220735" w:rsidP="006D6D94">
      <w:pPr>
        <w:spacing w:line="480" w:lineRule="auto"/>
        <w:rPr>
          <w:rFonts w:ascii="Times New Roman" w:hAnsi="Times New Roman" w:cs="Times New Roman"/>
        </w:rPr>
      </w:pPr>
      <w:r w:rsidRPr="00C129FD">
        <w:rPr>
          <w:rFonts w:ascii="Times New Roman" w:hAnsi="Times New Roman" w:cs="Times New Roman"/>
          <w:i/>
        </w:rPr>
        <w:t>Informed</w:t>
      </w:r>
      <w:r w:rsidR="0056141C" w:rsidRPr="00C129FD">
        <w:rPr>
          <w:rFonts w:ascii="Times New Roman" w:hAnsi="Times New Roman" w:cs="Times New Roman"/>
          <w:i/>
        </w:rPr>
        <w:t xml:space="preserve"> Reduction</w:t>
      </w:r>
      <w:r w:rsidR="007D04EA" w:rsidRPr="00C129FD">
        <w:rPr>
          <w:rFonts w:ascii="Times New Roman" w:hAnsi="Times New Roman" w:cs="Times New Roman"/>
          <w:i/>
        </w:rPr>
        <w:t>/</w:t>
      </w:r>
      <w:r w:rsidR="006D6D94" w:rsidRPr="00C129FD">
        <w:rPr>
          <w:rFonts w:ascii="Times New Roman" w:hAnsi="Times New Roman" w:cs="Times New Roman"/>
          <w:i/>
        </w:rPr>
        <w:t>No Reduction</w:t>
      </w:r>
      <w:r w:rsidR="00747B4B" w:rsidRPr="00C129FD">
        <w:rPr>
          <w:rFonts w:ascii="Times New Roman" w:hAnsi="Times New Roman" w:cs="Times New Roman"/>
          <w:i/>
        </w:rPr>
        <w:t xml:space="preserve">: </w:t>
      </w:r>
      <w:proofErr w:type="spellStart"/>
      <w:r w:rsidR="006D6D94" w:rsidRPr="00C129FD">
        <w:rPr>
          <w:rFonts w:ascii="Times New Roman" w:hAnsi="Times New Roman" w:cs="Times New Roman"/>
        </w:rPr>
        <w:t>Ss</w:t>
      </w:r>
      <w:proofErr w:type="spellEnd"/>
      <w:r w:rsidR="006D6D94" w:rsidRPr="00C129FD">
        <w:rPr>
          <w:rFonts w:ascii="Times New Roman" w:hAnsi="Times New Roman" w:cs="Times New Roman"/>
        </w:rPr>
        <w:t xml:space="preserve"> will be informed that their doses are being reduced but their actual dose will not be reduced.</w:t>
      </w:r>
    </w:p>
    <w:p w14:paraId="1B0D3ABC" w14:textId="65930135" w:rsidR="00B02D00" w:rsidRPr="00C129FD" w:rsidRDefault="0056141C" w:rsidP="006D6D94">
      <w:pPr>
        <w:spacing w:line="480" w:lineRule="auto"/>
        <w:rPr>
          <w:rFonts w:ascii="Times New Roman" w:hAnsi="Times New Roman" w:cs="Times New Roman"/>
        </w:rPr>
      </w:pPr>
      <w:r w:rsidRPr="00C129FD">
        <w:rPr>
          <w:rFonts w:ascii="Times New Roman" w:hAnsi="Times New Roman" w:cs="Times New Roman"/>
          <w:i/>
        </w:rPr>
        <w:t xml:space="preserve">Informed No Reduction/No Reduction: </w:t>
      </w:r>
      <w:proofErr w:type="spellStart"/>
      <w:r w:rsidRPr="00C129FD">
        <w:rPr>
          <w:rFonts w:ascii="Times New Roman" w:hAnsi="Times New Roman" w:cs="Times New Roman"/>
        </w:rPr>
        <w:t>Ss</w:t>
      </w:r>
      <w:proofErr w:type="spellEnd"/>
      <w:r w:rsidRPr="00C129FD">
        <w:rPr>
          <w:rFonts w:ascii="Times New Roman" w:hAnsi="Times New Roman" w:cs="Times New Roman"/>
        </w:rPr>
        <w:t xml:space="preserve"> will be informed tha</w:t>
      </w:r>
      <w:r w:rsidR="001322F8" w:rsidRPr="00C129FD">
        <w:rPr>
          <w:rFonts w:ascii="Times New Roman" w:hAnsi="Times New Roman" w:cs="Times New Roman"/>
        </w:rPr>
        <w:t>t their dose is being maintained at the same level across the entire study and</w:t>
      </w:r>
      <w:r w:rsidRPr="00C129FD">
        <w:rPr>
          <w:rFonts w:ascii="Times New Roman" w:hAnsi="Times New Roman" w:cs="Times New Roman"/>
        </w:rPr>
        <w:t xml:space="preserve"> their actual dose will not be reduced.</w:t>
      </w:r>
    </w:p>
    <w:p w14:paraId="74EC81C7" w14:textId="07BA3181" w:rsidR="0087513F" w:rsidRDefault="0087513F" w:rsidP="0037529D">
      <w:pPr>
        <w:spacing w:line="480" w:lineRule="auto"/>
        <w:ind w:firstLine="720"/>
        <w:rPr>
          <w:rFonts w:ascii="Times New Roman" w:hAnsi="Times New Roman" w:cs="Times New Roman"/>
        </w:rPr>
      </w:pPr>
      <w:r w:rsidRPr="00C129FD">
        <w:rPr>
          <w:rFonts w:ascii="Times New Roman" w:hAnsi="Times New Roman" w:cs="Times New Roman"/>
        </w:rPr>
        <w:t>A balanced placebo</w:t>
      </w:r>
      <w:r w:rsidR="00372E1D" w:rsidRPr="00C129FD">
        <w:rPr>
          <w:rFonts w:ascii="Times New Roman" w:hAnsi="Times New Roman" w:cs="Times New Roman"/>
        </w:rPr>
        <w:t xml:space="preserve"> version of this design would consist of</w:t>
      </w:r>
      <w:r w:rsidR="0056141C" w:rsidRPr="00C129FD">
        <w:rPr>
          <w:rFonts w:ascii="Times New Roman" w:hAnsi="Times New Roman" w:cs="Times New Roman"/>
        </w:rPr>
        <w:t>, instead of a Blind Reduction condition,</w:t>
      </w:r>
      <w:r w:rsidR="00372E1D" w:rsidRPr="00C129FD">
        <w:rPr>
          <w:rFonts w:ascii="Times New Roman" w:hAnsi="Times New Roman" w:cs="Times New Roman"/>
        </w:rPr>
        <w:t xml:space="preserve"> actually generating</w:t>
      </w:r>
      <w:r w:rsidRPr="00C129FD">
        <w:rPr>
          <w:rFonts w:ascii="Times New Roman" w:hAnsi="Times New Roman" w:cs="Times New Roman"/>
        </w:rPr>
        <w:t xml:space="preserve"> an expectancy of no dose-reduction, while surreptitiously titrating d</w:t>
      </w:r>
      <w:r w:rsidR="0056141C" w:rsidRPr="00C129FD">
        <w:rPr>
          <w:rFonts w:ascii="Times New Roman" w:hAnsi="Times New Roman" w:cs="Times New Roman"/>
        </w:rPr>
        <w:t xml:space="preserve">ose. </w:t>
      </w:r>
      <w:r w:rsidRPr="00C129FD">
        <w:rPr>
          <w:rFonts w:ascii="Times New Roman" w:hAnsi="Times New Roman" w:cs="Times New Roman"/>
        </w:rPr>
        <w:t xml:space="preserve">However </w:t>
      </w:r>
      <w:r w:rsidR="00476312" w:rsidRPr="00C129FD">
        <w:rPr>
          <w:rFonts w:ascii="Times New Roman" w:hAnsi="Times New Roman" w:cs="Times New Roman"/>
        </w:rPr>
        <w:t xml:space="preserve">theoretically </w:t>
      </w:r>
      <w:r w:rsidRPr="00C129FD">
        <w:rPr>
          <w:rFonts w:ascii="Times New Roman" w:hAnsi="Times New Roman" w:cs="Times New Roman"/>
        </w:rPr>
        <w:t>inte</w:t>
      </w:r>
      <w:r w:rsidR="00372E1D" w:rsidRPr="00C129FD">
        <w:rPr>
          <w:rFonts w:ascii="Times New Roman" w:hAnsi="Times New Roman" w:cs="Times New Roman"/>
        </w:rPr>
        <w:t>resting this situation is it has little external validity</w:t>
      </w:r>
      <w:r w:rsidRPr="00C129FD">
        <w:rPr>
          <w:rFonts w:ascii="Times New Roman" w:hAnsi="Times New Roman" w:cs="Times New Roman"/>
        </w:rPr>
        <w:t xml:space="preserve">. The goal of this experiment is to model a possible real-world intervention that could </w:t>
      </w:r>
      <w:proofErr w:type="spellStart"/>
      <w:r w:rsidRPr="00C129FD">
        <w:rPr>
          <w:rFonts w:ascii="Times New Roman" w:hAnsi="Times New Roman" w:cs="Times New Roman"/>
        </w:rPr>
        <w:t>minimise</w:t>
      </w:r>
      <w:proofErr w:type="spellEnd"/>
      <w:r w:rsidRPr="00C129FD">
        <w:rPr>
          <w:rFonts w:ascii="Times New Roman" w:hAnsi="Times New Roman" w:cs="Times New Roman"/>
        </w:rPr>
        <w:t xml:space="preserve"> withdrawals in a drug-replacement therapy</w:t>
      </w:r>
      <w:r w:rsidR="00D97D45" w:rsidRPr="00C129FD">
        <w:rPr>
          <w:rFonts w:ascii="Times New Roman" w:hAnsi="Times New Roman" w:cs="Times New Roman"/>
        </w:rPr>
        <w:t xml:space="preserve"> dose-reduction regimen</w:t>
      </w:r>
      <w:r w:rsidRPr="00C129FD">
        <w:rPr>
          <w:rFonts w:ascii="Times New Roman" w:hAnsi="Times New Roman" w:cs="Times New Roman"/>
        </w:rPr>
        <w:t xml:space="preserve">. There is no real-world </w:t>
      </w:r>
      <w:r w:rsidR="00D97D45" w:rsidRPr="00C129FD">
        <w:rPr>
          <w:rFonts w:ascii="Times New Roman" w:hAnsi="Times New Roman" w:cs="Times New Roman"/>
        </w:rPr>
        <w:t xml:space="preserve">situation that can be envisaged </w:t>
      </w:r>
      <w:r w:rsidR="0020040F" w:rsidRPr="00C129FD">
        <w:rPr>
          <w:rFonts w:ascii="Times New Roman" w:hAnsi="Times New Roman" w:cs="Times New Roman"/>
        </w:rPr>
        <w:t>visage where a person w</w:t>
      </w:r>
      <w:r w:rsidRPr="00C129FD">
        <w:rPr>
          <w:rFonts w:ascii="Times New Roman" w:hAnsi="Times New Roman" w:cs="Times New Roman"/>
        </w:rPr>
        <w:t>ould enroll in a drug-replacement dose-reduction regimen with a view to eventual discont</w:t>
      </w:r>
      <w:r w:rsidR="0020040F" w:rsidRPr="00C129FD">
        <w:rPr>
          <w:rFonts w:ascii="Times New Roman" w:hAnsi="Times New Roman" w:cs="Times New Roman"/>
        </w:rPr>
        <w:t xml:space="preserve">inuation while not expecting </w:t>
      </w:r>
      <w:r w:rsidRPr="00C129FD">
        <w:rPr>
          <w:rFonts w:ascii="Times New Roman" w:hAnsi="Times New Roman" w:cs="Times New Roman"/>
        </w:rPr>
        <w:t xml:space="preserve">that their dose </w:t>
      </w:r>
      <w:proofErr w:type="gramStart"/>
      <w:r w:rsidRPr="00C129FD">
        <w:rPr>
          <w:rFonts w:ascii="Times New Roman" w:hAnsi="Times New Roman" w:cs="Times New Roman"/>
        </w:rPr>
        <w:t>is</w:t>
      </w:r>
      <w:proofErr w:type="gramEnd"/>
      <w:r w:rsidRPr="00C129FD">
        <w:rPr>
          <w:rFonts w:ascii="Times New Roman" w:hAnsi="Times New Roman" w:cs="Times New Roman"/>
        </w:rPr>
        <w:t xml:space="preserve"> actually bei</w:t>
      </w:r>
      <w:r w:rsidR="00926C20" w:rsidRPr="00C129FD">
        <w:rPr>
          <w:rFonts w:ascii="Times New Roman" w:hAnsi="Times New Roman" w:cs="Times New Roman"/>
        </w:rPr>
        <w:t>ng reduced. Therefore, rather than</w:t>
      </w:r>
      <w:r w:rsidRPr="00C129FD">
        <w:rPr>
          <w:rFonts w:ascii="Times New Roman" w:hAnsi="Times New Roman" w:cs="Times New Roman"/>
        </w:rPr>
        <w:t xml:space="preserve"> generating an expectancy of</w:t>
      </w:r>
      <w:r w:rsidR="00926C20" w:rsidRPr="00C129FD">
        <w:rPr>
          <w:rFonts w:ascii="Times New Roman" w:hAnsi="Times New Roman" w:cs="Times New Roman"/>
        </w:rPr>
        <w:t xml:space="preserve"> no dose-reduction-</w:t>
      </w:r>
      <w:r w:rsidRPr="00C129FD">
        <w:rPr>
          <w:rFonts w:ascii="Times New Roman" w:hAnsi="Times New Roman" w:cs="Times New Roman"/>
        </w:rPr>
        <w:t xml:space="preserve">related withdrawals, participants </w:t>
      </w:r>
      <w:r w:rsidR="008B2344" w:rsidRPr="00C129FD">
        <w:rPr>
          <w:rFonts w:ascii="Times New Roman" w:hAnsi="Times New Roman" w:cs="Times New Roman"/>
        </w:rPr>
        <w:t xml:space="preserve">in the Bind Reduction condition will have a </w:t>
      </w:r>
      <w:r w:rsidR="008B2344" w:rsidRPr="00C129FD">
        <w:rPr>
          <w:rFonts w:ascii="Times New Roman" w:hAnsi="Times New Roman" w:cs="Times New Roman"/>
          <w:i/>
        </w:rPr>
        <w:t>general</w:t>
      </w:r>
      <w:r w:rsidR="008B2344" w:rsidRPr="00C129FD">
        <w:rPr>
          <w:rFonts w:ascii="Times New Roman" w:hAnsi="Times New Roman" w:cs="Times New Roman"/>
        </w:rPr>
        <w:t xml:space="preserve"> expectation of dose-reduction but will receive</w:t>
      </w:r>
      <w:r w:rsidRPr="00C129FD">
        <w:rPr>
          <w:rFonts w:ascii="Times New Roman" w:hAnsi="Times New Roman" w:cs="Times New Roman"/>
        </w:rPr>
        <w:t xml:space="preserve"> no information concerning the tim</w:t>
      </w:r>
      <w:r w:rsidR="008B2344" w:rsidRPr="00C129FD">
        <w:rPr>
          <w:rFonts w:ascii="Times New Roman" w:hAnsi="Times New Roman" w:cs="Times New Roman"/>
        </w:rPr>
        <w:t>ing or magnitude of withdrawals</w:t>
      </w:r>
      <w:r w:rsidR="00926C20" w:rsidRPr="00C129FD">
        <w:rPr>
          <w:rFonts w:ascii="Times New Roman" w:hAnsi="Times New Roman" w:cs="Times New Roman"/>
        </w:rPr>
        <w:t>.</w:t>
      </w:r>
    </w:p>
    <w:p w14:paraId="03DC8782" w14:textId="77777777" w:rsidR="00636B9C" w:rsidRDefault="00636B9C" w:rsidP="0037529D">
      <w:pPr>
        <w:spacing w:line="480" w:lineRule="auto"/>
        <w:ind w:firstLine="720"/>
        <w:rPr>
          <w:rFonts w:ascii="Times New Roman" w:hAnsi="Times New Roman" w:cs="Times New Roman"/>
        </w:rPr>
      </w:pPr>
    </w:p>
    <w:p w14:paraId="3E473E33" w14:textId="77777777" w:rsidR="00636B9C" w:rsidRDefault="00636B9C" w:rsidP="0037529D">
      <w:pPr>
        <w:spacing w:line="480" w:lineRule="auto"/>
        <w:ind w:firstLine="720"/>
        <w:rPr>
          <w:rFonts w:ascii="Times New Roman" w:hAnsi="Times New Roman" w:cs="Times New Roman"/>
        </w:rPr>
      </w:pPr>
    </w:p>
    <w:p w14:paraId="4E29F84D" w14:textId="77777777" w:rsidR="00636B9C" w:rsidRDefault="00636B9C" w:rsidP="0037529D">
      <w:pPr>
        <w:spacing w:line="480" w:lineRule="auto"/>
        <w:ind w:firstLine="720"/>
        <w:rPr>
          <w:rFonts w:ascii="Times New Roman" w:hAnsi="Times New Roman" w:cs="Times New Roman"/>
        </w:rPr>
      </w:pPr>
    </w:p>
    <w:p w14:paraId="3B2790A4" w14:textId="77777777" w:rsidR="00636B9C" w:rsidRDefault="00636B9C" w:rsidP="0037529D">
      <w:pPr>
        <w:spacing w:line="480" w:lineRule="auto"/>
        <w:ind w:firstLine="720"/>
        <w:rPr>
          <w:rFonts w:ascii="Times New Roman" w:hAnsi="Times New Roman" w:cs="Times New Roman"/>
        </w:rPr>
      </w:pPr>
    </w:p>
    <w:p w14:paraId="77E4C847" w14:textId="77777777" w:rsidR="00636B9C" w:rsidRPr="00C129FD" w:rsidRDefault="00636B9C" w:rsidP="0037529D">
      <w:pPr>
        <w:spacing w:line="480" w:lineRule="auto"/>
        <w:ind w:firstLine="720"/>
        <w:rPr>
          <w:rFonts w:ascii="Times New Roman" w:hAnsi="Times New Roman" w:cs="Times New Roman"/>
        </w:rPr>
      </w:pPr>
    </w:p>
    <w:p w14:paraId="6FD678CC" w14:textId="42B75C58" w:rsidR="00515207" w:rsidRPr="00C129FD" w:rsidRDefault="00515207" w:rsidP="00515207">
      <w:pPr>
        <w:spacing w:line="480" w:lineRule="auto"/>
        <w:rPr>
          <w:rFonts w:ascii="Times New Roman" w:hAnsi="Times New Roman" w:cs="Times New Roman"/>
          <w:b/>
        </w:rPr>
      </w:pPr>
      <w:r w:rsidRPr="00C129FD">
        <w:rPr>
          <w:rFonts w:ascii="Times New Roman" w:hAnsi="Times New Roman" w:cs="Times New Roman"/>
          <w:b/>
        </w:rPr>
        <w:t xml:space="preserve">Experiment 1: </w:t>
      </w:r>
      <w:r w:rsidR="00931A68" w:rsidRPr="00C129FD">
        <w:rPr>
          <w:rFonts w:ascii="Times New Roman" w:hAnsi="Times New Roman" w:cs="Times New Roman"/>
          <w:b/>
        </w:rPr>
        <w:t xml:space="preserve">Brief </w:t>
      </w:r>
      <w:r w:rsidRPr="00C129FD">
        <w:rPr>
          <w:rFonts w:ascii="Times New Roman" w:hAnsi="Times New Roman" w:cs="Times New Roman"/>
          <w:b/>
        </w:rPr>
        <w:t xml:space="preserve">Proof of Concept </w:t>
      </w:r>
      <w:r w:rsidR="00931A68" w:rsidRPr="00C129FD">
        <w:rPr>
          <w:rFonts w:ascii="Times New Roman" w:hAnsi="Times New Roman" w:cs="Times New Roman"/>
          <w:b/>
        </w:rPr>
        <w:t xml:space="preserve">Study </w:t>
      </w:r>
      <w:r w:rsidRPr="00C129FD">
        <w:rPr>
          <w:rFonts w:ascii="Times New Roman" w:hAnsi="Times New Roman" w:cs="Times New Roman"/>
          <w:b/>
        </w:rPr>
        <w:t>Using Nicotine Patches</w:t>
      </w:r>
    </w:p>
    <w:p w14:paraId="24888DFD" w14:textId="77777777" w:rsidR="0037529D" w:rsidRPr="00C129FD" w:rsidRDefault="00931A68" w:rsidP="0037529D">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The above design, which could in theory apply to any drug of abuse, will be tested first on smokers who wish to quit smoking using nicotine patches as nicotine repl</w:t>
      </w:r>
      <w:r w:rsidR="00D0755C" w:rsidRPr="00C129FD">
        <w:rPr>
          <w:rFonts w:ascii="Times New Roman" w:hAnsi="Times New Roman" w:cs="Times New Roman"/>
        </w:rPr>
        <w:t xml:space="preserve">acement therapy. </w:t>
      </w:r>
    </w:p>
    <w:p w14:paraId="35CE1B17" w14:textId="77777777" w:rsidR="0037529D" w:rsidRPr="00C129FD" w:rsidRDefault="00C41588" w:rsidP="0037529D">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Transdermal nicotine patches have been shown to be effective at aiding smoking cessation (Stapleton et al., 1995</w:t>
      </w:r>
      <w:r w:rsidR="00D47B96" w:rsidRPr="00C129FD">
        <w:rPr>
          <w:rFonts w:ascii="Times New Roman" w:hAnsi="Times New Roman" w:cs="Times New Roman"/>
        </w:rPr>
        <w:t xml:space="preserve">; </w:t>
      </w:r>
      <w:proofErr w:type="spellStart"/>
      <w:r w:rsidR="00D47B96" w:rsidRPr="00C129FD">
        <w:rPr>
          <w:rFonts w:ascii="Times New Roman" w:hAnsi="Times New Roman" w:cs="Times New Roman"/>
        </w:rPr>
        <w:t>Shiffman</w:t>
      </w:r>
      <w:proofErr w:type="spellEnd"/>
      <w:r w:rsidR="00D47B96" w:rsidRPr="00C129FD">
        <w:rPr>
          <w:rFonts w:ascii="Times New Roman" w:hAnsi="Times New Roman" w:cs="Times New Roman"/>
        </w:rPr>
        <w:t xml:space="preserve">, Ferguson, </w:t>
      </w:r>
      <w:proofErr w:type="spellStart"/>
      <w:r w:rsidR="00D47B96" w:rsidRPr="00C129FD">
        <w:rPr>
          <w:rFonts w:ascii="Times New Roman" w:hAnsi="Times New Roman" w:cs="Times New Roman"/>
        </w:rPr>
        <w:t>Gwaltney</w:t>
      </w:r>
      <w:proofErr w:type="spellEnd"/>
      <w:r w:rsidR="00D47B96" w:rsidRPr="00C129FD">
        <w:rPr>
          <w:rFonts w:ascii="Times New Roman" w:hAnsi="Times New Roman" w:cs="Times New Roman"/>
        </w:rPr>
        <w:t xml:space="preserve">, </w:t>
      </w:r>
      <w:proofErr w:type="spellStart"/>
      <w:r w:rsidR="00D47B96" w:rsidRPr="00C129FD">
        <w:rPr>
          <w:rFonts w:ascii="Times New Roman" w:hAnsi="Times New Roman" w:cs="Times New Roman"/>
        </w:rPr>
        <w:t>Balabanis</w:t>
      </w:r>
      <w:proofErr w:type="spellEnd"/>
      <w:r w:rsidR="00D47B96" w:rsidRPr="00C129FD">
        <w:rPr>
          <w:rFonts w:ascii="Times New Roman" w:hAnsi="Times New Roman" w:cs="Times New Roman"/>
        </w:rPr>
        <w:t xml:space="preserve">, &amp; </w:t>
      </w:r>
      <w:proofErr w:type="spellStart"/>
      <w:r w:rsidR="00D47B96" w:rsidRPr="00C129FD">
        <w:rPr>
          <w:rFonts w:ascii="Times New Roman" w:hAnsi="Times New Roman" w:cs="Times New Roman"/>
        </w:rPr>
        <w:t>Shadel</w:t>
      </w:r>
      <w:proofErr w:type="spellEnd"/>
      <w:r w:rsidR="00D47B96" w:rsidRPr="00C129FD">
        <w:rPr>
          <w:rFonts w:ascii="Times New Roman" w:hAnsi="Times New Roman" w:cs="Times New Roman"/>
        </w:rPr>
        <w:t>, 2006</w:t>
      </w:r>
      <w:r w:rsidRPr="00C129FD">
        <w:rPr>
          <w:rFonts w:ascii="Times New Roman" w:hAnsi="Times New Roman" w:cs="Times New Roman"/>
        </w:rPr>
        <w:t xml:space="preserve">). </w:t>
      </w:r>
    </w:p>
    <w:p w14:paraId="05B41301" w14:textId="3EF20DA2" w:rsidR="0037529D" w:rsidRPr="00C129FD" w:rsidRDefault="0037529D" w:rsidP="0037529D">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Withdrawal symptoms are a significant predictor of relapse to smoking (West, </w:t>
      </w:r>
      <w:proofErr w:type="spellStart"/>
      <w:r w:rsidRPr="00C129FD">
        <w:rPr>
          <w:rFonts w:ascii="Times New Roman" w:hAnsi="Times New Roman" w:cs="Times New Roman"/>
        </w:rPr>
        <w:t>Hajek</w:t>
      </w:r>
      <w:proofErr w:type="spellEnd"/>
      <w:r w:rsidRPr="00C129FD">
        <w:rPr>
          <w:rFonts w:ascii="Times New Roman" w:hAnsi="Times New Roman" w:cs="Times New Roman"/>
        </w:rPr>
        <w:t xml:space="preserve">, &amp; Belcher, 1989; </w:t>
      </w:r>
      <w:proofErr w:type="spellStart"/>
      <w:r w:rsidRPr="00C129FD">
        <w:rPr>
          <w:rFonts w:ascii="Times New Roman" w:hAnsi="Times New Roman" w:cs="Times New Roman"/>
        </w:rPr>
        <w:t>Piasecki</w:t>
      </w:r>
      <w:proofErr w:type="spellEnd"/>
      <w:r w:rsidRPr="00C129FD">
        <w:rPr>
          <w:rFonts w:ascii="Times New Roman" w:hAnsi="Times New Roman" w:cs="Times New Roman"/>
        </w:rPr>
        <w:t xml:space="preserve"> et al., 2000; </w:t>
      </w:r>
      <w:proofErr w:type="spellStart"/>
      <w:r w:rsidRPr="00C129FD">
        <w:rPr>
          <w:rFonts w:ascii="Times New Roman" w:hAnsi="Times New Roman" w:cs="Times New Roman"/>
        </w:rPr>
        <w:t>Shiffman</w:t>
      </w:r>
      <w:proofErr w:type="spellEnd"/>
      <w:r w:rsidRPr="00C129FD">
        <w:rPr>
          <w:rFonts w:ascii="Times New Roman" w:hAnsi="Times New Roman" w:cs="Times New Roman"/>
        </w:rPr>
        <w:t xml:space="preserve"> et al., 1997a, Killen &amp; </w:t>
      </w:r>
      <w:proofErr w:type="spellStart"/>
      <w:r w:rsidRPr="00C129FD">
        <w:rPr>
          <w:rFonts w:ascii="Times New Roman" w:hAnsi="Times New Roman" w:cs="Times New Roman"/>
        </w:rPr>
        <w:t>Fortmann</w:t>
      </w:r>
      <w:proofErr w:type="spellEnd"/>
      <w:r w:rsidRPr="00C129FD">
        <w:rPr>
          <w:rFonts w:ascii="Times New Roman" w:hAnsi="Times New Roman" w:cs="Times New Roman"/>
        </w:rPr>
        <w:t xml:space="preserve"> 1997; Patten &amp; Martin, 1996). Physical withdrawal symptoms include decreased adrenaline, cortisol, heart rate, </w:t>
      </w:r>
      <w:proofErr w:type="spellStart"/>
      <w:r w:rsidRPr="00C129FD">
        <w:rPr>
          <w:rFonts w:ascii="Times New Roman" w:hAnsi="Times New Roman" w:cs="Times New Roman"/>
        </w:rPr>
        <w:t>orthostasis</w:t>
      </w:r>
      <w:proofErr w:type="spellEnd"/>
      <w:r w:rsidRPr="00C129FD">
        <w:rPr>
          <w:rFonts w:ascii="Times New Roman" w:hAnsi="Times New Roman" w:cs="Times New Roman"/>
        </w:rPr>
        <w:t xml:space="preserve">, thyroid function and tremor and increased taste for sweets, metabolic rate, weight and slowing of the EEG. Psychological symptoms include anxiety, craving for cigarettes, depression, irritability, restlessness, difficulty concentrating, hunger and nocturnal awakenings. These symptoms are highly reproducible, observable by others, and can be clinically significant (Hughes, 1992a; Hughes &amp; </w:t>
      </w:r>
      <w:proofErr w:type="spellStart"/>
      <w:r w:rsidRPr="00C129FD">
        <w:rPr>
          <w:rFonts w:ascii="Times New Roman" w:hAnsi="Times New Roman" w:cs="Times New Roman"/>
        </w:rPr>
        <w:t>Hatsukami</w:t>
      </w:r>
      <w:proofErr w:type="spellEnd"/>
      <w:r w:rsidRPr="00C129FD">
        <w:rPr>
          <w:rFonts w:ascii="Times New Roman" w:hAnsi="Times New Roman" w:cs="Times New Roman"/>
        </w:rPr>
        <w:t xml:space="preserve">, 1987). Cravings for cigarettes are generally held to be the most salient of the nicotine withdrawal symptoms and the most significant predictors of relapse (West &amp; Schneider, 1987; Russell, 1988) and can continue up to 6 months after the acute physical symptoms have disappeared (Hughes et al., 1994), however their subjective nature has led to confusion about whether they can be considered a physical or a psychological symptom of abstinence. </w:t>
      </w:r>
    </w:p>
    <w:p w14:paraId="4A798AC0" w14:textId="46FBC170" w:rsidR="001065CB" w:rsidRPr="00C129FD" w:rsidRDefault="00D0755C" w:rsidP="008F1DB0">
      <w:pPr>
        <w:spacing w:line="480" w:lineRule="auto"/>
        <w:ind w:firstLine="720"/>
        <w:rPr>
          <w:rFonts w:ascii="Times New Roman" w:hAnsi="Times New Roman" w:cs="Times New Roman"/>
        </w:rPr>
      </w:pPr>
      <w:r w:rsidRPr="00C129FD">
        <w:rPr>
          <w:rFonts w:ascii="Times New Roman" w:hAnsi="Times New Roman" w:cs="Times New Roman"/>
        </w:rPr>
        <w:t xml:space="preserve">However </w:t>
      </w:r>
      <w:r w:rsidR="00931A68" w:rsidRPr="00C129FD">
        <w:rPr>
          <w:rFonts w:ascii="Times New Roman" w:hAnsi="Times New Roman" w:cs="Times New Roman"/>
        </w:rPr>
        <w:t>in</w:t>
      </w:r>
      <w:r w:rsidR="00515207" w:rsidRPr="00C129FD">
        <w:rPr>
          <w:rFonts w:ascii="Times New Roman" w:hAnsi="Times New Roman" w:cs="Times New Roman"/>
        </w:rPr>
        <w:t xml:space="preserve"> order to prove that removal of the </w:t>
      </w:r>
      <w:r w:rsidR="00671698" w:rsidRPr="00C129FD">
        <w:rPr>
          <w:rFonts w:ascii="Times New Roman" w:hAnsi="Times New Roman" w:cs="Times New Roman"/>
        </w:rPr>
        <w:t>opportunity to anticipate the precise timing or magnitude of a withdrawal</w:t>
      </w:r>
      <w:r w:rsidR="00420907" w:rsidRPr="00C129FD">
        <w:rPr>
          <w:rFonts w:ascii="Times New Roman" w:hAnsi="Times New Roman" w:cs="Times New Roman"/>
        </w:rPr>
        <w:t xml:space="preserve"> </w:t>
      </w:r>
      <w:r w:rsidR="00515207" w:rsidRPr="00C129FD">
        <w:rPr>
          <w:rFonts w:ascii="Times New Roman" w:hAnsi="Times New Roman" w:cs="Times New Roman"/>
        </w:rPr>
        <w:t xml:space="preserve">response can ameliorate </w:t>
      </w:r>
      <w:r w:rsidR="00420907" w:rsidRPr="00C129FD">
        <w:rPr>
          <w:rFonts w:ascii="Times New Roman" w:hAnsi="Times New Roman" w:cs="Times New Roman"/>
        </w:rPr>
        <w:t xml:space="preserve">subjective </w:t>
      </w:r>
      <w:r w:rsidR="00931A68" w:rsidRPr="00C129FD">
        <w:rPr>
          <w:rFonts w:ascii="Times New Roman" w:hAnsi="Times New Roman" w:cs="Times New Roman"/>
        </w:rPr>
        <w:t>withdrawal symptoms</w:t>
      </w:r>
      <w:r w:rsidRPr="00C129FD">
        <w:rPr>
          <w:rFonts w:ascii="Times New Roman" w:hAnsi="Times New Roman" w:cs="Times New Roman"/>
        </w:rPr>
        <w:t>, and that this concept ca</w:t>
      </w:r>
      <w:r w:rsidR="008F1DB0" w:rsidRPr="00C129FD">
        <w:rPr>
          <w:rFonts w:ascii="Times New Roman" w:hAnsi="Times New Roman" w:cs="Times New Roman"/>
        </w:rPr>
        <w:t xml:space="preserve">n apply to </w:t>
      </w:r>
      <w:r w:rsidR="00002EB8" w:rsidRPr="00C129FD">
        <w:rPr>
          <w:rFonts w:ascii="Times New Roman" w:hAnsi="Times New Roman" w:cs="Times New Roman"/>
        </w:rPr>
        <w:t>smoking</w:t>
      </w:r>
      <w:r w:rsidR="008F1DB0" w:rsidRPr="00C129FD">
        <w:rPr>
          <w:rFonts w:ascii="Times New Roman" w:hAnsi="Times New Roman" w:cs="Times New Roman"/>
        </w:rPr>
        <w:t xml:space="preserve"> and transdermal nicotine patches</w:t>
      </w:r>
      <w:r w:rsidR="00002EB8" w:rsidRPr="00C129FD">
        <w:rPr>
          <w:rFonts w:ascii="Times New Roman" w:hAnsi="Times New Roman" w:cs="Times New Roman"/>
        </w:rPr>
        <w:t>,</w:t>
      </w:r>
      <w:r w:rsidRPr="00C129FD">
        <w:rPr>
          <w:rFonts w:ascii="Times New Roman" w:hAnsi="Times New Roman" w:cs="Times New Roman"/>
        </w:rPr>
        <w:t xml:space="preserve"> </w:t>
      </w:r>
      <w:r w:rsidR="00002EB8" w:rsidRPr="00C129FD">
        <w:rPr>
          <w:rFonts w:ascii="Times New Roman" w:hAnsi="Times New Roman" w:cs="Times New Roman"/>
        </w:rPr>
        <w:t>i</w:t>
      </w:r>
      <w:r w:rsidR="00931A68" w:rsidRPr="00C129FD">
        <w:rPr>
          <w:rFonts w:ascii="Times New Roman" w:hAnsi="Times New Roman" w:cs="Times New Roman"/>
        </w:rPr>
        <w:t xml:space="preserve">t is </w:t>
      </w:r>
      <w:r w:rsidRPr="00C129FD">
        <w:rPr>
          <w:rFonts w:ascii="Times New Roman" w:hAnsi="Times New Roman" w:cs="Times New Roman"/>
        </w:rPr>
        <w:t xml:space="preserve">first </w:t>
      </w:r>
      <w:r w:rsidR="00515207" w:rsidRPr="00C129FD">
        <w:rPr>
          <w:rFonts w:ascii="Times New Roman" w:hAnsi="Times New Roman" w:cs="Times New Roman"/>
        </w:rPr>
        <w:t>necessar</w:t>
      </w:r>
      <w:r w:rsidR="008F1DB0" w:rsidRPr="00C129FD">
        <w:rPr>
          <w:rFonts w:ascii="Times New Roman" w:hAnsi="Times New Roman" w:cs="Times New Roman"/>
        </w:rPr>
        <w:t>y to prove that expectancies regarding timing of onset of nicotine replacement alone are enough to affect</w:t>
      </w:r>
      <w:r w:rsidR="00515207" w:rsidRPr="00C129FD">
        <w:rPr>
          <w:rFonts w:ascii="Times New Roman" w:hAnsi="Times New Roman" w:cs="Times New Roman"/>
        </w:rPr>
        <w:t xml:space="preserve"> withdrawal symptoms in a group </w:t>
      </w:r>
      <w:r w:rsidRPr="00C129FD">
        <w:rPr>
          <w:rFonts w:ascii="Times New Roman" w:hAnsi="Times New Roman" w:cs="Times New Roman"/>
        </w:rPr>
        <w:t xml:space="preserve">of medium to heavy smokers </w:t>
      </w:r>
      <w:r w:rsidR="00515207" w:rsidRPr="00C129FD">
        <w:rPr>
          <w:rFonts w:ascii="Times New Roman" w:hAnsi="Times New Roman" w:cs="Times New Roman"/>
        </w:rPr>
        <w:t>given pl</w:t>
      </w:r>
      <w:r w:rsidR="00991AFC" w:rsidRPr="00C129FD">
        <w:rPr>
          <w:rFonts w:ascii="Times New Roman" w:hAnsi="Times New Roman" w:cs="Times New Roman"/>
        </w:rPr>
        <w:t>acebo drug rep</w:t>
      </w:r>
      <w:r w:rsidRPr="00C129FD">
        <w:rPr>
          <w:rFonts w:ascii="Times New Roman" w:hAnsi="Times New Roman" w:cs="Times New Roman"/>
        </w:rPr>
        <w:t>lacement therapy compared to a no-</w:t>
      </w:r>
      <w:r w:rsidR="00991AFC" w:rsidRPr="00C129FD">
        <w:rPr>
          <w:rFonts w:ascii="Times New Roman" w:hAnsi="Times New Roman" w:cs="Times New Roman"/>
        </w:rPr>
        <w:t>treatment</w:t>
      </w:r>
      <w:r w:rsidRPr="00C129FD">
        <w:rPr>
          <w:rFonts w:ascii="Times New Roman" w:hAnsi="Times New Roman" w:cs="Times New Roman"/>
        </w:rPr>
        <w:t xml:space="preserve"> group</w:t>
      </w:r>
      <w:r w:rsidR="00931A68" w:rsidRPr="00C129FD">
        <w:rPr>
          <w:rFonts w:ascii="Times New Roman" w:hAnsi="Times New Roman" w:cs="Times New Roman"/>
        </w:rPr>
        <w:t>.</w:t>
      </w:r>
      <w:r w:rsidRPr="00C129FD">
        <w:rPr>
          <w:rFonts w:ascii="Times New Roman" w:hAnsi="Times New Roman" w:cs="Times New Roman"/>
        </w:rPr>
        <w:t xml:space="preserve"> </w:t>
      </w:r>
      <w:r w:rsidR="00E54329" w:rsidRPr="00C129FD">
        <w:rPr>
          <w:rFonts w:ascii="Times New Roman" w:hAnsi="Times New Roman" w:cs="Times New Roman"/>
        </w:rPr>
        <w:t>Several stud</w:t>
      </w:r>
      <w:r w:rsidR="008E61FC" w:rsidRPr="00C129FD">
        <w:rPr>
          <w:rFonts w:ascii="Times New Roman" w:hAnsi="Times New Roman" w:cs="Times New Roman"/>
        </w:rPr>
        <w:t xml:space="preserve">ies have shown that </w:t>
      </w:r>
      <w:r w:rsidR="00E54329" w:rsidRPr="00C129FD">
        <w:rPr>
          <w:rFonts w:ascii="Times New Roman" w:hAnsi="Times New Roman" w:cs="Times New Roman"/>
        </w:rPr>
        <w:t>expectancies about nicotine can influence therapeutic outcome.</w:t>
      </w:r>
    </w:p>
    <w:p w14:paraId="11E51975" w14:textId="191758CE" w:rsidR="00515207" w:rsidRPr="00C129FD" w:rsidRDefault="001065CB" w:rsidP="00733714">
      <w:pPr>
        <w:spacing w:line="480" w:lineRule="auto"/>
        <w:ind w:firstLine="720"/>
        <w:rPr>
          <w:rFonts w:ascii="Times New Roman" w:hAnsi="Times New Roman" w:cs="Times New Roman"/>
        </w:rPr>
      </w:pPr>
      <w:proofErr w:type="spellStart"/>
      <w:r w:rsidRPr="00C129FD">
        <w:rPr>
          <w:rFonts w:ascii="Times New Roman" w:hAnsi="Times New Roman" w:cs="Times New Roman"/>
        </w:rPr>
        <w:t>Juliano</w:t>
      </w:r>
      <w:proofErr w:type="spellEnd"/>
      <w:r w:rsidRPr="00C129FD">
        <w:rPr>
          <w:rFonts w:ascii="Times New Roman" w:hAnsi="Times New Roman" w:cs="Times New Roman"/>
        </w:rPr>
        <w:t xml:space="preserve"> and Brandon (2002) used a balanced placebo design to assess the effects of nicotine and instructional set on anxiety reduction in smokers given either nicotine or de-</w:t>
      </w:r>
      <w:proofErr w:type="spellStart"/>
      <w:r w:rsidRPr="00C129FD">
        <w:rPr>
          <w:rFonts w:ascii="Times New Roman" w:hAnsi="Times New Roman" w:cs="Times New Roman"/>
        </w:rPr>
        <w:t>nicotinised</w:t>
      </w:r>
      <w:proofErr w:type="spellEnd"/>
      <w:r w:rsidRPr="00C129FD">
        <w:rPr>
          <w:rFonts w:ascii="Times New Roman" w:hAnsi="Times New Roman" w:cs="Times New Roman"/>
        </w:rPr>
        <w:t xml:space="preserve"> cigarettes. </w:t>
      </w:r>
      <w:r w:rsidR="00DA2149" w:rsidRPr="00C129FD">
        <w:rPr>
          <w:rFonts w:ascii="Times New Roman" w:hAnsi="Times New Roman" w:cs="Times New Roman"/>
        </w:rPr>
        <w:t>They found that being instructed that the cigarette had nicotine in it produced a pronounced anxiolytic effect in those who believe</w:t>
      </w:r>
      <w:r w:rsidR="00B46F00" w:rsidRPr="00C129FD">
        <w:rPr>
          <w:rFonts w:ascii="Times New Roman" w:hAnsi="Times New Roman" w:cs="Times New Roman"/>
        </w:rPr>
        <w:t xml:space="preserve">d that nicotine reduced anxiety and not in those who didn’t. In addition they found that urge to smoke/cravings were significantly lower in the group who were told they had smoked a </w:t>
      </w:r>
      <w:proofErr w:type="spellStart"/>
      <w:r w:rsidR="00B46F00" w:rsidRPr="00C129FD">
        <w:rPr>
          <w:rFonts w:ascii="Times New Roman" w:hAnsi="Times New Roman" w:cs="Times New Roman"/>
        </w:rPr>
        <w:t>nicotinised</w:t>
      </w:r>
      <w:proofErr w:type="spellEnd"/>
      <w:r w:rsidR="00B46F00" w:rsidRPr="00C129FD">
        <w:rPr>
          <w:rFonts w:ascii="Times New Roman" w:hAnsi="Times New Roman" w:cs="Times New Roman"/>
        </w:rPr>
        <w:t xml:space="preserve"> cigarette, regardless of whether they had actually smoked on or not.</w:t>
      </w:r>
      <w:r w:rsidR="00A862D8" w:rsidRPr="00C129FD">
        <w:rPr>
          <w:rFonts w:ascii="Times New Roman" w:hAnsi="Times New Roman" w:cs="Times New Roman"/>
        </w:rPr>
        <w:t xml:space="preserve"> </w:t>
      </w:r>
      <w:r w:rsidR="008F1DB0" w:rsidRPr="00C129FD">
        <w:rPr>
          <w:rFonts w:ascii="Times New Roman" w:hAnsi="Times New Roman" w:cs="Times New Roman"/>
        </w:rPr>
        <w:t xml:space="preserve">Balanced placebo designs are more powerful than placebo-controlled designs as they allow the separation of expectancy effects from effects due to active treatment effects. </w:t>
      </w:r>
      <w:r w:rsidR="00C67A86" w:rsidRPr="00C129FD">
        <w:rPr>
          <w:rFonts w:ascii="Times New Roman" w:hAnsi="Times New Roman" w:cs="Times New Roman"/>
        </w:rPr>
        <w:t xml:space="preserve">Dar, </w:t>
      </w:r>
      <w:proofErr w:type="spellStart"/>
      <w:r w:rsidR="00C67A86" w:rsidRPr="00C129FD">
        <w:rPr>
          <w:rFonts w:ascii="Times New Roman" w:hAnsi="Times New Roman" w:cs="Times New Roman"/>
        </w:rPr>
        <w:t>Stronguin</w:t>
      </w:r>
      <w:proofErr w:type="spellEnd"/>
      <w:r w:rsidR="00C67A86" w:rsidRPr="00C129FD">
        <w:rPr>
          <w:rFonts w:ascii="Times New Roman" w:hAnsi="Times New Roman" w:cs="Times New Roman"/>
        </w:rPr>
        <w:t xml:space="preserve"> and </w:t>
      </w:r>
      <w:proofErr w:type="spellStart"/>
      <w:r w:rsidR="00C67A86" w:rsidRPr="00C129FD">
        <w:rPr>
          <w:rFonts w:ascii="Times New Roman" w:hAnsi="Times New Roman" w:cs="Times New Roman"/>
        </w:rPr>
        <w:t>Etter</w:t>
      </w:r>
      <w:proofErr w:type="spellEnd"/>
      <w:r w:rsidR="00C67A86" w:rsidRPr="00C129FD">
        <w:rPr>
          <w:rFonts w:ascii="Times New Roman" w:hAnsi="Times New Roman" w:cs="Times New Roman"/>
        </w:rPr>
        <w:t xml:space="preserve"> (2005) also used a balanced placebo </w:t>
      </w:r>
      <w:r w:rsidR="00B25D38" w:rsidRPr="00C129FD">
        <w:rPr>
          <w:rFonts w:ascii="Times New Roman" w:hAnsi="Times New Roman" w:cs="Times New Roman"/>
        </w:rPr>
        <w:t xml:space="preserve">design, </w:t>
      </w:r>
      <w:r w:rsidR="00C67A86" w:rsidRPr="00C129FD">
        <w:rPr>
          <w:rFonts w:ascii="Times New Roman" w:hAnsi="Times New Roman" w:cs="Times New Roman"/>
        </w:rPr>
        <w:t xml:space="preserve">measuring reduction in cigarette consumption in smokers on either nicotine gum, patches or inhaler, and found that subjects who believed they had received active treatment had larger reductions in cigarette consumption than those who believed they had received placebo regardless of whether they had received active treatment or not. </w:t>
      </w:r>
      <w:r w:rsidR="00A4584B" w:rsidRPr="00C129FD">
        <w:rPr>
          <w:rFonts w:ascii="Times New Roman" w:hAnsi="Times New Roman" w:cs="Times New Roman"/>
        </w:rPr>
        <w:t xml:space="preserve">Bailey, Fong, Bryson, </w:t>
      </w:r>
      <w:proofErr w:type="spellStart"/>
      <w:r w:rsidR="00A4584B" w:rsidRPr="00C129FD">
        <w:rPr>
          <w:rFonts w:ascii="Times New Roman" w:hAnsi="Times New Roman" w:cs="Times New Roman"/>
        </w:rPr>
        <w:t>Fortmann</w:t>
      </w:r>
      <w:proofErr w:type="spellEnd"/>
      <w:r w:rsidR="00A4584B" w:rsidRPr="00C129FD">
        <w:rPr>
          <w:rFonts w:ascii="Times New Roman" w:hAnsi="Times New Roman" w:cs="Times New Roman"/>
        </w:rPr>
        <w:t xml:space="preserve">, and Killen (2010) compared the assignment beliefs of those </w:t>
      </w:r>
      <w:r w:rsidR="00A4614F" w:rsidRPr="00C129FD">
        <w:rPr>
          <w:rFonts w:ascii="Times New Roman" w:hAnsi="Times New Roman" w:cs="Times New Roman"/>
        </w:rPr>
        <w:t>participants in a nicotine patch dose-reduction regimen</w:t>
      </w:r>
      <w:r w:rsidR="00A4584B" w:rsidRPr="00C129FD">
        <w:rPr>
          <w:rFonts w:ascii="Times New Roman" w:hAnsi="Times New Roman" w:cs="Times New Roman"/>
        </w:rPr>
        <w:t xml:space="preserve"> with a group receiving </w:t>
      </w:r>
      <w:r w:rsidR="00A4614F" w:rsidRPr="00C129FD">
        <w:rPr>
          <w:rFonts w:ascii="Times New Roman" w:hAnsi="Times New Roman" w:cs="Times New Roman"/>
        </w:rPr>
        <w:t xml:space="preserve">equivalent </w:t>
      </w:r>
      <w:r w:rsidR="00A4584B" w:rsidRPr="00C129FD">
        <w:rPr>
          <w:rFonts w:ascii="Times New Roman" w:hAnsi="Times New Roman" w:cs="Times New Roman"/>
        </w:rPr>
        <w:t xml:space="preserve">placebo patches and found that </w:t>
      </w:r>
      <w:r w:rsidR="00A4614F" w:rsidRPr="00C129FD">
        <w:rPr>
          <w:rFonts w:ascii="Times New Roman" w:hAnsi="Times New Roman" w:cs="Times New Roman"/>
        </w:rPr>
        <w:t>those who believed they had received active avoided relapse for longer than those who believed they had received placebo, regardless of actual assignment condition</w:t>
      </w:r>
      <w:r w:rsidR="00743E3D" w:rsidRPr="00C129FD">
        <w:rPr>
          <w:rFonts w:ascii="Times New Roman" w:hAnsi="Times New Roman" w:cs="Times New Roman"/>
        </w:rPr>
        <w:t xml:space="preserve"> (see Figure 3)</w:t>
      </w:r>
      <w:r w:rsidR="00A4614F" w:rsidRPr="00C129FD">
        <w:rPr>
          <w:rFonts w:ascii="Times New Roman" w:hAnsi="Times New Roman" w:cs="Times New Roman"/>
        </w:rPr>
        <w:t>. This was not true of abstinence status at 12 months, where assignment beliefs predicted abstinence in only the active patch group. Lastly</w:t>
      </w:r>
      <w:r w:rsidR="009A43F3" w:rsidRPr="00C129FD">
        <w:rPr>
          <w:rFonts w:ascii="Times New Roman" w:hAnsi="Times New Roman" w:cs="Times New Roman"/>
        </w:rPr>
        <w:t xml:space="preserve"> Gottlieb, Killen, </w:t>
      </w:r>
      <w:proofErr w:type="spellStart"/>
      <w:r w:rsidR="009A43F3" w:rsidRPr="00C129FD">
        <w:rPr>
          <w:rFonts w:ascii="Times New Roman" w:hAnsi="Times New Roman" w:cs="Times New Roman"/>
        </w:rPr>
        <w:t>Marlatt</w:t>
      </w:r>
      <w:proofErr w:type="spellEnd"/>
      <w:r w:rsidR="009A43F3" w:rsidRPr="00C129FD">
        <w:rPr>
          <w:rFonts w:ascii="Times New Roman" w:hAnsi="Times New Roman" w:cs="Times New Roman"/>
        </w:rPr>
        <w:t xml:space="preserve"> &amp; Taylor, 1987, found, using a balanced placebo design, that </w:t>
      </w:r>
      <w:r w:rsidR="00967DBB" w:rsidRPr="00C129FD">
        <w:rPr>
          <w:rFonts w:ascii="Times New Roman" w:hAnsi="Times New Roman" w:cs="Times New Roman"/>
        </w:rPr>
        <w:t>expectation of receiving nicotine gum predicted significant decreases in physical symptoms and less smoking in the first week after quitting, and that, compared with the effects of expectancy</w:t>
      </w:r>
      <w:r w:rsidR="00920D06" w:rsidRPr="00C129FD">
        <w:rPr>
          <w:rFonts w:ascii="Times New Roman" w:hAnsi="Times New Roman" w:cs="Times New Roman"/>
        </w:rPr>
        <w:t>,</w:t>
      </w:r>
      <w:r w:rsidR="00967DBB" w:rsidRPr="00C129FD">
        <w:rPr>
          <w:rFonts w:ascii="Times New Roman" w:hAnsi="Times New Roman" w:cs="Times New Roman"/>
        </w:rPr>
        <w:t xml:space="preserve"> the </w:t>
      </w:r>
      <w:r w:rsidR="00967DBB" w:rsidRPr="00C129FD">
        <w:rPr>
          <w:rFonts w:ascii="Times New Roman" w:hAnsi="Times New Roman" w:cs="Times New Roman"/>
          <w:i/>
        </w:rPr>
        <w:t>actual</w:t>
      </w:r>
      <w:r w:rsidR="00967DBB" w:rsidRPr="00C129FD">
        <w:rPr>
          <w:rFonts w:ascii="Times New Roman" w:hAnsi="Times New Roman" w:cs="Times New Roman"/>
        </w:rPr>
        <w:t xml:space="preserve"> gum that subjects received</w:t>
      </w:r>
      <w:r w:rsidR="00920D06" w:rsidRPr="00C129FD">
        <w:rPr>
          <w:rFonts w:ascii="Times New Roman" w:hAnsi="Times New Roman" w:cs="Times New Roman"/>
        </w:rPr>
        <w:t>,</w:t>
      </w:r>
      <w:r w:rsidR="00967DBB" w:rsidRPr="00C129FD">
        <w:rPr>
          <w:rFonts w:ascii="Times New Roman" w:hAnsi="Times New Roman" w:cs="Times New Roman"/>
        </w:rPr>
        <w:t xml:space="preserve"> either nicotine or placebo, seemed to have no effect on either withdrawal symptoms or smoking behavior. </w:t>
      </w:r>
      <w:r w:rsidR="001A187F" w:rsidRPr="00C129FD">
        <w:rPr>
          <w:rFonts w:ascii="Times New Roman" w:hAnsi="Times New Roman" w:cs="Times New Roman"/>
        </w:rPr>
        <w:t>Thus there seems to be grounds for the hypothesis that the expectancy that a nicotine replacement therapy will ameliorate nicotine withdrawal symptoms is enough to produce a reduction in these withdrawal symptoms even in the absence of actual nicotine.</w:t>
      </w:r>
    </w:p>
    <w:p w14:paraId="0915F081" w14:textId="6C505A4A" w:rsidR="00733714" w:rsidRDefault="005956B2" w:rsidP="005956B2">
      <w:pPr>
        <w:spacing w:line="480" w:lineRule="auto"/>
        <w:ind w:left="993"/>
      </w:pPr>
      <w:r>
        <w:rPr>
          <w:noProof/>
        </w:rPr>
        <w:drawing>
          <wp:inline distT="0" distB="0" distL="0" distR="0" wp14:anchorId="61A4C14A" wp14:editId="60B2BE3C">
            <wp:extent cx="3624180" cy="2832100"/>
            <wp:effectExtent l="0" t="0" r="825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8-10 at 6.36.28 AM.png"/>
                    <pic:cNvPicPr/>
                  </pic:nvPicPr>
                  <pic:blipFill>
                    <a:blip r:embed="rId14">
                      <a:extLst>
                        <a:ext uri="{28A0092B-C50C-407E-A947-70E740481C1C}">
                          <a14:useLocalDpi xmlns:a14="http://schemas.microsoft.com/office/drawing/2010/main" val="0"/>
                        </a:ext>
                      </a:extLst>
                    </a:blip>
                    <a:stretch>
                      <a:fillRect/>
                    </a:stretch>
                  </pic:blipFill>
                  <pic:spPr>
                    <a:xfrm>
                      <a:off x="0" y="0"/>
                      <a:ext cx="3624180" cy="2832100"/>
                    </a:xfrm>
                    <a:prstGeom prst="rect">
                      <a:avLst/>
                    </a:prstGeom>
                  </pic:spPr>
                </pic:pic>
              </a:graphicData>
            </a:graphic>
          </wp:inline>
        </w:drawing>
      </w:r>
    </w:p>
    <w:p w14:paraId="4438F65D" w14:textId="2DE0C039" w:rsidR="005956B2" w:rsidRPr="00C129FD" w:rsidRDefault="004F147D" w:rsidP="00002EB8">
      <w:pPr>
        <w:spacing w:line="480" w:lineRule="auto"/>
        <w:rPr>
          <w:rFonts w:ascii="Times New Roman" w:hAnsi="Times New Roman" w:cs="Times New Roman"/>
          <w:b/>
          <w:i/>
          <w:sz w:val="20"/>
          <w:szCs w:val="20"/>
        </w:rPr>
      </w:pPr>
      <w:r w:rsidRPr="00C129FD">
        <w:rPr>
          <w:rFonts w:ascii="Times New Roman" w:hAnsi="Times New Roman" w:cs="Times New Roman"/>
          <w:b/>
          <w:i/>
          <w:sz w:val="20"/>
          <w:szCs w:val="20"/>
        </w:rPr>
        <w:t>Figure 3. Time to Relapse Based on Belief of Treatment Assignment</w:t>
      </w:r>
      <w:r w:rsidR="00EB45CE" w:rsidRPr="00C129FD">
        <w:rPr>
          <w:rFonts w:ascii="Times New Roman" w:hAnsi="Times New Roman" w:cs="Times New Roman"/>
          <w:b/>
          <w:i/>
          <w:sz w:val="20"/>
          <w:szCs w:val="20"/>
        </w:rPr>
        <w:t xml:space="preserve"> and Actual Assignment</w:t>
      </w:r>
      <w:r w:rsidRPr="00C129FD">
        <w:rPr>
          <w:rFonts w:ascii="Times New Roman" w:hAnsi="Times New Roman" w:cs="Times New Roman"/>
          <w:b/>
          <w:i/>
          <w:sz w:val="20"/>
          <w:szCs w:val="20"/>
        </w:rPr>
        <w:t xml:space="preserve"> (from Bailey et al., 2010)</w:t>
      </w:r>
    </w:p>
    <w:p w14:paraId="01E43690" w14:textId="2B0DD921" w:rsidR="00002EB8" w:rsidRPr="00C129FD" w:rsidRDefault="00002EB8" w:rsidP="00002EB8">
      <w:pPr>
        <w:spacing w:line="480" w:lineRule="auto"/>
        <w:rPr>
          <w:rFonts w:ascii="Times New Roman" w:hAnsi="Times New Roman" w:cs="Times New Roman"/>
          <w:b/>
        </w:rPr>
      </w:pPr>
      <w:r w:rsidRPr="00C129FD">
        <w:rPr>
          <w:rFonts w:ascii="Times New Roman" w:hAnsi="Times New Roman" w:cs="Times New Roman"/>
          <w:b/>
        </w:rPr>
        <w:t>Design</w:t>
      </w:r>
    </w:p>
    <w:p w14:paraId="4AED953F" w14:textId="7852E5CD" w:rsidR="00F763A3" w:rsidRPr="00C129FD" w:rsidRDefault="00792C60" w:rsidP="00967DBB">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This will be a one-way, between-</w:t>
      </w:r>
      <w:r w:rsidR="00C767F7" w:rsidRPr="00C129FD">
        <w:rPr>
          <w:rFonts w:ascii="Times New Roman" w:hAnsi="Times New Roman" w:cs="Times New Roman"/>
        </w:rPr>
        <w:t xml:space="preserve">subjects design designed to test whether </w:t>
      </w:r>
      <w:r w:rsidRPr="00C129FD">
        <w:rPr>
          <w:rFonts w:ascii="Times New Roman" w:hAnsi="Times New Roman" w:cs="Times New Roman"/>
        </w:rPr>
        <w:t>instructions regarding the timing of onset of active nicotine dose in a transdermal nicotine patch are enough on their own to affect both level and timing of withdrawal symptoms in a sample of heavy smokers</w:t>
      </w:r>
      <w:r w:rsidR="00C767F7" w:rsidRPr="00C129FD">
        <w:rPr>
          <w:rFonts w:ascii="Times New Roman" w:hAnsi="Times New Roman" w:cs="Times New Roman"/>
        </w:rPr>
        <w:t xml:space="preserve">. </w:t>
      </w:r>
      <w:r w:rsidR="00774A87" w:rsidRPr="00C129FD">
        <w:rPr>
          <w:rFonts w:ascii="Times New Roman" w:hAnsi="Times New Roman" w:cs="Times New Roman"/>
        </w:rPr>
        <w:t>T</w:t>
      </w:r>
      <w:r w:rsidR="00C767F7" w:rsidRPr="00C129FD">
        <w:rPr>
          <w:rFonts w:ascii="Times New Roman" w:hAnsi="Times New Roman" w:cs="Times New Roman"/>
        </w:rPr>
        <w:t>here will be three levels of the</w:t>
      </w:r>
      <w:r w:rsidRPr="00C129FD">
        <w:rPr>
          <w:rFonts w:ascii="Times New Roman" w:hAnsi="Times New Roman" w:cs="Times New Roman"/>
        </w:rPr>
        <w:t xml:space="preserve"> independent variable Dose: Fast</w:t>
      </w:r>
      <w:r w:rsidR="00C767F7" w:rsidRPr="00C129FD">
        <w:rPr>
          <w:rFonts w:ascii="Times New Roman" w:hAnsi="Times New Roman" w:cs="Times New Roman"/>
        </w:rPr>
        <w:t xml:space="preserve">-Dose </w:t>
      </w:r>
      <w:r w:rsidRPr="00C129FD">
        <w:rPr>
          <w:rFonts w:ascii="Times New Roman" w:hAnsi="Times New Roman" w:cs="Times New Roman"/>
        </w:rPr>
        <w:t>(told is fast acting</w:t>
      </w:r>
      <w:r w:rsidR="00D81F4C" w:rsidRPr="00C129FD">
        <w:rPr>
          <w:rFonts w:ascii="Times New Roman" w:hAnsi="Times New Roman" w:cs="Times New Roman"/>
        </w:rPr>
        <w:t>)</w:t>
      </w:r>
      <w:r w:rsidR="00C767F7" w:rsidRPr="00C129FD">
        <w:rPr>
          <w:rFonts w:ascii="Times New Roman" w:hAnsi="Times New Roman" w:cs="Times New Roman"/>
        </w:rPr>
        <w:t xml:space="preserve">, Low-Dose </w:t>
      </w:r>
      <w:r w:rsidRPr="00C129FD">
        <w:rPr>
          <w:rFonts w:ascii="Times New Roman" w:hAnsi="Times New Roman" w:cs="Times New Roman"/>
        </w:rPr>
        <w:t>(told is slow acting</w:t>
      </w:r>
      <w:r w:rsidR="00D81F4C" w:rsidRPr="00C129FD">
        <w:rPr>
          <w:rFonts w:ascii="Times New Roman" w:hAnsi="Times New Roman" w:cs="Times New Roman"/>
        </w:rPr>
        <w:t xml:space="preserve">) </w:t>
      </w:r>
      <w:r w:rsidR="00C767F7" w:rsidRPr="00C129FD">
        <w:rPr>
          <w:rFonts w:ascii="Times New Roman" w:hAnsi="Times New Roman" w:cs="Times New Roman"/>
        </w:rPr>
        <w:t>and No-Dose</w:t>
      </w:r>
      <w:r w:rsidR="00D81F4C" w:rsidRPr="00C129FD">
        <w:rPr>
          <w:rFonts w:ascii="Times New Roman" w:hAnsi="Times New Roman" w:cs="Times New Roman"/>
        </w:rPr>
        <w:t xml:space="preserve"> (given no patch)</w:t>
      </w:r>
      <w:r w:rsidR="00C767F7" w:rsidRPr="00C129FD">
        <w:rPr>
          <w:rFonts w:ascii="Times New Roman" w:hAnsi="Times New Roman" w:cs="Times New Roman"/>
        </w:rPr>
        <w:t xml:space="preserve">. </w:t>
      </w:r>
      <w:r w:rsidR="00874AA3" w:rsidRPr="00C129FD">
        <w:rPr>
          <w:rFonts w:ascii="Times New Roman" w:hAnsi="Times New Roman" w:cs="Times New Roman"/>
        </w:rPr>
        <w:t>Dependent variable will be withdrawal symptoms, me</w:t>
      </w:r>
      <w:r w:rsidR="008D37CE" w:rsidRPr="00C129FD">
        <w:rPr>
          <w:rFonts w:ascii="Times New Roman" w:hAnsi="Times New Roman" w:cs="Times New Roman"/>
        </w:rPr>
        <w:t xml:space="preserve">asured using the </w:t>
      </w:r>
      <w:r w:rsidR="008F4C82" w:rsidRPr="00C129FD">
        <w:rPr>
          <w:rFonts w:ascii="Times New Roman" w:hAnsi="Times New Roman" w:cs="Times New Roman"/>
        </w:rPr>
        <w:t xml:space="preserve">Withdrawal Rating Form </w:t>
      </w:r>
      <w:r w:rsidR="008D37CE" w:rsidRPr="00C129FD">
        <w:rPr>
          <w:rFonts w:ascii="Times New Roman" w:hAnsi="Times New Roman" w:cs="Times New Roman"/>
        </w:rPr>
        <w:t>(</w:t>
      </w:r>
      <w:proofErr w:type="spellStart"/>
      <w:r w:rsidR="008D37CE" w:rsidRPr="00C129FD">
        <w:rPr>
          <w:rFonts w:ascii="Times New Roman" w:hAnsi="Times New Roman" w:cs="Times New Roman"/>
        </w:rPr>
        <w:t>Shiffman</w:t>
      </w:r>
      <w:proofErr w:type="spellEnd"/>
      <w:r w:rsidR="008D37CE" w:rsidRPr="00C129FD">
        <w:rPr>
          <w:rFonts w:ascii="Times New Roman" w:hAnsi="Times New Roman" w:cs="Times New Roman"/>
        </w:rPr>
        <w:t xml:space="preserve"> &amp; </w:t>
      </w:r>
      <w:proofErr w:type="spellStart"/>
      <w:r w:rsidR="008D37CE" w:rsidRPr="00C129FD">
        <w:rPr>
          <w:rFonts w:ascii="Times New Roman" w:hAnsi="Times New Roman" w:cs="Times New Roman"/>
        </w:rPr>
        <w:t>Jarvik</w:t>
      </w:r>
      <w:proofErr w:type="spellEnd"/>
      <w:r w:rsidR="008D37CE" w:rsidRPr="00C129FD">
        <w:rPr>
          <w:rFonts w:ascii="Times New Roman" w:hAnsi="Times New Roman" w:cs="Times New Roman"/>
        </w:rPr>
        <w:t>, 1976)</w:t>
      </w:r>
      <w:r w:rsidR="00874AA3" w:rsidRPr="00C129FD">
        <w:rPr>
          <w:rFonts w:ascii="Times New Roman" w:hAnsi="Times New Roman" w:cs="Times New Roman"/>
        </w:rPr>
        <w:t xml:space="preserve">. </w:t>
      </w:r>
      <w:r w:rsidR="00BF44BA" w:rsidRPr="00C129FD">
        <w:rPr>
          <w:rFonts w:ascii="Times New Roman" w:hAnsi="Times New Roman" w:cs="Times New Roman"/>
        </w:rPr>
        <w:t>This is a 25-item self-report measure of smoking withdrawal symptomatology with five subscales: Craving, Psychological Discomfort, Stimulation/Sedation, Physical Symptoms and Appetite.</w:t>
      </w:r>
      <w:r w:rsidR="00F763A3" w:rsidRPr="00C129FD">
        <w:rPr>
          <w:rFonts w:ascii="Times New Roman" w:hAnsi="Times New Roman" w:cs="Times New Roman"/>
        </w:rPr>
        <w:t xml:space="preserve"> </w:t>
      </w:r>
      <w:r w:rsidR="00F37AC9" w:rsidRPr="00C129FD">
        <w:rPr>
          <w:rFonts w:ascii="Times New Roman" w:hAnsi="Times New Roman" w:cs="Times New Roman"/>
        </w:rPr>
        <w:t xml:space="preserve">In addition subjects will be asked to rate how long after the administration of the patch their withdrawal symptoms began to reduce. </w:t>
      </w:r>
      <w:r w:rsidR="0085253F" w:rsidRPr="00C129FD">
        <w:rPr>
          <w:rFonts w:ascii="Times New Roman" w:hAnsi="Times New Roman" w:cs="Times New Roman"/>
        </w:rPr>
        <w:t>In order to assess whether subjects’ beliefs mediated the effect of the patches on perceived withdrawal symptoms, subjects will be asked, upon completion of the 24-hour abstinence period, whether they believed</w:t>
      </w:r>
      <w:r w:rsidR="00F37AC9" w:rsidRPr="00C129FD">
        <w:rPr>
          <w:rFonts w:ascii="Times New Roman" w:hAnsi="Times New Roman" w:cs="Times New Roman"/>
        </w:rPr>
        <w:t xml:space="preserve"> a)</w:t>
      </w:r>
      <w:r w:rsidR="0085253F" w:rsidRPr="00C129FD">
        <w:rPr>
          <w:rFonts w:ascii="Times New Roman" w:hAnsi="Times New Roman" w:cs="Times New Roman"/>
        </w:rPr>
        <w:t xml:space="preserve"> they were assigned a placebo or an active patch</w:t>
      </w:r>
      <w:r w:rsidR="00F37AC9" w:rsidRPr="00C129FD">
        <w:rPr>
          <w:rFonts w:ascii="Times New Roman" w:hAnsi="Times New Roman" w:cs="Times New Roman"/>
        </w:rPr>
        <w:t>, b) whether they were assigned a fast-or slow-acting patch</w:t>
      </w:r>
      <w:r w:rsidR="0085253F" w:rsidRPr="00C129FD">
        <w:rPr>
          <w:rFonts w:ascii="Times New Roman" w:hAnsi="Times New Roman" w:cs="Times New Roman"/>
        </w:rPr>
        <w:t>.</w:t>
      </w:r>
      <w:r w:rsidR="00774A87" w:rsidRPr="00C129FD">
        <w:rPr>
          <w:rFonts w:ascii="Times New Roman" w:hAnsi="Times New Roman" w:cs="Times New Roman"/>
        </w:rPr>
        <w:t xml:space="preserve"> In addition to the experimental manipulation, a classification variable will be included: number of previous attempts to quit.</w:t>
      </w:r>
    </w:p>
    <w:p w14:paraId="694A4BF8" w14:textId="67245D20" w:rsidR="00774A87" w:rsidRPr="00C129FD" w:rsidRDefault="00774A87" w:rsidP="00774A87">
      <w:pPr>
        <w:widowControl w:val="0"/>
        <w:autoSpaceDE w:val="0"/>
        <w:autoSpaceDN w:val="0"/>
        <w:adjustRightInd w:val="0"/>
        <w:spacing w:line="480" w:lineRule="auto"/>
        <w:rPr>
          <w:rFonts w:ascii="Times New Roman" w:hAnsi="Times New Roman" w:cs="Times New Roman"/>
          <w:b/>
        </w:rPr>
      </w:pPr>
      <w:r w:rsidRPr="00C129FD">
        <w:rPr>
          <w:rFonts w:ascii="Times New Roman" w:hAnsi="Times New Roman" w:cs="Times New Roman"/>
          <w:b/>
        </w:rPr>
        <w:t>Hypotheses</w:t>
      </w:r>
      <w:r w:rsidR="00BF44BA" w:rsidRPr="00C129FD">
        <w:rPr>
          <w:rFonts w:ascii="Times New Roman" w:hAnsi="Times New Roman" w:cs="Times New Roman"/>
          <w:b/>
        </w:rPr>
        <w:t xml:space="preserve"> </w:t>
      </w:r>
    </w:p>
    <w:p w14:paraId="13F57709" w14:textId="2A0A4222" w:rsidR="00774A87" w:rsidRPr="00C129FD" w:rsidRDefault="00774A87" w:rsidP="00774A87">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If expectancy alone can generate a placebo withdrawal-reduction effect then we wou</w:t>
      </w:r>
      <w:r w:rsidR="00F37AC9" w:rsidRPr="00C129FD">
        <w:rPr>
          <w:rFonts w:ascii="Times New Roman" w:hAnsi="Times New Roman" w:cs="Times New Roman"/>
        </w:rPr>
        <w:t>ld anticipate that an expectation</w:t>
      </w:r>
      <w:r w:rsidRPr="00C129FD">
        <w:rPr>
          <w:rFonts w:ascii="Times New Roman" w:hAnsi="Times New Roman" w:cs="Times New Roman"/>
        </w:rPr>
        <w:t xml:space="preserve"> of a </w:t>
      </w:r>
      <w:r w:rsidR="00F37AC9" w:rsidRPr="00C129FD">
        <w:rPr>
          <w:rFonts w:ascii="Times New Roman" w:hAnsi="Times New Roman" w:cs="Times New Roman"/>
        </w:rPr>
        <w:t xml:space="preserve">fast-acting withdrawal-reduction effect </w:t>
      </w:r>
      <w:proofErr w:type="gramStart"/>
      <w:r w:rsidR="00F37AC9" w:rsidRPr="00C129FD">
        <w:rPr>
          <w:rFonts w:ascii="Times New Roman" w:hAnsi="Times New Roman" w:cs="Times New Roman"/>
        </w:rPr>
        <w:t>will</w:t>
      </w:r>
      <w:proofErr w:type="gramEnd"/>
      <w:r w:rsidR="00F37AC9" w:rsidRPr="00C129FD">
        <w:rPr>
          <w:rFonts w:ascii="Times New Roman" w:hAnsi="Times New Roman" w:cs="Times New Roman"/>
        </w:rPr>
        <w:t xml:space="preserve"> lead to faster onset of withdrawal reduction than expectation of a slow-acting withdrawal effect</w:t>
      </w:r>
      <w:r w:rsidRPr="00C129FD">
        <w:rPr>
          <w:rFonts w:ascii="Times New Roman" w:hAnsi="Times New Roman" w:cs="Times New Roman"/>
        </w:rPr>
        <w:t>. Thus t</w:t>
      </w:r>
      <w:r w:rsidR="00874AA3" w:rsidRPr="00C129FD">
        <w:rPr>
          <w:rFonts w:ascii="Times New Roman" w:hAnsi="Times New Roman" w:cs="Times New Roman"/>
        </w:rPr>
        <w:t>he hypothesis of this study is that subjective craving</w:t>
      </w:r>
      <w:r w:rsidR="00F37AC9" w:rsidRPr="00C129FD">
        <w:rPr>
          <w:rFonts w:ascii="Times New Roman" w:hAnsi="Times New Roman" w:cs="Times New Roman"/>
        </w:rPr>
        <w:t>s and withdrawals will begin to reduce faster in the fast-dose group, followed by the slow</w:t>
      </w:r>
      <w:r w:rsidR="00874AA3" w:rsidRPr="00C129FD">
        <w:rPr>
          <w:rFonts w:ascii="Times New Roman" w:hAnsi="Times New Roman" w:cs="Times New Roman"/>
        </w:rPr>
        <w:t>-dose and no-treatment group.</w:t>
      </w:r>
      <w:r w:rsidR="005A0943" w:rsidRPr="00C129FD">
        <w:rPr>
          <w:rFonts w:ascii="Times New Roman" w:hAnsi="Times New Roman" w:cs="Times New Roman"/>
        </w:rPr>
        <w:t xml:space="preserve"> </w:t>
      </w:r>
    </w:p>
    <w:p w14:paraId="51CC01C8" w14:textId="23409B5B" w:rsidR="00984B76" w:rsidRPr="00C129FD" w:rsidRDefault="009C0F65" w:rsidP="00774A87">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It is </w:t>
      </w:r>
      <w:r w:rsidR="00774A87" w:rsidRPr="00C129FD">
        <w:rPr>
          <w:rFonts w:ascii="Times New Roman" w:hAnsi="Times New Roman" w:cs="Times New Roman"/>
        </w:rPr>
        <w:t xml:space="preserve">also </w:t>
      </w:r>
      <w:proofErr w:type="spellStart"/>
      <w:r w:rsidR="00774A87" w:rsidRPr="00C129FD">
        <w:rPr>
          <w:rFonts w:ascii="Times New Roman" w:hAnsi="Times New Roman" w:cs="Times New Roman"/>
        </w:rPr>
        <w:t>hypothesis</w:t>
      </w:r>
      <w:r w:rsidRPr="00C129FD">
        <w:rPr>
          <w:rFonts w:ascii="Times New Roman" w:hAnsi="Times New Roman" w:cs="Times New Roman"/>
        </w:rPr>
        <w:t>ed</w:t>
      </w:r>
      <w:proofErr w:type="spellEnd"/>
      <w:r w:rsidRPr="00C129FD">
        <w:rPr>
          <w:rFonts w:ascii="Times New Roman" w:hAnsi="Times New Roman" w:cs="Times New Roman"/>
        </w:rPr>
        <w:t xml:space="preserve"> that </w:t>
      </w:r>
      <w:r w:rsidR="00643D96" w:rsidRPr="00C129FD">
        <w:rPr>
          <w:rFonts w:ascii="Times New Roman" w:hAnsi="Times New Roman" w:cs="Times New Roman"/>
        </w:rPr>
        <w:t>number of previous attempts to quit will positively correlate with placebo r</w:t>
      </w:r>
      <w:r w:rsidRPr="00C129FD">
        <w:rPr>
          <w:rFonts w:ascii="Times New Roman" w:hAnsi="Times New Roman" w:cs="Times New Roman"/>
        </w:rPr>
        <w:t>eduction of withdrawal symptoms</w:t>
      </w:r>
      <w:r w:rsidR="00643D96" w:rsidRPr="00C129FD">
        <w:rPr>
          <w:rFonts w:ascii="Times New Roman" w:hAnsi="Times New Roman" w:cs="Times New Roman"/>
        </w:rPr>
        <w:t>.</w:t>
      </w:r>
    </w:p>
    <w:p w14:paraId="36DF11A8" w14:textId="0E04612C" w:rsidR="00874AA3" w:rsidRPr="00C129FD" w:rsidRDefault="00874AA3" w:rsidP="00002EB8">
      <w:pPr>
        <w:spacing w:line="480" w:lineRule="auto"/>
        <w:rPr>
          <w:rFonts w:ascii="Times New Roman" w:hAnsi="Times New Roman" w:cs="Times New Roman"/>
          <w:b/>
        </w:rPr>
      </w:pPr>
      <w:r w:rsidRPr="00C129FD">
        <w:rPr>
          <w:rFonts w:ascii="Times New Roman" w:hAnsi="Times New Roman" w:cs="Times New Roman"/>
          <w:b/>
        </w:rPr>
        <w:t>Consent</w:t>
      </w:r>
    </w:p>
    <w:p w14:paraId="59109AE4" w14:textId="605D38A7" w:rsidR="00874AA3" w:rsidRPr="00C129FD" w:rsidRDefault="0064174E" w:rsidP="00527F26">
      <w:pPr>
        <w:spacing w:line="480" w:lineRule="auto"/>
        <w:ind w:firstLine="720"/>
        <w:rPr>
          <w:rFonts w:ascii="Times New Roman" w:hAnsi="Times New Roman" w:cs="Times New Roman"/>
        </w:rPr>
      </w:pPr>
      <w:r w:rsidRPr="00C129FD">
        <w:rPr>
          <w:rFonts w:ascii="Times New Roman" w:hAnsi="Times New Roman" w:cs="Times New Roman"/>
        </w:rPr>
        <w:t>Since it</w:t>
      </w:r>
      <w:r w:rsidR="00FB54B2" w:rsidRPr="00C129FD">
        <w:rPr>
          <w:rFonts w:ascii="Times New Roman" w:hAnsi="Times New Roman" w:cs="Times New Roman"/>
        </w:rPr>
        <w:t xml:space="preserve"> is an expectancy manipulation, in an effort to simulate real-world conditions (where individuals on patches do not doubt that they have bought a genuine product with active pharmacological ingredients) </w:t>
      </w:r>
      <w:r w:rsidRPr="00C129FD">
        <w:rPr>
          <w:rFonts w:ascii="Times New Roman" w:hAnsi="Times New Roman" w:cs="Times New Roman"/>
        </w:rPr>
        <w:t>subjects in the two patch condi</w:t>
      </w:r>
      <w:r w:rsidR="00FB54B2" w:rsidRPr="00C129FD">
        <w:rPr>
          <w:rFonts w:ascii="Times New Roman" w:hAnsi="Times New Roman" w:cs="Times New Roman"/>
        </w:rPr>
        <w:t>tions will not be told that there is a chance that they will</w:t>
      </w:r>
      <w:r w:rsidRPr="00C129FD">
        <w:rPr>
          <w:rFonts w:ascii="Times New Roman" w:hAnsi="Times New Roman" w:cs="Times New Roman"/>
        </w:rPr>
        <w:t xml:space="preserve"> been given placebo patches</w:t>
      </w:r>
      <w:r w:rsidR="00FB54B2" w:rsidRPr="00C129FD">
        <w:rPr>
          <w:rFonts w:ascii="Times New Roman" w:hAnsi="Times New Roman" w:cs="Times New Roman"/>
        </w:rPr>
        <w:t xml:space="preserve"> without their knowledge</w:t>
      </w:r>
      <w:r w:rsidRPr="00C129FD">
        <w:rPr>
          <w:rFonts w:ascii="Times New Roman" w:hAnsi="Times New Roman" w:cs="Times New Roman"/>
        </w:rPr>
        <w:t>. Given that the trial is only 24-hours and that the sample will be heavy smokers rather than abstinent ex-smoke</w:t>
      </w:r>
      <w:r w:rsidR="00FB54B2" w:rsidRPr="00C129FD">
        <w:rPr>
          <w:rFonts w:ascii="Times New Roman" w:hAnsi="Times New Roman" w:cs="Times New Roman"/>
        </w:rPr>
        <w:t>rs (and thus that there is no chance of causing relapse) we would expect minimal harm resulting</w:t>
      </w:r>
      <w:r w:rsidRPr="00C129FD">
        <w:rPr>
          <w:rFonts w:ascii="Times New Roman" w:hAnsi="Times New Roman" w:cs="Times New Roman"/>
        </w:rPr>
        <w:t xml:space="preserve"> from this deception.</w:t>
      </w:r>
    </w:p>
    <w:p w14:paraId="04B12001" w14:textId="77777777" w:rsidR="007E27D1" w:rsidRPr="00C129FD" w:rsidRDefault="007E27D1" w:rsidP="007E27D1">
      <w:pPr>
        <w:spacing w:line="480" w:lineRule="auto"/>
        <w:rPr>
          <w:rFonts w:ascii="Times New Roman" w:hAnsi="Times New Roman" w:cs="Times New Roman"/>
        </w:rPr>
      </w:pPr>
      <w:r w:rsidRPr="00C129FD">
        <w:rPr>
          <w:rFonts w:ascii="Times New Roman" w:hAnsi="Times New Roman" w:cs="Times New Roman"/>
          <w:b/>
        </w:rPr>
        <w:t xml:space="preserve">Subjects </w:t>
      </w:r>
    </w:p>
    <w:p w14:paraId="4834A4D3" w14:textId="241B36E0" w:rsidR="003A7308" w:rsidRPr="00C129FD" w:rsidRDefault="007E27D1" w:rsidP="00817D71">
      <w:pPr>
        <w:spacing w:line="480" w:lineRule="auto"/>
        <w:ind w:firstLine="720"/>
        <w:rPr>
          <w:rFonts w:ascii="Times New Roman" w:hAnsi="Times New Roman" w:cs="Times New Roman"/>
        </w:rPr>
      </w:pPr>
      <w:r w:rsidRPr="00C129FD">
        <w:rPr>
          <w:rFonts w:ascii="Times New Roman" w:hAnsi="Times New Roman" w:cs="Times New Roman"/>
        </w:rPr>
        <w:t>Subjects will be recrui</w:t>
      </w:r>
      <w:r w:rsidR="00931A68" w:rsidRPr="00C129FD">
        <w:rPr>
          <w:rFonts w:ascii="Times New Roman" w:hAnsi="Times New Roman" w:cs="Times New Roman"/>
        </w:rPr>
        <w:t xml:space="preserve">ted from the undergraduate pool and from ads taken out in newspapers and local suburban street press. </w:t>
      </w:r>
      <w:r w:rsidR="0066694D" w:rsidRPr="00C129FD">
        <w:rPr>
          <w:rFonts w:ascii="Times New Roman" w:hAnsi="Times New Roman" w:cs="Times New Roman"/>
        </w:rPr>
        <w:t>In order that a marked withdrawal response can be induced</w:t>
      </w:r>
      <w:r w:rsidR="00300151" w:rsidRPr="00C129FD">
        <w:rPr>
          <w:rFonts w:ascii="Times New Roman" w:hAnsi="Times New Roman" w:cs="Times New Roman"/>
        </w:rPr>
        <w:t xml:space="preserve"> upon commencement of abstinence</w:t>
      </w:r>
      <w:r w:rsidR="0066694D" w:rsidRPr="00C129FD">
        <w:rPr>
          <w:rFonts w:ascii="Times New Roman" w:hAnsi="Times New Roman" w:cs="Times New Roman"/>
        </w:rPr>
        <w:t>, o</w:t>
      </w:r>
      <w:r w:rsidR="00300151" w:rsidRPr="00C129FD">
        <w:rPr>
          <w:rFonts w:ascii="Times New Roman" w:hAnsi="Times New Roman" w:cs="Times New Roman"/>
        </w:rPr>
        <w:t>nly heavy, dependent</w:t>
      </w:r>
      <w:r w:rsidR="00931A68" w:rsidRPr="00C129FD">
        <w:rPr>
          <w:rFonts w:ascii="Times New Roman" w:hAnsi="Times New Roman" w:cs="Times New Roman"/>
        </w:rPr>
        <w:t xml:space="preserve"> smokers (i.e. those who smoke within 30 min of wakin</w:t>
      </w:r>
      <w:r w:rsidR="003716B6" w:rsidRPr="00C129FD">
        <w:rPr>
          <w:rFonts w:ascii="Times New Roman" w:hAnsi="Times New Roman" w:cs="Times New Roman"/>
        </w:rPr>
        <w:t xml:space="preserve">g and &gt; 10 </w:t>
      </w:r>
      <w:r w:rsidR="00300151" w:rsidRPr="00C129FD">
        <w:rPr>
          <w:rFonts w:ascii="Times New Roman" w:hAnsi="Times New Roman" w:cs="Times New Roman"/>
        </w:rPr>
        <w:t xml:space="preserve">medium-to-high dose cigarettes </w:t>
      </w:r>
      <w:r w:rsidR="003716B6" w:rsidRPr="00C129FD">
        <w:rPr>
          <w:rFonts w:ascii="Times New Roman" w:hAnsi="Times New Roman" w:cs="Times New Roman"/>
        </w:rPr>
        <w:t>per day)</w:t>
      </w:r>
      <w:r w:rsidR="0066694D" w:rsidRPr="00C129FD">
        <w:rPr>
          <w:rFonts w:ascii="Times New Roman" w:hAnsi="Times New Roman" w:cs="Times New Roman"/>
        </w:rPr>
        <w:t xml:space="preserve"> </w:t>
      </w:r>
      <w:r w:rsidR="003716B6" w:rsidRPr="00C129FD">
        <w:rPr>
          <w:rFonts w:ascii="Times New Roman" w:hAnsi="Times New Roman" w:cs="Times New Roman"/>
        </w:rPr>
        <w:t>will be admitted to the study</w:t>
      </w:r>
      <w:r w:rsidR="00931A68" w:rsidRPr="00C129FD">
        <w:rPr>
          <w:rFonts w:ascii="Times New Roman" w:hAnsi="Times New Roman" w:cs="Times New Roman"/>
        </w:rPr>
        <w:t>.</w:t>
      </w:r>
      <w:r w:rsidR="00002EB8" w:rsidRPr="00C129FD">
        <w:rPr>
          <w:rFonts w:ascii="Times New Roman" w:hAnsi="Times New Roman" w:cs="Times New Roman"/>
        </w:rPr>
        <w:t xml:space="preserve"> Subjects will be reimbursed for travel expenses and will be provided with patches free of charge. </w:t>
      </w:r>
      <w:r w:rsidR="008D37CE" w:rsidRPr="00C129FD">
        <w:rPr>
          <w:rFonts w:ascii="Times New Roman" w:hAnsi="Times New Roman" w:cs="Times New Roman"/>
        </w:rPr>
        <w:t>Subjects will be excluded if they</w:t>
      </w:r>
      <w:r w:rsidR="003716B6" w:rsidRPr="00C129FD">
        <w:rPr>
          <w:rFonts w:ascii="Times New Roman" w:hAnsi="Times New Roman" w:cs="Times New Roman"/>
        </w:rPr>
        <w:t xml:space="preserve">: </w:t>
      </w:r>
      <w:r w:rsidR="008D37CE" w:rsidRPr="00C129FD">
        <w:rPr>
          <w:rFonts w:ascii="Times New Roman" w:hAnsi="Times New Roman" w:cs="Times New Roman"/>
        </w:rPr>
        <w:t xml:space="preserve">1) are experiencing </w:t>
      </w:r>
      <w:r w:rsidR="003716B6" w:rsidRPr="00C129FD">
        <w:rPr>
          <w:rFonts w:ascii="Times New Roman" w:hAnsi="Times New Roman" w:cs="Times New Roman"/>
        </w:rPr>
        <w:t>severe</w:t>
      </w:r>
      <w:r w:rsidR="008D37CE" w:rsidRPr="00C129FD">
        <w:rPr>
          <w:rFonts w:ascii="Times New Roman" w:hAnsi="Times New Roman" w:cs="Times New Roman"/>
        </w:rPr>
        <w:t xml:space="preserve"> cardiovascular disease, hypertension, or diabetes; 2) are currently on psychotropic medication; 3) are pregnant or breastfeeding; 4) are suffering from chronic dermatological disorders; 5) have a history of moderate to severe allergies; 6) have been on nicotine replacement therapy of any kind in the 3 months prior to commencement of the study; 7) are regular users of marijuana or other illegal drugs; 8) are currently prescribed or are taking </w:t>
      </w:r>
      <w:r w:rsidR="001E4335" w:rsidRPr="00C129FD">
        <w:rPr>
          <w:rFonts w:ascii="Times New Roman" w:hAnsi="Times New Roman" w:cs="Times New Roman"/>
        </w:rPr>
        <w:t xml:space="preserve">anti-depressants. </w:t>
      </w:r>
      <w:r w:rsidR="00931A68" w:rsidRPr="00C129FD">
        <w:rPr>
          <w:rFonts w:ascii="Times New Roman" w:hAnsi="Times New Roman" w:cs="Times New Roman"/>
        </w:rPr>
        <w:t>Carbon Monoxide</w:t>
      </w:r>
      <w:r w:rsidR="008D37CE" w:rsidRPr="00C129FD">
        <w:rPr>
          <w:rFonts w:ascii="Times New Roman" w:hAnsi="Times New Roman" w:cs="Times New Roman"/>
        </w:rPr>
        <w:t xml:space="preserve"> Meters </w:t>
      </w:r>
      <w:r w:rsidR="00931A68" w:rsidRPr="00C129FD">
        <w:rPr>
          <w:rFonts w:ascii="Times New Roman" w:hAnsi="Times New Roman" w:cs="Times New Roman"/>
        </w:rPr>
        <w:t xml:space="preserve">will be used to verify both extent of dependence (i.e. level of daily use prior to testing) and whether </w:t>
      </w:r>
      <w:r w:rsidR="008D37CE" w:rsidRPr="00C129FD">
        <w:rPr>
          <w:rFonts w:ascii="Times New Roman" w:hAnsi="Times New Roman" w:cs="Times New Roman"/>
        </w:rPr>
        <w:t>abstinence during test phase has</w:t>
      </w:r>
      <w:r w:rsidR="00931A68" w:rsidRPr="00C129FD">
        <w:rPr>
          <w:rFonts w:ascii="Times New Roman" w:hAnsi="Times New Roman" w:cs="Times New Roman"/>
        </w:rPr>
        <w:t xml:space="preserve"> been maintained.</w:t>
      </w:r>
    </w:p>
    <w:p w14:paraId="6A5A87F2" w14:textId="7E8E8230" w:rsidR="00874AA3" w:rsidRPr="00C129FD" w:rsidRDefault="000E0879" w:rsidP="00874AA3">
      <w:pPr>
        <w:spacing w:line="480" w:lineRule="auto"/>
        <w:rPr>
          <w:rFonts w:ascii="Times New Roman" w:hAnsi="Times New Roman" w:cs="Times New Roman"/>
          <w:b/>
        </w:rPr>
      </w:pPr>
      <w:r w:rsidRPr="00C129FD">
        <w:rPr>
          <w:rFonts w:ascii="Times New Roman" w:hAnsi="Times New Roman" w:cs="Times New Roman"/>
          <w:b/>
        </w:rPr>
        <w:t>Procedure</w:t>
      </w:r>
    </w:p>
    <w:p w14:paraId="667A57FD" w14:textId="774F0D65" w:rsidR="000E0879" w:rsidRPr="00C129FD" w:rsidRDefault="000E0879" w:rsidP="00527F26">
      <w:pPr>
        <w:spacing w:line="480" w:lineRule="auto"/>
        <w:ind w:firstLine="720"/>
        <w:rPr>
          <w:rFonts w:ascii="Times New Roman" w:hAnsi="Times New Roman" w:cs="Times New Roman"/>
        </w:rPr>
      </w:pPr>
      <w:r w:rsidRPr="00C129FD">
        <w:rPr>
          <w:rFonts w:ascii="Times New Roman" w:hAnsi="Times New Roman" w:cs="Times New Roman"/>
        </w:rPr>
        <w:t xml:space="preserve">Once admitted to the study subjects will be </w:t>
      </w:r>
      <w:r w:rsidR="00643D96" w:rsidRPr="00C129FD">
        <w:rPr>
          <w:rFonts w:ascii="Times New Roman" w:hAnsi="Times New Roman" w:cs="Times New Roman"/>
        </w:rPr>
        <w:t xml:space="preserve">asked how many times previous to admission to the study they had attempted to quit smoking. Subjects will be told that the study is a placebo-controlled trial intended to test </w:t>
      </w:r>
      <w:r w:rsidR="003A7308" w:rsidRPr="00C129FD">
        <w:rPr>
          <w:rFonts w:ascii="Times New Roman" w:hAnsi="Times New Roman" w:cs="Times New Roman"/>
        </w:rPr>
        <w:t xml:space="preserve">the precise time of onset of a new fast-acting transdermal nicotine patch. They will be told that they may be allocated to the new fast-acting patch or to a normal slower-acting patch or to no-treatment. </w:t>
      </w:r>
      <w:r w:rsidR="00817D71" w:rsidRPr="00C129FD">
        <w:rPr>
          <w:rFonts w:ascii="Times New Roman" w:hAnsi="Times New Roman" w:cs="Times New Roman"/>
        </w:rPr>
        <w:t>If asked about expected time on onset</w:t>
      </w:r>
      <w:r w:rsidR="00EF68AD" w:rsidRPr="00C129FD">
        <w:rPr>
          <w:rFonts w:ascii="Times New Roman" w:hAnsi="Times New Roman" w:cs="Times New Roman"/>
        </w:rPr>
        <w:t xml:space="preserve"> subjects will be told the new patch begins to work within 3-4 hours and the old patch within 6-12 hours of administration. </w:t>
      </w:r>
      <w:r w:rsidR="00643D96" w:rsidRPr="00C129FD">
        <w:rPr>
          <w:rFonts w:ascii="Times New Roman" w:hAnsi="Times New Roman" w:cs="Times New Roman"/>
        </w:rPr>
        <w:t xml:space="preserve">Subjects will then be </w:t>
      </w:r>
      <w:r w:rsidRPr="00C129FD">
        <w:rPr>
          <w:rFonts w:ascii="Times New Roman" w:hAnsi="Times New Roman" w:cs="Times New Roman"/>
        </w:rPr>
        <w:t>randomly allocated one of th</w:t>
      </w:r>
      <w:r w:rsidR="00386B78" w:rsidRPr="00C129FD">
        <w:rPr>
          <w:rFonts w:ascii="Times New Roman" w:hAnsi="Times New Roman" w:cs="Times New Roman"/>
        </w:rPr>
        <w:t>e three conditions and will be supervised administering the patches to the lower back</w:t>
      </w:r>
      <w:r w:rsidRPr="00C129FD">
        <w:rPr>
          <w:rFonts w:ascii="Times New Roman" w:hAnsi="Times New Roman" w:cs="Times New Roman"/>
        </w:rPr>
        <w:t>.</w:t>
      </w:r>
      <w:r w:rsidR="00386B78" w:rsidRPr="00C129FD">
        <w:rPr>
          <w:rFonts w:ascii="Times New Roman" w:hAnsi="Times New Roman" w:cs="Times New Roman"/>
        </w:rPr>
        <w:t xml:space="preserve"> Upon administration of the patches will be asked to abstain from smoking for 24 hours and will be allowed to leave. Subjects will return the next day and complete the Smoking Withdrawal Questionnaire (</w:t>
      </w:r>
      <w:proofErr w:type="spellStart"/>
      <w:r w:rsidR="00386B78" w:rsidRPr="00C129FD">
        <w:rPr>
          <w:rFonts w:ascii="Times New Roman" w:hAnsi="Times New Roman" w:cs="Times New Roman"/>
        </w:rPr>
        <w:t>Shiffmann</w:t>
      </w:r>
      <w:proofErr w:type="spellEnd"/>
      <w:r w:rsidR="00386B78" w:rsidRPr="00C129FD">
        <w:rPr>
          <w:rFonts w:ascii="Times New Roman" w:hAnsi="Times New Roman" w:cs="Times New Roman"/>
        </w:rPr>
        <w:t xml:space="preserve"> &amp; </w:t>
      </w:r>
      <w:proofErr w:type="spellStart"/>
      <w:r w:rsidR="00386B78" w:rsidRPr="00C129FD">
        <w:rPr>
          <w:rFonts w:ascii="Times New Roman" w:hAnsi="Times New Roman" w:cs="Times New Roman"/>
        </w:rPr>
        <w:t>Jarvik</w:t>
      </w:r>
      <w:proofErr w:type="spellEnd"/>
      <w:r w:rsidR="00386B78" w:rsidRPr="00C129FD">
        <w:rPr>
          <w:rFonts w:ascii="Times New Roman" w:hAnsi="Times New Roman" w:cs="Times New Roman"/>
        </w:rPr>
        <w:t>, 1976) to assess their symptoms over the previous 24 hours.</w:t>
      </w:r>
      <w:r w:rsidR="003A7308" w:rsidRPr="00C129FD">
        <w:rPr>
          <w:rFonts w:ascii="Times New Roman" w:hAnsi="Times New Roman" w:cs="Times New Roman"/>
        </w:rPr>
        <w:t xml:space="preserve"> Subjects will also be asked to rate how long </w:t>
      </w:r>
      <w:r w:rsidR="00D67800" w:rsidRPr="00C129FD">
        <w:rPr>
          <w:rFonts w:ascii="Times New Roman" w:hAnsi="Times New Roman" w:cs="Times New Roman"/>
        </w:rPr>
        <w:t>after applying the patch their withdrawal symptoms began to abate.</w:t>
      </w:r>
    </w:p>
    <w:p w14:paraId="56533728" w14:textId="69C97356" w:rsidR="00527F26" w:rsidRPr="00C129FD" w:rsidRDefault="00527F26" w:rsidP="00527F26">
      <w:pPr>
        <w:spacing w:line="480" w:lineRule="auto"/>
        <w:rPr>
          <w:rFonts w:ascii="Times New Roman" w:hAnsi="Times New Roman" w:cs="Times New Roman"/>
          <w:b/>
        </w:rPr>
      </w:pPr>
      <w:r w:rsidRPr="00C129FD">
        <w:rPr>
          <w:rFonts w:ascii="Times New Roman" w:hAnsi="Times New Roman" w:cs="Times New Roman"/>
          <w:b/>
        </w:rPr>
        <w:t>Statistical Analyses</w:t>
      </w:r>
    </w:p>
    <w:p w14:paraId="5B767E59" w14:textId="331B43DF" w:rsidR="00527F26" w:rsidRPr="00C129FD" w:rsidRDefault="00527F26" w:rsidP="00527F26">
      <w:pPr>
        <w:spacing w:line="480" w:lineRule="auto"/>
        <w:ind w:firstLine="720"/>
        <w:rPr>
          <w:rFonts w:ascii="Times New Roman" w:hAnsi="Times New Roman" w:cs="Times New Roman"/>
        </w:rPr>
      </w:pPr>
      <w:r w:rsidRPr="00C129FD">
        <w:rPr>
          <w:rFonts w:ascii="Times New Roman" w:hAnsi="Times New Roman" w:cs="Times New Roman"/>
        </w:rPr>
        <w:t xml:space="preserve">A two-way ANOVA will be performed on the data from the self-report measures of withdrawal symptoms. </w:t>
      </w:r>
      <w:r w:rsidR="0060124E" w:rsidRPr="00C129FD">
        <w:rPr>
          <w:rFonts w:ascii="Times New Roman" w:hAnsi="Times New Roman" w:cs="Times New Roman"/>
        </w:rPr>
        <w:t>Treatment Group will be the first independent varia</w:t>
      </w:r>
      <w:r w:rsidR="002D7F3D" w:rsidRPr="00C129FD">
        <w:rPr>
          <w:rFonts w:ascii="Times New Roman" w:hAnsi="Times New Roman" w:cs="Times New Roman"/>
        </w:rPr>
        <w:t>ble, with three conditions: Fast-Dose, Slow</w:t>
      </w:r>
      <w:r w:rsidR="0060124E" w:rsidRPr="00C129FD">
        <w:rPr>
          <w:rFonts w:ascii="Times New Roman" w:hAnsi="Times New Roman" w:cs="Times New Roman"/>
        </w:rPr>
        <w:t>-Dose and No-Dose</w:t>
      </w:r>
      <w:r w:rsidRPr="00C129FD">
        <w:rPr>
          <w:rFonts w:ascii="Times New Roman" w:hAnsi="Times New Roman" w:cs="Times New Roman"/>
        </w:rPr>
        <w:t>. Number of previous attempts to come off methadone will be the second independent variable, a two-level classification variable where subjects are classified into two groups: those</w:t>
      </w:r>
      <w:r w:rsidR="002D7F3D" w:rsidRPr="00C129FD">
        <w:rPr>
          <w:rFonts w:ascii="Times New Roman" w:hAnsi="Times New Roman" w:cs="Times New Roman"/>
        </w:rPr>
        <w:t xml:space="preserve"> who are attempting to quit</w:t>
      </w:r>
      <w:r w:rsidRPr="00C129FD">
        <w:rPr>
          <w:rFonts w:ascii="Times New Roman" w:hAnsi="Times New Roman" w:cs="Times New Roman"/>
        </w:rPr>
        <w:t xml:space="preserve"> for the first time (the first-attempt group) and thos</w:t>
      </w:r>
      <w:r w:rsidR="002D7F3D" w:rsidRPr="00C129FD">
        <w:rPr>
          <w:rFonts w:ascii="Times New Roman" w:hAnsi="Times New Roman" w:cs="Times New Roman"/>
        </w:rPr>
        <w:t>e who have attempted to quit</w:t>
      </w:r>
      <w:r w:rsidRPr="00C129FD">
        <w:rPr>
          <w:rFonts w:ascii="Times New Roman" w:hAnsi="Times New Roman" w:cs="Times New Roman"/>
        </w:rPr>
        <w:t xml:space="preserve"> one or more times in the past (the one or more attempt group).</w:t>
      </w:r>
    </w:p>
    <w:p w14:paraId="59A05CA9" w14:textId="6BB6B8DE" w:rsidR="00874AA3" w:rsidRPr="00C129FD" w:rsidRDefault="00527F26" w:rsidP="00874AA3">
      <w:pPr>
        <w:spacing w:line="480" w:lineRule="auto"/>
        <w:rPr>
          <w:rFonts w:ascii="Times New Roman" w:hAnsi="Times New Roman" w:cs="Times New Roman"/>
        </w:rPr>
      </w:pPr>
      <w:r w:rsidRPr="00C129FD">
        <w:rPr>
          <w:rFonts w:ascii="Times New Roman" w:hAnsi="Times New Roman" w:cs="Times New Roman"/>
        </w:rPr>
        <w:tab/>
        <w:t xml:space="preserve">Planned Contrasts will be performed on the self-report data both for the main effects of each independent variable and for interactions between independent variables. </w:t>
      </w:r>
    </w:p>
    <w:p w14:paraId="34F8BE2D" w14:textId="761CDAF0" w:rsidR="00747B4B" w:rsidRPr="00C129FD" w:rsidRDefault="007E27D1" w:rsidP="00F739F3">
      <w:pPr>
        <w:spacing w:line="480" w:lineRule="auto"/>
        <w:rPr>
          <w:rFonts w:ascii="Times New Roman" w:hAnsi="Times New Roman" w:cs="Times New Roman"/>
          <w:b/>
        </w:rPr>
      </w:pPr>
      <w:r w:rsidRPr="00C129FD">
        <w:rPr>
          <w:rFonts w:ascii="Times New Roman" w:hAnsi="Times New Roman" w:cs="Times New Roman"/>
          <w:b/>
        </w:rPr>
        <w:t xml:space="preserve">Experiment </w:t>
      </w:r>
      <w:proofErr w:type="gramStart"/>
      <w:r w:rsidRPr="00C129FD">
        <w:rPr>
          <w:rFonts w:ascii="Times New Roman" w:hAnsi="Times New Roman" w:cs="Times New Roman"/>
          <w:b/>
        </w:rPr>
        <w:t>2</w:t>
      </w:r>
      <w:r w:rsidR="00515207" w:rsidRPr="00C129FD">
        <w:rPr>
          <w:rFonts w:ascii="Times New Roman" w:hAnsi="Times New Roman" w:cs="Times New Roman"/>
          <w:b/>
        </w:rPr>
        <w:t xml:space="preserve"> :</w:t>
      </w:r>
      <w:proofErr w:type="gramEnd"/>
      <w:r w:rsidR="00515207" w:rsidRPr="00C129FD">
        <w:rPr>
          <w:rFonts w:ascii="Times New Roman" w:hAnsi="Times New Roman" w:cs="Times New Roman"/>
          <w:b/>
        </w:rPr>
        <w:t xml:space="preserve"> Patch-based Nicotine Replacement Reduction Regimen</w:t>
      </w:r>
    </w:p>
    <w:p w14:paraId="4DEF1E9C" w14:textId="76FDB3D9" w:rsidR="003010CE" w:rsidRPr="00C129FD" w:rsidRDefault="003010CE" w:rsidP="007F5D5D">
      <w:pPr>
        <w:spacing w:line="480" w:lineRule="auto"/>
        <w:ind w:firstLine="720"/>
        <w:rPr>
          <w:rFonts w:ascii="Times New Roman" w:hAnsi="Times New Roman" w:cs="Times New Roman"/>
        </w:rPr>
      </w:pPr>
      <w:r w:rsidRPr="00C129FD">
        <w:rPr>
          <w:rFonts w:ascii="Times New Roman" w:hAnsi="Times New Roman" w:cs="Times New Roman"/>
        </w:rPr>
        <w:t>The design for Experiment 2 will be as outline</w:t>
      </w:r>
      <w:r w:rsidR="008C6607" w:rsidRPr="00C129FD">
        <w:rPr>
          <w:rFonts w:ascii="Times New Roman" w:hAnsi="Times New Roman" w:cs="Times New Roman"/>
        </w:rPr>
        <w:t>d</w:t>
      </w:r>
      <w:r w:rsidRPr="00C129FD">
        <w:rPr>
          <w:rFonts w:ascii="Times New Roman" w:hAnsi="Times New Roman" w:cs="Times New Roman"/>
        </w:rPr>
        <w:t xml:space="preserve"> under the heading ‘Proposed Drug Reduction Intervention’ above.</w:t>
      </w:r>
      <w:r w:rsidRPr="00C129FD">
        <w:rPr>
          <w:rFonts w:ascii="Times New Roman" w:hAnsi="Times New Roman" w:cs="Times New Roman"/>
          <w:b/>
        </w:rPr>
        <w:t xml:space="preserve"> </w:t>
      </w:r>
      <w:r w:rsidRPr="00C129FD">
        <w:rPr>
          <w:rFonts w:ascii="Times New Roman" w:hAnsi="Times New Roman" w:cs="Times New Roman"/>
        </w:rPr>
        <w:t>As with Experiment 1, the drug will be nicotine and the method of dose reduction will be via transdermal nicotine patch</w:t>
      </w:r>
      <w:r w:rsidR="00AB0EE5" w:rsidRPr="00C129FD">
        <w:rPr>
          <w:rFonts w:ascii="Times New Roman" w:hAnsi="Times New Roman" w:cs="Times New Roman"/>
        </w:rPr>
        <w:t xml:space="preserve">es. Exclusion and inclusion criteria, recruitment method, dependent variables and statistical analyses will be the same as in Experiment 1. </w:t>
      </w:r>
    </w:p>
    <w:p w14:paraId="43907729" w14:textId="1838422A" w:rsidR="00FB651B" w:rsidRPr="00C129FD" w:rsidRDefault="00FB651B" w:rsidP="00FB651B">
      <w:pPr>
        <w:spacing w:line="480" w:lineRule="auto"/>
        <w:rPr>
          <w:rFonts w:ascii="Times New Roman" w:hAnsi="Times New Roman" w:cs="Times New Roman"/>
          <w:b/>
        </w:rPr>
      </w:pPr>
      <w:r w:rsidRPr="00C129FD">
        <w:rPr>
          <w:rFonts w:ascii="Times New Roman" w:hAnsi="Times New Roman" w:cs="Times New Roman"/>
          <w:b/>
        </w:rPr>
        <w:t>Procedure</w:t>
      </w:r>
    </w:p>
    <w:p w14:paraId="11CDC640" w14:textId="6357B559" w:rsidR="00FB651B" w:rsidRPr="00C129FD" w:rsidRDefault="00FB651B" w:rsidP="00527F26">
      <w:pPr>
        <w:spacing w:line="480" w:lineRule="auto"/>
        <w:ind w:firstLine="720"/>
        <w:rPr>
          <w:rFonts w:ascii="Times New Roman" w:hAnsi="Times New Roman" w:cs="Times New Roman"/>
        </w:rPr>
      </w:pPr>
      <w:r w:rsidRPr="00C129FD">
        <w:rPr>
          <w:rFonts w:ascii="Times New Roman" w:hAnsi="Times New Roman" w:cs="Times New Roman"/>
        </w:rPr>
        <w:t>Once allocated to condition subjects will be instructed that they are taking part in a 31-day trial testing the efficacy of differ</w:t>
      </w:r>
      <w:r w:rsidR="002D7F3D" w:rsidRPr="00C129FD">
        <w:rPr>
          <w:rFonts w:ascii="Times New Roman" w:hAnsi="Times New Roman" w:cs="Times New Roman"/>
        </w:rPr>
        <w:t xml:space="preserve">ent dosing schedules </w:t>
      </w:r>
      <w:r w:rsidRPr="00C129FD">
        <w:rPr>
          <w:rFonts w:ascii="Times New Roman" w:hAnsi="Times New Roman" w:cs="Times New Roman"/>
        </w:rPr>
        <w:t xml:space="preserve">in </w:t>
      </w:r>
      <w:proofErr w:type="spellStart"/>
      <w:r w:rsidRPr="00C129FD">
        <w:rPr>
          <w:rFonts w:ascii="Times New Roman" w:hAnsi="Times New Roman" w:cs="Times New Roman"/>
        </w:rPr>
        <w:t>minimising</w:t>
      </w:r>
      <w:proofErr w:type="spellEnd"/>
      <w:r w:rsidRPr="00C129FD">
        <w:rPr>
          <w:rFonts w:ascii="Times New Roman" w:hAnsi="Times New Roman" w:cs="Times New Roman"/>
        </w:rPr>
        <w:t xml:space="preserve"> withdrawal symptoms</w:t>
      </w:r>
      <w:r w:rsidR="002D7F3D" w:rsidRPr="00C129FD">
        <w:rPr>
          <w:rFonts w:ascii="Times New Roman" w:hAnsi="Times New Roman" w:cs="Times New Roman"/>
        </w:rPr>
        <w:t xml:space="preserve"> on a transdermal nicotine-patch replacement therapy intervention</w:t>
      </w:r>
      <w:r w:rsidR="00C3252B" w:rsidRPr="00C129FD">
        <w:rPr>
          <w:rFonts w:ascii="Times New Roman" w:hAnsi="Times New Roman" w:cs="Times New Roman"/>
        </w:rPr>
        <w:t xml:space="preserve">. </w:t>
      </w:r>
      <w:r w:rsidR="00854DAE" w:rsidRPr="00C129FD">
        <w:rPr>
          <w:rFonts w:ascii="Times New Roman" w:hAnsi="Times New Roman" w:cs="Times New Roman"/>
        </w:rPr>
        <w:t>Before giving consent subjects</w:t>
      </w:r>
      <w:r w:rsidR="00C3252B" w:rsidRPr="00C129FD">
        <w:rPr>
          <w:rFonts w:ascii="Times New Roman" w:hAnsi="Times New Roman" w:cs="Times New Roman"/>
        </w:rPr>
        <w:t xml:space="preserve"> will be told that they ma</w:t>
      </w:r>
      <w:r w:rsidR="002D7F3D" w:rsidRPr="00C129FD">
        <w:rPr>
          <w:rFonts w:ascii="Times New Roman" w:hAnsi="Times New Roman" w:cs="Times New Roman"/>
        </w:rPr>
        <w:t>y have information about the dosage of their patch</w:t>
      </w:r>
      <w:r w:rsidR="00C3252B" w:rsidRPr="00C129FD">
        <w:rPr>
          <w:rFonts w:ascii="Times New Roman" w:hAnsi="Times New Roman" w:cs="Times New Roman"/>
        </w:rPr>
        <w:t xml:space="preserve"> withheld during this trial, but that over the course</w:t>
      </w:r>
      <w:r w:rsidR="003A5CFD" w:rsidRPr="00C129FD">
        <w:rPr>
          <w:rFonts w:ascii="Times New Roman" w:hAnsi="Times New Roman" w:cs="Times New Roman"/>
        </w:rPr>
        <w:t xml:space="preserve"> of the trial period they will go from a high-dose patch at the beginning to no patch</w:t>
      </w:r>
      <w:r w:rsidR="006A6B86" w:rsidRPr="00C129FD">
        <w:rPr>
          <w:rFonts w:ascii="Times New Roman" w:hAnsi="Times New Roman" w:cs="Times New Roman"/>
        </w:rPr>
        <w:t xml:space="preserve"> when the study is completed.</w:t>
      </w:r>
      <w:r w:rsidRPr="00C129FD">
        <w:rPr>
          <w:rFonts w:ascii="Times New Roman" w:hAnsi="Times New Roman" w:cs="Times New Roman"/>
        </w:rPr>
        <w:t xml:space="preserve"> They will be asked to return to the university to collect their nicotine patches twice each week</w:t>
      </w:r>
      <w:r w:rsidR="00C3252B" w:rsidRPr="00C129FD">
        <w:rPr>
          <w:rFonts w:ascii="Times New Roman" w:hAnsi="Times New Roman" w:cs="Times New Roman"/>
        </w:rPr>
        <w:t xml:space="preserve"> where they will also be asked to complete a </w:t>
      </w:r>
      <w:r w:rsidR="00574A10" w:rsidRPr="00C129FD">
        <w:rPr>
          <w:rFonts w:ascii="Times New Roman" w:hAnsi="Times New Roman" w:cs="Times New Roman"/>
        </w:rPr>
        <w:t>Withdrawal Rating Form (</w:t>
      </w:r>
      <w:proofErr w:type="spellStart"/>
      <w:r w:rsidR="00574A10" w:rsidRPr="00C129FD">
        <w:rPr>
          <w:rFonts w:ascii="Times New Roman" w:hAnsi="Times New Roman" w:cs="Times New Roman"/>
        </w:rPr>
        <w:t>Shiffman</w:t>
      </w:r>
      <w:proofErr w:type="spellEnd"/>
      <w:r w:rsidR="00574A10" w:rsidRPr="00C129FD">
        <w:rPr>
          <w:rFonts w:ascii="Times New Roman" w:hAnsi="Times New Roman" w:cs="Times New Roman"/>
        </w:rPr>
        <w:t xml:space="preserve"> &amp; </w:t>
      </w:r>
      <w:proofErr w:type="spellStart"/>
      <w:r w:rsidR="00574A10" w:rsidRPr="00C129FD">
        <w:rPr>
          <w:rFonts w:ascii="Times New Roman" w:hAnsi="Times New Roman" w:cs="Times New Roman"/>
        </w:rPr>
        <w:t>Jarvik</w:t>
      </w:r>
      <w:proofErr w:type="spellEnd"/>
      <w:r w:rsidR="00574A10" w:rsidRPr="00C129FD">
        <w:rPr>
          <w:rFonts w:ascii="Times New Roman" w:hAnsi="Times New Roman" w:cs="Times New Roman"/>
        </w:rPr>
        <w:t>, 1976)</w:t>
      </w:r>
      <w:r w:rsidR="00C3252B" w:rsidRPr="00C129FD">
        <w:rPr>
          <w:rFonts w:ascii="Times New Roman" w:hAnsi="Times New Roman" w:cs="Times New Roman"/>
        </w:rPr>
        <w:t xml:space="preserve">. </w:t>
      </w:r>
    </w:p>
    <w:p w14:paraId="2B568D7C" w14:textId="20E7869B" w:rsidR="00FC3D57" w:rsidRPr="00C129FD" w:rsidRDefault="00EB74ED" w:rsidP="00D07B33">
      <w:pPr>
        <w:spacing w:line="480" w:lineRule="auto"/>
        <w:ind w:firstLine="720"/>
        <w:rPr>
          <w:rFonts w:ascii="Times New Roman" w:hAnsi="Times New Roman" w:cs="Times New Roman"/>
        </w:rPr>
      </w:pPr>
      <w:r w:rsidRPr="00C129FD">
        <w:rPr>
          <w:rFonts w:ascii="Times New Roman" w:hAnsi="Times New Roman" w:cs="Times New Roman"/>
        </w:rPr>
        <w:t xml:space="preserve">Patches of different strength, including 0-mg placebo patches, will be the same size, shape and </w:t>
      </w:r>
      <w:proofErr w:type="spellStart"/>
      <w:r w:rsidRPr="00C129FD">
        <w:rPr>
          <w:rFonts w:ascii="Times New Roman" w:hAnsi="Times New Roman" w:cs="Times New Roman"/>
        </w:rPr>
        <w:t>colour</w:t>
      </w:r>
      <w:proofErr w:type="spellEnd"/>
      <w:r w:rsidRPr="00C129FD">
        <w:rPr>
          <w:rFonts w:ascii="Times New Roman" w:hAnsi="Times New Roman" w:cs="Times New Roman"/>
        </w:rPr>
        <w:t>, i.e. with no inher</w:t>
      </w:r>
      <w:r w:rsidR="006A16CD" w:rsidRPr="00C129FD">
        <w:rPr>
          <w:rFonts w:ascii="Times New Roman" w:hAnsi="Times New Roman" w:cs="Times New Roman"/>
        </w:rPr>
        <w:t>ent indication that the dose has</w:t>
      </w:r>
      <w:r w:rsidRPr="00C129FD">
        <w:rPr>
          <w:rFonts w:ascii="Times New Roman" w:hAnsi="Times New Roman" w:cs="Times New Roman"/>
        </w:rPr>
        <w:t xml:space="preserve"> changed. For each condition</w:t>
      </w:r>
      <w:r w:rsidR="00E31768" w:rsidRPr="00C129FD">
        <w:rPr>
          <w:rFonts w:ascii="Times New Roman" w:hAnsi="Times New Roman" w:cs="Times New Roman"/>
        </w:rPr>
        <w:t>,</w:t>
      </w:r>
      <w:r w:rsidRPr="00C129FD">
        <w:rPr>
          <w:rFonts w:ascii="Times New Roman" w:hAnsi="Times New Roman" w:cs="Times New Roman"/>
        </w:rPr>
        <w:t xml:space="preserve"> save for the blind reduction and delayed reduction condition</w:t>
      </w:r>
      <w:r w:rsidR="00E31768" w:rsidRPr="00C129FD">
        <w:rPr>
          <w:rFonts w:ascii="Times New Roman" w:hAnsi="Times New Roman" w:cs="Times New Roman"/>
        </w:rPr>
        <w:t>,</w:t>
      </w:r>
      <w:r w:rsidRPr="00C129FD">
        <w:rPr>
          <w:rFonts w:ascii="Times New Roman" w:hAnsi="Times New Roman" w:cs="Times New Roman"/>
        </w:rPr>
        <w:t xml:space="preserve"> patches will be labeled with the actual mg dose. The delayed reduction condition will have half their patches labeled correctly and half incorrectly for each </w:t>
      </w:r>
      <w:r w:rsidR="005F20CB" w:rsidRPr="00C129FD">
        <w:rPr>
          <w:rFonts w:ascii="Times New Roman" w:hAnsi="Times New Roman" w:cs="Times New Roman"/>
        </w:rPr>
        <w:t xml:space="preserve">7-day </w:t>
      </w:r>
      <w:r w:rsidRPr="00C129FD">
        <w:rPr>
          <w:rFonts w:ascii="Times New Roman" w:hAnsi="Times New Roman" w:cs="Times New Roman"/>
        </w:rPr>
        <w:t>titration period</w:t>
      </w:r>
      <w:r w:rsidR="00C07ECD" w:rsidRPr="00C129FD">
        <w:rPr>
          <w:rFonts w:ascii="Times New Roman" w:hAnsi="Times New Roman" w:cs="Times New Roman"/>
        </w:rPr>
        <w:t xml:space="preserve"> (see Table 1)</w:t>
      </w:r>
      <w:r w:rsidRPr="00C129FD">
        <w:rPr>
          <w:rFonts w:ascii="Times New Roman" w:hAnsi="Times New Roman" w:cs="Times New Roman"/>
        </w:rPr>
        <w:t xml:space="preserve">. </w:t>
      </w:r>
      <w:r w:rsidR="007F5D5D" w:rsidRPr="00C129FD">
        <w:rPr>
          <w:rFonts w:ascii="Times New Roman" w:hAnsi="Times New Roman" w:cs="Times New Roman"/>
        </w:rPr>
        <w:t>Any subjects not randomly assigned to the Blind Reduct</w:t>
      </w:r>
      <w:r w:rsidR="00F14A2D" w:rsidRPr="00C129FD">
        <w:rPr>
          <w:rFonts w:ascii="Times New Roman" w:hAnsi="Times New Roman" w:cs="Times New Roman"/>
        </w:rPr>
        <w:t>ion Condition will be given the</w:t>
      </w:r>
      <w:r w:rsidR="007F5D5D" w:rsidRPr="00C129FD">
        <w:rPr>
          <w:rFonts w:ascii="Times New Roman" w:hAnsi="Times New Roman" w:cs="Times New Roman"/>
        </w:rPr>
        <w:t xml:space="preserve"> option </w:t>
      </w:r>
      <w:r w:rsidR="00F14A2D" w:rsidRPr="00C129FD">
        <w:rPr>
          <w:rFonts w:ascii="Times New Roman" w:hAnsi="Times New Roman" w:cs="Times New Roman"/>
        </w:rPr>
        <w:t xml:space="preserve">to complete this reduction regimen free of charge </w:t>
      </w:r>
      <w:r w:rsidR="007F5D5D" w:rsidRPr="00C129FD">
        <w:rPr>
          <w:rFonts w:ascii="Times New Roman" w:hAnsi="Times New Roman" w:cs="Times New Roman"/>
        </w:rPr>
        <w:t>upon completion of the trial.</w:t>
      </w:r>
      <w:r w:rsidR="00FB651B" w:rsidRPr="00C129FD">
        <w:rPr>
          <w:rFonts w:ascii="Times New Roman" w:hAnsi="Times New Roman" w:cs="Times New Roman"/>
        </w:rPr>
        <w:t xml:space="preserve"> </w:t>
      </w:r>
      <w:r w:rsidR="00F14A2D" w:rsidRPr="00C129FD">
        <w:rPr>
          <w:rFonts w:ascii="Times New Roman" w:hAnsi="Times New Roman" w:cs="Times New Roman"/>
        </w:rPr>
        <w:t xml:space="preserve">At the end of 28 </w:t>
      </w:r>
      <w:r w:rsidR="00D07B33" w:rsidRPr="00C129FD">
        <w:rPr>
          <w:rFonts w:ascii="Times New Roman" w:hAnsi="Times New Roman" w:cs="Times New Roman"/>
        </w:rPr>
        <w:t xml:space="preserve">days, the </w:t>
      </w:r>
      <w:r w:rsidR="00F14A2D" w:rsidRPr="00C129FD">
        <w:rPr>
          <w:rFonts w:ascii="Times New Roman" w:hAnsi="Times New Roman" w:cs="Times New Roman"/>
        </w:rPr>
        <w:t xml:space="preserve">blind reduction condition will be informed that they have actually been on 0-mg dose patch for a week. The reduction as usual condition will already be aware of this. The no treatment condition will </w:t>
      </w:r>
      <w:r w:rsidR="00C37015" w:rsidRPr="00C129FD">
        <w:rPr>
          <w:rFonts w:ascii="Times New Roman" w:hAnsi="Times New Roman" w:cs="Times New Roman"/>
        </w:rPr>
        <w:t xml:space="preserve">simply </w:t>
      </w:r>
      <w:r w:rsidR="00D07B33" w:rsidRPr="00C129FD">
        <w:rPr>
          <w:rFonts w:ascii="Times New Roman" w:hAnsi="Times New Roman" w:cs="Times New Roman"/>
        </w:rPr>
        <w:t>discontinue patches. The delayed reduction condition’s patch will say 0-mg accurately for the last 3 days of the study. The reduction as usual and blind reduction conditions will be encouraged to wear the 0-mg labeled patches for the final week</w:t>
      </w:r>
      <w:r w:rsidR="00A16B59" w:rsidRPr="00C129FD">
        <w:rPr>
          <w:rFonts w:ascii="Times New Roman" w:hAnsi="Times New Roman" w:cs="Times New Roman"/>
        </w:rPr>
        <w:t xml:space="preserve"> for the validity</w:t>
      </w:r>
      <w:r w:rsidR="00D07B33" w:rsidRPr="00C129FD">
        <w:rPr>
          <w:rFonts w:ascii="Times New Roman" w:hAnsi="Times New Roman" w:cs="Times New Roman"/>
        </w:rPr>
        <w:t xml:space="preserve"> of the study.</w:t>
      </w:r>
    </w:p>
    <w:p w14:paraId="31085B22" w14:textId="77777777" w:rsidR="007A5697" w:rsidRPr="00C129FD" w:rsidRDefault="00FC3D57" w:rsidP="007A5697">
      <w:pPr>
        <w:spacing w:line="480" w:lineRule="auto"/>
        <w:ind w:firstLine="720"/>
        <w:rPr>
          <w:rFonts w:ascii="Times New Roman" w:hAnsi="Times New Roman" w:cs="Times New Roman"/>
        </w:rPr>
      </w:pPr>
      <w:r w:rsidRPr="00C129FD">
        <w:rPr>
          <w:rFonts w:ascii="Times New Roman" w:hAnsi="Times New Roman" w:cs="Times New Roman"/>
          <w:b/>
          <w:sz w:val="20"/>
          <w:szCs w:val="20"/>
        </w:rPr>
        <w:t xml:space="preserve">     </w:t>
      </w:r>
      <w:r w:rsidR="007A5697" w:rsidRPr="00C129FD">
        <w:rPr>
          <w:rFonts w:ascii="Times New Roman" w:hAnsi="Times New Roman" w:cs="Times New Roman"/>
        </w:rPr>
        <w:t>For reduction conditions there will be a fixed 7-day titration period. Withdrawal symptom inventories will be completed at the beginning and halfway through each titration period for all conditions.</w:t>
      </w:r>
    </w:p>
    <w:p w14:paraId="1FA2F017" w14:textId="5B1A2513" w:rsidR="005B251D" w:rsidRPr="00C129FD" w:rsidRDefault="005B251D" w:rsidP="005B251D">
      <w:pPr>
        <w:spacing w:line="480" w:lineRule="auto"/>
        <w:rPr>
          <w:rFonts w:ascii="Times New Roman" w:hAnsi="Times New Roman" w:cs="Times New Roman"/>
        </w:rPr>
      </w:pPr>
      <w:r w:rsidRPr="00C129FD">
        <w:rPr>
          <w:rFonts w:ascii="Times New Roman" w:hAnsi="Times New Roman" w:cs="Times New Roman"/>
          <w:i/>
        </w:rPr>
        <w:t>Blind Reduction</w:t>
      </w:r>
      <w:r w:rsidRPr="00C129FD">
        <w:rPr>
          <w:rFonts w:ascii="Times New Roman" w:hAnsi="Times New Roman" w:cs="Times New Roman"/>
        </w:rPr>
        <w:t xml:space="preserve">: </w:t>
      </w:r>
      <w:proofErr w:type="spellStart"/>
      <w:r w:rsidRPr="00C129FD">
        <w:rPr>
          <w:rFonts w:ascii="Times New Roman" w:hAnsi="Times New Roman" w:cs="Times New Roman"/>
        </w:rPr>
        <w:t>Ss</w:t>
      </w:r>
      <w:proofErr w:type="spellEnd"/>
      <w:r w:rsidRPr="00C129FD">
        <w:rPr>
          <w:rFonts w:ascii="Times New Roman" w:hAnsi="Times New Roman" w:cs="Times New Roman"/>
        </w:rPr>
        <w:t xml:space="preserve"> actual dose will be reduced at the beginning of each 7-day titration but they will not be given any information about the timing or magnitude of dose reduction. </w:t>
      </w:r>
      <w:proofErr w:type="spellStart"/>
      <w:r w:rsidRPr="00C129FD">
        <w:rPr>
          <w:rFonts w:ascii="Times New Roman" w:hAnsi="Times New Roman" w:cs="Times New Roman"/>
        </w:rPr>
        <w:t>Ss</w:t>
      </w:r>
      <w:proofErr w:type="spellEnd"/>
      <w:r w:rsidRPr="00C129FD">
        <w:rPr>
          <w:rFonts w:ascii="Times New Roman" w:hAnsi="Times New Roman" w:cs="Times New Roman"/>
        </w:rPr>
        <w:t xml:space="preserve"> in the Blind Reduction condition will be told that their dose will be reduced but that they will not know when. This is important since this condition represents the particular expectancy conditions that would be present were this regimen to be made available to addicted individuals in a real-world setting, i.e. the participant wishes to enroll in a drug replacement-therapy reduction regimen and thus wishes to reduce their dose gradually, but gives their consent to have the information about when or by how much their dose will be reduced withheld in order to </w:t>
      </w:r>
      <w:proofErr w:type="spellStart"/>
      <w:r w:rsidRPr="00C129FD">
        <w:rPr>
          <w:rFonts w:ascii="Times New Roman" w:hAnsi="Times New Roman" w:cs="Times New Roman"/>
        </w:rPr>
        <w:t>minimise</w:t>
      </w:r>
      <w:proofErr w:type="spellEnd"/>
      <w:r w:rsidRPr="00C129FD">
        <w:rPr>
          <w:rFonts w:ascii="Times New Roman" w:hAnsi="Times New Roman" w:cs="Times New Roman"/>
        </w:rPr>
        <w:t xml:space="preserve"> withdrawal symptoms.</w:t>
      </w:r>
    </w:p>
    <w:p w14:paraId="48E1692A" w14:textId="77777777" w:rsidR="005B251D" w:rsidRPr="00C129FD" w:rsidRDefault="005B251D" w:rsidP="005B251D">
      <w:pPr>
        <w:spacing w:line="480" w:lineRule="auto"/>
        <w:rPr>
          <w:rFonts w:ascii="Times New Roman" w:hAnsi="Times New Roman" w:cs="Times New Roman"/>
        </w:rPr>
      </w:pPr>
      <w:r w:rsidRPr="00C129FD">
        <w:rPr>
          <w:rFonts w:ascii="Times New Roman" w:hAnsi="Times New Roman" w:cs="Times New Roman"/>
          <w:i/>
        </w:rPr>
        <w:t>Informed Reduction/Reduction</w:t>
      </w:r>
      <w:r w:rsidRPr="00C129FD">
        <w:rPr>
          <w:rFonts w:ascii="Times New Roman" w:hAnsi="Times New Roman" w:cs="Times New Roman"/>
        </w:rPr>
        <w:t xml:space="preserve">: </w:t>
      </w:r>
      <w:proofErr w:type="spellStart"/>
      <w:r w:rsidRPr="00C129FD">
        <w:rPr>
          <w:rFonts w:ascii="Times New Roman" w:hAnsi="Times New Roman" w:cs="Times New Roman"/>
        </w:rPr>
        <w:t>Ss</w:t>
      </w:r>
      <w:proofErr w:type="spellEnd"/>
      <w:r w:rsidRPr="00C129FD">
        <w:rPr>
          <w:rFonts w:ascii="Times New Roman" w:hAnsi="Times New Roman" w:cs="Times New Roman"/>
        </w:rPr>
        <w:t xml:space="preserve"> dose will be reduced at the beginning of each titration period and </w:t>
      </w:r>
      <w:proofErr w:type="spellStart"/>
      <w:r w:rsidRPr="00C129FD">
        <w:rPr>
          <w:rFonts w:ascii="Times New Roman" w:hAnsi="Times New Roman" w:cs="Times New Roman"/>
        </w:rPr>
        <w:t>Ss</w:t>
      </w:r>
      <w:proofErr w:type="spellEnd"/>
      <w:r w:rsidRPr="00C129FD">
        <w:rPr>
          <w:rFonts w:ascii="Times New Roman" w:hAnsi="Times New Roman" w:cs="Times New Roman"/>
        </w:rPr>
        <w:t xml:space="preserve"> will be informed when and by how much. </w:t>
      </w:r>
    </w:p>
    <w:p w14:paraId="0A8C3CB0" w14:textId="77777777" w:rsidR="005B251D" w:rsidRPr="00C129FD" w:rsidRDefault="005B251D" w:rsidP="005B251D">
      <w:pPr>
        <w:spacing w:line="480" w:lineRule="auto"/>
        <w:rPr>
          <w:rFonts w:ascii="Times New Roman" w:hAnsi="Times New Roman" w:cs="Times New Roman"/>
        </w:rPr>
      </w:pPr>
      <w:r w:rsidRPr="00C129FD">
        <w:rPr>
          <w:rFonts w:ascii="Times New Roman" w:hAnsi="Times New Roman" w:cs="Times New Roman"/>
          <w:i/>
        </w:rPr>
        <w:t xml:space="preserve">Informed Reduction/No Reduction: </w:t>
      </w:r>
      <w:proofErr w:type="spellStart"/>
      <w:r w:rsidRPr="00C129FD">
        <w:rPr>
          <w:rFonts w:ascii="Times New Roman" w:hAnsi="Times New Roman" w:cs="Times New Roman"/>
        </w:rPr>
        <w:t>Ss</w:t>
      </w:r>
      <w:proofErr w:type="spellEnd"/>
      <w:r w:rsidRPr="00C129FD">
        <w:rPr>
          <w:rFonts w:ascii="Times New Roman" w:hAnsi="Times New Roman" w:cs="Times New Roman"/>
        </w:rPr>
        <w:t xml:space="preserve"> will be informed that their doses are being reduced but their actual dose will not be reduced.</w:t>
      </w:r>
    </w:p>
    <w:p w14:paraId="6135FE6D" w14:textId="2A294AB3" w:rsidR="00B84414" w:rsidRPr="00C129FD" w:rsidRDefault="005B251D" w:rsidP="004F147D">
      <w:pPr>
        <w:spacing w:line="480" w:lineRule="auto"/>
        <w:rPr>
          <w:rFonts w:ascii="Times New Roman" w:hAnsi="Times New Roman" w:cs="Times New Roman"/>
        </w:rPr>
      </w:pPr>
      <w:r w:rsidRPr="00C129FD">
        <w:rPr>
          <w:rFonts w:ascii="Times New Roman" w:hAnsi="Times New Roman" w:cs="Times New Roman"/>
          <w:i/>
        </w:rPr>
        <w:t xml:space="preserve">Informed No Reduction/No Reduction: </w:t>
      </w:r>
      <w:proofErr w:type="spellStart"/>
      <w:r w:rsidRPr="00C129FD">
        <w:rPr>
          <w:rFonts w:ascii="Times New Roman" w:hAnsi="Times New Roman" w:cs="Times New Roman"/>
        </w:rPr>
        <w:t>Ss</w:t>
      </w:r>
      <w:proofErr w:type="spellEnd"/>
      <w:r w:rsidRPr="00C129FD">
        <w:rPr>
          <w:rFonts w:ascii="Times New Roman" w:hAnsi="Times New Roman" w:cs="Times New Roman"/>
        </w:rPr>
        <w:t xml:space="preserve"> will be informed that their dose is being maintained at the same level across the entire study and their actual dose will not be reduced.</w:t>
      </w:r>
    </w:p>
    <w:p w14:paraId="1C427645" w14:textId="37771102" w:rsidR="00FC3D57" w:rsidRPr="003726E3" w:rsidRDefault="00FC3D57" w:rsidP="003726E3">
      <w:pPr>
        <w:spacing w:line="480" w:lineRule="auto"/>
        <w:rPr>
          <w:b/>
          <w:sz w:val="20"/>
          <w:szCs w:val="20"/>
        </w:rPr>
      </w:pPr>
      <w:r>
        <w:rPr>
          <w:b/>
          <w:sz w:val="20"/>
          <w:szCs w:val="20"/>
        </w:rPr>
        <w:t xml:space="preserve">        </w:t>
      </w:r>
      <w:r w:rsidR="007D2FA0" w:rsidRPr="007D2FA0">
        <w:rPr>
          <w:b/>
          <w:sz w:val="20"/>
          <w:szCs w:val="20"/>
        </w:rPr>
        <w:t>Table 1. Reduction Schedule by Condition for Nicotine Patch Reduction Intervention</w:t>
      </w:r>
    </w:p>
    <w:tbl>
      <w:tblPr>
        <w:tblStyle w:val="TableGrid"/>
        <w:tblpPr w:leftFromText="180" w:rightFromText="180" w:vertAnchor="text" w:horzAnchor="page" w:tblpX="3169" w:tblpY="265"/>
        <w:tblW w:w="55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5"/>
        <w:gridCol w:w="1132"/>
        <w:gridCol w:w="1132"/>
        <w:gridCol w:w="1151"/>
        <w:gridCol w:w="1132"/>
      </w:tblGrid>
      <w:tr w:rsidR="00217994" w14:paraId="78B1B761" w14:textId="77777777" w:rsidTr="003726E3">
        <w:trPr>
          <w:trHeight w:val="558"/>
        </w:trPr>
        <w:tc>
          <w:tcPr>
            <w:tcW w:w="955" w:type="dxa"/>
            <w:tcBorders>
              <w:top w:val="single" w:sz="4" w:space="0" w:color="auto"/>
              <w:bottom w:val="single" w:sz="4" w:space="0" w:color="auto"/>
            </w:tcBorders>
          </w:tcPr>
          <w:p w14:paraId="5FF233F4" w14:textId="77777777" w:rsidR="00217994" w:rsidRPr="004D54AA" w:rsidRDefault="00217994" w:rsidP="003726E3">
            <w:pPr>
              <w:spacing w:line="360" w:lineRule="auto"/>
              <w:rPr>
                <w:sz w:val="20"/>
                <w:szCs w:val="20"/>
              </w:rPr>
            </w:pPr>
          </w:p>
        </w:tc>
        <w:tc>
          <w:tcPr>
            <w:tcW w:w="4547" w:type="dxa"/>
            <w:gridSpan w:val="4"/>
            <w:tcBorders>
              <w:top w:val="single" w:sz="4" w:space="0" w:color="auto"/>
              <w:bottom w:val="single" w:sz="4" w:space="0" w:color="auto"/>
            </w:tcBorders>
            <w:vAlign w:val="center"/>
          </w:tcPr>
          <w:p w14:paraId="7C8E431D" w14:textId="679839FD" w:rsidR="00217994" w:rsidRDefault="00217994" w:rsidP="003726E3">
            <w:pPr>
              <w:spacing w:line="360" w:lineRule="auto"/>
              <w:jc w:val="center"/>
              <w:rPr>
                <w:sz w:val="20"/>
                <w:szCs w:val="20"/>
              </w:rPr>
            </w:pPr>
            <w:r>
              <w:rPr>
                <w:sz w:val="20"/>
                <w:szCs w:val="20"/>
              </w:rPr>
              <w:t>Dose</w:t>
            </w:r>
          </w:p>
        </w:tc>
      </w:tr>
      <w:tr w:rsidR="00217994" w14:paraId="533F3E04" w14:textId="77777777" w:rsidTr="003726E3">
        <w:trPr>
          <w:trHeight w:val="613"/>
        </w:trPr>
        <w:tc>
          <w:tcPr>
            <w:tcW w:w="955" w:type="dxa"/>
            <w:tcBorders>
              <w:top w:val="single" w:sz="4" w:space="0" w:color="auto"/>
              <w:bottom w:val="single" w:sz="4" w:space="0" w:color="auto"/>
            </w:tcBorders>
          </w:tcPr>
          <w:p w14:paraId="54D4EA37" w14:textId="77777777" w:rsidR="00217994" w:rsidRPr="004D54AA" w:rsidRDefault="00217994" w:rsidP="003726E3">
            <w:pPr>
              <w:spacing w:line="360" w:lineRule="auto"/>
              <w:rPr>
                <w:sz w:val="20"/>
                <w:szCs w:val="20"/>
              </w:rPr>
            </w:pPr>
          </w:p>
        </w:tc>
        <w:tc>
          <w:tcPr>
            <w:tcW w:w="1132" w:type="dxa"/>
            <w:tcBorders>
              <w:top w:val="single" w:sz="4" w:space="0" w:color="auto"/>
              <w:bottom w:val="single" w:sz="4" w:space="0" w:color="auto"/>
            </w:tcBorders>
          </w:tcPr>
          <w:p w14:paraId="766990BB" w14:textId="04BACF53" w:rsidR="00217994" w:rsidRPr="004D54AA" w:rsidRDefault="00217994" w:rsidP="003726E3">
            <w:pPr>
              <w:spacing w:line="360" w:lineRule="auto"/>
              <w:rPr>
                <w:sz w:val="20"/>
                <w:szCs w:val="20"/>
              </w:rPr>
            </w:pPr>
            <w:r>
              <w:rPr>
                <w:sz w:val="20"/>
                <w:szCs w:val="20"/>
              </w:rPr>
              <w:t xml:space="preserve"> </w:t>
            </w:r>
            <w:r w:rsidR="003726E3">
              <w:rPr>
                <w:sz w:val="20"/>
                <w:szCs w:val="20"/>
              </w:rPr>
              <w:t>Blind/No Reduction</w:t>
            </w:r>
          </w:p>
        </w:tc>
        <w:tc>
          <w:tcPr>
            <w:tcW w:w="1132" w:type="dxa"/>
            <w:tcBorders>
              <w:top w:val="single" w:sz="4" w:space="0" w:color="auto"/>
              <w:bottom w:val="single" w:sz="4" w:space="0" w:color="auto"/>
            </w:tcBorders>
          </w:tcPr>
          <w:p w14:paraId="4AE25CBB" w14:textId="67EF36A7" w:rsidR="00217994" w:rsidRPr="004D54AA" w:rsidRDefault="003726E3" w:rsidP="003726E3">
            <w:pPr>
              <w:spacing w:line="360" w:lineRule="auto"/>
              <w:rPr>
                <w:sz w:val="20"/>
                <w:szCs w:val="20"/>
              </w:rPr>
            </w:pPr>
            <w:r>
              <w:rPr>
                <w:sz w:val="20"/>
                <w:szCs w:val="20"/>
              </w:rPr>
              <w:t>False Informed</w:t>
            </w:r>
          </w:p>
        </w:tc>
        <w:tc>
          <w:tcPr>
            <w:tcW w:w="1151" w:type="dxa"/>
            <w:tcBorders>
              <w:top w:val="single" w:sz="4" w:space="0" w:color="auto"/>
              <w:bottom w:val="single" w:sz="4" w:space="0" w:color="auto"/>
            </w:tcBorders>
          </w:tcPr>
          <w:p w14:paraId="690C4314" w14:textId="7B2EC435" w:rsidR="00217994" w:rsidRPr="004D54AA" w:rsidRDefault="003726E3" w:rsidP="003726E3">
            <w:pPr>
              <w:spacing w:line="360" w:lineRule="auto"/>
              <w:rPr>
                <w:sz w:val="20"/>
                <w:szCs w:val="20"/>
              </w:rPr>
            </w:pPr>
            <w:r>
              <w:rPr>
                <w:sz w:val="20"/>
                <w:szCs w:val="20"/>
              </w:rPr>
              <w:t>Informed Reduction</w:t>
            </w:r>
          </w:p>
        </w:tc>
        <w:tc>
          <w:tcPr>
            <w:tcW w:w="1132" w:type="dxa"/>
            <w:tcBorders>
              <w:top w:val="single" w:sz="4" w:space="0" w:color="auto"/>
              <w:bottom w:val="single" w:sz="4" w:space="0" w:color="auto"/>
            </w:tcBorders>
          </w:tcPr>
          <w:p w14:paraId="16764B9B" w14:textId="18BABCEA" w:rsidR="00217994" w:rsidRPr="004D54AA" w:rsidRDefault="003726E3" w:rsidP="003726E3">
            <w:pPr>
              <w:spacing w:line="360" w:lineRule="auto"/>
              <w:rPr>
                <w:sz w:val="20"/>
                <w:szCs w:val="20"/>
              </w:rPr>
            </w:pPr>
            <w:r>
              <w:rPr>
                <w:sz w:val="20"/>
                <w:szCs w:val="20"/>
              </w:rPr>
              <w:t>Blind Reduction</w:t>
            </w:r>
          </w:p>
        </w:tc>
      </w:tr>
      <w:tr w:rsidR="00217994" w14:paraId="32863D36" w14:textId="77777777" w:rsidTr="003726E3">
        <w:trPr>
          <w:trHeight w:val="394"/>
        </w:trPr>
        <w:tc>
          <w:tcPr>
            <w:tcW w:w="955" w:type="dxa"/>
            <w:tcBorders>
              <w:top w:val="single" w:sz="4" w:space="0" w:color="auto"/>
            </w:tcBorders>
            <w:vAlign w:val="center"/>
          </w:tcPr>
          <w:p w14:paraId="3C3B0EF2" w14:textId="77777777" w:rsidR="00217994" w:rsidRPr="004D54AA" w:rsidRDefault="00217994" w:rsidP="003726E3">
            <w:pPr>
              <w:spacing w:line="360" w:lineRule="auto"/>
              <w:jc w:val="center"/>
              <w:rPr>
                <w:sz w:val="20"/>
                <w:szCs w:val="20"/>
              </w:rPr>
            </w:pPr>
            <w:r w:rsidRPr="004D54AA">
              <w:rPr>
                <w:sz w:val="20"/>
                <w:szCs w:val="20"/>
              </w:rPr>
              <w:t>Day 1</w:t>
            </w:r>
          </w:p>
        </w:tc>
        <w:tc>
          <w:tcPr>
            <w:tcW w:w="1132" w:type="dxa"/>
            <w:tcBorders>
              <w:top w:val="single" w:sz="4" w:space="0" w:color="auto"/>
            </w:tcBorders>
            <w:vAlign w:val="center"/>
          </w:tcPr>
          <w:p w14:paraId="1DA1322A" w14:textId="1E39310D" w:rsidR="00217994" w:rsidRPr="00217994" w:rsidRDefault="00217994" w:rsidP="003726E3">
            <w:pPr>
              <w:spacing w:line="360" w:lineRule="auto"/>
              <w:jc w:val="center"/>
              <w:rPr>
                <w:sz w:val="20"/>
                <w:szCs w:val="20"/>
                <w:vertAlign w:val="subscript"/>
              </w:rPr>
            </w:pPr>
            <w:r>
              <w:rPr>
                <w:sz w:val="20"/>
                <w:szCs w:val="20"/>
              </w:rPr>
              <w:t>21</w:t>
            </w:r>
          </w:p>
        </w:tc>
        <w:tc>
          <w:tcPr>
            <w:tcW w:w="1132" w:type="dxa"/>
            <w:tcBorders>
              <w:top w:val="single" w:sz="4" w:space="0" w:color="auto"/>
            </w:tcBorders>
            <w:vAlign w:val="center"/>
          </w:tcPr>
          <w:p w14:paraId="4C0E3CAA" w14:textId="36DA3ED1" w:rsidR="00217994" w:rsidRPr="00217994" w:rsidRDefault="00217994" w:rsidP="003726E3">
            <w:pPr>
              <w:spacing w:line="360" w:lineRule="auto"/>
              <w:jc w:val="center"/>
              <w:rPr>
                <w:sz w:val="20"/>
                <w:szCs w:val="20"/>
                <w:vertAlign w:val="subscript"/>
              </w:rPr>
            </w:pPr>
            <w:r>
              <w:rPr>
                <w:sz w:val="20"/>
                <w:szCs w:val="20"/>
              </w:rPr>
              <w:t>21</w:t>
            </w:r>
            <w:r>
              <w:rPr>
                <w:sz w:val="20"/>
                <w:szCs w:val="20"/>
                <w:vertAlign w:val="subscript"/>
              </w:rPr>
              <w:t>(21)</w:t>
            </w:r>
          </w:p>
        </w:tc>
        <w:tc>
          <w:tcPr>
            <w:tcW w:w="1151" w:type="dxa"/>
            <w:tcBorders>
              <w:top w:val="single" w:sz="4" w:space="0" w:color="auto"/>
            </w:tcBorders>
            <w:vAlign w:val="center"/>
          </w:tcPr>
          <w:p w14:paraId="593A2391" w14:textId="3CA88B5B" w:rsidR="00217994" w:rsidRPr="00217994" w:rsidRDefault="00217994" w:rsidP="003726E3">
            <w:pPr>
              <w:spacing w:line="360" w:lineRule="auto"/>
              <w:jc w:val="center"/>
              <w:rPr>
                <w:sz w:val="20"/>
                <w:szCs w:val="20"/>
                <w:vertAlign w:val="subscript"/>
              </w:rPr>
            </w:pPr>
            <w:r>
              <w:rPr>
                <w:sz w:val="20"/>
                <w:szCs w:val="20"/>
              </w:rPr>
              <w:t>21</w:t>
            </w:r>
          </w:p>
        </w:tc>
        <w:tc>
          <w:tcPr>
            <w:tcW w:w="1132" w:type="dxa"/>
            <w:tcBorders>
              <w:top w:val="single" w:sz="4" w:space="0" w:color="auto"/>
            </w:tcBorders>
            <w:vAlign w:val="center"/>
          </w:tcPr>
          <w:p w14:paraId="26735B67" w14:textId="14A897F2" w:rsidR="00217994" w:rsidRPr="004D54AA" w:rsidRDefault="00217994" w:rsidP="003726E3">
            <w:pPr>
              <w:spacing w:line="360" w:lineRule="auto"/>
              <w:jc w:val="center"/>
              <w:rPr>
                <w:sz w:val="20"/>
                <w:szCs w:val="20"/>
              </w:rPr>
            </w:pPr>
            <w:r>
              <w:rPr>
                <w:sz w:val="20"/>
                <w:szCs w:val="20"/>
              </w:rPr>
              <w:t>21</w:t>
            </w:r>
          </w:p>
        </w:tc>
      </w:tr>
      <w:tr w:rsidR="00217994" w14:paraId="3B35DA8E" w14:textId="77777777" w:rsidTr="003726E3">
        <w:trPr>
          <w:trHeight w:val="394"/>
        </w:trPr>
        <w:tc>
          <w:tcPr>
            <w:tcW w:w="955" w:type="dxa"/>
            <w:vAlign w:val="center"/>
          </w:tcPr>
          <w:p w14:paraId="55D3D315" w14:textId="77777777" w:rsidR="00217994" w:rsidRPr="004D54AA" w:rsidRDefault="00217994" w:rsidP="003726E3">
            <w:pPr>
              <w:spacing w:line="360" w:lineRule="auto"/>
              <w:jc w:val="center"/>
              <w:rPr>
                <w:sz w:val="20"/>
                <w:szCs w:val="20"/>
              </w:rPr>
            </w:pPr>
            <w:r w:rsidRPr="004D54AA">
              <w:rPr>
                <w:sz w:val="20"/>
                <w:szCs w:val="20"/>
              </w:rPr>
              <w:t>Day 8</w:t>
            </w:r>
          </w:p>
        </w:tc>
        <w:tc>
          <w:tcPr>
            <w:tcW w:w="1132" w:type="dxa"/>
            <w:vAlign w:val="center"/>
          </w:tcPr>
          <w:p w14:paraId="04054E14" w14:textId="1F89986B" w:rsidR="00217994" w:rsidRPr="004D54AA" w:rsidRDefault="00217994" w:rsidP="003726E3">
            <w:pPr>
              <w:spacing w:line="360" w:lineRule="auto"/>
              <w:jc w:val="center"/>
              <w:rPr>
                <w:sz w:val="20"/>
                <w:szCs w:val="20"/>
              </w:rPr>
            </w:pPr>
            <w:r>
              <w:rPr>
                <w:sz w:val="20"/>
                <w:szCs w:val="20"/>
              </w:rPr>
              <w:t>21</w:t>
            </w:r>
          </w:p>
        </w:tc>
        <w:tc>
          <w:tcPr>
            <w:tcW w:w="1132" w:type="dxa"/>
            <w:vAlign w:val="center"/>
          </w:tcPr>
          <w:p w14:paraId="5A9109F0" w14:textId="6DA8AB52" w:rsidR="00217994" w:rsidRPr="00217994" w:rsidRDefault="00217994" w:rsidP="003726E3">
            <w:pPr>
              <w:spacing w:line="360" w:lineRule="auto"/>
              <w:jc w:val="center"/>
              <w:rPr>
                <w:sz w:val="20"/>
                <w:szCs w:val="20"/>
                <w:vertAlign w:val="subscript"/>
              </w:rPr>
            </w:pPr>
            <w:r>
              <w:rPr>
                <w:sz w:val="20"/>
                <w:szCs w:val="20"/>
              </w:rPr>
              <w:t>21</w:t>
            </w:r>
            <w:r>
              <w:rPr>
                <w:sz w:val="20"/>
                <w:szCs w:val="20"/>
                <w:vertAlign w:val="subscript"/>
              </w:rPr>
              <w:t>(14)</w:t>
            </w:r>
          </w:p>
        </w:tc>
        <w:tc>
          <w:tcPr>
            <w:tcW w:w="1151" w:type="dxa"/>
            <w:vAlign w:val="center"/>
          </w:tcPr>
          <w:p w14:paraId="093730A1" w14:textId="28F7080A" w:rsidR="00217994" w:rsidRPr="004D54AA" w:rsidRDefault="00217994" w:rsidP="003726E3">
            <w:pPr>
              <w:spacing w:line="360" w:lineRule="auto"/>
              <w:jc w:val="center"/>
              <w:rPr>
                <w:sz w:val="20"/>
                <w:szCs w:val="20"/>
              </w:rPr>
            </w:pPr>
            <w:r>
              <w:rPr>
                <w:sz w:val="20"/>
                <w:szCs w:val="20"/>
              </w:rPr>
              <w:t>14</w:t>
            </w:r>
          </w:p>
        </w:tc>
        <w:tc>
          <w:tcPr>
            <w:tcW w:w="1132" w:type="dxa"/>
            <w:vAlign w:val="center"/>
          </w:tcPr>
          <w:p w14:paraId="25514E4E" w14:textId="22D9C940" w:rsidR="00217994" w:rsidRPr="004D54AA" w:rsidRDefault="00217994" w:rsidP="003726E3">
            <w:pPr>
              <w:spacing w:line="360" w:lineRule="auto"/>
              <w:jc w:val="center"/>
              <w:rPr>
                <w:sz w:val="20"/>
                <w:szCs w:val="20"/>
              </w:rPr>
            </w:pPr>
            <w:r>
              <w:rPr>
                <w:sz w:val="20"/>
                <w:szCs w:val="20"/>
              </w:rPr>
              <w:t>14</w:t>
            </w:r>
          </w:p>
        </w:tc>
      </w:tr>
      <w:tr w:rsidR="00217994" w14:paraId="5D139341" w14:textId="77777777" w:rsidTr="003726E3">
        <w:trPr>
          <w:trHeight w:val="383"/>
        </w:trPr>
        <w:tc>
          <w:tcPr>
            <w:tcW w:w="955" w:type="dxa"/>
            <w:vAlign w:val="center"/>
          </w:tcPr>
          <w:p w14:paraId="696D8D88" w14:textId="77777777" w:rsidR="00217994" w:rsidRPr="004D54AA" w:rsidRDefault="00217994" w:rsidP="003726E3">
            <w:pPr>
              <w:spacing w:line="360" w:lineRule="auto"/>
              <w:jc w:val="center"/>
              <w:rPr>
                <w:sz w:val="20"/>
                <w:szCs w:val="20"/>
              </w:rPr>
            </w:pPr>
            <w:r w:rsidRPr="004D54AA">
              <w:rPr>
                <w:sz w:val="20"/>
                <w:szCs w:val="20"/>
              </w:rPr>
              <w:t>Day 15</w:t>
            </w:r>
          </w:p>
        </w:tc>
        <w:tc>
          <w:tcPr>
            <w:tcW w:w="1132" w:type="dxa"/>
            <w:vAlign w:val="center"/>
          </w:tcPr>
          <w:p w14:paraId="44F54DC9" w14:textId="78C6EB18" w:rsidR="00217994" w:rsidRPr="004D54AA" w:rsidRDefault="00217994" w:rsidP="003726E3">
            <w:pPr>
              <w:spacing w:line="360" w:lineRule="auto"/>
              <w:jc w:val="center"/>
              <w:rPr>
                <w:sz w:val="20"/>
                <w:szCs w:val="20"/>
              </w:rPr>
            </w:pPr>
            <w:r>
              <w:rPr>
                <w:sz w:val="20"/>
                <w:szCs w:val="20"/>
              </w:rPr>
              <w:t>21</w:t>
            </w:r>
          </w:p>
        </w:tc>
        <w:tc>
          <w:tcPr>
            <w:tcW w:w="1132" w:type="dxa"/>
            <w:vAlign w:val="center"/>
          </w:tcPr>
          <w:p w14:paraId="11B5EB58" w14:textId="7AC148FE" w:rsidR="00217994" w:rsidRPr="00217994" w:rsidRDefault="00217994" w:rsidP="003726E3">
            <w:pPr>
              <w:spacing w:line="360" w:lineRule="auto"/>
              <w:jc w:val="center"/>
              <w:rPr>
                <w:sz w:val="20"/>
                <w:szCs w:val="20"/>
                <w:vertAlign w:val="subscript"/>
              </w:rPr>
            </w:pPr>
            <w:r>
              <w:rPr>
                <w:sz w:val="20"/>
                <w:szCs w:val="20"/>
              </w:rPr>
              <w:t>21</w:t>
            </w:r>
            <w:r>
              <w:rPr>
                <w:sz w:val="20"/>
                <w:szCs w:val="20"/>
                <w:vertAlign w:val="subscript"/>
              </w:rPr>
              <w:t>(7)</w:t>
            </w:r>
          </w:p>
        </w:tc>
        <w:tc>
          <w:tcPr>
            <w:tcW w:w="1151" w:type="dxa"/>
            <w:vAlign w:val="center"/>
          </w:tcPr>
          <w:p w14:paraId="0B1241D9" w14:textId="27FC2347" w:rsidR="00217994" w:rsidRPr="004D54AA" w:rsidRDefault="00217994" w:rsidP="003726E3">
            <w:pPr>
              <w:spacing w:line="360" w:lineRule="auto"/>
              <w:jc w:val="center"/>
              <w:rPr>
                <w:sz w:val="20"/>
                <w:szCs w:val="20"/>
              </w:rPr>
            </w:pPr>
            <w:r>
              <w:rPr>
                <w:sz w:val="20"/>
                <w:szCs w:val="20"/>
              </w:rPr>
              <w:t>7</w:t>
            </w:r>
          </w:p>
        </w:tc>
        <w:tc>
          <w:tcPr>
            <w:tcW w:w="1132" w:type="dxa"/>
            <w:vAlign w:val="center"/>
          </w:tcPr>
          <w:p w14:paraId="5674E21F" w14:textId="180A67C8" w:rsidR="00217994" w:rsidRPr="004D54AA" w:rsidRDefault="00217994" w:rsidP="003726E3">
            <w:pPr>
              <w:spacing w:line="360" w:lineRule="auto"/>
              <w:jc w:val="center"/>
              <w:rPr>
                <w:sz w:val="20"/>
                <w:szCs w:val="20"/>
              </w:rPr>
            </w:pPr>
            <w:r>
              <w:rPr>
                <w:sz w:val="20"/>
                <w:szCs w:val="20"/>
              </w:rPr>
              <w:t>7</w:t>
            </w:r>
          </w:p>
        </w:tc>
      </w:tr>
      <w:tr w:rsidR="00217994" w14:paraId="1ED29642" w14:textId="77777777" w:rsidTr="003726E3">
        <w:trPr>
          <w:trHeight w:val="394"/>
        </w:trPr>
        <w:tc>
          <w:tcPr>
            <w:tcW w:w="955" w:type="dxa"/>
            <w:vAlign w:val="center"/>
          </w:tcPr>
          <w:p w14:paraId="7447F9B1" w14:textId="77777777" w:rsidR="00217994" w:rsidRPr="004D54AA" w:rsidRDefault="00217994" w:rsidP="003726E3">
            <w:pPr>
              <w:spacing w:line="360" w:lineRule="auto"/>
              <w:jc w:val="center"/>
              <w:rPr>
                <w:sz w:val="20"/>
                <w:szCs w:val="20"/>
              </w:rPr>
            </w:pPr>
            <w:r w:rsidRPr="004D54AA">
              <w:rPr>
                <w:sz w:val="20"/>
                <w:szCs w:val="20"/>
              </w:rPr>
              <w:t>Day 22</w:t>
            </w:r>
          </w:p>
        </w:tc>
        <w:tc>
          <w:tcPr>
            <w:tcW w:w="1132" w:type="dxa"/>
            <w:vAlign w:val="center"/>
          </w:tcPr>
          <w:p w14:paraId="0C5879F5" w14:textId="6CD39AB3" w:rsidR="00217994" w:rsidRPr="004D54AA" w:rsidRDefault="00217994" w:rsidP="003726E3">
            <w:pPr>
              <w:spacing w:line="360" w:lineRule="auto"/>
              <w:jc w:val="center"/>
              <w:rPr>
                <w:sz w:val="20"/>
                <w:szCs w:val="20"/>
              </w:rPr>
            </w:pPr>
            <w:r>
              <w:rPr>
                <w:sz w:val="20"/>
                <w:szCs w:val="20"/>
              </w:rPr>
              <w:t>21</w:t>
            </w:r>
          </w:p>
        </w:tc>
        <w:tc>
          <w:tcPr>
            <w:tcW w:w="1132" w:type="dxa"/>
            <w:vAlign w:val="center"/>
          </w:tcPr>
          <w:p w14:paraId="394B5B82" w14:textId="641A412A" w:rsidR="00217994" w:rsidRPr="00217994" w:rsidRDefault="00217994" w:rsidP="003726E3">
            <w:pPr>
              <w:spacing w:line="360" w:lineRule="auto"/>
              <w:jc w:val="center"/>
              <w:rPr>
                <w:sz w:val="20"/>
                <w:szCs w:val="20"/>
                <w:vertAlign w:val="subscript"/>
              </w:rPr>
            </w:pPr>
            <w:r>
              <w:rPr>
                <w:sz w:val="20"/>
                <w:szCs w:val="20"/>
              </w:rPr>
              <w:t>21</w:t>
            </w:r>
            <w:r>
              <w:rPr>
                <w:sz w:val="20"/>
                <w:szCs w:val="20"/>
                <w:vertAlign w:val="subscript"/>
              </w:rPr>
              <w:t>(0)</w:t>
            </w:r>
          </w:p>
        </w:tc>
        <w:tc>
          <w:tcPr>
            <w:tcW w:w="1151" w:type="dxa"/>
            <w:vAlign w:val="center"/>
          </w:tcPr>
          <w:p w14:paraId="1B026A36" w14:textId="0EE224C0" w:rsidR="00217994" w:rsidRPr="004D54AA" w:rsidRDefault="00217994" w:rsidP="003726E3">
            <w:pPr>
              <w:spacing w:line="360" w:lineRule="auto"/>
              <w:jc w:val="center"/>
              <w:rPr>
                <w:sz w:val="20"/>
                <w:szCs w:val="20"/>
              </w:rPr>
            </w:pPr>
            <w:r>
              <w:rPr>
                <w:sz w:val="20"/>
                <w:szCs w:val="20"/>
              </w:rPr>
              <w:t>0</w:t>
            </w:r>
          </w:p>
        </w:tc>
        <w:tc>
          <w:tcPr>
            <w:tcW w:w="1132" w:type="dxa"/>
            <w:vAlign w:val="center"/>
          </w:tcPr>
          <w:p w14:paraId="46B1673E" w14:textId="623C1ABA" w:rsidR="00217994" w:rsidRPr="004D54AA" w:rsidRDefault="00217994" w:rsidP="003726E3">
            <w:pPr>
              <w:spacing w:line="360" w:lineRule="auto"/>
              <w:jc w:val="center"/>
              <w:rPr>
                <w:sz w:val="20"/>
                <w:szCs w:val="20"/>
              </w:rPr>
            </w:pPr>
            <w:r>
              <w:rPr>
                <w:sz w:val="20"/>
                <w:szCs w:val="20"/>
              </w:rPr>
              <w:t>0</w:t>
            </w:r>
          </w:p>
        </w:tc>
      </w:tr>
      <w:tr w:rsidR="00217994" w14:paraId="344F415D" w14:textId="77777777" w:rsidTr="003726E3">
        <w:trPr>
          <w:trHeight w:hRule="exact" w:val="454"/>
        </w:trPr>
        <w:tc>
          <w:tcPr>
            <w:tcW w:w="955" w:type="dxa"/>
            <w:tcBorders>
              <w:bottom w:val="single" w:sz="4" w:space="0" w:color="auto"/>
            </w:tcBorders>
            <w:vAlign w:val="center"/>
          </w:tcPr>
          <w:p w14:paraId="5524FB50" w14:textId="77777777" w:rsidR="00217994" w:rsidRPr="004D54AA" w:rsidRDefault="00217994" w:rsidP="003726E3">
            <w:pPr>
              <w:spacing w:line="360" w:lineRule="auto"/>
              <w:jc w:val="center"/>
              <w:rPr>
                <w:sz w:val="20"/>
                <w:szCs w:val="20"/>
              </w:rPr>
            </w:pPr>
            <w:r w:rsidRPr="004D54AA">
              <w:rPr>
                <w:sz w:val="20"/>
                <w:szCs w:val="20"/>
              </w:rPr>
              <w:t>Day 28</w:t>
            </w:r>
          </w:p>
        </w:tc>
        <w:tc>
          <w:tcPr>
            <w:tcW w:w="1132" w:type="dxa"/>
            <w:tcBorders>
              <w:bottom w:val="single" w:sz="4" w:space="0" w:color="auto"/>
            </w:tcBorders>
            <w:vAlign w:val="center"/>
          </w:tcPr>
          <w:p w14:paraId="0FC15B8D" w14:textId="77777777" w:rsidR="00217994" w:rsidRPr="004D54AA" w:rsidRDefault="00217994" w:rsidP="003726E3">
            <w:pPr>
              <w:spacing w:line="360" w:lineRule="auto"/>
              <w:jc w:val="center"/>
              <w:rPr>
                <w:sz w:val="20"/>
                <w:szCs w:val="20"/>
              </w:rPr>
            </w:pPr>
            <w:r>
              <w:rPr>
                <w:sz w:val="20"/>
                <w:szCs w:val="20"/>
              </w:rPr>
              <w:t>End</w:t>
            </w:r>
          </w:p>
        </w:tc>
        <w:tc>
          <w:tcPr>
            <w:tcW w:w="1132" w:type="dxa"/>
            <w:tcBorders>
              <w:bottom w:val="single" w:sz="4" w:space="0" w:color="auto"/>
            </w:tcBorders>
            <w:vAlign w:val="center"/>
          </w:tcPr>
          <w:p w14:paraId="07E1DBFC" w14:textId="77777777" w:rsidR="00217994" w:rsidRPr="004D54AA" w:rsidRDefault="00217994" w:rsidP="003726E3">
            <w:pPr>
              <w:spacing w:line="360" w:lineRule="auto"/>
              <w:jc w:val="center"/>
              <w:rPr>
                <w:sz w:val="20"/>
                <w:szCs w:val="20"/>
              </w:rPr>
            </w:pPr>
            <w:r>
              <w:rPr>
                <w:sz w:val="20"/>
                <w:szCs w:val="20"/>
              </w:rPr>
              <w:t>End</w:t>
            </w:r>
          </w:p>
        </w:tc>
        <w:tc>
          <w:tcPr>
            <w:tcW w:w="1151" w:type="dxa"/>
            <w:tcBorders>
              <w:bottom w:val="single" w:sz="4" w:space="0" w:color="auto"/>
            </w:tcBorders>
            <w:vAlign w:val="center"/>
          </w:tcPr>
          <w:p w14:paraId="7EC10904" w14:textId="7CFEFE76" w:rsidR="00217994" w:rsidRPr="004D54AA" w:rsidRDefault="003726E3" w:rsidP="003726E3">
            <w:pPr>
              <w:spacing w:line="360" w:lineRule="auto"/>
              <w:jc w:val="center"/>
              <w:rPr>
                <w:sz w:val="20"/>
                <w:szCs w:val="20"/>
              </w:rPr>
            </w:pPr>
            <w:r>
              <w:rPr>
                <w:sz w:val="20"/>
                <w:szCs w:val="20"/>
              </w:rPr>
              <w:t>End</w:t>
            </w:r>
          </w:p>
        </w:tc>
        <w:tc>
          <w:tcPr>
            <w:tcW w:w="1132" w:type="dxa"/>
            <w:tcBorders>
              <w:bottom w:val="single" w:sz="4" w:space="0" w:color="auto"/>
            </w:tcBorders>
            <w:vAlign w:val="center"/>
          </w:tcPr>
          <w:p w14:paraId="4E83E0AE" w14:textId="77777777" w:rsidR="00217994" w:rsidRPr="004D54AA" w:rsidRDefault="00217994" w:rsidP="003726E3">
            <w:pPr>
              <w:spacing w:line="360" w:lineRule="auto"/>
              <w:jc w:val="center"/>
              <w:rPr>
                <w:sz w:val="20"/>
                <w:szCs w:val="20"/>
              </w:rPr>
            </w:pPr>
            <w:r>
              <w:rPr>
                <w:sz w:val="20"/>
                <w:szCs w:val="20"/>
              </w:rPr>
              <w:t>End</w:t>
            </w:r>
          </w:p>
        </w:tc>
      </w:tr>
    </w:tbl>
    <w:p w14:paraId="739BB2D2" w14:textId="77777777" w:rsidR="00B84414" w:rsidRDefault="00B84414" w:rsidP="003726E3">
      <w:pPr>
        <w:ind w:right="-914"/>
        <w:rPr>
          <w:i/>
          <w:sz w:val="20"/>
          <w:szCs w:val="20"/>
        </w:rPr>
      </w:pPr>
    </w:p>
    <w:p w14:paraId="37280EC9" w14:textId="77777777" w:rsidR="00B84414" w:rsidRDefault="00B84414" w:rsidP="006B6797">
      <w:pPr>
        <w:ind w:left="-1418" w:right="-914"/>
        <w:rPr>
          <w:i/>
          <w:sz w:val="20"/>
          <w:szCs w:val="20"/>
        </w:rPr>
      </w:pPr>
    </w:p>
    <w:p w14:paraId="16CC0F76" w14:textId="77777777" w:rsidR="00B84414" w:rsidRDefault="00B84414" w:rsidP="006B6797">
      <w:pPr>
        <w:ind w:left="-1418" w:right="-914"/>
        <w:rPr>
          <w:i/>
          <w:sz w:val="20"/>
          <w:szCs w:val="20"/>
        </w:rPr>
      </w:pPr>
    </w:p>
    <w:p w14:paraId="2D79DE90" w14:textId="77777777" w:rsidR="00B84414" w:rsidRDefault="00B84414" w:rsidP="006B6797">
      <w:pPr>
        <w:ind w:left="-1418" w:right="-914"/>
        <w:rPr>
          <w:i/>
          <w:sz w:val="20"/>
          <w:szCs w:val="20"/>
        </w:rPr>
      </w:pPr>
    </w:p>
    <w:p w14:paraId="375BF2BC" w14:textId="77777777" w:rsidR="00B84414" w:rsidRDefault="00B84414" w:rsidP="006B6797">
      <w:pPr>
        <w:ind w:left="-1418" w:right="-914"/>
        <w:rPr>
          <w:i/>
          <w:sz w:val="20"/>
          <w:szCs w:val="20"/>
        </w:rPr>
      </w:pPr>
    </w:p>
    <w:p w14:paraId="5D7BE785" w14:textId="77777777" w:rsidR="00B84414" w:rsidRDefault="00B84414" w:rsidP="006B6797">
      <w:pPr>
        <w:ind w:left="-1418" w:right="-914"/>
        <w:rPr>
          <w:i/>
          <w:sz w:val="20"/>
          <w:szCs w:val="20"/>
        </w:rPr>
      </w:pPr>
    </w:p>
    <w:p w14:paraId="756DAF42" w14:textId="77777777" w:rsidR="00B84414" w:rsidRDefault="00B84414" w:rsidP="006B6797">
      <w:pPr>
        <w:ind w:left="-1418" w:right="-914"/>
        <w:rPr>
          <w:i/>
          <w:sz w:val="20"/>
          <w:szCs w:val="20"/>
        </w:rPr>
      </w:pPr>
    </w:p>
    <w:p w14:paraId="0BE95DEE" w14:textId="77777777" w:rsidR="00B84414" w:rsidRDefault="00B84414" w:rsidP="006B6797">
      <w:pPr>
        <w:ind w:left="-1418" w:right="-914"/>
        <w:rPr>
          <w:i/>
          <w:sz w:val="20"/>
          <w:szCs w:val="20"/>
        </w:rPr>
      </w:pPr>
    </w:p>
    <w:p w14:paraId="12C53D1E" w14:textId="77777777" w:rsidR="00B84414" w:rsidRDefault="00B84414" w:rsidP="006B6797">
      <w:pPr>
        <w:ind w:left="-1418" w:right="-914"/>
        <w:rPr>
          <w:i/>
          <w:sz w:val="20"/>
          <w:szCs w:val="20"/>
        </w:rPr>
      </w:pPr>
    </w:p>
    <w:p w14:paraId="33C67094" w14:textId="77777777" w:rsidR="00B84414" w:rsidRDefault="00B84414" w:rsidP="006B6797">
      <w:pPr>
        <w:ind w:left="-1418" w:right="-914"/>
        <w:rPr>
          <w:i/>
          <w:sz w:val="20"/>
          <w:szCs w:val="20"/>
        </w:rPr>
      </w:pPr>
    </w:p>
    <w:p w14:paraId="5ED9BEF2" w14:textId="77777777" w:rsidR="00B84414" w:rsidRDefault="00B84414" w:rsidP="006B6797">
      <w:pPr>
        <w:ind w:left="-1418" w:right="-914"/>
        <w:rPr>
          <w:i/>
          <w:sz w:val="20"/>
          <w:szCs w:val="20"/>
        </w:rPr>
      </w:pPr>
    </w:p>
    <w:p w14:paraId="627F3A4E" w14:textId="77777777" w:rsidR="00B84414" w:rsidRDefault="00B84414" w:rsidP="006B6797">
      <w:pPr>
        <w:ind w:left="-1418" w:right="-914"/>
        <w:rPr>
          <w:i/>
          <w:sz w:val="20"/>
          <w:szCs w:val="20"/>
        </w:rPr>
      </w:pPr>
    </w:p>
    <w:p w14:paraId="45ECADDC" w14:textId="77777777" w:rsidR="00B84414" w:rsidRDefault="00B84414" w:rsidP="006B6797">
      <w:pPr>
        <w:ind w:left="-1418" w:right="-914"/>
        <w:rPr>
          <w:i/>
          <w:sz w:val="20"/>
          <w:szCs w:val="20"/>
        </w:rPr>
      </w:pPr>
    </w:p>
    <w:p w14:paraId="23D69D80" w14:textId="77777777" w:rsidR="00B84414" w:rsidRDefault="00B84414" w:rsidP="006B6797">
      <w:pPr>
        <w:ind w:left="-1418" w:right="-914"/>
        <w:rPr>
          <w:i/>
          <w:sz w:val="20"/>
          <w:szCs w:val="20"/>
        </w:rPr>
      </w:pPr>
    </w:p>
    <w:p w14:paraId="713F80F6" w14:textId="77777777" w:rsidR="003726E3" w:rsidRDefault="003726E3" w:rsidP="003726E3">
      <w:pPr>
        <w:spacing w:after="120"/>
        <w:ind w:right="2204"/>
        <w:rPr>
          <w:i/>
          <w:sz w:val="20"/>
          <w:szCs w:val="20"/>
        </w:rPr>
      </w:pPr>
    </w:p>
    <w:p w14:paraId="4EEE2C5B" w14:textId="40FE9C13" w:rsidR="003726E3" w:rsidRPr="006B6797" w:rsidRDefault="003726E3" w:rsidP="003726E3">
      <w:pPr>
        <w:tabs>
          <w:tab w:val="left" w:pos="7088"/>
        </w:tabs>
        <w:spacing w:after="120"/>
        <w:ind w:left="1276" w:right="1496"/>
        <w:rPr>
          <w:sz w:val="20"/>
          <w:szCs w:val="20"/>
        </w:rPr>
      </w:pPr>
      <w:r>
        <w:rPr>
          <w:i/>
          <w:sz w:val="20"/>
          <w:szCs w:val="20"/>
        </w:rPr>
        <w:t>Note: Numbers refer to mgs of nicotine in each 16-h patch. Numbers in brackets refer to mg indicated on the patch itself.</w:t>
      </w:r>
    </w:p>
    <w:p w14:paraId="77555E36" w14:textId="77777777" w:rsidR="00C07ECD" w:rsidRPr="00C129FD" w:rsidRDefault="00C07ECD" w:rsidP="003726E3">
      <w:pPr>
        <w:spacing w:line="480" w:lineRule="auto"/>
        <w:rPr>
          <w:rFonts w:ascii="Times New Roman" w:hAnsi="Times New Roman" w:cs="Times New Roman"/>
          <w:b/>
        </w:rPr>
      </w:pPr>
      <w:proofErr w:type="spellStart"/>
      <w:r w:rsidRPr="00C129FD">
        <w:rPr>
          <w:rFonts w:ascii="Times New Roman" w:hAnsi="Times New Roman" w:cs="Times New Roman"/>
          <w:b/>
        </w:rPr>
        <w:t>Randomised</w:t>
      </w:r>
      <w:proofErr w:type="spellEnd"/>
      <w:r w:rsidRPr="00C129FD">
        <w:rPr>
          <w:rFonts w:ascii="Times New Roman" w:hAnsi="Times New Roman" w:cs="Times New Roman"/>
          <w:b/>
        </w:rPr>
        <w:t xml:space="preserve"> Dosing </w:t>
      </w:r>
    </w:p>
    <w:p w14:paraId="210C2E29" w14:textId="77777777" w:rsidR="00C07ECD" w:rsidRPr="00C129FD" w:rsidRDefault="00C07ECD" w:rsidP="003726E3">
      <w:pPr>
        <w:spacing w:line="480" w:lineRule="auto"/>
        <w:ind w:firstLine="720"/>
        <w:rPr>
          <w:rFonts w:ascii="Times New Roman" w:hAnsi="Times New Roman" w:cs="Times New Roman"/>
        </w:rPr>
      </w:pPr>
      <w:r w:rsidRPr="00C129FD">
        <w:rPr>
          <w:rFonts w:ascii="Times New Roman" w:hAnsi="Times New Roman" w:cs="Times New Roman"/>
        </w:rPr>
        <w:t>So that there is no opportunity in the delayed and blind reduction conditions to ascertain, and hence anticipate, withdrawals, actual dose reduction will occur on one day randomly during a ‘window’, on or around the middle of each titration period. Thus, despite each individual titration period being marginally longer or shorter depending on which day within the window the actual dose reduction occurs, duration of titration periods in the delayed and blind reduction conditions will be the same on average across the study as the reduction as usual and no treatment conditions.</w:t>
      </w:r>
    </w:p>
    <w:p w14:paraId="34B8EB36" w14:textId="37F99316" w:rsidR="001F330E" w:rsidRPr="00C129FD" w:rsidRDefault="00BF44BA" w:rsidP="00BF44BA">
      <w:pPr>
        <w:spacing w:line="480" w:lineRule="auto"/>
        <w:rPr>
          <w:rFonts w:ascii="Times New Roman" w:hAnsi="Times New Roman" w:cs="Times New Roman"/>
          <w:b/>
        </w:rPr>
      </w:pPr>
      <w:r w:rsidRPr="00C129FD">
        <w:rPr>
          <w:rFonts w:ascii="Times New Roman" w:hAnsi="Times New Roman" w:cs="Times New Roman"/>
          <w:b/>
        </w:rPr>
        <w:t>Follow-up</w:t>
      </w:r>
      <w:r w:rsidR="00B96AA8" w:rsidRPr="00C129FD">
        <w:rPr>
          <w:rFonts w:ascii="Times New Roman" w:hAnsi="Times New Roman" w:cs="Times New Roman"/>
          <w:b/>
        </w:rPr>
        <w:t xml:space="preserve"> </w:t>
      </w:r>
    </w:p>
    <w:p w14:paraId="7E5AECA6" w14:textId="617516EC" w:rsidR="00B421B1" w:rsidRPr="00C129FD" w:rsidRDefault="00B421B1" w:rsidP="00B421B1">
      <w:pPr>
        <w:spacing w:line="480" w:lineRule="auto"/>
        <w:ind w:firstLine="720"/>
        <w:rPr>
          <w:rFonts w:ascii="Times New Roman" w:hAnsi="Times New Roman" w:cs="Times New Roman"/>
        </w:rPr>
      </w:pPr>
      <w:r w:rsidRPr="00C129FD">
        <w:rPr>
          <w:rFonts w:ascii="Times New Roman" w:hAnsi="Times New Roman" w:cs="Times New Roman"/>
        </w:rPr>
        <w:t>Follow-up interviews will be sought, at 3, 6 and 12 months from the trial, to determine whether group had any effect on the duration of abstinence.</w:t>
      </w:r>
    </w:p>
    <w:p w14:paraId="37B2F12A" w14:textId="745703C4" w:rsidR="00B421B1" w:rsidRPr="00C129FD" w:rsidRDefault="00B421B1" w:rsidP="00BF44BA">
      <w:pPr>
        <w:spacing w:line="480" w:lineRule="auto"/>
        <w:rPr>
          <w:rFonts w:ascii="Times New Roman" w:hAnsi="Times New Roman" w:cs="Times New Roman"/>
          <w:b/>
        </w:rPr>
      </w:pPr>
      <w:r w:rsidRPr="00C129FD">
        <w:rPr>
          <w:rFonts w:ascii="Times New Roman" w:hAnsi="Times New Roman" w:cs="Times New Roman"/>
          <w:b/>
        </w:rPr>
        <w:t>Final Paragraph: Demystification of the Substance</w:t>
      </w:r>
    </w:p>
    <w:p w14:paraId="063E98A7" w14:textId="2B445137" w:rsidR="001F330E" w:rsidRPr="00C129FD" w:rsidRDefault="002829A9" w:rsidP="00BF44BA">
      <w:pPr>
        <w:spacing w:line="480" w:lineRule="auto"/>
        <w:rPr>
          <w:rFonts w:ascii="Times New Roman" w:hAnsi="Times New Roman" w:cs="Times New Roman"/>
        </w:rPr>
      </w:pPr>
      <w:r w:rsidRPr="00C129FD">
        <w:rPr>
          <w:rFonts w:ascii="Times New Roman" w:hAnsi="Times New Roman" w:cs="Times New Roman"/>
          <w:b/>
        </w:rPr>
        <w:tab/>
      </w:r>
      <w:r w:rsidR="005F238E" w:rsidRPr="00C129FD">
        <w:rPr>
          <w:rFonts w:ascii="Times New Roman" w:hAnsi="Times New Roman" w:cs="Times New Roman"/>
        </w:rPr>
        <w:t xml:space="preserve">If </w:t>
      </w:r>
      <w:r w:rsidRPr="00C129FD">
        <w:rPr>
          <w:rFonts w:ascii="Times New Roman" w:hAnsi="Times New Roman" w:cs="Times New Roman"/>
        </w:rPr>
        <w:t xml:space="preserve">the main variables that sustain addiction and prompt relapse are psychological rather than physiological, </w:t>
      </w:r>
      <w:r w:rsidR="005F238E" w:rsidRPr="00C129FD">
        <w:rPr>
          <w:rFonts w:ascii="Times New Roman" w:hAnsi="Times New Roman" w:cs="Times New Roman"/>
        </w:rPr>
        <w:t xml:space="preserve">it is possible then that </w:t>
      </w:r>
      <w:r w:rsidRPr="00C129FD">
        <w:rPr>
          <w:rFonts w:ascii="Times New Roman" w:hAnsi="Times New Roman" w:cs="Times New Roman"/>
        </w:rPr>
        <w:t xml:space="preserve">the mechanism by which drug replacement therapies work is by providing the individual with the knowledge that they </w:t>
      </w:r>
      <w:r w:rsidR="005F238E" w:rsidRPr="00C129FD">
        <w:rPr>
          <w:rFonts w:ascii="Times New Roman" w:hAnsi="Times New Roman" w:cs="Times New Roman"/>
        </w:rPr>
        <w:t xml:space="preserve">have ingested the substance they are addicted to. </w:t>
      </w:r>
      <w:r w:rsidR="001F330E" w:rsidRPr="00C129FD">
        <w:rPr>
          <w:rFonts w:ascii="Times New Roman" w:hAnsi="Times New Roman" w:cs="Times New Roman"/>
        </w:rPr>
        <w:t>The fact that cravings and psychological withdrawal symptoms persist even on a drug replacement therapy is testament to this. It is likely that addicts engage in a type of mystification or overestimation of the role the substance plays in their addiction, and an underestimation of the psychologica</w:t>
      </w:r>
      <w:r w:rsidR="002E10B1" w:rsidRPr="00C129FD">
        <w:rPr>
          <w:rFonts w:ascii="Times New Roman" w:hAnsi="Times New Roman" w:cs="Times New Roman"/>
        </w:rPr>
        <w:t>l factors (learning, motivation, identity)</w:t>
      </w:r>
      <w:r w:rsidR="001F330E" w:rsidRPr="00C129FD">
        <w:rPr>
          <w:rFonts w:ascii="Times New Roman" w:hAnsi="Times New Roman" w:cs="Times New Roman"/>
        </w:rPr>
        <w:t>.</w:t>
      </w:r>
    </w:p>
    <w:p w14:paraId="7C36E4DB" w14:textId="0627EE3B" w:rsidR="001F330E" w:rsidRPr="00C129FD" w:rsidRDefault="001F330E" w:rsidP="00BF44BA">
      <w:pPr>
        <w:spacing w:line="480" w:lineRule="auto"/>
        <w:rPr>
          <w:rFonts w:ascii="Times New Roman" w:hAnsi="Times New Roman" w:cs="Times New Roman"/>
        </w:rPr>
      </w:pPr>
      <w:r w:rsidRPr="00C129FD">
        <w:rPr>
          <w:rFonts w:ascii="Times New Roman" w:hAnsi="Times New Roman" w:cs="Times New Roman"/>
        </w:rPr>
        <w:tab/>
        <w:t xml:space="preserve">The subjects in the Hidden/Reduction condition will be told on day 29, the no-patch day, that they have actually been on a placebo patch for 7 days. If </w:t>
      </w:r>
      <w:r w:rsidR="00B96AA8" w:rsidRPr="00C129FD">
        <w:rPr>
          <w:rFonts w:ascii="Times New Roman" w:hAnsi="Times New Roman" w:cs="Times New Roman"/>
        </w:rPr>
        <w:t xml:space="preserve">it appears on follow-up that </w:t>
      </w:r>
      <w:r w:rsidRPr="00C129FD">
        <w:rPr>
          <w:rFonts w:ascii="Times New Roman" w:hAnsi="Times New Roman" w:cs="Times New Roman"/>
        </w:rPr>
        <w:t>this condition abstains from smoking reliably longer, th</w:t>
      </w:r>
      <w:r w:rsidR="00B96AA8" w:rsidRPr="00C129FD">
        <w:rPr>
          <w:rFonts w:ascii="Times New Roman" w:hAnsi="Times New Roman" w:cs="Times New Roman"/>
        </w:rPr>
        <w:t>en we would suggest that perhaps</w:t>
      </w:r>
      <w:r w:rsidRPr="00C129FD">
        <w:rPr>
          <w:rFonts w:ascii="Times New Roman" w:hAnsi="Times New Roman" w:cs="Times New Roman"/>
        </w:rPr>
        <w:t xml:space="preserve">, by learning that they have been on 0 </w:t>
      </w:r>
      <w:r w:rsidR="00B96AA8" w:rsidRPr="00C129FD">
        <w:rPr>
          <w:rFonts w:ascii="Times New Roman" w:hAnsi="Times New Roman" w:cs="Times New Roman"/>
        </w:rPr>
        <w:t xml:space="preserve">mg </w:t>
      </w:r>
      <w:r w:rsidRPr="00C129FD">
        <w:rPr>
          <w:rFonts w:ascii="Times New Roman" w:hAnsi="Times New Roman" w:cs="Times New Roman"/>
        </w:rPr>
        <w:t>dose for 7 days</w:t>
      </w:r>
      <w:r w:rsidR="00F27223" w:rsidRPr="00C129FD">
        <w:rPr>
          <w:rFonts w:ascii="Times New Roman" w:hAnsi="Times New Roman" w:cs="Times New Roman"/>
        </w:rPr>
        <w:t>, and thus that the relative absence of withdrawals</w:t>
      </w:r>
      <w:r w:rsidRPr="00C129FD">
        <w:rPr>
          <w:rFonts w:ascii="Times New Roman" w:hAnsi="Times New Roman" w:cs="Times New Roman"/>
        </w:rPr>
        <w:t xml:space="preserve"> they experienced </w:t>
      </w:r>
      <w:r w:rsidR="00F27223" w:rsidRPr="00C129FD">
        <w:rPr>
          <w:rFonts w:ascii="Times New Roman" w:hAnsi="Times New Roman" w:cs="Times New Roman"/>
        </w:rPr>
        <w:t xml:space="preserve">during this week </w:t>
      </w:r>
      <w:r w:rsidRPr="00C129FD">
        <w:rPr>
          <w:rFonts w:ascii="Times New Roman" w:hAnsi="Times New Roman" w:cs="Times New Roman"/>
        </w:rPr>
        <w:t xml:space="preserve">were not due to the </w:t>
      </w:r>
      <w:r w:rsidR="00B96AA8" w:rsidRPr="00C129FD">
        <w:rPr>
          <w:rFonts w:ascii="Times New Roman" w:hAnsi="Times New Roman" w:cs="Times New Roman"/>
        </w:rPr>
        <w:t xml:space="preserve">active </w:t>
      </w:r>
      <w:proofErr w:type="spellStart"/>
      <w:r w:rsidR="00F27223" w:rsidRPr="00C129FD">
        <w:rPr>
          <w:rFonts w:ascii="Times New Roman" w:hAnsi="Times New Roman" w:cs="Times New Roman"/>
        </w:rPr>
        <w:t>pharmacodynamic</w:t>
      </w:r>
      <w:proofErr w:type="spellEnd"/>
      <w:r w:rsidR="00B96AA8" w:rsidRPr="00C129FD">
        <w:rPr>
          <w:rFonts w:ascii="Times New Roman" w:hAnsi="Times New Roman" w:cs="Times New Roman"/>
        </w:rPr>
        <w:t xml:space="preserve"> effects of the drug but rather to the </w:t>
      </w:r>
      <w:r w:rsidR="0064505A" w:rsidRPr="00C129FD">
        <w:rPr>
          <w:rFonts w:ascii="Times New Roman" w:hAnsi="Times New Roman" w:cs="Times New Roman"/>
        </w:rPr>
        <w:t xml:space="preserve">expectancy of the </w:t>
      </w:r>
      <w:r w:rsidR="00F27223" w:rsidRPr="00C129FD">
        <w:rPr>
          <w:rFonts w:ascii="Times New Roman" w:hAnsi="Times New Roman" w:cs="Times New Roman"/>
        </w:rPr>
        <w:t>absenc</w:t>
      </w:r>
      <w:r w:rsidR="0064505A" w:rsidRPr="00C129FD">
        <w:rPr>
          <w:rFonts w:ascii="Times New Roman" w:hAnsi="Times New Roman" w:cs="Times New Roman"/>
        </w:rPr>
        <w:t>e of withdrawals, they learned that their withdrawals were to a large extent ‘in their head’.</w:t>
      </w:r>
      <w:r w:rsidR="00F27223" w:rsidRPr="00C129FD">
        <w:rPr>
          <w:rFonts w:ascii="Times New Roman" w:hAnsi="Times New Roman" w:cs="Times New Roman"/>
        </w:rPr>
        <w:t xml:space="preserve"> </w:t>
      </w:r>
      <w:r w:rsidR="0064505A" w:rsidRPr="00C129FD">
        <w:rPr>
          <w:rFonts w:ascii="Times New Roman" w:hAnsi="Times New Roman" w:cs="Times New Roman"/>
        </w:rPr>
        <w:t>It could be that in some sense the knowledge that long-term withdrawal symptoms are mostly ‘in the head’ may be pe</w:t>
      </w:r>
      <w:r w:rsidR="006D1529" w:rsidRPr="00C129FD">
        <w:rPr>
          <w:rFonts w:ascii="Times New Roman" w:hAnsi="Times New Roman" w:cs="Times New Roman"/>
        </w:rPr>
        <w:t xml:space="preserve">rsonally empowering, because not only do they </w:t>
      </w:r>
      <w:proofErr w:type="spellStart"/>
      <w:r w:rsidR="006D1529" w:rsidRPr="00C129FD">
        <w:rPr>
          <w:rFonts w:ascii="Times New Roman" w:hAnsi="Times New Roman" w:cs="Times New Roman"/>
        </w:rPr>
        <w:t>realise</w:t>
      </w:r>
      <w:proofErr w:type="spellEnd"/>
      <w:r w:rsidR="006D1529" w:rsidRPr="00C129FD">
        <w:rPr>
          <w:rFonts w:ascii="Times New Roman" w:hAnsi="Times New Roman" w:cs="Times New Roman"/>
        </w:rPr>
        <w:t xml:space="preserve"> that </w:t>
      </w:r>
      <w:r w:rsidR="002E10B1" w:rsidRPr="00C129FD">
        <w:rPr>
          <w:rFonts w:ascii="Times New Roman" w:hAnsi="Times New Roman" w:cs="Times New Roman"/>
        </w:rPr>
        <w:t>the</w:t>
      </w:r>
      <w:r w:rsidR="006D1529" w:rsidRPr="00C129FD">
        <w:rPr>
          <w:rFonts w:ascii="Times New Roman" w:hAnsi="Times New Roman" w:cs="Times New Roman"/>
        </w:rPr>
        <w:t xml:space="preserve"> </w:t>
      </w:r>
      <w:r w:rsidR="006D1529" w:rsidRPr="00C129FD">
        <w:rPr>
          <w:rFonts w:ascii="Times New Roman" w:hAnsi="Times New Roman" w:cs="Times New Roman"/>
          <w:i/>
        </w:rPr>
        <w:t>substance</w:t>
      </w:r>
      <w:r w:rsidR="006D1529" w:rsidRPr="00C129FD">
        <w:rPr>
          <w:rFonts w:ascii="Times New Roman" w:hAnsi="Times New Roman" w:cs="Times New Roman"/>
        </w:rPr>
        <w:t xml:space="preserve"> </w:t>
      </w:r>
      <w:r w:rsidR="002E10B1" w:rsidRPr="00C129FD">
        <w:rPr>
          <w:rFonts w:ascii="Times New Roman" w:hAnsi="Times New Roman" w:cs="Times New Roman"/>
        </w:rPr>
        <w:t xml:space="preserve">is not as responsible for their withdrawals </w:t>
      </w:r>
      <w:r w:rsidR="006D1529" w:rsidRPr="00C129FD">
        <w:rPr>
          <w:rFonts w:ascii="Times New Roman" w:hAnsi="Times New Roman" w:cs="Times New Roman"/>
        </w:rPr>
        <w:t xml:space="preserve">as they thought, but that their </w:t>
      </w:r>
      <w:r w:rsidR="002E10B1" w:rsidRPr="00C129FD">
        <w:rPr>
          <w:rFonts w:ascii="Times New Roman" w:hAnsi="Times New Roman" w:cs="Times New Roman"/>
        </w:rPr>
        <w:t>withdrawals are</w:t>
      </w:r>
      <w:r w:rsidR="006D1529" w:rsidRPr="00C129FD">
        <w:rPr>
          <w:rFonts w:ascii="Times New Roman" w:hAnsi="Times New Roman" w:cs="Times New Roman"/>
        </w:rPr>
        <w:t xml:space="preserve"> due mostly to the discontinuation of a </w:t>
      </w:r>
      <w:r w:rsidR="002E10B1" w:rsidRPr="00C129FD">
        <w:rPr>
          <w:rFonts w:ascii="Times New Roman" w:hAnsi="Times New Roman" w:cs="Times New Roman"/>
        </w:rPr>
        <w:t>habitual routine that is or was cherished and ego syntonic</w:t>
      </w:r>
      <w:r w:rsidR="006D1529" w:rsidRPr="00C129FD">
        <w:rPr>
          <w:rFonts w:ascii="Times New Roman" w:hAnsi="Times New Roman" w:cs="Times New Roman"/>
        </w:rPr>
        <w:t>. By showing patients that their addiction is more psychological than physical it may help them to understand that overcoming their addiction is dependent mo</w:t>
      </w:r>
      <w:r w:rsidR="00FF0735" w:rsidRPr="00C129FD">
        <w:rPr>
          <w:rFonts w:ascii="Times New Roman" w:hAnsi="Times New Roman" w:cs="Times New Roman"/>
        </w:rPr>
        <w:t xml:space="preserve">re on establishing new routines, forming new goals, and </w:t>
      </w:r>
      <w:r w:rsidR="006D1529" w:rsidRPr="00C129FD">
        <w:rPr>
          <w:rFonts w:ascii="Times New Roman" w:hAnsi="Times New Roman" w:cs="Times New Roman"/>
        </w:rPr>
        <w:t>learning how to find pleasure in other areas, than in their body slowly being weaned off a particular type of molecule.</w:t>
      </w:r>
    </w:p>
    <w:p w14:paraId="008C0729" w14:textId="77777777" w:rsidR="00FB651B" w:rsidRPr="00C129FD" w:rsidRDefault="00FB651B" w:rsidP="00FB651B">
      <w:pPr>
        <w:spacing w:line="480" w:lineRule="auto"/>
        <w:rPr>
          <w:rFonts w:ascii="Times New Roman" w:hAnsi="Times New Roman" w:cs="Times New Roman"/>
        </w:rPr>
      </w:pPr>
    </w:p>
    <w:p w14:paraId="62B26948" w14:textId="77777777" w:rsidR="00002EB8" w:rsidRPr="00C129FD" w:rsidRDefault="00002EB8" w:rsidP="00F739F3">
      <w:pPr>
        <w:spacing w:line="480" w:lineRule="auto"/>
        <w:rPr>
          <w:rFonts w:ascii="Times New Roman" w:hAnsi="Times New Roman" w:cs="Times New Roman"/>
        </w:rPr>
      </w:pPr>
    </w:p>
    <w:p w14:paraId="750B7CA7" w14:textId="4950F0C3" w:rsidR="002725C5" w:rsidRPr="00C129FD" w:rsidRDefault="00136709" w:rsidP="00F739F3">
      <w:pPr>
        <w:spacing w:line="480" w:lineRule="auto"/>
        <w:rPr>
          <w:rFonts w:ascii="Times New Roman" w:hAnsi="Times New Roman" w:cs="Times New Roman"/>
        </w:rPr>
      </w:pPr>
      <w:proofErr w:type="gramStart"/>
      <w:r w:rsidRPr="00C129FD">
        <w:rPr>
          <w:rFonts w:ascii="Times New Roman" w:hAnsi="Times New Roman" w:cs="Times New Roman"/>
        </w:rPr>
        <w:t>Stimulus generation and chaining.</w:t>
      </w:r>
      <w:proofErr w:type="gramEnd"/>
      <w:r w:rsidRPr="00C129FD">
        <w:rPr>
          <w:rFonts w:ascii="Times New Roman" w:hAnsi="Times New Roman" w:cs="Times New Roman"/>
        </w:rPr>
        <w:t xml:space="preserve"> Tolerance feels similar to withdrawal. Therefore conditioned tolerance response is interpreted as withdrawal, causes anxiety, which is </w:t>
      </w:r>
      <w:proofErr w:type="gramStart"/>
      <w:r w:rsidRPr="00C129FD">
        <w:rPr>
          <w:rFonts w:ascii="Times New Roman" w:hAnsi="Times New Roman" w:cs="Times New Roman"/>
        </w:rPr>
        <w:t>itself</w:t>
      </w:r>
      <w:proofErr w:type="gramEnd"/>
      <w:r w:rsidRPr="00C129FD">
        <w:rPr>
          <w:rFonts w:ascii="Times New Roman" w:hAnsi="Times New Roman" w:cs="Times New Roman"/>
        </w:rPr>
        <w:t xml:space="preserve"> a withdrawal symptom, which causes further anxiety (feedback loop), which chains to an avoidance/relapse response. Associative </w:t>
      </w:r>
      <w:proofErr w:type="spellStart"/>
      <w:r w:rsidRPr="00C129FD">
        <w:rPr>
          <w:rFonts w:ascii="Times New Roman" w:hAnsi="Times New Roman" w:cs="Times New Roman"/>
        </w:rPr>
        <w:t>sydtem</w:t>
      </w:r>
      <w:proofErr w:type="spellEnd"/>
      <w:r w:rsidRPr="00C129FD">
        <w:rPr>
          <w:rFonts w:ascii="Times New Roman" w:hAnsi="Times New Roman" w:cs="Times New Roman"/>
        </w:rPr>
        <w:t xml:space="preserve"> is agnostic to cause of negative affect, therefore even after chronic withdrawal has passed, a sufficient ‘threshold charge’ of non-drug-related negative affect serves as an </w:t>
      </w:r>
      <w:proofErr w:type="spellStart"/>
      <w:r w:rsidRPr="00C129FD">
        <w:rPr>
          <w:rFonts w:ascii="Times New Roman" w:hAnsi="Times New Roman" w:cs="Times New Roman"/>
        </w:rPr>
        <w:t>interoceptive</w:t>
      </w:r>
      <w:proofErr w:type="spellEnd"/>
      <w:r w:rsidRPr="00C129FD">
        <w:rPr>
          <w:rFonts w:ascii="Times New Roman" w:hAnsi="Times New Roman" w:cs="Times New Roman"/>
        </w:rPr>
        <w:t xml:space="preserve"> cue which chains to an avoidance response (i.e. relapse) via hot processing etc.</w:t>
      </w:r>
    </w:p>
    <w:p w14:paraId="41DCA91F" w14:textId="77777777" w:rsidR="00136709" w:rsidRPr="00C129FD" w:rsidRDefault="00136709" w:rsidP="00F739F3">
      <w:pPr>
        <w:spacing w:line="480" w:lineRule="auto"/>
        <w:rPr>
          <w:rFonts w:ascii="Times New Roman" w:hAnsi="Times New Roman" w:cs="Times New Roman"/>
        </w:rPr>
      </w:pPr>
    </w:p>
    <w:p w14:paraId="41315543" w14:textId="273D3128" w:rsidR="00136709" w:rsidRPr="00C129FD" w:rsidRDefault="00136709" w:rsidP="00F739F3">
      <w:pPr>
        <w:spacing w:line="480" w:lineRule="auto"/>
        <w:rPr>
          <w:rFonts w:ascii="Times New Roman" w:hAnsi="Times New Roman" w:cs="Times New Roman"/>
        </w:rPr>
      </w:pPr>
      <w:r w:rsidRPr="00C129FD">
        <w:rPr>
          <w:rFonts w:ascii="Times New Roman" w:hAnsi="Times New Roman" w:cs="Times New Roman"/>
        </w:rPr>
        <w:t xml:space="preserve">Stimulus generalization accounts for relapse in tapered dose reduction. 1) </w:t>
      </w:r>
      <w:proofErr w:type="gramStart"/>
      <w:r w:rsidRPr="00C129FD">
        <w:rPr>
          <w:rFonts w:ascii="Times New Roman" w:hAnsi="Times New Roman" w:cs="Times New Roman"/>
        </w:rPr>
        <w:t>causally</w:t>
      </w:r>
      <w:proofErr w:type="gramEnd"/>
      <w:r w:rsidRPr="00C129FD">
        <w:rPr>
          <w:rFonts w:ascii="Times New Roman" w:hAnsi="Times New Roman" w:cs="Times New Roman"/>
        </w:rPr>
        <w:t xml:space="preserve">-ambiguous physical symptoms interpreted/generalized as withdrawals which then chain to response expectancies (culminating in avoidance/relapse response). 2) </w:t>
      </w:r>
      <w:proofErr w:type="gramStart"/>
      <w:r w:rsidRPr="00C129FD">
        <w:rPr>
          <w:rFonts w:ascii="Times New Roman" w:hAnsi="Times New Roman" w:cs="Times New Roman"/>
        </w:rPr>
        <w:t>causally</w:t>
      </w:r>
      <w:proofErr w:type="gramEnd"/>
      <w:r w:rsidRPr="00C129FD">
        <w:rPr>
          <w:rFonts w:ascii="Times New Roman" w:hAnsi="Times New Roman" w:cs="Times New Roman"/>
        </w:rPr>
        <w:t xml:space="preserve"> ambiguous affective symptoms also interpreted/generalized  as withdrawals which also chain to response expectancies (note: these ambiguous affective symptoms can be the anxiety caused by the expectancy of withdrawals caused by the physical symptoms in 1) or merely just the knowledge that dose of drug has not been ingested and therefore that withdrawals are impending (i.e. this can happen even before any directly </w:t>
      </w:r>
      <w:r w:rsidR="00011D71" w:rsidRPr="00C129FD">
        <w:rPr>
          <w:rFonts w:ascii="Times New Roman" w:hAnsi="Times New Roman" w:cs="Times New Roman"/>
        </w:rPr>
        <w:t>withdrawal related negative affect has occurred).</w:t>
      </w:r>
    </w:p>
    <w:p w14:paraId="2AA21645" w14:textId="77777777" w:rsidR="00011D71" w:rsidRPr="00C129FD" w:rsidRDefault="00011D71" w:rsidP="00F739F3">
      <w:pPr>
        <w:spacing w:line="480" w:lineRule="auto"/>
        <w:rPr>
          <w:rFonts w:ascii="Times New Roman" w:hAnsi="Times New Roman" w:cs="Times New Roman"/>
        </w:rPr>
      </w:pPr>
    </w:p>
    <w:p w14:paraId="71938812" w14:textId="2D11179C" w:rsidR="00011D71" w:rsidRPr="00C129FD" w:rsidRDefault="00011D71" w:rsidP="00F739F3">
      <w:pPr>
        <w:spacing w:line="480" w:lineRule="auto"/>
        <w:rPr>
          <w:rFonts w:ascii="Times New Roman" w:hAnsi="Times New Roman" w:cs="Times New Roman"/>
        </w:rPr>
      </w:pPr>
      <w:r w:rsidRPr="00C129FD">
        <w:rPr>
          <w:rFonts w:ascii="Times New Roman" w:hAnsi="Times New Roman" w:cs="Times New Roman"/>
        </w:rPr>
        <w:t xml:space="preserve">Placebo </w:t>
      </w:r>
      <w:proofErr w:type="spellStart"/>
      <w:r w:rsidRPr="00C129FD">
        <w:rPr>
          <w:rFonts w:ascii="Times New Roman" w:hAnsi="Times New Roman" w:cs="Times New Roman"/>
        </w:rPr>
        <w:t>repsonses</w:t>
      </w:r>
      <w:proofErr w:type="spellEnd"/>
      <w:r w:rsidRPr="00C129FD">
        <w:rPr>
          <w:rFonts w:ascii="Times New Roman" w:hAnsi="Times New Roman" w:cs="Times New Roman"/>
        </w:rPr>
        <w:t xml:space="preserve"> come about by two means a) stimulus generalization (i.e. unconsciously and/or consciously conditioned response brought about by stimulus that is similar enough to familiar stimulus to cause a conscious or unconscious expectancy of that familiar response; b) Humans’ ability to decontextualize abstract associations between stimulus and expected response and superimpose these </w:t>
      </w:r>
      <w:r w:rsidR="004C1EAD" w:rsidRPr="00C129FD">
        <w:rPr>
          <w:rFonts w:ascii="Times New Roman" w:hAnsi="Times New Roman" w:cs="Times New Roman"/>
        </w:rPr>
        <w:t>onto novel or ambiguous stimuli (i.e. is unfamiliar but that we nevertheless have sufficient reason to believe will cause a similar response to familiar stimuli) is responsible for placebo effects.</w:t>
      </w:r>
    </w:p>
    <w:p w14:paraId="7FDBA4D0" w14:textId="77777777" w:rsidR="004C1EAD" w:rsidRPr="00C129FD" w:rsidRDefault="004C1EAD" w:rsidP="00F739F3">
      <w:pPr>
        <w:spacing w:line="480" w:lineRule="auto"/>
        <w:rPr>
          <w:rFonts w:ascii="Times New Roman" w:hAnsi="Times New Roman" w:cs="Times New Roman"/>
        </w:rPr>
      </w:pPr>
    </w:p>
    <w:p w14:paraId="284EB5BA" w14:textId="19388C99" w:rsidR="004C1EAD" w:rsidRDefault="004C1EAD" w:rsidP="00F739F3">
      <w:pPr>
        <w:spacing w:line="480" w:lineRule="auto"/>
        <w:rPr>
          <w:rFonts w:ascii="Times New Roman" w:hAnsi="Times New Roman" w:cs="Times New Roman"/>
        </w:rPr>
      </w:pPr>
      <w:r w:rsidRPr="00C129FD">
        <w:rPr>
          <w:rFonts w:ascii="Times New Roman" w:hAnsi="Times New Roman" w:cs="Times New Roman"/>
        </w:rPr>
        <w:t>Expectancies sustain drug addiction in that anticipated negative affect and anticipated inability to cope with it, prevent learning that withdrawal a) is not as bad as anticipated b) can be endured and c) will reduce in intensity over time. Panic disorder is a model of how avoidance and expectancy exacerbate and intensify the symptom being avoided.</w:t>
      </w:r>
    </w:p>
    <w:p w14:paraId="6CEA895B" w14:textId="77777777" w:rsidR="00C43E76" w:rsidRPr="00C129FD" w:rsidRDefault="00C43E76" w:rsidP="00F739F3">
      <w:pPr>
        <w:spacing w:line="480" w:lineRule="auto"/>
        <w:rPr>
          <w:rFonts w:ascii="Times New Roman" w:hAnsi="Times New Roman" w:cs="Times New Roman"/>
        </w:rPr>
      </w:pPr>
    </w:p>
    <w:p w14:paraId="54BA09BA" w14:textId="73A06FB6" w:rsidR="002725C5" w:rsidRPr="00C129FD" w:rsidRDefault="00C43E76" w:rsidP="00C43E76">
      <w:pPr>
        <w:pStyle w:val="Heading1"/>
      </w:pPr>
      <w:bookmarkStart w:id="29" w:name="_Toc315678738"/>
      <w:r>
        <w:t>Discussion</w:t>
      </w:r>
      <w:bookmarkEnd w:id="29"/>
    </w:p>
    <w:p w14:paraId="0014168A" w14:textId="77777777" w:rsidR="002725C5" w:rsidRDefault="002725C5" w:rsidP="00F739F3">
      <w:pPr>
        <w:spacing w:line="480" w:lineRule="auto"/>
      </w:pPr>
    </w:p>
    <w:p w14:paraId="1DB16A2D" w14:textId="77777777" w:rsidR="002725C5" w:rsidRDefault="002725C5" w:rsidP="00F739F3">
      <w:pPr>
        <w:spacing w:line="480" w:lineRule="auto"/>
      </w:pPr>
    </w:p>
    <w:p w14:paraId="443DFC51" w14:textId="77777777" w:rsidR="000B6CF2" w:rsidRDefault="000B6CF2" w:rsidP="00F739F3">
      <w:pPr>
        <w:spacing w:line="480" w:lineRule="auto"/>
      </w:pPr>
    </w:p>
    <w:p w14:paraId="38C035FB" w14:textId="5E4443B9" w:rsidR="00F67A38" w:rsidRDefault="00F67A38" w:rsidP="00BF6BC4">
      <w:pPr>
        <w:spacing w:line="480" w:lineRule="auto"/>
        <w:ind w:firstLine="720"/>
      </w:pPr>
    </w:p>
    <w:p w14:paraId="6BAA0A94" w14:textId="77777777" w:rsidR="00F67A38" w:rsidRPr="00F67A38" w:rsidRDefault="00F67A38" w:rsidP="00F67A38"/>
    <w:p w14:paraId="3582E653" w14:textId="77777777" w:rsidR="00F67A38" w:rsidRPr="00F67A38" w:rsidRDefault="00F67A38" w:rsidP="00F67A38"/>
    <w:p w14:paraId="74A20A64" w14:textId="77777777" w:rsidR="00F67A38" w:rsidRPr="00F67A38" w:rsidRDefault="00F67A38" w:rsidP="00F67A38"/>
    <w:p w14:paraId="47410E4A" w14:textId="77777777" w:rsidR="00F67A38" w:rsidRPr="00F67A38" w:rsidRDefault="00F67A38" w:rsidP="00F67A38"/>
    <w:p w14:paraId="6CBC4F2D" w14:textId="77777777" w:rsidR="00F67A38" w:rsidRPr="00F67A38" w:rsidRDefault="00F67A38" w:rsidP="00F67A38"/>
    <w:p w14:paraId="364A646C" w14:textId="77777777" w:rsidR="00F67A38" w:rsidRPr="00F67A38" w:rsidRDefault="00F67A38" w:rsidP="00F67A38"/>
    <w:p w14:paraId="6ABBA441" w14:textId="77777777" w:rsidR="00F67A38" w:rsidRPr="00F67A38" w:rsidRDefault="00F67A38" w:rsidP="00F67A38"/>
    <w:p w14:paraId="03017AD2" w14:textId="77777777" w:rsidR="00F67A38" w:rsidRPr="00F67A38" w:rsidRDefault="00F67A38" w:rsidP="00F67A38"/>
    <w:p w14:paraId="7ECD5CAA" w14:textId="77777777" w:rsidR="00F67A38" w:rsidRPr="00F67A38" w:rsidRDefault="00F67A38" w:rsidP="00F67A38"/>
    <w:p w14:paraId="7B540241" w14:textId="77777777" w:rsidR="00F67A38" w:rsidRPr="00F67A38" w:rsidRDefault="00F67A38" w:rsidP="00F67A38"/>
    <w:p w14:paraId="28379DEB" w14:textId="77777777" w:rsidR="00F67A38" w:rsidRPr="00F67A38" w:rsidRDefault="00F67A38" w:rsidP="00F67A38"/>
    <w:p w14:paraId="5F462D98" w14:textId="77777777" w:rsidR="00F67A38" w:rsidRPr="00F67A38" w:rsidRDefault="00F67A38" w:rsidP="00F67A38"/>
    <w:p w14:paraId="75B0EFA5" w14:textId="77777777" w:rsidR="00F67A38" w:rsidRPr="00F67A38" w:rsidRDefault="00F67A38" w:rsidP="00F67A38"/>
    <w:p w14:paraId="7BE6F79B" w14:textId="1FE69623" w:rsidR="00F67A38" w:rsidRDefault="00F67A38" w:rsidP="00F67A38"/>
    <w:p w14:paraId="57D46BAE" w14:textId="77777777" w:rsidR="00CB7ACE" w:rsidRDefault="00CB7ACE" w:rsidP="00F67A38">
      <w:pPr>
        <w:sectPr w:rsidR="00CB7ACE" w:rsidSect="00074630">
          <w:pgSz w:w="11900" w:h="16840"/>
          <w:pgMar w:top="1440" w:right="1800" w:bottom="1440" w:left="1800" w:header="708" w:footer="708" w:gutter="0"/>
          <w:cols w:space="708"/>
          <w:docGrid w:linePitch="360"/>
        </w:sectPr>
      </w:pPr>
    </w:p>
    <w:p w14:paraId="3C2E7121" w14:textId="4416F071" w:rsidR="00F67A38" w:rsidRDefault="00F67A38" w:rsidP="00C43E76">
      <w:pPr>
        <w:pStyle w:val="Heading1"/>
      </w:pPr>
      <w:bookmarkStart w:id="30" w:name="_Toc315678739"/>
      <w:r>
        <w:t>References</w:t>
      </w:r>
      <w:bookmarkEnd w:id="30"/>
    </w:p>
    <w:p w14:paraId="3F4B1DE4" w14:textId="7417D75E" w:rsidR="00F64AEA" w:rsidRDefault="00F64AEA" w:rsidP="00090AA1">
      <w:pPr>
        <w:widowControl w:val="0"/>
        <w:autoSpaceDE w:val="0"/>
        <w:autoSpaceDN w:val="0"/>
        <w:adjustRightInd w:val="0"/>
        <w:spacing w:line="480" w:lineRule="auto"/>
        <w:ind w:left="567" w:hanging="567"/>
        <w:rPr>
          <w:rFonts w:cs="Times"/>
        </w:rPr>
      </w:pPr>
      <w:proofErr w:type="gramStart"/>
      <w:r>
        <w:rPr>
          <w:rFonts w:cs="Times"/>
        </w:rPr>
        <w:t>American Psychiatric Association.</w:t>
      </w:r>
      <w:proofErr w:type="gramEnd"/>
      <w:r>
        <w:rPr>
          <w:rFonts w:cs="Times"/>
        </w:rPr>
        <w:t xml:space="preserve"> (2013)</w:t>
      </w:r>
      <w:proofErr w:type="gramStart"/>
      <w:r>
        <w:rPr>
          <w:rFonts w:cs="Times"/>
        </w:rPr>
        <w:t xml:space="preserve">. Diagnostic </w:t>
      </w:r>
      <w:proofErr w:type="spellStart"/>
      <w:r>
        <w:rPr>
          <w:rFonts w:cs="Times"/>
        </w:rPr>
        <w:t>ans</w:t>
      </w:r>
      <w:proofErr w:type="spellEnd"/>
      <w:r>
        <w:rPr>
          <w:rFonts w:cs="Times"/>
        </w:rPr>
        <w:t xml:space="preserve"> statistical manual of mental disorders</w:t>
      </w:r>
      <w:r w:rsidR="00115565">
        <w:rPr>
          <w:rFonts w:cs="Times"/>
        </w:rPr>
        <w:t xml:space="preserve"> (5</w:t>
      </w:r>
      <w:r w:rsidR="00115565" w:rsidRPr="00115565">
        <w:rPr>
          <w:rFonts w:cs="Times"/>
          <w:vertAlign w:val="superscript"/>
        </w:rPr>
        <w:t>th</w:t>
      </w:r>
      <w:r w:rsidR="00115565">
        <w:rPr>
          <w:rFonts w:cs="Times"/>
        </w:rPr>
        <w:t xml:space="preserve"> Ed.).</w:t>
      </w:r>
      <w:proofErr w:type="gramEnd"/>
      <w:r w:rsidR="00115565">
        <w:rPr>
          <w:rFonts w:cs="Times"/>
        </w:rPr>
        <w:t xml:space="preserve"> </w:t>
      </w:r>
      <w:proofErr w:type="spellStart"/>
      <w:r w:rsidR="00115565">
        <w:rPr>
          <w:rFonts w:cs="Times"/>
        </w:rPr>
        <w:t>Washiington</w:t>
      </w:r>
      <w:proofErr w:type="spellEnd"/>
      <w:r w:rsidR="00115565">
        <w:rPr>
          <w:rFonts w:cs="Times"/>
        </w:rPr>
        <w:t xml:space="preserve"> DC: Author.</w:t>
      </w:r>
    </w:p>
    <w:p w14:paraId="164F4DB8" w14:textId="77777777" w:rsidR="004637BA" w:rsidRDefault="004637BA" w:rsidP="004637BA">
      <w:pPr>
        <w:widowControl w:val="0"/>
        <w:autoSpaceDE w:val="0"/>
        <w:autoSpaceDN w:val="0"/>
        <w:adjustRightInd w:val="0"/>
        <w:ind w:left="567" w:hanging="567"/>
        <w:rPr>
          <w:rFonts w:cs="Times"/>
        </w:rPr>
      </w:pPr>
    </w:p>
    <w:p w14:paraId="1B0E7FF3" w14:textId="7771707E" w:rsidR="004637BA" w:rsidRDefault="004637BA" w:rsidP="004637BA">
      <w:pPr>
        <w:widowControl w:val="0"/>
        <w:autoSpaceDE w:val="0"/>
        <w:autoSpaceDN w:val="0"/>
        <w:adjustRightInd w:val="0"/>
        <w:spacing w:line="480" w:lineRule="auto"/>
        <w:ind w:left="567" w:hanging="567"/>
        <w:rPr>
          <w:rFonts w:cs="Times"/>
        </w:rPr>
      </w:pPr>
      <w:proofErr w:type="spellStart"/>
      <w:proofErr w:type="gramStart"/>
      <w:r>
        <w:rPr>
          <w:rFonts w:cs="Times"/>
        </w:rPr>
        <w:t>Ader</w:t>
      </w:r>
      <w:proofErr w:type="spellEnd"/>
      <w:r>
        <w:rPr>
          <w:rFonts w:cs="Times"/>
        </w:rPr>
        <w:t xml:space="preserve">, R., Cohen, N., &amp; </w:t>
      </w:r>
      <w:proofErr w:type="spellStart"/>
      <w:r>
        <w:rPr>
          <w:rFonts w:cs="Times"/>
        </w:rPr>
        <w:t>Bovbjerg</w:t>
      </w:r>
      <w:proofErr w:type="spellEnd"/>
      <w:r>
        <w:rPr>
          <w:rFonts w:cs="Times"/>
        </w:rPr>
        <w:t>, D. (1982).</w:t>
      </w:r>
      <w:proofErr w:type="gramEnd"/>
      <w:r>
        <w:rPr>
          <w:rFonts w:cs="Times"/>
        </w:rPr>
        <w:t xml:space="preserve"> </w:t>
      </w:r>
      <w:proofErr w:type="gramStart"/>
      <w:r>
        <w:rPr>
          <w:rFonts w:cs="Times"/>
        </w:rPr>
        <w:t xml:space="preserve">Conditioned suppression of </w:t>
      </w:r>
      <w:proofErr w:type="spellStart"/>
      <w:r>
        <w:rPr>
          <w:rFonts w:cs="Times"/>
        </w:rPr>
        <w:t>humoral</w:t>
      </w:r>
      <w:proofErr w:type="spellEnd"/>
      <w:r>
        <w:rPr>
          <w:rFonts w:cs="Times"/>
        </w:rPr>
        <w:t xml:space="preserve"> immunity in the rat.</w:t>
      </w:r>
      <w:proofErr w:type="gramEnd"/>
      <w:r>
        <w:rPr>
          <w:rFonts w:cs="Times"/>
        </w:rPr>
        <w:t xml:space="preserve"> </w:t>
      </w:r>
      <w:proofErr w:type="gramStart"/>
      <w:r>
        <w:rPr>
          <w:rFonts w:cs="Times"/>
          <w:i/>
        </w:rPr>
        <w:t xml:space="preserve">Journal of Comparative and Physiological Psychology, 96, </w:t>
      </w:r>
      <w:r>
        <w:rPr>
          <w:rFonts w:cs="Times"/>
        </w:rPr>
        <w:t>517-521.</w:t>
      </w:r>
      <w:proofErr w:type="gramEnd"/>
    </w:p>
    <w:p w14:paraId="1F6F0B7B" w14:textId="35C30811" w:rsidR="00304928" w:rsidRDefault="00C736CE" w:rsidP="004637BA">
      <w:pPr>
        <w:widowControl w:val="0"/>
        <w:autoSpaceDE w:val="0"/>
        <w:autoSpaceDN w:val="0"/>
        <w:adjustRightInd w:val="0"/>
        <w:spacing w:line="480" w:lineRule="auto"/>
        <w:ind w:left="567" w:hanging="567"/>
        <w:rPr>
          <w:rFonts w:cs="Times"/>
        </w:rPr>
      </w:pPr>
      <w:proofErr w:type="spellStart"/>
      <w:r w:rsidRPr="00C736CE">
        <w:rPr>
          <w:rFonts w:cs="Times"/>
        </w:rPr>
        <w:t>Annis</w:t>
      </w:r>
      <w:proofErr w:type="spellEnd"/>
      <w:r w:rsidRPr="00C736CE">
        <w:rPr>
          <w:rFonts w:cs="Times"/>
        </w:rPr>
        <w:t xml:space="preserve">, H. M., &amp; Davis, C. S. (1988). </w:t>
      </w:r>
      <w:proofErr w:type="gramStart"/>
      <w:r w:rsidRPr="00C736CE">
        <w:rPr>
          <w:rFonts w:cs="Times"/>
        </w:rPr>
        <w:t>Assessment of expectancies.</w:t>
      </w:r>
      <w:proofErr w:type="gramEnd"/>
      <w:r w:rsidRPr="00C736CE">
        <w:rPr>
          <w:rFonts w:cs="Times"/>
        </w:rPr>
        <w:t xml:space="preserve"> In D. M. Donovan &amp; G. A. </w:t>
      </w:r>
      <w:proofErr w:type="spellStart"/>
      <w:r w:rsidRPr="00C736CE">
        <w:rPr>
          <w:rFonts w:cs="Times"/>
        </w:rPr>
        <w:t>Marlatt</w:t>
      </w:r>
      <w:proofErr w:type="spellEnd"/>
      <w:r w:rsidRPr="00C736CE">
        <w:rPr>
          <w:rFonts w:cs="Times"/>
        </w:rPr>
        <w:t xml:space="preserve"> (Eds.), </w:t>
      </w:r>
      <w:r>
        <w:rPr>
          <w:rFonts w:cs="Times"/>
          <w:i/>
          <w:iCs/>
        </w:rPr>
        <w:t>Assessment of addictive be</w:t>
      </w:r>
      <w:r w:rsidRPr="00C736CE">
        <w:rPr>
          <w:rFonts w:cs="Times"/>
          <w:i/>
          <w:iCs/>
        </w:rPr>
        <w:t xml:space="preserve">haviors </w:t>
      </w:r>
      <w:r w:rsidRPr="00C736CE">
        <w:rPr>
          <w:rFonts w:cs="Times"/>
        </w:rPr>
        <w:t>(pp. 84-111). New York: Guilford Press.</w:t>
      </w:r>
    </w:p>
    <w:p w14:paraId="335416A1" w14:textId="56E8A8BB" w:rsidR="00EA36D2" w:rsidRDefault="00DE15C9" w:rsidP="00090AA1">
      <w:pPr>
        <w:widowControl w:val="0"/>
        <w:autoSpaceDE w:val="0"/>
        <w:autoSpaceDN w:val="0"/>
        <w:adjustRightInd w:val="0"/>
        <w:spacing w:line="480" w:lineRule="auto"/>
        <w:ind w:left="567" w:hanging="567"/>
        <w:rPr>
          <w:rFonts w:cs="Times"/>
        </w:rPr>
      </w:pPr>
      <w:r w:rsidRPr="00DE15C9">
        <w:rPr>
          <w:rFonts w:cs="Times"/>
        </w:rPr>
        <w:t xml:space="preserve">Benedetti, F., </w:t>
      </w:r>
      <w:proofErr w:type="spellStart"/>
      <w:r w:rsidRPr="00DE15C9">
        <w:rPr>
          <w:rFonts w:cs="Times"/>
        </w:rPr>
        <w:t>Amanzio</w:t>
      </w:r>
      <w:proofErr w:type="spellEnd"/>
      <w:r w:rsidRPr="00DE15C9">
        <w:rPr>
          <w:rFonts w:cs="Times"/>
        </w:rPr>
        <w:t xml:space="preserve">, M., </w:t>
      </w:r>
      <w:proofErr w:type="spellStart"/>
      <w:r w:rsidRPr="00DE15C9">
        <w:rPr>
          <w:rFonts w:cs="Times"/>
        </w:rPr>
        <w:t>Baldi</w:t>
      </w:r>
      <w:proofErr w:type="spellEnd"/>
      <w:r w:rsidRPr="00DE15C9">
        <w:rPr>
          <w:rFonts w:cs="Times"/>
        </w:rPr>
        <w:t xml:space="preserve">, S., </w:t>
      </w:r>
      <w:proofErr w:type="spellStart"/>
      <w:r w:rsidRPr="00DE15C9">
        <w:rPr>
          <w:rFonts w:cs="Times"/>
        </w:rPr>
        <w:t>Casadio</w:t>
      </w:r>
      <w:proofErr w:type="spellEnd"/>
      <w:r w:rsidRPr="00DE15C9">
        <w:rPr>
          <w:rFonts w:cs="Times"/>
        </w:rPr>
        <w:t>, C.,</w:t>
      </w:r>
      <w:r>
        <w:rPr>
          <w:rFonts w:cs="Times"/>
        </w:rPr>
        <w:t xml:space="preserve"> </w:t>
      </w:r>
      <w:proofErr w:type="spellStart"/>
      <w:r>
        <w:rPr>
          <w:rFonts w:cs="Times"/>
        </w:rPr>
        <w:t>Cavallo</w:t>
      </w:r>
      <w:proofErr w:type="spellEnd"/>
      <w:r>
        <w:rPr>
          <w:rFonts w:cs="Times"/>
        </w:rPr>
        <w:t>, A</w:t>
      </w:r>
      <w:proofErr w:type="gramStart"/>
      <w:r>
        <w:rPr>
          <w:rFonts w:cs="Times"/>
        </w:rPr>
        <w:t>.,…Mancuso</w:t>
      </w:r>
      <w:proofErr w:type="gramEnd"/>
      <w:r>
        <w:rPr>
          <w:rFonts w:cs="Times"/>
        </w:rPr>
        <w:t>, M.</w:t>
      </w:r>
      <w:r w:rsidRPr="00DE15C9">
        <w:rPr>
          <w:rFonts w:cs="Times"/>
        </w:rPr>
        <w:t xml:space="preserve"> (1998). </w:t>
      </w:r>
      <w:r w:rsidR="00CB7ACE">
        <w:rPr>
          <w:rFonts w:cs="Times"/>
        </w:rPr>
        <w:t xml:space="preserve">  </w:t>
      </w:r>
      <w:proofErr w:type="gramStart"/>
      <w:r w:rsidRPr="00DE15C9">
        <w:rPr>
          <w:rFonts w:cs="Times"/>
        </w:rPr>
        <w:t>The specific effects of prior opioid exposure on placebo analgesia and placebo respiratory depression.</w:t>
      </w:r>
      <w:proofErr w:type="gramEnd"/>
      <w:r w:rsidRPr="00DE15C9">
        <w:rPr>
          <w:rFonts w:cs="Times"/>
        </w:rPr>
        <w:t xml:space="preserve"> </w:t>
      </w:r>
      <w:proofErr w:type="gramStart"/>
      <w:r w:rsidRPr="00DE15C9">
        <w:rPr>
          <w:rFonts w:cs="Times"/>
          <w:i/>
          <w:iCs/>
        </w:rPr>
        <w:t xml:space="preserve">Pain, 75, </w:t>
      </w:r>
      <w:r w:rsidRPr="00DE15C9">
        <w:rPr>
          <w:rFonts w:cs="Times"/>
        </w:rPr>
        <w:t>313– 319</w:t>
      </w:r>
      <w:r>
        <w:rPr>
          <w:rFonts w:cs="Times"/>
        </w:rPr>
        <w:t>.</w:t>
      </w:r>
      <w:proofErr w:type="gramEnd"/>
    </w:p>
    <w:p w14:paraId="0C6DF076" w14:textId="637F4387" w:rsidR="006550A1" w:rsidRDefault="00A541DE" w:rsidP="00090AA1">
      <w:pPr>
        <w:widowControl w:val="0"/>
        <w:autoSpaceDE w:val="0"/>
        <w:autoSpaceDN w:val="0"/>
        <w:adjustRightInd w:val="0"/>
        <w:spacing w:line="480" w:lineRule="auto"/>
        <w:ind w:left="567" w:hanging="567"/>
        <w:rPr>
          <w:rFonts w:cs="Times"/>
        </w:rPr>
      </w:pPr>
      <w:proofErr w:type="gramStart"/>
      <w:r>
        <w:rPr>
          <w:rFonts w:cs="Times"/>
        </w:rPr>
        <w:t xml:space="preserve">Benedetti, F., </w:t>
      </w:r>
      <w:proofErr w:type="spellStart"/>
      <w:r>
        <w:rPr>
          <w:rFonts w:cs="Times"/>
        </w:rPr>
        <w:t>Carlino</w:t>
      </w:r>
      <w:proofErr w:type="spellEnd"/>
      <w:r>
        <w:rPr>
          <w:rFonts w:cs="Times"/>
        </w:rPr>
        <w:t xml:space="preserve">, E., &amp; </w:t>
      </w:r>
      <w:proofErr w:type="spellStart"/>
      <w:r>
        <w:rPr>
          <w:rFonts w:cs="Times"/>
        </w:rPr>
        <w:t>Pollo</w:t>
      </w:r>
      <w:proofErr w:type="spellEnd"/>
      <w:r>
        <w:rPr>
          <w:rFonts w:cs="Times"/>
        </w:rPr>
        <w:t>, A. (2011).</w:t>
      </w:r>
      <w:proofErr w:type="gramEnd"/>
      <w:r>
        <w:rPr>
          <w:rFonts w:cs="Times"/>
        </w:rPr>
        <w:t xml:space="preserve"> Hidden administration of drugs. </w:t>
      </w:r>
      <w:r>
        <w:rPr>
          <w:rFonts w:cs="Times"/>
          <w:i/>
        </w:rPr>
        <w:t xml:space="preserve">Clinical Pharmacology and Therapeutics, 90, </w:t>
      </w:r>
      <w:r>
        <w:rPr>
          <w:rFonts w:cs="Times"/>
        </w:rPr>
        <w:t>651-661.</w:t>
      </w:r>
    </w:p>
    <w:p w14:paraId="6334F4C8" w14:textId="41BDE475" w:rsidR="00861FFD" w:rsidRPr="00861FFD" w:rsidRDefault="00861FFD" w:rsidP="00090AA1">
      <w:pPr>
        <w:widowControl w:val="0"/>
        <w:autoSpaceDE w:val="0"/>
        <w:autoSpaceDN w:val="0"/>
        <w:adjustRightInd w:val="0"/>
        <w:spacing w:line="480" w:lineRule="auto"/>
        <w:ind w:left="567" w:hanging="567"/>
        <w:rPr>
          <w:rFonts w:cs="Times"/>
          <w:i/>
        </w:rPr>
      </w:pPr>
      <w:r>
        <w:rPr>
          <w:rFonts w:cs="Times"/>
        </w:rPr>
        <w:t xml:space="preserve">Benedetti, F., Maggi, G., </w:t>
      </w:r>
      <w:proofErr w:type="spellStart"/>
      <w:r>
        <w:rPr>
          <w:rFonts w:cs="Times"/>
        </w:rPr>
        <w:t>Lopiano</w:t>
      </w:r>
      <w:proofErr w:type="spellEnd"/>
      <w:r>
        <w:rPr>
          <w:rFonts w:cs="Times"/>
        </w:rPr>
        <w:t xml:space="preserve">, L., </w:t>
      </w:r>
      <w:proofErr w:type="spellStart"/>
      <w:r>
        <w:rPr>
          <w:rFonts w:cs="Times"/>
        </w:rPr>
        <w:t>Lanotte</w:t>
      </w:r>
      <w:proofErr w:type="spellEnd"/>
      <w:r>
        <w:rPr>
          <w:rFonts w:cs="Times"/>
        </w:rPr>
        <w:t xml:space="preserve">, M., </w:t>
      </w:r>
      <w:proofErr w:type="spellStart"/>
      <w:r>
        <w:rPr>
          <w:rFonts w:cs="Times"/>
        </w:rPr>
        <w:t>Rainero</w:t>
      </w:r>
      <w:proofErr w:type="spellEnd"/>
      <w:r>
        <w:rPr>
          <w:rFonts w:cs="Times"/>
        </w:rPr>
        <w:t>…</w:t>
      </w:r>
      <w:proofErr w:type="gramStart"/>
      <w:r>
        <w:rPr>
          <w:rFonts w:cs="Times"/>
        </w:rPr>
        <w:t>.</w:t>
      </w:r>
      <w:proofErr w:type="spellStart"/>
      <w:r>
        <w:rPr>
          <w:rFonts w:cs="Times"/>
        </w:rPr>
        <w:t>Pollo</w:t>
      </w:r>
      <w:proofErr w:type="spellEnd"/>
      <w:proofErr w:type="gramEnd"/>
      <w:r>
        <w:rPr>
          <w:rFonts w:cs="Times"/>
        </w:rPr>
        <w:t xml:space="preserve">, A. (2003). Open </w:t>
      </w:r>
      <w:proofErr w:type="spellStart"/>
      <w:r>
        <w:rPr>
          <w:rFonts w:cs="Times"/>
        </w:rPr>
        <w:t>vs</w:t>
      </w:r>
      <w:proofErr w:type="spellEnd"/>
      <w:r>
        <w:rPr>
          <w:rFonts w:cs="Times"/>
        </w:rPr>
        <w:t xml:space="preserve"> hidden medical treatments: The patient’s knowledge about a therapy affects therapeutic outcome. </w:t>
      </w:r>
      <w:proofErr w:type="gramStart"/>
      <w:r>
        <w:rPr>
          <w:rFonts w:cs="Times"/>
          <w:i/>
        </w:rPr>
        <w:t xml:space="preserve">Prevention &amp; Treatment, 6, </w:t>
      </w:r>
      <w:r w:rsidRPr="00861FFD">
        <w:rPr>
          <w:rFonts w:cs="Times"/>
        </w:rPr>
        <w:t>1-20.</w:t>
      </w:r>
      <w:proofErr w:type="gramEnd"/>
    </w:p>
    <w:p w14:paraId="322E9923" w14:textId="3A568E52" w:rsidR="00C736CE" w:rsidRPr="00EA36D2" w:rsidRDefault="00EA36D2" w:rsidP="00090AA1">
      <w:pPr>
        <w:widowControl w:val="0"/>
        <w:autoSpaceDE w:val="0"/>
        <w:autoSpaceDN w:val="0"/>
        <w:adjustRightInd w:val="0"/>
        <w:spacing w:line="480" w:lineRule="auto"/>
        <w:ind w:left="567" w:hanging="567"/>
        <w:rPr>
          <w:rFonts w:cs="Times"/>
        </w:rPr>
      </w:pPr>
      <w:proofErr w:type="spellStart"/>
      <w:proofErr w:type="gramStart"/>
      <w:r w:rsidRPr="00EA36D2">
        <w:rPr>
          <w:rFonts w:cs="Times"/>
        </w:rPr>
        <w:t>Benfari</w:t>
      </w:r>
      <w:proofErr w:type="spellEnd"/>
      <w:r w:rsidRPr="00EA36D2">
        <w:rPr>
          <w:rFonts w:cs="Times"/>
        </w:rPr>
        <w:t xml:space="preserve">, R. C., &amp; </w:t>
      </w:r>
      <w:proofErr w:type="spellStart"/>
      <w:r w:rsidRPr="00EA36D2">
        <w:rPr>
          <w:rFonts w:cs="Times"/>
        </w:rPr>
        <w:t>Eaker</w:t>
      </w:r>
      <w:proofErr w:type="spellEnd"/>
      <w:r w:rsidRPr="00EA36D2">
        <w:rPr>
          <w:rFonts w:cs="Times"/>
        </w:rPr>
        <w:t>, E. (1984).</w:t>
      </w:r>
      <w:proofErr w:type="gramEnd"/>
      <w:r w:rsidRPr="00EA36D2">
        <w:rPr>
          <w:rFonts w:cs="Times"/>
        </w:rPr>
        <w:t xml:space="preserve"> </w:t>
      </w:r>
      <w:proofErr w:type="gramStart"/>
      <w:r w:rsidRPr="00EA36D2">
        <w:rPr>
          <w:rFonts w:cs="Times"/>
        </w:rPr>
        <w:t>Cigarette smoking outcomes at four years of follow-up, psychosocial factors</w:t>
      </w:r>
      <w:r>
        <w:rPr>
          <w:rFonts w:cs="Times"/>
        </w:rPr>
        <w:t>, and reactions to group inter</w:t>
      </w:r>
      <w:r w:rsidRPr="00EA36D2">
        <w:rPr>
          <w:rFonts w:cs="Times"/>
        </w:rPr>
        <w:t>vention.</w:t>
      </w:r>
      <w:proofErr w:type="gramEnd"/>
      <w:r w:rsidRPr="00EA36D2">
        <w:rPr>
          <w:rFonts w:cs="Times"/>
        </w:rPr>
        <w:t xml:space="preserve"> </w:t>
      </w:r>
      <w:proofErr w:type="gramStart"/>
      <w:r w:rsidRPr="00EA36D2">
        <w:rPr>
          <w:rFonts w:cs="Times"/>
          <w:i/>
          <w:iCs/>
        </w:rPr>
        <w:t xml:space="preserve">Journal of Clinical Psychology, 40, </w:t>
      </w:r>
      <w:r w:rsidRPr="00EA36D2">
        <w:rPr>
          <w:rFonts w:cs="Times"/>
        </w:rPr>
        <w:t>1089-1097.</w:t>
      </w:r>
      <w:proofErr w:type="gramEnd"/>
      <w:r w:rsidR="00C736CE" w:rsidRPr="00EA36D2">
        <w:rPr>
          <w:rFonts w:cs="Times"/>
        </w:rPr>
        <w:tab/>
      </w:r>
    </w:p>
    <w:p w14:paraId="760D92B4" w14:textId="1519752A" w:rsidR="00C736CE" w:rsidRDefault="00C736CE" w:rsidP="00090AA1">
      <w:pPr>
        <w:widowControl w:val="0"/>
        <w:autoSpaceDE w:val="0"/>
        <w:autoSpaceDN w:val="0"/>
        <w:adjustRightInd w:val="0"/>
        <w:spacing w:line="480" w:lineRule="auto"/>
        <w:ind w:left="567" w:hanging="567"/>
        <w:rPr>
          <w:rFonts w:cs="Times"/>
        </w:rPr>
      </w:pPr>
      <w:proofErr w:type="gramStart"/>
      <w:r>
        <w:rPr>
          <w:rFonts w:cs="Times"/>
        </w:rPr>
        <w:t>Best, J.</w:t>
      </w:r>
      <w:r w:rsidRPr="00C736CE">
        <w:rPr>
          <w:rFonts w:cs="Times"/>
        </w:rPr>
        <w:t>A. (1975).</w:t>
      </w:r>
      <w:proofErr w:type="gramEnd"/>
      <w:r w:rsidRPr="00C736CE">
        <w:rPr>
          <w:rFonts w:cs="Times"/>
        </w:rPr>
        <w:t xml:space="preserve"> Tailoring smoking withdrawal procedures to personality and motivational differences. </w:t>
      </w:r>
      <w:proofErr w:type="gramStart"/>
      <w:r w:rsidRPr="00C736CE">
        <w:rPr>
          <w:rFonts w:cs="Times"/>
          <w:i/>
          <w:iCs/>
        </w:rPr>
        <w:t xml:space="preserve">Journal of Consulting and Clinical Psychology, 43, </w:t>
      </w:r>
      <w:r w:rsidRPr="00C736CE">
        <w:rPr>
          <w:rFonts w:cs="Times"/>
        </w:rPr>
        <w:t>1-8</w:t>
      </w:r>
      <w:r>
        <w:rPr>
          <w:rFonts w:cs="Times"/>
        </w:rPr>
        <w:t>.</w:t>
      </w:r>
      <w:proofErr w:type="gramEnd"/>
    </w:p>
    <w:p w14:paraId="68DB30E7" w14:textId="38D18527" w:rsidR="009D2519" w:rsidRPr="009D2519" w:rsidRDefault="009D2519" w:rsidP="00090AA1">
      <w:pPr>
        <w:widowControl w:val="0"/>
        <w:autoSpaceDE w:val="0"/>
        <w:autoSpaceDN w:val="0"/>
        <w:adjustRightInd w:val="0"/>
        <w:spacing w:line="480" w:lineRule="auto"/>
        <w:ind w:left="567" w:hanging="567"/>
        <w:rPr>
          <w:rFonts w:cs="Times"/>
        </w:rPr>
      </w:pPr>
      <w:proofErr w:type="spellStart"/>
      <w:r>
        <w:rPr>
          <w:rFonts w:cs="Times"/>
        </w:rPr>
        <w:t>Bolles</w:t>
      </w:r>
      <w:proofErr w:type="spellEnd"/>
      <w:r>
        <w:rPr>
          <w:rFonts w:cs="Times"/>
        </w:rPr>
        <w:t xml:space="preserve">, R.C. (1972). </w:t>
      </w:r>
      <w:proofErr w:type="gramStart"/>
      <w:r>
        <w:rPr>
          <w:rFonts w:cs="Times"/>
        </w:rPr>
        <w:t>Reinforcement, expectancy, and learning.</w:t>
      </w:r>
      <w:proofErr w:type="gramEnd"/>
      <w:r>
        <w:rPr>
          <w:rFonts w:cs="Times"/>
        </w:rPr>
        <w:t xml:space="preserve"> </w:t>
      </w:r>
      <w:proofErr w:type="gramStart"/>
      <w:r>
        <w:rPr>
          <w:rFonts w:cs="Times"/>
          <w:i/>
        </w:rPr>
        <w:t xml:space="preserve">Psychological Revue, 79, </w:t>
      </w:r>
      <w:r>
        <w:rPr>
          <w:rFonts w:cs="Times"/>
        </w:rPr>
        <w:t>394-409.</w:t>
      </w:r>
      <w:proofErr w:type="gramEnd"/>
    </w:p>
    <w:p w14:paraId="72A2CE59" w14:textId="2DD3CE19" w:rsidR="002B6B45" w:rsidRDefault="002B6B45" w:rsidP="00090AA1">
      <w:pPr>
        <w:widowControl w:val="0"/>
        <w:autoSpaceDE w:val="0"/>
        <w:autoSpaceDN w:val="0"/>
        <w:adjustRightInd w:val="0"/>
        <w:spacing w:line="480" w:lineRule="auto"/>
        <w:ind w:left="567" w:hanging="567"/>
        <w:rPr>
          <w:rFonts w:cs="Times"/>
        </w:rPr>
      </w:pPr>
      <w:r>
        <w:rPr>
          <w:rFonts w:cs="Times"/>
        </w:rPr>
        <w:t xml:space="preserve">Butler, </w:t>
      </w:r>
      <w:r w:rsidR="0054221B">
        <w:rPr>
          <w:rFonts w:cs="Times"/>
        </w:rPr>
        <w:t xml:space="preserve">C., &amp; Steptoe, A. (1986). Placebo responses: An experimental study of psychophysiological processes in asthmatic volunteers. </w:t>
      </w:r>
      <w:proofErr w:type="gramStart"/>
      <w:r w:rsidR="0054221B">
        <w:rPr>
          <w:rFonts w:cs="Times"/>
          <w:i/>
        </w:rPr>
        <w:t xml:space="preserve">British Journal of Clinical Psychology, 25, </w:t>
      </w:r>
      <w:r w:rsidR="0054221B">
        <w:rPr>
          <w:rFonts w:cs="Times"/>
        </w:rPr>
        <w:t>173-183.</w:t>
      </w:r>
      <w:proofErr w:type="gramEnd"/>
    </w:p>
    <w:p w14:paraId="632AADDA" w14:textId="2DB5AF43" w:rsidR="00E307EA" w:rsidRPr="00E307EA" w:rsidRDefault="00E307EA" w:rsidP="00E307EA">
      <w:pPr>
        <w:spacing w:line="480" w:lineRule="auto"/>
        <w:ind w:left="567" w:right="-383" w:hanging="567"/>
      </w:pPr>
      <w:proofErr w:type="spellStart"/>
      <w:r>
        <w:t>Colagiuri</w:t>
      </w:r>
      <w:proofErr w:type="spellEnd"/>
      <w:r>
        <w:t xml:space="preserve">, B., </w:t>
      </w:r>
      <w:proofErr w:type="spellStart"/>
      <w:r>
        <w:t>McGuinness</w:t>
      </w:r>
      <w:proofErr w:type="spellEnd"/>
      <w:r>
        <w:t xml:space="preserve">, K., </w:t>
      </w:r>
      <w:proofErr w:type="spellStart"/>
      <w:r>
        <w:t>Boakes</w:t>
      </w:r>
      <w:proofErr w:type="spellEnd"/>
      <w:r>
        <w:t xml:space="preserve">, R.A., &amp; </w:t>
      </w:r>
      <w:proofErr w:type="spellStart"/>
      <w:r>
        <w:t>Butow</w:t>
      </w:r>
      <w:proofErr w:type="spellEnd"/>
      <w:r>
        <w:t xml:space="preserve">, P.N. (2012). Warning about </w:t>
      </w:r>
      <w:proofErr w:type="gramStart"/>
      <w:r>
        <w:t>side-effects</w:t>
      </w:r>
      <w:proofErr w:type="gramEnd"/>
      <w:r>
        <w:t xml:space="preserve"> can increase their occurrence: An experimental model using placebo treatment for sleep difficulty. </w:t>
      </w:r>
      <w:proofErr w:type="gramStart"/>
      <w:r>
        <w:rPr>
          <w:i/>
        </w:rPr>
        <w:t xml:space="preserve">Journal of Psychopharmacology, 26, </w:t>
      </w:r>
      <w:r>
        <w:t>1540-1547.</w:t>
      </w:r>
      <w:proofErr w:type="gramEnd"/>
    </w:p>
    <w:p w14:paraId="54A7E5DE" w14:textId="247ECB88" w:rsidR="00EA36D2" w:rsidRDefault="00EA36D2" w:rsidP="00090AA1">
      <w:pPr>
        <w:widowControl w:val="0"/>
        <w:autoSpaceDE w:val="0"/>
        <w:autoSpaceDN w:val="0"/>
        <w:adjustRightInd w:val="0"/>
        <w:spacing w:line="480" w:lineRule="auto"/>
        <w:ind w:left="567" w:hanging="567"/>
        <w:rPr>
          <w:rFonts w:cs="Times"/>
        </w:rPr>
      </w:pPr>
      <w:proofErr w:type="gramStart"/>
      <w:r w:rsidRPr="00EA36D2">
        <w:rPr>
          <w:rFonts w:cs="Times"/>
        </w:rPr>
        <w:t>Cronkite, R. C., &amp; Moos, R. H. (1980).</w:t>
      </w:r>
      <w:proofErr w:type="gramEnd"/>
      <w:r>
        <w:rPr>
          <w:rFonts w:cs="Times"/>
        </w:rPr>
        <w:t xml:space="preserve"> Determinants of the post-treat</w:t>
      </w:r>
      <w:r w:rsidRPr="00EA36D2">
        <w:rPr>
          <w:rFonts w:cs="Times"/>
        </w:rPr>
        <w:t xml:space="preserve">ment functioning of alcoholic patients: A conceptual framework. </w:t>
      </w:r>
      <w:proofErr w:type="gramStart"/>
      <w:r>
        <w:rPr>
          <w:rFonts w:cs="Times"/>
          <w:i/>
          <w:iCs/>
        </w:rPr>
        <w:t xml:space="preserve">Journal of </w:t>
      </w:r>
      <w:r w:rsidRPr="00EA36D2">
        <w:rPr>
          <w:rFonts w:cs="Times"/>
          <w:i/>
          <w:iCs/>
        </w:rPr>
        <w:t xml:space="preserve">Consulting and Clinical Psychology, 48, </w:t>
      </w:r>
      <w:r w:rsidRPr="00EA36D2">
        <w:rPr>
          <w:rFonts w:cs="Times"/>
        </w:rPr>
        <w:t>305-316.</w:t>
      </w:r>
      <w:proofErr w:type="gramEnd"/>
    </w:p>
    <w:p w14:paraId="1A792E5A" w14:textId="505F279A" w:rsidR="00540638" w:rsidRDefault="00540638" w:rsidP="00540638">
      <w:pPr>
        <w:widowControl w:val="0"/>
        <w:autoSpaceDE w:val="0"/>
        <w:autoSpaceDN w:val="0"/>
        <w:adjustRightInd w:val="0"/>
        <w:spacing w:line="480" w:lineRule="auto"/>
        <w:ind w:left="567" w:hanging="567"/>
        <w:rPr>
          <w:rFonts w:cs="Times"/>
        </w:rPr>
      </w:pPr>
      <w:proofErr w:type="gramStart"/>
      <w:r>
        <w:rPr>
          <w:rFonts w:cs="Times"/>
        </w:rPr>
        <w:t xml:space="preserve">Dar, R., </w:t>
      </w:r>
      <w:proofErr w:type="spellStart"/>
      <w:r>
        <w:rPr>
          <w:rFonts w:cs="Times"/>
        </w:rPr>
        <w:t>Stronguin</w:t>
      </w:r>
      <w:proofErr w:type="spellEnd"/>
      <w:r>
        <w:rPr>
          <w:rFonts w:cs="Times"/>
        </w:rPr>
        <w:t xml:space="preserve">, F., &amp; </w:t>
      </w:r>
      <w:proofErr w:type="spellStart"/>
      <w:r>
        <w:rPr>
          <w:rFonts w:cs="Times"/>
        </w:rPr>
        <w:t>Etter</w:t>
      </w:r>
      <w:proofErr w:type="spellEnd"/>
      <w:r>
        <w:rPr>
          <w:rFonts w:cs="Times"/>
        </w:rPr>
        <w:t>, J. (2005).</w:t>
      </w:r>
      <w:proofErr w:type="gramEnd"/>
      <w:r>
        <w:rPr>
          <w:rFonts w:cs="Times"/>
        </w:rPr>
        <w:t xml:space="preserve"> Assigned versus placebo effects in nicotine replacement therapy for smoking reduction in </w:t>
      </w:r>
      <w:proofErr w:type="spellStart"/>
      <w:r>
        <w:rPr>
          <w:rFonts w:cs="Times"/>
        </w:rPr>
        <w:t>swiss</w:t>
      </w:r>
      <w:proofErr w:type="spellEnd"/>
      <w:r>
        <w:rPr>
          <w:rFonts w:cs="Times"/>
        </w:rPr>
        <w:t xml:space="preserve"> smokers. </w:t>
      </w:r>
      <w:proofErr w:type="gramStart"/>
      <w:r>
        <w:rPr>
          <w:rFonts w:cs="Times"/>
          <w:i/>
        </w:rPr>
        <w:t xml:space="preserve">Journal of Consulting and Clinical Psychology, 73, </w:t>
      </w:r>
      <w:r>
        <w:rPr>
          <w:rFonts w:cs="Times"/>
        </w:rPr>
        <w:t>350-353</w:t>
      </w:r>
      <w:r w:rsidR="00C121D9">
        <w:rPr>
          <w:rFonts w:cs="Times"/>
        </w:rPr>
        <w:t>.</w:t>
      </w:r>
      <w:proofErr w:type="gramEnd"/>
    </w:p>
    <w:p w14:paraId="1D6BEC91" w14:textId="7C2BA101" w:rsidR="00C121D9" w:rsidRPr="006962F9" w:rsidRDefault="00C121D9" w:rsidP="00540638">
      <w:pPr>
        <w:widowControl w:val="0"/>
        <w:autoSpaceDE w:val="0"/>
        <w:autoSpaceDN w:val="0"/>
        <w:adjustRightInd w:val="0"/>
        <w:spacing w:line="480" w:lineRule="auto"/>
        <w:ind w:left="567" w:hanging="567"/>
        <w:rPr>
          <w:rFonts w:cs="Times"/>
        </w:rPr>
      </w:pPr>
      <w:r>
        <w:rPr>
          <w:rFonts w:cs="Times"/>
        </w:rPr>
        <w:t xml:space="preserve">Dekker, E., &amp; </w:t>
      </w:r>
      <w:proofErr w:type="spellStart"/>
      <w:r>
        <w:rPr>
          <w:rFonts w:cs="Times"/>
        </w:rPr>
        <w:t>Groen</w:t>
      </w:r>
      <w:proofErr w:type="spellEnd"/>
      <w:r>
        <w:rPr>
          <w:rFonts w:cs="Times"/>
        </w:rPr>
        <w:t xml:space="preserve">, J. (1959). </w:t>
      </w:r>
      <w:proofErr w:type="gramStart"/>
      <w:r w:rsidR="006962F9">
        <w:rPr>
          <w:rFonts w:cs="Times"/>
        </w:rPr>
        <w:t>Reproducible psychogenic effects of asthma.</w:t>
      </w:r>
      <w:proofErr w:type="gramEnd"/>
      <w:r w:rsidR="006962F9">
        <w:rPr>
          <w:rFonts w:cs="Times"/>
        </w:rPr>
        <w:t xml:space="preserve"> </w:t>
      </w:r>
      <w:proofErr w:type="gramStart"/>
      <w:r w:rsidR="006962F9">
        <w:rPr>
          <w:rFonts w:cs="Times"/>
          <w:i/>
        </w:rPr>
        <w:t xml:space="preserve">Journal of Psychosomatic Research, 1, </w:t>
      </w:r>
      <w:r w:rsidR="006962F9">
        <w:rPr>
          <w:rFonts w:cs="Times"/>
        </w:rPr>
        <w:t>58-67.</w:t>
      </w:r>
      <w:proofErr w:type="gramEnd"/>
    </w:p>
    <w:p w14:paraId="27680334" w14:textId="6A143342" w:rsidR="00C736CE" w:rsidRDefault="009439BD" w:rsidP="00090AA1">
      <w:pPr>
        <w:widowControl w:val="0"/>
        <w:autoSpaceDE w:val="0"/>
        <w:autoSpaceDN w:val="0"/>
        <w:adjustRightInd w:val="0"/>
        <w:spacing w:line="480" w:lineRule="auto"/>
        <w:ind w:left="567" w:hanging="567"/>
        <w:rPr>
          <w:rFonts w:cs="Times"/>
        </w:rPr>
      </w:pPr>
      <w:proofErr w:type="spellStart"/>
      <w:proofErr w:type="gramStart"/>
      <w:r>
        <w:rPr>
          <w:rFonts w:cs="Times"/>
        </w:rPr>
        <w:t>Elal</w:t>
      </w:r>
      <w:proofErr w:type="spellEnd"/>
      <w:r>
        <w:rPr>
          <w:rFonts w:cs="Times"/>
        </w:rPr>
        <w:t>-Lawrence, G., Slade, P.D., &amp; Dewey, M.</w:t>
      </w:r>
      <w:r w:rsidRPr="009439BD">
        <w:rPr>
          <w:rFonts w:cs="Times"/>
        </w:rPr>
        <w:t>E. (1987).</w:t>
      </w:r>
      <w:proofErr w:type="gramEnd"/>
      <w:r w:rsidRPr="009439BD">
        <w:rPr>
          <w:rFonts w:cs="Times"/>
        </w:rPr>
        <w:t xml:space="preserve"> </w:t>
      </w:r>
      <w:proofErr w:type="gramStart"/>
      <w:r w:rsidRPr="009439BD">
        <w:rPr>
          <w:rFonts w:cs="Times"/>
        </w:rPr>
        <w:t xml:space="preserve">Treatment and follow-up variables discriminating abstainers, controlled drinkers and </w:t>
      </w:r>
      <w:proofErr w:type="spellStart"/>
      <w:r w:rsidRPr="009439BD">
        <w:rPr>
          <w:rFonts w:cs="Times"/>
        </w:rPr>
        <w:t>relapsers</w:t>
      </w:r>
      <w:proofErr w:type="spellEnd"/>
      <w:r w:rsidRPr="009439BD">
        <w:rPr>
          <w:rFonts w:cs="Times"/>
        </w:rPr>
        <w:t>.</w:t>
      </w:r>
      <w:proofErr w:type="gramEnd"/>
      <w:r w:rsidRPr="009439BD">
        <w:rPr>
          <w:rFonts w:cs="Times"/>
        </w:rPr>
        <w:t xml:space="preserve"> </w:t>
      </w:r>
      <w:proofErr w:type="gramStart"/>
      <w:r w:rsidRPr="009439BD">
        <w:rPr>
          <w:rFonts w:cs="Times"/>
          <w:i/>
          <w:iCs/>
        </w:rPr>
        <w:t xml:space="preserve">Journal of Studies on Alcohol, 48, </w:t>
      </w:r>
      <w:r w:rsidRPr="009439BD">
        <w:rPr>
          <w:rFonts w:cs="Times"/>
        </w:rPr>
        <w:t>39-46.</w:t>
      </w:r>
      <w:proofErr w:type="gramEnd"/>
    </w:p>
    <w:p w14:paraId="1D1ACF8D" w14:textId="469973C0" w:rsidR="0047388D" w:rsidRDefault="0047388D" w:rsidP="0047388D">
      <w:pPr>
        <w:widowControl w:val="0"/>
        <w:autoSpaceDE w:val="0"/>
        <w:autoSpaceDN w:val="0"/>
        <w:adjustRightInd w:val="0"/>
        <w:spacing w:line="480" w:lineRule="auto"/>
        <w:ind w:left="567" w:hanging="567"/>
        <w:rPr>
          <w:rFonts w:cs="Times"/>
        </w:rPr>
      </w:pPr>
      <w:r w:rsidRPr="0047388D">
        <w:rPr>
          <w:rFonts w:cs="Times"/>
        </w:rPr>
        <w:t xml:space="preserve">Fillmore, M. T., </w:t>
      </w:r>
      <w:proofErr w:type="spellStart"/>
      <w:r w:rsidRPr="0047388D">
        <w:rPr>
          <w:rFonts w:cs="Times"/>
        </w:rPr>
        <w:t>Carscadden</w:t>
      </w:r>
      <w:proofErr w:type="spellEnd"/>
      <w:r w:rsidRPr="0047388D">
        <w:rPr>
          <w:rFonts w:cs="Times"/>
        </w:rPr>
        <w:t>, J. L., &amp; Vogel-</w:t>
      </w:r>
      <w:proofErr w:type="spellStart"/>
      <w:r w:rsidRPr="0047388D">
        <w:rPr>
          <w:rFonts w:cs="Times"/>
        </w:rPr>
        <w:t>Sprott</w:t>
      </w:r>
      <w:proofErr w:type="spellEnd"/>
      <w:r w:rsidRPr="0047388D">
        <w:rPr>
          <w:rFonts w:cs="Times"/>
        </w:rPr>
        <w:t xml:space="preserve">, M (1998). </w:t>
      </w:r>
      <w:proofErr w:type="gramStart"/>
      <w:r w:rsidRPr="0047388D">
        <w:rPr>
          <w:rFonts w:cs="Times"/>
        </w:rPr>
        <w:t>Alcohol, cognitive impairment, and expectancies.</w:t>
      </w:r>
      <w:proofErr w:type="gramEnd"/>
      <w:r w:rsidRPr="0047388D">
        <w:rPr>
          <w:rFonts w:cs="Times"/>
        </w:rPr>
        <w:t xml:space="preserve"> </w:t>
      </w:r>
      <w:proofErr w:type="gramStart"/>
      <w:r w:rsidRPr="0047388D">
        <w:rPr>
          <w:rFonts w:cs="Times"/>
          <w:i/>
          <w:iCs/>
        </w:rPr>
        <w:t>Journal of Studies on Alcohol, 59</w:t>
      </w:r>
      <w:r w:rsidRPr="0047388D">
        <w:rPr>
          <w:rFonts w:cs="Times"/>
        </w:rPr>
        <w:t>, 174–179.</w:t>
      </w:r>
      <w:proofErr w:type="gramEnd"/>
    </w:p>
    <w:p w14:paraId="417E2F2D" w14:textId="284F32F2" w:rsidR="00483330" w:rsidRPr="00483330" w:rsidRDefault="00483330" w:rsidP="0047388D">
      <w:pPr>
        <w:widowControl w:val="0"/>
        <w:autoSpaceDE w:val="0"/>
        <w:autoSpaceDN w:val="0"/>
        <w:adjustRightInd w:val="0"/>
        <w:spacing w:line="480" w:lineRule="auto"/>
        <w:ind w:left="567" w:hanging="567"/>
        <w:rPr>
          <w:rFonts w:cs="Times"/>
        </w:rPr>
      </w:pPr>
      <w:proofErr w:type="gramStart"/>
      <w:r>
        <w:rPr>
          <w:rFonts w:cs="Times"/>
        </w:rPr>
        <w:t>Fillmore, M., &amp; Vogel-</w:t>
      </w:r>
      <w:proofErr w:type="spellStart"/>
      <w:r>
        <w:rPr>
          <w:rFonts w:cs="Times"/>
        </w:rPr>
        <w:t>Sprott</w:t>
      </w:r>
      <w:proofErr w:type="spellEnd"/>
      <w:r>
        <w:rPr>
          <w:rFonts w:cs="Times"/>
        </w:rPr>
        <w:t>, M. (1992).</w:t>
      </w:r>
      <w:proofErr w:type="gramEnd"/>
      <w:r>
        <w:rPr>
          <w:rFonts w:cs="Times"/>
        </w:rPr>
        <w:t xml:space="preserve"> </w:t>
      </w:r>
      <w:proofErr w:type="gramStart"/>
      <w:r>
        <w:rPr>
          <w:rFonts w:cs="Times"/>
        </w:rPr>
        <w:t>Expected effects of caffeine on motor performance predicts</w:t>
      </w:r>
      <w:proofErr w:type="gramEnd"/>
      <w:r>
        <w:rPr>
          <w:rFonts w:cs="Times"/>
        </w:rPr>
        <w:t xml:space="preserve"> the type of response to placebo. </w:t>
      </w:r>
      <w:proofErr w:type="gramStart"/>
      <w:r>
        <w:rPr>
          <w:rFonts w:cs="Times"/>
          <w:i/>
        </w:rPr>
        <w:t xml:space="preserve">Psychopharmacology, 106, </w:t>
      </w:r>
      <w:r>
        <w:rPr>
          <w:rFonts w:cs="Times"/>
        </w:rPr>
        <w:t>209-214.</w:t>
      </w:r>
      <w:proofErr w:type="gramEnd"/>
    </w:p>
    <w:p w14:paraId="7BD28B54" w14:textId="20D6E639" w:rsidR="00F46D47" w:rsidRDefault="00F46D47" w:rsidP="0047388D">
      <w:pPr>
        <w:widowControl w:val="0"/>
        <w:autoSpaceDE w:val="0"/>
        <w:autoSpaceDN w:val="0"/>
        <w:adjustRightInd w:val="0"/>
        <w:spacing w:line="480" w:lineRule="auto"/>
        <w:ind w:left="567" w:hanging="567"/>
        <w:rPr>
          <w:rFonts w:cs="Times"/>
        </w:rPr>
      </w:pPr>
      <w:proofErr w:type="spellStart"/>
      <w:proofErr w:type="gramStart"/>
      <w:r w:rsidRPr="00F46D47">
        <w:rPr>
          <w:rFonts w:cs="Times"/>
        </w:rPr>
        <w:t>Flaten</w:t>
      </w:r>
      <w:proofErr w:type="spellEnd"/>
      <w:r w:rsidRPr="00F46D47">
        <w:rPr>
          <w:rFonts w:cs="Times"/>
        </w:rPr>
        <w:t>, M. A. (1998).</w:t>
      </w:r>
      <w:proofErr w:type="gramEnd"/>
      <w:r w:rsidRPr="00F46D47">
        <w:rPr>
          <w:rFonts w:cs="Times"/>
        </w:rPr>
        <w:t xml:space="preserve"> Information about drug effects modifies arousal: An</w:t>
      </w:r>
      <w:r>
        <w:rPr>
          <w:rFonts w:cs="Times"/>
        </w:rPr>
        <w:t xml:space="preserve"> </w:t>
      </w:r>
      <w:r w:rsidRPr="00F46D47">
        <w:rPr>
          <w:rFonts w:cs="Times"/>
        </w:rPr>
        <w:t xml:space="preserve">investigation of the placebo response. </w:t>
      </w:r>
      <w:proofErr w:type="gramStart"/>
      <w:r w:rsidRPr="00F46D47">
        <w:rPr>
          <w:rFonts w:cs="Times"/>
          <w:i/>
          <w:iCs/>
        </w:rPr>
        <w:t>Nordic Journal of Psychiatry, 52,</w:t>
      </w:r>
      <w:r>
        <w:rPr>
          <w:rFonts w:cs="Times"/>
          <w:i/>
          <w:iCs/>
        </w:rPr>
        <w:t xml:space="preserve"> </w:t>
      </w:r>
      <w:r w:rsidRPr="00F46D47">
        <w:rPr>
          <w:rFonts w:cs="Times"/>
        </w:rPr>
        <w:t>147–151</w:t>
      </w:r>
      <w:r>
        <w:rPr>
          <w:rFonts w:cs="Times"/>
        </w:rPr>
        <w:t>.</w:t>
      </w:r>
      <w:proofErr w:type="gramEnd"/>
    </w:p>
    <w:p w14:paraId="1724AF7A" w14:textId="36227259" w:rsidR="00EA009C" w:rsidRPr="009439BD" w:rsidRDefault="00240836" w:rsidP="00240836">
      <w:pPr>
        <w:widowControl w:val="0"/>
        <w:autoSpaceDE w:val="0"/>
        <w:autoSpaceDN w:val="0"/>
        <w:adjustRightInd w:val="0"/>
        <w:spacing w:line="480" w:lineRule="auto"/>
        <w:ind w:left="567" w:hanging="567"/>
        <w:rPr>
          <w:rFonts w:cs="Times"/>
        </w:rPr>
      </w:pPr>
      <w:r>
        <w:rPr>
          <w:rFonts w:cs="Times"/>
        </w:rPr>
        <w:t xml:space="preserve">Gottlieb, A.M., Killen, J.D., </w:t>
      </w:r>
      <w:proofErr w:type="spellStart"/>
      <w:r>
        <w:rPr>
          <w:rFonts w:cs="Times"/>
        </w:rPr>
        <w:t>Marlatt</w:t>
      </w:r>
      <w:proofErr w:type="spellEnd"/>
      <w:r>
        <w:rPr>
          <w:rFonts w:cs="Times"/>
        </w:rPr>
        <w:t xml:space="preserve">, G.A., &amp; Taylor, C.B. (1987). Psychological and pharmacological Influences in cigarette smoking withdrawal: Effects of nicotine gum and expectancy on smoking withdrawal symptoms and relapse. </w:t>
      </w:r>
      <w:proofErr w:type="gramStart"/>
      <w:r>
        <w:rPr>
          <w:rFonts w:cs="Times"/>
          <w:i/>
        </w:rPr>
        <w:t>Journal of Consulting and Clinical Psychology, 55,</w:t>
      </w:r>
      <w:r>
        <w:rPr>
          <w:rFonts w:cs="Times"/>
        </w:rPr>
        <w:t xml:space="preserve"> 606-608.</w:t>
      </w:r>
      <w:proofErr w:type="gramEnd"/>
    </w:p>
    <w:p w14:paraId="3EA24F23" w14:textId="7B3CE01F" w:rsidR="00C736CE" w:rsidRDefault="00C736CE" w:rsidP="00090AA1">
      <w:pPr>
        <w:widowControl w:val="0"/>
        <w:autoSpaceDE w:val="0"/>
        <w:autoSpaceDN w:val="0"/>
        <w:adjustRightInd w:val="0"/>
        <w:spacing w:line="480" w:lineRule="auto"/>
        <w:ind w:left="567" w:hanging="567"/>
        <w:rPr>
          <w:rFonts w:cs="Times"/>
        </w:rPr>
      </w:pPr>
      <w:r>
        <w:rPr>
          <w:rFonts w:cs="Times"/>
        </w:rPr>
        <w:t>Hall, S.</w:t>
      </w:r>
      <w:r w:rsidRPr="00C736CE">
        <w:rPr>
          <w:rFonts w:cs="Times"/>
        </w:rPr>
        <w:t xml:space="preserve">M., </w:t>
      </w:r>
      <w:proofErr w:type="spellStart"/>
      <w:r w:rsidRPr="00C736CE">
        <w:rPr>
          <w:rFonts w:cs="Times"/>
        </w:rPr>
        <w:t>Rugg</w:t>
      </w:r>
      <w:proofErr w:type="spellEnd"/>
      <w:r w:rsidRPr="00C736CE">
        <w:rPr>
          <w:rFonts w:cs="Times"/>
        </w:rPr>
        <w:t xml:space="preserve">, </w:t>
      </w:r>
      <w:r>
        <w:rPr>
          <w:rFonts w:cs="Times"/>
        </w:rPr>
        <w:t xml:space="preserve">D., </w:t>
      </w:r>
      <w:proofErr w:type="spellStart"/>
      <w:r>
        <w:rPr>
          <w:rFonts w:cs="Times"/>
        </w:rPr>
        <w:t>Tunstall</w:t>
      </w:r>
      <w:proofErr w:type="spellEnd"/>
      <w:r>
        <w:rPr>
          <w:rFonts w:cs="Times"/>
        </w:rPr>
        <w:t>, C., &amp; Jones, R.</w:t>
      </w:r>
      <w:r w:rsidRPr="00C736CE">
        <w:rPr>
          <w:rFonts w:cs="Times"/>
        </w:rPr>
        <w:t xml:space="preserve">T. (1984). </w:t>
      </w:r>
      <w:proofErr w:type="gramStart"/>
      <w:r w:rsidRPr="00C736CE">
        <w:rPr>
          <w:rFonts w:cs="Times"/>
        </w:rPr>
        <w:t>Preventing relapse to cigarette smoking.</w:t>
      </w:r>
      <w:proofErr w:type="gramEnd"/>
      <w:r w:rsidRPr="00C736CE">
        <w:rPr>
          <w:rFonts w:cs="Times"/>
        </w:rPr>
        <w:t xml:space="preserve"> </w:t>
      </w:r>
      <w:proofErr w:type="gramStart"/>
      <w:r w:rsidRPr="00C736CE">
        <w:rPr>
          <w:rFonts w:cs="Times"/>
          <w:i/>
          <w:iCs/>
        </w:rPr>
        <w:t xml:space="preserve">Journal </w:t>
      </w:r>
      <w:r>
        <w:rPr>
          <w:rFonts w:cs="Times"/>
          <w:i/>
          <w:iCs/>
        </w:rPr>
        <w:t>of Consulting and Clinical Psy</w:t>
      </w:r>
      <w:r w:rsidRPr="00C736CE">
        <w:rPr>
          <w:rFonts w:cs="Times"/>
          <w:i/>
          <w:iCs/>
        </w:rPr>
        <w:t xml:space="preserve">chology, 52, </w:t>
      </w:r>
      <w:r w:rsidRPr="00C736CE">
        <w:rPr>
          <w:rFonts w:cs="Times"/>
        </w:rPr>
        <w:t>372-382.</w:t>
      </w:r>
      <w:proofErr w:type="gramEnd"/>
    </w:p>
    <w:p w14:paraId="5C0D2675" w14:textId="2C1C085B" w:rsidR="005A0253" w:rsidRPr="005A0253" w:rsidRDefault="005A0253" w:rsidP="00090AA1">
      <w:pPr>
        <w:widowControl w:val="0"/>
        <w:autoSpaceDE w:val="0"/>
        <w:autoSpaceDN w:val="0"/>
        <w:adjustRightInd w:val="0"/>
        <w:spacing w:line="480" w:lineRule="auto"/>
        <w:ind w:left="567" w:hanging="567"/>
        <w:rPr>
          <w:rFonts w:cs="Times"/>
        </w:rPr>
      </w:pPr>
      <w:proofErr w:type="spellStart"/>
      <w:proofErr w:type="gramStart"/>
      <w:r>
        <w:rPr>
          <w:rFonts w:cs="Times"/>
        </w:rPr>
        <w:t>Hr</w:t>
      </w:r>
      <w:r>
        <w:rPr>
          <w:rFonts w:ascii="Cambria" w:hAnsi="Cambria" w:cs="Times"/>
        </w:rPr>
        <w:t>ó</w:t>
      </w:r>
      <w:r w:rsidRPr="005A0253">
        <w:rPr>
          <w:rFonts w:cs="Times"/>
        </w:rPr>
        <w:t>bjartsson</w:t>
      </w:r>
      <w:proofErr w:type="spellEnd"/>
      <w:r w:rsidRPr="005A0253">
        <w:rPr>
          <w:rFonts w:cs="Times"/>
        </w:rPr>
        <w:t xml:space="preserve">, A., &amp; </w:t>
      </w:r>
      <w:proofErr w:type="spellStart"/>
      <w:r w:rsidRPr="005A0253">
        <w:rPr>
          <w:rFonts w:cs="Times"/>
        </w:rPr>
        <w:t>Gøtzsche</w:t>
      </w:r>
      <w:proofErr w:type="spellEnd"/>
      <w:r w:rsidRPr="005A0253">
        <w:rPr>
          <w:rFonts w:cs="Times"/>
        </w:rPr>
        <w:t>, P. C. (2001).</w:t>
      </w:r>
      <w:proofErr w:type="gramEnd"/>
      <w:r w:rsidRPr="005A0253">
        <w:rPr>
          <w:rFonts w:cs="Times"/>
        </w:rPr>
        <w:t xml:space="preserve"> Is the placebo powerless? </w:t>
      </w:r>
      <w:proofErr w:type="gramStart"/>
      <w:r w:rsidRPr="005A0253">
        <w:rPr>
          <w:rFonts w:cs="Times"/>
        </w:rPr>
        <w:t>An analysis of clinical trials comparing placebo with no treatment.</w:t>
      </w:r>
      <w:proofErr w:type="gramEnd"/>
      <w:r w:rsidRPr="005A0253">
        <w:rPr>
          <w:rFonts w:cs="Times"/>
        </w:rPr>
        <w:t xml:space="preserve"> </w:t>
      </w:r>
      <w:r w:rsidRPr="005A0253">
        <w:rPr>
          <w:rFonts w:cs="Times"/>
          <w:i/>
          <w:iCs/>
        </w:rPr>
        <w:t xml:space="preserve">New England Journal of Medicine, 344, </w:t>
      </w:r>
      <w:r w:rsidRPr="005A0253">
        <w:rPr>
          <w:rFonts w:cs="Times"/>
        </w:rPr>
        <w:t>1594–1602.</w:t>
      </w:r>
    </w:p>
    <w:p w14:paraId="65977E6E" w14:textId="7FDA34F9" w:rsidR="00677E0F" w:rsidRDefault="00F253ED" w:rsidP="00090AA1">
      <w:pPr>
        <w:widowControl w:val="0"/>
        <w:autoSpaceDE w:val="0"/>
        <w:autoSpaceDN w:val="0"/>
        <w:adjustRightInd w:val="0"/>
        <w:spacing w:line="480" w:lineRule="auto"/>
        <w:ind w:left="567" w:hanging="567"/>
        <w:rPr>
          <w:rFonts w:cs="Times"/>
          <w:color w:val="101010"/>
        </w:rPr>
      </w:pPr>
      <w:r>
        <w:rPr>
          <w:rFonts w:cs="Times"/>
          <w:color w:val="101010"/>
        </w:rPr>
        <w:t xml:space="preserve">Hughes, J.R., Higgins, S.T., &amp; Bickel, W.K. (1994). Nicotine Withdrawal versus other drug withdrawal syndromes: similarities and dissimilarities. </w:t>
      </w:r>
      <w:proofErr w:type="gramStart"/>
      <w:r>
        <w:rPr>
          <w:rFonts w:cs="Times"/>
          <w:i/>
          <w:color w:val="101010"/>
        </w:rPr>
        <w:t xml:space="preserve">Addiction, 89, </w:t>
      </w:r>
      <w:r>
        <w:rPr>
          <w:rFonts w:cs="Times"/>
          <w:color w:val="101010"/>
        </w:rPr>
        <w:t>1461-1470.</w:t>
      </w:r>
      <w:proofErr w:type="gramEnd"/>
    </w:p>
    <w:p w14:paraId="6A5EDBB2" w14:textId="75D01ED9" w:rsidR="00677E0F" w:rsidRDefault="00677E0F" w:rsidP="00090AA1">
      <w:pPr>
        <w:widowControl w:val="0"/>
        <w:autoSpaceDE w:val="0"/>
        <w:autoSpaceDN w:val="0"/>
        <w:adjustRightInd w:val="0"/>
        <w:spacing w:line="480" w:lineRule="auto"/>
        <w:ind w:left="567" w:hanging="567"/>
        <w:rPr>
          <w:rFonts w:cs="Times"/>
        </w:rPr>
      </w:pPr>
      <w:proofErr w:type="gramStart"/>
      <w:r>
        <w:rPr>
          <w:rFonts w:cs="Times"/>
        </w:rPr>
        <w:t>Hughes, J.R.</w:t>
      </w:r>
      <w:r w:rsidRPr="00677E0F">
        <w:rPr>
          <w:rFonts w:cs="Times"/>
        </w:rPr>
        <w:t xml:space="preserve"> (1992a) Tobac</w:t>
      </w:r>
      <w:r>
        <w:rPr>
          <w:rFonts w:cs="Times"/>
        </w:rPr>
        <w:t>co withdrawal in self- quitters.</w:t>
      </w:r>
      <w:proofErr w:type="gramEnd"/>
      <w:r w:rsidRPr="00677E0F">
        <w:rPr>
          <w:rFonts w:cs="Times"/>
        </w:rPr>
        <w:t xml:space="preserve"> </w:t>
      </w:r>
      <w:r w:rsidRPr="00677E0F">
        <w:rPr>
          <w:rFonts w:cs="Times"/>
          <w:i/>
          <w:iCs/>
        </w:rPr>
        <w:t>J</w:t>
      </w:r>
      <w:r>
        <w:rPr>
          <w:rFonts w:cs="Times"/>
          <w:i/>
          <w:iCs/>
        </w:rPr>
        <w:t>ournal of Consulting and Clinical</w:t>
      </w:r>
      <w:r w:rsidRPr="00677E0F">
        <w:rPr>
          <w:rFonts w:cs="Times"/>
          <w:i/>
          <w:iCs/>
        </w:rPr>
        <w:t xml:space="preserve"> Psychology, </w:t>
      </w:r>
      <w:r w:rsidRPr="00677E0F">
        <w:rPr>
          <w:rFonts w:cs="Times"/>
          <w:i/>
        </w:rPr>
        <w:t>60,</w:t>
      </w:r>
      <w:r>
        <w:rPr>
          <w:rFonts w:cs="Times"/>
        </w:rPr>
        <w:t xml:space="preserve"> </w:t>
      </w:r>
      <w:r w:rsidRPr="00677E0F">
        <w:rPr>
          <w:rFonts w:cs="Times"/>
        </w:rPr>
        <w:t>689-697</w:t>
      </w:r>
    </w:p>
    <w:p w14:paraId="39F8B53F" w14:textId="77BE6586" w:rsidR="00677E0F" w:rsidRDefault="00677E0F" w:rsidP="00090AA1">
      <w:pPr>
        <w:widowControl w:val="0"/>
        <w:autoSpaceDE w:val="0"/>
        <w:autoSpaceDN w:val="0"/>
        <w:adjustRightInd w:val="0"/>
        <w:spacing w:line="480" w:lineRule="auto"/>
        <w:ind w:left="567" w:hanging="567"/>
        <w:rPr>
          <w:rFonts w:cs="Times"/>
        </w:rPr>
      </w:pPr>
      <w:r>
        <w:rPr>
          <w:rFonts w:cs="Times"/>
        </w:rPr>
        <w:t xml:space="preserve">Hughes, J.R. &amp; </w:t>
      </w:r>
      <w:proofErr w:type="spellStart"/>
      <w:r>
        <w:rPr>
          <w:rFonts w:cs="Times"/>
        </w:rPr>
        <w:t>Hatsukami</w:t>
      </w:r>
      <w:proofErr w:type="spellEnd"/>
      <w:r>
        <w:rPr>
          <w:rFonts w:cs="Times"/>
        </w:rPr>
        <w:t>, D.</w:t>
      </w:r>
      <w:r w:rsidRPr="00677E0F">
        <w:rPr>
          <w:rFonts w:cs="Times"/>
        </w:rPr>
        <w:t>K. (1986)</w:t>
      </w:r>
      <w:r>
        <w:rPr>
          <w:rFonts w:cs="Times"/>
        </w:rPr>
        <w:t>.</w:t>
      </w:r>
      <w:r w:rsidRPr="00677E0F">
        <w:rPr>
          <w:rFonts w:cs="Times"/>
        </w:rPr>
        <w:t xml:space="preserve"> </w:t>
      </w:r>
      <w:proofErr w:type="gramStart"/>
      <w:r w:rsidRPr="00677E0F">
        <w:rPr>
          <w:rFonts w:cs="Times"/>
        </w:rPr>
        <w:t>Signs and symptoms of tobacco withdrawal.</w:t>
      </w:r>
      <w:proofErr w:type="gramEnd"/>
      <w:r w:rsidRPr="00677E0F">
        <w:rPr>
          <w:rFonts w:cs="Times"/>
        </w:rPr>
        <w:t xml:space="preserve"> </w:t>
      </w:r>
      <w:proofErr w:type="gramStart"/>
      <w:r w:rsidRPr="00677E0F">
        <w:rPr>
          <w:rFonts w:cs="Times"/>
          <w:i/>
          <w:iCs/>
        </w:rPr>
        <w:t xml:space="preserve">Archives of General Psychiatry, </w:t>
      </w:r>
      <w:r w:rsidRPr="00677E0F">
        <w:rPr>
          <w:rFonts w:cs="Times"/>
          <w:i/>
        </w:rPr>
        <w:t xml:space="preserve">43, </w:t>
      </w:r>
      <w:r w:rsidRPr="00677E0F">
        <w:rPr>
          <w:rFonts w:cs="Times"/>
        </w:rPr>
        <w:t>289-294.</w:t>
      </w:r>
      <w:proofErr w:type="gramEnd"/>
    </w:p>
    <w:p w14:paraId="1BD7E999" w14:textId="23B48964" w:rsidR="00B46F00" w:rsidRDefault="00B46F00" w:rsidP="00090AA1">
      <w:pPr>
        <w:widowControl w:val="0"/>
        <w:autoSpaceDE w:val="0"/>
        <w:autoSpaceDN w:val="0"/>
        <w:adjustRightInd w:val="0"/>
        <w:spacing w:line="480" w:lineRule="auto"/>
        <w:ind w:left="567" w:hanging="567"/>
        <w:rPr>
          <w:rFonts w:cs="Times"/>
        </w:rPr>
      </w:pPr>
      <w:proofErr w:type="spellStart"/>
      <w:r>
        <w:rPr>
          <w:rFonts w:cs="Times"/>
        </w:rPr>
        <w:t>Juliano</w:t>
      </w:r>
      <w:proofErr w:type="spellEnd"/>
      <w:r>
        <w:rPr>
          <w:rFonts w:cs="Times"/>
        </w:rPr>
        <w:t xml:space="preserve">, L.M., &amp; Brandon, T.H. (2002). </w:t>
      </w:r>
      <w:proofErr w:type="gramStart"/>
      <w:r>
        <w:rPr>
          <w:rFonts w:cs="Times"/>
        </w:rPr>
        <w:t>Effects of nicotine dose, instructional set, and outcome expectancies of the subjective effects of smoking in the presence of a stressor.</w:t>
      </w:r>
      <w:proofErr w:type="gramEnd"/>
      <w:r>
        <w:rPr>
          <w:rFonts w:cs="Times"/>
        </w:rPr>
        <w:t xml:space="preserve"> </w:t>
      </w:r>
      <w:proofErr w:type="gramStart"/>
      <w:r>
        <w:rPr>
          <w:rFonts w:cs="Times"/>
          <w:i/>
        </w:rPr>
        <w:t xml:space="preserve">Journal of Abnormal Psychology, 111, </w:t>
      </w:r>
      <w:r>
        <w:rPr>
          <w:rFonts w:cs="Times"/>
        </w:rPr>
        <w:t>88-97.</w:t>
      </w:r>
      <w:proofErr w:type="gramEnd"/>
    </w:p>
    <w:p w14:paraId="29F1DAF8" w14:textId="09CF5894" w:rsidR="00F02D0D" w:rsidRPr="00B46F00" w:rsidRDefault="00F02D0D" w:rsidP="00F02D0D">
      <w:pPr>
        <w:widowControl w:val="0"/>
        <w:autoSpaceDE w:val="0"/>
        <w:autoSpaceDN w:val="0"/>
        <w:adjustRightInd w:val="0"/>
        <w:spacing w:line="480" w:lineRule="auto"/>
        <w:ind w:left="567" w:hanging="567"/>
        <w:rPr>
          <w:rFonts w:cs="Times"/>
        </w:rPr>
      </w:pPr>
      <w:proofErr w:type="gramStart"/>
      <w:r>
        <w:rPr>
          <w:rFonts w:cs="Times"/>
        </w:rPr>
        <w:t xml:space="preserve">Kenny, P.J., Chen, S.A., Kitamura, O., </w:t>
      </w:r>
      <w:proofErr w:type="spellStart"/>
      <w:r>
        <w:rPr>
          <w:rFonts w:cs="Times"/>
        </w:rPr>
        <w:t>Markou</w:t>
      </w:r>
      <w:proofErr w:type="spellEnd"/>
      <w:r>
        <w:rPr>
          <w:rFonts w:cs="Times"/>
        </w:rPr>
        <w:t xml:space="preserve">, A., &amp; </w:t>
      </w:r>
      <w:proofErr w:type="spellStart"/>
      <w:r>
        <w:rPr>
          <w:rFonts w:cs="Times"/>
        </w:rPr>
        <w:t>Koob</w:t>
      </w:r>
      <w:proofErr w:type="spellEnd"/>
      <w:r>
        <w:rPr>
          <w:rFonts w:cs="Times"/>
        </w:rPr>
        <w:t>, G.F. (2006).</w:t>
      </w:r>
      <w:proofErr w:type="gramEnd"/>
      <w:r>
        <w:rPr>
          <w:rFonts w:cs="Times"/>
        </w:rPr>
        <w:t xml:space="preserve"> Conditioned withdrawal drives heroin consumption and decreases reward sensitivity. </w:t>
      </w:r>
      <w:proofErr w:type="gramStart"/>
      <w:r>
        <w:rPr>
          <w:rFonts w:cs="Times"/>
          <w:i/>
        </w:rPr>
        <w:t xml:space="preserve">The Journal of Neuroscience, 26, </w:t>
      </w:r>
      <w:r>
        <w:rPr>
          <w:rFonts w:cs="Times"/>
        </w:rPr>
        <w:t>5894-5900.</w:t>
      </w:r>
      <w:proofErr w:type="gramEnd"/>
    </w:p>
    <w:p w14:paraId="70F2D077" w14:textId="09013D2E" w:rsidR="00C80922" w:rsidRDefault="00C80922" w:rsidP="00090AA1">
      <w:pPr>
        <w:widowControl w:val="0"/>
        <w:autoSpaceDE w:val="0"/>
        <w:autoSpaceDN w:val="0"/>
        <w:adjustRightInd w:val="0"/>
        <w:spacing w:line="480" w:lineRule="auto"/>
        <w:ind w:left="567" w:hanging="567"/>
        <w:rPr>
          <w:rFonts w:cs="Times"/>
          <w:color w:val="101010"/>
        </w:rPr>
      </w:pPr>
      <w:r w:rsidRPr="00C80922">
        <w:rPr>
          <w:rFonts w:cs="Times"/>
          <w:color w:val="101010"/>
        </w:rPr>
        <w:t>Killen</w:t>
      </w:r>
      <w:r>
        <w:rPr>
          <w:rFonts w:cs="Times"/>
          <w:color w:val="101010"/>
        </w:rPr>
        <w:t>,</w:t>
      </w:r>
      <w:r w:rsidRPr="00C80922">
        <w:rPr>
          <w:rFonts w:cs="Times"/>
          <w:color w:val="101010"/>
        </w:rPr>
        <w:t xml:space="preserve"> J</w:t>
      </w:r>
      <w:r>
        <w:rPr>
          <w:rFonts w:cs="Times"/>
          <w:color w:val="101010"/>
        </w:rPr>
        <w:t>.</w:t>
      </w:r>
      <w:r w:rsidRPr="00C80922">
        <w:rPr>
          <w:rFonts w:cs="Times"/>
          <w:color w:val="101010"/>
        </w:rPr>
        <w:t>D</w:t>
      </w:r>
      <w:r>
        <w:rPr>
          <w:rFonts w:cs="Times"/>
          <w:color w:val="101010"/>
        </w:rPr>
        <w:t>.</w:t>
      </w:r>
      <w:r w:rsidRPr="00C80922">
        <w:rPr>
          <w:rFonts w:cs="Times"/>
          <w:color w:val="101010"/>
        </w:rPr>
        <w:t xml:space="preserve">, </w:t>
      </w:r>
      <w:r>
        <w:rPr>
          <w:rFonts w:cs="Times"/>
          <w:color w:val="101010"/>
        </w:rPr>
        <w:t xml:space="preserve">&amp; </w:t>
      </w:r>
      <w:proofErr w:type="spellStart"/>
      <w:r w:rsidRPr="00C80922">
        <w:rPr>
          <w:rFonts w:cs="Times"/>
          <w:color w:val="101010"/>
        </w:rPr>
        <w:t>Fortmann</w:t>
      </w:r>
      <w:proofErr w:type="spellEnd"/>
      <w:r>
        <w:rPr>
          <w:rFonts w:cs="Times"/>
          <w:color w:val="101010"/>
        </w:rPr>
        <w:t>,</w:t>
      </w:r>
      <w:r w:rsidRPr="00C80922">
        <w:rPr>
          <w:rFonts w:cs="Times"/>
          <w:color w:val="101010"/>
        </w:rPr>
        <w:t xml:space="preserve"> S</w:t>
      </w:r>
      <w:r>
        <w:rPr>
          <w:rFonts w:cs="Times"/>
          <w:color w:val="101010"/>
        </w:rPr>
        <w:t>.</w:t>
      </w:r>
      <w:r w:rsidRPr="00C80922">
        <w:rPr>
          <w:rFonts w:cs="Times"/>
          <w:color w:val="101010"/>
        </w:rPr>
        <w:t>P</w:t>
      </w:r>
      <w:r>
        <w:rPr>
          <w:rFonts w:cs="Times"/>
          <w:color w:val="101010"/>
        </w:rPr>
        <w:t>.</w:t>
      </w:r>
      <w:r w:rsidRPr="00C80922">
        <w:rPr>
          <w:rFonts w:cs="Times"/>
          <w:color w:val="101010"/>
        </w:rPr>
        <w:t xml:space="preserve"> (1997) Craving is associated with smoking relapse: findings from three prospective studies. </w:t>
      </w:r>
      <w:r w:rsidRPr="00C80922">
        <w:rPr>
          <w:rFonts w:cs="Times"/>
          <w:i/>
          <w:color w:val="101010"/>
        </w:rPr>
        <w:t xml:space="preserve">Experimental and </w:t>
      </w:r>
      <w:proofErr w:type="gramStart"/>
      <w:r w:rsidRPr="00C80922">
        <w:rPr>
          <w:rFonts w:cs="Times"/>
          <w:i/>
          <w:color w:val="101010"/>
        </w:rPr>
        <w:t>Clinical  Psychopharmacology</w:t>
      </w:r>
      <w:proofErr w:type="gramEnd"/>
      <w:r w:rsidRPr="00C80922">
        <w:rPr>
          <w:rFonts w:cs="Times"/>
          <w:i/>
          <w:color w:val="101010"/>
        </w:rPr>
        <w:t xml:space="preserve"> 5</w:t>
      </w:r>
      <w:r>
        <w:rPr>
          <w:rFonts w:cs="Times"/>
          <w:color w:val="101010"/>
        </w:rPr>
        <w:t xml:space="preserve">, </w:t>
      </w:r>
      <w:r w:rsidRPr="00C80922">
        <w:rPr>
          <w:rFonts w:cs="Times"/>
          <w:color w:val="101010"/>
        </w:rPr>
        <w:t>137–142</w:t>
      </w:r>
      <w:r>
        <w:rPr>
          <w:rFonts w:cs="Times"/>
          <w:color w:val="101010"/>
        </w:rPr>
        <w:t>.</w:t>
      </w:r>
    </w:p>
    <w:p w14:paraId="327E4C0F" w14:textId="3C074F8C" w:rsidR="00C43E35" w:rsidRDefault="00C43E35" w:rsidP="00C43E35">
      <w:pPr>
        <w:widowControl w:val="0"/>
        <w:autoSpaceDE w:val="0"/>
        <w:autoSpaceDN w:val="0"/>
        <w:adjustRightInd w:val="0"/>
        <w:spacing w:line="480" w:lineRule="auto"/>
        <w:ind w:left="567" w:hanging="567"/>
        <w:rPr>
          <w:rFonts w:cs="Times"/>
        </w:rPr>
      </w:pPr>
      <w:r w:rsidRPr="00C43E35">
        <w:rPr>
          <w:rFonts w:cs="Times"/>
        </w:rPr>
        <w:t xml:space="preserve">Kirk, J. M., Doty, P., &amp; </w:t>
      </w:r>
      <w:proofErr w:type="spellStart"/>
      <w:r w:rsidRPr="00C43E35">
        <w:rPr>
          <w:rFonts w:cs="Times"/>
        </w:rPr>
        <w:t>deWit</w:t>
      </w:r>
      <w:proofErr w:type="spellEnd"/>
      <w:r w:rsidRPr="00C43E35">
        <w:rPr>
          <w:rFonts w:cs="Times"/>
        </w:rPr>
        <w:t xml:space="preserve">, H. (1998). </w:t>
      </w:r>
      <w:proofErr w:type="gramStart"/>
      <w:r w:rsidRPr="00C43E35">
        <w:rPr>
          <w:rFonts w:cs="Times"/>
        </w:rPr>
        <w:t xml:space="preserve">Effects of expectancies on subjective responses to oral delta-9 </w:t>
      </w:r>
      <w:proofErr w:type="spellStart"/>
      <w:r w:rsidRPr="00C43E35">
        <w:rPr>
          <w:rFonts w:cs="Times"/>
        </w:rPr>
        <w:t>tetrahydrocannabinol</w:t>
      </w:r>
      <w:proofErr w:type="spellEnd"/>
      <w:r w:rsidRPr="00C43E35">
        <w:rPr>
          <w:rFonts w:cs="Times"/>
        </w:rPr>
        <w:t>.</w:t>
      </w:r>
      <w:proofErr w:type="gramEnd"/>
      <w:r w:rsidRPr="00C43E35">
        <w:rPr>
          <w:rFonts w:cs="Times"/>
        </w:rPr>
        <w:t xml:space="preserve"> </w:t>
      </w:r>
      <w:r>
        <w:rPr>
          <w:rFonts w:cs="Times"/>
          <w:i/>
          <w:iCs/>
        </w:rPr>
        <w:t>Pharmacol</w:t>
      </w:r>
      <w:r w:rsidRPr="00C43E35">
        <w:rPr>
          <w:rFonts w:cs="Times"/>
          <w:i/>
          <w:iCs/>
        </w:rPr>
        <w:t>ogy, Biochemistry, &amp; Behavior, 59</w:t>
      </w:r>
      <w:r w:rsidRPr="00C43E35">
        <w:rPr>
          <w:rFonts w:cs="Times"/>
        </w:rPr>
        <w:t>, 287–293.</w:t>
      </w:r>
    </w:p>
    <w:p w14:paraId="4F32CCBF" w14:textId="3B44A076" w:rsidR="00526DEB" w:rsidRPr="00C43E35" w:rsidRDefault="00526DEB" w:rsidP="00526DEB">
      <w:pPr>
        <w:widowControl w:val="0"/>
        <w:autoSpaceDE w:val="0"/>
        <w:autoSpaceDN w:val="0"/>
        <w:adjustRightInd w:val="0"/>
        <w:spacing w:line="480" w:lineRule="auto"/>
        <w:ind w:left="567" w:hanging="567"/>
        <w:rPr>
          <w:rFonts w:cs="Times"/>
        </w:rPr>
      </w:pPr>
      <w:proofErr w:type="gramStart"/>
      <w:r>
        <w:rPr>
          <w:rFonts w:cs="Times"/>
        </w:rPr>
        <w:t xml:space="preserve">Kirsch, I., &amp; </w:t>
      </w:r>
      <w:proofErr w:type="spellStart"/>
      <w:r>
        <w:rPr>
          <w:rFonts w:cs="Times"/>
        </w:rPr>
        <w:t>Weixel</w:t>
      </w:r>
      <w:proofErr w:type="spellEnd"/>
      <w:r>
        <w:rPr>
          <w:rFonts w:cs="Times"/>
        </w:rPr>
        <w:t>, L.J. (1988).</w:t>
      </w:r>
      <w:proofErr w:type="gramEnd"/>
      <w:r>
        <w:rPr>
          <w:rFonts w:cs="Times"/>
        </w:rPr>
        <w:t xml:space="preserve"> Double-blind </w:t>
      </w:r>
      <w:proofErr w:type="spellStart"/>
      <w:r>
        <w:rPr>
          <w:rFonts w:cs="Times"/>
        </w:rPr>
        <w:t>vs</w:t>
      </w:r>
      <w:proofErr w:type="spellEnd"/>
      <w:r>
        <w:rPr>
          <w:rFonts w:cs="Times"/>
        </w:rPr>
        <w:t xml:space="preserve"> deceptive administration of a placebo. </w:t>
      </w:r>
      <w:proofErr w:type="spellStart"/>
      <w:proofErr w:type="gramStart"/>
      <w:r>
        <w:rPr>
          <w:rFonts w:cs="Times"/>
          <w:i/>
        </w:rPr>
        <w:t>Behavioural</w:t>
      </w:r>
      <w:proofErr w:type="spellEnd"/>
      <w:r>
        <w:rPr>
          <w:rFonts w:cs="Times"/>
          <w:i/>
        </w:rPr>
        <w:t xml:space="preserve"> Neuroscience, 102, </w:t>
      </w:r>
      <w:r>
        <w:rPr>
          <w:rFonts w:cs="Times"/>
        </w:rPr>
        <w:t>319-323.</w:t>
      </w:r>
      <w:proofErr w:type="gramEnd"/>
      <w:r>
        <w:rPr>
          <w:rFonts w:cs="Times"/>
        </w:rPr>
        <w:t xml:space="preserve"> </w:t>
      </w:r>
    </w:p>
    <w:p w14:paraId="2F52DAED" w14:textId="7DDFCBCA" w:rsidR="00EA36D2" w:rsidRDefault="00EA36D2" w:rsidP="00C43E35">
      <w:pPr>
        <w:widowControl w:val="0"/>
        <w:autoSpaceDE w:val="0"/>
        <w:autoSpaceDN w:val="0"/>
        <w:adjustRightInd w:val="0"/>
        <w:spacing w:line="480" w:lineRule="auto"/>
        <w:ind w:left="567" w:hanging="567"/>
        <w:rPr>
          <w:rFonts w:cs="Times"/>
        </w:rPr>
      </w:pPr>
      <w:r w:rsidRPr="00EA36D2">
        <w:rPr>
          <w:rFonts w:cs="Times"/>
        </w:rPr>
        <w:t>Krueger, D. W</w:t>
      </w:r>
      <w:proofErr w:type="gramStart"/>
      <w:r w:rsidRPr="00EA36D2">
        <w:rPr>
          <w:rFonts w:cs="Times"/>
        </w:rPr>
        <w:t>.(</w:t>
      </w:r>
      <w:proofErr w:type="gramEnd"/>
      <w:r w:rsidRPr="00EA36D2">
        <w:rPr>
          <w:rFonts w:cs="Times"/>
        </w:rPr>
        <w:t xml:space="preserve">1981). </w:t>
      </w:r>
      <w:proofErr w:type="gramStart"/>
      <w:r w:rsidRPr="00EA36D2">
        <w:rPr>
          <w:rFonts w:cs="Times"/>
        </w:rPr>
        <w:t>Stressful life events and the return to heroin use.</w:t>
      </w:r>
      <w:proofErr w:type="gramEnd"/>
      <w:r>
        <w:rPr>
          <w:rFonts w:cs="Times"/>
        </w:rPr>
        <w:t xml:space="preserve"> </w:t>
      </w:r>
      <w:proofErr w:type="gramStart"/>
      <w:r w:rsidRPr="00EA36D2">
        <w:rPr>
          <w:rFonts w:cs="Times"/>
          <w:i/>
          <w:iCs/>
        </w:rPr>
        <w:t xml:space="preserve">Journal of Human Stress, 7, </w:t>
      </w:r>
      <w:r w:rsidRPr="00EA36D2">
        <w:rPr>
          <w:rFonts w:cs="Times"/>
        </w:rPr>
        <w:t>3-8.</w:t>
      </w:r>
      <w:proofErr w:type="gramEnd"/>
    </w:p>
    <w:p w14:paraId="7119D0CE" w14:textId="31699DCA" w:rsidR="00C43E35" w:rsidRDefault="00C43E35" w:rsidP="00C43E35">
      <w:pPr>
        <w:widowControl w:val="0"/>
        <w:autoSpaceDE w:val="0"/>
        <w:autoSpaceDN w:val="0"/>
        <w:adjustRightInd w:val="0"/>
        <w:spacing w:line="480" w:lineRule="auto"/>
        <w:ind w:left="567" w:hanging="567"/>
        <w:rPr>
          <w:rFonts w:cs="Times"/>
        </w:rPr>
      </w:pPr>
      <w:proofErr w:type="spellStart"/>
      <w:r w:rsidRPr="00C43E35">
        <w:rPr>
          <w:rFonts w:cs="Times"/>
        </w:rPr>
        <w:t>Lotshaw</w:t>
      </w:r>
      <w:proofErr w:type="spellEnd"/>
      <w:r w:rsidRPr="00C43E35">
        <w:rPr>
          <w:rFonts w:cs="Times"/>
        </w:rPr>
        <w:t xml:space="preserve">, S. C., Bradley, J. R., &amp; Brooks, L. R. (1996). Illustrating caffeine’s pharmacological and expectancy effects utilizing a balanced placebo design. </w:t>
      </w:r>
      <w:r w:rsidRPr="00C43E35">
        <w:rPr>
          <w:rFonts w:cs="Times"/>
          <w:i/>
          <w:iCs/>
        </w:rPr>
        <w:t>Journal of Drug Education, 26</w:t>
      </w:r>
      <w:r w:rsidRPr="00C43E35">
        <w:rPr>
          <w:rFonts w:cs="Times"/>
        </w:rPr>
        <w:t>, 13–24</w:t>
      </w:r>
      <w:r w:rsidR="00DE43BF">
        <w:rPr>
          <w:rFonts w:cs="Times"/>
        </w:rPr>
        <w:t>.</w:t>
      </w:r>
    </w:p>
    <w:p w14:paraId="66FC5969" w14:textId="71DF4521" w:rsidR="00C121D9" w:rsidRPr="00C121D9" w:rsidRDefault="00C121D9" w:rsidP="00C43E35">
      <w:pPr>
        <w:widowControl w:val="0"/>
        <w:autoSpaceDE w:val="0"/>
        <w:autoSpaceDN w:val="0"/>
        <w:adjustRightInd w:val="0"/>
        <w:spacing w:line="480" w:lineRule="auto"/>
        <w:ind w:left="567" w:hanging="567"/>
        <w:rPr>
          <w:rFonts w:cs="Times"/>
        </w:rPr>
      </w:pPr>
      <w:proofErr w:type="spellStart"/>
      <w:r>
        <w:rPr>
          <w:rFonts w:cs="Times"/>
        </w:rPr>
        <w:t>Luparello</w:t>
      </w:r>
      <w:proofErr w:type="spellEnd"/>
      <w:r>
        <w:rPr>
          <w:rFonts w:cs="Times"/>
        </w:rPr>
        <w:t xml:space="preserve">, T.J., Lyons, H.A., </w:t>
      </w:r>
      <w:proofErr w:type="spellStart"/>
      <w:r>
        <w:rPr>
          <w:rFonts w:cs="Times"/>
        </w:rPr>
        <w:t>Bleecker</w:t>
      </w:r>
      <w:proofErr w:type="spellEnd"/>
      <w:r>
        <w:rPr>
          <w:rFonts w:cs="Times"/>
        </w:rPr>
        <w:t xml:space="preserve">, E.R., &amp; McFadden, E.R. Jr. (1968). </w:t>
      </w:r>
      <w:proofErr w:type="gramStart"/>
      <w:r>
        <w:rPr>
          <w:rFonts w:cs="Times"/>
        </w:rPr>
        <w:t>Influences of airway reactivity in asthmatic subjects.</w:t>
      </w:r>
      <w:proofErr w:type="gramEnd"/>
      <w:r>
        <w:rPr>
          <w:rFonts w:cs="Times"/>
        </w:rPr>
        <w:t xml:space="preserve"> </w:t>
      </w:r>
      <w:proofErr w:type="gramStart"/>
      <w:r>
        <w:rPr>
          <w:rFonts w:cs="Times"/>
          <w:i/>
        </w:rPr>
        <w:t xml:space="preserve">Psychosomatic Medicine, 31, </w:t>
      </w:r>
      <w:r>
        <w:rPr>
          <w:rFonts w:cs="Times"/>
        </w:rPr>
        <w:t>819-825.</w:t>
      </w:r>
      <w:proofErr w:type="gramEnd"/>
    </w:p>
    <w:p w14:paraId="7794BAF3" w14:textId="358C11E3" w:rsidR="00277043" w:rsidRDefault="00277043" w:rsidP="00C43E35">
      <w:pPr>
        <w:widowControl w:val="0"/>
        <w:autoSpaceDE w:val="0"/>
        <w:autoSpaceDN w:val="0"/>
        <w:adjustRightInd w:val="0"/>
        <w:spacing w:line="480" w:lineRule="auto"/>
        <w:ind w:left="567" w:hanging="567"/>
        <w:rPr>
          <w:rFonts w:cs="Times"/>
        </w:rPr>
      </w:pPr>
      <w:proofErr w:type="gramStart"/>
      <w:r w:rsidRPr="00277043">
        <w:rPr>
          <w:rFonts w:cs="Times"/>
        </w:rPr>
        <w:t>Miller, W. R. (1985).</w:t>
      </w:r>
      <w:proofErr w:type="gramEnd"/>
      <w:r w:rsidRPr="00277043">
        <w:rPr>
          <w:rFonts w:cs="Times"/>
        </w:rPr>
        <w:t xml:space="preserve"> Motivation for treatment: A review with special emphasis on alcoholism. </w:t>
      </w:r>
      <w:proofErr w:type="gramStart"/>
      <w:r w:rsidRPr="00277043">
        <w:rPr>
          <w:rFonts w:cs="Times"/>
          <w:i/>
          <w:iCs/>
        </w:rPr>
        <w:t xml:space="preserve">Psychological Bulletin, 98, </w:t>
      </w:r>
      <w:r w:rsidRPr="00277043">
        <w:rPr>
          <w:rFonts w:cs="Times"/>
        </w:rPr>
        <w:t>84-107.</w:t>
      </w:r>
      <w:proofErr w:type="gramEnd"/>
    </w:p>
    <w:p w14:paraId="3BD72706" w14:textId="1AE312A0" w:rsidR="00DE43BF" w:rsidRDefault="00DE43BF" w:rsidP="00DE43BF">
      <w:pPr>
        <w:widowControl w:val="0"/>
        <w:autoSpaceDE w:val="0"/>
        <w:autoSpaceDN w:val="0"/>
        <w:adjustRightInd w:val="0"/>
        <w:spacing w:line="480" w:lineRule="auto"/>
        <w:ind w:left="567" w:hanging="567"/>
        <w:rPr>
          <w:rFonts w:cs="Times"/>
        </w:rPr>
      </w:pPr>
      <w:r w:rsidRPr="00DE43BF">
        <w:rPr>
          <w:rFonts w:cs="Times"/>
        </w:rPr>
        <w:t xml:space="preserve">Mitchell, S. H., Laurent, C. L., &amp; </w:t>
      </w:r>
      <w:proofErr w:type="spellStart"/>
      <w:r w:rsidRPr="00DE43BF">
        <w:rPr>
          <w:rFonts w:cs="Times"/>
        </w:rPr>
        <w:t>deWit</w:t>
      </w:r>
      <w:proofErr w:type="spellEnd"/>
      <w:r w:rsidRPr="00DE43BF">
        <w:rPr>
          <w:rFonts w:cs="Times"/>
        </w:rPr>
        <w:t>, H.</w:t>
      </w:r>
      <w:r>
        <w:rPr>
          <w:rFonts w:cs="Times"/>
        </w:rPr>
        <w:t xml:space="preserve"> (1996). Interaction of expect</w:t>
      </w:r>
      <w:r w:rsidRPr="00DE43BF">
        <w:rPr>
          <w:rFonts w:cs="Times"/>
        </w:rPr>
        <w:t xml:space="preserve">ancy and the pharmacological effects of d-amphetamine: Subjective effects and self-administration. </w:t>
      </w:r>
      <w:r w:rsidRPr="00DE43BF">
        <w:rPr>
          <w:rFonts w:cs="Times"/>
          <w:i/>
          <w:iCs/>
        </w:rPr>
        <w:t>Psychopharmacology, 125</w:t>
      </w:r>
      <w:r w:rsidRPr="00DE43BF">
        <w:rPr>
          <w:rFonts w:cs="Times"/>
        </w:rPr>
        <w:t>, 371–378</w:t>
      </w:r>
      <w:r>
        <w:rPr>
          <w:rFonts w:cs="Times"/>
        </w:rPr>
        <w:t>.</w:t>
      </w:r>
    </w:p>
    <w:p w14:paraId="3C475D9D" w14:textId="7133029C" w:rsidR="00AE1CF1" w:rsidRPr="00352D05" w:rsidRDefault="00AE1CF1" w:rsidP="00DE43BF">
      <w:pPr>
        <w:widowControl w:val="0"/>
        <w:autoSpaceDE w:val="0"/>
        <w:autoSpaceDN w:val="0"/>
        <w:adjustRightInd w:val="0"/>
        <w:spacing w:line="480" w:lineRule="auto"/>
        <w:ind w:left="567" w:hanging="567"/>
        <w:rPr>
          <w:rFonts w:cs="Times"/>
        </w:rPr>
      </w:pPr>
      <w:r>
        <w:rPr>
          <w:rFonts w:cs="Times"/>
        </w:rPr>
        <w:t xml:space="preserve">Mitchell, </w:t>
      </w:r>
      <w:r w:rsidR="00352D05">
        <w:rPr>
          <w:rFonts w:cs="Times"/>
        </w:rPr>
        <w:t xml:space="preserve">C.J., De </w:t>
      </w:r>
      <w:proofErr w:type="spellStart"/>
      <w:r w:rsidR="00352D05">
        <w:rPr>
          <w:rFonts w:cs="Times"/>
        </w:rPr>
        <w:t>Houwer</w:t>
      </w:r>
      <w:proofErr w:type="spellEnd"/>
      <w:r w:rsidR="00352D05">
        <w:rPr>
          <w:rFonts w:cs="Times"/>
        </w:rPr>
        <w:t xml:space="preserve">, J., &amp; </w:t>
      </w:r>
      <w:proofErr w:type="spellStart"/>
      <w:r w:rsidR="00352D05">
        <w:rPr>
          <w:rFonts w:cs="Times"/>
        </w:rPr>
        <w:t>Lovibond</w:t>
      </w:r>
      <w:proofErr w:type="spellEnd"/>
      <w:r w:rsidR="00352D05">
        <w:rPr>
          <w:rFonts w:cs="Times"/>
        </w:rPr>
        <w:t xml:space="preserve">, P.F. (2009). </w:t>
      </w:r>
      <w:proofErr w:type="gramStart"/>
      <w:r w:rsidR="00352D05">
        <w:rPr>
          <w:rFonts w:cs="Times"/>
        </w:rPr>
        <w:t>The propositional nature of human associative learning.</w:t>
      </w:r>
      <w:proofErr w:type="gramEnd"/>
      <w:r w:rsidR="00352D05">
        <w:rPr>
          <w:rFonts w:cs="Times"/>
        </w:rPr>
        <w:t xml:space="preserve"> </w:t>
      </w:r>
      <w:proofErr w:type="spellStart"/>
      <w:r w:rsidR="00352D05">
        <w:rPr>
          <w:rFonts w:cs="Times"/>
          <w:i/>
        </w:rPr>
        <w:t>Behavioural</w:t>
      </w:r>
      <w:proofErr w:type="spellEnd"/>
      <w:r w:rsidR="00352D05">
        <w:rPr>
          <w:rFonts w:cs="Times"/>
          <w:i/>
        </w:rPr>
        <w:t xml:space="preserve"> and Brain Sciences, 32, </w:t>
      </w:r>
      <w:r w:rsidR="00352D05">
        <w:rPr>
          <w:rFonts w:cs="Times"/>
        </w:rPr>
        <w:t>183-246.</w:t>
      </w:r>
    </w:p>
    <w:p w14:paraId="32D7C8D8" w14:textId="025FF3B0" w:rsidR="00712B95" w:rsidRPr="00712B95" w:rsidRDefault="00712B95" w:rsidP="00DE43BF">
      <w:pPr>
        <w:widowControl w:val="0"/>
        <w:autoSpaceDE w:val="0"/>
        <w:autoSpaceDN w:val="0"/>
        <w:adjustRightInd w:val="0"/>
        <w:spacing w:line="480" w:lineRule="auto"/>
        <w:ind w:left="567" w:hanging="567"/>
        <w:rPr>
          <w:rFonts w:cs="Times"/>
        </w:rPr>
      </w:pPr>
      <w:proofErr w:type="spellStart"/>
      <w:r w:rsidRPr="00712B95">
        <w:rPr>
          <w:rFonts w:cs="Times"/>
        </w:rPr>
        <w:t>Mothersill</w:t>
      </w:r>
      <w:proofErr w:type="spellEnd"/>
      <w:r w:rsidRPr="00712B95">
        <w:rPr>
          <w:rFonts w:cs="Times"/>
        </w:rPr>
        <w:t xml:space="preserve">, K. J., McDowell, I., &amp; Rosser, W. (1988). Subject characteristics and </w:t>
      </w:r>
      <w:proofErr w:type="gramStart"/>
      <w:r w:rsidRPr="00712B95">
        <w:rPr>
          <w:rFonts w:cs="Times"/>
        </w:rPr>
        <w:t>long term</w:t>
      </w:r>
      <w:proofErr w:type="gramEnd"/>
      <w:r w:rsidRPr="00712B95">
        <w:rPr>
          <w:rFonts w:cs="Times"/>
        </w:rPr>
        <w:t xml:space="preserve"> post-program smoking cessation. </w:t>
      </w:r>
      <w:proofErr w:type="gramStart"/>
      <w:r w:rsidRPr="00712B95">
        <w:rPr>
          <w:rFonts w:cs="Times"/>
          <w:i/>
          <w:iCs/>
        </w:rPr>
        <w:t xml:space="preserve">Addictive Behaviors, 13, </w:t>
      </w:r>
      <w:r w:rsidRPr="00712B95">
        <w:rPr>
          <w:rFonts w:cs="Times"/>
        </w:rPr>
        <w:t>29-36.</w:t>
      </w:r>
      <w:proofErr w:type="gramEnd"/>
    </w:p>
    <w:p w14:paraId="2A44D832" w14:textId="2CD9EA86" w:rsidR="0055694B" w:rsidRPr="0055694B" w:rsidRDefault="0055694B" w:rsidP="00090AA1">
      <w:pPr>
        <w:widowControl w:val="0"/>
        <w:autoSpaceDE w:val="0"/>
        <w:autoSpaceDN w:val="0"/>
        <w:adjustRightInd w:val="0"/>
        <w:spacing w:line="480" w:lineRule="auto"/>
        <w:ind w:left="567" w:hanging="567"/>
        <w:rPr>
          <w:rFonts w:cs="Times"/>
        </w:rPr>
      </w:pPr>
      <w:r w:rsidRPr="0055694B">
        <w:rPr>
          <w:rFonts w:cs="Times"/>
          <w:color w:val="101010"/>
        </w:rPr>
        <w:t>Patten</w:t>
      </w:r>
      <w:r>
        <w:rPr>
          <w:rFonts w:cs="Times"/>
          <w:color w:val="101010"/>
        </w:rPr>
        <w:t>,</w:t>
      </w:r>
      <w:r w:rsidRPr="0055694B">
        <w:rPr>
          <w:rFonts w:cs="Times"/>
          <w:color w:val="101010"/>
        </w:rPr>
        <w:t xml:space="preserve"> C</w:t>
      </w:r>
      <w:r>
        <w:rPr>
          <w:rFonts w:cs="Times"/>
          <w:color w:val="101010"/>
        </w:rPr>
        <w:t>.</w:t>
      </w:r>
      <w:r w:rsidRPr="0055694B">
        <w:rPr>
          <w:rFonts w:cs="Times"/>
          <w:color w:val="101010"/>
        </w:rPr>
        <w:t>A</w:t>
      </w:r>
      <w:r>
        <w:rPr>
          <w:rFonts w:cs="Times"/>
          <w:color w:val="101010"/>
        </w:rPr>
        <w:t>.</w:t>
      </w:r>
      <w:r w:rsidRPr="0055694B">
        <w:rPr>
          <w:rFonts w:cs="Times"/>
          <w:color w:val="101010"/>
        </w:rPr>
        <w:t xml:space="preserve">, </w:t>
      </w:r>
      <w:r>
        <w:rPr>
          <w:rFonts w:cs="Times"/>
          <w:color w:val="101010"/>
        </w:rPr>
        <w:t xml:space="preserve">&amp; </w:t>
      </w:r>
      <w:r w:rsidRPr="0055694B">
        <w:rPr>
          <w:rFonts w:cs="Times"/>
          <w:color w:val="101010"/>
        </w:rPr>
        <w:t>Martin</w:t>
      </w:r>
      <w:r>
        <w:rPr>
          <w:rFonts w:cs="Times"/>
          <w:color w:val="101010"/>
        </w:rPr>
        <w:t>,</w:t>
      </w:r>
      <w:r w:rsidRPr="0055694B">
        <w:rPr>
          <w:rFonts w:cs="Times"/>
          <w:color w:val="101010"/>
        </w:rPr>
        <w:t xml:space="preserve"> J</w:t>
      </w:r>
      <w:r>
        <w:rPr>
          <w:rFonts w:cs="Times"/>
          <w:color w:val="101010"/>
        </w:rPr>
        <w:t>.</w:t>
      </w:r>
      <w:r w:rsidRPr="0055694B">
        <w:rPr>
          <w:rFonts w:cs="Times"/>
          <w:color w:val="101010"/>
        </w:rPr>
        <w:t>E</w:t>
      </w:r>
      <w:r>
        <w:rPr>
          <w:rFonts w:cs="Times"/>
          <w:color w:val="101010"/>
        </w:rPr>
        <w:t>.</w:t>
      </w:r>
      <w:r w:rsidRPr="0055694B">
        <w:rPr>
          <w:rFonts w:cs="Times"/>
          <w:color w:val="101010"/>
        </w:rPr>
        <w:t xml:space="preserve"> (1996) Does nicotine withdrawal affect smoking cessation? </w:t>
      </w:r>
      <w:proofErr w:type="gramStart"/>
      <w:r w:rsidRPr="0055694B">
        <w:rPr>
          <w:rFonts w:cs="Times"/>
          <w:color w:val="101010"/>
        </w:rPr>
        <w:t>Clinical and theoretical issues.</w:t>
      </w:r>
      <w:proofErr w:type="gramEnd"/>
      <w:r w:rsidRPr="0055694B">
        <w:rPr>
          <w:rFonts w:cs="Times"/>
          <w:color w:val="101010"/>
        </w:rPr>
        <w:t xml:space="preserve"> </w:t>
      </w:r>
      <w:proofErr w:type="gramStart"/>
      <w:r w:rsidRPr="0055694B">
        <w:rPr>
          <w:rFonts w:cs="Times"/>
          <w:i/>
          <w:color w:val="101010"/>
        </w:rPr>
        <w:t xml:space="preserve">Annals of </w:t>
      </w:r>
      <w:proofErr w:type="spellStart"/>
      <w:r w:rsidRPr="0055694B">
        <w:rPr>
          <w:rFonts w:cs="Times"/>
          <w:i/>
          <w:color w:val="101010"/>
        </w:rPr>
        <w:t>Behavioural</w:t>
      </w:r>
      <w:proofErr w:type="spellEnd"/>
      <w:r w:rsidRPr="0055694B">
        <w:rPr>
          <w:rFonts w:cs="Times"/>
          <w:i/>
          <w:color w:val="101010"/>
        </w:rPr>
        <w:t xml:space="preserve"> Medicine 18</w:t>
      </w:r>
      <w:r>
        <w:rPr>
          <w:rFonts w:cs="Times"/>
          <w:color w:val="101010"/>
        </w:rPr>
        <w:t xml:space="preserve">, </w:t>
      </w:r>
      <w:r w:rsidRPr="0055694B">
        <w:rPr>
          <w:rFonts w:cs="Times"/>
          <w:color w:val="101010"/>
        </w:rPr>
        <w:t>190–200</w:t>
      </w:r>
      <w:r>
        <w:rPr>
          <w:rFonts w:cs="Times"/>
          <w:color w:val="101010"/>
        </w:rPr>
        <w:t>.</w:t>
      </w:r>
      <w:proofErr w:type="gramEnd"/>
    </w:p>
    <w:p w14:paraId="15D8F9B5" w14:textId="29E1CF3E" w:rsidR="005F64FD" w:rsidRDefault="005F64FD" w:rsidP="00090AA1">
      <w:pPr>
        <w:widowControl w:val="0"/>
        <w:autoSpaceDE w:val="0"/>
        <w:autoSpaceDN w:val="0"/>
        <w:adjustRightInd w:val="0"/>
        <w:spacing w:line="480" w:lineRule="auto"/>
        <w:ind w:left="567" w:hanging="567"/>
        <w:rPr>
          <w:rFonts w:cs="Times"/>
          <w:color w:val="101010"/>
        </w:rPr>
      </w:pPr>
      <w:proofErr w:type="spellStart"/>
      <w:r w:rsidRPr="005F64FD">
        <w:rPr>
          <w:rFonts w:cs="Times"/>
          <w:color w:val="101010"/>
        </w:rPr>
        <w:t>Piasecki</w:t>
      </w:r>
      <w:proofErr w:type="spellEnd"/>
      <w:r>
        <w:rPr>
          <w:rFonts w:cs="Times"/>
          <w:color w:val="101010"/>
        </w:rPr>
        <w:t>,</w:t>
      </w:r>
      <w:r w:rsidRPr="005F64FD">
        <w:rPr>
          <w:rFonts w:cs="Times"/>
          <w:color w:val="101010"/>
        </w:rPr>
        <w:t xml:space="preserve"> T</w:t>
      </w:r>
      <w:r>
        <w:rPr>
          <w:rFonts w:cs="Times"/>
          <w:color w:val="101010"/>
        </w:rPr>
        <w:t>.</w:t>
      </w:r>
      <w:r w:rsidRPr="005F64FD">
        <w:rPr>
          <w:rFonts w:cs="Times"/>
          <w:color w:val="101010"/>
        </w:rPr>
        <w:t>M</w:t>
      </w:r>
      <w:r>
        <w:rPr>
          <w:rFonts w:cs="Times"/>
          <w:color w:val="101010"/>
        </w:rPr>
        <w:t>.</w:t>
      </w:r>
      <w:r w:rsidRPr="005F64FD">
        <w:rPr>
          <w:rFonts w:cs="Times"/>
          <w:color w:val="101010"/>
        </w:rPr>
        <w:t xml:space="preserve">, </w:t>
      </w:r>
      <w:proofErr w:type="spellStart"/>
      <w:r w:rsidRPr="005F64FD">
        <w:rPr>
          <w:rFonts w:cs="Times"/>
          <w:color w:val="101010"/>
        </w:rPr>
        <w:t>Niaura</w:t>
      </w:r>
      <w:proofErr w:type="spellEnd"/>
      <w:r>
        <w:rPr>
          <w:rFonts w:cs="Times"/>
          <w:color w:val="101010"/>
        </w:rPr>
        <w:t>,</w:t>
      </w:r>
      <w:r w:rsidRPr="005F64FD">
        <w:rPr>
          <w:rFonts w:cs="Times"/>
          <w:color w:val="101010"/>
        </w:rPr>
        <w:t xml:space="preserve"> R</w:t>
      </w:r>
      <w:r>
        <w:rPr>
          <w:rFonts w:cs="Times"/>
          <w:color w:val="101010"/>
        </w:rPr>
        <w:t>.</w:t>
      </w:r>
      <w:r w:rsidRPr="005F64FD">
        <w:rPr>
          <w:rFonts w:cs="Times"/>
          <w:color w:val="101010"/>
        </w:rPr>
        <w:t xml:space="preserve">, </w:t>
      </w:r>
      <w:proofErr w:type="spellStart"/>
      <w:r w:rsidRPr="005F64FD">
        <w:rPr>
          <w:rFonts w:cs="Times"/>
          <w:color w:val="101010"/>
        </w:rPr>
        <w:t>Shadel</w:t>
      </w:r>
      <w:proofErr w:type="spellEnd"/>
      <w:r>
        <w:rPr>
          <w:rFonts w:cs="Times"/>
          <w:color w:val="101010"/>
        </w:rPr>
        <w:t>,</w:t>
      </w:r>
      <w:r w:rsidRPr="005F64FD">
        <w:rPr>
          <w:rFonts w:cs="Times"/>
          <w:color w:val="101010"/>
        </w:rPr>
        <w:t xml:space="preserve"> W</w:t>
      </w:r>
      <w:r>
        <w:rPr>
          <w:rFonts w:cs="Times"/>
          <w:color w:val="101010"/>
        </w:rPr>
        <w:t>.</w:t>
      </w:r>
      <w:r w:rsidRPr="005F64FD">
        <w:rPr>
          <w:rFonts w:cs="Times"/>
          <w:color w:val="101010"/>
        </w:rPr>
        <w:t>G</w:t>
      </w:r>
      <w:r>
        <w:rPr>
          <w:rFonts w:cs="Times"/>
          <w:color w:val="101010"/>
        </w:rPr>
        <w:t>.</w:t>
      </w:r>
      <w:r w:rsidRPr="005F64FD">
        <w:rPr>
          <w:rFonts w:cs="Times"/>
          <w:color w:val="101010"/>
        </w:rPr>
        <w:t>, Abrams</w:t>
      </w:r>
      <w:r>
        <w:rPr>
          <w:rFonts w:cs="Times"/>
          <w:color w:val="101010"/>
        </w:rPr>
        <w:t>,</w:t>
      </w:r>
      <w:r w:rsidRPr="005F64FD">
        <w:rPr>
          <w:rFonts w:cs="Times"/>
          <w:color w:val="101010"/>
        </w:rPr>
        <w:t xml:space="preserve"> D</w:t>
      </w:r>
      <w:r>
        <w:rPr>
          <w:rFonts w:cs="Times"/>
          <w:color w:val="101010"/>
        </w:rPr>
        <w:t>.</w:t>
      </w:r>
      <w:r w:rsidRPr="005F64FD">
        <w:rPr>
          <w:rFonts w:cs="Times"/>
          <w:color w:val="101010"/>
        </w:rPr>
        <w:t>, Goldstein</w:t>
      </w:r>
      <w:r>
        <w:rPr>
          <w:rFonts w:cs="Times"/>
          <w:color w:val="101010"/>
        </w:rPr>
        <w:t>,</w:t>
      </w:r>
      <w:r w:rsidRPr="005F64FD">
        <w:rPr>
          <w:rFonts w:cs="Times"/>
          <w:color w:val="101010"/>
        </w:rPr>
        <w:t xml:space="preserve"> M</w:t>
      </w:r>
      <w:r>
        <w:rPr>
          <w:rFonts w:cs="Times"/>
          <w:color w:val="101010"/>
        </w:rPr>
        <w:t xml:space="preserve">., Fiore </w:t>
      </w:r>
      <w:proofErr w:type="gramStart"/>
      <w:r>
        <w:rPr>
          <w:rFonts w:cs="Times"/>
          <w:color w:val="101010"/>
        </w:rPr>
        <w:t>MC,…</w:t>
      </w:r>
      <w:r w:rsidRPr="005F64FD">
        <w:rPr>
          <w:rFonts w:cs="Times"/>
          <w:color w:val="101010"/>
        </w:rPr>
        <w:t>Baker</w:t>
      </w:r>
      <w:proofErr w:type="gramEnd"/>
      <w:r>
        <w:rPr>
          <w:rFonts w:cs="Times"/>
          <w:color w:val="101010"/>
        </w:rPr>
        <w:t>,</w:t>
      </w:r>
      <w:r w:rsidRPr="005F64FD">
        <w:rPr>
          <w:rFonts w:cs="Times"/>
          <w:color w:val="101010"/>
        </w:rPr>
        <w:t xml:space="preserve"> T</w:t>
      </w:r>
      <w:r>
        <w:rPr>
          <w:rFonts w:cs="Times"/>
          <w:color w:val="101010"/>
        </w:rPr>
        <w:t>.</w:t>
      </w:r>
      <w:r w:rsidRPr="005F64FD">
        <w:rPr>
          <w:rFonts w:cs="Times"/>
          <w:color w:val="101010"/>
        </w:rPr>
        <w:t>B</w:t>
      </w:r>
      <w:r>
        <w:rPr>
          <w:rFonts w:cs="Times"/>
          <w:color w:val="101010"/>
        </w:rPr>
        <w:t>.</w:t>
      </w:r>
      <w:r w:rsidRPr="005F64FD">
        <w:rPr>
          <w:rFonts w:cs="Times"/>
          <w:color w:val="101010"/>
        </w:rPr>
        <w:t xml:space="preserve"> (2000)</w:t>
      </w:r>
      <w:r>
        <w:rPr>
          <w:rFonts w:cs="Times"/>
          <w:color w:val="101010"/>
        </w:rPr>
        <w:t>.</w:t>
      </w:r>
      <w:r w:rsidRPr="005F64FD">
        <w:rPr>
          <w:rFonts w:cs="Times"/>
          <w:color w:val="101010"/>
        </w:rPr>
        <w:t xml:space="preserve"> Smoking withdrawal dynamics in unaided quitters. </w:t>
      </w:r>
      <w:r w:rsidRPr="005F64FD">
        <w:rPr>
          <w:rFonts w:cs="Times"/>
          <w:i/>
          <w:color w:val="101010"/>
        </w:rPr>
        <w:t>Journal of Abnormal Psychology</w:t>
      </w:r>
      <w:r>
        <w:rPr>
          <w:rFonts w:cs="Times"/>
          <w:i/>
          <w:color w:val="101010"/>
        </w:rPr>
        <w:t>,</w:t>
      </w:r>
      <w:r w:rsidRPr="005F64FD">
        <w:rPr>
          <w:rFonts w:cs="Times"/>
          <w:color w:val="101010"/>
        </w:rPr>
        <w:t xml:space="preserve"> </w:t>
      </w:r>
      <w:r w:rsidRPr="005F64FD">
        <w:rPr>
          <w:rFonts w:cs="Times"/>
          <w:i/>
          <w:color w:val="101010"/>
        </w:rPr>
        <w:t>109</w:t>
      </w:r>
      <w:r>
        <w:rPr>
          <w:rFonts w:cs="Times"/>
          <w:i/>
          <w:color w:val="101010"/>
        </w:rPr>
        <w:t xml:space="preserve">, </w:t>
      </w:r>
      <w:r w:rsidRPr="005F64FD">
        <w:rPr>
          <w:rFonts w:cs="Times"/>
          <w:color w:val="101010"/>
        </w:rPr>
        <w:t>74–86</w:t>
      </w:r>
      <w:r>
        <w:rPr>
          <w:rFonts w:cs="Times"/>
          <w:color w:val="101010"/>
        </w:rPr>
        <w:t>.</w:t>
      </w:r>
    </w:p>
    <w:p w14:paraId="55E27C3E" w14:textId="6661147C" w:rsidR="00A807FF" w:rsidRDefault="00A807FF" w:rsidP="00A807FF">
      <w:pPr>
        <w:widowControl w:val="0"/>
        <w:autoSpaceDE w:val="0"/>
        <w:autoSpaceDN w:val="0"/>
        <w:adjustRightInd w:val="0"/>
        <w:spacing w:line="480" w:lineRule="auto"/>
        <w:ind w:left="567" w:hanging="567"/>
        <w:rPr>
          <w:rFonts w:cs="Times"/>
          <w:color w:val="101010"/>
        </w:rPr>
      </w:pPr>
      <w:proofErr w:type="spellStart"/>
      <w:r>
        <w:rPr>
          <w:rFonts w:cs="Times"/>
          <w:color w:val="101010"/>
        </w:rPr>
        <w:t>Pollo</w:t>
      </w:r>
      <w:proofErr w:type="spellEnd"/>
      <w:r>
        <w:rPr>
          <w:rFonts w:cs="Times"/>
          <w:color w:val="101010"/>
        </w:rPr>
        <w:t xml:space="preserve">, A., </w:t>
      </w:r>
      <w:proofErr w:type="spellStart"/>
      <w:r>
        <w:rPr>
          <w:rFonts w:cs="Times"/>
          <w:color w:val="101010"/>
        </w:rPr>
        <w:t>Torro</w:t>
      </w:r>
      <w:proofErr w:type="spellEnd"/>
      <w:r>
        <w:rPr>
          <w:rFonts w:cs="Times"/>
          <w:color w:val="101010"/>
        </w:rPr>
        <w:t xml:space="preserve">, E., </w:t>
      </w:r>
      <w:proofErr w:type="spellStart"/>
      <w:r>
        <w:rPr>
          <w:rFonts w:cs="Times"/>
          <w:color w:val="101010"/>
        </w:rPr>
        <w:t>Lopiano</w:t>
      </w:r>
      <w:proofErr w:type="spellEnd"/>
      <w:r>
        <w:rPr>
          <w:rFonts w:cs="Times"/>
          <w:color w:val="101010"/>
        </w:rPr>
        <w:t xml:space="preserve">, L., </w:t>
      </w:r>
      <w:proofErr w:type="spellStart"/>
      <w:r>
        <w:rPr>
          <w:rFonts w:cs="Times"/>
          <w:color w:val="101010"/>
        </w:rPr>
        <w:t>Rizzone</w:t>
      </w:r>
      <w:proofErr w:type="spellEnd"/>
      <w:r>
        <w:rPr>
          <w:rFonts w:cs="Times"/>
          <w:color w:val="101010"/>
        </w:rPr>
        <w:t xml:space="preserve">, M., </w:t>
      </w:r>
      <w:proofErr w:type="spellStart"/>
      <w:r>
        <w:rPr>
          <w:rFonts w:cs="Times"/>
          <w:color w:val="101010"/>
        </w:rPr>
        <w:t>Lanotte</w:t>
      </w:r>
      <w:proofErr w:type="spellEnd"/>
      <w:r>
        <w:rPr>
          <w:rFonts w:cs="Times"/>
          <w:color w:val="101010"/>
        </w:rPr>
        <w:t xml:space="preserve">, M., </w:t>
      </w:r>
      <w:proofErr w:type="spellStart"/>
      <w:r>
        <w:rPr>
          <w:rFonts w:cs="Times"/>
          <w:color w:val="101010"/>
        </w:rPr>
        <w:t>Cavanna</w:t>
      </w:r>
      <w:proofErr w:type="spellEnd"/>
      <w:r>
        <w:rPr>
          <w:rFonts w:cs="Times"/>
          <w:color w:val="101010"/>
        </w:rPr>
        <w:t>, A…</w:t>
      </w:r>
      <w:proofErr w:type="gramStart"/>
      <w:r>
        <w:rPr>
          <w:rFonts w:cs="Times"/>
          <w:color w:val="101010"/>
        </w:rPr>
        <w:t>.Benedetti</w:t>
      </w:r>
      <w:proofErr w:type="gramEnd"/>
      <w:r>
        <w:rPr>
          <w:rFonts w:cs="Times"/>
          <w:color w:val="101010"/>
        </w:rPr>
        <w:t xml:space="preserve">, F. (2002). Expectation modulates the response to </w:t>
      </w:r>
      <w:proofErr w:type="spellStart"/>
      <w:r>
        <w:rPr>
          <w:rFonts w:cs="Times"/>
          <w:color w:val="101010"/>
        </w:rPr>
        <w:t>subthalamic</w:t>
      </w:r>
      <w:proofErr w:type="spellEnd"/>
      <w:r>
        <w:rPr>
          <w:rFonts w:cs="Times"/>
          <w:color w:val="101010"/>
        </w:rPr>
        <w:t xml:space="preserve"> nucleus stimulation in </w:t>
      </w:r>
      <w:proofErr w:type="spellStart"/>
      <w:r>
        <w:rPr>
          <w:rFonts w:cs="Times"/>
          <w:color w:val="101010"/>
        </w:rPr>
        <w:t>Parkinsonian</w:t>
      </w:r>
      <w:proofErr w:type="spellEnd"/>
      <w:r>
        <w:rPr>
          <w:rFonts w:cs="Times"/>
          <w:color w:val="101010"/>
        </w:rPr>
        <w:t xml:space="preserve"> patients. </w:t>
      </w:r>
      <w:r>
        <w:rPr>
          <w:rFonts w:cs="Times"/>
          <w:i/>
          <w:color w:val="101010"/>
        </w:rPr>
        <w:t xml:space="preserve">Cognitive Neuroscience and Neuropsychology, 13, </w:t>
      </w:r>
      <w:r>
        <w:rPr>
          <w:rFonts w:cs="Times"/>
          <w:color w:val="101010"/>
        </w:rPr>
        <w:t>1383-1386.</w:t>
      </w:r>
    </w:p>
    <w:p w14:paraId="58EDF704" w14:textId="0820BA33" w:rsidR="009D2519" w:rsidRPr="009D2519" w:rsidRDefault="009D2519" w:rsidP="00A807FF">
      <w:pPr>
        <w:widowControl w:val="0"/>
        <w:autoSpaceDE w:val="0"/>
        <w:autoSpaceDN w:val="0"/>
        <w:adjustRightInd w:val="0"/>
        <w:spacing w:line="480" w:lineRule="auto"/>
        <w:ind w:left="567" w:hanging="567"/>
        <w:rPr>
          <w:rFonts w:cs="Times"/>
          <w:color w:val="101010"/>
        </w:rPr>
      </w:pPr>
      <w:proofErr w:type="spellStart"/>
      <w:r>
        <w:rPr>
          <w:rFonts w:cs="Times"/>
          <w:color w:val="101010"/>
        </w:rPr>
        <w:t>Rescorla</w:t>
      </w:r>
      <w:proofErr w:type="spellEnd"/>
      <w:r>
        <w:rPr>
          <w:rFonts w:cs="Times"/>
          <w:color w:val="101010"/>
        </w:rPr>
        <w:t xml:space="preserve">, R.A. (1987). </w:t>
      </w:r>
      <w:proofErr w:type="gramStart"/>
      <w:r>
        <w:rPr>
          <w:rFonts w:cs="Times"/>
          <w:color w:val="101010"/>
        </w:rPr>
        <w:t xml:space="preserve">A </w:t>
      </w:r>
      <w:proofErr w:type="spellStart"/>
      <w:r>
        <w:rPr>
          <w:rFonts w:cs="Times"/>
          <w:color w:val="101010"/>
        </w:rPr>
        <w:t>Pavlovian</w:t>
      </w:r>
      <w:proofErr w:type="spellEnd"/>
      <w:r>
        <w:rPr>
          <w:rFonts w:cs="Times"/>
          <w:color w:val="101010"/>
        </w:rPr>
        <w:t xml:space="preserve"> analysis of goal-directed </w:t>
      </w:r>
      <w:proofErr w:type="spellStart"/>
      <w:r>
        <w:rPr>
          <w:rFonts w:cs="Times"/>
          <w:color w:val="101010"/>
        </w:rPr>
        <w:t>behaviour</w:t>
      </w:r>
      <w:proofErr w:type="spellEnd"/>
      <w:r>
        <w:rPr>
          <w:rFonts w:cs="Times"/>
          <w:color w:val="101010"/>
        </w:rPr>
        <w:t>.</w:t>
      </w:r>
      <w:proofErr w:type="gramEnd"/>
      <w:r>
        <w:rPr>
          <w:rFonts w:cs="Times"/>
          <w:color w:val="101010"/>
        </w:rPr>
        <w:t xml:space="preserve"> </w:t>
      </w:r>
      <w:proofErr w:type="gramStart"/>
      <w:r>
        <w:rPr>
          <w:rFonts w:cs="Times"/>
          <w:i/>
          <w:color w:val="101010"/>
        </w:rPr>
        <w:t xml:space="preserve">American Psychologist, 42, </w:t>
      </w:r>
      <w:r>
        <w:rPr>
          <w:rFonts w:cs="Times"/>
          <w:color w:val="101010"/>
        </w:rPr>
        <w:t>119-129.</w:t>
      </w:r>
      <w:proofErr w:type="gramEnd"/>
    </w:p>
    <w:p w14:paraId="57B7988A" w14:textId="54CA58BB" w:rsidR="00375AE5" w:rsidRPr="00375AE5" w:rsidRDefault="00375AE5" w:rsidP="00090AA1">
      <w:pPr>
        <w:widowControl w:val="0"/>
        <w:autoSpaceDE w:val="0"/>
        <w:autoSpaceDN w:val="0"/>
        <w:adjustRightInd w:val="0"/>
        <w:spacing w:line="480" w:lineRule="auto"/>
        <w:ind w:left="567" w:hanging="567"/>
        <w:rPr>
          <w:rFonts w:cs="Times"/>
          <w:color w:val="101010"/>
        </w:rPr>
      </w:pPr>
      <w:proofErr w:type="spellStart"/>
      <w:r>
        <w:rPr>
          <w:rFonts w:cs="Times"/>
          <w:color w:val="101010"/>
        </w:rPr>
        <w:t>Rescorla</w:t>
      </w:r>
      <w:proofErr w:type="spellEnd"/>
      <w:r>
        <w:rPr>
          <w:rFonts w:cs="Times"/>
          <w:color w:val="101010"/>
        </w:rPr>
        <w:t xml:space="preserve">, R.A. (1988). </w:t>
      </w:r>
      <w:proofErr w:type="spellStart"/>
      <w:r>
        <w:rPr>
          <w:rFonts w:cs="Times"/>
          <w:color w:val="101010"/>
        </w:rPr>
        <w:t>Pavlovian</w:t>
      </w:r>
      <w:proofErr w:type="spellEnd"/>
      <w:r>
        <w:rPr>
          <w:rFonts w:cs="Times"/>
          <w:color w:val="101010"/>
        </w:rPr>
        <w:t xml:space="preserve"> Conditioning: It’s not what you think it is. </w:t>
      </w:r>
      <w:proofErr w:type="gramStart"/>
      <w:r>
        <w:rPr>
          <w:rFonts w:cs="Times"/>
          <w:i/>
          <w:color w:val="101010"/>
        </w:rPr>
        <w:t xml:space="preserve">American Psychologist, 43, </w:t>
      </w:r>
      <w:r>
        <w:rPr>
          <w:rFonts w:cs="Times"/>
          <w:color w:val="101010"/>
        </w:rPr>
        <w:t>151-160.</w:t>
      </w:r>
      <w:proofErr w:type="gramEnd"/>
    </w:p>
    <w:p w14:paraId="36144596" w14:textId="178FCD55" w:rsidR="00712B95" w:rsidRDefault="00712B95" w:rsidP="00090AA1">
      <w:pPr>
        <w:widowControl w:val="0"/>
        <w:autoSpaceDE w:val="0"/>
        <w:autoSpaceDN w:val="0"/>
        <w:adjustRightInd w:val="0"/>
        <w:spacing w:line="480" w:lineRule="auto"/>
        <w:ind w:left="567" w:hanging="567"/>
        <w:rPr>
          <w:rFonts w:cs="Times"/>
        </w:rPr>
      </w:pPr>
      <w:r>
        <w:rPr>
          <w:rFonts w:cs="Times"/>
        </w:rPr>
        <w:t>Rosen, T.J., &amp; Shipley, R.</w:t>
      </w:r>
      <w:r w:rsidRPr="00712B95">
        <w:rPr>
          <w:rFonts w:cs="Times"/>
        </w:rPr>
        <w:t xml:space="preserve">H. (1983). </w:t>
      </w:r>
      <w:proofErr w:type="gramStart"/>
      <w:r w:rsidRPr="00712B95">
        <w:rPr>
          <w:rFonts w:cs="Times"/>
        </w:rPr>
        <w:t>A stage analysis of self-initiated</w:t>
      </w:r>
      <w:r>
        <w:rPr>
          <w:rFonts w:cs="Times"/>
        </w:rPr>
        <w:t xml:space="preserve"> </w:t>
      </w:r>
      <w:r w:rsidRPr="00712B95">
        <w:rPr>
          <w:rFonts w:cs="Times"/>
        </w:rPr>
        <w:t>smoking reductions.</w:t>
      </w:r>
      <w:proofErr w:type="gramEnd"/>
      <w:r w:rsidRPr="00712B95">
        <w:rPr>
          <w:rFonts w:cs="Times"/>
        </w:rPr>
        <w:t xml:space="preserve"> </w:t>
      </w:r>
      <w:proofErr w:type="gramStart"/>
      <w:r w:rsidRPr="00712B95">
        <w:rPr>
          <w:rFonts w:cs="Times"/>
          <w:i/>
          <w:iCs/>
        </w:rPr>
        <w:t xml:space="preserve">Addictive Behaviors, 8, </w:t>
      </w:r>
      <w:r w:rsidRPr="00712B95">
        <w:rPr>
          <w:rFonts w:cs="Times"/>
        </w:rPr>
        <w:t>263-272.</w:t>
      </w:r>
      <w:proofErr w:type="gramEnd"/>
    </w:p>
    <w:p w14:paraId="0D99F681" w14:textId="40CF268B" w:rsidR="00EA36D2" w:rsidRPr="00EA36D2" w:rsidRDefault="00EA36D2" w:rsidP="00090AA1">
      <w:pPr>
        <w:widowControl w:val="0"/>
        <w:autoSpaceDE w:val="0"/>
        <w:autoSpaceDN w:val="0"/>
        <w:adjustRightInd w:val="0"/>
        <w:spacing w:line="480" w:lineRule="auto"/>
        <w:ind w:left="567" w:hanging="567"/>
        <w:rPr>
          <w:rFonts w:cs="Times"/>
        </w:rPr>
      </w:pPr>
      <w:r w:rsidRPr="00EA36D2">
        <w:rPr>
          <w:rFonts w:cs="Times"/>
        </w:rPr>
        <w:t xml:space="preserve">Rosenberg, H. (1983). Relapsed versus non-relapsed alcohol abusers: Coping skills, life events, and social support. </w:t>
      </w:r>
      <w:proofErr w:type="gramStart"/>
      <w:r w:rsidRPr="00EA36D2">
        <w:rPr>
          <w:rFonts w:cs="Times"/>
          <w:i/>
          <w:iCs/>
        </w:rPr>
        <w:t>Addictive Behaviors, 8,</w:t>
      </w:r>
      <w:r w:rsidR="00954324">
        <w:rPr>
          <w:rFonts w:cs="Times"/>
        </w:rPr>
        <w:t xml:space="preserve"> </w:t>
      </w:r>
      <w:r w:rsidRPr="00EA36D2">
        <w:rPr>
          <w:rFonts w:cs="Times"/>
        </w:rPr>
        <w:t>183-186.</w:t>
      </w:r>
      <w:proofErr w:type="gramEnd"/>
    </w:p>
    <w:p w14:paraId="763C7D53" w14:textId="369DEFF1" w:rsidR="00843B69" w:rsidRDefault="00712B95" w:rsidP="00CB7ACE">
      <w:pPr>
        <w:spacing w:line="480" w:lineRule="auto"/>
        <w:ind w:left="567" w:hanging="567"/>
        <w:rPr>
          <w:rFonts w:eastAsia="Times New Roman" w:cs="Times New Roman"/>
          <w:lang w:val="en-AU"/>
        </w:rPr>
      </w:pPr>
      <w:r>
        <w:rPr>
          <w:rFonts w:eastAsia="Times New Roman" w:cs="Times New Roman"/>
          <w:lang w:val="en-AU"/>
        </w:rPr>
        <w:t>Russell, M.</w:t>
      </w:r>
      <w:r w:rsidR="00F13AB4" w:rsidRPr="00F13AB4">
        <w:rPr>
          <w:rFonts w:eastAsia="Times New Roman" w:cs="Times New Roman"/>
          <w:lang w:val="en-AU"/>
        </w:rPr>
        <w:t xml:space="preserve">A.  (1988). </w:t>
      </w:r>
      <w:r w:rsidR="00F13AB4" w:rsidRPr="00F13AB4">
        <w:rPr>
          <w:rFonts w:eastAsia="Times New Roman" w:cs="Times New Roman"/>
          <w:i/>
          <w:lang w:val="en-AU"/>
        </w:rPr>
        <w:t>Nicotine replacement: role of blood nicotine levels, their rate of change, and nicotine tolerance</w:t>
      </w:r>
      <w:r w:rsidR="00F13AB4" w:rsidRPr="00F13AB4">
        <w:rPr>
          <w:rFonts w:eastAsia="Times New Roman" w:cs="Times New Roman"/>
          <w:lang w:val="en-AU"/>
        </w:rPr>
        <w:t xml:space="preserve">. In O. F. </w:t>
      </w:r>
      <w:proofErr w:type="spellStart"/>
      <w:r w:rsidR="00F13AB4" w:rsidRPr="00F13AB4">
        <w:rPr>
          <w:rFonts w:eastAsia="Times New Roman" w:cs="Times New Roman"/>
          <w:lang w:val="en-AU"/>
        </w:rPr>
        <w:t>Pomerleau</w:t>
      </w:r>
      <w:proofErr w:type="spellEnd"/>
      <w:r w:rsidR="00F13AB4" w:rsidRPr="00F13AB4">
        <w:rPr>
          <w:rFonts w:eastAsia="Times New Roman" w:cs="Times New Roman"/>
          <w:lang w:val="en-AU"/>
        </w:rPr>
        <w:t xml:space="preserve"> &amp; C. S. </w:t>
      </w:r>
      <w:proofErr w:type="spellStart"/>
      <w:r w:rsidR="00F13AB4" w:rsidRPr="00F13AB4">
        <w:rPr>
          <w:rFonts w:eastAsia="Times New Roman" w:cs="Times New Roman"/>
          <w:lang w:val="en-AU"/>
        </w:rPr>
        <w:t>Pomerleau</w:t>
      </w:r>
      <w:proofErr w:type="spellEnd"/>
      <w:r w:rsidR="00F13AB4" w:rsidRPr="00F13AB4">
        <w:rPr>
          <w:rFonts w:eastAsia="Times New Roman" w:cs="Times New Roman"/>
          <w:lang w:val="en-AU"/>
        </w:rPr>
        <w:t xml:space="preserve"> (Eds.), Nicotine </w:t>
      </w:r>
      <w:r w:rsidR="00F13AB4">
        <w:rPr>
          <w:rFonts w:eastAsia="Times New Roman" w:cs="Times New Roman"/>
          <w:lang w:val="en-AU"/>
        </w:rPr>
        <w:t>replace</w:t>
      </w:r>
      <w:r w:rsidR="00F13AB4" w:rsidRPr="00F13AB4">
        <w:rPr>
          <w:rFonts w:eastAsia="Times New Roman" w:cs="Times New Roman"/>
          <w:lang w:val="en-AU"/>
        </w:rPr>
        <w:t xml:space="preserve">ment: A critical evaluation (pp. 63-94). New York: Alan R. </w:t>
      </w:r>
      <w:proofErr w:type="spellStart"/>
      <w:r w:rsidR="00F13AB4" w:rsidRPr="00F13AB4">
        <w:rPr>
          <w:rFonts w:eastAsia="Times New Roman" w:cs="Times New Roman"/>
          <w:lang w:val="en-AU"/>
        </w:rPr>
        <w:t>Liss</w:t>
      </w:r>
      <w:proofErr w:type="spellEnd"/>
      <w:r w:rsidR="00F13AB4" w:rsidRPr="00F13AB4">
        <w:rPr>
          <w:rFonts w:eastAsia="Times New Roman" w:cs="Times New Roman"/>
          <w:lang w:val="en-AU"/>
        </w:rPr>
        <w:t xml:space="preserve">. </w:t>
      </w:r>
    </w:p>
    <w:p w14:paraId="50D903F7" w14:textId="2438F2F9" w:rsidR="00A02882" w:rsidRDefault="00A02882" w:rsidP="00A02882">
      <w:pPr>
        <w:spacing w:line="480" w:lineRule="auto"/>
        <w:ind w:left="567" w:hanging="567"/>
        <w:rPr>
          <w:rFonts w:eastAsia="Times New Roman" w:cs="Times New Roman"/>
          <w:lang w:val="en-AU"/>
        </w:rPr>
      </w:pPr>
      <w:proofErr w:type="gramStart"/>
      <w:r>
        <w:rPr>
          <w:rFonts w:eastAsia="Times New Roman" w:cs="Times New Roman"/>
          <w:lang w:val="en-AU"/>
        </w:rPr>
        <w:t>Schenk, S., &amp; Partridge, B. (1997).</w:t>
      </w:r>
      <w:proofErr w:type="gramEnd"/>
      <w:r>
        <w:rPr>
          <w:rFonts w:eastAsia="Times New Roman" w:cs="Times New Roman"/>
          <w:lang w:val="en-AU"/>
        </w:rPr>
        <w:t xml:space="preserve"> </w:t>
      </w:r>
      <w:proofErr w:type="gramStart"/>
      <w:r>
        <w:rPr>
          <w:rFonts w:eastAsia="Times New Roman" w:cs="Times New Roman"/>
          <w:lang w:val="en-AU"/>
        </w:rPr>
        <w:t xml:space="preserve">Sensitization and tolerance in </w:t>
      </w:r>
      <w:proofErr w:type="spellStart"/>
      <w:r>
        <w:rPr>
          <w:rFonts w:eastAsia="Times New Roman" w:cs="Times New Roman"/>
          <w:lang w:val="en-AU"/>
        </w:rPr>
        <w:t>Psychostimulant</w:t>
      </w:r>
      <w:proofErr w:type="spellEnd"/>
      <w:r>
        <w:rPr>
          <w:rFonts w:eastAsia="Times New Roman" w:cs="Times New Roman"/>
          <w:lang w:val="en-AU"/>
        </w:rPr>
        <w:t xml:space="preserve"> self-administration.</w:t>
      </w:r>
      <w:proofErr w:type="gramEnd"/>
      <w:r>
        <w:rPr>
          <w:rFonts w:eastAsia="Times New Roman" w:cs="Times New Roman"/>
          <w:lang w:val="en-AU"/>
        </w:rPr>
        <w:t xml:space="preserve"> </w:t>
      </w:r>
      <w:r>
        <w:rPr>
          <w:rFonts w:eastAsia="Times New Roman" w:cs="Times New Roman"/>
          <w:i/>
          <w:lang w:val="en-AU"/>
        </w:rPr>
        <w:t xml:space="preserve">Pharmacology Biochemistry and Behaviour, 57, </w:t>
      </w:r>
      <w:r>
        <w:rPr>
          <w:rFonts w:eastAsia="Times New Roman" w:cs="Times New Roman"/>
          <w:lang w:val="en-AU"/>
        </w:rPr>
        <w:t>543-550.</w:t>
      </w:r>
    </w:p>
    <w:p w14:paraId="737F7F2A" w14:textId="01825F99" w:rsidR="00655C26" w:rsidRPr="00655C26" w:rsidRDefault="00655C26" w:rsidP="00A02882">
      <w:pPr>
        <w:spacing w:line="480" w:lineRule="auto"/>
        <w:ind w:left="567" w:hanging="567"/>
        <w:rPr>
          <w:rFonts w:eastAsia="Times New Roman" w:cs="Times New Roman"/>
          <w:lang w:val="en-AU"/>
        </w:rPr>
      </w:pPr>
      <w:proofErr w:type="spellStart"/>
      <w:proofErr w:type="gramStart"/>
      <w:r>
        <w:rPr>
          <w:rFonts w:eastAsia="Times New Roman" w:cs="Times New Roman"/>
          <w:lang w:val="en-AU"/>
        </w:rPr>
        <w:t>Sdao-Jarvie</w:t>
      </w:r>
      <w:proofErr w:type="spellEnd"/>
      <w:r>
        <w:rPr>
          <w:rFonts w:eastAsia="Times New Roman" w:cs="Times New Roman"/>
          <w:lang w:val="en-AU"/>
        </w:rPr>
        <w:t>, K., &amp; Vogel-</w:t>
      </w:r>
      <w:proofErr w:type="spellStart"/>
      <w:r>
        <w:rPr>
          <w:rFonts w:eastAsia="Times New Roman" w:cs="Times New Roman"/>
          <w:lang w:val="en-AU"/>
        </w:rPr>
        <w:t>Sprott</w:t>
      </w:r>
      <w:proofErr w:type="spellEnd"/>
      <w:r>
        <w:rPr>
          <w:rFonts w:eastAsia="Times New Roman" w:cs="Times New Roman"/>
          <w:lang w:val="en-AU"/>
        </w:rPr>
        <w:t>, M. (1991).</w:t>
      </w:r>
      <w:proofErr w:type="gramEnd"/>
      <w:r>
        <w:rPr>
          <w:rFonts w:eastAsia="Times New Roman" w:cs="Times New Roman"/>
          <w:lang w:val="en-AU"/>
        </w:rPr>
        <w:t xml:space="preserve"> Response expectancies affect the acquisition and display of behavioural tolerance to alcohol. </w:t>
      </w:r>
      <w:proofErr w:type="gramStart"/>
      <w:r>
        <w:rPr>
          <w:rFonts w:eastAsia="Times New Roman" w:cs="Times New Roman"/>
          <w:i/>
          <w:lang w:val="en-AU"/>
        </w:rPr>
        <w:t xml:space="preserve">Alcohol, 8, </w:t>
      </w:r>
      <w:r>
        <w:rPr>
          <w:rFonts w:eastAsia="Times New Roman" w:cs="Times New Roman"/>
          <w:lang w:val="en-AU"/>
        </w:rPr>
        <w:t>491-498.</w:t>
      </w:r>
      <w:proofErr w:type="gramEnd"/>
    </w:p>
    <w:p w14:paraId="0F2FA97E" w14:textId="04728214" w:rsidR="00F13AB4" w:rsidRPr="00843B69" w:rsidRDefault="00843B69" w:rsidP="00090AA1">
      <w:pPr>
        <w:widowControl w:val="0"/>
        <w:autoSpaceDE w:val="0"/>
        <w:autoSpaceDN w:val="0"/>
        <w:adjustRightInd w:val="0"/>
        <w:spacing w:line="480" w:lineRule="auto"/>
        <w:ind w:left="567" w:hanging="567"/>
        <w:rPr>
          <w:rFonts w:cs="Times"/>
        </w:rPr>
      </w:pPr>
      <w:r>
        <w:rPr>
          <w:rFonts w:cs="Times"/>
        </w:rPr>
        <w:t xml:space="preserve">Shapiro, A.K., </w:t>
      </w:r>
      <w:proofErr w:type="spellStart"/>
      <w:r>
        <w:rPr>
          <w:rFonts w:cs="Times"/>
        </w:rPr>
        <w:t>Chassan</w:t>
      </w:r>
      <w:proofErr w:type="spellEnd"/>
      <w:r>
        <w:rPr>
          <w:rFonts w:cs="Times"/>
        </w:rPr>
        <w:t>, J., Morris, L.A., &amp; Frick, R. (1974). Placebo induced side e</w:t>
      </w:r>
      <w:r w:rsidRPr="00843B69">
        <w:rPr>
          <w:rFonts w:cs="Times"/>
        </w:rPr>
        <w:t xml:space="preserve">ffects. </w:t>
      </w:r>
      <w:r w:rsidRPr="00843B69">
        <w:rPr>
          <w:rFonts w:cs="Times"/>
          <w:i/>
          <w:iCs/>
        </w:rPr>
        <w:t xml:space="preserve">Journal of Operational Psychiatry, 6, </w:t>
      </w:r>
      <w:r w:rsidRPr="00843B69">
        <w:rPr>
          <w:rFonts w:cs="Times"/>
        </w:rPr>
        <w:t>43–46</w:t>
      </w:r>
      <w:r>
        <w:rPr>
          <w:rFonts w:cs="Times"/>
        </w:rPr>
        <w:t>.</w:t>
      </w:r>
    </w:p>
    <w:p w14:paraId="571AEBE4" w14:textId="42E1E53E" w:rsidR="00614125" w:rsidRDefault="00614125" w:rsidP="00090AA1">
      <w:pPr>
        <w:widowControl w:val="0"/>
        <w:autoSpaceDE w:val="0"/>
        <w:autoSpaceDN w:val="0"/>
        <w:adjustRightInd w:val="0"/>
        <w:spacing w:line="480" w:lineRule="auto"/>
        <w:ind w:left="567" w:hanging="567"/>
        <w:rPr>
          <w:rFonts w:cs="Times"/>
          <w:color w:val="101010"/>
        </w:rPr>
      </w:pPr>
      <w:proofErr w:type="spellStart"/>
      <w:r w:rsidRPr="00614125">
        <w:rPr>
          <w:rFonts w:cs="Times"/>
          <w:color w:val="101010"/>
        </w:rPr>
        <w:t>Shiffman</w:t>
      </w:r>
      <w:proofErr w:type="spellEnd"/>
      <w:r w:rsidRPr="00614125">
        <w:rPr>
          <w:rFonts w:cs="Times"/>
          <w:color w:val="101010"/>
        </w:rPr>
        <w:t xml:space="preserve">, S., </w:t>
      </w:r>
      <w:proofErr w:type="spellStart"/>
      <w:r w:rsidRPr="00614125">
        <w:rPr>
          <w:rFonts w:cs="Times"/>
          <w:color w:val="101010"/>
        </w:rPr>
        <w:t>Engberg</w:t>
      </w:r>
      <w:proofErr w:type="spellEnd"/>
      <w:r w:rsidRPr="00614125">
        <w:rPr>
          <w:rFonts w:cs="Times"/>
          <w:color w:val="101010"/>
        </w:rPr>
        <w:t xml:space="preserve">, J., </w:t>
      </w:r>
      <w:proofErr w:type="spellStart"/>
      <w:r w:rsidRPr="00614125">
        <w:rPr>
          <w:rFonts w:cs="Times"/>
          <w:color w:val="101010"/>
        </w:rPr>
        <w:t>Paty</w:t>
      </w:r>
      <w:proofErr w:type="spellEnd"/>
      <w:r w:rsidRPr="00614125">
        <w:rPr>
          <w:rFonts w:cs="Times"/>
          <w:color w:val="101010"/>
        </w:rPr>
        <w:t xml:space="preserve">, J.A., </w:t>
      </w:r>
      <w:proofErr w:type="spellStart"/>
      <w:r w:rsidRPr="00614125">
        <w:rPr>
          <w:rFonts w:cs="Times"/>
          <w:color w:val="101010"/>
        </w:rPr>
        <w:t>Perz</w:t>
      </w:r>
      <w:proofErr w:type="spellEnd"/>
      <w:r w:rsidRPr="00614125">
        <w:rPr>
          <w:rFonts w:cs="Times"/>
          <w:color w:val="101010"/>
        </w:rPr>
        <w:t xml:space="preserve">, W., </w:t>
      </w:r>
      <w:proofErr w:type="spellStart"/>
      <w:r w:rsidRPr="00614125">
        <w:rPr>
          <w:rFonts w:cs="Times"/>
          <w:color w:val="101010"/>
        </w:rPr>
        <w:t>Gnys</w:t>
      </w:r>
      <w:proofErr w:type="spellEnd"/>
      <w:r w:rsidRPr="00614125">
        <w:rPr>
          <w:rFonts w:cs="Times"/>
          <w:color w:val="101010"/>
        </w:rPr>
        <w:t>, M., Kassel, J.D</w:t>
      </w:r>
      <w:proofErr w:type="gramStart"/>
      <w:r w:rsidRPr="00614125">
        <w:rPr>
          <w:rFonts w:cs="Times"/>
          <w:color w:val="101010"/>
        </w:rPr>
        <w:t>.,</w:t>
      </w:r>
      <w:r>
        <w:rPr>
          <w:rFonts w:cs="Times"/>
        </w:rPr>
        <w:t>…</w:t>
      </w:r>
      <w:proofErr w:type="spellStart"/>
      <w:r w:rsidRPr="00614125">
        <w:rPr>
          <w:rFonts w:cs="Times"/>
          <w:color w:val="101010"/>
        </w:rPr>
        <w:t>Hickcox</w:t>
      </w:r>
      <w:proofErr w:type="spellEnd"/>
      <w:proofErr w:type="gramEnd"/>
      <w:r w:rsidRPr="00614125">
        <w:rPr>
          <w:rFonts w:cs="Times"/>
          <w:color w:val="101010"/>
        </w:rPr>
        <w:t>, M. (1997a). A day at a time: predicting smoking lapse</w:t>
      </w:r>
      <w:r>
        <w:rPr>
          <w:rFonts w:cs="Times"/>
        </w:rPr>
        <w:t xml:space="preserve"> </w:t>
      </w:r>
      <w:r w:rsidRPr="00614125">
        <w:rPr>
          <w:rFonts w:cs="Times"/>
          <w:color w:val="101010"/>
        </w:rPr>
        <w:t xml:space="preserve">from daily urge. </w:t>
      </w:r>
      <w:r w:rsidRPr="00614125">
        <w:rPr>
          <w:rFonts w:cs="Times"/>
          <w:i/>
          <w:color w:val="101010"/>
        </w:rPr>
        <w:t>J</w:t>
      </w:r>
      <w:r w:rsidR="00D67BEA">
        <w:rPr>
          <w:rFonts w:cs="Times"/>
          <w:i/>
          <w:color w:val="101010"/>
        </w:rPr>
        <w:t>ournal of</w:t>
      </w:r>
      <w:r w:rsidRPr="00614125">
        <w:rPr>
          <w:rFonts w:cs="Times"/>
          <w:i/>
          <w:color w:val="101010"/>
        </w:rPr>
        <w:t xml:space="preserve"> Abnormal Psychology 106</w:t>
      </w:r>
      <w:r>
        <w:rPr>
          <w:rFonts w:cs="Times"/>
          <w:color w:val="101010"/>
        </w:rPr>
        <w:t xml:space="preserve">, </w:t>
      </w:r>
      <w:r w:rsidRPr="00614125">
        <w:rPr>
          <w:rFonts w:cs="Times"/>
          <w:color w:val="101010"/>
        </w:rPr>
        <w:t>104–116</w:t>
      </w:r>
      <w:r>
        <w:rPr>
          <w:rFonts w:cs="Times"/>
          <w:color w:val="101010"/>
        </w:rPr>
        <w:t>.</w:t>
      </w:r>
    </w:p>
    <w:p w14:paraId="660671B1" w14:textId="047165B3" w:rsidR="00954324" w:rsidRDefault="00954324" w:rsidP="00090AA1">
      <w:pPr>
        <w:widowControl w:val="0"/>
        <w:autoSpaceDE w:val="0"/>
        <w:autoSpaceDN w:val="0"/>
        <w:adjustRightInd w:val="0"/>
        <w:spacing w:line="480" w:lineRule="auto"/>
        <w:ind w:left="567" w:hanging="567"/>
        <w:rPr>
          <w:rFonts w:cs="Times"/>
          <w:color w:val="101010"/>
        </w:rPr>
      </w:pPr>
      <w:proofErr w:type="spellStart"/>
      <w:proofErr w:type="gramStart"/>
      <w:r>
        <w:rPr>
          <w:rFonts w:cs="Times"/>
          <w:color w:val="101010"/>
        </w:rPr>
        <w:t>Shiffman</w:t>
      </w:r>
      <w:proofErr w:type="spellEnd"/>
      <w:r>
        <w:rPr>
          <w:rFonts w:cs="Times"/>
          <w:color w:val="101010"/>
        </w:rPr>
        <w:t xml:space="preserve">, S., Ferguson, S.G., </w:t>
      </w:r>
      <w:proofErr w:type="spellStart"/>
      <w:r>
        <w:rPr>
          <w:rFonts w:cs="Times"/>
          <w:color w:val="101010"/>
        </w:rPr>
        <w:t>Gwaltney</w:t>
      </w:r>
      <w:proofErr w:type="spellEnd"/>
      <w:r>
        <w:rPr>
          <w:rFonts w:cs="Times"/>
          <w:color w:val="101010"/>
        </w:rPr>
        <w:t xml:space="preserve">, C.J., </w:t>
      </w:r>
      <w:proofErr w:type="spellStart"/>
      <w:r>
        <w:rPr>
          <w:rFonts w:cs="Times"/>
          <w:color w:val="101010"/>
        </w:rPr>
        <w:t>Balabanis</w:t>
      </w:r>
      <w:proofErr w:type="spellEnd"/>
      <w:r>
        <w:rPr>
          <w:rFonts w:cs="Times"/>
          <w:color w:val="101010"/>
        </w:rPr>
        <w:t xml:space="preserve">, M.H., &amp; </w:t>
      </w:r>
      <w:proofErr w:type="spellStart"/>
      <w:r>
        <w:rPr>
          <w:rFonts w:cs="Times"/>
          <w:color w:val="101010"/>
        </w:rPr>
        <w:t>Shadel</w:t>
      </w:r>
      <w:proofErr w:type="spellEnd"/>
      <w:r>
        <w:rPr>
          <w:rFonts w:cs="Times"/>
          <w:color w:val="101010"/>
        </w:rPr>
        <w:t>, W.G. (2006).</w:t>
      </w:r>
      <w:proofErr w:type="gramEnd"/>
      <w:r>
        <w:rPr>
          <w:rFonts w:cs="Times"/>
          <w:color w:val="101010"/>
        </w:rPr>
        <w:t xml:space="preserve"> </w:t>
      </w:r>
      <w:proofErr w:type="gramStart"/>
      <w:r>
        <w:rPr>
          <w:rFonts w:cs="Times"/>
          <w:color w:val="101010"/>
        </w:rPr>
        <w:t>Reduction of abstinence-induced withdrawal and craving using high-dose nicotine replacement therapy.</w:t>
      </w:r>
      <w:proofErr w:type="gramEnd"/>
      <w:r>
        <w:rPr>
          <w:rFonts w:cs="Times"/>
          <w:color w:val="101010"/>
        </w:rPr>
        <w:t xml:space="preserve"> </w:t>
      </w:r>
      <w:proofErr w:type="gramStart"/>
      <w:r>
        <w:rPr>
          <w:rFonts w:cs="Times"/>
          <w:i/>
          <w:color w:val="101010"/>
        </w:rPr>
        <w:t xml:space="preserve">Psychopharmacology, 184, </w:t>
      </w:r>
      <w:r>
        <w:rPr>
          <w:rFonts w:cs="Times"/>
          <w:color w:val="101010"/>
        </w:rPr>
        <w:t>637-644.</w:t>
      </w:r>
      <w:proofErr w:type="gramEnd"/>
      <w:r>
        <w:rPr>
          <w:rFonts w:cs="Times"/>
          <w:color w:val="101010"/>
        </w:rPr>
        <w:t xml:space="preserve"> </w:t>
      </w:r>
    </w:p>
    <w:p w14:paraId="088D20E1" w14:textId="27EB7B84" w:rsidR="002E0B7C" w:rsidRPr="002E0B7C" w:rsidRDefault="002E0B7C" w:rsidP="002E0B7C">
      <w:pPr>
        <w:spacing w:line="480" w:lineRule="auto"/>
        <w:ind w:left="567" w:hanging="567"/>
        <w:rPr>
          <w:rFonts w:eastAsia="Times New Roman" w:cs="Times New Roman"/>
          <w:lang w:val="en-AU"/>
        </w:rPr>
      </w:pPr>
      <w:proofErr w:type="spellStart"/>
      <w:proofErr w:type="gramStart"/>
      <w:r w:rsidRPr="0060278D">
        <w:rPr>
          <w:rFonts w:eastAsia="Times New Roman" w:cs="Times New Roman"/>
          <w:lang w:val="en-AU"/>
        </w:rPr>
        <w:t>Shiffman</w:t>
      </w:r>
      <w:proofErr w:type="spellEnd"/>
      <w:r>
        <w:rPr>
          <w:rFonts w:eastAsia="Times New Roman" w:cs="Times New Roman"/>
          <w:lang w:val="en-AU"/>
        </w:rPr>
        <w:t>,</w:t>
      </w:r>
      <w:r w:rsidRPr="0060278D">
        <w:rPr>
          <w:rFonts w:eastAsia="Times New Roman" w:cs="Times New Roman"/>
          <w:lang w:val="en-AU"/>
        </w:rPr>
        <w:t xml:space="preserve"> S</w:t>
      </w:r>
      <w:r>
        <w:rPr>
          <w:rFonts w:eastAsia="Times New Roman" w:cs="Times New Roman"/>
          <w:lang w:val="en-AU"/>
        </w:rPr>
        <w:t>.</w:t>
      </w:r>
      <w:r w:rsidRPr="0060278D">
        <w:rPr>
          <w:rFonts w:eastAsia="Times New Roman" w:cs="Times New Roman"/>
          <w:lang w:val="en-AU"/>
        </w:rPr>
        <w:t xml:space="preserve">M, </w:t>
      </w:r>
      <w:r>
        <w:rPr>
          <w:rFonts w:eastAsia="Times New Roman" w:cs="Times New Roman"/>
          <w:lang w:val="en-AU"/>
        </w:rPr>
        <w:t xml:space="preserve">&amp; </w:t>
      </w:r>
      <w:proofErr w:type="spellStart"/>
      <w:r w:rsidRPr="0060278D">
        <w:rPr>
          <w:rFonts w:eastAsia="Times New Roman" w:cs="Times New Roman"/>
          <w:lang w:val="en-AU"/>
        </w:rPr>
        <w:t>Jarvik</w:t>
      </w:r>
      <w:proofErr w:type="spellEnd"/>
      <w:r>
        <w:rPr>
          <w:rFonts w:eastAsia="Times New Roman" w:cs="Times New Roman"/>
          <w:lang w:val="en-AU"/>
        </w:rPr>
        <w:t>,</w:t>
      </w:r>
      <w:r w:rsidRPr="0060278D">
        <w:rPr>
          <w:rFonts w:eastAsia="Times New Roman" w:cs="Times New Roman"/>
          <w:lang w:val="en-AU"/>
        </w:rPr>
        <w:t xml:space="preserve"> M</w:t>
      </w:r>
      <w:r>
        <w:rPr>
          <w:rFonts w:eastAsia="Times New Roman" w:cs="Times New Roman"/>
          <w:lang w:val="en-AU"/>
        </w:rPr>
        <w:t>.</w:t>
      </w:r>
      <w:r w:rsidRPr="0060278D">
        <w:rPr>
          <w:rFonts w:eastAsia="Times New Roman" w:cs="Times New Roman"/>
          <w:lang w:val="en-AU"/>
        </w:rPr>
        <w:t>E</w:t>
      </w:r>
      <w:r>
        <w:rPr>
          <w:rFonts w:eastAsia="Times New Roman" w:cs="Times New Roman"/>
          <w:lang w:val="en-AU"/>
        </w:rPr>
        <w:t>.</w:t>
      </w:r>
      <w:r w:rsidRPr="0060278D">
        <w:rPr>
          <w:rFonts w:eastAsia="Times New Roman" w:cs="Times New Roman"/>
          <w:lang w:val="en-AU"/>
        </w:rPr>
        <w:t xml:space="preserve"> (1976) Smoking withdrawal symptoms in two weeks of abstinence.</w:t>
      </w:r>
      <w:proofErr w:type="gramEnd"/>
      <w:r w:rsidRPr="0060278D">
        <w:rPr>
          <w:rFonts w:eastAsia="Times New Roman" w:cs="Times New Roman"/>
          <w:lang w:val="en-AU"/>
        </w:rPr>
        <w:t xml:space="preserve"> </w:t>
      </w:r>
      <w:r w:rsidRPr="0060278D">
        <w:rPr>
          <w:rFonts w:eastAsia="Times New Roman" w:cs="Times New Roman"/>
          <w:i/>
          <w:lang w:val="en-AU"/>
        </w:rPr>
        <w:t>Psychopharmacology</w:t>
      </w:r>
      <w:r>
        <w:rPr>
          <w:rFonts w:eastAsia="Times New Roman" w:cs="Times New Roman"/>
          <w:i/>
          <w:lang w:val="en-AU"/>
        </w:rPr>
        <w:t>,</w:t>
      </w:r>
      <w:r w:rsidRPr="0060278D">
        <w:rPr>
          <w:rFonts w:eastAsia="Times New Roman" w:cs="Times New Roman"/>
          <w:lang w:val="en-AU"/>
        </w:rPr>
        <w:t xml:space="preserve"> </w:t>
      </w:r>
      <w:r w:rsidRPr="0060278D">
        <w:rPr>
          <w:rFonts w:eastAsia="Times New Roman" w:cs="Times New Roman"/>
          <w:i/>
          <w:lang w:val="en-AU"/>
        </w:rPr>
        <w:t>50</w:t>
      </w:r>
      <w:r>
        <w:rPr>
          <w:rFonts w:eastAsia="Times New Roman" w:cs="Times New Roman"/>
          <w:lang w:val="en-AU"/>
        </w:rPr>
        <w:t xml:space="preserve">, </w:t>
      </w:r>
      <w:r w:rsidRPr="0060278D">
        <w:rPr>
          <w:rFonts w:eastAsia="Times New Roman" w:cs="Times New Roman"/>
          <w:lang w:val="en-AU"/>
        </w:rPr>
        <w:t>35–39</w:t>
      </w:r>
    </w:p>
    <w:p w14:paraId="7A9A2136" w14:textId="125774E2" w:rsidR="00786037" w:rsidRPr="00786037" w:rsidRDefault="00786037" w:rsidP="00090AA1">
      <w:pPr>
        <w:widowControl w:val="0"/>
        <w:autoSpaceDE w:val="0"/>
        <w:autoSpaceDN w:val="0"/>
        <w:adjustRightInd w:val="0"/>
        <w:spacing w:line="480" w:lineRule="auto"/>
        <w:ind w:left="567" w:hanging="567"/>
        <w:rPr>
          <w:rFonts w:cs="Times"/>
        </w:rPr>
      </w:pPr>
      <w:r w:rsidRPr="00786037">
        <w:rPr>
          <w:rFonts w:cs="Times"/>
        </w:rPr>
        <w:t xml:space="preserve">Siegel, S., Classical conditioning, drug tolerance and drug dependence. In: Y. Israel, F.B. Glaser, H. </w:t>
      </w:r>
      <w:proofErr w:type="spellStart"/>
      <w:r w:rsidRPr="00786037">
        <w:rPr>
          <w:rFonts w:cs="Times"/>
        </w:rPr>
        <w:t>Kalant</w:t>
      </w:r>
      <w:proofErr w:type="spellEnd"/>
      <w:r w:rsidRPr="00786037">
        <w:rPr>
          <w:rFonts w:cs="Times"/>
        </w:rPr>
        <w:t xml:space="preserve">, R.E. </w:t>
      </w:r>
      <w:proofErr w:type="spellStart"/>
      <w:r w:rsidRPr="00786037">
        <w:rPr>
          <w:rFonts w:cs="Times"/>
        </w:rPr>
        <w:t>Popham</w:t>
      </w:r>
      <w:proofErr w:type="spellEnd"/>
      <w:r w:rsidRPr="00786037">
        <w:rPr>
          <w:rFonts w:cs="Times"/>
        </w:rPr>
        <w:t xml:space="preserve">, W. Schmidt and R.G. Smart (Eds.), </w:t>
      </w:r>
      <w:r w:rsidRPr="00786037">
        <w:rPr>
          <w:rFonts w:cs="Times"/>
          <w:i/>
        </w:rPr>
        <w:t>Research Advances in Alcohol and Drug Problems,</w:t>
      </w:r>
      <w:r w:rsidRPr="00786037">
        <w:rPr>
          <w:rFonts w:cs="Times"/>
        </w:rPr>
        <w:t xml:space="preserve"> (Vol. 7), Plenum Press, New York, 1983.</w:t>
      </w:r>
      <w:r w:rsidR="0091085D">
        <w:rPr>
          <w:rFonts w:cs="Times"/>
        </w:rPr>
        <w:tab/>
      </w:r>
    </w:p>
    <w:p w14:paraId="095F0961" w14:textId="5FCC612E" w:rsidR="003A6182" w:rsidRDefault="003A6182" w:rsidP="00090AA1">
      <w:pPr>
        <w:widowControl w:val="0"/>
        <w:autoSpaceDE w:val="0"/>
        <w:autoSpaceDN w:val="0"/>
        <w:adjustRightInd w:val="0"/>
        <w:spacing w:line="480" w:lineRule="auto"/>
        <w:ind w:left="567" w:hanging="567"/>
        <w:rPr>
          <w:rFonts w:cs="Times"/>
          <w:color w:val="101010"/>
        </w:rPr>
      </w:pPr>
      <w:proofErr w:type="gramStart"/>
      <w:r>
        <w:rPr>
          <w:rFonts w:cs="Times"/>
          <w:color w:val="101010"/>
        </w:rPr>
        <w:t xml:space="preserve">Siegel, </w:t>
      </w:r>
      <w:r w:rsidR="009C2407">
        <w:rPr>
          <w:rFonts w:cs="Times"/>
          <w:color w:val="101010"/>
        </w:rPr>
        <w:t xml:space="preserve">S., </w:t>
      </w:r>
      <w:proofErr w:type="spellStart"/>
      <w:r w:rsidR="009C2407">
        <w:rPr>
          <w:rFonts w:cs="Times"/>
          <w:color w:val="101010"/>
        </w:rPr>
        <w:t>Baptista</w:t>
      </w:r>
      <w:proofErr w:type="spellEnd"/>
      <w:r w:rsidR="009C2407">
        <w:rPr>
          <w:rFonts w:cs="Times"/>
          <w:color w:val="101010"/>
        </w:rPr>
        <w:t>, M.A.R., Kim, J.A., McDonald, R.V., &amp; Weise-Kelly, L. (2000).</w:t>
      </w:r>
      <w:proofErr w:type="gramEnd"/>
      <w:r w:rsidR="009C2407">
        <w:rPr>
          <w:rFonts w:cs="Times"/>
          <w:color w:val="101010"/>
        </w:rPr>
        <w:t xml:space="preserve"> </w:t>
      </w:r>
      <w:proofErr w:type="spellStart"/>
      <w:r w:rsidR="009C2407">
        <w:rPr>
          <w:rFonts w:cs="Times"/>
          <w:color w:val="101010"/>
        </w:rPr>
        <w:t>Pavlovian</w:t>
      </w:r>
      <w:proofErr w:type="spellEnd"/>
      <w:r w:rsidR="009C2407">
        <w:rPr>
          <w:rFonts w:cs="Times"/>
          <w:color w:val="101010"/>
        </w:rPr>
        <w:t xml:space="preserve"> Psychopharmacology, The associative basis of tolerance. </w:t>
      </w:r>
      <w:proofErr w:type="gramStart"/>
      <w:r w:rsidR="009C2407">
        <w:rPr>
          <w:rFonts w:cs="Times"/>
          <w:i/>
          <w:color w:val="101010"/>
        </w:rPr>
        <w:t xml:space="preserve">Experimental and Clinical </w:t>
      </w:r>
      <w:proofErr w:type="spellStart"/>
      <w:r w:rsidR="009C2407">
        <w:rPr>
          <w:rFonts w:cs="Times"/>
          <w:i/>
          <w:color w:val="101010"/>
        </w:rPr>
        <w:t>Psychopharmocology</w:t>
      </w:r>
      <w:proofErr w:type="spellEnd"/>
      <w:r w:rsidR="009C2407">
        <w:rPr>
          <w:rFonts w:cs="Times"/>
          <w:i/>
          <w:color w:val="101010"/>
        </w:rPr>
        <w:t xml:space="preserve">, 8, </w:t>
      </w:r>
      <w:r w:rsidR="009C2407">
        <w:rPr>
          <w:rFonts w:cs="Times"/>
          <w:color w:val="101010"/>
        </w:rPr>
        <w:t>276-293.</w:t>
      </w:r>
      <w:proofErr w:type="gramEnd"/>
    </w:p>
    <w:p w14:paraId="7A9BEB38" w14:textId="6CABB5B4" w:rsidR="00857BE9" w:rsidRPr="00857BE9" w:rsidRDefault="00857BE9" w:rsidP="00090AA1">
      <w:pPr>
        <w:widowControl w:val="0"/>
        <w:autoSpaceDE w:val="0"/>
        <w:autoSpaceDN w:val="0"/>
        <w:adjustRightInd w:val="0"/>
        <w:spacing w:line="480" w:lineRule="auto"/>
        <w:ind w:left="567" w:hanging="567"/>
        <w:rPr>
          <w:rFonts w:cs="Times"/>
          <w:color w:val="101010"/>
        </w:rPr>
      </w:pPr>
      <w:r>
        <w:rPr>
          <w:rFonts w:cs="Times"/>
          <w:color w:val="101010"/>
        </w:rPr>
        <w:t xml:space="preserve">Solomon, R.L., &amp; </w:t>
      </w:r>
      <w:proofErr w:type="spellStart"/>
      <w:r>
        <w:rPr>
          <w:rFonts w:cs="Times"/>
          <w:color w:val="101010"/>
        </w:rPr>
        <w:t>Corbit</w:t>
      </w:r>
      <w:proofErr w:type="spellEnd"/>
      <w:r>
        <w:rPr>
          <w:rFonts w:cs="Times"/>
          <w:color w:val="101010"/>
        </w:rPr>
        <w:t xml:space="preserve">, J.D. (1974). An opponent-process theory of motivation: I. Temporal Dynamics of affect. </w:t>
      </w:r>
      <w:proofErr w:type="gramStart"/>
      <w:r>
        <w:rPr>
          <w:rFonts w:cs="Times"/>
          <w:i/>
          <w:color w:val="101010"/>
        </w:rPr>
        <w:t xml:space="preserve">Psychological Review, 81, </w:t>
      </w:r>
      <w:r>
        <w:rPr>
          <w:rFonts w:cs="Times"/>
          <w:color w:val="101010"/>
        </w:rPr>
        <w:t>119-145.</w:t>
      </w:r>
      <w:proofErr w:type="gramEnd"/>
    </w:p>
    <w:p w14:paraId="70A892A7" w14:textId="4398EFA2" w:rsidR="00C41588" w:rsidRDefault="00C41588" w:rsidP="00090AA1">
      <w:pPr>
        <w:widowControl w:val="0"/>
        <w:autoSpaceDE w:val="0"/>
        <w:autoSpaceDN w:val="0"/>
        <w:adjustRightInd w:val="0"/>
        <w:spacing w:line="480" w:lineRule="auto"/>
        <w:ind w:left="567" w:hanging="567"/>
        <w:rPr>
          <w:rFonts w:cs="Times"/>
          <w:color w:val="101010"/>
        </w:rPr>
      </w:pPr>
      <w:r>
        <w:rPr>
          <w:rFonts w:cs="Times"/>
          <w:color w:val="101010"/>
        </w:rPr>
        <w:t>Stapleton, J.A., Michael, A.H., Russell, C.F., Wiseman</w:t>
      </w:r>
      <w:r w:rsidR="00C73D2D">
        <w:rPr>
          <w:rFonts w:cs="Times"/>
          <w:color w:val="101010"/>
        </w:rPr>
        <w:t xml:space="preserve">, S.M., </w:t>
      </w:r>
      <w:proofErr w:type="spellStart"/>
      <w:r w:rsidR="00C73D2D">
        <w:rPr>
          <w:rFonts w:cs="Times"/>
          <w:color w:val="101010"/>
        </w:rPr>
        <w:t>Gustavsson</w:t>
      </w:r>
      <w:proofErr w:type="spellEnd"/>
      <w:r w:rsidR="00C73D2D">
        <w:rPr>
          <w:rFonts w:cs="Times"/>
          <w:color w:val="101010"/>
        </w:rPr>
        <w:t xml:space="preserve">, G., </w:t>
      </w:r>
      <w:proofErr w:type="spellStart"/>
      <w:r w:rsidR="00C73D2D">
        <w:rPr>
          <w:rFonts w:cs="Times"/>
          <w:color w:val="101010"/>
        </w:rPr>
        <w:t>Sawe</w:t>
      </w:r>
      <w:proofErr w:type="spellEnd"/>
      <w:r w:rsidR="00C73D2D">
        <w:rPr>
          <w:rFonts w:cs="Times"/>
          <w:color w:val="101010"/>
        </w:rPr>
        <w:t xml:space="preserve">, </w:t>
      </w:r>
      <w:proofErr w:type="gramStart"/>
      <w:r w:rsidR="00C73D2D">
        <w:rPr>
          <w:rFonts w:cs="Times"/>
          <w:color w:val="101010"/>
        </w:rPr>
        <w:t>U…..Wiseman</w:t>
      </w:r>
      <w:proofErr w:type="gramEnd"/>
      <w:r w:rsidR="00C73D2D">
        <w:rPr>
          <w:rFonts w:cs="Times"/>
          <w:color w:val="101010"/>
        </w:rPr>
        <w:t xml:space="preserve">, D. (1995). Dose effects and predictors or outcome in a randomized trial or transdermal nicotine patches in general practice. </w:t>
      </w:r>
      <w:proofErr w:type="gramStart"/>
      <w:r w:rsidR="00C73D2D">
        <w:rPr>
          <w:rFonts w:cs="Times"/>
          <w:i/>
          <w:color w:val="101010"/>
        </w:rPr>
        <w:t xml:space="preserve">Addiction, 90, </w:t>
      </w:r>
      <w:r w:rsidR="00C73D2D">
        <w:rPr>
          <w:rFonts w:cs="Times"/>
          <w:color w:val="101010"/>
        </w:rPr>
        <w:t>31-42.</w:t>
      </w:r>
      <w:proofErr w:type="gramEnd"/>
    </w:p>
    <w:p w14:paraId="302B5249" w14:textId="090081C8" w:rsidR="00655C26" w:rsidRDefault="00F858AA" w:rsidP="00655C26">
      <w:pPr>
        <w:widowControl w:val="0"/>
        <w:autoSpaceDE w:val="0"/>
        <w:autoSpaceDN w:val="0"/>
        <w:adjustRightInd w:val="0"/>
        <w:spacing w:line="480" w:lineRule="auto"/>
        <w:ind w:left="567" w:hanging="567"/>
        <w:rPr>
          <w:rFonts w:cs="Times"/>
          <w:color w:val="101010"/>
        </w:rPr>
      </w:pPr>
      <w:proofErr w:type="gramStart"/>
      <w:r>
        <w:rPr>
          <w:rFonts w:cs="Times"/>
          <w:color w:val="101010"/>
        </w:rPr>
        <w:t xml:space="preserve">Stewart-Williams, S., &amp; </w:t>
      </w:r>
      <w:proofErr w:type="spellStart"/>
      <w:r>
        <w:rPr>
          <w:rFonts w:cs="Times"/>
          <w:color w:val="101010"/>
        </w:rPr>
        <w:t>Podd</w:t>
      </w:r>
      <w:proofErr w:type="spellEnd"/>
      <w:r>
        <w:rPr>
          <w:rFonts w:cs="Times"/>
          <w:color w:val="101010"/>
        </w:rPr>
        <w:t>, J. (2004).</w:t>
      </w:r>
      <w:proofErr w:type="gramEnd"/>
      <w:r>
        <w:rPr>
          <w:rFonts w:cs="Times"/>
          <w:color w:val="101010"/>
        </w:rPr>
        <w:t xml:space="preserve"> The Placebo Effect: Dissolving the expectancy versus conditioning debate. </w:t>
      </w:r>
      <w:proofErr w:type="gramStart"/>
      <w:r>
        <w:rPr>
          <w:rFonts w:cs="Times"/>
          <w:i/>
          <w:color w:val="101010"/>
        </w:rPr>
        <w:t xml:space="preserve">Psychological Bulletin, 130, </w:t>
      </w:r>
      <w:r>
        <w:rPr>
          <w:rFonts w:cs="Times"/>
          <w:color w:val="101010"/>
        </w:rPr>
        <w:t>324-340.</w:t>
      </w:r>
      <w:proofErr w:type="gramEnd"/>
    </w:p>
    <w:p w14:paraId="5F3B5950" w14:textId="019F1892" w:rsidR="00E307EA" w:rsidRPr="00A84CCD" w:rsidRDefault="00A84CCD" w:rsidP="00655C26">
      <w:pPr>
        <w:widowControl w:val="0"/>
        <w:autoSpaceDE w:val="0"/>
        <w:autoSpaceDN w:val="0"/>
        <w:adjustRightInd w:val="0"/>
        <w:spacing w:line="480" w:lineRule="auto"/>
        <w:ind w:left="567" w:hanging="567"/>
        <w:rPr>
          <w:rFonts w:cs="Times"/>
          <w:color w:val="101010"/>
        </w:rPr>
      </w:pPr>
      <w:r>
        <w:rPr>
          <w:rFonts w:cs="Times"/>
          <w:color w:val="101010"/>
        </w:rPr>
        <w:t xml:space="preserve">Valliant, G.E. (1988). What can long-term follow-up teach us about relapse and prevention of relapse in addiction? </w:t>
      </w:r>
      <w:proofErr w:type="gramStart"/>
      <w:r>
        <w:rPr>
          <w:rFonts w:cs="Times"/>
          <w:i/>
          <w:color w:val="101010"/>
        </w:rPr>
        <w:t xml:space="preserve">British Journal of Addiction, 83, </w:t>
      </w:r>
      <w:r>
        <w:rPr>
          <w:rFonts w:cs="Times"/>
          <w:color w:val="101010"/>
        </w:rPr>
        <w:t>1147-1157.</w:t>
      </w:r>
      <w:proofErr w:type="gramEnd"/>
    </w:p>
    <w:p w14:paraId="041C72A9" w14:textId="35800B47" w:rsidR="00453E23" w:rsidRPr="00090AA1" w:rsidRDefault="00C80922" w:rsidP="00090AA1">
      <w:pPr>
        <w:spacing w:line="480" w:lineRule="auto"/>
        <w:ind w:left="567" w:hanging="567"/>
      </w:pPr>
      <w:r>
        <w:t xml:space="preserve">West, R.J., </w:t>
      </w:r>
      <w:proofErr w:type="spellStart"/>
      <w:r>
        <w:t>Hajek</w:t>
      </w:r>
      <w:proofErr w:type="spellEnd"/>
      <w:r>
        <w:t xml:space="preserve">, P., &amp; Belcher, M. (1989). </w:t>
      </w:r>
      <w:proofErr w:type="gramStart"/>
      <w:r>
        <w:t>Severity of Withdrawal Symptoms as a predictor of outcome of an attempt to quit smoking.</w:t>
      </w:r>
      <w:proofErr w:type="gramEnd"/>
      <w:r>
        <w:t xml:space="preserve"> </w:t>
      </w:r>
      <w:proofErr w:type="gramStart"/>
      <w:r>
        <w:rPr>
          <w:i/>
        </w:rPr>
        <w:t xml:space="preserve">Psychological Medicine, 19, </w:t>
      </w:r>
      <w:r w:rsidRPr="00F67A38">
        <w:t>981-985</w:t>
      </w:r>
      <w:r>
        <w:t>.</w:t>
      </w:r>
      <w:proofErr w:type="gramEnd"/>
    </w:p>
    <w:p w14:paraId="471822BB" w14:textId="0C3D7D3C" w:rsidR="006F06C9" w:rsidRDefault="00453E23" w:rsidP="00090AA1">
      <w:pPr>
        <w:spacing w:line="480" w:lineRule="auto"/>
        <w:ind w:left="567" w:hanging="567"/>
        <w:rPr>
          <w:rFonts w:eastAsia="Times New Roman" w:cs="Times New Roman"/>
          <w:lang w:val="en-AU"/>
        </w:rPr>
      </w:pPr>
      <w:r w:rsidRPr="00453E23">
        <w:rPr>
          <w:rFonts w:eastAsia="Times New Roman" w:cs="Times New Roman"/>
          <w:lang w:val="en-AU"/>
        </w:rPr>
        <w:t>West, R. J., &amp; Schneider, N. (1987). Craving for cigarettes.</w:t>
      </w:r>
      <w:r w:rsidRPr="00453E23">
        <w:rPr>
          <w:rFonts w:eastAsia="Times New Roman" w:cs="Times New Roman"/>
          <w:i/>
          <w:lang w:val="en-AU"/>
        </w:rPr>
        <w:t xml:space="preserve"> </w:t>
      </w:r>
      <w:proofErr w:type="gramStart"/>
      <w:r w:rsidRPr="00453E23">
        <w:rPr>
          <w:rFonts w:eastAsia="Times New Roman" w:cs="Times New Roman"/>
          <w:i/>
          <w:lang w:val="en-AU"/>
        </w:rPr>
        <w:t xml:space="preserve">Journal of Addiction, 82, </w:t>
      </w:r>
      <w:r w:rsidRPr="00453E23">
        <w:rPr>
          <w:rFonts w:eastAsia="Times New Roman" w:cs="Times New Roman"/>
          <w:lang w:val="en-AU"/>
        </w:rPr>
        <w:t>407-415.</w:t>
      </w:r>
      <w:proofErr w:type="gramEnd"/>
      <w:r w:rsidRPr="00453E23">
        <w:rPr>
          <w:rFonts w:eastAsia="Times New Roman" w:cs="Times New Roman"/>
          <w:lang w:val="en-AU"/>
        </w:rPr>
        <w:t xml:space="preserve"> </w:t>
      </w:r>
    </w:p>
    <w:p w14:paraId="3B660007" w14:textId="0FA4D90A" w:rsidR="006F06C9" w:rsidRPr="006F06C9" w:rsidRDefault="006F06C9" w:rsidP="00CB7ACE">
      <w:pPr>
        <w:widowControl w:val="0"/>
        <w:autoSpaceDE w:val="0"/>
        <w:autoSpaceDN w:val="0"/>
        <w:adjustRightInd w:val="0"/>
        <w:spacing w:after="240" w:line="480" w:lineRule="auto"/>
        <w:ind w:left="567" w:hanging="567"/>
        <w:rPr>
          <w:rFonts w:cs="Times"/>
        </w:rPr>
      </w:pPr>
      <w:proofErr w:type="spellStart"/>
      <w:r>
        <w:rPr>
          <w:rFonts w:cs="Times"/>
        </w:rPr>
        <w:t>Wickramasekera</w:t>
      </w:r>
      <w:proofErr w:type="spellEnd"/>
      <w:r>
        <w:rPr>
          <w:rFonts w:cs="Times"/>
        </w:rPr>
        <w:t>, I.</w:t>
      </w:r>
      <w:r w:rsidRPr="006F06C9">
        <w:rPr>
          <w:rFonts w:cs="Times"/>
        </w:rPr>
        <w:t xml:space="preserve"> </w:t>
      </w:r>
      <w:r w:rsidR="0030709E">
        <w:rPr>
          <w:rFonts w:cs="Times"/>
        </w:rPr>
        <w:t xml:space="preserve">(1980). </w:t>
      </w:r>
      <w:r w:rsidRPr="006F06C9">
        <w:rPr>
          <w:rFonts w:cs="Times"/>
        </w:rPr>
        <w:t>A conditioned response model of the placebo effect: predictions from the model. In: L. Whi</w:t>
      </w:r>
      <w:r>
        <w:rPr>
          <w:rFonts w:cs="Times"/>
        </w:rPr>
        <w:t xml:space="preserve">te, B. </w:t>
      </w:r>
      <w:proofErr w:type="spellStart"/>
      <w:r>
        <w:rPr>
          <w:rFonts w:cs="Times"/>
        </w:rPr>
        <w:t>Tursky</w:t>
      </w:r>
      <w:proofErr w:type="spellEnd"/>
      <w:r>
        <w:rPr>
          <w:rFonts w:cs="Times"/>
        </w:rPr>
        <w:t xml:space="preserve"> and G. Schwartz (Ed</w:t>
      </w:r>
      <w:r w:rsidRPr="006F06C9">
        <w:rPr>
          <w:rFonts w:cs="Times"/>
        </w:rPr>
        <w:t xml:space="preserve">s.), </w:t>
      </w:r>
      <w:r w:rsidRPr="006F06C9">
        <w:rPr>
          <w:rFonts w:cs="Times"/>
          <w:i/>
        </w:rPr>
        <w:t>Placebo: Theory, Research and Mechanisms</w:t>
      </w:r>
      <w:r w:rsidRPr="006F06C9">
        <w:rPr>
          <w:rFonts w:cs="Times"/>
        </w:rPr>
        <w:t>, Guilford Press, New York, 1985.</w:t>
      </w:r>
    </w:p>
    <w:p w14:paraId="03F94444" w14:textId="77777777" w:rsidR="006F06C9" w:rsidRPr="00453E23" w:rsidRDefault="006F06C9" w:rsidP="00CB7ACE">
      <w:pPr>
        <w:spacing w:line="480" w:lineRule="auto"/>
        <w:rPr>
          <w:rFonts w:eastAsia="Times New Roman" w:cs="Times New Roman"/>
          <w:lang w:val="en-AU"/>
        </w:rPr>
      </w:pPr>
    </w:p>
    <w:p w14:paraId="0C679F0D" w14:textId="77777777" w:rsidR="00614125" w:rsidRPr="005F64FD" w:rsidRDefault="00614125" w:rsidP="00CB7ACE">
      <w:pPr>
        <w:widowControl w:val="0"/>
        <w:autoSpaceDE w:val="0"/>
        <w:autoSpaceDN w:val="0"/>
        <w:adjustRightInd w:val="0"/>
        <w:spacing w:after="240" w:line="480" w:lineRule="auto"/>
        <w:rPr>
          <w:rFonts w:cs="Times"/>
        </w:rPr>
      </w:pPr>
    </w:p>
    <w:p w14:paraId="28748883" w14:textId="77777777" w:rsidR="00AB3E60" w:rsidRDefault="00AB3E60" w:rsidP="00CB7ACE">
      <w:pPr>
        <w:spacing w:line="480" w:lineRule="auto"/>
        <w:rPr>
          <w:i/>
        </w:rPr>
      </w:pPr>
    </w:p>
    <w:p w14:paraId="0B6C0C23" w14:textId="77777777" w:rsidR="00AB3E60" w:rsidRDefault="00AB3E60" w:rsidP="00CB7ACE">
      <w:pPr>
        <w:spacing w:line="480" w:lineRule="auto"/>
        <w:rPr>
          <w:i/>
        </w:rPr>
      </w:pPr>
    </w:p>
    <w:p w14:paraId="2F4CC4FA" w14:textId="24521D44" w:rsidR="00220CD4" w:rsidRPr="00220CD4" w:rsidRDefault="00AB3E60" w:rsidP="00220CD4">
      <w:pPr>
        <w:pStyle w:val="EndNoteBibliography"/>
        <w:ind w:left="720" w:hanging="720"/>
        <w:rPr>
          <w:noProof/>
        </w:rPr>
      </w:pPr>
      <w:r>
        <w:rPr>
          <w:i/>
        </w:rPr>
        <w:fldChar w:fldCharType="begin"/>
      </w:r>
      <w:r>
        <w:rPr>
          <w:i/>
        </w:rPr>
        <w:instrText xml:space="preserve"> ADDIN EN.REFLIST </w:instrText>
      </w:r>
      <w:r>
        <w:rPr>
          <w:i/>
        </w:rPr>
        <w:fldChar w:fldCharType="separate"/>
      </w:r>
      <w:r w:rsidR="00220CD4" w:rsidRPr="00220CD4">
        <w:rPr>
          <w:noProof/>
        </w:rPr>
        <w:t xml:space="preserve">Amanzio, M., &amp; Benedetti, F. (1999). Neuropharmacological dissection of placebo analgesia: expectation-activated opioid systems versus conditioning-activated specific subsystems. </w:t>
      </w:r>
      <w:r w:rsidR="00220CD4" w:rsidRPr="00220CD4">
        <w:rPr>
          <w:i/>
          <w:noProof/>
        </w:rPr>
        <w:t>The Journal of Neuroscience, 19</w:t>
      </w:r>
      <w:r w:rsidR="00220CD4" w:rsidRPr="00220CD4">
        <w:rPr>
          <w:noProof/>
        </w:rPr>
        <w:t xml:space="preserve">(1), 484-494.  Retrieved from </w:t>
      </w:r>
      <w:hyperlink r:id="rId15" w:history="1">
        <w:r w:rsidR="00220CD4" w:rsidRPr="00220CD4">
          <w:rPr>
            <w:rStyle w:val="Hyperlink"/>
            <w:rFonts w:asciiTheme="minorHAnsi" w:hAnsiTheme="minorHAnsi"/>
            <w:noProof/>
          </w:rPr>
          <w:t>http://www.jneurosci.org/content/19/1/484.full.pdf</w:t>
        </w:r>
      </w:hyperlink>
    </w:p>
    <w:p w14:paraId="7B958F1F" w14:textId="77777777" w:rsidR="00220CD4" w:rsidRPr="00220CD4" w:rsidRDefault="00220CD4" w:rsidP="00220CD4">
      <w:pPr>
        <w:pStyle w:val="EndNoteBibliography"/>
        <w:ind w:left="720" w:hanging="720"/>
        <w:rPr>
          <w:noProof/>
        </w:rPr>
      </w:pPr>
      <w:r w:rsidRPr="00220CD4">
        <w:rPr>
          <w:noProof/>
        </w:rPr>
        <w:t xml:space="preserve">Amanzio, M., Pollo, A., Maggi, G., &amp; Benedetti, F. (2001). Response variability to analgesics: a role for non-specific activation of endogenous opioids. </w:t>
      </w:r>
      <w:r w:rsidRPr="00220CD4">
        <w:rPr>
          <w:i/>
          <w:noProof/>
        </w:rPr>
        <w:t>PAIN, 90</w:t>
      </w:r>
      <w:r w:rsidRPr="00220CD4">
        <w:rPr>
          <w:noProof/>
        </w:rPr>
        <w:t>(3), 205-215. doi:10.1016/S0304-3959(00)00486-3</w:t>
      </w:r>
    </w:p>
    <w:p w14:paraId="63E0D34D" w14:textId="77777777" w:rsidR="00220CD4" w:rsidRPr="00220CD4" w:rsidRDefault="00220CD4" w:rsidP="00220CD4">
      <w:pPr>
        <w:pStyle w:val="EndNoteBibliography"/>
        <w:ind w:left="720" w:hanging="720"/>
        <w:rPr>
          <w:noProof/>
        </w:rPr>
      </w:pPr>
      <w:r w:rsidRPr="00220CD4">
        <w:rPr>
          <w:noProof/>
        </w:rPr>
        <w:t xml:space="preserve">Amin, N., Foa, E. B., &amp; Coles, M. E. (1998). Negative interpretation bias in social phobia. </w:t>
      </w:r>
      <w:r w:rsidRPr="00220CD4">
        <w:rPr>
          <w:i/>
          <w:noProof/>
        </w:rPr>
        <w:t>Behaviour Research and Therapy, 36</w:t>
      </w:r>
      <w:r w:rsidRPr="00220CD4">
        <w:rPr>
          <w:noProof/>
        </w:rPr>
        <w:t>(10), 945-957. doi:10.1016/S0005-7967(98)00060-6</w:t>
      </w:r>
    </w:p>
    <w:p w14:paraId="2124B3C8" w14:textId="77777777" w:rsidR="00220CD4" w:rsidRPr="00220CD4" w:rsidRDefault="00220CD4" w:rsidP="00220CD4">
      <w:pPr>
        <w:pStyle w:val="EndNoteBibliography"/>
        <w:ind w:left="720" w:hanging="720"/>
        <w:rPr>
          <w:noProof/>
        </w:rPr>
      </w:pPr>
      <w:r w:rsidRPr="00220CD4">
        <w:rPr>
          <w:noProof/>
        </w:rPr>
        <w:t xml:space="preserve">Asch, S. E. (1946). Forming impressions of personality. </w:t>
      </w:r>
      <w:r w:rsidRPr="00220CD4">
        <w:rPr>
          <w:i/>
          <w:noProof/>
        </w:rPr>
        <w:t>The Journal of Abnormal and Social Psychology, 41</w:t>
      </w:r>
      <w:r w:rsidRPr="00220CD4">
        <w:rPr>
          <w:noProof/>
        </w:rPr>
        <w:t xml:space="preserve">(3), 258. </w:t>
      </w:r>
    </w:p>
    <w:p w14:paraId="47CB7782" w14:textId="77777777" w:rsidR="00220CD4" w:rsidRPr="00220CD4" w:rsidRDefault="00220CD4" w:rsidP="00220CD4">
      <w:pPr>
        <w:pStyle w:val="EndNoteBibliography"/>
        <w:ind w:left="720" w:hanging="720"/>
        <w:rPr>
          <w:noProof/>
        </w:rPr>
      </w:pPr>
      <w:r w:rsidRPr="00220CD4">
        <w:rPr>
          <w:noProof/>
        </w:rPr>
        <w:t xml:space="preserve">Aslaksen, P. M., Zwarg, M. L., Eilertsen, H.-I. H., Gorecka, M. M., &amp; Bjørkedal, E. (2015). Opposite effects of the same drug: reversal of topical analgesia by nocebo information. </w:t>
      </w:r>
      <w:r w:rsidRPr="00220CD4">
        <w:rPr>
          <w:i/>
          <w:noProof/>
        </w:rPr>
        <w:t>PAIN, 156</w:t>
      </w:r>
      <w:r w:rsidRPr="00220CD4">
        <w:rPr>
          <w:noProof/>
        </w:rPr>
        <w:t>(1), 39-46. doi:10.1016/j.pain.0000000000000004</w:t>
      </w:r>
    </w:p>
    <w:p w14:paraId="22831CC7" w14:textId="77777777" w:rsidR="00220CD4" w:rsidRPr="00220CD4" w:rsidRDefault="00220CD4" w:rsidP="00220CD4">
      <w:pPr>
        <w:pStyle w:val="EndNoteBibliography"/>
        <w:ind w:left="720" w:hanging="720"/>
        <w:rPr>
          <w:noProof/>
        </w:rPr>
      </w:pPr>
      <w:r w:rsidRPr="00220CD4">
        <w:rPr>
          <w:noProof/>
        </w:rPr>
        <w:t xml:space="preserve">Benedetti, F., Maggi, G., Lopiano, L., Lanotte, M., Rainero, I., Vighetti, S., &amp; Pollo, A. (2003). Open versus hidden medical treatments: The patient's knowledge about a therapy affects the therapy outcome. </w:t>
      </w:r>
      <w:r w:rsidRPr="00220CD4">
        <w:rPr>
          <w:i/>
          <w:noProof/>
        </w:rPr>
        <w:t>Prevention &amp; Treatment, 6</w:t>
      </w:r>
      <w:r w:rsidRPr="00220CD4">
        <w:rPr>
          <w:noProof/>
        </w:rPr>
        <w:t xml:space="preserve">(1), 1a. </w:t>
      </w:r>
    </w:p>
    <w:p w14:paraId="569A5064" w14:textId="77777777" w:rsidR="00220CD4" w:rsidRPr="00220CD4" w:rsidRDefault="00220CD4" w:rsidP="00220CD4">
      <w:pPr>
        <w:pStyle w:val="EndNoteBibliography"/>
        <w:ind w:left="720" w:hanging="720"/>
        <w:rPr>
          <w:noProof/>
        </w:rPr>
      </w:pPr>
      <w:r w:rsidRPr="00220CD4">
        <w:rPr>
          <w:noProof/>
        </w:rPr>
        <w:t xml:space="preserve">Bingel, U., Wanigasekera, V., Wiech, K., Mhuircheartaigh, R. N., Lee, M. C., Ploner, M., &amp; Tracey, I. (2011). The effect of treatment expectation on drug efficacy: Imaging the analgesic benefit of the opioid remifentanil. </w:t>
      </w:r>
      <w:r w:rsidRPr="00220CD4">
        <w:rPr>
          <w:i/>
          <w:noProof/>
        </w:rPr>
        <w:t>Science Translational Medicine, 3</w:t>
      </w:r>
      <w:r w:rsidRPr="00220CD4">
        <w:rPr>
          <w:noProof/>
        </w:rPr>
        <w:t>(70), 70ra14. doi:10.1126/scitranslmed.3001244</w:t>
      </w:r>
    </w:p>
    <w:p w14:paraId="35CA67A7" w14:textId="77777777" w:rsidR="00220CD4" w:rsidRPr="00220CD4" w:rsidRDefault="00220CD4" w:rsidP="00220CD4">
      <w:pPr>
        <w:pStyle w:val="EndNoteBibliography"/>
        <w:ind w:left="720" w:hanging="720"/>
        <w:rPr>
          <w:noProof/>
        </w:rPr>
      </w:pPr>
      <w:r w:rsidRPr="00220CD4">
        <w:rPr>
          <w:noProof/>
        </w:rPr>
        <w:t xml:space="preserve">Bolles, R. C. (1972). Reinforcement, expectancy, and learning. </w:t>
      </w:r>
      <w:r w:rsidRPr="00220CD4">
        <w:rPr>
          <w:i/>
          <w:noProof/>
        </w:rPr>
        <w:t>Psychological review, 79</w:t>
      </w:r>
      <w:r w:rsidRPr="00220CD4">
        <w:rPr>
          <w:noProof/>
        </w:rPr>
        <w:t xml:space="preserve">(5), 394. </w:t>
      </w:r>
    </w:p>
    <w:p w14:paraId="0E0469A0" w14:textId="77777777" w:rsidR="00220CD4" w:rsidRPr="00220CD4" w:rsidRDefault="00220CD4" w:rsidP="00220CD4">
      <w:pPr>
        <w:pStyle w:val="EndNoteBibliography"/>
        <w:ind w:left="720" w:hanging="720"/>
        <w:rPr>
          <w:noProof/>
        </w:rPr>
      </w:pPr>
      <w:r w:rsidRPr="00220CD4">
        <w:rPr>
          <w:noProof/>
        </w:rPr>
        <w:t xml:space="preserve">Butler, C., &amp; Steptoe, A. (1986). Placebo responses: an experimental study of psychophysiological processes in asthmatic volunteers. </w:t>
      </w:r>
      <w:r w:rsidRPr="00220CD4">
        <w:rPr>
          <w:i/>
          <w:noProof/>
        </w:rPr>
        <w:t>British Journal of Clinical Psychology, 25</w:t>
      </w:r>
      <w:r w:rsidRPr="00220CD4">
        <w:rPr>
          <w:noProof/>
        </w:rPr>
        <w:t xml:space="preserve">(3), 173-183. </w:t>
      </w:r>
    </w:p>
    <w:p w14:paraId="0713D52D" w14:textId="77777777" w:rsidR="00220CD4" w:rsidRPr="00220CD4" w:rsidRDefault="00220CD4" w:rsidP="00220CD4">
      <w:pPr>
        <w:pStyle w:val="EndNoteBibliography"/>
        <w:ind w:left="720" w:hanging="720"/>
        <w:rPr>
          <w:noProof/>
        </w:rPr>
      </w:pPr>
      <w:r w:rsidRPr="00220CD4">
        <w:rPr>
          <w:noProof/>
        </w:rPr>
        <w:t xml:space="preserve">Childress, A. R., McLellan, A. T., &amp; O'Brien, C. P. (1986). Abstinent opiate abusers exhibit conditioned craving, conditioned withdrawal and reductions in both through extinction. </w:t>
      </w:r>
      <w:r w:rsidRPr="00220CD4">
        <w:rPr>
          <w:i/>
          <w:noProof/>
        </w:rPr>
        <w:t>British Journal of Addiction, 81</w:t>
      </w:r>
      <w:r w:rsidRPr="00220CD4">
        <w:rPr>
          <w:noProof/>
        </w:rPr>
        <w:t xml:space="preserve">(5), 655-660. </w:t>
      </w:r>
    </w:p>
    <w:p w14:paraId="72AA7C41" w14:textId="77777777" w:rsidR="00220CD4" w:rsidRPr="00220CD4" w:rsidRDefault="00220CD4" w:rsidP="00220CD4">
      <w:pPr>
        <w:pStyle w:val="EndNoteBibliography"/>
        <w:ind w:left="720" w:hanging="720"/>
        <w:rPr>
          <w:noProof/>
        </w:rPr>
      </w:pPr>
      <w:r w:rsidRPr="00220CD4">
        <w:rPr>
          <w:noProof/>
        </w:rPr>
        <w:t xml:space="preserve">Clark, D. M., &amp; McManus, F. (2002). Information processing in social phobia. </w:t>
      </w:r>
      <w:r w:rsidRPr="00220CD4">
        <w:rPr>
          <w:i/>
          <w:noProof/>
        </w:rPr>
        <w:t>Biological Psychiatry, 51</w:t>
      </w:r>
      <w:r w:rsidRPr="00220CD4">
        <w:rPr>
          <w:noProof/>
        </w:rPr>
        <w:t>(1), 92-100. doi:10.1016/S0006-3223(01)01296-3</w:t>
      </w:r>
    </w:p>
    <w:p w14:paraId="026CFA33" w14:textId="77777777" w:rsidR="00220CD4" w:rsidRPr="00220CD4" w:rsidRDefault="00220CD4" w:rsidP="00220CD4">
      <w:pPr>
        <w:pStyle w:val="EndNoteBibliography"/>
        <w:ind w:left="720" w:hanging="720"/>
        <w:rPr>
          <w:noProof/>
        </w:rPr>
      </w:pPr>
      <w:r w:rsidRPr="00220CD4">
        <w:rPr>
          <w:noProof/>
        </w:rPr>
        <w:t xml:space="preserve">Clark, D. M., &amp; Wells, A. (1995). A cognitive model of social phobia. </w:t>
      </w:r>
      <w:r w:rsidRPr="00220CD4">
        <w:rPr>
          <w:i/>
          <w:noProof/>
        </w:rPr>
        <w:t>Social phobia: Diagnosis, assessment, and treatment, 41</w:t>
      </w:r>
      <w:r w:rsidRPr="00220CD4">
        <w:rPr>
          <w:noProof/>
        </w:rPr>
        <w:t xml:space="preserve">(68), 00022-00023. </w:t>
      </w:r>
    </w:p>
    <w:p w14:paraId="0CC423CB" w14:textId="77777777" w:rsidR="00220CD4" w:rsidRPr="00220CD4" w:rsidRDefault="00220CD4" w:rsidP="00220CD4">
      <w:pPr>
        <w:pStyle w:val="EndNoteBibliography"/>
        <w:ind w:left="720" w:hanging="720"/>
        <w:rPr>
          <w:noProof/>
        </w:rPr>
      </w:pPr>
      <w:r w:rsidRPr="00220CD4">
        <w:rPr>
          <w:noProof/>
        </w:rPr>
        <w:t xml:space="preserve">Colagiuri, B., McGuinness, K., Boakes, R. A., &amp; Butow, P. N. (2012). Warning about side effects can increase their occurrence: an experimental model using placebo treatment for sleep difficulty. </w:t>
      </w:r>
      <w:r w:rsidRPr="00220CD4">
        <w:rPr>
          <w:i/>
          <w:noProof/>
        </w:rPr>
        <w:t>Journal of psychopharmacology (Oxford, England), 26</w:t>
      </w:r>
      <w:r w:rsidRPr="00220CD4">
        <w:rPr>
          <w:noProof/>
        </w:rPr>
        <w:t>(12), 1540-1547. doi:10.1177/0269881112458730</w:t>
      </w:r>
    </w:p>
    <w:p w14:paraId="6C8B9371" w14:textId="77777777" w:rsidR="00220CD4" w:rsidRPr="00220CD4" w:rsidRDefault="00220CD4" w:rsidP="00220CD4">
      <w:pPr>
        <w:pStyle w:val="EndNoteBibliography"/>
        <w:ind w:left="720" w:hanging="720"/>
        <w:rPr>
          <w:noProof/>
        </w:rPr>
      </w:pPr>
      <w:r w:rsidRPr="00220CD4">
        <w:rPr>
          <w:noProof/>
        </w:rPr>
        <w:t xml:space="preserve">Collins, K., &amp; Tatum, A. (1925). A conditioned salivary reflex established by chronic morphine poisoning. </w:t>
      </w:r>
      <w:r w:rsidRPr="00220CD4">
        <w:rPr>
          <w:i/>
          <w:noProof/>
        </w:rPr>
        <w:t>American Journal of Physiology--Legacy Content, 74</w:t>
      </w:r>
      <w:r w:rsidRPr="00220CD4">
        <w:rPr>
          <w:noProof/>
        </w:rPr>
        <w:t xml:space="preserve">(1), 14-15. </w:t>
      </w:r>
    </w:p>
    <w:p w14:paraId="55C7CD3A" w14:textId="77777777" w:rsidR="00220CD4" w:rsidRPr="00220CD4" w:rsidRDefault="00220CD4" w:rsidP="00220CD4">
      <w:pPr>
        <w:pStyle w:val="EndNoteBibliography"/>
        <w:ind w:left="720" w:hanging="720"/>
        <w:rPr>
          <w:noProof/>
        </w:rPr>
      </w:pPr>
      <w:r w:rsidRPr="00220CD4">
        <w:rPr>
          <w:noProof/>
        </w:rPr>
        <w:t xml:space="preserve">Crisler, G. (1928). The effect of withdrawal of water on the salivary conditioned reflex induced by morphine. </w:t>
      </w:r>
      <w:r w:rsidRPr="00220CD4">
        <w:rPr>
          <w:i/>
          <w:noProof/>
        </w:rPr>
        <w:t>American Journal of Physiology--Legacy Content, 85</w:t>
      </w:r>
      <w:r w:rsidRPr="00220CD4">
        <w:rPr>
          <w:noProof/>
        </w:rPr>
        <w:t xml:space="preserve">(2), 324-331. </w:t>
      </w:r>
    </w:p>
    <w:p w14:paraId="71A314B2" w14:textId="77777777" w:rsidR="00220CD4" w:rsidRPr="00220CD4" w:rsidRDefault="00220CD4" w:rsidP="00220CD4">
      <w:pPr>
        <w:pStyle w:val="EndNoteBibliography"/>
        <w:ind w:left="720" w:hanging="720"/>
        <w:rPr>
          <w:noProof/>
        </w:rPr>
      </w:pPr>
      <w:r w:rsidRPr="00220CD4">
        <w:rPr>
          <w:noProof/>
        </w:rPr>
        <w:t xml:space="preserve">Crowell, C. R., Hinson, R. E., &amp; Siegel, S. (1981). The role of conditional drug responses in tolerance to the hypothermic effects of ethanol. </w:t>
      </w:r>
      <w:r w:rsidRPr="00220CD4">
        <w:rPr>
          <w:i/>
          <w:noProof/>
        </w:rPr>
        <w:t>Psychopharmacology, 73</w:t>
      </w:r>
      <w:r w:rsidRPr="00220CD4">
        <w:rPr>
          <w:noProof/>
        </w:rPr>
        <w:t xml:space="preserve">(1), 51-54. </w:t>
      </w:r>
    </w:p>
    <w:p w14:paraId="01FF11B3" w14:textId="77777777" w:rsidR="00220CD4" w:rsidRPr="00220CD4" w:rsidRDefault="00220CD4" w:rsidP="00220CD4">
      <w:pPr>
        <w:pStyle w:val="EndNoteBibliography"/>
        <w:ind w:left="720" w:hanging="720"/>
        <w:rPr>
          <w:noProof/>
        </w:rPr>
      </w:pPr>
      <w:r w:rsidRPr="00220CD4">
        <w:rPr>
          <w:noProof/>
        </w:rPr>
        <w:t xml:space="preserve">Daly, J. A., Vangelisti, A. L., &amp; Lawrence, S. G. (1989). Self-focused attention and public speaking anxiety. </w:t>
      </w:r>
      <w:r w:rsidRPr="00220CD4">
        <w:rPr>
          <w:i/>
          <w:noProof/>
        </w:rPr>
        <w:t>Personality and Individual Differences, 10</w:t>
      </w:r>
      <w:r w:rsidRPr="00220CD4">
        <w:rPr>
          <w:noProof/>
        </w:rPr>
        <w:t>(8), 903-913. doi:10.1016/0191-8869(89)90025-1</w:t>
      </w:r>
    </w:p>
    <w:p w14:paraId="6C136F69" w14:textId="77777777" w:rsidR="00220CD4" w:rsidRPr="00220CD4" w:rsidRDefault="00220CD4" w:rsidP="00220CD4">
      <w:pPr>
        <w:pStyle w:val="EndNoteBibliography"/>
        <w:ind w:left="720" w:hanging="720"/>
        <w:rPr>
          <w:noProof/>
        </w:rPr>
      </w:pPr>
      <w:r w:rsidRPr="00220CD4">
        <w:rPr>
          <w:noProof/>
        </w:rPr>
        <w:t xml:space="preserve">Dawson, M. E. (1970). Cognition and conditioning: effects of masking the CS-UCS contingency on human GSR classical conditioning. </w:t>
      </w:r>
      <w:r w:rsidRPr="00220CD4">
        <w:rPr>
          <w:i/>
          <w:noProof/>
        </w:rPr>
        <w:t>Journal of Experimental Psychology, 85</w:t>
      </w:r>
      <w:r w:rsidRPr="00220CD4">
        <w:rPr>
          <w:noProof/>
        </w:rPr>
        <w:t xml:space="preserve">(3), 389. </w:t>
      </w:r>
    </w:p>
    <w:p w14:paraId="3B74346D" w14:textId="77777777" w:rsidR="00220CD4" w:rsidRPr="00220CD4" w:rsidRDefault="00220CD4" w:rsidP="00220CD4">
      <w:pPr>
        <w:pStyle w:val="EndNoteBibliography"/>
        <w:ind w:left="720" w:hanging="720"/>
        <w:rPr>
          <w:noProof/>
        </w:rPr>
      </w:pPr>
      <w:r w:rsidRPr="00220CD4">
        <w:rPr>
          <w:noProof/>
        </w:rPr>
        <w:t xml:space="preserve">Dawson, M. E., &amp; Biferno, M. A. (1973). Concurrent measurement of awareness and electrodermal classical conditioning. </w:t>
      </w:r>
      <w:r w:rsidRPr="00220CD4">
        <w:rPr>
          <w:i/>
          <w:noProof/>
        </w:rPr>
        <w:t>Journal of Experimental Psychology, 101</w:t>
      </w:r>
      <w:r w:rsidRPr="00220CD4">
        <w:rPr>
          <w:noProof/>
        </w:rPr>
        <w:t xml:space="preserve">(1), 55. </w:t>
      </w:r>
    </w:p>
    <w:p w14:paraId="0F9D127D" w14:textId="77777777" w:rsidR="00220CD4" w:rsidRPr="00220CD4" w:rsidRDefault="00220CD4" w:rsidP="00220CD4">
      <w:pPr>
        <w:pStyle w:val="EndNoteBibliography"/>
        <w:ind w:left="720" w:hanging="720"/>
        <w:rPr>
          <w:noProof/>
        </w:rPr>
      </w:pPr>
      <w:r w:rsidRPr="00220CD4">
        <w:rPr>
          <w:noProof/>
        </w:rPr>
        <w:t xml:space="preserve">DiMaggio, P. (1997). Culture and cognition. </w:t>
      </w:r>
      <w:r w:rsidRPr="00220CD4">
        <w:rPr>
          <w:i/>
          <w:noProof/>
        </w:rPr>
        <w:t>Annual review of sociology</w:t>
      </w:r>
      <w:r w:rsidRPr="00220CD4">
        <w:rPr>
          <w:noProof/>
        </w:rPr>
        <w:t xml:space="preserve">, 263-287. </w:t>
      </w:r>
    </w:p>
    <w:p w14:paraId="48896676" w14:textId="77777777" w:rsidR="00220CD4" w:rsidRPr="00220CD4" w:rsidRDefault="00220CD4" w:rsidP="00220CD4">
      <w:pPr>
        <w:pStyle w:val="EndNoteBibliography"/>
        <w:ind w:left="720" w:hanging="720"/>
        <w:rPr>
          <w:noProof/>
        </w:rPr>
      </w:pPr>
      <w:r w:rsidRPr="00220CD4">
        <w:rPr>
          <w:noProof/>
        </w:rPr>
        <w:t xml:space="preserve">Dodge, K. A., &amp; Crick, N. R. (1990). Social Information-Processing Bases of Aggressive Behavior in Children. </w:t>
      </w:r>
      <w:r w:rsidRPr="00220CD4">
        <w:rPr>
          <w:i/>
          <w:noProof/>
        </w:rPr>
        <w:t>Personality and Social Psychology Bulletin, 16</w:t>
      </w:r>
      <w:r w:rsidRPr="00220CD4">
        <w:rPr>
          <w:noProof/>
        </w:rPr>
        <w:t>(1), 8-22. doi:10.1177/0146167290161002</w:t>
      </w:r>
    </w:p>
    <w:p w14:paraId="415E46A8" w14:textId="77777777" w:rsidR="00220CD4" w:rsidRPr="00220CD4" w:rsidRDefault="00220CD4" w:rsidP="00220CD4">
      <w:pPr>
        <w:pStyle w:val="EndNoteBibliography"/>
        <w:ind w:left="720" w:hanging="720"/>
        <w:rPr>
          <w:noProof/>
        </w:rPr>
      </w:pPr>
      <w:r w:rsidRPr="00220CD4">
        <w:rPr>
          <w:noProof/>
        </w:rPr>
        <w:t xml:space="preserve">Eikelboom, R., &amp; Stewart, J. (1979). Conditioned temperature effects using morphine as the unconditioned stimulus. </w:t>
      </w:r>
      <w:r w:rsidRPr="00220CD4">
        <w:rPr>
          <w:i/>
          <w:noProof/>
        </w:rPr>
        <w:t>Psychopharmacology, 61</w:t>
      </w:r>
      <w:r w:rsidRPr="00220CD4">
        <w:rPr>
          <w:noProof/>
        </w:rPr>
        <w:t xml:space="preserve">(1), 31-38. </w:t>
      </w:r>
    </w:p>
    <w:p w14:paraId="3AF87547" w14:textId="77777777" w:rsidR="00220CD4" w:rsidRPr="00220CD4" w:rsidRDefault="00220CD4" w:rsidP="00220CD4">
      <w:pPr>
        <w:pStyle w:val="EndNoteBibliography"/>
        <w:ind w:left="720" w:hanging="720"/>
        <w:rPr>
          <w:noProof/>
        </w:rPr>
      </w:pPr>
      <w:r w:rsidRPr="00220CD4">
        <w:rPr>
          <w:noProof/>
        </w:rPr>
        <w:t xml:space="preserve">Eikelboom, R., &amp; Stewart, J. (1981). Temporal and environmental cues in conditioned hypothermia and hyperthermia associated with morphine. </w:t>
      </w:r>
      <w:r w:rsidRPr="00220CD4">
        <w:rPr>
          <w:i/>
          <w:noProof/>
        </w:rPr>
        <w:t>Psychopharmacology, 72</w:t>
      </w:r>
      <w:r w:rsidRPr="00220CD4">
        <w:rPr>
          <w:noProof/>
        </w:rPr>
        <w:t xml:space="preserve">(2), 147-153. </w:t>
      </w:r>
    </w:p>
    <w:p w14:paraId="76DE30F1" w14:textId="77777777" w:rsidR="00220CD4" w:rsidRPr="00220CD4" w:rsidRDefault="00220CD4" w:rsidP="00220CD4">
      <w:pPr>
        <w:pStyle w:val="EndNoteBibliography"/>
        <w:ind w:left="720" w:hanging="720"/>
        <w:rPr>
          <w:noProof/>
        </w:rPr>
      </w:pPr>
      <w:r w:rsidRPr="00220CD4">
        <w:rPr>
          <w:noProof/>
        </w:rPr>
        <w:t xml:space="preserve">Eikelboom, R., &amp; Stewart, J. (1982). Conditioning of drug-induced physiological responses. </w:t>
      </w:r>
      <w:r w:rsidRPr="00220CD4">
        <w:rPr>
          <w:i/>
          <w:noProof/>
        </w:rPr>
        <w:t>Psychological review, 89</w:t>
      </w:r>
      <w:r w:rsidRPr="00220CD4">
        <w:rPr>
          <w:noProof/>
        </w:rPr>
        <w:t xml:space="preserve">(5), 507. </w:t>
      </w:r>
    </w:p>
    <w:p w14:paraId="7286AA34" w14:textId="77777777" w:rsidR="00220CD4" w:rsidRPr="00220CD4" w:rsidRDefault="00220CD4" w:rsidP="00220CD4">
      <w:pPr>
        <w:pStyle w:val="EndNoteBibliography"/>
        <w:ind w:left="720" w:hanging="720"/>
        <w:rPr>
          <w:noProof/>
        </w:rPr>
      </w:pPr>
      <w:r w:rsidRPr="00220CD4">
        <w:rPr>
          <w:noProof/>
        </w:rPr>
        <w:t xml:space="preserve">Evans, F. J. (1974). The placebo response in pain reduction. </w:t>
      </w:r>
      <w:r w:rsidRPr="00220CD4">
        <w:rPr>
          <w:i/>
          <w:noProof/>
        </w:rPr>
        <w:t>Adv Neurol, 4</w:t>
      </w:r>
      <w:r w:rsidRPr="00220CD4">
        <w:rPr>
          <w:noProof/>
        </w:rPr>
        <w:t xml:space="preserve">, 289-296. </w:t>
      </w:r>
    </w:p>
    <w:p w14:paraId="48F9B66E" w14:textId="77777777" w:rsidR="00220CD4" w:rsidRPr="00220CD4" w:rsidRDefault="00220CD4" w:rsidP="00220CD4">
      <w:pPr>
        <w:pStyle w:val="EndNoteBibliography"/>
        <w:ind w:left="720" w:hanging="720"/>
        <w:rPr>
          <w:noProof/>
        </w:rPr>
      </w:pPr>
      <w:r w:rsidRPr="00220CD4">
        <w:rPr>
          <w:noProof/>
        </w:rPr>
        <w:t xml:space="preserve">Flaten, M. A., Simonsen, T., &amp; Olsen, H. (1999). Drug-related information generates placebo and nocebo responses that modify the drug response. </w:t>
      </w:r>
      <w:r w:rsidRPr="00220CD4">
        <w:rPr>
          <w:i/>
          <w:noProof/>
        </w:rPr>
        <w:t>Psychosomatic medicine, 61</w:t>
      </w:r>
      <w:r w:rsidRPr="00220CD4">
        <w:rPr>
          <w:noProof/>
        </w:rPr>
        <w:t>(2), 250-255. doi:10.1097/00006842-199903000-00018</w:t>
      </w:r>
    </w:p>
    <w:p w14:paraId="442DE6BE" w14:textId="77777777" w:rsidR="00220CD4" w:rsidRPr="00220CD4" w:rsidRDefault="00220CD4" w:rsidP="00220CD4">
      <w:pPr>
        <w:pStyle w:val="EndNoteBibliography"/>
        <w:ind w:left="720" w:hanging="720"/>
        <w:rPr>
          <w:noProof/>
        </w:rPr>
      </w:pPr>
      <w:r w:rsidRPr="00220CD4">
        <w:rPr>
          <w:noProof/>
        </w:rPr>
        <w:t xml:space="preserve">Frankenhaeuser, M., Järpe, G., Svan, H., &amp; Wrangsjö, B. (1963). Psychophysiological reactions to two different placebo treatments. </w:t>
      </w:r>
      <w:r w:rsidRPr="00220CD4">
        <w:rPr>
          <w:i/>
          <w:noProof/>
        </w:rPr>
        <w:t>Scandinavian Journal of Psychology, 4</w:t>
      </w:r>
      <w:r w:rsidRPr="00220CD4">
        <w:rPr>
          <w:noProof/>
        </w:rPr>
        <w:t xml:space="preserve">(1), 245-250. </w:t>
      </w:r>
    </w:p>
    <w:p w14:paraId="7A3FC6E0" w14:textId="77777777" w:rsidR="00220CD4" w:rsidRPr="00220CD4" w:rsidRDefault="00220CD4" w:rsidP="00220CD4">
      <w:pPr>
        <w:pStyle w:val="EndNoteBibliography"/>
        <w:ind w:left="720" w:hanging="720"/>
        <w:rPr>
          <w:noProof/>
        </w:rPr>
      </w:pPr>
      <w:r w:rsidRPr="00220CD4">
        <w:rPr>
          <w:noProof/>
        </w:rPr>
        <w:t xml:space="preserve">Frankenhaeuser, M., Post, B., Hagdahl, R., &amp; Wrangsjoe, B. (1964). Effects of a depressant drug as modified by experimentally-induced expectation. </w:t>
      </w:r>
      <w:r w:rsidRPr="00220CD4">
        <w:rPr>
          <w:i/>
          <w:noProof/>
        </w:rPr>
        <w:t>Perceptual and motor skills, 18</w:t>
      </w:r>
      <w:r w:rsidRPr="00220CD4">
        <w:rPr>
          <w:noProof/>
        </w:rPr>
        <w:t xml:space="preserve">(2), 513-522. </w:t>
      </w:r>
    </w:p>
    <w:p w14:paraId="2F6127B0" w14:textId="77777777" w:rsidR="00220CD4" w:rsidRPr="00220CD4" w:rsidRDefault="00220CD4" w:rsidP="00220CD4">
      <w:pPr>
        <w:pStyle w:val="EndNoteBibliography"/>
        <w:ind w:left="720" w:hanging="720"/>
        <w:rPr>
          <w:noProof/>
        </w:rPr>
      </w:pPr>
      <w:r w:rsidRPr="00220CD4">
        <w:rPr>
          <w:noProof/>
        </w:rPr>
        <w:t xml:space="preserve">Hope, D. A., &amp; Heimberg, R. G. (1988). Public and private self-consciousness and social phobia. </w:t>
      </w:r>
      <w:r w:rsidRPr="00220CD4">
        <w:rPr>
          <w:i/>
          <w:noProof/>
        </w:rPr>
        <w:t>Journal of personality assessment, 52</w:t>
      </w:r>
      <w:r w:rsidRPr="00220CD4">
        <w:rPr>
          <w:noProof/>
        </w:rPr>
        <w:t>(4), 626-639. doi:10.1207/s15327752jpa5204_3</w:t>
      </w:r>
    </w:p>
    <w:p w14:paraId="694F15DB" w14:textId="77777777" w:rsidR="00220CD4" w:rsidRPr="00220CD4" w:rsidRDefault="00220CD4" w:rsidP="00220CD4">
      <w:pPr>
        <w:pStyle w:val="EndNoteBibliography"/>
        <w:ind w:left="720" w:hanging="720"/>
        <w:rPr>
          <w:noProof/>
        </w:rPr>
      </w:pPr>
      <w:r w:rsidRPr="00220CD4">
        <w:rPr>
          <w:noProof/>
        </w:rPr>
        <w:t xml:space="preserve">Hull, J. G., &amp; Bond, C. F. (1986). Social and behavioral consequences of alcohol consumption and expectancy: a meta-analysis. </w:t>
      </w:r>
      <w:r w:rsidRPr="00220CD4">
        <w:rPr>
          <w:i/>
          <w:noProof/>
        </w:rPr>
        <w:t>Psychological Bulletin, 99</w:t>
      </w:r>
      <w:r w:rsidRPr="00220CD4">
        <w:rPr>
          <w:noProof/>
        </w:rPr>
        <w:t xml:space="preserve">(3), 347. </w:t>
      </w:r>
    </w:p>
    <w:p w14:paraId="01E24EB0" w14:textId="77777777" w:rsidR="00220CD4" w:rsidRPr="00220CD4" w:rsidRDefault="00220CD4" w:rsidP="00220CD4">
      <w:pPr>
        <w:pStyle w:val="EndNoteBibliography"/>
        <w:ind w:left="720" w:hanging="720"/>
        <w:rPr>
          <w:noProof/>
        </w:rPr>
      </w:pPr>
      <w:r w:rsidRPr="00220CD4">
        <w:rPr>
          <w:noProof/>
        </w:rPr>
        <w:t xml:space="preserve">Kimble, C. E., &amp; Zehr, H. D. (1982). Self-Consciousness, Information Load, Self-Presentation, and Memory in a Social Situation. </w:t>
      </w:r>
      <w:r w:rsidRPr="00220CD4">
        <w:rPr>
          <w:i/>
          <w:noProof/>
        </w:rPr>
        <w:t>Journal of Social Psychology, 118</w:t>
      </w:r>
      <w:r w:rsidRPr="00220CD4">
        <w:rPr>
          <w:noProof/>
        </w:rPr>
        <w:t>(1), 39-46. doi:10.1080/00224545.1982.9924416</w:t>
      </w:r>
    </w:p>
    <w:p w14:paraId="04D61FA7" w14:textId="77777777" w:rsidR="00220CD4" w:rsidRPr="00220CD4" w:rsidRDefault="00220CD4" w:rsidP="00220CD4">
      <w:pPr>
        <w:pStyle w:val="EndNoteBibliography"/>
        <w:ind w:left="720" w:hanging="720"/>
        <w:rPr>
          <w:noProof/>
        </w:rPr>
      </w:pPr>
      <w:r w:rsidRPr="00220CD4">
        <w:rPr>
          <w:noProof/>
        </w:rPr>
        <w:t xml:space="preserve">Kirsch, I. (1999). Specifying Nonspecifics: Psychological. </w:t>
      </w:r>
      <w:r w:rsidRPr="00220CD4">
        <w:rPr>
          <w:i/>
          <w:noProof/>
        </w:rPr>
        <w:t>The placebo effect: An interdisciplinary exploration, 8</w:t>
      </w:r>
      <w:r w:rsidRPr="00220CD4">
        <w:rPr>
          <w:noProof/>
        </w:rPr>
        <w:t xml:space="preserve">, 166. </w:t>
      </w:r>
    </w:p>
    <w:p w14:paraId="7D1BF038" w14:textId="77777777" w:rsidR="00220CD4" w:rsidRPr="00220CD4" w:rsidRDefault="00220CD4" w:rsidP="00220CD4">
      <w:pPr>
        <w:pStyle w:val="EndNoteBibliography"/>
        <w:ind w:left="720" w:hanging="720"/>
        <w:rPr>
          <w:noProof/>
        </w:rPr>
      </w:pPr>
      <w:r w:rsidRPr="00220CD4">
        <w:rPr>
          <w:noProof/>
        </w:rPr>
        <w:t xml:space="preserve">Kirsch, I., &amp; Weixel, L. J. (1988). Double-blind versus deceptive administration of a placebo. </w:t>
      </w:r>
      <w:r w:rsidRPr="00220CD4">
        <w:rPr>
          <w:i/>
          <w:noProof/>
        </w:rPr>
        <w:t>Behavioral Neuroscience, 102</w:t>
      </w:r>
      <w:r w:rsidRPr="00220CD4">
        <w:rPr>
          <w:noProof/>
        </w:rPr>
        <w:t>(2), 319-323. doi:10.1037/0735-7044.102.2.319</w:t>
      </w:r>
    </w:p>
    <w:p w14:paraId="3ADADF18" w14:textId="77777777" w:rsidR="00220CD4" w:rsidRPr="00220CD4" w:rsidRDefault="00220CD4" w:rsidP="00220CD4">
      <w:pPr>
        <w:pStyle w:val="EndNoteBibliography"/>
        <w:ind w:left="720" w:hanging="720"/>
        <w:rPr>
          <w:noProof/>
        </w:rPr>
      </w:pPr>
      <w:r w:rsidRPr="00220CD4">
        <w:rPr>
          <w:noProof/>
        </w:rPr>
        <w:t xml:space="preserve">Korol, B., Sletten, I., &amp; Brown, M. (1966). Conditioned physiological adaptation to anticholinergic drugs. </w:t>
      </w:r>
      <w:r w:rsidRPr="00220CD4">
        <w:rPr>
          <w:i/>
          <w:noProof/>
        </w:rPr>
        <w:t>American Journal of Physiology--Legacy Content, 211</w:t>
      </w:r>
      <w:r w:rsidRPr="00220CD4">
        <w:rPr>
          <w:noProof/>
        </w:rPr>
        <w:t xml:space="preserve">(4), 911-914. </w:t>
      </w:r>
    </w:p>
    <w:p w14:paraId="22A82E4F" w14:textId="77777777" w:rsidR="00220CD4" w:rsidRPr="00220CD4" w:rsidRDefault="00220CD4" w:rsidP="00220CD4">
      <w:pPr>
        <w:pStyle w:val="EndNoteBibliography"/>
        <w:ind w:left="720" w:hanging="720"/>
        <w:rPr>
          <w:noProof/>
        </w:rPr>
      </w:pPr>
      <w:r w:rsidRPr="00220CD4">
        <w:rPr>
          <w:noProof/>
        </w:rPr>
        <w:t xml:space="preserve">Lang, W., Brown, M., Gershon, S., &amp; Korol, B. (1966). Classical and physiologic adaptive conditioned responses to anticholinergic drugs in conscious dogs. </w:t>
      </w:r>
      <w:r w:rsidRPr="00220CD4">
        <w:rPr>
          <w:i/>
          <w:noProof/>
        </w:rPr>
        <w:t>International journal of neuropharmacology, 5</w:t>
      </w:r>
      <w:r w:rsidRPr="00220CD4">
        <w:rPr>
          <w:noProof/>
        </w:rPr>
        <w:t xml:space="preserve">(4), 311-315. </w:t>
      </w:r>
    </w:p>
    <w:p w14:paraId="4EF3B10A" w14:textId="77777777" w:rsidR="00220CD4" w:rsidRPr="00220CD4" w:rsidRDefault="00220CD4" w:rsidP="00220CD4">
      <w:pPr>
        <w:pStyle w:val="EndNoteBibliography"/>
        <w:ind w:left="720" w:hanging="720"/>
        <w:rPr>
          <w:noProof/>
        </w:rPr>
      </w:pPr>
      <w:r w:rsidRPr="00220CD4">
        <w:rPr>
          <w:noProof/>
        </w:rPr>
        <w:t xml:space="preserve">Lê, A. D., Poulos, C. X., &amp; Cappell, H. (1979). Conditioned tolerance to the hypothermic effect of ethyl alcohol. </w:t>
      </w:r>
      <w:r w:rsidRPr="00220CD4">
        <w:rPr>
          <w:i/>
          <w:noProof/>
        </w:rPr>
        <w:t>Science, 206</w:t>
      </w:r>
      <w:r w:rsidRPr="00220CD4">
        <w:rPr>
          <w:noProof/>
        </w:rPr>
        <w:t xml:space="preserve">(4422), 1109-1110. </w:t>
      </w:r>
    </w:p>
    <w:p w14:paraId="2A898337" w14:textId="77777777" w:rsidR="00220CD4" w:rsidRPr="00220CD4" w:rsidRDefault="00220CD4" w:rsidP="00220CD4">
      <w:pPr>
        <w:pStyle w:val="EndNoteBibliography"/>
        <w:ind w:left="720" w:hanging="720"/>
        <w:rPr>
          <w:noProof/>
        </w:rPr>
      </w:pPr>
      <w:r w:rsidRPr="00220CD4">
        <w:rPr>
          <w:noProof/>
        </w:rPr>
        <w:t xml:space="preserve">Longo, D. L., Duffey, P. L., Kopp, W. C., Heyes, M. P., Alvord, W. G., Sharfman, W. H., . . . Rosenstein, D. L. (1999). Conditioned Immune Response to Interferon-γ in Humans. </w:t>
      </w:r>
      <w:r w:rsidRPr="00220CD4">
        <w:rPr>
          <w:i/>
          <w:noProof/>
        </w:rPr>
        <w:t>Clinical Immunology, 90</w:t>
      </w:r>
      <w:r w:rsidRPr="00220CD4">
        <w:rPr>
          <w:noProof/>
        </w:rPr>
        <w:t>(2), 173-181. doi:10.1006/clim.1998.4637</w:t>
      </w:r>
    </w:p>
    <w:p w14:paraId="6FCA99EC" w14:textId="77777777" w:rsidR="00220CD4" w:rsidRPr="00220CD4" w:rsidRDefault="00220CD4" w:rsidP="00220CD4">
      <w:pPr>
        <w:pStyle w:val="EndNoteBibliography"/>
        <w:ind w:left="720" w:hanging="720"/>
        <w:rPr>
          <w:noProof/>
        </w:rPr>
      </w:pPr>
      <w:r w:rsidRPr="00220CD4">
        <w:rPr>
          <w:noProof/>
        </w:rPr>
        <w:t xml:space="preserve">Mansell, W., Clark, D. M., Ehlers, A., &amp; Chen, Y.-P. (1999). Social Anxiety and Attention away from Emotional Faces. </w:t>
      </w:r>
      <w:r w:rsidRPr="00220CD4">
        <w:rPr>
          <w:i/>
          <w:noProof/>
        </w:rPr>
        <w:t>Cognition &amp; Emotion, 13</w:t>
      </w:r>
      <w:r w:rsidRPr="00220CD4">
        <w:rPr>
          <w:noProof/>
        </w:rPr>
        <w:t>(6), 673-690. doi:10.1080/026999399379032</w:t>
      </w:r>
    </w:p>
    <w:p w14:paraId="027CB6A5" w14:textId="77777777" w:rsidR="00220CD4" w:rsidRPr="00220CD4" w:rsidRDefault="00220CD4" w:rsidP="00220CD4">
      <w:pPr>
        <w:pStyle w:val="EndNoteBibliography"/>
        <w:ind w:left="720" w:hanging="720"/>
        <w:rPr>
          <w:noProof/>
        </w:rPr>
      </w:pPr>
      <w:r w:rsidRPr="00220CD4">
        <w:rPr>
          <w:noProof/>
        </w:rPr>
        <w:t xml:space="preserve">Marlatt, G. A., &amp; Rohsenow, D. J. (1980). Cognitive processes in alcohol use: Expectancy and the balanced placebo design. </w:t>
      </w:r>
      <w:r w:rsidRPr="00220CD4">
        <w:rPr>
          <w:i/>
          <w:noProof/>
        </w:rPr>
        <w:t>Advances in substance abuse: Behavioral and biological research, 1</w:t>
      </w:r>
      <w:r w:rsidRPr="00220CD4">
        <w:rPr>
          <w:noProof/>
        </w:rPr>
        <w:t xml:space="preserve">, 159-199. </w:t>
      </w:r>
    </w:p>
    <w:p w14:paraId="1BB6257B" w14:textId="77777777" w:rsidR="00220CD4" w:rsidRPr="00220CD4" w:rsidRDefault="00220CD4" w:rsidP="00220CD4">
      <w:pPr>
        <w:pStyle w:val="EndNoteBibliography"/>
        <w:ind w:left="720" w:hanging="720"/>
        <w:rPr>
          <w:noProof/>
        </w:rPr>
      </w:pPr>
      <w:r w:rsidRPr="00220CD4">
        <w:rPr>
          <w:noProof/>
        </w:rPr>
        <w:t xml:space="preserve">McFillin, R. K., Cahn, S. C., Burks, V. S., Levine, M. P., Loney, S. L., &amp; Levine, R. L. (2012). Social information-processing and coping in adolescent females diagnosed with an eating disorder: Toward a greater understanding of control. </w:t>
      </w:r>
      <w:r w:rsidRPr="00220CD4">
        <w:rPr>
          <w:i/>
          <w:noProof/>
        </w:rPr>
        <w:t>Eating disorders, 20</w:t>
      </w:r>
      <w:r w:rsidRPr="00220CD4">
        <w:rPr>
          <w:noProof/>
        </w:rPr>
        <w:t xml:space="preserve">(1), 42-59. </w:t>
      </w:r>
    </w:p>
    <w:p w14:paraId="6DCA7AA5" w14:textId="77777777" w:rsidR="00220CD4" w:rsidRPr="00220CD4" w:rsidRDefault="00220CD4" w:rsidP="00220CD4">
      <w:pPr>
        <w:pStyle w:val="EndNoteBibliography"/>
        <w:ind w:left="720" w:hanging="720"/>
        <w:rPr>
          <w:noProof/>
        </w:rPr>
      </w:pPr>
      <w:r w:rsidRPr="00220CD4">
        <w:rPr>
          <w:noProof/>
        </w:rPr>
        <w:t xml:space="preserve">Mellings, T. M. B., &amp; Alden, L. E. (2000). Cognitive processes in social anxiety: the effects of self-focus, rumination and anticipatory processing. </w:t>
      </w:r>
      <w:r w:rsidRPr="00220CD4">
        <w:rPr>
          <w:i/>
          <w:noProof/>
        </w:rPr>
        <w:t>Behaviour Research and Therapy, 38</w:t>
      </w:r>
      <w:r w:rsidRPr="00220CD4">
        <w:rPr>
          <w:noProof/>
        </w:rPr>
        <w:t>(3), 243-257. doi:10.1016/S0005-7967(99)00040-6</w:t>
      </w:r>
    </w:p>
    <w:p w14:paraId="0B8FF7AC" w14:textId="77777777" w:rsidR="00220CD4" w:rsidRPr="00220CD4" w:rsidRDefault="00220CD4" w:rsidP="00220CD4">
      <w:pPr>
        <w:pStyle w:val="EndNoteBibliography"/>
        <w:ind w:left="720" w:hanging="720"/>
        <w:rPr>
          <w:noProof/>
        </w:rPr>
      </w:pPr>
      <w:r w:rsidRPr="00220CD4">
        <w:rPr>
          <w:noProof/>
        </w:rPr>
        <w:t xml:space="preserve">Mitchell, C. J., De Houwer, J., &amp; Lovibond, P. F. (2009). The propositional nature of human associative learning. </w:t>
      </w:r>
      <w:r w:rsidRPr="00220CD4">
        <w:rPr>
          <w:i/>
          <w:noProof/>
        </w:rPr>
        <w:t>Behavioral and Brain Sciences, 32</w:t>
      </w:r>
      <w:r w:rsidRPr="00220CD4">
        <w:rPr>
          <w:noProof/>
        </w:rPr>
        <w:t xml:space="preserve">(02), 183-198. </w:t>
      </w:r>
    </w:p>
    <w:p w14:paraId="7F771F5F" w14:textId="7BF602ED" w:rsidR="00220CD4" w:rsidRPr="00220CD4" w:rsidRDefault="00220CD4" w:rsidP="00220CD4">
      <w:pPr>
        <w:pStyle w:val="EndNoteBibliography"/>
        <w:ind w:left="720" w:hanging="720"/>
        <w:rPr>
          <w:noProof/>
        </w:rPr>
      </w:pPr>
      <w:r w:rsidRPr="00220CD4">
        <w:rPr>
          <w:noProof/>
        </w:rPr>
        <w:t xml:space="preserve">Montgomery, G. H., &amp; Bovbjerg, D. H. (2001). Specific response expectancies predict anticipatory nausea during chemotherapy for breast cancer. </w:t>
      </w:r>
      <w:r w:rsidRPr="00220CD4">
        <w:rPr>
          <w:i/>
          <w:noProof/>
        </w:rPr>
        <w:t>Journal of Consulting and Clinical Psychology, 69</w:t>
      </w:r>
      <w:r w:rsidRPr="00220CD4">
        <w:rPr>
          <w:noProof/>
        </w:rPr>
        <w:t xml:space="preserve">(5), 831.  Retrieved from </w:t>
      </w:r>
      <w:hyperlink r:id="rId16" w:history="1">
        <w:r w:rsidRPr="00220CD4">
          <w:rPr>
            <w:rStyle w:val="Hyperlink"/>
            <w:rFonts w:asciiTheme="minorHAnsi" w:hAnsiTheme="minorHAnsi"/>
            <w:noProof/>
          </w:rPr>
          <w:t>http://graphics.tx.ovid.com/ovftpdfs/FPDDNCDCMFNDMJ00/fs046/ovft/live/gv023/00004730/00004730-200110000-00010.pdf</w:t>
        </w:r>
      </w:hyperlink>
    </w:p>
    <w:p w14:paraId="222CDDFA" w14:textId="77777777" w:rsidR="00220CD4" w:rsidRPr="00220CD4" w:rsidRDefault="00220CD4" w:rsidP="00220CD4">
      <w:pPr>
        <w:pStyle w:val="EndNoteBibliography"/>
        <w:ind w:left="720" w:hanging="720"/>
        <w:rPr>
          <w:noProof/>
        </w:rPr>
      </w:pPr>
      <w:r w:rsidRPr="00220CD4">
        <w:rPr>
          <w:noProof/>
        </w:rPr>
        <w:t xml:space="preserve">Montgomery, G. H., &amp; Bovbjerg, D. H. (2004). Presurgery Distress and Specific Response Expectancies Predict Postsurgery Outcomes in Surgery Patients Confronting Breast Cancer. </w:t>
      </w:r>
      <w:r w:rsidRPr="00220CD4">
        <w:rPr>
          <w:i/>
          <w:noProof/>
        </w:rPr>
        <w:t>Health Psychology, 23</w:t>
      </w:r>
      <w:r w:rsidRPr="00220CD4">
        <w:rPr>
          <w:noProof/>
        </w:rPr>
        <w:t>(4), 381-387. doi:10.1037/0278-6133.23.4.381</w:t>
      </w:r>
    </w:p>
    <w:p w14:paraId="21F380E8" w14:textId="145F635E" w:rsidR="00220CD4" w:rsidRPr="00220CD4" w:rsidRDefault="00220CD4" w:rsidP="00220CD4">
      <w:pPr>
        <w:pStyle w:val="EndNoteBibliography"/>
        <w:ind w:left="720" w:hanging="720"/>
        <w:rPr>
          <w:noProof/>
        </w:rPr>
      </w:pPr>
      <w:r w:rsidRPr="00220CD4">
        <w:rPr>
          <w:noProof/>
        </w:rPr>
        <w:t xml:space="preserve">Montgomery, G. H., &amp; Kirsch, I. (1997). Classical conditioning and the placebo effect. </w:t>
      </w:r>
      <w:r w:rsidRPr="00220CD4">
        <w:rPr>
          <w:i/>
          <w:noProof/>
        </w:rPr>
        <w:t>PAIN, 72</w:t>
      </w:r>
      <w:r w:rsidRPr="00220CD4">
        <w:rPr>
          <w:noProof/>
        </w:rPr>
        <w:t>(1–2), 107-113. doi:</w:t>
      </w:r>
      <w:hyperlink r:id="rId17" w:history="1">
        <w:r w:rsidRPr="00220CD4">
          <w:rPr>
            <w:rStyle w:val="Hyperlink"/>
            <w:rFonts w:asciiTheme="minorHAnsi" w:hAnsiTheme="minorHAnsi"/>
            <w:noProof/>
          </w:rPr>
          <w:t>http://dx.doi.org/10.1016/S0304-3959(97)00016-X</w:t>
        </w:r>
      </w:hyperlink>
    </w:p>
    <w:p w14:paraId="54406FE0" w14:textId="77777777" w:rsidR="00220CD4" w:rsidRPr="00220CD4" w:rsidRDefault="00220CD4" w:rsidP="00220CD4">
      <w:pPr>
        <w:pStyle w:val="EndNoteBibliography"/>
        <w:ind w:left="720" w:hanging="720"/>
        <w:rPr>
          <w:noProof/>
        </w:rPr>
      </w:pPr>
      <w:r w:rsidRPr="00220CD4">
        <w:rPr>
          <w:noProof/>
        </w:rPr>
        <w:t xml:space="preserve">Morrot, G., Brochet, F., &amp; Dubourdieu, D. (2001). The Color of Odors. </w:t>
      </w:r>
      <w:r w:rsidRPr="00220CD4">
        <w:rPr>
          <w:i/>
          <w:noProof/>
        </w:rPr>
        <w:t>Brain and Language, 79</w:t>
      </w:r>
      <w:r w:rsidRPr="00220CD4">
        <w:rPr>
          <w:noProof/>
        </w:rPr>
        <w:t>(2), 309-320. doi:10.1006/brln.2001.2493</w:t>
      </w:r>
    </w:p>
    <w:p w14:paraId="69AB86A6" w14:textId="77777777" w:rsidR="00220CD4" w:rsidRPr="00220CD4" w:rsidRDefault="00220CD4" w:rsidP="00220CD4">
      <w:pPr>
        <w:pStyle w:val="EndNoteBibliography"/>
        <w:ind w:left="720" w:hanging="720"/>
        <w:rPr>
          <w:noProof/>
        </w:rPr>
      </w:pPr>
      <w:r w:rsidRPr="00220CD4">
        <w:rPr>
          <w:noProof/>
        </w:rPr>
        <w:t xml:space="preserve">Neukirch, N., &amp; Colagiuri, B. (2015). The placebo effect, sleep difficulty, and side effects: a balanced placebo model. </w:t>
      </w:r>
      <w:r w:rsidRPr="00220CD4">
        <w:rPr>
          <w:i/>
          <w:noProof/>
        </w:rPr>
        <w:t>Journal of Behavioral Medicine, 38</w:t>
      </w:r>
      <w:r w:rsidRPr="00220CD4">
        <w:rPr>
          <w:noProof/>
        </w:rPr>
        <w:t>(2), 273-283. doi:10.1007/s10865-014-9590-5</w:t>
      </w:r>
    </w:p>
    <w:p w14:paraId="6CC95167" w14:textId="77777777" w:rsidR="00220CD4" w:rsidRPr="00220CD4" w:rsidRDefault="00220CD4" w:rsidP="00220CD4">
      <w:pPr>
        <w:pStyle w:val="EndNoteBibliography"/>
        <w:ind w:left="720" w:hanging="720"/>
        <w:rPr>
          <w:noProof/>
        </w:rPr>
      </w:pPr>
      <w:r w:rsidRPr="00220CD4">
        <w:rPr>
          <w:noProof/>
        </w:rPr>
        <w:t xml:space="preserve">Pangborn, R. M., Berg, H. W., &amp; Hansen, B. (1963). The influence of color on discrimination of sweetness in dry table-wine. </w:t>
      </w:r>
      <w:r w:rsidRPr="00220CD4">
        <w:rPr>
          <w:i/>
          <w:noProof/>
        </w:rPr>
        <w:t>The American Journal of Psychology</w:t>
      </w:r>
      <w:r w:rsidRPr="00220CD4">
        <w:rPr>
          <w:noProof/>
        </w:rPr>
        <w:t xml:space="preserve">, 492-495. </w:t>
      </w:r>
    </w:p>
    <w:p w14:paraId="46A2DBBE" w14:textId="77777777" w:rsidR="00220CD4" w:rsidRPr="00220CD4" w:rsidRDefault="00220CD4" w:rsidP="00220CD4">
      <w:pPr>
        <w:pStyle w:val="EndNoteBibliography"/>
        <w:ind w:left="720" w:hanging="720"/>
        <w:rPr>
          <w:noProof/>
        </w:rPr>
      </w:pPr>
      <w:r w:rsidRPr="00220CD4">
        <w:rPr>
          <w:noProof/>
        </w:rPr>
        <w:t xml:space="preserve">Pangborn, R. M., &amp; Hansen, B. (1963). The influence of color on discrimination of sweetness and sourness in pear-nectar. </w:t>
      </w:r>
      <w:r w:rsidRPr="00220CD4">
        <w:rPr>
          <w:i/>
          <w:noProof/>
        </w:rPr>
        <w:t>The American Journal of Psychology</w:t>
      </w:r>
      <w:r w:rsidRPr="00220CD4">
        <w:rPr>
          <w:noProof/>
        </w:rPr>
        <w:t xml:space="preserve">, 315-317. </w:t>
      </w:r>
    </w:p>
    <w:p w14:paraId="307C9D62" w14:textId="77777777" w:rsidR="00220CD4" w:rsidRPr="00220CD4" w:rsidRDefault="00220CD4" w:rsidP="00220CD4">
      <w:pPr>
        <w:pStyle w:val="EndNoteBibliography"/>
        <w:ind w:left="720" w:hanging="720"/>
        <w:rPr>
          <w:noProof/>
        </w:rPr>
      </w:pPr>
      <w:r w:rsidRPr="00220CD4">
        <w:rPr>
          <w:noProof/>
        </w:rPr>
        <w:t xml:space="preserve">Parton, D. A., &amp; Denike, L. D. (1966). Performance hypotheses of children and response to social reinforcement. </w:t>
      </w:r>
      <w:r w:rsidRPr="00220CD4">
        <w:rPr>
          <w:i/>
          <w:noProof/>
        </w:rPr>
        <w:t>Journal of Personality and Social Psychology, 4</w:t>
      </w:r>
      <w:r w:rsidRPr="00220CD4">
        <w:rPr>
          <w:noProof/>
        </w:rPr>
        <w:t xml:space="preserve">(4), 444. </w:t>
      </w:r>
    </w:p>
    <w:p w14:paraId="6B9C3126" w14:textId="77777777" w:rsidR="00220CD4" w:rsidRPr="00220CD4" w:rsidRDefault="00220CD4" w:rsidP="00220CD4">
      <w:pPr>
        <w:pStyle w:val="EndNoteBibliography"/>
        <w:ind w:left="720" w:hanging="720"/>
        <w:rPr>
          <w:noProof/>
        </w:rPr>
      </w:pPr>
      <w:r w:rsidRPr="00220CD4">
        <w:rPr>
          <w:noProof/>
        </w:rPr>
        <w:t xml:space="preserve">Pavlov, I. P. (1927). Conditioned reﬂexes. </w:t>
      </w:r>
      <w:r w:rsidRPr="00220CD4">
        <w:rPr>
          <w:i/>
          <w:noProof/>
        </w:rPr>
        <w:t>An Investigation of the physiological activity of the cerebral cortex</w:t>
      </w:r>
      <w:r w:rsidRPr="00220CD4">
        <w:rPr>
          <w:noProof/>
        </w:rPr>
        <w:t xml:space="preserve">. </w:t>
      </w:r>
    </w:p>
    <w:p w14:paraId="13472A95" w14:textId="77777777" w:rsidR="00220CD4" w:rsidRPr="00220CD4" w:rsidRDefault="00220CD4" w:rsidP="00220CD4">
      <w:pPr>
        <w:pStyle w:val="EndNoteBibliography"/>
        <w:ind w:left="720" w:hanging="720"/>
        <w:rPr>
          <w:noProof/>
        </w:rPr>
      </w:pPr>
      <w:r w:rsidRPr="00220CD4">
        <w:rPr>
          <w:noProof/>
        </w:rPr>
        <w:t xml:space="preserve">Penick, S. B., &amp; Fisher, S. (1965). Drug-set interaction: psychological and physiological effects of epinephrine under differential expectations. </w:t>
      </w:r>
      <w:r w:rsidRPr="00220CD4">
        <w:rPr>
          <w:i/>
          <w:noProof/>
        </w:rPr>
        <w:t>Psychosomatic medicine, 27</w:t>
      </w:r>
      <w:r w:rsidRPr="00220CD4">
        <w:rPr>
          <w:noProof/>
        </w:rPr>
        <w:t xml:space="preserve">(2), 177-182. </w:t>
      </w:r>
    </w:p>
    <w:p w14:paraId="7C701221" w14:textId="77777777" w:rsidR="00220CD4" w:rsidRPr="00220CD4" w:rsidRDefault="00220CD4" w:rsidP="00220CD4">
      <w:pPr>
        <w:pStyle w:val="EndNoteBibliography"/>
        <w:ind w:left="720" w:hanging="720"/>
        <w:rPr>
          <w:noProof/>
        </w:rPr>
      </w:pPr>
      <w:r w:rsidRPr="00220CD4">
        <w:rPr>
          <w:noProof/>
        </w:rPr>
        <w:t xml:space="preserve">Penick, S. B., &amp; Hinkle, L., E. (1964). The effect of expectation on response to phenmetrazine. </w:t>
      </w:r>
      <w:r w:rsidRPr="00220CD4">
        <w:rPr>
          <w:i/>
          <w:noProof/>
        </w:rPr>
        <w:t>Psychosomatic medicine, 26</w:t>
      </w:r>
      <w:r w:rsidRPr="00220CD4">
        <w:rPr>
          <w:noProof/>
        </w:rPr>
        <w:t xml:space="preserve">(4), 369-373. </w:t>
      </w:r>
    </w:p>
    <w:p w14:paraId="58A420F9" w14:textId="51D76307" w:rsidR="00220CD4" w:rsidRPr="00220CD4" w:rsidRDefault="00220CD4" w:rsidP="00220CD4">
      <w:pPr>
        <w:pStyle w:val="EndNoteBibliography"/>
        <w:ind w:left="720" w:hanging="720"/>
        <w:rPr>
          <w:noProof/>
        </w:rPr>
      </w:pPr>
      <w:r w:rsidRPr="00220CD4">
        <w:rPr>
          <w:noProof/>
        </w:rPr>
        <w:t xml:space="preserve">Pollo, A., Torre, E., Lopiano, L., Rizzone, M., Lanotte, M., Cavanna, A., . . . Benedetti, F. (2002). Expectation modulates the response to subthalamic nucleus stimulation in Parkinsonian patients. </w:t>
      </w:r>
      <w:r w:rsidRPr="00220CD4">
        <w:rPr>
          <w:i/>
          <w:noProof/>
        </w:rPr>
        <w:t>Neuroreport, 13</w:t>
      </w:r>
      <w:r w:rsidRPr="00220CD4">
        <w:rPr>
          <w:noProof/>
        </w:rPr>
        <w:t xml:space="preserve">(11), 1383-1386.  Retrieved from </w:t>
      </w:r>
      <w:hyperlink r:id="rId18" w:history="1">
        <w:r w:rsidRPr="00220CD4">
          <w:rPr>
            <w:rStyle w:val="Hyperlink"/>
            <w:rFonts w:asciiTheme="minorHAnsi" w:hAnsiTheme="minorHAnsi"/>
            <w:noProof/>
          </w:rPr>
          <w:t>http://graphics.tx.ovid.com/ovftpdfs/FPDDNCDCEEBGJD00/fs036/ovft/live/gv019/00001756/00001756-200208070-00006.pdf</w:t>
        </w:r>
      </w:hyperlink>
    </w:p>
    <w:p w14:paraId="62922AAE" w14:textId="77777777" w:rsidR="00220CD4" w:rsidRPr="00220CD4" w:rsidRDefault="00220CD4" w:rsidP="00220CD4">
      <w:pPr>
        <w:pStyle w:val="EndNoteBibliography"/>
        <w:ind w:left="720" w:hanging="720"/>
        <w:rPr>
          <w:noProof/>
        </w:rPr>
      </w:pPr>
      <w:r w:rsidRPr="00220CD4">
        <w:rPr>
          <w:noProof/>
        </w:rPr>
        <w:t xml:space="preserve">Rescorla, R. A. (1968). PROBABILITY OF SHOCK IN THE PRESENCE AND ABSENCE OF CS IN FEAR CONDITIONING. </w:t>
      </w:r>
      <w:r w:rsidRPr="00220CD4">
        <w:rPr>
          <w:i/>
          <w:noProof/>
        </w:rPr>
        <w:t>Journal of Comparative and Physiological Psychology, 66</w:t>
      </w:r>
      <w:r w:rsidRPr="00220CD4">
        <w:rPr>
          <w:noProof/>
        </w:rPr>
        <w:t>(1), 1-5. doi:10.1037/h0025984</w:t>
      </w:r>
    </w:p>
    <w:p w14:paraId="5291C6AD" w14:textId="0C5AD469" w:rsidR="00220CD4" w:rsidRPr="00220CD4" w:rsidRDefault="00220CD4" w:rsidP="00220CD4">
      <w:pPr>
        <w:pStyle w:val="EndNoteBibliography"/>
        <w:ind w:left="720" w:hanging="720"/>
        <w:rPr>
          <w:noProof/>
        </w:rPr>
      </w:pPr>
      <w:r w:rsidRPr="00220CD4">
        <w:rPr>
          <w:noProof/>
        </w:rPr>
        <w:t xml:space="preserve">Rescorla, R. A. (1988). Pavlovian conditioning: It's not what you think it is. </w:t>
      </w:r>
      <w:r w:rsidRPr="00220CD4">
        <w:rPr>
          <w:i/>
          <w:noProof/>
        </w:rPr>
        <w:t>American psychologist, 43</w:t>
      </w:r>
      <w:r w:rsidRPr="00220CD4">
        <w:rPr>
          <w:noProof/>
        </w:rPr>
        <w:t xml:space="preserve">(3), 151.  Retrieved from </w:t>
      </w:r>
      <w:hyperlink r:id="rId19" w:history="1">
        <w:r w:rsidRPr="00220CD4">
          <w:rPr>
            <w:rStyle w:val="Hyperlink"/>
            <w:rFonts w:asciiTheme="minorHAnsi" w:hAnsiTheme="minorHAnsi"/>
            <w:noProof/>
          </w:rPr>
          <w:t>http://graphics.tx.ovid.com/ovftpdfs/FPDDNCJCMDBPFJ00/fs046/ovft/live/gv023/00000487/00000487-198803000-00002.pdf</w:t>
        </w:r>
      </w:hyperlink>
    </w:p>
    <w:p w14:paraId="16DD8BE9" w14:textId="77777777" w:rsidR="00220CD4" w:rsidRPr="00220CD4" w:rsidRDefault="00220CD4" w:rsidP="00220CD4">
      <w:pPr>
        <w:pStyle w:val="EndNoteBibliography"/>
        <w:ind w:left="720" w:hanging="720"/>
        <w:rPr>
          <w:noProof/>
        </w:rPr>
      </w:pPr>
      <w:r w:rsidRPr="00220CD4">
        <w:rPr>
          <w:noProof/>
        </w:rPr>
        <w:t xml:space="preserve">Rescorla, R. A., &amp; Solomon, R. L. (1967). Two-process learning theory: Relationships between Pavlovian conditioning and instrumental learning. </w:t>
      </w:r>
      <w:r w:rsidRPr="00220CD4">
        <w:rPr>
          <w:i/>
          <w:noProof/>
        </w:rPr>
        <w:t>Psychological review, 74</w:t>
      </w:r>
      <w:r w:rsidRPr="00220CD4">
        <w:rPr>
          <w:noProof/>
        </w:rPr>
        <w:t xml:space="preserve">(3), 151. </w:t>
      </w:r>
    </w:p>
    <w:p w14:paraId="6DA62466" w14:textId="77777777" w:rsidR="00220CD4" w:rsidRPr="00220CD4" w:rsidRDefault="00220CD4" w:rsidP="00220CD4">
      <w:pPr>
        <w:pStyle w:val="EndNoteBibliography"/>
        <w:ind w:left="720" w:hanging="720"/>
        <w:rPr>
          <w:noProof/>
        </w:rPr>
      </w:pPr>
      <w:r w:rsidRPr="00220CD4">
        <w:rPr>
          <w:noProof/>
        </w:rPr>
        <w:t xml:space="preserve">Rescorla, R. A., &amp; Wagner, A. R. (1972). A theory of Pavlovian conditioning: Variations in the effectiveness of reinforcement and nonreinforcement. </w:t>
      </w:r>
      <w:r w:rsidRPr="00220CD4">
        <w:rPr>
          <w:i/>
          <w:noProof/>
        </w:rPr>
        <w:t>Classical conditioning II: Current research and theory, 2</w:t>
      </w:r>
      <w:r w:rsidRPr="00220CD4">
        <w:rPr>
          <w:noProof/>
        </w:rPr>
        <w:t xml:space="preserve">, 64-99. </w:t>
      </w:r>
    </w:p>
    <w:p w14:paraId="382BF0FF" w14:textId="64D5C78C" w:rsidR="00220CD4" w:rsidRPr="00220CD4" w:rsidRDefault="00220CD4" w:rsidP="00220CD4">
      <w:pPr>
        <w:pStyle w:val="EndNoteBibliography"/>
        <w:ind w:left="720" w:hanging="720"/>
        <w:rPr>
          <w:noProof/>
        </w:rPr>
      </w:pPr>
      <w:r w:rsidRPr="00220CD4">
        <w:rPr>
          <w:noProof/>
        </w:rPr>
        <w:t xml:space="preserve">Roscoe, J. A., Hickok, J. T., &amp; Morrow, G. R. (2000). Patient expectations as predictor of chemotherapy-induced nausea. </w:t>
      </w:r>
      <w:r w:rsidRPr="00220CD4">
        <w:rPr>
          <w:i/>
          <w:noProof/>
        </w:rPr>
        <w:t>Annals of Behavioral Medicine, 22</w:t>
      </w:r>
      <w:r w:rsidRPr="00220CD4">
        <w:rPr>
          <w:noProof/>
        </w:rPr>
        <w:t xml:space="preserve">(2), 121-126.  Retrieved from </w:t>
      </w:r>
      <w:hyperlink r:id="rId20" w:history="1">
        <w:r w:rsidRPr="00220CD4">
          <w:rPr>
            <w:rStyle w:val="Hyperlink"/>
            <w:rFonts w:asciiTheme="minorHAnsi" w:hAnsiTheme="minorHAnsi"/>
            <w:noProof/>
          </w:rPr>
          <w:t>http://download.springer.com/static/pdf/555/art%3A10.1007%2FBF02895775.pdf?originUrl=http%3A%2F%2Flink.springer.com%2Farticle%2F10.1007%2FBF02895775&amp;token2=exp=1456460127~acl=%2Fstatic%2Fpdf%2F555%2Fart%3A10.1007%2FBF02895775.pdf%3ForiginUrl%3Dhttp%3A%2F%2Flink.springer.com%2Farticle%2F10.1007%2FBF02895775*~hmac=5cb0eaa11b321ce95bbc8dad4a4b313d7299dfc7bf86d4fd2f61857442ccd9ea</w:t>
        </w:r>
      </w:hyperlink>
    </w:p>
    <w:p w14:paraId="2599D6E3" w14:textId="6DEF7EDF" w:rsidR="00220CD4" w:rsidRPr="00220CD4" w:rsidRDefault="00FA64E8" w:rsidP="00220CD4">
      <w:pPr>
        <w:pStyle w:val="EndNoteBibliography"/>
        <w:ind w:left="720" w:hanging="720"/>
        <w:rPr>
          <w:noProof/>
        </w:rPr>
      </w:pPr>
      <w:hyperlink r:id="rId21" w:history="1">
        <w:r w:rsidR="00220CD4" w:rsidRPr="00220CD4">
          <w:rPr>
            <w:rStyle w:val="Hyperlink"/>
            <w:rFonts w:asciiTheme="minorHAnsi" w:hAnsiTheme="minorHAnsi"/>
            <w:noProof/>
          </w:rPr>
          <w:t>http://download.springer.com/static/pdf/555/art%3A10.1007%2FBF02895775.pdf?originUrl=http%3A%2F%2Flink.springer.com%2Farticle%2F10.1007%2FBF02895775&amp;token2=exp=1456460138~acl=%2Fstatic%2Fpdf%2F555%2Fart%3A10.1007%2FBF02895775.pdf%3ForiginUrl%3Dhttp%3A%2F%2Flink.springer.com%2Farticle%2F10.1007%2FBF02895775*~hmac=df85807ce4472d89a918443041eed86d4e4631061b0519a82d943a12e1ebd16a</w:t>
        </w:r>
      </w:hyperlink>
    </w:p>
    <w:p w14:paraId="31F7183A" w14:textId="77777777" w:rsidR="00220CD4" w:rsidRPr="00220CD4" w:rsidRDefault="00220CD4" w:rsidP="00220CD4">
      <w:pPr>
        <w:pStyle w:val="EndNoteBibliography"/>
        <w:ind w:left="720" w:hanging="720"/>
        <w:rPr>
          <w:noProof/>
        </w:rPr>
      </w:pPr>
      <w:r w:rsidRPr="00220CD4">
        <w:rPr>
          <w:noProof/>
        </w:rPr>
        <w:t xml:space="preserve">Rush, M., Pearson, L., &amp; Lang, W. (1970). Conditional autonomic responses induced in dogs by atropine and morphine. </w:t>
      </w:r>
      <w:r w:rsidRPr="00220CD4">
        <w:rPr>
          <w:i/>
          <w:noProof/>
        </w:rPr>
        <w:t>European journal of pharmacology, 11</w:t>
      </w:r>
      <w:r w:rsidRPr="00220CD4">
        <w:rPr>
          <w:noProof/>
        </w:rPr>
        <w:t xml:space="preserve">(1), 22-28. </w:t>
      </w:r>
    </w:p>
    <w:p w14:paraId="1EB9D64E" w14:textId="77777777" w:rsidR="00220CD4" w:rsidRPr="00220CD4" w:rsidRDefault="00220CD4" w:rsidP="00220CD4">
      <w:pPr>
        <w:pStyle w:val="EndNoteBibliography"/>
        <w:ind w:left="720" w:hanging="720"/>
        <w:rPr>
          <w:noProof/>
        </w:rPr>
      </w:pPr>
      <w:r w:rsidRPr="00220CD4">
        <w:rPr>
          <w:noProof/>
        </w:rPr>
        <w:t xml:space="preserve">Shapiro, A. K., Chassan, J., Morris, L. A., &amp; Frick, R. (1974). Placebo-induced side effects. </w:t>
      </w:r>
      <w:r w:rsidRPr="00220CD4">
        <w:rPr>
          <w:i/>
          <w:noProof/>
        </w:rPr>
        <w:t>Journal of Operational Psychiatry</w:t>
      </w:r>
      <w:r w:rsidRPr="00220CD4">
        <w:rPr>
          <w:noProof/>
        </w:rPr>
        <w:t xml:space="preserve">. </w:t>
      </w:r>
    </w:p>
    <w:p w14:paraId="1013C98E" w14:textId="77777777" w:rsidR="00220CD4" w:rsidRPr="00220CD4" w:rsidRDefault="00220CD4" w:rsidP="00220CD4">
      <w:pPr>
        <w:pStyle w:val="EndNoteBibliography"/>
        <w:ind w:left="720" w:hanging="720"/>
        <w:rPr>
          <w:noProof/>
        </w:rPr>
      </w:pPr>
      <w:r w:rsidRPr="00220CD4">
        <w:rPr>
          <w:noProof/>
        </w:rPr>
        <w:t xml:space="preserve">Siegel, S. (1975). Evidence from rats that morphine tolerance is a learned response. </w:t>
      </w:r>
      <w:r w:rsidRPr="00220CD4">
        <w:rPr>
          <w:i/>
          <w:noProof/>
        </w:rPr>
        <w:t>Journal of Comparative and Physiological Psychology, 89</w:t>
      </w:r>
      <w:r w:rsidRPr="00220CD4">
        <w:rPr>
          <w:noProof/>
        </w:rPr>
        <w:t xml:space="preserve">(5), 498. </w:t>
      </w:r>
    </w:p>
    <w:p w14:paraId="27A6201D" w14:textId="77777777" w:rsidR="00220CD4" w:rsidRPr="00220CD4" w:rsidRDefault="00220CD4" w:rsidP="00220CD4">
      <w:pPr>
        <w:pStyle w:val="EndNoteBibliography"/>
        <w:ind w:left="720" w:hanging="720"/>
        <w:rPr>
          <w:noProof/>
        </w:rPr>
      </w:pPr>
      <w:r w:rsidRPr="00220CD4">
        <w:rPr>
          <w:noProof/>
        </w:rPr>
        <w:t xml:space="preserve">Siegel, S. (1978). Tolerance to the hyperthermic effect of morphine in the rat is a learned response. </w:t>
      </w:r>
      <w:r w:rsidRPr="00220CD4">
        <w:rPr>
          <w:i/>
          <w:noProof/>
        </w:rPr>
        <w:t>Journal of Comparative and Physiological Psychology, 92</w:t>
      </w:r>
      <w:r w:rsidRPr="00220CD4">
        <w:rPr>
          <w:noProof/>
        </w:rPr>
        <w:t xml:space="preserve">(6), 1137. </w:t>
      </w:r>
    </w:p>
    <w:p w14:paraId="2A13468D" w14:textId="77777777" w:rsidR="00220CD4" w:rsidRPr="00220CD4" w:rsidRDefault="00220CD4" w:rsidP="00220CD4">
      <w:pPr>
        <w:pStyle w:val="EndNoteBibliography"/>
        <w:ind w:left="720" w:hanging="720"/>
        <w:rPr>
          <w:noProof/>
        </w:rPr>
      </w:pPr>
      <w:r w:rsidRPr="00220CD4">
        <w:rPr>
          <w:noProof/>
        </w:rPr>
        <w:t xml:space="preserve">Siegel, S. (1983). Classical conditioning, drug tolerance, and drug dependence </w:t>
      </w:r>
      <w:r w:rsidRPr="00220CD4">
        <w:rPr>
          <w:i/>
          <w:noProof/>
        </w:rPr>
        <w:t>Research advances in alcohol and drug problems</w:t>
      </w:r>
      <w:r w:rsidRPr="00220CD4">
        <w:rPr>
          <w:noProof/>
        </w:rPr>
        <w:t xml:space="preserve"> (pp. 207-246): Springer.</w:t>
      </w:r>
    </w:p>
    <w:p w14:paraId="7C576090" w14:textId="77777777" w:rsidR="00220CD4" w:rsidRPr="00220CD4" w:rsidRDefault="00220CD4" w:rsidP="00220CD4">
      <w:pPr>
        <w:pStyle w:val="EndNoteBibliography"/>
        <w:ind w:left="720" w:hanging="720"/>
        <w:rPr>
          <w:noProof/>
        </w:rPr>
      </w:pPr>
      <w:r w:rsidRPr="00220CD4">
        <w:rPr>
          <w:noProof/>
        </w:rPr>
        <w:t xml:space="preserve">Stopa, L., &amp; Clark, D. M. (2000). Social phobia and interpretation of social events. </w:t>
      </w:r>
      <w:r w:rsidRPr="00220CD4">
        <w:rPr>
          <w:i/>
          <w:noProof/>
        </w:rPr>
        <w:t>Behaviour Research and Therapy, 38</w:t>
      </w:r>
      <w:r w:rsidRPr="00220CD4">
        <w:rPr>
          <w:noProof/>
        </w:rPr>
        <w:t>(3), 273-283. doi:10.1016/S0005-7967(99)00043-1</w:t>
      </w:r>
    </w:p>
    <w:p w14:paraId="3CECE1B4" w14:textId="5E2B4B35" w:rsidR="00220CD4" w:rsidRPr="00220CD4" w:rsidRDefault="00220CD4" w:rsidP="00220CD4">
      <w:pPr>
        <w:pStyle w:val="EndNoteBibliography"/>
        <w:ind w:left="720" w:hanging="720"/>
        <w:rPr>
          <w:noProof/>
        </w:rPr>
      </w:pPr>
      <w:r w:rsidRPr="00220CD4">
        <w:rPr>
          <w:noProof/>
        </w:rPr>
        <w:t xml:space="preserve">Suetsugi, M., Mizuki, Y., Yamamoto, K., Uchida, S., &amp; Watanabe, Y. (2007). The effect of placebo administration on the first-night effect in healthy young volunteers. </w:t>
      </w:r>
      <w:r w:rsidRPr="00220CD4">
        <w:rPr>
          <w:i/>
          <w:noProof/>
        </w:rPr>
        <w:t>Progress in Neuro-Psychopharmacology and Biological Psychiatry, 31</w:t>
      </w:r>
      <w:r w:rsidRPr="00220CD4">
        <w:rPr>
          <w:noProof/>
        </w:rPr>
        <w:t xml:space="preserve">(4), 839-847.  Retrieved from </w:t>
      </w:r>
      <w:hyperlink r:id="rId22" w:history="1">
        <w:r w:rsidRPr="00220CD4">
          <w:rPr>
            <w:rStyle w:val="Hyperlink"/>
            <w:rFonts w:asciiTheme="minorHAnsi" w:hAnsiTheme="minorHAnsi"/>
            <w:noProof/>
          </w:rPr>
          <w:t>http://ac.els-cdn.com/S0278584607000516/1-s2.0-S0278584607000516-main.pdf?_tid=ae70f8d6-db85-11e5-bad9-00000aacb35d&amp;acdnat=1456380470_3fd1bd29ae07170aa4afea7e7c3cf198</w:t>
        </w:r>
      </w:hyperlink>
    </w:p>
    <w:p w14:paraId="65566BB4" w14:textId="77777777" w:rsidR="00220CD4" w:rsidRPr="00220CD4" w:rsidRDefault="00220CD4" w:rsidP="00220CD4">
      <w:pPr>
        <w:pStyle w:val="EndNoteBibliography"/>
        <w:ind w:left="720" w:hanging="720"/>
        <w:rPr>
          <w:noProof/>
        </w:rPr>
      </w:pPr>
      <w:r w:rsidRPr="00220CD4">
        <w:rPr>
          <w:noProof/>
        </w:rPr>
        <w:t xml:space="preserve">Wickramasekera, I. (1980). A conditioned response model of the placebo effect - Predictions from the model. </w:t>
      </w:r>
      <w:r w:rsidRPr="00220CD4">
        <w:rPr>
          <w:i/>
          <w:noProof/>
        </w:rPr>
        <w:t>Biofeedback and Self-Regulation, 5</w:t>
      </w:r>
      <w:r w:rsidRPr="00220CD4">
        <w:rPr>
          <w:noProof/>
        </w:rPr>
        <w:t>(1), 5-18. doi:10.1007/BF00999060</w:t>
      </w:r>
    </w:p>
    <w:p w14:paraId="132B210B" w14:textId="3F10EBDA" w:rsidR="005F64FD" w:rsidRPr="00F67A38" w:rsidRDefault="00AB3E60" w:rsidP="00C97ED0">
      <w:pPr>
        <w:rPr>
          <w:i/>
        </w:rPr>
      </w:pPr>
      <w:r>
        <w:rPr>
          <w:i/>
        </w:rPr>
        <w:fldChar w:fldCharType="end"/>
      </w:r>
    </w:p>
    <w:sectPr w:rsidR="005F64FD" w:rsidRPr="00F67A38" w:rsidSect="00074630">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mil8126" w:date="2016-01-29T17:00:00Z" w:initials="l">
    <w:p w14:paraId="0F6AB14A" w14:textId="5BBD60E9" w:rsidR="007509D4" w:rsidRDefault="007509D4">
      <w:pPr>
        <w:pStyle w:val="CommentText"/>
      </w:pPr>
      <w:r>
        <w:rPr>
          <w:rStyle w:val="CommentReference"/>
        </w:rPr>
        <w:annotationRef/>
      </w:r>
      <w:r>
        <w:t xml:space="preserve">Might want to say something, here or later, about stimuli being anything that can be perceived by the CNS of the organism (thus the definition of stimuli in psych is more restrictive than it is in biology for example. Thus stimuli can be internal or external, environmental or </w:t>
      </w:r>
      <w:proofErr w:type="spellStart"/>
      <w:r>
        <w:t>interoceptive</w:t>
      </w:r>
      <w:proofErr w:type="spellEnd"/>
      <w:r>
        <w:t xml:space="preserve">. Cite </w:t>
      </w:r>
      <w:proofErr w:type="spellStart"/>
      <w:r>
        <w:t>Eikleboom</w:t>
      </w:r>
      <w:proofErr w:type="spellEnd"/>
      <w:r>
        <w:t xml:space="preserve"> and Stewart p509 col 1 par 1 saying that changes in internal environment can be termed stimuli if they can be shown to produce changes in the nervous system.</w:t>
      </w:r>
    </w:p>
    <w:p w14:paraId="0AB0AD48" w14:textId="77777777" w:rsidR="007509D4" w:rsidRDefault="007509D4">
      <w:pPr>
        <w:pStyle w:val="CommentText"/>
      </w:pPr>
    </w:p>
    <w:p w14:paraId="36F457D5" w14:textId="386B51A7" w:rsidR="007509D4" w:rsidRDefault="007509D4">
      <w:pPr>
        <w:pStyle w:val="CommentText"/>
      </w:pPr>
      <w:r>
        <w:t>Also ‘stimuli can be viewed as inputs to and responses outputs from the central nervous system.</w:t>
      </w:r>
    </w:p>
    <w:p w14:paraId="1DA105EF" w14:textId="77777777" w:rsidR="007509D4" w:rsidRDefault="007509D4">
      <w:pPr>
        <w:pStyle w:val="CommentText"/>
      </w:pPr>
    </w:p>
    <w:p w14:paraId="32FD3CDC" w14:textId="00B07366" w:rsidR="007509D4" w:rsidRDefault="007509D4">
      <w:pPr>
        <w:pStyle w:val="CommentText"/>
      </w:pPr>
      <w:r>
        <w:t>Process where rise in blood glucose levels causes secretion of insulin in pancreas is independent of the CNS (</w:t>
      </w:r>
      <w:proofErr w:type="spellStart"/>
      <w:r>
        <w:t>Gerich</w:t>
      </w:r>
      <w:proofErr w:type="spellEnd"/>
      <w:r>
        <w:t xml:space="preserve">, Charles and </w:t>
      </w:r>
      <w:proofErr w:type="spellStart"/>
      <w:r>
        <w:t>Grodsky</w:t>
      </w:r>
      <w:proofErr w:type="spellEnd"/>
      <w:r>
        <w:t xml:space="preserve"> 1976).  Increase amount of insulin causes body cells to increase uptake of glucose which causes a fall in blood glucose levels. </w:t>
      </w:r>
    </w:p>
    <w:p w14:paraId="0C47CC13" w14:textId="77777777" w:rsidR="007509D4" w:rsidRDefault="007509D4">
      <w:pPr>
        <w:pStyle w:val="CommentText"/>
      </w:pPr>
    </w:p>
    <w:p w14:paraId="396CBB56" w14:textId="06DC2B31" w:rsidR="007509D4" w:rsidRDefault="007509D4">
      <w:pPr>
        <w:pStyle w:val="CommentText"/>
      </w:pPr>
      <w:r>
        <w:t xml:space="preserve">Because it happens independent of the CNS the various events that instigate reactions do not qualify as stimuli and the reactions do not qualify as responses. </w:t>
      </w:r>
    </w:p>
    <w:p w14:paraId="33443486" w14:textId="77777777" w:rsidR="007509D4" w:rsidRDefault="007509D4">
      <w:pPr>
        <w:pStyle w:val="CommentText"/>
      </w:pPr>
    </w:p>
    <w:p w14:paraId="5A9FB692" w14:textId="03098A18" w:rsidR="007509D4" w:rsidRDefault="007509D4">
      <w:pPr>
        <w:pStyle w:val="CommentText"/>
      </w:pPr>
      <w:r>
        <w:t xml:space="preserve">However the decrease in blood glucose level can act as a stimulus to the CNS and result in a neutrally-induced response. </w:t>
      </w:r>
    </w:p>
    <w:p w14:paraId="072F1375" w14:textId="77777777" w:rsidR="007509D4" w:rsidRDefault="007509D4">
      <w:pPr>
        <w:pStyle w:val="CommentText"/>
      </w:pPr>
    </w:p>
    <w:p w14:paraId="456D6F86" w14:textId="38148B41" w:rsidR="007509D4" w:rsidRDefault="007509D4">
      <w:pPr>
        <w:pStyle w:val="CommentText"/>
      </w:pPr>
      <w:r>
        <w:t xml:space="preserve">  </w:t>
      </w:r>
    </w:p>
    <w:p w14:paraId="390C2DDB" w14:textId="77777777" w:rsidR="007509D4" w:rsidRDefault="007509D4">
      <w:pPr>
        <w:pStyle w:val="CommentText"/>
      </w:pPr>
    </w:p>
    <w:p w14:paraId="2348097F" w14:textId="77777777" w:rsidR="007509D4" w:rsidRDefault="007509D4">
      <w:pPr>
        <w:pStyle w:val="CommentText"/>
      </w:pPr>
    </w:p>
  </w:comment>
  <w:comment w:id="15" w:author="Llewellyn Mills" w:date="2013-10-30T08:31:00Z" w:initials="LM">
    <w:p w14:paraId="25080273" w14:textId="3E524803" w:rsidR="007509D4" w:rsidRPr="00EB6BC6" w:rsidRDefault="007509D4">
      <w:pPr>
        <w:pStyle w:val="CommentText"/>
      </w:pPr>
      <w:r>
        <w:rPr>
          <w:rStyle w:val="CommentReference"/>
        </w:rPr>
        <w:annotationRef/>
      </w:r>
      <w:r>
        <w:t>Also inability to cope with boredom and withdrawals. Anticipation of this inability to cope, to have access to an alternative response to S–</w:t>
      </w:r>
      <w:r>
        <w:rPr>
          <w:vertAlign w:val="subscript"/>
        </w:rPr>
        <w:t>d</w:t>
      </w:r>
      <w:r>
        <w:t xml:space="preserve"> is what causes drug-seeking </w:t>
      </w:r>
      <w:proofErr w:type="spellStart"/>
      <w:r>
        <w:t>behaviour</w:t>
      </w:r>
      <w:proofErr w:type="spellEnd"/>
      <w:r>
        <w:t xml:space="preserve"> even when this </w:t>
      </w:r>
      <w:proofErr w:type="spellStart"/>
      <w:r>
        <w:t>behaviour</w:t>
      </w:r>
      <w:proofErr w:type="spellEnd"/>
      <w:r>
        <w:t xml:space="preserve"> is detrimental to the individual.</w:t>
      </w:r>
    </w:p>
  </w:comment>
  <w:comment w:id="17" w:author="Llewellyn Mills" w:date="2014-07-18T14:33:00Z" w:initials="LM">
    <w:p w14:paraId="09BA4340" w14:textId="63CB1B90" w:rsidR="007509D4" w:rsidRDefault="007509D4">
      <w:pPr>
        <w:pStyle w:val="CommentText"/>
      </w:pPr>
      <w:r>
        <w:rPr>
          <w:rStyle w:val="CommentReference"/>
        </w:rPr>
        <w:annotationRef/>
      </w:r>
      <w:r>
        <w:t xml:space="preserve">Tolerance is a </w:t>
      </w:r>
      <w:proofErr w:type="spellStart"/>
      <w:r>
        <w:t>neuroadaptive</w:t>
      </w:r>
      <w:proofErr w:type="spellEnd"/>
      <w:r>
        <w:t xml:space="preserve"> homeostatic response of the organism to repeated exposures to a substance, whereby the required dose to achieve the same psychophysiological effects increases over time. It is comprised of a significant learned component, demonstrated by the fact that it can be reduced in novel locations and that treatments that retard learning </w:t>
      </w:r>
      <w:r>
        <w:softHyphen/>
        <w:t xml:space="preserve">- such as </w:t>
      </w:r>
      <w:proofErr w:type="spellStart"/>
      <w:r>
        <w:t>actinomycin</w:t>
      </w:r>
      <w:proofErr w:type="spellEnd"/>
      <w:r>
        <w:t xml:space="preserve"> D, electroconvulsive shock therapy, and frontal cortical stimulation - also inhibit the development of tolerance (see Siegel, </w:t>
      </w:r>
      <w:proofErr w:type="spellStart"/>
      <w:r>
        <w:t>Baptista</w:t>
      </w:r>
      <w:proofErr w:type="spellEnd"/>
      <w:r>
        <w:t>, Kim, McDonald, &amp; Weise-Kelly, 2000, for a review).</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D94AB1" w14:textId="77777777" w:rsidR="007509D4" w:rsidRDefault="007509D4" w:rsidP="006C10A1">
      <w:r>
        <w:separator/>
      </w:r>
    </w:p>
  </w:endnote>
  <w:endnote w:type="continuationSeparator" w:id="0">
    <w:p w14:paraId="5D86FF32" w14:textId="77777777" w:rsidR="007509D4" w:rsidRDefault="007509D4" w:rsidP="006C1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Zapf Dingbats">
    <w:panose1 w:val="05020102010704020609"/>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2540E9" w14:textId="77777777" w:rsidR="007509D4" w:rsidRDefault="007509D4" w:rsidP="006C10A1">
      <w:r>
        <w:separator/>
      </w:r>
    </w:p>
  </w:footnote>
  <w:footnote w:type="continuationSeparator" w:id="0">
    <w:p w14:paraId="56D61D9C" w14:textId="77777777" w:rsidR="007509D4" w:rsidRDefault="007509D4" w:rsidP="006C10A1">
      <w:r>
        <w:continuationSeparator/>
      </w:r>
    </w:p>
  </w:footnote>
  <w:footnote w:id="1">
    <w:p w14:paraId="134CB5FE" w14:textId="26839D54" w:rsidR="007509D4" w:rsidRDefault="007509D4">
      <w:pPr>
        <w:pStyle w:val="FootnoteText"/>
      </w:pPr>
      <w:r>
        <w:rPr>
          <w:rStyle w:val="FootnoteReference"/>
        </w:rPr>
        <w:footnoteRef/>
      </w:r>
      <w:r>
        <w:t xml:space="preserve"> </w:t>
      </w:r>
      <w:r w:rsidRPr="006C10A1">
        <w:rPr>
          <w:sz w:val="20"/>
          <w:szCs w:val="20"/>
        </w:rPr>
        <w:t>For example it is traditionally very difficult to implant expectancies concerning effects of alcohol consumption which run contrary to established effects since most participants are very familiar with the effects of alcohol consumption</w:t>
      </w:r>
      <w:r>
        <w:rPr>
          <w:color w:val="FF0000"/>
          <w:sz w:val="20"/>
          <w:szCs w:val="20"/>
        </w:rPr>
        <w:t xml:space="preserve"> (reference, </w:t>
      </w:r>
      <w:proofErr w:type="spellStart"/>
      <w:r>
        <w:rPr>
          <w:color w:val="FF0000"/>
          <w:sz w:val="20"/>
          <w:szCs w:val="20"/>
        </w:rPr>
        <w:t>Rohsenow</w:t>
      </w:r>
      <w:proofErr w:type="spellEnd"/>
      <w:r>
        <w:rPr>
          <w:color w:val="FF0000"/>
          <w:sz w:val="20"/>
          <w:szCs w:val="20"/>
        </w:rPr>
        <w:t>??</w:t>
      </w:r>
      <w:r w:rsidRPr="00E73102">
        <w:rPr>
          <w:color w:val="FF0000"/>
          <w:sz w:val="20"/>
          <w:szCs w:val="20"/>
        </w:rPr>
        <w:t>?)</w:t>
      </w:r>
    </w:p>
  </w:footnote>
  <w:footnote w:id="2">
    <w:p w14:paraId="1597ABF4" w14:textId="173F889A" w:rsidR="007509D4" w:rsidRDefault="007509D4">
      <w:pPr>
        <w:pStyle w:val="FootnoteText"/>
      </w:pPr>
      <w:r>
        <w:rPr>
          <w:rStyle w:val="FootnoteReference"/>
        </w:rPr>
        <w:footnoteRef/>
      </w:r>
      <w:r>
        <w:t xml:space="preserve"> Absence and presence of drug should be thought of as S</w:t>
      </w:r>
      <w:r w:rsidRPr="002F5D62">
        <w:rPr>
          <w:vertAlign w:val="subscript"/>
        </w:rPr>
        <w:t>1</w:t>
      </w:r>
      <w:r>
        <w:t xml:space="preserve"> and S</w:t>
      </w:r>
      <w:r w:rsidRPr="002F5D62">
        <w:rPr>
          <w:vertAlign w:val="subscript"/>
        </w:rPr>
        <w:t>2</w:t>
      </w:r>
      <w:r>
        <w:t xml:space="preserve"> rather than S+ and S–. S+ is a symbol for presence of a particular stimulus. S– is a symbol for absence of S+ as well as </w:t>
      </w:r>
      <w:r>
        <w:rPr>
          <w:i/>
        </w:rPr>
        <w:t xml:space="preserve">any other </w:t>
      </w:r>
      <w:r>
        <w:t>stimuli (</w:t>
      </w:r>
      <w:proofErr w:type="spellStart"/>
      <w:r>
        <w:t>Konorsky</w:t>
      </w:r>
      <w:proofErr w:type="spellEnd"/>
      <w: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B5DC8A" w14:textId="2145B14B" w:rsidR="007509D4" w:rsidRPr="002F370E" w:rsidRDefault="007509D4">
    <w:pPr>
      <w:pStyle w:val="Header"/>
      <w:rPr>
        <w:rFonts w:ascii="Times New Roman" w:hAnsi="Times New Roman" w:cs="Times New Roman"/>
      </w:rPr>
    </w:pPr>
    <w:r w:rsidRPr="002F370E">
      <w:rPr>
        <w:rFonts w:ascii="Times New Roman" w:hAnsi="Times New Roman" w:cs="Times New Roman"/>
      </w:rPr>
      <w:t>Running Head: EXPECTANCIES IN DRUG WITHDRAWAL</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BF0C40" w14:textId="77777777" w:rsidR="007509D4" w:rsidRPr="002F370E" w:rsidRDefault="007509D4">
    <w:pPr>
      <w:pStyle w:val="Header"/>
      <w:rPr>
        <w:rFonts w:ascii="Times New Roman" w:hAnsi="Times New Roman" w:cs="Times New Roman"/>
      </w:rPr>
    </w:pPr>
    <w:r w:rsidRPr="002F370E">
      <w:rPr>
        <w:rFonts w:ascii="Times New Roman" w:hAnsi="Times New Roman" w:cs="Times New Roman"/>
      </w:rPr>
      <w:t>EXPECTANCIES IN DRUG WITHDRAWAL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34DBF"/>
    <w:multiLevelType w:val="hybridMultilevel"/>
    <w:tmpl w:val="3F74B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C822E6"/>
    <w:multiLevelType w:val="hybridMultilevel"/>
    <w:tmpl w:val="0C3CBE14"/>
    <w:lvl w:ilvl="0" w:tplc="993AE70A">
      <w:start w:val="1"/>
      <w:numFmt w:val="lowerLetter"/>
      <w:lvlText w:val="%1)"/>
      <w:lvlJc w:val="left"/>
      <w:pPr>
        <w:tabs>
          <w:tab w:val="num" w:pos="720"/>
        </w:tabs>
        <w:ind w:left="720" w:hanging="360"/>
      </w:pPr>
    </w:lvl>
    <w:lvl w:ilvl="1" w:tplc="EB9C4572" w:tentative="1">
      <w:start w:val="1"/>
      <w:numFmt w:val="lowerLetter"/>
      <w:lvlText w:val="%2)"/>
      <w:lvlJc w:val="left"/>
      <w:pPr>
        <w:tabs>
          <w:tab w:val="num" w:pos="1440"/>
        </w:tabs>
        <w:ind w:left="1440" w:hanging="360"/>
      </w:pPr>
    </w:lvl>
    <w:lvl w:ilvl="2" w:tplc="836AD8DE" w:tentative="1">
      <w:start w:val="1"/>
      <w:numFmt w:val="lowerLetter"/>
      <w:lvlText w:val="%3)"/>
      <w:lvlJc w:val="left"/>
      <w:pPr>
        <w:tabs>
          <w:tab w:val="num" w:pos="2160"/>
        </w:tabs>
        <w:ind w:left="2160" w:hanging="360"/>
      </w:pPr>
    </w:lvl>
    <w:lvl w:ilvl="3" w:tplc="3BF0CB18" w:tentative="1">
      <w:start w:val="1"/>
      <w:numFmt w:val="lowerLetter"/>
      <w:lvlText w:val="%4)"/>
      <w:lvlJc w:val="left"/>
      <w:pPr>
        <w:tabs>
          <w:tab w:val="num" w:pos="2880"/>
        </w:tabs>
        <w:ind w:left="2880" w:hanging="360"/>
      </w:pPr>
    </w:lvl>
    <w:lvl w:ilvl="4" w:tplc="E8CEC6A8" w:tentative="1">
      <w:start w:val="1"/>
      <w:numFmt w:val="lowerLetter"/>
      <w:lvlText w:val="%5)"/>
      <w:lvlJc w:val="left"/>
      <w:pPr>
        <w:tabs>
          <w:tab w:val="num" w:pos="3600"/>
        </w:tabs>
        <w:ind w:left="3600" w:hanging="360"/>
      </w:pPr>
    </w:lvl>
    <w:lvl w:ilvl="5" w:tplc="AABEDEB8" w:tentative="1">
      <w:start w:val="1"/>
      <w:numFmt w:val="lowerLetter"/>
      <w:lvlText w:val="%6)"/>
      <w:lvlJc w:val="left"/>
      <w:pPr>
        <w:tabs>
          <w:tab w:val="num" w:pos="4320"/>
        </w:tabs>
        <w:ind w:left="4320" w:hanging="360"/>
      </w:pPr>
    </w:lvl>
    <w:lvl w:ilvl="6" w:tplc="E092BDAC" w:tentative="1">
      <w:start w:val="1"/>
      <w:numFmt w:val="lowerLetter"/>
      <w:lvlText w:val="%7)"/>
      <w:lvlJc w:val="left"/>
      <w:pPr>
        <w:tabs>
          <w:tab w:val="num" w:pos="5040"/>
        </w:tabs>
        <w:ind w:left="5040" w:hanging="360"/>
      </w:pPr>
    </w:lvl>
    <w:lvl w:ilvl="7" w:tplc="1108C8AA" w:tentative="1">
      <w:start w:val="1"/>
      <w:numFmt w:val="lowerLetter"/>
      <w:lvlText w:val="%8)"/>
      <w:lvlJc w:val="left"/>
      <w:pPr>
        <w:tabs>
          <w:tab w:val="num" w:pos="5760"/>
        </w:tabs>
        <w:ind w:left="5760" w:hanging="360"/>
      </w:pPr>
    </w:lvl>
    <w:lvl w:ilvl="8" w:tplc="ACFCD32E" w:tentative="1">
      <w:start w:val="1"/>
      <w:numFmt w:val="lowerLetter"/>
      <w:lvlText w:val="%9)"/>
      <w:lvlJc w:val="left"/>
      <w:pPr>
        <w:tabs>
          <w:tab w:val="num" w:pos="6480"/>
        </w:tabs>
        <w:ind w:left="6480" w:hanging="360"/>
      </w:pPr>
    </w:lvl>
  </w:abstractNum>
  <w:abstractNum w:abstractNumId="2">
    <w:nsid w:val="2C086DEA"/>
    <w:multiLevelType w:val="hybridMultilevel"/>
    <w:tmpl w:val="0638049C"/>
    <w:lvl w:ilvl="0" w:tplc="1A06D1C6">
      <w:start w:val="1"/>
      <w:numFmt w:val="bullet"/>
      <w:lvlText w:val="•"/>
      <w:lvlJc w:val="left"/>
      <w:pPr>
        <w:tabs>
          <w:tab w:val="num" w:pos="720"/>
        </w:tabs>
        <w:ind w:left="720" w:hanging="360"/>
      </w:pPr>
      <w:rPr>
        <w:rFonts w:ascii="Arial" w:hAnsi="Arial" w:hint="default"/>
      </w:rPr>
    </w:lvl>
    <w:lvl w:ilvl="1" w:tplc="2886F31C" w:tentative="1">
      <w:start w:val="1"/>
      <w:numFmt w:val="bullet"/>
      <w:lvlText w:val="•"/>
      <w:lvlJc w:val="left"/>
      <w:pPr>
        <w:tabs>
          <w:tab w:val="num" w:pos="1440"/>
        </w:tabs>
        <w:ind w:left="1440" w:hanging="360"/>
      </w:pPr>
      <w:rPr>
        <w:rFonts w:ascii="Arial" w:hAnsi="Arial" w:hint="default"/>
      </w:rPr>
    </w:lvl>
    <w:lvl w:ilvl="2" w:tplc="01F8C3A2" w:tentative="1">
      <w:start w:val="1"/>
      <w:numFmt w:val="bullet"/>
      <w:lvlText w:val="•"/>
      <w:lvlJc w:val="left"/>
      <w:pPr>
        <w:tabs>
          <w:tab w:val="num" w:pos="2160"/>
        </w:tabs>
        <w:ind w:left="2160" w:hanging="360"/>
      </w:pPr>
      <w:rPr>
        <w:rFonts w:ascii="Arial" w:hAnsi="Arial" w:hint="default"/>
      </w:rPr>
    </w:lvl>
    <w:lvl w:ilvl="3" w:tplc="9B8A6F40" w:tentative="1">
      <w:start w:val="1"/>
      <w:numFmt w:val="bullet"/>
      <w:lvlText w:val="•"/>
      <w:lvlJc w:val="left"/>
      <w:pPr>
        <w:tabs>
          <w:tab w:val="num" w:pos="2880"/>
        </w:tabs>
        <w:ind w:left="2880" w:hanging="360"/>
      </w:pPr>
      <w:rPr>
        <w:rFonts w:ascii="Arial" w:hAnsi="Arial" w:hint="default"/>
      </w:rPr>
    </w:lvl>
    <w:lvl w:ilvl="4" w:tplc="51408A46" w:tentative="1">
      <w:start w:val="1"/>
      <w:numFmt w:val="bullet"/>
      <w:lvlText w:val="•"/>
      <w:lvlJc w:val="left"/>
      <w:pPr>
        <w:tabs>
          <w:tab w:val="num" w:pos="3600"/>
        </w:tabs>
        <w:ind w:left="3600" w:hanging="360"/>
      </w:pPr>
      <w:rPr>
        <w:rFonts w:ascii="Arial" w:hAnsi="Arial" w:hint="default"/>
      </w:rPr>
    </w:lvl>
    <w:lvl w:ilvl="5" w:tplc="008404DE" w:tentative="1">
      <w:start w:val="1"/>
      <w:numFmt w:val="bullet"/>
      <w:lvlText w:val="•"/>
      <w:lvlJc w:val="left"/>
      <w:pPr>
        <w:tabs>
          <w:tab w:val="num" w:pos="4320"/>
        </w:tabs>
        <w:ind w:left="4320" w:hanging="360"/>
      </w:pPr>
      <w:rPr>
        <w:rFonts w:ascii="Arial" w:hAnsi="Arial" w:hint="default"/>
      </w:rPr>
    </w:lvl>
    <w:lvl w:ilvl="6" w:tplc="17AA445C" w:tentative="1">
      <w:start w:val="1"/>
      <w:numFmt w:val="bullet"/>
      <w:lvlText w:val="•"/>
      <w:lvlJc w:val="left"/>
      <w:pPr>
        <w:tabs>
          <w:tab w:val="num" w:pos="5040"/>
        </w:tabs>
        <w:ind w:left="5040" w:hanging="360"/>
      </w:pPr>
      <w:rPr>
        <w:rFonts w:ascii="Arial" w:hAnsi="Arial" w:hint="default"/>
      </w:rPr>
    </w:lvl>
    <w:lvl w:ilvl="7" w:tplc="E0A01286" w:tentative="1">
      <w:start w:val="1"/>
      <w:numFmt w:val="bullet"/>
      <w:lvlText w:val="•"/>
      <w:lvlJc w:val="left"/>
      <w:pPr>
        <w:tabs>
          <w:tab w:val="num" w:pos="5760"/>
        </w:tabs>
        <w:ind w:left="5760" w:hanging="360"/>
      </w:pPr>
      <w:rPr>
        <w:rFonts w:ascii="Arial" w:hAnsi="Arial" w:hint="default"/>
      </w:rPr>
    </w:lvl>
    <w:lvl w:ilvl="8" w:tplc="13F04C48" w:tentative="1">
      <w:start w:val="1"/>
      <w:numFmt w:val="bullet"/>
      <w:lvlText w:val="•"/>
      <w:lvlJc w:val="left"/>
      <w:pPr>
        <w:tabs>
          <w:tab w:val="num" w:pos="6480"/>
        </w:tabs>
        <w:ind w:left="6480" w:hanging="360"/>
      </w:pPr>
      <w:rPr>
        <w:rFonts w:ascii="Arial" w:hAnsi="Arial" w:hint="default"/>
      </w:rPr>
    </w:lvl>
  </w:abstractNum>
  <w:abstractNum w:abstractNumId="3">
    <w:nsid w:val="45D13656"/>
    <w:multiLevelType w:val="hybridMultilevel"/>
    <w:tmpl w:val="9A1A814A"/>
    <w:lvl w:ilvl="0" w:tplc="5128D080">
      <w:start w:val="1"/>
      <w:numFmt w:val="lowerLetter"/>
      <w:lvlText w:val="%1)"/>
      <w:lvlJc w:val="left"/>
      <w:pPr>
        <w:tabs>
          <w:tab w:val="num" w:pos="720"/>
        </w:tabs>
        <w:ind w:left="720" w:hanging="360"/>
      </w:pPr>
    </w:lvl>
    <w:lvl w:ilvl="1" w:tplc="6AF82B66" w:tentative="1">
      <w:start w:val="1"/>
      <w:numFmt w:val="lowerLetter"/>
      <w:lvlText w:val="%2)"/>
      <w:lvlJc w:val="left"/>
      <w:pPr>
        <w:tabs>
          <w:tab w:val="num" w:pos="1440"/>
        </w:tabs>
        <w:ind w:left="1440" w:hanging="360"/>
      </w:pPr>
    </w:lvl>
    <w:lvl w:ilvl="2" w:tplc="341A2934" w:tentative="1">
      <w:start w:val="1"/>
      <w:numFmt w:val="lowerLetter"/>
      <w:lvlText w:val="%3)"/>
      <w:lvlJc w:val="left"/>
      <w:pPr>
        <w:tabs>
          <w:tab w:val="num" w:pos="2160"/>
        </w:tabs>
        <w:ind w:left="2160" w:hanging="360"/>
      </w:pPr>
    </w:lvl>
    <w:lvl w:ilvl="3" w:tplc="312A815A" w:tentative="1">
      <w:start w:val="1"/>
      <w:numFmt w:val="lowerLetter"/>
      <w:lvlText w:val="%4)"/>
      <w:lvlJc w:val="left"/>
      <w:pPr>
        <w:tabs>
          <w:tab w:val="num" w:pos="2880"/>
        </w:tabs>
        <w:ind w:left="2880" w:hanging="360"/>
      </w:pPr>
    </w:lvl>
    <w:lvl w:ilvl="4" w:tplc="F494699E" w:tentative="1">
      <w:start w:val="1"/>
      <w:numFmt w:val="lowerLetter"/>
      <w:lvlText w:val="%5)"/>
      <w:lvlJc w:val="left"/>
      <w:pPr>
        <w:tabs>
          <w:tab w:val="num" w:pos="3600"/>
        </w:tabs>
        <w:ind w:left="3600" w:hanging="360"/>
      </w:pPr>
    </w:lvl>
    <w:lvl w:ilvl="5" w:tplc="64801012" w:tentative="1">
      <w:start w:val="1"/>
      <w:numFmt w:val="lowerLetter"/>
      <w:lvlText w:val="%6)"/>
      <w:lvlJc w:val="left"/>
      <w:pPr>
        <w:tabs>
          <w:tab w:val="num" w:pos="4320"/>
        </w:tabs>
        <w:ind w:left="4320" w:hanging="360"/>
      </w:pPr>
    </w:lvl>
    <w:lvl w:ilvl="6" w:tplc="BE569B52" w:tentative="1">
      <w:start w:val="1"/>
      <w:numFmt w:val="lowerLetter"/>
      <w:lvlText w:val="%7)"/>
      <w:lvlJc w:val="left"/>
      <w:pPr>
        <w:tabs>
          <w:tab w:val="num" w:pos="5040"/>
        </w:tabs>
        <w:ind w:left="5040" w:hanging="360"/>
      </w:pPr>
    </w:lvl>
    <w:lvl w:ilvl="7" w:tplc="213A35F2" w:tentative="1">
      <w:start w:val="1"/>
      <w:numFmt w:val="lowerLetter"/>
      <w:lvlText w:val="%8)"/>
      <w:lvlJc w:val="left"/>
      <w:pPr>
        <w:tabs>
          <w:tab w:val="num" w:pos="5760"/>
        </w:tabs>
        <w:ind w:left="5760" w:hanging="360"/>
      </w:pPr>
    </w:lvl>
    <w:lvl w:ilvl="8" w:tplc="F536A9AC" w:tentative="1">
      <w:start w:val="1"/>
      <w:numFmt w:val="lowerLetter"/>
      <w:lvlText w:val="%9)"/>
      <w:lvlJc w:val="left"/>
      <w:pPr>
        <w:tabs>
          <w:tab w:val="num" w:pos="6480"/>
        </w:tabs>
        <w:ind w:left="6480" w:hanging="360"/>
      </w:pPr>
    </w:lvl>
  </w:abstractNum>
  <w:abstractNum w:abstractNumId="4">
    <w:nsid w:val="692166F4"/>
    <w:multiLevelType w:val="hybridMultilevel"/>
    <w:tmpl w:val="911ECB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DD277E"/>
    <w:multiLevelType w:val="hybridMultilevel"/>
    <w:tmpl w:val="EA38056A"/>
    <w:lvl w:ilvl="0" w:tplc="BDE8E51C">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nsid w:val="7F1E7DD2"/>
    <w:multiLevelType w:val="hybridMultilevel"/>
    <w:tmpl w:val="587E3E2C"/>
    <w:lvl w:ilvl="0" w:tplc="B14C34CA">
      <w:start w:val="1"/>
      <w:numFmt w:val="bullet"/>
      <w:lvlText w:val="•"/>
      <w:lvlJc w:val="left"/>
      <w:pPr>
        <w:tabs>
          <w:tab w:val="num" w:pos="720"/>
        </w:tabs>
        <w:ind w:left="720" w:hanging="360"/>
      </w:pPr>
      <w:rPr>
        <w:rFonts w:ascii="Arial" w:hAnsi="Arial" w:hint="default"/>
      </w:rPr>
    </w:lvl>
    <w:lvl w:ilvl="1" w:tplc="7CBCB030" w:tentative="1">
      <w:start w:val="1"/>
      <w:numFmt w:val="bullet"/>
      <w:lvlText w:val="•"/>
      <w:lvlJc w:val="left"/>
      <w:pPr>
        <w:tabs>
          <w:tab w:val="num" w:pos="1440"/>
        </w:tabs>
        <w:ind w:left="1440" w:hanging="360"/>
      </w:pPr>
      <w:rPr>
        <w:rFonts w:ascii="Arial" w:hAnsi="Arial" w:hint="default"/>
      </w:rPr>
    </w:lvl>
    <w:lvl w:ilvl="2" w:tplc="AE5466A4" w:tentative="1">
      <w:start w:val="1"/>
      <w:numFmt w:val="bullet"/>
      <w:lvlText w:val="•"/>
      <w:lvlJc w:val="left"/>
      <w:pPr>
        <w:tabs>
          <w:tab w:val="num" w:pos="2160"/>
        </w:tabs>
        <w:ind w:left="2160" w:hanging="360"/>
      </w:pPr>
      <w:rPr>
        <w:rFonts w:ascii="Arial" w:hAnsi="Arial" w:hint="default"/>
      </w:rPr>
    </w:lvl>
    <w:lvl w:ilvl="3" w:tplc="30580BCA" w:tentative="1">
      <w:start w:val="1"/>
      <w:numFmt w:val="bullet"/>
      <w:lvlText w:val="•"/>
      <w:lvlJc w:val="left"/>
      <w:pPr>
        <w:tabs>
          <w:tab w:val="num" w:pos="2880"/>
        </w:tabs>
        <w:ind w:left="2880" w:hanging="360"/>
      </w:pPr>
      <w:rPr>
        <w:rFonts w:ascii="Arial" w:hAnsi="Arial" w:hint="default"/>
      </w:rPr>
    </w:lvl>
    <w:lvl w:ilvl="4" w:tplc="B0D6939E" w:tentative="1">
      <w:start w:val="1"/>
      <w:numFmt w:val="bullet"/>
      <w:lvlText w:val="•"/>
      <w:lvlJc w:val="left"/>
      <w:pPr>
        <w:tabs>
          <w:tab w:val="num" w:pos="3600"/>
        </w:tabs>
        <w:ind w:left="3600" w:hanging="360"/>
      </w:pPr>
      <w:rPr>
        <w:rFonts w:ascii="Arial" w:hAnsi="Arial" w:hint="default"/>
      </w:rPr>
    </w:lvl>
    <w:lvl w:ilvl="5" w:tplc="A48E5098" w:tentative="1">
      <w:start w:val="1"/>
      <w:numFmt w:val="bullet"/>
      <w:lvlText w:val="•"/>
      <w:lvlJc w:val="left"/>
      <w:pPr>
        <w:tabs>
          <w:tab w:val="num" w:pos="4320"/>
        </w:tabs>
        <w:ind w:left="4320" w:hanging="360"/>
      </w:pPr>
      <w:rPr>
        <w:rFonts w:ascii="Arial" w:hAnsi="Arial" w:hint="default"/>
      </w:rPr>
    </w:lvl>
    <w:lvl w:ilvl="6" w:tplc="48C0621E" w:tentative="1">
      <w:start w:val="1"/>
      <w:numFmt w:val="bullet"/>
      <w:lvlText w:val="•"/>
      <w:lvlJc w:val="left"/>
      <w:pPr>
        <w:tabs>
          <w:tab w:val="num" w:pos="5040"/>
        </w:tabs>
        <w:ind w:left="5040" w:hanging="360"/>
      </w:pPr>
      <w:rPr>
        <w:rFonts w:ascii="Arial" w:hAnsi="Arial" w:hint="default"/>
      </w:rPr>
    </w:lvl>
    <w:lvl w:ilvl="7" w:tplc="70D04506" w:tentative="1">
      <w:start w:val="1"/>
      <w:numFmt w:val="bullet"/>
      <w:lvlText w:val="•"/>
      <w:lvlJc w:val="left"/>
      <w:pPr>
        <w:tabs>
          <w:tab w:val="num" w:pos="5760"/>
        </w:tabs>
        <w:ind w:left="5760" w:hanging="360"/>
      </w:pPr>
      <w:rPr>
        <w:rFonts w:ascii="Arial" w:hAnsi="Arial" w:hint="default"/>
      </w:rPr>
    </w:lvl>
    <w:lvl w:ilvl="8" w:tplc="780E32F2"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1"/>
  </w:num>
  <w:num w:numId="3">
    <w:abstractNumId w:val="6"/>
  </w:num>
  <w:num w:numId="4">
    <w:abstractNumId w:val="2"/>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LlewsEndNoteStyl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rea0s5zudef24eddtmptt5tdwwa5t55wssp&quot;&gt;My EndNote Library Copy&lt;record-ids&gt;&lt;item&gt;15&lt;/item&gt;&lt;item&gt;22&lt;/item&gt;&lt;item&gt;25&lt;/item&gt;&lt;item&gt;94&lt;/item&gt;&lt;item&gt;141&lt;/item&gt;&lt;item&gt;142&lt;/item&gt;&lt;item&gt;159&lt;/item&gt;&lt;item&gt;223&lt;/item&gt;&lt;item&gt;229&lt;/item&gt;&lt;item&gt;230&lt;/item&gt;&lt;item&gt;234&lt;/item&gt;&lt;item&gt;235&lt;/item&gt;&lt;item&gt;236&lt;/item&gt;&lt;item&gt;240&lt;/item&gt;&lt;item&gt;242&lt;/item&gt;&lt;item&gt;243&lt;/item&gt;&lt;item&gt;244&lt;/item&gt;&lt;item&gt;245&lt;/item&gt;&lt;item&gt;246&lt;/item&gt;&lt;item&gt;247&lt;/item&gt;&lt;item&gt;248&lt;/item&gt;&lt;item&gt;250&lt;/item&gt;&lt;item&gt;251&lt;/item&gt;&lt;item&gt;252&lt;/item&gt;&lt;item&gt;254&lt;/item&gt;&lt;item&gt;258&lt;/item&gt;&lt;item&gt;259&lt;/item&gt;&lt;item&gt;262&lt;/item&gt;&lt;item&gt;270&lt;/item&gt;&lt;item&gt;271&lt;/item&gt;&lt;item&gt;272&lt;/item&gt;&lt;item&gt;273&lt;/item&gt;&lt;item&gt;274&lt;/item&gt;&lt;item&gt;275&lt;/item&gt;&lt;item&gt;276&lt;/item&gt;&lt;item&gt;277&lt;/item&gt;&lt;item&gt;278&lt;/item&gt;&lt;item&gt;279&lt;/item&gt;&lt;item&gt;280&lt;/item&gt;&lt;item&gt;282&lt;/item&gt;&lt;item&gt;283&lt;/item&gt;&lt;item&gt;284&lt;/item&gt;&lt;item&gt;286&lt;/item&gt;&lt;item&gt;288&lt;/item&gt;&lt;item&gt;289&lt;/item&gt;&lt;item&gt;290&lt;/item&gt;&lt;item&gt;291&lt;/item&gt;&lt;item&gt;292&lt;/item&gt;&lt;item&gt;293&lt;/item&gt;&lt;item&gt;294&lt;/item&gt;&lt;item&gt;295&lt;/item&gt;&lt;item&gt;296&lt;/item&gt;&lt;item&gt;297&lt;/item&gt;&lt;item&gt;298&lt;/item&gt;&lt;item&gt;299&lt;/item&gt;&lt;item&gt;300&lt;/item&gt;&lt;item&gt;301&lt;/item&gt;&lt;item&gt;302&lt;/item&gt;&lt;item&gt;305&lt;/item&gt;&lt;item&gt;306&lt;/item&gt;&lt;item&gt;307&lt;/item&gt;&lt;item&gt;308&lt;/item&gt;&lt;item&gt;309&lt;/item&gt;&lt;item&gt;311&lt;/item&gt;&lt;item&gt;312&lt;/item&gt;&lt;item&gt;313&lt;/item&gt;&lt;item&gt;314&lt;/item&gt;&lt;/record-ids&gt;&lt;/item&gt;&lt;/Libraries&gt;"/>
  </w:docVars>
  <w:rsids>
    <w:rsidRoot w:val="00401AA2"/>
    <w:rsid w:val="00002EB8"/>
    <w:rsid w:val="00003B06"/>
    <w:rsid w:val="00005C5E"/>
    <w:rsid w:val="000105FC"/>
    <w:rsid w:val="000107AC"/>
    <w:rsid w:val="00011D71"/>
    <w:rsid w:val="00012212"/>
    <w:rsid w:val="00017405"/>
    <w:rsid w:val="00022533"/>
    <w:rsid w:val="00024928"/>
    <w:rsid w:val="00033F64"/>
    <w:rsid w:val="0003644A"/>
    <w:rsid w:val="00040AB9"/>
    <w:rsid w:val="0004515B"/>
    <w:rsid w:val="00061312"/>
    <w:rsid w:val="0006386A"/>
    <w:rsid w:val="000638AF"/>
    <w:rsid w:val="00066671"/>
    <w:rsid w:val="00070A48"/>
    <w:rsid w:val="00072B28"/>
    <w:rsid w:val="00074421"/>
    <w:rsid w:val="00074630"/>
    <w:rsid w:val="0007595B"/>
    <w:rsid w:val="00075C4A"/>
    <w:rsid w:val="0007761D"/>
    <w:rsid w:val="00077D70"/>
    <w:rsid w:val="000804DE"/>
    <w:rsid w:val="0008410D"/>
    <w:rsid w:val="00086EBE"/>
    <w:rsid w:val="00090AA1"/>
    <w:rsid w:val="00094A3C"/>
    <w:rsid w:val="00095958"/>
    <w:rsid w:val="000A1165"/>
    <w:rsid w:val="000A6F12"/>
    <w:rsid w:val="000A74DF"/>
    <w:rsid w:val="000B2C00"/>
    <w:rsid w:val="000B2CD1"/>
    <w:rsid w:val="000B300E"/>
    <w:rsid w:val="000B6CF2"/>
    <w:rsid w:val="000C0525"/>
    <w:rsid w:val="000C3EA8"/>
    <w:rsid w:val="000D4EC0"/>
    <w:rsid w:val="000D6519"/>
    <w:rsid w:val="000E0130"/>
    <w:rsid w:val="000E0879"/>
    <w:rsid w:val="000E2C04"/>
    <w:rsid w:val="000E6108"/>
    <w:rsid w:val="000F2359"/>
    <w:rsid w:val="000F799E"/>
    <w:rsid w:val="001042F8"/>
    <w:rsid w:val="00104F28"/>
    <w:rsid w:val="001065CB"/>
    <w:rsid w:val="00106D6B"/>
    <w:rsid w:val="00114EB6"/>
    <w:rsid w:val="00115565"/>
    <w:rsid w:val="00116326"/>
    <w:rsid w:val="001223C1"/>
    <w:rsid w:val="001223FD"/>
    <w:rsid w:val="001322F8"/>
    <w:rsid w:val="00136709"/>
    <w:rsid w:val="00142F7D"/>
    <w:rsid w:val="00143C76"/>
    <w:rsid w:val="00157EE0"/>
    <w:rsid w:val="00161578"/>
    <w:rsid w:val="001615D4"/>
    <w:rsid w:val="00162A7B"/>
    <w:rsid w:val="00165F57"/>
    <w:rsid w:val="00173EE8"/>
    <w:rsid w:val="00174EE6"/>
    <w:rsid w:val="00176122"/>
    <w:rsid w:val="00177037"/>
    <w:rsid w:val="00177794"/>
    <w:rsid w:val="001871BE"/>
    <w:rsid w:val="001979A1"/>
    <w:rsid w:val="001A187F"/>
    <w:rsid w:val="001A2004"/>
    <w:rsid w:val="001A2094"/>
    <w:rsid w:val="001A3565"/>
    <w:rsid w:val="001A6245"/>
    <w:rsid w:val="001A62C2"/>
    <w:rsid w:val="001A7B22"/>
    <w:rsid w:val="001B184D"/>
    <w:rsid w:val="001B2C18"/>
    <w:rsid w:val="001C04CA"/>
    <w:rsid w:val="001C29B5"/>
    <w:rsid w:val="001C34BD"/>
    <w:rsid w:val="001C3AF7"/>
    <w:rsid w:val="001C54E9"/>
    <w:rsid w:val="001C5830"/>
    <w:rsid w:val="001C7534"/>
    <w:rsid w:val="001E0714"/>
    <w:rsid w:val="001E3A53"/>
    <w:rsid w:val="001E4335"/>
    <w:rsid w:val="001E70C7"/>
    <w:rsid w:val="001F330E"/>
    <w:rsid w:val="001F4582"/>
    <w:rsid w:val="001F4A6A"/>
    <w:rsid w:val="001F5909"/>
    <w:rsid w:val="0020040F"/>
    <w:rsid w:val="00201D03"/>
    <w:rsid w:val="00203FA8"/>
    <w:rsid w:val="002044BB"/>
    <w:rsid w:val="0020502D"/>
    <w:rsid w:val="00207361"/>
    <w:rsid w:val="0021171B"/>
    <w:rsid w:val="002130BB"/>
    <w:rsid w:val="00214B93"/>
    <w:rsid w:val="00214DE0"/>
    <w:rsid w:val="00217994"/>
    <w:rsid w:val="00220735"/>
    <w:rsid w:val="00220CD4"/>
    <w:rsid w:val="0022110D"/>
    <w:rsid w:val="00221E8D"/>
    <w:rsid w:val="002261BE"/>
    <w:rsid w:val="00227413"/>
    <w:rsid w:val="00230C02"/>
    <w:rsid w:val="00231ABC"/>
    <w:rsid w:val="002320B3"/>
    <w:rsid w:val="00234591"/>
    <w:rsid w:val="00240836"/>
    <w:rsid w:val="0024149F"/>
    <w:rsid w:val="00243C0D"/>
    <w:rsid w:val="00244AAF"/>
    <w:rsid w:val="00246533"/>
    <w:rsid w:val="00246B86"/>
    <w:rsid w:val="002515CC"/>
    <w:rsid w:val="00252790"/>
    <w:rsid w:val="00253189"/>
    <w:rsid w:val="00267A98"/>
    <w:rsid w:val="002707CD"/>
    <w:rsid w:val="002725C5"/>
    <w:rsid w:val="00274B0B"/>
    <w:rsid w:val="00277043"/>
    <w:rsid w:val="002829A9"/>
    <w:rsid w:val="0029133D"/>
    <w:rsid w:val="00291CB4"/>
    <w:rsid w:val="00291EB0"/>
    <w:rsid w:val="0029371F"/>
    <w:rsid w:val="00295274"/>
    <w:rsid w:val="00297830"/>
    <w:rsid w:val="002A180E"/>
    <w:rsid w:val="002B01C9"/>
    <w:rsid w:val="002B195E"/>
    <w:rsid w:val="002B1ABD"/>
    <w:rsid w:val="002B26FF"/>
    <w:rsid w:val="002B47EF"/>
    <w:rsid w:val="002B4820"/>
    <w:rsid w:val="002B496A"/>
    <w:rsid w:val="002B4A20"/>
    <w:rsid w:val="002B66DC"/>
    <w:rsid w:val="002B6B45"/>
    <w:rsid w:val="002B768E"/>
    <w:rsid w:val="002B77BD"/>
    <w:rsid w:val="002C22E1"/>
    <w:rsid w:val="002C560C"/>
    <w:rsid w:val="002C6204"/>
    <w:rsid w:val="002C69BF"/>
    <w:rsid w:val="002C7136"/>
    <w:rsid w:val="002D2269"/>
    <w:rsid w:val="002D58FC"/>
    <w:rsid w:val="002D6F3B"/>
    <w:rsid w:val="002D7F3D"/>
    <w:rsid w:val="002E0524"/>
    <w:rsid w:val="002E0B7C"/>
    <w:rsid w:val="002E10B1"/>
    <w:rsid w:val="002E2F37"/>
    <w:rsid w:val="002E4CB4"/>
    <w:rsid w:val="002F370E"/>
    <w:rsid w:val="002F5D62"/>
    <w:rsid w:val="00300151"/>
    <w:rsid w:val="003010CE"/>
    <w:rsid w:val="003032EE"/>
    <w:rsid w:val="0030451A"/>
    <w:rsid w:val="00304928"/>
    <w:rsid w:val="00306CE2"/>
    <w:rsid w:val="00306D5C"/>
    <w:rsid w:val="0030709E"/>
    <w:rsid w:val="003071B1"/>
    <w:rsid w:val="003102DD"/>
    <w:rsid w:val="0031317A"/>
    <w:rsid w:val="00315696"/>
    <w:rsid w:val="0032016D"/>
    <w:rsid w:val="00322207"/>
    <w:rsid w:val="00322830"/>
    <w:rsid w:val="00334011"/>
    <w:rsid w:val="00346A82"/>
    <w:rsid w:val="0035143B"/>
    <w:rsid w:val="0035166D"/>
    <w:rsid w:val="00352D05"/>
    <w:rsid w:val="00354735"/>
    <w:rsid w:val="00355704"/>
    <w:rsid w:val="00357989"/>
    <w:rsid w:val="003615D2"/>
    <w:rsid w:val="00361C9A"/>
    <w:rsid w:val="0036414B"/>
    <w:rsid w:val="0036593F"/>
    <w:rsid w:val="003709B9"/>
    <w:rsid w:val="003716B6"/>
    <w:rsid w:val="003726E3"/>
    <w:rsid w:val="00372E1D"/>
    <w:rsid w:val="0037390D"/>
    <w:rsid w:val="0037529D"/>
    <w:rsid w:val="00375AE5"/>
    <w:rsid w:val="003831FA"/>
    <w:rsid w:val="00385FFE"/>
    <w:rsid w:val="0038644E"/>
    <w:rsid w:val="00386B78"/>
    <w:rsid w:val="00386D2B"/>
    <w:rsid w:val="0038716B"/>
    <w:rsid w:val="00387CF2"/>
    <w:rsid w:val="00387F03"/>
    <w:rsid w:val="00392A0D"/>
    <w:rsid w:val="00393CBB"/>
    <w:rsid w:val="003943B3"/>
    <w:rsid w:val="003A4E45"/>
    <w:rsid w:val="003A5690"/>
    <w:rsid w:val="003A5CFD"/>
    <w:rsid w:val="003A6182"/>
    <w:rsid w:val="003A7308"/>
    <w:rsid w:val="003B1441"/>
    <w:rsid w:val="003B4C60"/>
    <w:rsid w:val="003B5310"/>
    <w:rsid w:val="003B65CB"/>
    <w:rsid w:val="003B7A70"/>
    <w:rsid w:val="003C6BD6"/>
    <w:rsid w:val="003C6C12"/>
    <w:rsid w:val="003D0C1D"/>
    <w:rsid w:val="003D3483"/>
    <w:rsid w:val="003D599E"/>
    <w:rsid w:val="003D69B5"/>
    <w:rsid w:val="003F06ED"/>
    <w:rsid w:val="003F4869"/>
    <w:rsid w:val="00401AA2"/>
    <w:rsid w:val="00403550"/>
    <w:rsid w:val="00407221"/>
    <w:rsid w:val="00407463"/>
    <w:rsid w:val="00410E94"/>
    <w:rsid w:val="00413080"/>
    <w:rsid w:val="00414386"/>
    <w:rsid w:val="00414C83"/>
    <w:rsid w:val="00417EFB"/>
    <w:rsid w:val="00420907"/>
    <w:rsid w:val="00424DBF"/>
    <w:rsid w:val="00426018"/>
    <w:rsid w:val="004268F3"/>
    <w:rsid w:val="00433B66"/>
    <w:rsid w:val="00434247"/>
    <w:rsid w:val="00440735"/>
    <w:rsid w:val="00440FE4"/>
    <w:rsid w:val="00442AA3"/>
    <w:rsid w:val="00444DCA"/>
    <w:rsid w:val="0044503E"/>
    <w:rsid w:val="00446816"/>
    <w:rsid w:val="00453E23"/>
    <w:rsid w:val="00455A21"/>
    <w:rsid w:val="004606C2"/>
    <w:rsid w:val="004609C5"/>
    <w:rsid w:val="0046355C"/>
    <w:rsid w:val="004637BA"/>
    <w:rsid w:val="00463CB2"/>
    <w:rsid w:val="00463D15"/>
    <w:rsid w:val="004649B1"/>
    <w:rsid w:val="004711A2"/>
    <w:rsid w:val="00472766"/>
    <w:rsid w:val="0047388D"/>
    <w:rsid w:val="00476312"/>
    <w:rsid w:val="004801E2"/>
    <w:rsid w:val="00483330"/>
    <w:rsid w:val="00483682"/>
    <w:rsid w:val="00484E50"/>
    <w:rsid w:val="00492063"/>
    <w:rsid w:val="004947F3"/>
    <w:rsid w:val="004A20D5"/>
    <w:rsid w:val="004A2C3C"/>
    <w:rsid w:val="004A3EA5"/>
    <w:rsid w:val="004A72D2"/>
    <w:rsid w:val="004B2B24"/>
    <w:rsid w:val="004B2F4D"/>
    <w:rsid w:val="004B4303"/>
    <w:rsid w:val="004C13D6"/>
    <w:rsid w:val="004C1EAD"/>
    <w:rsid w:val="004C2582"/>
    <w:rsid w:val="004C3197"/>
    <w:rsid w:val="004C5780"/>
    <w:rsid w:val="004D1D02"/>
    <w:rsid w:val="004E13FD"/>
    <w:rsid w:val="004E54FA"/>
    <w:rsid w:val="004E7913"/>
    <w:rsid w:val="004F147D"/>
    <w:rsid w:val="00501946"/>
    <w:rsid w:val="005038A1"/>
    <w:rsid w:val="00506842"/>
    <w:rsid w:val="00515207"/>
    <w:rsid w:val="00522AA5"/>
    <w:rsid w:val="00523902"/>
    <w:rsid w:val="00524F69"/>
    <w:rsid w:val="005251D8"/>
    <w:rsid w:val="00526156"/>
    <w:rsid w:val="00526DEB"/>
    <w:rsid w:val="00527F26"/>
    <w:rsid w:val="00535A58"/>
    <w:rsid w:val="00536DBF"/>
    <w:rsid w:val="00540638"/>
    <w:rsid w:val="0054221B"/>
    <w:rsid w:val="005502EE"/>
    <w:rsid w:val="005556B6"/>
    <w:rsid w:val="0055694B"/>
    <w:rsid w:val="00556D11"/>
    <w:rsid w:val="0056141C"/>
    <w:rsid w:val="00561D33"/>
    <w:rsid w:val="00562516"/>
    <w:rsid w:val="00566C47"/>
    <w:rsid w:val="0056702C"/>
    <w:rsid w:val="00574348"/>
    <w:rsid w:val="00574A10"/>
    <w:rsid w:val="0058121F"/>
    <w:rsid w:val="00584D79"/>
    <w:rsid w:val="00592AD9"/>
    <w:rsid w:val="0059336F"/>
    <w:rsid w:val="005956B2"/>
    <w:rsid w:val="005965DB"/>
    <w:rsid w:val="00596C0E"/>
    <w:rsid w:val="005A0253"/>
    <w:rsid w:val="005A0943"/>
    <w:rsid w:val="005A0D21"/>
    <w:rsid w:val="005B1110"/>
    <w:rsid w:val="005B17B9"/>
    <w:rsid w:val="005B251D"/>
    <w:rsid w:val="005B7F36"/>
    <w:rsid w:val="005C2703"/>
    <w:rsid w:val="005C4DE8"/>
    <w:rsid w:val="005C6C4A"/>
    <w:rsid w:val="005D2600"/>
    <w:rsid w:val="005D6C90"/>
    <w:rsid w:val="005D798F"/>
    <w:rsid w:val="005E2CB9"/>
    <w:rsid w:val="005E4273"/>
    <w:rsid w:val="005E433D"/>
    <w:rsid w:val="005F20CB"/>
    <w:rsid w:val="005F238E"/>
    <w:rsid w:val="005F24AE"/>
    <w:rsid w:val="005F64FD"/>
    <w:rsid w:val="0060124E"/>
    <w:rsid w:val="0060140A"/>
    <w:rsid w:val="00601CB1"/>
    <w:rsid w:val="00603B62"/>
    <w:rsid w:val="00605A3E"/>
    <w:rsid w:val="00606728"/>
    <w:rsid w:val="00606C86"/>
    <w:rsid w:val="00610757"/>
    <w:rsid w:val="00612024"/>
    <w:rsid w:val="00613643"/>
    <w:rsid w:val="00614125"/>
    <w:rsid w:val="006146D1"/>
    <w:rsid w:val="00615264"/>
    <w:rsid w:val="00615690"/>
    <w:rsid w:val="006164B9"/>
    <w:rsid w:val="00616B42"/>
    <w:rsid w:val="006170C5"/>
    <w:rsid w:val="00622382"/>
    <w:rsid w:val="006225AE"/>
    <w:rsid w:val="00625608"/>
    <w:rsid w:val="0062720D"/>
    <w:rsid w:val="00631487"/>
    <w:rsid w:val="00633E01"/>
    <w:rsid w:val="00634311"/>
    <w:rsid w:val="00636B9C"/>
    <w:rsid w:val="0064174E"/>
    <w:rsid w:val="0064361F"/>
    <w:rsid w:val="00643D96"/>
    <w:rsid w:val="006440FD"/>
    <w:rsid w:val="0064505A"/>
    <w:rsid w:val="006461D2"/>
    <w:rsid w:val="00646459"/>
    <w:rsid w:val="006466FC"/>
    <w:rsid w:val="00646ED1"/>
    <w:rsid w:val="00652074"/>
    <w:rsid w:val="00654C06"/>
    <w:rsid w:val="006550A1"/>
    <w:rsid w:val="00655C26"/>
    <w:rsid w:val="00661FCF"/>
    <w:rsid w:val="0066253C"/>
    <w:rsid w:val="00664094"/>
    <w:rsid w:val="00665D5B"/>
    <w:rsid w:val="0066694D"/>
    <w:rsid w:val="00666A3D"/>
    <w:rsid w:val="00671698"/>
    <w:rsid w:val="00676C74"/>
    <w:rsid w:val="00677E0F"/>
    <w:rsid w:val="00681D91"/>
    <w:rsid w:val="006823D1"/>
    <w:rsid w:val="00685A48"/>
    <w:rsid w:val="00685FE3"/>
    <w:rsid w:val="00694DF1"/>
    <w:rsid w:val="006962F9"/>
    <w:rsid w:val="00696315"/>
    <w:rsid w:val="00696DB1"/>
    <w:rsid w:val="006A16CD"/>
    <w:rsid w:val="006A1FF3"/>
    <w:rsid w:val="006A42DB"/>
    <w:rsid w:val="006A4A92"/>
    <w:rsid w:val="006A4FA9"/>
    <w:rsid w:val="006A6B86"/>
    <w:rsid w:val="006B6797"/>
    <w:rsid w:val="006C10A1"/>
    <w:rsid w:val="006C22CF"/>
    <w:rsid w:val="006C4BC0"/>
    <w:rsid w:val="006D05A5"/>
    <w:rsid w:val="006D1529"/>
    <w:rsid w:val="006D6D94"/>
    <w:rsid w:val="006D6E86"/>
    <w:rsid w:val="006E20BD"/>
    <w:rsid w:val="006E5D5C"/>
    <w:rsid w:val="006E78A4"/>
    <w:rsid w:val="006E7A82"/>
    <w:rsid w:val="006F06C9"/>
    <w:rsid w:val="006F7A7B"/>
    <w:rsid w:val="0070041C"/>
    <w:rsid w:val="00702402"/>
    <w:rsid w:val="00704C2C"/>
    <w:rsid w:val="00705E61"/>
    <w:rsid w:val="00706420"/>
    <w:rsid w:val="00711796"/>
    <w:rsid w:val="00711DB5"/>
    <w:rsid w:val="00712B95"/>
    <w:rsid w:val="00713C08"/>
    <w:rsid w:val="00713ED1"/>
    <w:rsid w:val="007148E0"/>
    <w:rsid w:val="00716105"/>
    <w:rsid w:val="00720CB6"/>
    <w:rsid w:val="00723059"/>
    <w:rsid w:val="007244D7"/>
    <w:rsid w:val="00724925"/>
    <w:rsid w:val="00725A64"/>
    <w:rsid w:val="00725C7D"/>
    <w:rsid w:val="00730409"/>
    <w:rsid w:val="00730962"/>
    <w:rsid w:val="00733714"/>
    <w:rsid w:val="0073541A"/>
    <w:rsid w:val="00737340"/>
    <w:rsid w:val="0074055D"/>
    <w:rsid w:val="00743E3D"/>
    <w:rsid w:val="00744E66"/>
    <w:rsid w:val="007455B4"/>
    <w:rsid w:val="007467D8"/>
    <w:rsid w:val="00747B4B"/>
    <w:rsid w:val="007509D4"/>
    <w:rsid w:val="00750F38"/>
    <w:rsid w:val="007533EA"/>
    <w:rsid w:val="00756A80"/>
    <w:rsid w:val="007607DD"/>
    <w:rsid w:val="00760CD6"/>
    <w:rsid w:val="00761A2A"/>
    <w:rsid w:val="00761AEC"/>
    <w:rsid w:val="00762D00"/>
    <w:rsid w:val="00762EC8"/>
    <w:rsid w:val="00763C6A"/>
    <w:rsid w:val="00772B3C"/>
    <w:rsid w:val="00774A87"/>
    <w:rsid w:val="00777F57"/>
    <w:rsid w:val="00786037"/>
    <w:rsid w:val="00792C60"/>
    <w:rsid w:val="00796F43"/>
    <w:rsid w:val="007A0888"/>
    <w:rsid w:val="007A09D2"/>
    <w:rsid w:val="007A16AE"/>
    <w:rsid w:val="007A1891"/>
    <w:rsid w:val="007A235E"/>
    <w:rsid w:val="007A3CBB"/>
    <w:rsid w:val="007A53B5"/>
    <w:rsid w:val="007A5697"/>
    <w:rsid w:val="007A7787"/>
    <w:rsid w:val="007B7310"/>
    <w:rsid w:val="007B7EB7"/>
    <w:rsid w:val="007D04EA"/>
    <w:rsid w:val="007D0DA3"/>
    <w:rsid w:val="007D0F66"/>
    <w:rsid w:val="007D1935"/>
    <w:rsid w:val="007D2FA0"/>
    <w:rsid w:val="007D4862"/>
    <w:rsid w:val="007D62BE"/>
    <w:rsid w:val="007E27D1"/>
    <w:rsid w:val="007E282D"/>
    <w:rsid w:val="007E5D62"/>
    <w:rsid w:val="007E7359"/>
    <w:rsid w:val="007F0542"/>
    <w:rsid w:val="007F122D"/>
    <w:rsid w:val="007F5D5D"/>
    <w:rsid w:val="007F6C82"/>
    <w:rsid w:val="008048D5"/>
    <w:rsid w:val="00813DC4"/>
    <w:rsid w:val="008167D5"/>
    <w:rsid w:val="00817D71"/>
    <w:rsid w:val="00821EEE"/>
    <w:rsid w:val="00826B83"/>
    <w:rsid w:val="008323EB"/>
    <w:rsid w:val="008340F0"/>
    <w:rsid w:val="00834C83"/>
    <w:rsid w:val="008376CF"/>
    <w:rsid w:val="008417D9"/>
    <w:rsid w:val="00843B69"/>
    <w:rsid w:val="0085253F"/>
    <w:rsid w:val="00854DAE"/>
    <w:rsid w:val="00855150"/>
    <w:rsid w:val="008558DF"/>
    <w:rsid w:val="00857BE9"/>
    <w:rsid w:val="00857ED4"/>
    <w:rsid w:val="00861A48"/>
    <w:rsid w:val="00861FFD"/>
    <w:rsid w:val="0086287B"/>
    <w:rsid w:val="00862ABF"/>
    <w:rsid w:val="00870176"/>
    <w:rsid w:val="00870FAB"/>
    <w:rsid w:val="00871425"/>
    <w:rsid w:val="00872B29"/>
    <w:rsid w:val="00874AA3"/>
    <w:rsid w:val="0087513F"/>
    <w:rsid w:val="00880F9A"/>
    <w:rsid w:val="00882975"/>
    <w:rsid w:val="00886D01"/>
    <w:rsid w:val="00887CAC"/>
    <w:rsid w:val="00892D8D"/>
    <w:rsid w:val="008A16C5"/>
    <w:rsid w:val="008A411F"/>
    <w:rsid w:val="008A4CCC"/>
    <w:rsid w:val="008A50BB"/>
    <w:rsid w:val="008B2344"/>
    <w:rsid w:val="008B2E83"/>
    <w:rsid w:val="008B4D4C"/>
    <w:rsid w:val="008B763C"/>
    <w:rsid w:val="008B7B4B"/>
    <w:rsid w:val="008C2CE3"/>
    <w:rsid w:val="008C46AC"/>
    <w:rsid w:val="008C6607"/>
    <w:rsid w:val="008D05EA"/>
    <w:rsid w:val="008D37CE"/>
    <w:rsid w:val="008D4918"/>
    <w:rsid w:val="008D55BB"/>
    <w:rsid w:val="008D63D3"/>
    <w:rsid w:val="008D7EF1"/>
    <w:rsid w:val="008E264B"/>
    <w:rsid w:val="008E3033"/>
    <w:rsid w:val="008E4D8A"/>
    <w:rsid w:val="008E60E7"/>
    <w:rsid w:val="008E61FC"/>
    <w:rsid w:val="008E6FAC"/>
    <w:rsid w:val="008F0928"/>
    <w:rsid w:val="008F1DB0"/>
    <w:rsid w:val="008F3F23"/>
    <w:rsid w:val="008F4C82"/>
    <w:rsid w:val="00900DEF"/>
    <w:rsid w:val="00905B8F"/>
    <w:rsid w:val="00907FF4"/>
    <w:rsid w:val="0091085D"/>
    <w:rsid w:val="0091644E"/>
    <w:rsid w:val="00920D06"/>
    <w:rsid w:val="009269E7"/>
    <w:rsid w:val="00926C20"/>
    <w:rsid w:val="00930197"/>
    <w:rsid w:val="00931A68"/>
    <w:rsid w:val="00934AAD"/>
    <w:rsid w:val="00934E6F"/>
    <w:rsid w:val="009357F5"/>
    <w:rsid w:val="00940FF9"/>
    <w:rsid w:val="009430CD"/>
    <w:rsid w:val="009439BD"/>
    <w:rsid w:val="00945610"/>
    <w:rsid w:val="009502C2"/>
    <w:rsid w:val="00950489"/>
    <w:rsid w:val="009509D5"/>
    <w:rsid w:val="0095181B"/>
    <w:rsid w:val="0095423E"/>
    <w:rsid w:val="00954324"/>
    <w:rsid w:val="00956D0B"/>
    <w:rsid w:val="0096083C"/>
    <w:rsid w:val="00962A01"/>
    <w:rsid w:val="00967DBB"/>
    <w:rsid w:val="009707AE"/>
    <w:rsid w:val="00973D09"/>
    <w:rsid w:val="00981BD5"/>
    <w:rsid w:val="00982641"/>
    <w:rsid w:val="00984B76"/>
    <w:rsid w:val="00990A69"/>
    <w:rsid w:val="00991ABE"/>
    <w:rsid w:val="00991AFC"/>
    <w:rsid w:val="00993B88"/>
    <w:rsid w:val="009A3689"/>
    <w:rsid w:val="009A43F3"/>
    <w:rsid w:val="009A484F"/>
    <w:rsid w:val="009A7FCC"/>
    <w:rsid w:val="009B3FF7"/>
    <w:rsid w:val="009B5F10"/>
    <w:rsid w:val="009C0F65"/>
    <w:rsid w:val="009C125D"/>
    <w:rsid w:val="009C2407"/>
    <w:rsid w:val="009C37BC"/>
    <w:rsid w:val="009C3BBD"/>
    <w:rsid w:val="009C50DF"/>
    <w:rsid w:val="009C60A8"/>
    <w:rsid w:val="009D10F1"/>
    <w:rsid w:val="009D22DB"/>
    <w:rsid w:val="009D2519"/>
    <w:rsid w:val="009D4D11"/>
    <w:rsid w:val="009E020B"/>
    <w:rsid w:val="009E02D4"/>
    <w:rsid w:val="009E37BB"/>
    <w:rsid w:val="009E5D79"/>
    <w:rsid w:val="009F5A9B"/>
    <w:rsid w:val="00A01C00"/>
    <w:rsid w:val="00A01FFD"/>
    <w:rsid w:val="00A02882"/>
    <w:rsid w:val="00A04D98"/>
    <w:rsid w:val="00A119C2"/>
    <w:rsid w:val="00A148B5"/>
    <w:rsid w:val="00A16B59"/>
    <w:rsid w:val="00A17A54"/>
    <w:rsid w:val="00A26388"/>
    <w:rsid w:val="00A264B2"/>
    <w:rsid w:val="00A26609"/>
    <w:rsid w:val="00A32DF5"/>
    <w:rsid w:val="00A33B0F"/>
    <w:rsid w:val="00A356B8"/>
    <w:rsid w:val="00A416BE"/>
    <w:rsid w:val="00A4584B"/>
    <w:rsid w:val="00A4614F"/>
    <w:rsid w:val="00A541DE"/>
    <w:rsid w:val="00A60026"/>
    <w:rsid w:val="00A631E2"/>
    <w:rsid w:val="00A64AB5"/>
    <w:rsid w:val="00A72C03"/>
    <w:rsid w:val="00A76DC1"/>
    <w:rsid w:val="00A807FF"/>
    <w:rsid w:val="00A81F14"/>
    <w:rsid w:val="00A829E9"/>
    <w:rsid w:val="00A84CCD"/>
    <w:rsid w:val="00A862D8"/>
    <w:rsid w:val="00A9107C"/>
    <w:rsid w:val="00A93443"/>
    <w:rsid w:val="00A934AE"/>
    <w:rsid w:val="00A95517"/>
    <w:rsid w:val="00AA29C1"/>
    <w:rsid w:val="00AA33C2"/>
    <w:rsid w:val="00AA3461"/>
    <w:rsid w:val="00AA37DC"/>
    <w:rsid w:val="00AB0EE5"/>
    <w:rsid w:val="00AB3E60"/>
    <w:rsid w:val="00AC388D"/>
    <w:rsid w:val="00AC3953"/>
    <w:rsid w:val="00AE190A"/>
    <w:rsid w:val="00AE1CF1"/>
    <w:rsid w:val="00AE2281"/>
    <w:rsid w:val="00AE3CC8"/>
    <w:rsid w:val="00AE450D"/>
    <w:rsid w:val="00AF1944"/>
    <w:rsid w:val="00AF1CB9"/>
    <w:rsid w:val="00AF2873"/>
    <w:rsid w:val="00AF56CA"/>
    <w:rsid w:val="00AF61AC"/>
    <w:rsid w:val="00B02D00"/>
    <w:rsid w:val="00B05D2F"/>
    <w:rsid w:val="00B06A81"/>
    <w:rsid w:val="00B17E03"/>
    <w:rsid w:val="00B22F76"/>
    <w:rsid w:val="00B2577F"/>
    <w:rsid w:val="00B25D38"/>
    <w:rsid w:val="00B2736D"/>
    <w:rsid w:val="00B331C0"/>
    <w:rsid w:val="00B34DE6"/>
    <w:rsid w:val="00B3512E"/>
    <w:rsid w:val="00B366DF"/>
    <w:rsid w:val="00B36932"/>
    <w:rsid w:val="00B421B1"/>
    <w:rsid w:val="00B4328C"/>
    <w:rsid w:val="00B44654"/>
    <w:rsid w:val="00B46185"/>
    <w:rsid w:val="00B46798"/>
    <w:rsid w:val="00B46F00"/>
    <w:rsid w:val="00B51A5D"/>
    <w:rsid w:val="00B53B78"/>
    <w:rsid w:val="00B54AEB"/>
    <w:rsid w:val="00B60BBA"/>
    <w:rsid w:val="00B63FF4"/>
    <w:rsid w:val="00B64233"/>
    <w:rsid w:val="00B64C2C"/>
    <w:rsid w:val="00B715BB"/>
    <w:rsid w:val="00B74DA0"/>
    <w:rsid w:val="00B751DE"/>
    <w:rsid w:val="00B80A39"/>
    <w:rsid w:val="00B81E94"/>
    <w:rsid w:val="00B82AF8"/>
    <w:rsid w:val="00B833CB"/>
    <w:rsid w:val="00B83F60"/>
    <w:rsid w:val="00B84372"/>
    <w:rsid w:val="00B84414"/>
    <w:rsid w:val="00B85468"/>
    <w:rsid w:val="00B86739"/>
    <w:rsid w:val="00B90CC6"/>
    <w:rsid w:val="00B96AA8"/>
    <w:rsid w:val="00B96BF7"/>
    <w:rsid w:val="00B97C1B"/>
    <w:rsid w:val="00BA5D71"/>
    <w:rsid w:val="00BA6A9D"/>
    <w:rsid w:val="00BA6B6C"/>
    <w:rsid w:val="00BB5150"/>
    <w:rsid w:val="00BB51C4"/>
    <w:rsid w:val="00BC037A"/>
    <w:rsid w:val="00BC4114"/>
    <w:rsid w:val="00BC5079"/>
    <w:rsid w:val="00BC7940"/>
    <w:rsid w:val="00BD453B"/>
    <w:rsid w:val="00BD4842"/>
    <w:rsid w:val="00BD6991"/>
    <w:rsid w:val="00BD7C19"/>
    <w:rsid w:val="00BE0932"/>
    <w:rsid w:val="00BE0CA6"/>
    <w:rsid w:val="00BE29B4"/>
    <w:rsid w:val="00BE4583"/>
    <w:rsid w:val="00BE7DDA"/>
    <w:rsid w:val="00BF44BA"/>
    <w:rsid w:val="00BF44D3"/>
    <w:rsid w:val="00BF5DEE"/>
    <w:rsid w:val="00BF621B"/>
    <w:rsid w:val="00BF6BC4"/>
    <w:rsid w:val="00C02683"/>
    <w:rsid w:val="00C040C0"/>
    <w:rsid w:val="00C07ECD"/>
    <w:rsid w:val="00C10C71"/>
    <w:rsid w:val="00C121D9"/>
    <w:rsid w:val="00C129FD"/>
    <w:rsid w:val="00C13AB7"/>
    <w:rsid w:val="00C16B54"/>
    <w:rsid w:val="00C247C3"/>
    <w:rsid w:val="00C30BE4"/>
    <w:rsid w:val="00C3252B"/>
    <w:rsid w:val="00C335B1"/>
    <w:rsid w:val="00C3365B"/>
    <w:rsid w:val="00C37015"/>
    <w:rsid w:val="00C37176"/>
    <w:rsid w:val="00C37280"/>
    <w:rsid w:val="00C41588"/>
    <w:rsid w:val="00C43E35"/>
    <w:rsid w:val="00C43E76"/>
    <w:rsid w:val="00C55A7A"/>
    <w:rsid w:val="00C67A86"/>
    <w:rsid w:val="00C736CE"/>
    <w:rsid w:val="00C73C86"/>
    <w:rsid w:val="00C73D2D"/>
    <w:rsid w:val="00C75C55"/>
    <w:rsid w:val="00C767F7"/>
    <w:rsid w:val="00C80922"/>
    <w:rsid w:val="00C8284A"/>
    <w:rsid w:val="00C83632"/>
    <w:rsid w:val="00C85A7A"/>
    <w:rsid w:val="00C92DEE"/>
    <w:rsid w:val="00C962A2"/>
    <w:rsid w:val="00C97ED0"/>
    <w:rsid w:val="00CA62E5"/>
    <w:rsid w:val="00CB3AB5"/>
    <w:rsid w:val="00CB3D17"/>
    <w:rsid w:val="00CB6514"/>
    <w:rsid w:val="00CB7ACE"/>
    <w:rsid w:val="00CC0C99"/>
    <w:rsid w:val="00CC216A"/>
    <w:rsid w:val="00CD1CB0"/>
    <w:rsid w:val="00CD1ED7"/>
    <w:rsid w:val="00CD47EE"/>
    <w:rsid w:val="00CE0CE1"/>
    <w:rsid w:val="00CE3DF4"/>
    <w:rsid w:val="00CF100F"/>
    <w:rsid w:val="00CF25EB"/>
    <w:rsid w:val="00CF48AC"/>
    <w:rsid w:val="00CF4BA2"/>
    <w:rsid w:val="00CF7691"/>
    <w:rsid w:val="00CF7F32"/>
    <w:rsid w:val="00D00CA6"/>
    <w:rsid w:val="00D02A9D"/>
    <w:rsid w:val="00D03327"/>
    <w:rsid w:val="00D03740"/>
    <w:rsid w:val="00D0582C"/>
    <w:rsid w:val="00D06BA0"/>
    <w:rsid w:val="00D0755C"/>
    <w:rsid w:val="00D07B33"/>
    <w:rsid w:val="00D1203E"/>
    <w:rsid w:val="00D130BB"/>
    <w:rsid w:val="00D13865"/>
    <w:rsid w:val="00D15320"/>
    <w:rsid w:val="00D153C3"/>
    <w:rsid w:val="00D218EC"/>
    <w:rsid w:val="00D238EE"/>
    <w:rsid w:val="00D25D20"/>
    <w:rsid w:val="00D30BB6"/>
    <w:rsid w:val="00D33244"/>
    <w:rsid w:val="00D3519D"/>
    <w:rsid w:val="00D3704E"/>
    <w:rsid w:val="00D4542D"/>
    <w:rsid w:val="00D47B96"/>
    <w:rsid w:val="00D513CA"/>
    <w:rsid w:val="00D51E38"/>
    <w:rsid w:val="00D64B34"/>
    <w:rsid w:val="00D64DAE"/>
    <w:rsid w:val="00D65029"/>
    <w:rsid w:val="00D66331"/>
    <w:rsid w:val="00D66DC1"/>
    <w:rsid w:val="00D67800"/>
    <w:rsid w:val="00D67BEA"/>
    <w:rsid w:val="00D73217"/>
    <w:rsid w:val="00D75F28"/>
    <w:rsid w:val="00D764A6"/>
    <w:rsid w:val="00D81F4C"/>
    <w:rsid w:val="00D82E55"/>
    <w:rsid w:val="00D84043"/>
    <w:rsid w:val="00D8463D"/>
    <w:rsid w:val="00D92D0C"/>
    <w:rsid w:val="00D94A07"/>
    <w:rsid w:val="00D956A7"/>
    <w:rsid w:val="00D97D45"/>
    <w:rsid w:val="00DA16A2"/>
    <w:rsid w:val="00DA2149"/>
    <w:rsid w:val="00DA4C16"/>
    <w:rsid w:val="00DB0F68"/>
    <w:rsid w:val="00DB3429"/>
    <w:rsid w:val="00DB4005"/>
    <w:rsid w:val="00DB68E2"/>
    <w:rsid w:val="00DC0257"/>
    <w:rsid w:val="00DC2C6A"/>
    <w:rsid w:val="00DC3E69"/>
    <w:rsid w:val="00DD3DC5"/>
    <w:rsid w:val="00DD6BB9"/>
    <w:rsid w:val="00DD722C"/>
    <w:rsid w:val="00DE15C9"/>
    <w:rsid w:val="00DE31E9"/>
    <w:rsid w:val="00DE3BF4"/>
    <w:rsid w:val="00DE43BF"/>
    <w:rsid w:val="00DE45AF"/>
    <w:rsid w:val="00DE462E"/>
    <w:rsid w:val="00DE4BE0"/>
    <w:rsid w:val="00DE649C"/>
    <w:rsid w:val="00DF3F28"/>
    <w:rsid w:val="00DF6F59"/>
    <w:rsid w:val="00E05CB5"/>
    <w:rsid w:val="00E06E6F"/>
    <w:rsid w:val="00E22E4B"/>
    <w:rsid w:val="00E25F67"/>
    <w:rsid w:val="00E307EA"/>
    <w:rsid w:val="00E31768"/>
    <w:rsid w:val="00E36BFD"/>
    <w:rsid w:val="00E370A4"/>
    <w:rsid w:val="00E40F95"/>
    <w:rsid w:val="00E41AEA"/>
    <w:rsid w:val="00E43FBE"/>
    <w:rsid w:val="00E45049"/>
    <w:rsid w:val="00E46172"/>
    <w:rsid w:val="00E46E91"/>
    <w:rsid w:val="00E474CA"/>
    <w:rsid w:val="00E51A51"/>
    <w:rsid w:val="00E52604"/>
    <w:rsid w:val="00E53A4A"/>
    <w:rsid w:val="00E54329"/>
    <w:rsid w:val="00E544C1"/>
    <w:rsid w:val="00E61808"/>
    <w:rsid w:val="00E65754"/>
    <w:rsid w:val="00E71466"/>
    <w:rsid w:val="00E7187D"/>
    <w:rsid w:val="00E73102"/>
    <w:rsid w:val="00E74D03"/>
    <w:rsid w:val="00E80157"/>
    <w:rsid w:val="00E806BE"/>
    <w:rsid w:val="00E81969"/>
    <w:rsid w:val="00E836C8"/>
    <w:rsid w:val="00E84C1A"/>
    <w:rsid w:val="00E85432"/>
    <w:rsid w:val="00E87489"/>
    <w:rsid w:val="00E87ADE"/>
    <w:rsid w:val="00E97720"/>
    <w:rsid w:val="00EA009C"/>
    <w:rsid w:val="00EA0615"/>
    <w:rsid w:val="00EA36D2"/>
    <w:rsid w:val="00EA7573"/>
    <w:rsid w:val="00EB2407"/>
    <w:rsid w:val="00EB2F54"/>
    <w:rsid w:val="00EB45CE"/>
    <w:rsid w:val="00EB523A"/>
    <w:rsid w:val="00EB5B80"/>
    <w:rsid w:val="00EB6A92"/>
    <w:rsid w:val="00EB6BC6"/>
    <w:rsid w:val="00EB74ED"/>
    <w:rsid w:val="00EB7910"/>
    <w:rsid w:val="00EC1A00"/>
    <w:rsid w:val="00EC391E"/>
    <w:rsid w:val="00EC5338"/>
    <w:rsid w:val="00ED0CEF"/>
    <w:rsid w:val="00ED49A5"/>
    <w:rsid w:val="00EE32F5"/>
    <w:rsid w:val="00EE5D45"/>
    <w:rsid w:val="00EF68AD"/>
    <w:rsid w:val="00F02D0D"/>
    <w:rsid w:val="00F03F81"/>
    <w:rsid w:val="00F04267"/>
    <w:rsid w:val="00F12D63"/>
    <w:rsid w:val="00F1339B"/>
    <w:rsid w:val="00F13AB4"/>
    <w:rsid w:val="00F14A2D"/>
    <w:rsid w:val="00F23F41"/>
    <w:rsid w:val="00F24FBD"/>
    <w:rsid w:val="00F253ED"/>
    <w:rsid w:val="00F27223"/>
    <w:rsid w:val="00F27706"/>
    <w:rsid w:val="00F37AC9"/>
    <w:rsid w:val="00F41804"/>
    <w:rsid w:val="00F42447"/>
    <w:rsid w:val="00F43174"/>
    <w:rsid w:val="00F43AEE"/>
    <w:rsid w:val="00F4526F"/>
    <w:rsid w:val="00F46D47"/>
    <w:rsid w:val="00F5102F"/>
    <w:rsid w:val="00F54C5E"/>
    <w:rsid w:val="00F56E1A"/>
    <w:rsid w:val="00F635E0"/>
    <w:rsid w:val="00F64AEA"/>
    <w:rsid w:val="00F67A38"/>
    <w:rsid w:val="00F67BE1"/>
    <w:rsid w:val="00F739F3"/>
    <w:rsid w:val="00F75292"/>
    <w:rsid w:val="00F763A3"/>
    <w:rsid w:val="00F84929"/>
    <w:rsid w:val="00F85577"/>
    <w:rsid w:val="00F858AA"/>
    <w:rsid w:val="00F87912"/>
    <w:rsid w:val="00F9287D"/>
    <w:rsid w:val="00F93423"/>
    <w:rsid w:val="00F94D0B"/>
    <w:rsid w:val="00F969FD"/>
    <w:rsid w:val="00F97727"/>
    <w:rsid w:val="00FA1ED2"/>
    <w:rsid w:val="00FA3422"/>
    <w:rsid w:val="00FA64E8"/>
    <w:rsid w:val="00FA68BA"/>
    <w:rsid w:val="00FB2067"/>
    <w:rsid w:val="00FB2DC1"/>
    <w:rsid w:val="00FB54B2"/>
    <w:rsid w:val="00FB651B"/>
    <w:rsid w:val="00FB7993"/>
    <w:rsid w:val="00FB7AFB"/>
    <w:rsid w:val="00FC169A"/>
    <w:rsid w:val="00FC3D57"/>
    <w:rsid w:val="00FC532F"/>
    <w:rsid w:val="00FC6495"/>
    <w:rsid w:val="00FD2D91"/>
    <w:rsid w:val="00FD3F98"/>
    <w:rsid w:val="00FD6DC5"/>
    <w:rsid w:val="00FD6FA7"/>
    <w:rsid w:val="00FD79B6"/>
    <w:rsid w:val="00FD7F77"/>
    <w:rsid w:val="00FE03FB"/>
    <w:rsid w:val="00FE6439"/>
    <w:rsid w:val="00FF0735"/>
    <w:rsid w:val="00FF1593"/>
    <w:rsid w:val="00FF2216"/>
    <w:rsid w:val="00FF3804"/>
    <w:rsid w:val="00FF5603"/>
    <w:rsid w:val="00FF79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8D56C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0F68"/>
    <w:pPr>
      <w:keepNext/>
      <w:keepLines/>
      <w:spacing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Normal"/>
    <w:link w:val="Heading2Char"/>
    <w:uiPriority w:val="9"/>
    <w:unhideWhenUsed/>
    <w:qFormat/>
    <w:rsid w:val="008048D5"/>
    <w:pPr>
      <w:keepNext/>
      <w:keepLines/>
      <w:spacing w:line="480" w:lineRule="auto"/>
      <w:outlineLvl w:val="1"/>
    </w:pPr>
    <w:rPr>
      <w:rFonts w:ascii="Times New Roman" w:eastAsiaTheme="majorEastAsia" w:hAnsi="Times New Roman" w:cstheme="majorBidi"/>
      <w:b/>
      <w:bCs/>
      <w:szCs w:val="26"/>
    </w:rPr>
  </w:style>
  <w:style w:type="paragraph" w:styleId="Heading3">
    <w:name w:val="heading 3"/>
    <w:basedOn w:val="Normal"/>
    <w:next w:val="Normal"/>
    <w:link w:val="Heading3Char"/>
    <w:uiPriority w:val="9"/>
    <w:unhideWhenUsed/>
    <w:qFormat/>
    <w:rsid w:val="00DB0F68"/>
    <w:pPr>
      <w:keepNext/>
      <w:keepLines/>
      <w:spacing w:line="480" w:lineRule="auto"/>
      <w:outlineLvl w:val="2"/>
    </w:pPr>
    <w:rPr>
      <w:rFonts w:ascii="Times New Roman" w:eastAsiaTheme="majorEastAsia" w:hAnsi="Times New Roman" w:cstheme="majorBid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20CB"/>
    <w:rPr>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06E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6E6F"/>
    <w:rPr>
      <w:rFonts w:ascii="Lucida Grande" w:hAnsi="Lucida Grande" w:cs="Lucida Grande"/>
      <w:sz w:val="18"/>
      <w:szCs w:val="18"/>
    </w:rPr>
  </w:style>
  <w:style w:type="character" w:styleId="CommentReference">
    <w:name w:val="annotation reference"/>
    <w:basedOn w:val="DefaultParagraphFont"/>
    <w:uiPriority w:val="99"/>
    <w:semiHidden/>
    <w:unhideWhenUsed/>
    <w:rsid w:val="004C3197"/>
    <w:rPr>
      <w:sz w:val="18"/>
      <w:szCs w:val="18"/>
    </w:rPr>
  </w:style>
  <w:style w:type="paragraph" w:styleId="CommentText">
    <w:name w:val="annotation text"/>
    <w:basedOn w:val="Normal"/>
    <w:link w:val="CommentTextChar"/>
    <w:uiPriority w:val="99"/>
    <w:semiHidden/>
    <w:unhideWhenUsed/>
    <w:rsid w:val="004C3197"/>
  </w:style>
  <w:style w:type="character" w:customStyle="1" w:styleId="CommentTextChar">
    <w:name w:val="Comment Text Char"/>
    <w:basedOn w:val="DefaultParagraphFont"/>
    <w:link w:val="CommentText"/>
    <w:uiPriority w:val="99"/>
    <w:semiHidden/>
    <w:rsid w:val="004C3197"/>
  </w:style>
  <w:style w:type="paragraph" w:styleId="CommentSubject">
    <w:name w:val="annotation subject"/>
    <w:basedOn w:val="CommentText"/>
    <w:next w:val="CommentText"/>
    <w:link w:val="CommentSubjectChar"/>
    <w:uiPriority w:val="99"/>
    <w:semiHidden/>
    <w:unhideWhenUsed/>
    <w:rsid w:val="004C3197"/>
    <w:rPr>
      <w:b/>
      <w:bCs/>
      <w:sz w:val="20"/>
      <w:szCs w:val="20"/>
    </w:rPr>
  </w:style>
  <w:style w:type="character" w:customStyle="1" w:styleId="CommentSubjectChar">
    <w:name w:val="Comment Subject Char"/>
    <w:basedOn w:val="CommentTextChar"/>
    <w:link w:val="CommentSubject"/>
    <w:uiPriority w:val="99"/>
    <w:semiHidden/>
    <w:rsid w:val="004C3197"/>
    <w:rPr>
      <w:b/>
      <w:bCs/>
      <w:sz w:val="20"/>
      <w:szCs w:val="20"/>
    </w:rPr>
  </w:style>
  <w:style w:type="paragraph" w:styleId="FootnoteText">
    <w:name w:val="footnote text"/>
    <w:basedOn w:val="Normal"/>
    <w:link w:val="FootnoteTextChar"/>
    <w:uiPriority w:val="99"/>
    <w:unhideWhenUsed/>
    <w:rsid w:val="006C10A1"/>
  </w:style>
  <w:style w:type="character" w:customStyle="1" w:styleId="FootnoteTextChar">
    <w:name w:val="Footnote Text Char"/>
    <w:basedOn w:val="DefaultParagraphFont"/>
    <w:link w:val="FootnoteText"/>
    <w:uiPriority w:val="99"/>
    <w:rsid w:val="006C10A1"/>
  </w:style>
  <w:style w:type="character" w:styleId="FootnoteReference">
    <w:name w:val="footnote reference"/>
    <w:basedOn w:val="DefaultParagraphFont"/>
    <w:uiPriority w:val="99"/>
    <w:unhideWhenUsed/>
    <w:rsid w:val="006C10A1"/>
    <w:rPr>
      <w:vertAlign w:val="superscript"/>
    </w:rPr>
  </w:style>
  <w:style w:type="paragraph" w:styleId="NormalWeb">
    <w:name w:val="Normal (Web)"/>
    <w:basedOn w:val="Normal"/>
    <w:uiPriority w:val="99"/>
    <w:semiHidden/>
    <w:unhideWhenUsed/>
    <w:rsid w:val="00CC0C99"/>
    <w:pPr>
      <w:spacing w:before="100" w:beforeAutospacing="1" w:after="100" w:afterAutospacing="1"/>
    </w:pPr>
    <w:rPr>
      <w:rFonts w:ascii="Times" w:hAnsi="Times" w:cs="Times New Roman"/>
      <w:sz w:val="20"/>
      <w:szCs w:val="20"/>
      <w:lang w:val="en-AU"/>
    </w:rPr>
  </w:style>
  <w:style w:type="paragraph" w:styleId="ListParagraph">
    <w:name w:val="List Paragraph"/>
    <w:basedOn w:val="Normal"/>
    <w:uiPriority w:val="34"/>
    <w:qFormat/>
    <w:rsid w:val="00CA62E5"/>
    <w:pPr>
      <w:ind w:left="720"/>
      <w:contextualSpacing/>
    </w:pPr>
    <w:rPr>
      <w:rFonts w:ascii="Times" w:hAnsi="Times"/>
      <w:sz w:val="20"/>
      <w:szCs w:val="20"/>
      <w:lang w:val="en-AU"/>
    </w:rPr>
  </w:style>
  <w:style w:type="paragraph" w:customStyle="1" w:styleId="EndNoteBibliographyTitle">
    <w:name w:val="EndNote Bibliography Title"/>
    <w:basedOn w:val="Normal"/>
    <w:rsid w:val="00AB3E60"/>
    <w:pPr>
      <w:jc w:val="center"/>
    </w:pPr>
    <w:rPr>
      <w:rFonts w:ascii="Cambria" w:hAnsi="Cambria"/>
    </w:rPr>
  </w:style>
  <w:style w:type="paragraph" w:customStyle="1" w:styleId="EndNoteBibliography">
    <w:name w:val="EndNote Bibliography"/>
    <w:basedOn w:val="Normal"/>
    <w:rsid w:val="00AB3E60"/>
    <w:rPr>
      <w:rFonts w:ascii="Cambria" w:hAnsi="Cambria"/>
    </w:rPr>
  </w:style>
  <w:style w:type="paragraph" w:styleId="Header">
    <w:name w:val="header"/>
    <w:basedOn w:val="Normal"/>
    <w:link w:val="HeaderChar"/>
    <w:uiPriority w:val="99"/>
    <w:unhideWhenUsed/>
    <w:rsid w:val="002F370E"/>
    <w:pPr>
      <w:tabs>
        <w:tab w:val="center" w:pos="4320"/>
        <w:tab w:val="right" w:pos="8640"/>
      </w:tabs>
    </w:pPr>
  </w:style>
  <w:style w:type="character" w:customStyle="1" w:styleId="HeaderChar">
    <w:name w:val="Header Char"/>
    <w:basedOn w:val="DefaultParagraphFont"/>
    <w:link w:val="Header"/>
    <w:uiPriority w:val="99"/>
    <w:rsid w:val="002F370E"/>
  </w:style>
  <w:style w:type="paragraph" w:styleId="Footer">
    <w:name w:val="footer"/>
    <w:basedOn w:val="Normal"/>
    <w:link w:val="FooterChar"/>
    <w:uiPriority w:val="99"/>
    <w:unhideWhenUsed/>
    <w:rsid w:val="002F370E"/>
    <w:pPr>
      <w:tabs>
        <w:tab w:val="center" w:pos="4320"/>
        <w:tab w:val="right" w:pos="8640"/>
      </w:tabs>
    </w:pPr>
  </w:style>
  <w:style w:type="character" w:customStyle="1" w:styleId="FooterChar">
    <w:name w:val="Footer Char"/>
    <w:basedOn w:val="DefaultParagraphFont"/>
    <w:link w:val="Footer"/>
    <w:uiPriority w:val="99"/>
    <w:rsid w:val="002F370E"/>
  </w:style>
  <w:style w:type="character" w:customStyle="1" w:styleId="Heading1Char">
    <w:name w:val="Heading 1 Char"/>
    <w:basedOn w:val="DefaultParagraphFont"/>
    <w:link w:val="Heading1"/>
    <w:uiPriority w:val="9"/>
    <w:rsid w:val="00DB0F68"/>
    <w:rPr>
      <w:rFonts w:ascii="Times New Roman" w:eastAsiaTheme="majorEastAsia" w:hAnsi="Times New Roman" w:cstheme="majorBidi"/>
      <w:b/>
      <w:bCs/>
      <w:szCs w:val="32"/>
    </w:rPr>
  </w:style>
  <w:style w:type="paragraph" w:styleId="TOCHeading">
    <w:name w:val="TOC Heading"/>
    <w:basedOn w:val="Heading1"/>
    <w:next w:val="Normal"/>
    <w:uiPriority w:val="39"/>
    <w:unhideWhenUsed/>
    <w:qFormat/>
    <w:rsid w:val="00DB0F68"/>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DB0F68"/>
    <w:pPr>
      <w:spacing w:before="120"/>
    </w:pPr>
    <w:rPr>
      <w:b/>
    </w:rPr>
  </w:style>
  <w:style w:type="paragraph" w:styleId="TOC2">
    <w:name w:val="toc 2"/>
    <w:basedOn w:val="Normal"/>
    <w:next w:val="Normal"/>
    <w:autoRedefine/>
    <w:uiPriority w:val="39"/>
    <w:unhideWhenUsed/>
    <w:rsid w:val="00DB0F68"/>
    <w:pPr>
      <w:ind w:left="240"/>
    </w:pPr>
    <w:rPr>
      <w:b/>
      <w:sz w:val="22"/>
      <w:szCs w:val="22"/>
    </w:rPr>
  </w:style>
  <w:style w:type="paragraph" w:styleId="TOC3">
    <w:name w:val="toc 3"/>
    <w:basedOn w:val="Normal"/>
    <w:next w:val="Normal"/>
    <w:autoRedefine/>
    <w:uiPriority w:val="39"/>
    <w:unhideWhenUsed/>
    <w:rsid w:val="00DB0F68"/>
    <w:pPr>
      <w:ind w:left="480"/>
    </w:pPr>
    <w:rPr>
      <w:sz w:val="22"/>
      <w:szCs w:val="22"/>
    </w:rPr>
  </w:style>
  <w:style w:type="paragraph" w:styleId="TOC4">
    <w:name w:val="toc 4"/>
    <w:basedOn w:val="Normal"/>
    <w:next w:val="Normal"/>
    <w:autoRedefine/>
    <w:uiPriority w:val="39"/>
    <w:unhideWhenUsed/>
    <w:rsid w:val="00DB0F68"/>
    <w:pPr>
      <w:ind w:left="720"/>
    </w:pPr>
    <w:rPr>
      <w:sz w:val="20"/>
      <w:szCs w:val="20"/>
    </w:rPr>
  </w:style>
  <w:style w:type="paragraph" w:styleId="TOC5">
    <w:name w:val="toc 5"/>
    <w:basedOn w:val="Normal"/>
    <w:next w:val="Normal"/>
    <w:autoRedefine/>
    <w:uiPriority w:val="39"/>
    <w:unhideWhenUsed/>
    <w:rsid w:val="00DB0F68"/>
    <w:pPr>
      <w:ind w:left="960"/>
    </w:pPr>
    <w:rPr>
      <w:sz w:val="20"/>
      <w:szCs w:val="20"/>
    </w:rPr>
  </w:style>
  <w:style w:type="paragraph" w:styleId="TOC6">
    <w:name w:val="toc 6"/>
    <w:basedOn w:val="Normal"/>
    <w:next w:val="Normal"/>
    <w:autoRedefine/>
    <w:uiPriority w:val="39"/>
    <w:unhideWhenUsed/>
    <w:rsid w:val="00DB0F68"/>
    <w:pPr>
      <w:ind w:left="1200"/>
    </w:pPr>
    <w:rPr>
      <w:sz w:val="20"/>
      <w:szCs w:val="20"/>
    </w:rPr>
  </w:style>
  <w:style w:type="paragraph" w:styleId="TOC7">
    <w:name w:val="toc 7"/>
    <w:basedOn w:val="Normal"/>
    <w:next w:val="Normal"/>
    <w:autoRedefine/>
    <w:uiPriority w:val="39"/>
    <w:unhideWhenUsed/>
    <w:rsid w:val="00DB0F68"/>
    <w:pPr>
      <w:ind w:left="1440"/>
    </w:pPr>
    <w:rPr>
      <w:sz w:val="20"/>
      <w:szCs w:val="20"/>
    </w:rPr>
  </w:style>
  <w:style w:type="paragraph" w:styleId="TOC8">
    <w:name w:val="toc 8"/>
    <w:basedOn w:val="Normal"/>
    <w:next w:val="Normal"/>
    <w:autoRedefine/>
    <w:uiPriority w:val="39"/>
    <w:unhideWhenUsed/>
    <w:rsid w:val="00DB0F68"/>
    <w:pPr>
      <w:ind w:left="1680"/>
    </w:pPr>
    <w:rPr>
      <w:sz w:val="20"/>
      <w:szCs w:val="20"/>
    </w:rPr>
  </w:style>
  <w:style w:type="paragraph" w:styleId="TOC9">
    <w:name w:val="toc 9"/>
    <w:basedOn w:val="Normal"/>
    <w:next w:val="Normal"/>
    <w:autoRedefine/>
    <w:uiPriority w:val="39"/>
    <w:unhideWhenUsed/>
    <w:rsid w:val="00DB0F68"/>
    <w:pPr>
      <w:ind w:left="1920"/>
    </w:pPr>
    <w:rPr>
      <w:sz w:val="20"/>
      <w:szCs w:val="20"/>
    </w:rPr>
  </w:style>
  <w:style w:type="character" w:customStyle="1" w:styleId="Heading2Char">
    <w:name w:val="Heading 2 Char"/>
    <w:basedOn w:val="DefaultParagraphFont"/>
    <w:link w:val="Heading2"/>
    <w:uiPriority w:val="9"/>
    <w:rsid w:val="008048D5"/>
    <w:rPr>
      <w:rFonts w:ascii="Times New Roman" w:eastAsiaTheme="majorEastAsia" w:hAnsi="Times New Roman" w:cstheme="majorBidi"/>
      <w:b/>
      <w:bCs/>
      <w:szCs w:val="26"/>
    </w:rPr>
  </w:style>
  <w:style w:type="character" w:customStyle="1" w:styleId="Heading3Char">
    <w:name w:val="Heading 3 Char"/>
    <w:basedOn w:val="DefaultParagraphFont"/>
    <w:link w:val="Heading3"/>
    <w:uiPriority w:val="9"/>
    <w:rsid w:val="00DB0F68"/>
    <w:rPr>
      <w:rFonts w:ascii="Times New Roman" w:eastAsiaTheme="majorEastAsia" w:hAnsi="Times New Roman" w:cstheme="majorBidi"/>
      <w:b/>
      <w:bCs/>
      <w:i/>
    </w:rPr>
  </w:style>
  <w:style w:type="character" w:styleId="Hyperlink">
    <w:name w:val="Hyperlink"/>
    <w:basedOn w:val="DefaultParagraphFont"/>
    <w:uiPriority w:val="99"/>
    <w:unhideWhenUsed/>
    <w:rsid w:val="00230C0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0F68"/>
    <w:pPr>
      <w:keepNext/>
      <w:keepLines/>
      <w:spacing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Normal"/>
    <w:link w:val="Heading2Char"/>
    <w:uiPriority w:val="9"/>
    <w:unhideWhenUsed/>
    <w:qFormat/>
    <w:rsid w:val="008048D5"/>
    <w:pPr>
      <w:keepNext/>
      <w:keepLines/>
      <w:spacing w:line="480" w:lineRule="auto"/>
      <w:outlineLvl w:val="1"/>
    </w:pPr>
    <w:rPr>
      <w:rFonts w:ascii="Times New Roman" w:eastAsiaTheme="majorEastAsia" w:hAnsi="Times New Roman" w:cstheme="majorBidi"/>
      <w:b/>
      <w:bCs/>
      <w:szCs w:val="26"/>
    </w:rPr>
  </w:style>
  <w:style w:type="paragraph" w:styleId="Heading3">
    <w:name w:val="heading 3"/>
    <w:basedOn w:val="Normal"/>
    <w:next w:val="Normal"/>
    <w:link w:val="Heading3Char"/>
    <w:uiPriority w:val="9"/>
    <w:unhideWhenUsed/>
    <w:qFormat/>
    <w:rsid w:val="00DB0F68"/>
    <w:pPr>
      <w:keepNext/>
      <w:keepLines/>
      <w:spacing w:line="480" w:lineRule="auto"/>
      <w:outlineLvl w:val="2"/>
    </w:pPr>
    <w:rPr>
      <w:rFonts w:ascii="Times New Roman" w:eastAsiaTheme="majorEastAsia" w:hAnsi="Times New Roman" w:cstheme="majorBid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20CB"/>
    <w:rPr>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06E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6E6F"/>
    <w:rPr>
      <w:rFonts w:ascii="Lucida Grande" w:hAnsi="Lucida Grande" w:cs="Lucida Grande"/>
      <w:sz w:val="18"/>
      <w:szCs w:val="18"/>
    </w:rPr>
  </w:style>
  <w:style w:type="character" w:styleId="CommentReference">
    <w:name w:val="annotation reference"/>
    <w:basedOn w:val="DefaultParagraphFont"/>
    <w:uiPriority w:val="99"/>
    <w:semiHidden/>
    <w:unhideWhenUsed/>
    <w:rsid w:val="004C3197"/>
    <w:rPr>
      <w:sz w:val="18"/>
      <w:szCs w:val="18"/>
    </w:rPr>
  </w:style>
  <w:style w:type="paragraph" w:styleId="CommentText">
    <w:name w:val="annotation text"/>
    <w:basedOn w:val="Normal"/>
    <w:link w:val="CommentTextChar"/>
    <w:uiPriority w:val="99"/>
    <w:semiHidden/>
    <w:unhideWhenUsed/>
    <w:rsid w:val="004C3197"/>
  </w:style>
  <w:style w:type="character" w:customStyle="1" w:styleId="CommentTextChar">
    <w:name w:val="Comment Text Char"/>
    <w:basedOn w:val="DefaultParagraphFont"/>
    <w:link w:val="CommentText"/>
    <w:uiPriority w:val="99"/>
    <w:semiHidden/>
    <w:rsid w:val="004C3197"/>
  </w:style>
  <w:style w:type="paragraph" w:styleId="CommentSubject">
    <w:name w:val="annotation subject"/>
    <w:basedOn w:val="CommentText"/>
    <w:next w:val="CommentText"/>
    <w:link w:val="CommentSubjectChar"/>
    <w:uiPriority w:val="99"/>
    <w:semiHidden/>
    <w:unhideWhenUsed/>
    <w:rsid w:val="004C3197"/>
    <w:rPr>
      <w:b/>
      <w:bCs/>
      <w:sz w:val="20"/>
      <w:szCs w:val="20"/>
    </w:rPr>
  </w:style>
  <w:style w:type="character" w:customStyle="1" w:styleId="CommentSubjectChar">
    <w:name w:val="Comment Subject Char"/>
    <w:basedOn w:val="CommentTextChar"/>
    <w:link w:val="CommentSubject"/>
    <w:uiPriority w:val="99"/>
    <w:semiHidden/>
    <w:rsid w:val="004C3197"/>
    <w:rPr>
      <w:b/>
      <w:bCs/>
      <w:sz w:val="20"/>
      <w:szCs w:val="20"/>
    </w:rPr>
  </w:style>
  <w:style w:type="paragraph" w:styleId="FootnoteText">
    <w:name w:val="footnote text"/>
    <w:basedOn w:val="Normal"/>
    <w:link w:val="FootnoteTextChar"/>
    <w:uiPriority w:val="99"/>
    <w:unhideWhenUsed/>
    <w:rsid w:val="006C10A1"/>
  </w:style>
  <w:style w:type="character" w:customStyle="1" w:styleId="FootnoteTextChar">
    <w:name w:val="Footnote Text Char"/>
    <w:basedOn w:val="DefaultParagraphFont"/>
    <w:link w:val="FootnoteText"/>
    <w:uiPriority w:val="99"/>
    <w:rsid w:val="006C10A1"/>
  </w:style>
  <w:style w:type="character" w:styleId="FootnoteReference">
    <w:name w:val="footnote reference"/>
    <w:basedOn w:val="DefaultParagraphFont"/>
    <w:uiPriority w:val="99"/>
    <w:unhideWhenUsed/>
    <w:rsid w:val="006C10A1"/>
    <w:rPr>
      <w:vertAlign w:val="superscript"/>
    </w:rPr>
  </w:style>
  <w:style w:type="paragraph" w:styleId="NormalWeb">
    <w:name w:val="Normal (Web)"/>
    <w:basedOn w:val="Normal"/>
    <w:uiPriority w:val="99"/>
    <w:semiHidden/>
    <w:unhideWhenUsed/>
    <w:rsid w:val="00CC0C99"/>
    <w:pPr>
      <w:spacing w:before="100" w:beforeAutospacing="1" w:after="100" w:afterAutospacing="1"/>
    </w:pPr>
    <w:rPr>
      <w:rFonts w:ascii="Times" w:hAnsi="Times" w:cs="Times New Roman"/>
      <w:sz w:val="20"/>
      <w:szCs w:val="20"/>
      <w:lang w:val="en-AU"/>
    </w:rPr>
  </w:style>
  <w:style w:type="paragraph" w:styleId="ListParagraph">
    <w:name w:val="List Paragraph"/>
    <w:basedOn w:val="Normal"/>
    <w:uiPriority w:val="34"/>
    <w:qFormat/>
    <w:rsid w:val="00CA62E5"/>
    <w:pPr>
      <w:ind w:left="720"/>
      <w:contextualSpacing/>
    </w:pPr>
    <w:rPr>
      <w:rFonts w:ascii="Times" w:hAnsi="Times"/>
      <w:sz w:val="20"/>
      <w:szCs w:val="20"/>
      <w:lang w:val="en-AU"/>
    </w:rPr>
  </w:style>
  <w:style w:type="paragraph" w:customStyle="1" w:styleId="EndNoteBibliographyTitle">
    <w:name w:val="EndNote Bibliography Title"/>
    <w:basedOn w:val="Normal"/>
    <w:rsid w:val="00AB3E60"/>
    <w:pPr>
      <w:jc w:val="center"/>
    </w:pPr>
    <w:rPr>
      <w:rFonts w:ascii="Cambria" w:hAnsi="Cambria"/>
    </w:rPr>
  </w:style>
  <w:style w:type="paragraph" w:customStyle="1" w:styleId="EndNoteBibliography">
    <w:name w:val="EndNote Bibliography"/>
    <w:basedOn w:val="Normal"/>
    <w:rsid w:val="00AB3E60"/>
    <w:rPr>
      <w:rFonts w:ascii="Cambria" w:hAnsi="Cambria"/>
    </w:rPr>
  </w:style>
  <w:style w:type="paragraph" w:styleId="Header">
    <w:name w:val="header"/>
    <w:basedOn w:val="Normal"/>
    <w:link w:val="HeaderChar"/>
    <w:uiPriority w:val="99"/>
    <w:unhideWhenUsed/>
    <w:rsid w:val="002F370E"/>
    <w:pPr>
      <w:tabs>
        <w:tab w:val="center" w:pos="4320"/>
        <w:tab w:val="right" w:pos="8640"/>
      </w:tabs>
    </w:pPr>
  </w:style>
  <w:style w:type="character" w:customStyle="1" w:styleId="HeaderChar">
    <w:name w:val="Header Char"/>
    <w:basedOn w:val="DefaultParagraphFont"/>
    <w:link w:val="Header"/>
    <w:uiPriority w:val="99"/>
    <w:rsid w:val="002F370E"/>
  </w:style>
  <w:style w:type="paragraph" w:styleId="Footer">
    <w:name w:val="footer"/>
    <w:basedOn w:val="Normal"/>
    <w:link w:val="FooterChar"/>
    <w:uiPriority w:val="99"/>
    <w:unhideWhenUsed/>
    <w:rsid w:val="002F370E"/>
    <w:pPr>
      <w:tabs>
        <w:tab w:val="center" w:pos="4320"/>
        <w:tab w:val="right" w:pos="8640"/>
      </w:tabs>
    </w:pPr>
  </w:style>
  <w:style w:type="character" w:customStyle="1" w:styleId="FooterChar">
    <w:name w:val="Footer Char"/>
    <w:basedOn w:val="DefaultParagraphFont"/>
    <w:link w:val="Footer"/>
    <w:uiPriority w:val="99"/>
    <w:rsid w:val="002F370E"/>
  </w:style>
  <w:style w:type="character" w:customStyle="1" w:styleId="Heading1Char">
    <w:name w:val="Heading 1 Char"/>
    <w:basedOn w:val="DefaultParagraphFont"/>
    <w:link w:val="Heading1"/>
    <w:uiPriority w:val="9"/>
    <w:rsid w:val="00DB0F68"/>
    <w:rPr>
      <w:rFonts w:ascii="Times New Roman" w:eastAsiaTheme="majorEastAsia" w:hAnsi="Times New Roman" w:cstheme="majorBidi"/>
      <w:b/>
      <w:bCs/>
      <w:szCs w:val="32"/>
    </w:rPr>
  </w:style>
  <w:style w:type="paragraph" w:styleId="TOCHeading">
    <w:name w:val="TOC Heading"/>
    <w:basedOn w:val="Heading1"/>
    <w:next w:val="Normal"/>
    <w:uiPriority w:val="39"/>
    <w:unhideWhenUsed/>
    <w:qFormat/>
    <w:rsid w:val="00DB0F68"/>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DB0F68"/>
    <w:pPr>
      <w:spacing w:before="120"/>
    </w:pPr>
    <w:rPr>
      <w:b/>
    </w:rPr>
  </w:style>
  <w:style w:type="paragraph" w:styleId="TOC2">
    <w:name w:val="toc 2"/>
    <w:basedOn w:val="Normal"/>
    <w:next w:val="Normal"/>
    <w:autoRedefine/>
    <w:uiPriority w:val="39"/>
    <w:unhideWhenUsed/>
    <w:rsid w:val="00DB0F68"/>
    <w:pPr>
      <w:ind w:left="240"/>
    </w:pPr>
    <w:rPr>
      <w:b/>
      <w:sz w:val="22"/>
      <w:szCs w:val="22"/>
    </w:rPr>
  </w:style>
  <w:style w:type="paragraph" w:styleId="TOC3">
    <w:name w:val="toc 3"/>
    <w:basedOn w:val="Normal"/>
    <w:next w:val="Normal"/>
    <w:autoRedefine/>
    <w:uiPriority w:val="39"/>
    <w:unhideWhenUsed/>
    <w:rsid w:val="00DB0F68"/>
    <w:pPr>
      <w:ind w:left="480"/>
    </w:pPr>
    <w:rPr>
      <w:sz w:val="22"/>
      <w:szCs w:val="22"/>
    </w:rPr>
  </w:style>
  <w:style w:type="paragraph" w:styleId="TOC4">
    <w:name w:val="toc 4"/>
    <w:basedOn w:val="Normal"/>
    <w:next w:val="Normal"/>
    <w:autoRedefine/>
    <w:uiPriority w:val="39"/>
    <w:unhideWhenUsed/>
    <w:rsid w:val="00DB0F68"/>
    <w:pPr>
      <w:ind w:left="720"/>
    </w:pPr>
    <w:rPr>
      <w:sz w:val="20"/>
      <w:szCs w:val="20"/>
    </w:rPr>
  </w:style>
  <w:style w:type="paragraph" w:styleId="TOC5">
    <w:name w:val="toc 5"/>
    <w:basedOn w:val="Normal"/>
    <w:next w:val="Normal"/>
    <w:autoRedefine/>
    <w:uiPriority w:val="39"/>
    <w:unhideWhenUsed/>
    <w:rsid w:val="00DB0F68"/>
    <w:pPr>
      <w:ind w:left="960"/>
    </w:pPr>
    <w:rPr>
      <w:sz w:val="20"/>
      <w:szCs w:val="20"/>
    </w:rPr>
  </w:style>
  <w:style w:type="paragraph" w:styleId="TOC6">
    <w:name w:val="toc 6"/>
    <w:basedOn w:val="Normal"/>
    <w:next w:val="Normal"/>
    <w:autoRedefine/>
    <w:uiPriority w:val="39"/>
    <w:unhideWhenUsed/>
    <w:rsid w:val="00DB0F68"/>
    <w:pPr>
      <w:ind w:left="1200"/>
    </w:pPr>
    <w:rPr>
      <w:sz w:val="20"/>
      <w:szCs w:val="20"/>
    </w:rPr>
  </w:style>
  <w:style w:type="paragraph" w:styleId="TOC7">
    <w:name w:val="toc 7"/>
    <w:basedOn w:val="Normal"/>
    <w:next w:val="Normal"/>
    <w:autoRedefine/>
    <w:uiPriority w:val="39"/>
    <w:unhideWhenUsed/>
    <w:rsid w:val="00DB0F68"/>
    <w:pPr>
      <w:ind w:left="1440"/>
    </w:pPr>
    <w:rPr>
      <w:sz w:val="20"/>
      <w:szCs w:val="20"/>
    </w:rPr>
  </w:style>
  <w:style w:type="paragraph" w:styleId="TOC8">
    <w:name w:val="toc 8"/>
    <w:basedOn w:val="Normal"/>
    <w:next w:val="Normal"/>
    <w:autoRedefine/>
    <w:uiPriority w:val="39"/>
    <w:unhideWhenUsed/>
    <w:rsid w:val="00DB0F68"/>
    <w:pPr>
      <w:ind w:left="1680"/>
    </w:pPr>
    <w:rPr>
      <w:sz w:val="20"/>
      <w:szCs w:val="20"/>
    </w:rPr>
  </w:style>
  <w:style w:type="paragraph" w:styleId="TOC9">
    <w:name w:val="toc 9"/>
    <w:basedOn w:val="Normal"/>
    <w:next w:val="Normal"/>
    <w:autoRedefine/>
    <w:uiPriority w:val="39"/>
    <w:unhideWhenUsed/>
    <w:rsid w:val="00DB0F68"/>
    <w:pPr>
      <w:ind w:left="1920"/>
    </w:pPr>
    <w:rPr>
      <w:sz w:val="20"/>
      <w:szCs w:val="20"/>
    </w:rPr>
  </w:style>
  <w:style w:type="character" w:customStyle="1" w:styleId="Heading2Char">
    <w:name w:val="Heading 2 Char"/>
    <w:basedOn w:val="DefaultParagraphFont"/>
    <w:link w:val="Heading2"/>
    <w:uiPriority w:val="9"/>
    <w:rsid w:val="008048D5"/>
    <w:rPr>
      <w:rFonts w:ascii="Times New Roman" w:eastAsiaTheme="majorEastAsia" w:hAnsi="Times New Roman" w:cstheme="majorBidi"/>
      <w:b/>
      <w:bCs/>
      <w:szCs w:val="26"/>
    </w:rPr>
  </w:style>
  <w:style w:type="character" w:customStyle="1" w:styleId="Heading3Char">
    <w:name w:val="Heading 3 Char"/>
    <w:basedOn w:val="DefaultParagraphFont"/>
    <w:link w:val="Heading3"/>
    <w:uiPriority w:val="9"/>
    <w:rsid w:val="00DB0F68"/>
    <w:rPr>
      <w:rFonts w:ascii="Times New Roman" w:eastAsiaTheme="majorEastAsia" w:hAnsi="Times New Roman" w:cstheme="majorBidi"/>
      <w:b/>
      <w:bCs/>
      <w:i/>
    </w:rPr>
  </w:style>
  <w:style w:type="character" w:styleId="Hyperlink">
    <w:name w:val="Hyperlink"/>
    <w:basedOn w:val="DefaultParagraphFont"/>
    <w:uiPriority w:val="99"/>
    <w:unhideWhenUsed/>
    <w:rsid w:val="00230C0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02674">
      <w:bodyDiv w:val="1"/>
      <w:marLeft w:val="0"/>
      <w:marRight w:val="0"/>
      <w:marTop w:val="0"/>
      <w:marBottom w:val="0"/>
      <w:divBdr>
        <w:top w:val="none" w:sz="0" w:space="0" w:color="auto"/>
        <w:left w:val="none" w:sz="0" w:space="0" w:color="auto"/>
        <w:bottom w:val="none" w:sz="0" w:space="0" w:color="auto"/>
        <w:right w:val="none" w:sz="0" w:space="0" w:color="auto"/>
      </w:divBdr>
    </w:div>
    <w:div w:id="307789325">
      <w:bodyDiv w:val="1"/>
      <w:marLeft w:val="0"/>
      <w:marRight w:val="0"/>
      <w:marTop w:val="0"/>
      <w:marBottom w:val="0"/>
      <w:divBdr>
        <w:top w:val="none" w:sz="0" w:space="0" w:color="auto"/>
        <w:left w:val="none" w:sz="0" w:space="0" w:color="auto"/>
        <w:bottom w:val="none" w:sz="0" w:space="0" w:color="auto"/>
        <w:right w:val="none" w:sz="0" w:space="0" w:color="auto"/>
      </w:divBdr>
    </w:div>
    <w:div w:id="450785288">
      <w:bodyDiv w:val="1"/>
      <w:marLeft w:val="0"/>
      <w:marRight w:val="0"/>
      <w:marTop w:val="0"/>
      <w:marBottom w:val="0"/>
      <w:divBdr>
        <w:top w:val="none" w:sz="0" w:space="0" w:color="auto"/>
        <w:left w:val="none" w:sz="0" w:space="0" w:color="auto"/>
        <w:bottom w:val="none" w:sz="0" w:space="0" w:color="auto"/>
        <w:right w:val="none" w:sz="0" w:space="0" w:color="auto"/>
      </w:divBdr>
    </w:div>
    <w:div w:id="486212456">
      <w:bodyDiv w:val="1"/>
      <w:marLeft w:val="0"/>
      <w:marRight w:val="0"/>
      <w:marTop w:val="0"/>
      <w:marBottom w:val="0"/>
      <w:divBdr>
        <w:top w:val="none" w:sz="0" w:space="0" w:color="auto"/>
        <w:left w:val="none" w:sz="0" w:space="0" w:color="auto"/>
        <w:bottom w:val="none" w:sz="0" w:space="0" w:color="auto"/>
        <w:right w:val="none" w:sz="0" w:space="0" w:color="auto"/>
      </w:divBdr>
      <w:divsChild>
        <w:div w:id="68116411">
          <w:marLeft w:val="360"/>
          <w:marRight w:val="0"/>
          <w:marTop w:val="0"/>
          <w:marBottom w:val="0"/>
          <w:divBdr>
            <w:top w:val="none" w:sz="0" w:space="0" w:color="auto"/>
            <w:left w:val="none" w:sz="0" w:space="0" w:color="auto"/>
            <w:bottom w:val="none" w:sz="0" w:space="0" w:color="auto"/>
            <w:right w:val="none" w:sz="0" w:space="0" w:color="auto"/>
          </w:divBdr>
        </w:div>
      </w:divsChild>
    </w:div>
    <w:div w:id="734619852">
      <w:bodyDiv w:val="1"/>
      <w:marLeft w:val="0"/>
      <w:marRight w:val="0"/>
      <w:marTop w:val="0"/>
      <w:marBottom w:val="0"/>
      <w:divBdr>
        <w:top w:val="none" w:sz="0" w:space="0" w:color="auto"/>
        <w:left w:val="none" w:sz="0" w:space="0" w:color="auto"/>
        <w:bottom w:val="none" w:sz="0" w:space="0" w:color="auto"/>
        <w:right w:val="none" w:sz="0" w:space="0" w:color="auto"/>
      </w:divBdr>
    </w:div>
    <w:div w:id="735857004">
      <w:bodyDiv w:val="1"/>
      <w:marLeft w:val="0"/>
      <w:marRight w:val="0"/>
      <w:marTop w:val="0"/>
      <w:marBottom w:val="0"/>
      <w:divBdr>
        <w:top w:val="none" w:sz="0" w:space="0" w:color="auto"/>
        <w:left w:val="none" w:sz="0" w:space="0" w:color="auto"/>
        <w:bottom w:val="none" w:sz="0" w:space="0" w:color="auto"/>
        <w:right w:val="none" w:sz="0" w:space="0" w:color="auto"/>
      </w:divBdr>
      <w:divsChild>
        <w:div w:id="1151866152">
          <w:marLeft w:val="360"/>
          <w:marRight w:val="0"/>
          <w:marTop w:val="0"/>
          <w:marBottom w:val="0"/>
          <w:divBdr>
            <w:top w:val="none" w:sz="0" w:space="0" w:color="auto"/>
            <w:left w:val="none" w:sz="0" w:space="0" w:color="auto"/>
            <w:bottom w:val="none" w:sz="0" w:space="0" w:color="auto"/>
            <w:right w:val="none" w:sz="0" w:space="0" w:color="auto"/>
          </w:divBdr>
        </w:div>
      </w:divsChild>
    </w:div>
    <w:div w:id="764149876">
      <w:bodyDiv w:val="1"/>
      <w:marLeft w:val="0"/>
      <w:marRight w:val="0"/>
      <w:marTop w:val="0"/>
      <w:marBottom w:val="0"/>
      <w:divBdr>
        <w:top w:val="none" w:sz="0" w:space="0" w:color="auto"/>
        <w:left w:val="none" w:sz="0" w:space="0" w:color="auto"/>
        <w:bottom w:val="none" w:sz="0" w:space="0" w:color="auto"/>
        <w:right w:val="none" w:sz="0" w:space="0" w:color="auto"/>
      </w:divBdr>
    </w:div>
    <w:div w:id="794060864">
      <w:bodyDiv w:val="1"/>
      <w:marLeft w:val="0"/>
      <w:marRight w:val="0"/>
      <w:marTop w:val="0"/>
      <w:marBottom w:val="0"/>
      <w:divBdr>
        <w:top w:val="none" w:sz="0" w:space="0" w:color="auto"/>
        <w:left w:val="none" w:sz="0" w:space="0" w:color="auto"/>
        <w:bottom w:val="none" w:sz="0" w:space="0" w:color="auto"/>
        <w:right w:val="none" w:sz="0" w:space="0" w:color="auto"/>
      </w:divBdr>
    </w:div>
    <w:div w:id="1172329271">
      <w:bodyDiv w:val="1"/>
      <w:marLeft w:val="0"/>
      <w:marRight w:val="0"/>
      <w:marTop w:val="0"/>
      <w:marBottom w:val="0"/>
      <w:divBdr>
        <w:top w:val="none" w:sz="0" w:space="0" w:color="auto"/>
        <w:left w:val="none" w:sz="0" w:space="0" w:color="auto"/>
        <w:bottom w:val="none" w:sz="0" w:space="0" w:color="auto"/>
        <w:right w:val="none" w:sz="0" w:space="0" w:color="auto"/>
      </w:divBdr>
    </w:div>
    <w:div w:id="1330255432">
      <w:bodyDiv w:val="1"/>
      <w:marLeft w:val="0"/>
      <w:marRight w:val="0"/>
      <w:marTop w:val="0"/>
      <w:marBottom w:val="0"/>
      <w:divBdr>
        <w:top w:val="none" w:sz="0" w:space="0" w:color="auto"/>
        <w:left w:val="none" w:sz="0" w:space="0" w:color="auto"/>
        <w:bottom w:val="none" w:sz="0" w:space="0" w:color="auto"/>
        <w:right w:val="none" w:sz="0" w:space="0" w:color="auto"/>
      </w:divBdr>
      <w:divsChild>
        <w:div w:id="496115904">
          <w:marLeft w:val="0"/>
          <w:marRight w:val="0"/>
          <w:marTop w:val="0"/>
          <w:marBottom w:val="0"/>
          <w:divBdr>
            <w:top w:val="none" w:sz="0" w:space="0" w:color="auto"/>
            <w:left w:val="none" w:sz="0" w:space="0" w:color="auto"/>
            <w:bottom w:val="none" w:sz="0" w:space="0" w:color="auto"/>
            <w:right w:val="none" w:sz="0" w:space="0" w:color="auto"/>
          </w:divBdr>
        </w:div>
        <w:div w:id="1926575908">
          <w:marLeft w:val="0"/>
          <w:marRight w:val="0"/>
          <w:marTop w:val="0"/>
          <w:marBottom w:val="0"/>
          <w:divBdr>
            <w:top w:val="none" w:sz="0" w:space="0" w:color="auto"/>
            <w:left w:val="none" w:sz="0" w:space="0" w:color="auto"/>
            <w:bottom w:val="none" w:sz="0" w:space="0" w:color="auto"/>
            <w:right w:val="none" w:sz="0" w:space="0" w:color="auto"/>
          </w:divBdr>
        </w:div>
        <w:div w:id="2124110156">
          <w:marLeft w:val="0"/>
          <w:marRight w:val="0"/>
          <w:marTop w:val="0"/>
          <w:marBottom w:val="0"/>
          <w:divBdr>
            <w:top w:val="none" w:sz="0" w:space="0" w:color="auto"/>
            <w:left w:val="none" w:sz="0" w:space="0" w:color="auto"/>
            <w:bottom w:val="none" w:sz="0" w:space="0" w:color="auto"/>
            <w:right w:val="none" w:sz="0" w:space="0" w:color="auto"/>
          </w:divBdr>
        </w:div>
        <w:div w:id="1847791527">
          <w:marLeft w:val="0"/>
          <w:marRight w:val="0"/>
          <w:marTop w:val="0"/>
          <w:marBottom w:val="0"/>
          <w:divBdr>
            <w:top w:val="none" w:sz="0" w:space="0" w:color="auto"/>
            <w:left w:val="none" w:sz="0" w:space="0" w:color="auto"/>
            <w:bottom w:val="none" w:sz="0" w:space="0" w:color="auto"/>
            <w:right w:val="none" w:sz="0" w:space="0" w:color="auto"/>
          </w:divBdr>
        </w:div>
        <w:div w:id="2136168035">
          <w:marLeft w:val="0"/>
          <w:marRight w:val="0"/>
          <w:marTop w:val="0"/>
          <w:marBottom w:val="0"/>
          <w:divBdr>
            <w:top w:val="none" w:sz="0" w:space="0" w:color="auto"/>
            <w:left w:val="none" w:sz="0" w:space="0" w:color="auto"/>
            <w:bottom w:val="none" w:sz="0" w:space="0" w:color="auto"/>
            <w:right w:val="none" w:sz="0" w:space="0" w:color="auto"/>
          </w:divBdr>
        </w:div>
        <w:div w:id="841120637">
          <w:marLeft w:val="0"/>
          <w:marRight w:val="0"/>
          <w:marTop w:val="0"/>
          <w:marBottom w:val="0"/>
          <w:divBdr>
            <w:top w:val="none" w:sz="0" w:space="0" w:color="auto"/>
            <w:left w:val="none" w:sz="0" w:space="0" w:color="auto"/>
            <w:bottom w:val="none" w:sz="0" w:space="0" w:color="auto"/>
            <w:right w:val="none" w:sz="0" w:space="0" w:color="auto"/>
          </w:divBdr>
        </w:div>
        <w:div w:id="358700251">
          <w:marLeft w:val="0"/>
          <w:marRight w:val="0"/>
          <w:marTop w:val="0"/>
          <w:marBottom w:val="0"/>
          <w:divBdr>
            <w:top w:val="none" w:sz="0" w:space="0" w:color="auto"/>
            <w:left w:val="none" w:sz="0" w:space="0" w:color="auto"/>
            <w:bottom w:val="none" w:sz="0" w:space="0" w:color="auto"/>
            <w:right w:val="none" w:sz="0" w:space="0" w:color="auto"/>
          </w:divBdr>
        </w:div>
        <w:div w:id="1716663646">
          <w:marLeft w:val="0"/>
          <w:marRight w:val="0"/>
          <w:marTop w:val="0"/>
          <w:marBottom w:val="0"/>
          <w:divBdr>
            <w:top w:val="none" w:sz="0" w:space="0" w:color="auto"/>
            <w:left w:val="none" w:sz="0" w:space="0" w:color="auto"/>
            <w:bottom w:val="none" w:sz="0" w:space="0" w:color="auto"/>
            <w:right w:val="none" w:sz="0" w:space="0" w:color="auto"/>
          </w:divBdr>
        </w:div>
        <w:div w:id="2087336096">
          <w:marLeft w:val="0"/>
          <w:marRight w:val="0"/>
          <w:marTop w:val="0"/>
          <w:marBottom w:val="0"/>
          <w:divBdr>
            <w:top w:val="none" w:sz="0" w:space="0" w:color="auto"/>
            <w:left w:val="none" w:sz="0" w:space="0" w:color="auto"/>
            <w:bottom w:val="none" w:sz="0" w:space="0" w:color="auto"/>
            <w:right w:val="none" w:sz="0" w:space="0" w:color="auto"/>
          </w:divBdr>
        </w:div>
        <w:div w:id="1923367632">
          <w:marLeft w:val="0"/>
          <w:marRight w:val="0"/>
          <w:marTop w:val="0"/>
          <w:marBottom w:val="0"/>
          <w:divBdr>
            <w:top w:val="none" w:sz="0" w:space="0" w:color="auto"/>
            <w:left w:val="none" w:sz="0" w:space="0" w:color="auto"/>
            <w:bottom w:val="none" w:sz="0" w:space="0" w:color="auto"/>
            <w:right w:val="none" w:sz="0" w:space="0" w:color="auto"/>
          </w:divBdr>
        </w:div>
        <w:div w:id="953680876">
          <w:marLeft w:val="0"/>
          <w:marRight w:val="0"/>
          <w:marTop w:val="0"/>
          <w:marBottom w:val="0"/>
          <w:divBdr>
            <w:top w:val="none" w:sz="0" w:space="0" w:color="auto"/>
            <w:left w:val="none" w:sz="0" w:space="0" w:color="auto"/>
            <w:bottom w:val="none" w:sz="0" w:space="0" w:color="auto"/>
            <w:right w:val="none" w:sz="0" w:space="0" w:color="auto"/>
          </w:divBdr>
        </w:div>
        <w:div w:id="168254459">
          <w:marLeft w:val="0"/>
          <w:marRight w:val="0"/>
          <w:marTop w:val="0"/>
          <w:marBottom w:val="0"/>
          <w:divBdr>
            <w:top w:val="none" w:sz="0" w:space="0" w:color="auto"/>
            <w:left w:val="none" w:sz="0" w:space="0" w:color="auto"/>
            <w:bottom w:val="none" w:sz="0" w:space="0" w:color="auto"/>
            <w:right w:val="none" w:sz="0" w:space="0" w:color="auto"/>
          </w:divBdr>
        </w:div>
        <w:div w:id="1293364071">
          <w:marLeft w:val="0"/>
          <w:marRight w:val="0"/>
          <w:marTop w:val="0"/>
          <w:marBottom w:val="0"/>
          <w:divBdr>
            <w:top w:val="none" w:sz="0" w:space="0" w:color="auto"/>
            <w:left w:val="none" w:sz="0" w:space="0" w:color="auto"/>
            <w:bottom w:val="none" w:sz="0" w:space="0" w:color="auto"/>
            <w:right w:val="none" w:sz="0" w:space="0" w:color="auto"/>
          </w:divBdr>
        </w:div>
        <w:div w:id="490682094">
          <w:marLeft w:val="0"/>
          <w:marRight w:val="0"/>
          <w:marTop w:val="0"/>
          <w:marBottom w:val="0"/>
          <w:divBdr>
            <w:top w:val="none" w:sz="0" w:space="0" w:color="auto"/>
            <w:left w:val="none" w:sz="0" w:space="0" w:color="auto"/>
            <w:bottom w:val="none" w:sz="0" w:space="0" w:color="auto"/>
            <w:right w:val="none" w:sz="0" w:space="0" w:color="auto"/>
          </w:divBdr>
        </w:div>
      </w:divsChild>
    </w:div>
    <w:div w:id="1485470385">
      <w:bodyDiv w:val="1"/>
      <w:marLeft w:val="0"/>
      <w:marRight w:val="0"/>
      <w:marTop w:val="0"/>
      <w:marBottom w:val="0"/>
      <w:divBdr>
        <w:top w:val="none" w:sz="0" w:space="0" w:color="auto"/>
        <w:left w:val="none" w:sz="0" w:space="0" w:color="auto"/>
        <w:bottom w:val="none" w:sz="0" w:space="0" w:color="auto"/>
        <w:right w:val="none" w:sz="0" w:space="0" w:color="auto"/>
      </w:divBdr>
      <w:divsChild>
        <w:div w:id="1987278103">
          <w:marLeft w:val="0"/>
          <w:marRight w:val="0"/>
          <w:marTop w:val="0"/>
          <w:marBottom w:val="0"/>
          <w:divBdr>
            <w:top w:val="none" w:sz="0" w:space="0" w:color="auto"/>
            <w:left w:val="none" w:sz="0" w:space="0" w:color="auto"/>
            <w:bottom w:val="none" w:sz="0" w:space="0" w:color="auto"/>
            <w:right w:val="none" w:sz="0" w:space="0" w:color="auto"/>
          </w:divBdr>
        </w:div>
        <w:div w:id="711156523">
          <w:marLeft w:val="0"/>
          <w:marRight w:val="0"/>
          <w:marTop w:val="0"/>
          <w:marBottom w:val="0"/>
          <w:divBdr>
            <w:top w:val="none" w:sz="0" w:space="0" w:color="auto"/>
            <w:left w:val="none" w:sz="0" w:space="0" w:color="auto"/>
            <w:bottom w:val="none" w:sz="0" w:space="0" w:color="auto"/>
            <w:right w:val="none" w:sz="0" w:space="0" w:color="auto"/>
          </w:divBdr>
        </w:div>
        <w:div w:id="2139686710">
          <w:marLeft w:val="0"/>
          <w:marRight w:val="0"/>
          <w:marTop w:val="0"/>
          <w:marBottom w:val="0"/>
          <w:divBdr>
            <w:top w:val="none" w:sz="0" w:space="0" w:color="auto"/>
            <w:left w:val="none" w:sz="0" w:space="0" w:color="auto"/>
            <w:bottom w:val="none" w:sz="0" w:space="0" w:color="auto"/>
            <w:right w:val="none" w:sz="0" w:space="0" w:color="auto"/>
          </w:divBdr>
        </w:div>
        <w:div w:id="632366770">
          <w:marLeft w:val="0"/>
          <w:marRight w:val="0"/>
          <w:marTop w:val="0"/>
          <w:marBottom w:val="0"/>
          <w:divBdr>
            <w:top w:val="none" w:sz="0" w:space="0" w:color="auto"/>
            <w:left w:val="none" w:sz="0" w:space="0" w:color="auto"/>
            <w:bottom w:val="none" w:sz="0" w:space="0" w:color="auto"/>
            <w:right w:val="none" w:sz="0" w:space="0" w:color="auto"/>
          </w:divBdr>
        </w:div>
        <w:div w:id="2097826611">
          <w:marLeft w:val="0"/>
          <w:marRight w:val="0"/>
          <w:marTop w:val="0"/>
          <w:marBottom w:val="0"/>
          <w:divBdr>
            <w:top w:val="none" w:sz="0" w:space="0" w:color="auto"/>
            <w:left w:val="none" w:sz="0" w:space="0" w:color="auto"/>
            <w:bottom w:val="none" w:sz="0" w:space="0" w:color="auto"/>
            <w:right w:val="none" w:sz="0" w:space="0" w:color="auto"/>
          </w:divBdr>
        </w:div>
        <w:div w:id="1967659850">
          <w:marLeft w:val="0"/>
          <w:marRight w:val="0"/>
          <w:marTop w:val="0"/>
          <w:marBottom w:val="0"/>
          <w:divBdr>
            <w:top w:val="none" w:sz="0" w:space="0" w:color="auto"/>
            <w:left w:val="none" w:sz="0" w:space="0" w:color="auto"/>
            <w:bottom w:val="none" w:sz="0" w:space="0" w:color="auto"/>
            <w:right w:val="none" w:sz="0" w:space="0" w:color="auto"/>
          </w:divBdr>
        </w:div>
        <w:div w:id="75829651">
          <w:marLeft w:val="0"/>
          <w:marRight w:val="0"/>
          <w:marTop w:val="0"/>
          <w:marBottom w:val="0"/>
          <w:divBdr>
            <w:top w:val="none" w:sz="0" w:space="0" w:color="auto"/>
            <w:left w:val="none" w:sz="0" w:space="0" w:color="auto"/>
            <w:bottom w:val="none" w:sz="0" w:space="0" w:color="auto"/>
            <w:right w:val="none" w:sz="0" w:space="0" w:color="auto"/>
          </w:divBdr>
        </w:div>
        <w:div w:id="1165701693">
          <w:marLeft w:val="0"/>
          <w:marRight w:val="0"/>
          <w:marTop w:val="0"/>
          <w:marBottom w:val="0"/>
          <w:divBdr>
            <w:top w:val="none" w:sz="0" w:space="0" w:color="auto"/>
            <w:left w:val="none" w:sz="0" w:space="0" w:color="auto"/>
            <w:bottom w:val="none" w:sz="0" w:space="0" w:color="auto"/>
            <w:right w:val="none" w:sz="0" w:space="0" w:color="auto"/>
          </w:divBdr>
        </w:div>
        <w:div w:id="1939755233">
          <w:marLeft w:val="0"/>
          <w:marRight w:val="0"/>
          <w:marTop w:val="0"/>
          <w:marBottom w:val="0"/>
          <w:divBdr>
            <w:top w:val="none" w:sz="0" w:space="0" w:color="auto"/>
            <w:left w:val="none" w:sz="0" w:space="0" w:color="auto"/>
            <w:bottom w:val="none" w:sz="0" w:space="0" w:color="auto"/>
            <w:right w:val="none" w:sz="0" w:space="0" w:color="auto"/>
          </w:divBdr>
        </w:div>
        <w:div w:id="2054771247">
          <w:marLeft w:val="0"/>
          <w:marRight w:val="0"/>
          <w:marTop w:val="0"/>
          <w:marBottom w:val="0"/>
          <w:divBdr>
            <w:top w:val="none" w:sz="0" w:space="0" w:color="auto"/>
            <w:left w:val="none" w:sz="0" w:space="0" w:color="auto"/>
            <w:bottom w:val="none" w:sz="0" w:space="0" w:color="auto"/>
            <w:right w:val="none" w:sz="0" w:space="0" w:color="auto"/>
          </w:divBdr>
        </w:div>
        <w:div w:id="2126264592">
          <w:marLeft w:val="0"/>
          <w:marRight w:val="0"/>
          <w:marTop w:val="0"/>
          <w:marBottom w:val="0"/>
          <w:divBdr>
            <w:top w:val="none" w:sz="0" w:space="0" w:color="auto"/>
            <w:left w:val="none" w:sz="0" w:space="0" w:color="auto"/>
            <w:bottom w:val="none" w:sz="0" w:space="0" w:color="auto"/>
            <w:right w:val="none" w:sz="0" w:space="0" w:color="auto"/>
          </w:divBdr>
        </w:div>
        <w:div w:id="1176264067">
          <w:marLeft w:val="0"/>
          <w:marRight w:val="0"/>
          <w:marTop w:val="0"/>
          <w:marBottom w:val="0"/>
          <w:divBdr>
            <w:top w:val="none" w:sz="0" w:space="0" w:color="auto"/>
            <w:left w:val="none" w:sz="0" w:space="0" w:color="auto"/>
            <w:bottom w:val="none" w:sz="0" w:space="0" w:color="auto"/>
            <w:right w:val="none" w:sz="0" w:space="0" w:color="auto"/>
          </w:divBdr>
        </w:div>
        <w:div w:id="194778343">
          <w:marLeft w:val="0"/>
          <w:marRight w:val="0"/>
          <w:marTop w:val="0"/>
          <w:marBottom w:val="0"/>
          <w:divBdr>
            <w:top w:val="none" w:sz="0" w:space="0" w:color="auto"/>
            <w:left w:val="none" w:sz="0" w:space="0" w:color="auto"/>
            <w:bottom w:val="none" w:sz="0" w:space="0" w:color="auto"/>
            <w:right w:val="none" w:sz="0" w:space="0" w:color="auto"/>
          </w:divBdr>
        </w:div>
        <w:div w:id="1687437777">
          <w:marLeft w:val="0"/>
          <w:marRight w:val="0"/>
          <w:marTop w:val="0"/>
          <w:marBottom w:val="0"/>
          <w:divBdr>
            <w:top w:val="none" w:sz="0" w:space="0" w:color="auto"/>
            <w:left w:val="none" w:sz="0" w:space="0" w:color="auto"/>
            <w:bottom w:val="none" w:sz="0" w:space="0" w:color="auto"/>
            <w:right w:val="none" w:sz="0" w:space="0" w:color="auto"/>
          </w:divBdr>
        </w:div>
        <w:div w:id="207881887">
          <w:marLeft w:val="0"/>
          <w:marRight w:val="0"/>
          <w:marTop w:val="0"/>
          <w:marBottom w:val="0"/>
          <w:divBdr>
            <w:top w:val="none" w:sz="0" w:space="0" w:color="auto"/>
            <w:left w:val="none" w:sz="0" w:space="0" w:color="auto"/>
            <w:bottom w:val="none" w:sz="0" w:space="0" w:color="auto"/>
            <w:right w:val="none" w:sz="0" w:space="0" w:color="auto"/>
          </w:divBdr>
        </w:div>
        <w:div w:id="375281283">
          <w:marLeft w:val="0"/>
          <w:marRight w:val="0"/>
          <w:marTop w:val="0"/>
          <w:marBottom w:val="0"/>
          <w:divBdr>
            <w:top w:val="none" w:sz="0" w:space="0" w:color="auto"/>
            <w:left w:val="none" w:sz="0" w:space="0" w:color="auto"/>
            <w:bottom w:val="none" w:sz="0" w:space="0" w:color="auto"/>
            <w:right w:val="none" w:sz="0" w:space="0" w:color="auto"/>
          </w:divBdr>
        </w:div>
        <w:div w:id="62223572">
          <w:marLeft w:val="0"/>
          <w:marRight w:val="0"/>
          <w:marTop w:val="0"/>
          <w:marBottom w:val="0"/>
          <w:divBdr>
            <w:top w:val="none" w:sz="0" w:space="0" w:color="auto"/>
            <w:left w:val="none" w:sz="0" w:space="0" w:color="auto"/>
            <w:bottom w:val="none" w:sz="0" w:space="0" w:color="auto"/>
            <w:right w:val="none" w:sz="0" w:space="0" w:color="auto"/>
          </w:divBdr>
        </w:div>
        <w:div w:id="230389726">
          <w:marLeft w:val="0"/>
          <w:marRight w:val="0"/>
          <w:marTop w:val="0"/>
          <w:marBottom w:val="0"/>
          <w:divBdr>
            <w:top w:val="none" w:sz="0" w:space="0" w:color="auto"/>
            <w:left w:val="none" w:sz="0" w:space="0" w:color="auto"/>
            <w:bottom w:val="none" w:sz="0" w:space="0" w:color="auto"/>
            <w:right w:val="none" w:sz="0" w:space="0" w:color="auto"/>
          </w:divBdr>
        </w:div>
        <w:div w:id="548497128">
          <w:marLeft w:val="0"/>
          <w:marRight w:val="0"/>
          <w:marTop w:val="0"/>
          <w:marBottom w:val="0"/>
          <w:divBdr>
            <w:top w:val="none" w:sz="0" w:space="0" w:color="auto"/>
            <w:left w:val="none" w:sz="0" w:space="0" w:color="auto"/>
            <w:bottom w:val="none" w:sz="0" w:space="0" w:color="auto"/>
            <w:right w:val="none" w:sz="0" w:space="0" w:color="auto"/>
          </w:divBdr>
        </w:div>
        <w:div w:id="2073651112">
          <w:marLeft w:val="0"/>
          <w:marRight w:val="0"/>
          <w:marTop w:val="0"/>
          <w:marBottom w:val="0"/>
          <w:divBdr>
            <w:top w:val="none" w:sz="0" w:space="0" w:color="auto"/>
            <w:left w:val="none" w:sz="0" w:space="0" w:color="auto"/>
            <w:bottom w:val="none" w:sz="0" w:space="0" w:color="auto"/>
            <w:right w:val="none" w:sz="0" w:space="0" w:color="auto"/>
          </w:divBdr>
        </w:div>
        <w:div w:id="1334718547">
          <w:marLeft w:val="0"/>
          <w:marRight w:val="0"/>
          <w:marTop w:val="0"/>
          <w:marBottom w:val="0"/>
          <w:divBdr>
            <w:top w:val="none" w:sz="0" w:space="0" w:color="auto"/>
            <w:left w:val="none" w:sz="0" w:space="0" w:color="auto"/>
            <w:bottom w:val="none" w:sz="0" w:space="0" w:color="auto"/>
            <w:right w:val="none" w:sz="0" w:space="0" w:color="auto"/>
          </w:divBdr>
        </w:div>
        <w:div w:id="1991209854">
          <w:marLeft w:val="0"/>
          <w:marRight w:val="0"/>
          <w:marTop w:val="0"/>
          <w:marBottom w:val="0"/>
          <w:divBdr>
            <w:top w:val="none" w:sz="0" w:space="0" w:color="auto"/>
            <w:left w:val="none" w:sz="0" w:space="0" w:color="auto"/>
            <w:bottom w:val="none" w:sz="0" w:space="0" w:color="auto"/>
            <w:right w:val="none" w:sz="0" w:space="0" w:color="auto"/>
          </w:divBdr>
        </w:div>
        <w:div w:id="1569652768">
          <w:marLeft w:val="0"/>
          <w:marRight w:val="0"/>
          <w:marTop w:val="0"/>
          <w:marBottom w:val="0"/>
          <w:divBdr>
            <w:top w:val="none" w:sz="0" w:space="0" w:color="auto"/>
            <w:left w:val="none" w:sz="0" w:space="0" w:color="auto"/>
            <w:bottom w:val="none" w:sz="0" w:space="0" w:color="auto"/>
            <w:right w:val="none" w:sz="0" w:space="0" w:color="auto"/>
          </w:divBdr>
        </w:div>
        <w:div w:id="1195390423">
          <w:marLeft w:val="0"/>
          <w:marRight w:val="0"/>
          <w:marTop w:val="0"/>
          <w:marBottom w:val="0"/>
          <w:divBdr>
            <w:top w:val="none" w:sz="0" w:space="0" w:color="auto"/>
            <w:left w:val="none" w:sz="0" w:space="0" w:color="auto"/>
            <w:bottom w:val="none" w:sz="0" w:space="0" w:color="auto"/>
            <w:right w:val="none" w:sz="0" w:space="0" w:color="auto"/>
          </w:divBdr>
        </w:div>
        <w:div w:id="548226706">
          <w:marLeft w:val="0"/>
          <w:marRight w:val="0"/>
          <w:marTop w:val="0"/>
          <w:marBottom w:val="0"/>
          <w:divBdr>
            <w:top w:val="none" w:sz="0" w:space="0" w:color="auto"/>
            <w:left w:val="none" w:sz="0" w:space="0" w:color="auto"/>
            <w:bottom w:val="none" w:sz="0" w:space="0" w:color="auto"/>
            <w:right w:val="none" w:sz="0" w:space="0" w:color="auto"/>
          </w:divBdr>
        </w:div>
        <w:div w:id="1646617888">
          <w:marLeft w:val="0"/>
          <w:marRight w:val="0"/>
          <w:marTop w:val="0"/>
          <w:marBottom w:val="0"/>
          <w:divBdr>
            <w:top w:val="none" w:sz="0" w:space="0" w:color="auto"/>
            <w:left w:val="none" w:sz="0" w:space="0" w:color="auto"/>
            <w:bottom w:val="none" w:sz="0" w:space="0" w:color="auto"/>
            <w:right w:val="none" w:sz="0" w:space="0" w:color="auto"/>
          </w:divBdr>
        </w:div>
        <w:div w:id="888958745">
          <w:marLeft w:val="0"/>
          <w:marRight w:val="0"/>
          <w:marTop w:val="0"/>
          <w:marBottom w:val="0"/>
          <w:divBdr>
            <w:top w:val="none" w:sz="0" w:space="0" w:color="auto"/>
            <w:left w:val="none" w:sz="0" w:space="0" w:color="auto"/>
            <w:bottom w:val="none" w:sz="0" w:space="0" w:color="auto"/>
            <w:right w:val="none" w:sz="0" w:space="0" w:color="auto"/>
          </w:divBdr>
        </w:div>
        <w:div w:id="977874964">
          <w:marLeft w:val="0"/>
          <w:marRight w:val="0"/>
          <w:marTop w:val="0"/>
          <w:marBottom w:val="0"/>
          <w:divBdr>
            <w:top w:val="none" w:sz="0" w:space="0" w:color="auto"/>
            <w:left w:val="none" w:sz="0" w:space="0" w:color="auto"/>
            <w:bottom w:val="none" w:sz="0" w:space="0" w:color="auto"/>
            <w:right w:val="none" w:sz="0" w:space="0" w:color="auto"/>
          </w:divBdr>
        </w:div>
        <w:div w:id="159928352">
          <w:marLeft w:val="0"/>
          <w:marRight w:val="0"/>
          <w:marTop w:val="0"/>
          <w:marBottom w:val="0"/>
          <w:divBdr>
            <w:top w:val="none" w:sz="0" w:space="0" w:color="auto"/>
            <w:left w:val="none" w:sz="0" w:space="0" w:color="auto"/>
            <w:bottom w:val="none" w:sz="0" w:space="0" w:color="auto"/>
            <w:right w:val="none" w:sz="0" w:space="0" w:color="auto"/>
          </w:divBdr>
        </w:div>
        <w:div w:id="1992907526">
          <w:marLeft w:val="0"/>
          <w:marRight w:val="0"/>
          <w:marTop w:val="0"/>
          <w:marBottom w:val="0"/>
          <w:divBdr>
            <w:top w:val="none" w:sz="0" w:space="0" w:color="auto"/>
            <w:left w:val="none" w:sz="0" w:space="0" w:color="auto"/>
            <w:bottom w:val="none" w:sz="0" w:space="0" w:color="auto"/>
            <w:right w:val="none" w:sz="0" w:space="0" w:color="auto"/>
          </w:divBdr>
        </w:div>
        <w:div w:id="367340512">
          <w:marLeft w:val="0"/>
          <w:marRight w:val="0"/>
          <w:marTop w:val="0"/>
          <w:marBottom w:val="0"/>
          <w:divBdr>
            <w:top w:val="none" w:sz="0" w:space="0" w:color="auto"/>
            <w:left w:val="none" w:sz="0" w:space="0" w:color="auto"/>
            <w:bottom w:val="none" w:sz="0" w:space="0" w:color="auto"/>
            <w:right w:val="none" w:sz="0" w:space="0" w:color="auto"/>
          </w:divBdr>
        </w:div>
        <w:div w:id="1292057926">
          <w:marLeft w:val="0"/>
          <w:marRight w:val="0"/>
          <w:marTop w:val="0"/>
          <w:marBottom w:val="0"/>
          <w:divBdr>
            <w:top w:val="none" w:sz="0" w:space="0" w:color="auto"/>
            <w:left w:val="none" w:sz="0" w:space="0" w:color="auto"/>
            <w:bottom w:val="none" w:sz="0" w:space="0" w:color="auto"/>
            <w:right w:val="none" w:sz="0" w:space="0" w:color="auto"/>
          </w:divBdr>
        </w:div>
        <w:div w:id="888303956">
          <w:marLeft w:val="0"/>
          <w:marRight w:val="0"/>
          <w:marTop w:val="0"/>
          <w:marBottom w:val="0"/>
          <w:divBdr>
            <w:top w:val="none" w:sz="0" w:space="0" w:color="auto"/>
            <w:left w:val="none" w:sz="0" w:space="0" w:color="auto"/>
            <w:bottom w:val="none" w:sz="0" w:space="0" w:color="auto"/>
            <w:right w:val="none" w:sz="0" w:space="0" w:color="auto"/>
          </w:divBdr>
        </w:div>
        <w:div w:id="1207910936">
          <w:marLeft w:val="0"/>
          <w:marRight w:val="0"/>
          <w:marTop w:val="0"/>
          <w:marBottom w:val="0"/>
          <w:divBdr>
            <w:top w:val="none" w:sz="0" w:space="0" w:color="auto"/>
            <w:left w:val="none" w:sz="0" w:space="0" w:color="auto"/>
            <w:bottom w:val="none" w:sz="0" w:space="0" w:color="auto"/>
            <w:right w:val="none" w:sz="0" w:space="0" w:color="auto"/>
          </w:divBdr>
        </w:div>
        <w:div w:id="849947667">
          <w:marLeft w:val="0"/>
          <w:marRight w:val="0"/>
          <w:marTop w:val="0"/>
          <w:marBottom w:val="0"/>
          <w:divBdr>
            <w:top w:val="none" w:sz="0" w:space="0" w:color="auto"/>
            <w:left w:val="none" w:sz="0" w:space="0" w:color="auto"/>
            <w:bottom w:val="none" w:sz="0" w:space="0" w:color="auto"/>
            <w:right w:val="none" w:sz="0" w:space="0" w:color="auto"/>
          </w:divBdr>
        </w:div>
        <w:div w:id="1658531807">
          <w:marLeft w:val="0"/>
          <w:marRight w:val="0"/>
          <w:marTop w:val="0"/>
          <w:marBottom w:val="0"/>
          <w:divBdr>
            <w:top w:val="none" w:sz="0" w:space="0" w:color="auto"/>
            <w:left w:val="none" w:sz="0" w:space="0" w:color="auto"/>
            <w:bottom w:val="none" w:sz="0" w:space="0" w:color="auto"/>
            <w:right w:val="none" w:sz="0" w:space="0" w:color="auto"/>
          </w:divBdr>
        </w:div>
        <w:div w:id="191262258">
          <w:marLeft w:val="0"/>
          <w:marRight w:val="0"/>
          <w:marTop w:val="0"/>
          <w:marBottom w:val="0"/>
          <w:divBdr>
            <w:top w:val="none" w:sz="0" w:space="0" w:color="auto"/>
            <w:left w:val="none" w:sz="0" w:space="0" w:color="auto"/>
            <w:bottom w:val="none" w:sz="0" w:space="0" w:color="auto"/>
            <w:right w:val="none" w:sz="0" w:space="0" w:color="auto"/>
          </w:divBdr>
        </w:div>
        <w:div w:id="268439685">
          <w:marLeft w:val="0"/>
          <w:marRight w:val="0"/>
          <w:marTop w:val="0"/>
          <w:marBottom w:val="0"/>
          <w:divBdr>
            <w:top w:val="none" w:sz="0" w:space="0" w:color="auto"/>
            <w:left w:val="none" w:sz="0" w:space="0" w:color="auto"/>
            <w:bottom w:val="none" w:sz="0" w:space="0" w:color="auto"/>
            <w:right w:val="none" w:sz="0" w:space="0" w:color="auto"/>
          </w:divBdr>
        </w:div>
        <w:div w:id="1581409319">
          <w:marLeft w:val="0"/>
          <w:marRight w:val="0"/>
          <w:marTop w:val="0"/>
          <w:marBottom w:val="0"/>
          <w:divBdr>
            <w:top w:val="none" w:sz="0" w:space="0" w:color="auto"/>
            <w:left w:val="none" w:sz="0" w:space="0" w:color="auto"/>
            <w:bottom w:val="none" w:sz="0" w:space="0" w:color="auto"/>
            <w:right w:val="none" w:sz="0" w:space="0" w:color="auto"/>
          </w:divBdr>
        </w:div>
      </w:divsChild>
    </w:div>
    <w:div w:id="1789543460">
      <w:bodyDiv w:val="1"/>
      <w:marLeft w:val="0"/>
      <w:marRight w:val="0"/>
      <w:marTop w:val="0"/>
      <w:marBottom w:val="0"/>
      <w:divBdr>
        <w:top w:val="none" w:sz="0" w:space="0" w:color="auto"/>
        <w:left w:val="none" w:sz="0" w:space="0" w:color="auto"/>
        <w:bottom w:val="none" w:sz="0" w:space="0" w:color="auto"/>
        <w:right w:val="none" w:sz="0" w:space="0" w:color="auto"/>
      </w:divBdr>
    </w:div>
    <w:div w:id="1932395685">
      <w:bodyDiv w:val="1"/>
      <w:marLeft w:val="0"/>
      <w:marRight w:val="0"/>
      <w:marTop w:val="0"/>
      <w:marBottom w:val="0"/>
      <w:divBdr>
        <w:top w:val="none" w:sz="0" w:space="0" w:color="auto"/>
        <w:left w:val="none" w:sz="0" w:space="0" w:color="auto"/>
        <w:bottom w:val="none" w:sz="0" w:space="0" w:color="auto"/>
        <w:right w:val="none" w:sz="0" w:space="0" w:color="auto"/>
      </w:divBdr>
      <w:divsChild>
        <w:div w:id="1207259071">
          <w:marLeft w:val="0"/>
          <w:marRight w:val="0"/>
          <w:marTop w:val="0"/>
          <w:marBottom w:val="285"/>
          <w:divBdr>
            <w:top w:val="none" w:sz="0" w:space="0" w:color="auto"/>
            <w:left w:val="none" w:sz="0" w:space="0" w:color="auto"/>
            <w:bottom w:val="none" w:sz="0" w:space="0" w:color="auto"/>
            <w:right w:val="none" w:sz="0" w:space="0" w:color="auto"/>
          </w:divBdr>
        </w:div>
      </w:divsChild>
    </w:div>
    <w:div w:id="2142917820">
      <w:bodyDiv w:val="1"/>
      <w:marLeft w:val="0"/>
      <w:marRight w:val="0"/>
      <w:marTop w:val="0"/>
      <w:marBottom w:val="0"/>
      <w:divBdr>
        <w:top w:val="none" w:sz="0" w:space="0" w:color="auto"/>
        <w:left w:val="none" w:sz="0" w:space="0" w:color="auto"/>
        <w:bottom w:val="none" w:sz="0" w:space="0" w:color="auto"/>
        <w:right w:val="none" w:sz="0" w:space="0" w:color="auto"/>
      </w:divBdr>
      <w:divsChild>
        <w:div w:id="112529356">
          <w:marLeft w:val="0"/>
          <w:marRight w:val="0"/>
          <w:marTop w:val="0"/>
          <w:marBottom w:val="285"/>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download.springer.com/static/pdf/555/art%253A10.1007%252FBF02895775.pdf?originUrl=http%3A%2F%2Flink.springer.com%2Farticle%2F10.1007%2FBF02895775&amp;token2=exp=1456460127~acl=%2Fstatic%2Fpdf%2F555%2Fart%25253A10.1007%25252FBF02895775.pdf%3ForiginUrl%3Dhttp%253A%252F%252Flink.springer.com%252Farticle%252F10.1007%252FBF02895775*~hmac=5cb0eaa11b321ce95bbc8dad4a4b313d7299dfc7bf86d4fd2f61857442ccd9ea" TargetMode="External"/><Relationship Id="rId21" Type="http://schemas.openxmlformats.org/officeDocument/2006/relationships/hyperlink" Target="http://download.springer.com/static/pdf/555/art%253A10.1007%252FBF02895775.pdf?originUrl=http%3A%2F%2Flink.springer.com%2Farticle%2F10.1007%2FBF02895775&amp;token2=exp=1456460138~acl=%2Fstatic%2Fpdf%2F555%2Fart%25253A10.1007%25252FBF02895775.pdf%3ForiginUrl%3Dhttp%253A%252F%252Flink.springer.com%252Farticle%252F10.1007%252FBF02895775*~hmac=df85807ce4472d89a918443041eed86d4e4631061b0519a82d943a12e1ebd16a" TargetMode="External"/><Relationship Id="rId22" Type="http://schemas.openxmlformats.org/officeDocument/2006/relationships/hyperlink" Target="http://ac.els-cdn.com/S0278584607000516/1-s2.0-S0278584607000516-main.pdf?_tid=ae70f8d6-db85-11e5-bad9-00000aacb35d&amp;acdnat=1456380470_3fd1bd29ae07170aa4afea7e7c3cf198"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comments" Target="comments.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yperlink" Target="http://www.jneurosci.org/content/19/1/484.full.pdf" TargetMode="External"/><Relationship Id="rId16" Type="http://schemas.openxmlformats.org/officeDocument/2006/relationships/hyperlink" Target="http://graphics.tx.ovid.com/ovftpdfs/FPDDNCDCMFNDMJ00/fs046/ovft/live/gv023/00004730/00004730-200110000-00010.pdf" TargetMode="External"/><Relationship Id="rId17" Type="http://schemas.openxmlformats.org/officeDocument/2006/relationships/hyperlink" Target="http://dx.doi.org/10.1016/S0304-3959(97)00016-X" TargetMode="External"/><Relationship Id="rId18" Type="http://schemas.openxmlformats.org/officeDocument/2006/relationships/hyperlink" Target="http://graphics.tx.ovid.com/ovftpdfs/FPDDNCDCEEBGJD00/fs036/ovft/live/gv019/00001756/00001756-200208070-00006.pdf" TargetMode="External"/><Relationship Id="rId19" Type="http://schemas.openxmlformats.org/officeDocument/2006/relationships/hyperlink" Target="http://graphics.tx.ovid.com/ovftpdfs/FPDDNCJCMDBPFJ00/fs046/ovft/live/gv023/00000487/00000487-198803000-00002.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DAE4B8-3084-544C-9ED4-8934FD10F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68</Pages>
  <Words>23125</Words>
  <Characters>131816</Characters>
  <Application>Microsoft Macintosh Word</Application>
  <DocSecurity>0</DocSecurity>
  <Lines>1098</Lines>
  <Paragraphs>309</Paragraphs>
  <ScaleCrop>false</ScaleCrop>
  <Company/>
  <LinksUpToDate>false</LinksUpToDate>
  <CharactersWithSpaces>154632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Llewellyn Mills</dc:creator>
  <cp:keywords/>
  <dc:description/>
  <cp:lastModifiedBy>Llewellyn Mills</cp:lastModifiedBy>
  <cp:revision>91</cp:revision>
  <dcterms:created xsi:type="dcterms:W3CDTF">2016-03-02T03:36:00Z</dcterms:created>
  <dcterms:modified xsi:type="dcterms:W3CDTF">2016-03-08T00:40:00Z</dcterms:modified>
</cp:coreProperties>
</file>