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79" w:rsidRPr="00F03FB1" w:rsidRDefault="00B57179" w:rsidP="00E56089">
      <w:proofErr w:type="spellStart"/>
      <w:r w:rsidRPr="00EB75A9">
        <w:rPr>
          <w:b/>
          <w:bCs/>
          <w:sz w:val="44"/>
          <w:szCs w:val="44"/>
        </w:rPr>
        <w:t>Anthropomorphism</w:t>
      </w:r>
      <w:proofErr w:type="spellEnd"/>
      <w:r w:rsidRPr="00F03FB1">
        <w:rPr>
          <w:bCs/>
        </w:rPr>
        <w:t>:</w:t>
      </w:r>
    </w:p>
    <w:p w:rsidR="00F237F8" w:rsidRDefault="00B57179" w:rsidP="00F237F8">
      <w:pPr>
        <w:rPr>
          <w:lang w:val="en-GB"/>
        </w:rPr>
      </w:pPr>
      <w:r w:rsidRPr="007A6AA5">
        <w:rPr>
          <w:lang w:val="en-GB"/>
        </w:rPr>
        <w:t>Anthropomorphism</w:t>
      </w:r>
      <w:r w:rsidRPr="009F5333">
        <w:rPr>
          <w:lang w:val="en-GB"/>
        </w:rPr>
        <w:t xml:space="preserve"> is a cognitive bias where </w:t>
      </w:r>
      <w:r w:rsidR="007A6AA5" w:rsidRPr="00F03FB1">
        <w:rPr>
          <w:b/>
          <w:lang w:val="en-GB"/>
        </w:rPr>
        <w:t>human characteristics</w:t>
      </w:r>
      <w:r w:rsidR="007A6AA5">
        <w:rPr>
          <w:b/>
          <w:lang w:val="en-GB"/>
        </w:rPr>
        <w:t xml:space="preserve"> such as emotions</w:t>
      </w:r>
      <w:r w:rsidRPr="00F03FB1">
        <w:rPr>
          <w:b/>
          <w:lang w:val="en-GB"/>
        </w:rPr>
        <w:t xml:space="preserve"> or intentions</w:t>
      </w:r>
      <w:r w:rsidR="007A6AA5">
        <w:rPr>
          <w:b/>
          <w:lang w:val="en-GB"/>
        </w:rPr>
        <w:t xml:space="preserve"> are </w:t>
      </w:r>
      <w:r w:rsidR="007A6AA5" w:rsidRPr="00F03FB1">
        <w:rPr>
          <w:b/>
          <w:lang w:val="en-GB"/>
        </w:rPr>
        <w:t>attribute</w:t>
      </w:r>
      <w:r w:rsidR="007A6AA5">
        <w:rPr>
          <w:b/>
          <w:lang w:val="en-GB"/>
        </w:rPr>
        <w:t>d</w:t>
      </w:r>
      <w:r w:rsidR="007A6AA5" w:rsidRPr="00F03FB1">
        <w:rPr>
          <w:b/>
          <w:lang w:val="en-GB"/>
        </w:rPr>
        <w:t xml:space="preserve"> </w:t>
      </w:r>
      <w:r w:rsidR="007A6AA5">
        <w:rPr>
          <w:b/>
          <w:lang w:val="en-GB"/>
        </w:rPr>
        <w:t>to non-human entities like</w:t>
      </w:r>
      <w:r w:rsidRPr="00F03FB1">
        <w:rPr>
          <w:b/>
          <w:lang w:val="en-GB"/>
        </w:rPr>
        <w:t xml:space="preserve"> objects, or animals</w:t>
      </w:r>
      <w:r w:rsidR="007A6AA5">
        <w:rPr>
          <w:lang w:val="en-GB"/>
        </w:rPr>
        <w:t>. It’</w:t>
      </w:r>
      <w:r w:rsidRPr="009F5333">
        <w:rPr>
          <w:lang w:val="en-GB"/>
        </w:rPr>
        <w:t xml:space="preserve">s a form of </w:t>
      </w:r>
      <w:r w:rsidRPr="007A6AA5">
        <w:rPr>
          <w:lang w:val="en-GB"/>
        </w:rPr>
        <w:t xml:space="preserve">personification where human traits are projected onto </w:t>
      </w:r>
      <w:r w:rsidR="00F237F8" w:rsidRPr="007A6AA5">
        <w:rPr>
          <w:lang w:val="en-GB"/>
        </w:rPr>
        <w:t>things that do not possess them.</w:t>
      </w:r>
      <w:r w:rsidR="00F237F8">
        <w:rPr>
          <w:lang w:val="en-GB"/>
        </w:rPr>
        <w:t xml:space="preserve"> </w:t>
      </w:r>
    </w:p>
    <w:p w:rsidR="00E44388" w:rsidRPr="00E44388" w:rsidRDefault="00E44388" w:rsidP="00F237F8">
      <w:pPr>
        <w:rPr>
          <w:lang w:val="en-GB"/>
        </w:rPr>
      </w:pPr>
      <w:r w:rsidRPr="00E44388">
        <w:rPr>
          <w:lang w:val="en-GB"/>
        </w:rPr>
        <w:t>Humans naturally anthropomorphize: “There is an universal tendency among mankind to conceive all beings like themselves. … We find faces in the moon, armies in the clouds.”</w:t>
      </w:r>
      <w:r>
        <w:rPr>
          <w:rStyle w:val="Rimandonotaapidipagina"/>
          <w:lang w:val="en-GB"/>
        </w:rPr>
        <w:footnoteReference w:id="1"/>
      </w:r>
    </w:p>
    <w:p w:rsidR="00B57179" w:rsidRPr="007A6AA5" w:rsidRDefault="00B57179" w:rsidP="00F237F8">
      <w:pPr>
        <w:rPr>
          <w:highlight w:val="yellow"/>
          <w:lang w:val="en-GB"/>
        </w:rPr>
      </w:pPr>
      <w:r w:rsidRPr="009F5333">
        <w:rPr>
          <w:lang w:val="en-GB"/>
        </w:rPr>
        <w:t xml:space="preserve">In everyday life, you might observe anthropomorphism when </w:t>
      </w:r>
      <w:r w:rsidR="007A6AA5">
        <w:rPr>
          <w:lang w:val="en-GB"/>
        </w:rPr>
        <w:t>people</w:t>
      </w:r>
      <w:r w:rsidRPr="009F5333">
        <w:rPr>
          <w:lang w:val="en-GB"/>
        </w:rPr>
        <w:t xml:space="preserve"> assign human emotions to their pets, believe that inanimate objects have intentions, or interpret natural events as if they were driven by human-like purpose. </w:t>
      </w:r>
      <w:r w:rsidRPr="007A6AA5">
        <w:rPr>
          <w:lang w:val="en-GB"/>
        </w:rPr>
        <w:t>It's a way of making sense of the world by projecting familiar human qualities onto the unfamiliar.</w:t>
      </w:r>
      <w:r w:rsidR="00BA4975" w:rsidRPr="007A6AA5">
        <w:rPr>
          <w:lang w:val="en-GB"/>
        </w:rPr>
        <w:t xml:space="preserve"> </w:t>
      </w:r>
    </w:p>
    <w:p w:rsidR="00BB362D" w:rsidRDefault="00BB362D">
      <w:pPr>
        <w:rPr>
          <w:lang w:val="en-GB"/>
        </w:rPr>
      </w:pPr>
    </w:p>
    <w:p w:rsidR="007A6AA5" w:rsidRPr="007A6AA5" w:rsidRDefault="007A6AA5">
      <w:pPr>
        <w:rPr>
          <w:b/>
          <w:lang w:val="en-GB"/>
        </w:rPr>
      </w:pPr>
      <w:r w:rsidRPr="007A6AA5">
        <w:rPr>
          <w:b/>
          <w:lang w:val="en-GB"/>
        </w:rPr>
        <w:t>Scenario:</w:t>
      </w:r>
    </w:p>
    <w:p w:rsidR="007A6AA5" w:rsidRDefault="007A6AA5">
      <w:pPr>
        <w:rPr>
          <w:lang w:val="en-GB"/>
        </w:rPr>
      </w:pPr>
      <w:r w:rsidRPr="007A6AA5">
        <w:rPr>
          <w:lang w:val="en-GB"/>
        </w:rPr>
        <w:t xml:space="preserve">A young child attributes human emotions and intentions to his beloved puppet, </w:t>
      </w:r>
      <w:proofErr w:type="spellStart"/>
      <w:r w:rsidRPr="007A6AA5">
        <w:rPr>
          <w:lang w:val="en-GB"/>
        </w:rPr>
        <w:t>Mr.</w:t>
      </w:r>
      <w:proofErr w:type="spellEnd"/>
      <w:r w:rsidRPr="007A6AA5">
        <w:rPr>
          <w:lang w:val="en-GB"/>
        </w:rPr>
        <w:t xml:space="preserve"> Whiskers, engaging in conversations and interpreting its expressions.</w:t>
      </w:r>
    </w:p>
    <w:p w:rsidR="008D6809" w:rsidRDefault="008D6809" w:rsidP="00BA4975">
      <w:pPr>
        <w:rPr>
          <w:b/>
          <w:bCs/>
          <w:lang w:val="en-GB"/>
        </w:rPr>
      </w:pPr>
    </w:p>
    <w:p w:rsidR="00BA4975" w:rsidRPr="0088157E" w:rsidRDefault="00BA4975" w:rsidP="00BA4975">
      <w:pPr>
        <w:rPr>
          <w:b/>
          <w:bCs/>
          <w:lang w:val="en-GB"/>
        </w:rPr>
      </w:pPr>
      <w:bookmarkStart w:id="0" w:name="_GoBack"/>
      <w:bookmarkEnd w:id="0"/>
      <w:r w:rsidRPr="0088157E">
        <w:rPr>
          <w:b/>
          <w:bCs/>
          <w:lang w:val="en-GB"/>
        </w:rPr>
        <w:t>User Story: The Personified Puppet</w:t>
      </w:r>
    </w:p>
    <w:p w:rsidR="00BA4975" w:rsidRPr="00BA4975" w:rsidRDefault="007A6AA5" w:rsidP="00BA4975">
      <w:pPr>
        <w:rPr>
          <w:bCs/>
          <w:lang w:val="en-GB"/>
        </w:rPr>
      </w:pPr>
      <w:r>
        <w:rPr>
          <w:bCs/>
          <w:lang w:val="en-GB"/>
        </w:rPr>
        <w:t>A p</w:t>
      </w:r>
      <w:r w:rsidR="00BA4975">
        <w:rPr>
          <w:bCs/>
          <w:lang w:val="en-GB"/>
        </w:rPr>
        <w:t>arent raising a young child,</w:t>
      </w:r>
      <w:r w:rsidR="00BA4975" w:rsidRPr="00BA4975">
        <w:rPr>
          <w:bCs/>
          <w:lang w:val="en-GB"/>
        </w:rPr>
        <w:t xml:space="preserve"> notice</w:t>
      </w:r>
      <w:r w:rsidR="00BA4975">
        <w:rPr>
          <w:bCs/>
          <w:lang w:val="en-GB"/>
        </w:rPr>
        <w:t>s</w:t>
      </w:r>
      <w:r w:rsidR="00BA4975" w:rsidRPr="00BA4975">
        <w:rPr>
          <w:bCs/>
          <w:lang w:val="en-GB"/>
        </w:rPr>
        <w:t xml:space="preserve"> an endearing tendency in </w:t>
      </w:r>
      <w:r w:rsidR="00BA4975">
        <w:rPr>
          <w:bCs/>
          <w:lang w:val="en-GB"/>
        </w:rPr>
        <w:t>his</w:t>
      </w:r>
      <w:r w:rsidR="00BA4975" w:rsidRPr="00BA4975">
        <w:rPr>
          <w:bCs/>
          <w:lang w:val="en-GB"/>
        </w:rPr>
        <w:t xml:space="preserve"> child's </w:t>
      </w:r>
      <w:r w:rsidR="0088157E" w:rsidRPr="00BA4975">
        <w:rPr>
          <w:bCs/>
          <w:lang w:val="en-GB"/>
        </w:rPr>
        <w:t>behaviour</w:t>
      </w:r>
      <w:r w:rsidR="00BA4975" w:rsidRPr="00BA4975">
        <w:rPr>
          <w:bCs/>
          <w:lang w:val="en-GB"/>
        </w:rPr>
        <w:t xml:space="preserve">. </w:t>
      </w:r>
      <w:r>
        <w:rPr>
          <w:bCs/>
          <w:lang w:val="en-GB"/>
        </w:rPr>
        <w:t>He has</w:t>
      </w:r>
      <w:r w:rsidR="00BA4975" w:rsidRPr="00BA4975">
        <w:rPr>
          <w:bCs/>
          <w:lang w:val="en-GB"/>
        </w:rPr>
        <w:t xml:space="preserve"> a beloved puppet named </w:t>
      </w:r>
      <w:proofErr w:type="spellStart"/>
      <w:r w:rsidR="00BA4975" w:rsidRPr="00BA4975">
        <w:rPr>
          <w:bCs/>
          <w:lang w:val="en-GB"/>
        </w:rPr>
        <w:t>Mr.</w:t>
      </w:r>
      <w:proofErr w:type="spellEnd"/>
      <w:r w:rsidR="00BA4975" w:rsidRPr="00BA4975">
        <w:rPr>
          <w:bCs/>
          <w:lang w:val="en-GB"/>
        </w:rPr>
        <w:t xml:space="preserve"> Whiskers, and in </w:t>
      </w:r>
      <w:r>
        <w:rPr>
          <w:bCs/>
          <w:lang w:val="en-GB"/>
        </w:rPr>
        <w:t>his</w:t>
      </w:r>
      <w:r w:rsidR="00BA4975" w:rsidRPr="00BA4975">
        <w:rPr>
          <w:bCs/>
          <w:lang w:val="en-GB"/>
        </w:rPr>
        <w:t xml:space="preserve"> imaginative world, </w:t>
      </w:r>
      <w:proofErr w:type="spellStart"/>
      <w:r w:rsidR="00BA4975" w:rsidRPr="00BA4975">
        <w:rPr>
          <w:bCs/>
          <w:lang w:val="en-GB"/>
        </w:rPr>
        <w:t>Mr.</w:t>
      </w:r>
      <w:proofErr w:type="spellEnd"/>
      <w:r w:rsidR="00BA4975" w:rsidRPr="00BA4975">
        <w:rPr>
          <w:bCs/>
          <w:lang w:val="en-GB"/>
        </w:rPr>
        <w:t xml:space="preserve"> Whiskers is not just a puppet but a sentient being with thoughts and feelings.</w:t>
      </w:r>
      <w:r>
        <w:rPr>
          <w:bCs/>
          <w:lang w:val="en-GB"/>
        </w:rPr>
        <w:t xml:space="preserve"> </w:t>
      </w:r>
      <w:r w:rsidR="00BA4975" w:rsidRPr="00BA4975">
        <w:rPr>
          <w:bCs/>
          <w:lang w:val="en-GB"/>
        </w:rPr>
        <w:t xml:space="preserve">In the child's world, Anthropomorphism is at play. The child attributes human characteristics to </w:t>
      </w:r>
      <w:r>
        <w:rPr>
          <w:bCs/>
          <w:lang w:val="en-GB"/>
        </w:rPr>
        <w:t>the puppet</w:t>
      </w:r>
      <w:r w:rsidR="00BA4975" w:rsidRPr="00BA4975">
        <w:rPr>
          <w:bCs/>
          <w:lang w:val="en-GB"/>
        </w:rPr>
        <w:t xml:space="preserve">, firmly believing that the puppet experiences emotions and intentions. When playing with </w:t>
      </w:r>
      <w:proofErr w:type="spellStart"/>
      <w:r w:rsidR="00BA4975" w:rsidRPr="00BA4975">
        <w:rPr>
          <w:bCs/>
          <w:lang w:val="en-GB"/>
        </w:rPr>
        <w:t>Mr.</w:t>
      </w:r>
      <w:proofErr w:type="spellEnd"/>
      <w:r w:rsidR="00BA4975" w:rsidRPr="00BA4975">
        <w:rPr>
          <w:bCs/>
          <w:lang w:val="en-GB"/>
        </w:rPr>
        <w:t xml:space="preserve"> Whiskers, the child engages in conversations, genuinely believing that the puppet responds in its own unique way</w:t>
      </w:r>
      <w:r>
        <w:rPr>
          <w:bCs/>
          <w:lang w:val="en-GB"/>
        </w:rPr>
        <w:t xml:space="preserve"> and may interpret </w:t>
      </w:r>
      <w:r w:rsidR="00BA4975" w:rsidRPr="00BA4975">
        <w:rPr>
          <w:bCs/>
          <w:lang w:val="en-GB"/>
        </w:rPr>
        <w:t>expressions, assuming joy during playtime and perhaps even sadness when left untouched.</w:t>
      </w:r>
    </w:p>
    <w:p w:rsidR="00BE34C2" w:rsidRDefault="00BE34C2" w:rsidP="00E75A9A">
      <w:pPr>
        <w:rPr>
          <w:lang w:val="en-GB"/>
        </w:rPr>
      </w:pPr>
    </w:p>
    <w:p w:rsidR="00BE34C2" w:rsidRDefault="00BE34C2" w:rsidP="00BE34C2">
      <w:pPr>
        <w:rPr>
          <w:b/>
          <w:lang w:val="en-GB"/>
        </w:rPr>
      </w:pPr>
      <w:r w:rsidRPr="00BE34C2">
        <w:rPr>
          <w:b/>
          <w:lang w:val="en-GB"/>
        </w:rPr>
        <w:t>Classes:</w:t>
      </w:r>
    </w:p>
    <w:p w:rsidR="005E173F" w:rsidRPr="00EE1601" w:rsidRDefault="007A6AA5" w:rsidP="005E173F">
      <w:pPr>
        <w:rPr>
          <w:lang w:val="en-GB"/>
        </w:rPr>
      </w:pPr>
      <w:r>
        <w:rPr>
          <w:b/>
          <w:lang w:val="en-GB"/>
        </w:rPr>
        <w:t>People</w:t>
      </w:r>
      <w:r w:rsidR="005E173F">
        <w:rPr>
          <w:lang w:val="en-GB"/>
        </w:rPr>
        <w:t xml:space="preserve">: </w:t>
      </w:r>
      <w:r w:rsidR="005E173F" w:rsidRPr="002C5EBB">
        <w:rPr>
          <w:bCs/>
          <w:lang w:val="en-GB"/>
        </w:rPr>
        <w:t>the individual that act influenced  by the cognitive bias</w:t>
      </w:r>
    </w:p>
    <w:p w:rsidR="005E173F" w:rsidRDefault="005E173F" w:rsidP="005E173F">
      <w:pPr>
        <w:rPr>
          <w:bCs/>
          <w:lang w:val="en-GB"/>
        </w:rPr>
      </w:pPr>
      <w:r>
        <w:rPr>
          <w:bCs/>
          <w:lang w:val="en-GB"/>
        </w:rPr>
        <w:t>Properties:</w:t>
      </w:r>
    </w:p>
    <w:p w:rsidR="00F0172E" w:rsidRPr="00D9632D" w:rsidRDefault="00DF3CB5" w:rsidP="007A6AA5">
      <w:pPr>
        <w:ind w:firstLine="708"/>
        <w:rPr>
          <w:bCs/>
          <w:lang w:val="en-GB"/>
        </w:rPr>
      </w:pPr>
      <w:proofErr w:type="spellStart"/>
      <w:r w:rsidRPr="00D9632D">
        <w:rPr>
          <w:bCs/>
          <w:lang w:val="en-GB"/>
        </w:rPr>
        <w:t>isEngagedin</w:t>
      </w:r>
      <w:proofErr w:type="spellEnd"/>
      <w:r w:rsidR="00D9632D">
        <w:rPr>
          <w:bCs/>
          <w:lang w:val="en-GB"/>
        </w:rPr>
        <w:t>:</w:t>
      </w:r>
      <w:r w:rsidR="005E173F" w:rsidRPr="00D9632D">
        <w:rPr>
          <w:bCs/>
          <w:lang w:val="en-GB"/>
        </w:rPr>
        <w:t xml:space="preserve"> </w:t>
      </w:r>
      <w:r w:rsidR="00F0172E" w:rsidRPr="00D9632D">
        <w:rPr>
          <w:bCs/>
          <w:lang w:val="en-GB"/>
        </w:rPr>
        <w:t>Links the individual to the activity which he’s engaged in.</w:t>
      </w:r>
    </w:p>
    <w:p w:rsidR="005E173F" w:rsidRDefault="005E173F" w:rsidP="007A6AA5">
      <w:pPr>
        <w:pStyle w:val="Paragrafoelenco"/>
        <w:numPr>
          <w:ilvl w:val="0"/>
          <w:numId w:val="35"/>
        </w:numPr>
        <w:rPr>
          <w:bCs/>
          <w:lang w:val="en-GB"/>
        </w:rPr>
      </w:pPr>
      <w:r>
        <w:rPr>
          <w:bCs/>
          <w:lang w:val="en-GB"/>
        </w:rPr>
        <w:t xml:space="preserve">Domain: </w:t>
      </w:r>
      <w:r w:rsidRPr="005E173F">
        <w:rPr>
          <w:b/>
          <w:bCs/>
          <w:lang w:val="en-GB"/>
        </w:rPr>
        <w:t>Individual</w:t>
      </w:r>
    </w:p>
    <w:p w:rsidR="005E173F" w:rsidRPr="005E173F" w:rsidRDefault="005E173F" w:rsidP="007A6AA5">
      <w:pPr>
        <w:pStyle w:val="Paragrafoelenco"/>
        <w:numPr>
          <w:ilvl w:val="0"/>
          <w:numId w:val="35"/>
        </w:numPr>
        <w:rPr>
          <w:bCs/>
          <w:lang w:val="en-GB"/>
        </w:rPr>
      </w:pPr>
      <w:r>
        <w:rPr>
          <w:bCs/>
          <w:lang w:val="en-GB"/>
        </w:rPr>
        <w:t xml:space="preserve">Range: </w:t>
      </w:r>
      <w:proofErr w:type="spellStart"/>
      <w:r w:rsidR="00703F81">
        <w:rPr>
          <w:b/>
          <w:bCs/>
          <w:lang w:val="en-GB"/>
        </w:rPr>
        <w:t>PerceptionExperience</w:t>
      </w:r>
      <w:proofErr w:type="spellEnd"/>
    </w:p>
    <w:p w:rsidR="005E173F" w:rsidRDefault="005E173F" w:rsidP="005E173F">
      <w:pPr>
        <w:pStyle w:val="Paragrafoelenco"/>
        <w:rPr>
          <w:bCs/>
          <w:lang w:val="en-GB"/>
        </w:rPr>
      </w:pPr>
    </w:p>
    <w:p w:rsidR="00F0172E" w:rsidRPr="00404249" w:rsidRDefault="00F0172E" w:rsidP="00F0172E">
      <w:pPr>
        <w:rPr>
          <w:bCs/>
          <w:lang w:val="en-GB"/>
        </w:rPr>
      </w:pPr>
      <w:proofErr w:type="spellStart"/>
      <w:r>
        <w:rPr>
          <w:b/>
          <w:bCs/>
          <w:lang w:val="en-GB"/>
        </w:rPr>
        <w:t>PerceptionExperience</w:t>
      </w:r>
      <w:proofErr w:type="spellEnd"/>
      <w:r>
        <w:rPr>
          <w:b/>
          <w:bCs/>
          <w:lang w:val="en-GB"/>
        </w:rPr>
        <w:t xml:space="preserve">: </w:t>
      </w:r>
      <w:r>
        <w:rPr>
          <w:bCs/>
          <w:lang w:val="en-GB"/>
        </w:rPr>
        <w:t>define the process of perception engaged by the individual</w:t>
      </w:r>
    </w:p>
    <w:p w:rsidR="00F0172E" w:rsidRPr="007A6AA5" w:rsidRDefault="00F0172E" w:rsidP="00F0172E">
      <w:pPr>
        <w:rPr>
          <w:bCs/>
          <w:lang w:val="en-GB"/>
        </w:rPr>
      </w:pPr>
      <w:r w:rsidRPr="007A6AA5">
        <w:rPr>
          <w:bCs/>
          <w:lang w:val="en-GB"/>
        </w:rPr>
        <w:lastRenderedPageBreak/>
        <w:t>Properties:</w:t>
      </w:r>
    </w:p>
    <w:p w:rsidR="00F0172E" w:rsidRDefault="00F0172E" w:rsidP="007A6AA5">
      <w:pPr>
        <w:ind w:firstLine="708"/>
        <w:rPr>
          <w:bCs/>
          <w:lang w:val="en-GB"/>
        </w:rPr>
      </w:pPr>
      <w:r>
        <w:rPr>
          <w:lang w:val="en-GB"/>
        </w:rPr>
        <w:t>I</w:t>
      </w:r>
      <w:r w:rsidRPr="00BE34C2">
        <w:rPr>
          <w:lang w:val="en-GB"/>
        </w:rPr>
        <w:t xml:space="preserve">nvolves: </w:t>
      </w:r>
      <w:r w:rsidRPr="00F0172E">
        <w:rPr>
          <w:bCs/>
          <w:lang w:val="en-GB"/>
        </w:rPr>
        <w:t>connects an activity to the entities involved in it</w:t>
      </w:r>
      <w:r w:rsidR="00D53971">
        <w:rPr>
          <w:bCs/>
          <w:lang w:val="en-GB"/>
        </w:rPr>
        <w:t>.</w:t>
      </w:r>
    </w:p>
    <w:p w:rsidR="00F0172E" w:rsidRPr="007A6AA5" w:rsidRDefault="00F0172E" w:rsidP="007A6AA5">
      <w:pPr>
        <w:pStyle w:val="Paragrafoelenco"/>
        <w:numPr>
          <w:ilvl w:val="0"/>
          <w:numId w:val="36"/>
        </w:numPr>
        <w:rPr>
          <w:bCs/>
          <w:lang w:val="en-GB"/>
        </w:rPr>
      </w:pPr>
      <w:r w:rsidRPr="007A6AA5">
        <w:rPr>
          <w:bCs/>
          <w:lang w:val="en-GB"/>
        </w:rPr>
        <w:t>Domain:</w:t>
      </w:r>
      <w:r w:rsidR="00EE1601">
        <w:rPr>
          <w:bCs/>
          <w:lang w:val="en-GB"/>
        </w:rPr>
        <w:t xml:space="preserve"> </w:t>
      </w:r>
      <w:proofErr w:type="spellStart"/>
      <w:r w:rsidRPr="007A6AA5">
        <w:rPr>
          <w:b/>
          <w:bCs/>
          <w:lang w:val="en-GB"/>
        </w:rPr>
        <w:t>PerceptionExperience</w:t>
      </w:r>
      <w:proofErr w:type="spellEnd"/>
    </w:p>
    <w:p w:rsidR="00F0172E" w:rsidRPr="007A6AA5" w:rsidRDefault="00F0172E" w:rsidP="007A6AA5">
      <w:pPr>
        <w:pStyle w:val="Paragrafoelenco"/>
        <w:numPr>
          <w:ilvl w:val="0"/>
          <w:numId w:val="36"/>
        </w:numPr>
        <w:rPr>
          <w:b/>
          <w:bCs/>
          <w:lang w:val="en-GB"/>
        </w:rPr>
      </w:pPr>
      <w:r w:rsidRPr="007A6AA5">
        <w:rPr>
          <w:bCs/>
          <w:lang w:val="en-GB"/>
        </w:rPr>
        <w:t>Range:</w:t>
      </w:r>
      <w:r w:rsidR="00EE1601">
        <w:rPr>
          <w:bCs/>
          <w:lang w:val="en-GB"/>
        </w:rPr>
        <w:t xml:space="preserve"> </w:t>
      </w:r>
      <w:r w:rsidR="00854E6F" w:rsidRPr="007A6AA5">
        <w:rPr>
          <w:b/>
          <w:bCs/>
          <w:lang w:val="en-GB"/>
        </w:rPr>
        <w:t>Non-</w:t>
      </w:r>
      <w:proofErr w:type="spellStart"/>
      <w:r w:rsidR="00854E6F" w:rsidRPr="007A6AA5">
        <w:rPr>
          <w:b/>
          <w:bCs/>
          <w:lang w:val="en-GB"/>
        </w:rPr>
        <w:t>humanEntity</w:t>
      </w:r>
      <w:proofErr w:type="spellEnd"/>
    </w:p>
    <w:p w:rsidR="00BE34C2" w:rsidRDefault="00BE34C2" w:rsidP="00BE34C2">
      <w:pPr>
        <w:rPr>
          <w:lang w:val="en-GB"/>
        </w:rPr>
      </w:pPr>
      <w:proofErr w:type="spellStart"/>
      <w:r w:rsidRPr="005E173F">
        <w:rPr>
          <w:b/>
          <w:lang w:val="en-GB"/>
        </w:rPr>
        <w:t>Human</w:t>
      </w:r>
      <w:r w:rsidR="00F0172E">
        <w:rPr>
          <w:b/>
          <w:lang w:val="en-GB"/>
        </w:rPr>
        <w:t>Feature</w:t>
      </w:r>
      <w:proofErr w:type="spellEnd"/>
      <w:r w:rsidRPr="00BE34C2">
        <w:rPr>
          <w:lang w:val="en-GB"/>
        </w:rPr>
        <w:t>: Represents traits or features associated with humans.</w:t>
      </w:r>
    </w:p>
    <w:p w:rsidR="00F0172E" w:rsidRDefault="00854E6F" w:rsidP="00BE34C2">
      <w:pPr>
        <w:rPr>
          <w:lang w:val="en-GB"/>
        </w:rPr>
      </w:pPr>
      <w:r>
        <w:rPr>
          <w:lang w:val="en-GB"/>
        </w:rPr>
        <w:t>Properties:</w:t>
      </w:r>
    </w:p>
    <w:p w:rsidR="00854E6F" w:rsidRPr="00854E6F" w:rsidRDefault="00854E6F" w:rsidP="007A6AA5">
      <w:pPr>
        <w:ind w:left="708"/>
        <w:rPr>
          <w:lang w:val="en-GB"/>
        </w:rPr>
      </w:pPr>
      <w:proofErr w:type="spellStart"/>
      <w:r>
        <w:rPr>
          <w:lang w:val="en-GB"/>
        </w:rPr>
        <w:t>IsReflectionon</w:t>
      </w:r>
      <w:proofErr w:type="spellEnd"/>
      <w:r>
        <w:rPr>
          <w:lang w:val="en-GB"/>
        </w:rPr>
        <w:t xml:space="preserve">: </w:t>
      </w:r>
      <w:r w:rsidRPr="00854E6F">
        <w:rPr>
          <w:lang w:val="en-GB"/>
        </w:rPr>
        <w:t>Used to connect the subjective elements of an experience with the corresponding observation, which is extrapolated from the content being interacted with and in itself may not be including a critique.</w:t>
      </w:r>
    </w:p>
    <w:p w:rsidR="00854E6F" w:rsidRPr="00EE1601" w:rsidRDefault="00854E6F" w:rsidP="00EE1601">
      <w:pPr>
        <w:pStyle w:val="Paragrafoelenco"/>
        <w:numPr>
          <w:ilvl w:val="0"/>
          <w:numId w:val="37"/>
        </w:numPr>
        <w:rPr>
          <w:lang w:val="en-GB"/>
        </w:rPr>
      </w:pPr>
      <w:r w:rsidRPr="00EE1601">
        <w:rPr>
          <w:lang w:val="en-GB"/>
        </w:rPr>
        <w:t>Domain:</w:t>
      </w:r>
      <w:r w:rsidR="00EE1601" w:rsidRPr="00EE1601">
        <w:rPr>
          <w:lang w:val="en-GB"/>
        </w:rPr>
        <w:t xml:space="preserve"> </w:t>
      </w:r>
      <w:proofErr w:type="spellStart"/>
      <w:r w:rsidRPr="00EE1601">
        <w:rPr>
          <w:b/>
          <w:lang w:val="en-GB"/>
        </w:rPr>
        <w:t>HumanFeature</w:t>
      </w:r>
      <w:proofErr w:type="spellEnd"/>
    </w:p>
    <w:p w:rsidR="00854E6F" w:rsidRPr="00EE1601" w:rsidRDefault="00854E6F" w:rsidP="00EE1601">
      <w:pPr>
        <w:pStyle w:val="Paragrafoelenco"/>
        <w:numPr>
          <w:ilvl w:val="0"/>
          <w:numId w:val="37"/>
        </w:numPr>
        <w:rPr>
          <w:lang w:val="en-GB"/>
        </w:rPr>
      </w:pPr>
      <w:r w:rsidRPr="00EE1601">
        <w:rPr>
          <w:lang w:val="en-GB"/>
        </w:rPr>
        <w:t>Range:</w:t>
      </w:r>
      <w:r w:rsidR="00EE1601" w:rsidRPr="00EE1601">
        <w:rPr>
          <w:lang w:val="en-GB"/>
        </w:rPr>
        <w:t xml:space="preserve"> </w:t>
      </w:r>
      <w:proofErr w:type="spellStart"/>
      <w:r w:rsidRPr="00EE1601">
        <w:rPr>
          <w:b/>
          <w:lang w:val="en-GB"/>
        </w:rPr>
        <w:t>PerceptionExperience</w:t>
      </w:r>
      <w:proofErr w:type="spellEnd"/>
    </w:p>
    <w:p w:rsidR="005E173F" w:rsidRDefault="00BE34C2" w:rsidP="005E173F">
      <w:pPr>
        <w:rPr>
          <w:lang w:val="en-GB"/>
        </w:rPr>
      </w:pPr>
      <w:proofErr w:type="spellStart"/>
      <w:r w:rsidRPr="005E173F">
        <w:rPr>
          <w:b/>
          <w:lang w:val="en-GB"/>
        </w:rPr>
        <w:t>NonHumanEntity</w:t>
      </w:r>
      <w:proofErr w:type="spellEnd"/>
      <w:r w:rsidRPr="00BE34C2">
        <w:rPr>
          <w:lang w:val="en-GB"/>
        </w:rPr>
        <w:t xml:space="preserve">: </w:t>
      </w:r>
      <w:r w:rsidR="005E173F" w:rsidRPr="00BE34C2">
        <w:rPr>
          <w:lang w:val="en-GB"/>
        </w:rPr>
        <w:t>Represents entities that are not human.</w:t>
      </w:r>
    </w:p>
    <w:p w:rsidR="00D403E9" w:rsidRPr="00BE34C2" w:rsidRDefault="00D403E9" w:rsidP="005E173F">
      <w:pPr>
        <w:rPr>
          <w:lang w:val="en-GB"/>
        </w:rPr>
      </w:pPr>
      <w:r>
        <w:rPr>
          <w:lang w:val="en-GB"/>
        </w:rPr>
        <w:t>Properties:</w:t>
      </w:r>
    </w:p>
    <w:p w:rsidR="00D403E9" w:rsidRDefault="00D403E9" w:rsidP="00D403E9">
      <w:pPr>
        <w:ind w:left="708"/>
        <w:rPr>
          <w:lang w:val="en-GB"/>
        </w:rPr>
      </w:pPr>
      <w:proofErr w:type="spellStart"/>
      <w:r w:rsidRPr="00EE1601">
        <w:rPr>
          <w:bCs/>
          <w:lang w:val="en-GB"/>
        </w:rPr>
        <w:t>producedObservation</w:t>
      </w:r>
      <w:proofErr w:type="spellEnd"/>
      <w:r w:rsidR="00EE1601">
        <w:rPr>
          <w:lang w:val="en-GB"/>
        </w:rPr>
        <w:t>:</w:t>
      </w:r>
      <w:r w:rsidR="00284897">
        <w:rPr>
          <w:lang w:val="en-GB"/>
        </w:rPr>
        <w:t> </w:t>
      </w:r>
      <w:r w:rsidRPr="00D403E9">
        <w:rPr>
          <w:lang w:val="en-GB"/>
        </w:rPr>
        <w:t>This property can be used to denote that something is (even indirectly, not necessary through direct reflection) responsible for the existence of an observation. </w:t>
      </w:r>
    </w:p>
    <w:p w:rsidR="00D403E9" w:rsidRPr="00EE1601" w:rsidRDefault="00D403E9" w:rsidP="00EE1601">
      <w:pPr>
        <w:pStyle w:val="Paragrafoelenco"/>
        <w:numPr>
          <w:ilvl w:val="0"/>
          <w:numId w:val="38"/>
        </w:numPr>
        <w:rPr>
          <w:b/>
          <w:bCs/>
          <w:lang w:val="en-GB"/>
        </w:rPr>
      </w:pPr>
      <w:r w:rsidRPr="00EE1601">
        <w:rPr>
          <w:bCs/>
          <w:lang w:val="en-GB"/>
        </w:rPr>
        <w:t>Domain:</w:t>
      </w:r>
      <w:r w:rsidR="00EE1601" w:rsidRPr="00EE1601">
        <w:rPr>
          <w:b/>
          <w:bCs/>
          <w:lang w:val="en-GB"/>
        </w:rPr>
        <w:t xml:space="preserve"> </w:t>
      </w:r>
      <w:proofErr w:type="spellStart"/>
      <w:r w:rsidRPr="00EE1601">
        <w:rPr>
          <w:b/>
          <w:bCs/>
          <w:lang w:val="en-GB"/>
        </w:rPr>
        <w:t>NonHumanEntity</w:t>
      </w:r>
      <w:proofErr w:type="spellEnd"/>
    </w:p>
    <w:p w:rsidR="00D403E9" w:rsidRPr="00EE1601" w:rsidRDefault="00D403E9" w:rsidP="00EE1601">
      <w:pPr>
        <w:pStyle w:val="Paragrafoelenco"/>
        <w:numPr>
          <w:ilvl w:val="0"/>
          <w:numId w:val="38"/>
        </w:numPr>
        <w:rPr>
          <w:lang w:val="en-GB"/>
        </w:rPr>
      </w:pPr>
      <w:r w:rsidRPr="00EE1601">
        <w:rPr>
          <w:bCs/>
          <w:lang w:val="en-GB"/>
        </w:rPr>
        <w:t>Range:</w:t>
      </w:r>
      <w:r w:rsidR="00EE1601" w:rsidRPr="00EE1601">
        <w:rPr>
          <w:b/>
          <w:bCs/>
          <w:lang w:val="en-GB"/>
        </w:rPr>
        <w:t xml:space="preserve"> </w:t>
      </w:r>
      <w:proofErr w:type="spellStart"/>
      <w:r w:rsidRPr="00EE1601">
        <w:rPr>
          <w:b/>
          <w:bCs/>
          <w:lang w:val="en-GB"/>
        </w:rPr>
        <w:t>HumanFeature</w:t>
      </w:r>
      <w:proofErr w:type="spellEnd"/>
    </w:p>
    <w:p w:rsidR="00EE1601" w:rsidRDefault="00EE1601" w:rsidP="00EE1601">
      <w:pPr>
        <w:rPr>
          <w:b/>
          <w:lang w:val="en-GB"/>
        </w:rPr>
      </w:pPr>
    </w:p>
    <w:p w:rsidR="00EE1601" w:rsidRDefault="00EE1601" w:rsidP="00EE1601">
      <w:pPr>
        <w:rPr>
          <w:b/>
          <w:lang w:val="en-GB"/>
        </w:rPr>
      </w:pPr>
      <w:r>
        <w:rPr>
          <w:b/>
          <w:lang w:val="en-GB"/>
        </w:rPr>
        <w:t>COMPETENCY QUESTIONS:</w:t>
      </w:r>
    </w:p>
    <w:p w:rsidR="00EE1601" w:rsidRPr="00EE1601" w:rsidRDefault="00EE1601" w:rsidP="00EE1601">
      <w:pPr>
        <w:rPr>
          <w:b/>
          <w:lang w:val="en-GB"/>
        </w:rPr>
      </w:pPr>
      <w:r w:rsidRPr="00EE1601">
        <w:rPr>
          <w:b/>
          <w:lang w:val="en-GB"/>
        </w:rPr>
        <w:t>Q1. Who is engaged in the perception activity?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SELECT ?person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WHERE {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 ?person </w:t>
      </w:r>
      <w:r w:rsidR="003045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a </w:t>
      </w:r>
      <w:proofErr w:type="spellStart"/>
      <w:r w:rsidR="003045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fs</w:t>
      </w: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:People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;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         </w:t>
      </w: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>: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>isEngagedIn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 xml:space="preserve"> [ 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>rdf:type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 xml:space="preserve"> :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>PerceptionExperience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 xml:space="preserve"> ] .</w:t>
      </w:r>
    </w:p>
    <w:p w:rsidR="00BE34C2" w:rsidRPr="00C80CE2" w:rsidRDefault="00EE1601" w:rsidP="00EE1601">
      <w:pPr>
        <w:rPr>
          <w:lang w:val="en-GB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>}</w:t>
      </w:r>
    </w:p>
    <w:p w:rsidR="00EE1601" w:rsidRPr="00EE1601" w:rsidRDefault="00EE1601" w:rsidP="00EE1601">
      <w:pPr>
        <w:rPr>
          <w:lang w:val="en-GB"/>
        </w:rPr>
      </w:pPr>
      <w:r w:rsidRPr="00EE1601">
        <w:rPr>
          <w:b/>
          <w:bCs/>
          <w:lang w:val="en-GB"/>
        </w:rPr>
        <w:t>Q2. Which human features are reflected upon during the perception experience?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SELECT ?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humanFeature</w:t>
      </w:r>
      <w:proofErr w:type="spellEnd"/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WHERE {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 ?experience 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rdf:type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: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PerceptionExperience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;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             :involves ?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humanFeature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.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 ?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humanFeature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rdf:type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: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HumanFeature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;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               :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isReflectionOn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?experience .</w:t>
      </w:r>
    </w:p>
    <w:p w:rsidR="00BA4975" w:rsidRDefault="00EE1601" w:rsidP="00EE1601">
      <w:pPr>
        <w:rPr>
          <w:lang w:val="en-GB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}</w:t>
      </w:r>
      <w:r w:rsidRPr="00EE1601">
        <w:rPr>
          <w:lang w:val="en-GB"/>
        </w:rPr>
        <w:br/>
      </w:r>
    </w:p>
    <w:p w:rsidR="00EE1601" w:rsidRPr="00EE1601" w:rsidRDefault="00EE1601" w:rsidP="00EE1601">
      <w:pPr>
        <w:rPr>
          <w:lang w:val="en-GB"/>
        </w:rPr>
      </w:pPr>
      <w:r w:rsidRPr="00EE1601">
        <w:rPr>
          <w:b/>
          <w:bCs/>
          <w:lang w:val="en-GB"/>
        </w:rPr>
        <w:t>Q3. What non-human entities are involved in the perception experience?</w:t>
      </w:r>
    </w:p>
    <w:p w:rsidR="00EE1601" w:rsidRPr="00EE1601" w:rsidRDefault="00EE1601" w:rsidP="00EE160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lang w:val="en-GB"/>
        </w:rPr>
        <w:br/>
      </w: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SELECT ?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nonHumanEntity</w:t>
      </w:r>
      <w:proofErr w:type="spellEnd"/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lastRenderedPageBreak/>
        <w:t>WHERE {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 ?experience 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rdf:type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: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PerceptionExperience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;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             </w:t>
      </w: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>: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>involves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 xml:space="preserve"> ?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>nonHumanEntity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 xml:space="preserve"> .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 xml:space="preserve">  ?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>nonHumanEntity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 xml:space="preserve"> 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>rdf:type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 xml:space="preserve"> :</w:t>
      </w:r>
      <w:proofErr w:type="spellStart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>NonHumanEntity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 xml:space="preserve"> .</w:t>
      </w:r>
    </w:p>
    <w:p w:rsidR="00BA4975" w:rsidRDefault="00EE1601" w:rsidP="00EE1601">
      <w:pPr>
        <w:rPr>
          <w:lang w:val="en-GB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it-IT"/>
        </w:rPr>
        <w:t>}</w:t>
      </w:r>
    </w:p>
    <w:p w:rsidR="00BA4975" w:rsidRDefault="00BA4975" w:rsidP="00FE6FD2">
      <w:pPr>
        <w:rPr>
          <w:lang w:val="en-GB"/>
        </w:rPr>
      </w:pPr>
    </w:p>
    <w:p w:rsidR="00B57179" w:rsidRDefault="00B57179">
      <w:pPr>
        <w:rPr>
          <w:lang w:val="en-GB"/>
        </w:rPr>
      </w:pPr>
    </w:p>
    <w:p w:rsidR="00B57179" w:rsidRPr="00B57179" w:rsidRDefault="00B57179">
      <w:pPr>
        <w:rPr>
          <w:lang w:val="en-GB"/>
        </w:rPr>
      </w:pPr>
    </w:p>
    <w:sectPr w:rsidR="00B57179" w:rsidRPr="00B571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E73" w:rsidRDefault="00AB2E73" w:rsidP="001B46EB">
      <w:pPr>
        <w:spacing w:after="0" w:line="240" w:lineRule="auto"/>
      </w:pPr>
      <w:r>
        <w:separator/>
      </w:r>
    </w:p>
  </w:endnote>
  <w:endnote w:type="continuationSeparator" w:id="0">
    <w:p w:rsidR="00AB2E73" w:rsidRDefault="00AB2E73" w:rsidP="001B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E73" w:rsidRDefault="00AB2E73" w:rsidP="001B46EB">
      <w:pPr>
        <w:spacing w:after="0" w:line="240" w:lineRule="auto"/>
      </w:pPr>
      <w:r>
        <w:separator/>
      </w:r>
    </w:p>
  </w:footnote>
  <w:footnote w:type="continuationSeparator" w:id="0">
    <w:p w:rsidR="00AB2E73" w:rsidRDefault="00AB2E73" w:rsidP="001B46EB">
      <w:pPr>
        <w:spacing w:after="0" w:line="240" w:lineRule="auto"/>
      </w:pPr>
      <w:r>
        <w:continuationSeparator/>
      </w:r>
    </w:p>
  </w:footnote>
  <w:footnote w:id="1">
    <w:p w:rsidR="00284897" w:rsidRPr="00E44388" w:rsidRDefault="00284897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E44388">
        <w:rPr>
          <w:lang w:val="en-GB"/>
        </w:rPr>
        <w:t xml:space="preserve"> Hume, David. 1957. The Natural History of Religion. ed. Root, H. E. Stanford, CA: Stanford University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705"/>
    <w:multiLevelType w:val="hybridMultilevel"/>
    <w:tmpl w:val="5062201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B82851"/>
    <w:multiLevelType w:val="hybridMultilevel"/>
    <w:tmpl w:val="D51292D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D143C2"/>
    <w:multiLevelType w:val="multilevel"/>
    <w:tmpl w:val="64A8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312495"/>
    <w:multiLevelType w:val="hybridMultilevel"/>
    <w:tmpl w:val="63AADB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E591A28"/>
    <w:multiLevelType w:val="multilevel"/>
    <w:tmpl w:val="31AA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F3208"/>
    <w:multiLevelType w:val="hybridMultilevel"/>
    <w:tmpl w:val="4AB698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A15971"/>
    <w:multiLevelType w:val="hybridMultilevel"/>
    <w:tmpl w:val="F4EE187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FD26DA"/>
    <w:multiLevelType w:val="multilevel"/>
    <w:tmpl w:val="656E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DA362B"/>
    <w:multiLevelType w:val="hybridMultilevel"/>
    <w:tmpl w:val="7C0C7C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E4648"/>
    <w:multiLevelType w:val="hybridMultilevel"/>
    <w:tmpl w:val="17D00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D307C"/>
    <w:multiLevelType w:val="hybridMultilevel"/>
    <w:tmpl w:val="6570EF9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260543E"/>
    <w:multiLevelType w:val="hybridMultilevel"/>
    <w:tmpl w:val="233E5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507F2"/>
    <w:multiLevelType w:val="hybridMultilevel"/>
    <w:tmpl w:val="F558E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20522"/>
    <w:multiLevelType w:val="hybridMultilevel"/>
    <w:tmpl w:val="2EC835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86B0D15"/>
    <w:multiLevelType w:val="hybridMultilevel"/>
    <w:tmpl w:val="1FA67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66AA4"/>
    <w:multiLevelType w:val="hybridMultilevel"/>
    <w:tmpl w:val="CBE0D78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A7F6715"/>
    <w:multiLevelType w:val="hybridMultilevel"/>
    <w:tmpl w:val="D6725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019ED"/>
    <w:multiLevelType w:val="hybridMultilevel"/>
    <w:tmpl w:val="BBBC8AA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2C65902"/>
    <w:multiLevelType w:val="hybridMultilevel"/>
    <w:tmpl w:val="ECDC4D8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44849E7"/>
    <w:multiLevelType w:val="multilevel"/>
    <w:tmpl w:val="EF540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3E316F"/>
    <w:multiLevelType w:val="hybridMultilevel"/>
    <w:tmpl w:val="7DACD53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9A46E66"/>
    <w:multiLevelType w:val="hybridMultilevel"/>
    <w:tmpl w:val="0FD81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0C51F4"/>
    <w:multiLevelType w:val="hybridMultilevel"/>
    <w:tmpl w:val="9D8A4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955EEF"/>
    <w:multiLevelType w:val="multilevel"/>
    <w:tmpl w:val="2E38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7E7ACF"/>
    <w:multiLevelType w:val="hybridMultilevel"/>
    <w:tmpl w:val="69C66EF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90D1D6F"/>
    <w:multiLevelType w:val="hybridMultilevel"/>
    <w:tmpl w:val="A59CC3C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DEF6E80"/>
    <w:multiLevelType w:val="hybridMultilevel"/>
    <w:tmpl w:val="371CB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DC5F42"/>
    <w:multiLevelType w:val="hybridMultilevel"/>
    <w:tmpl w:val="8610B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422189"/>
    <w:multiLevelType w:val="hybridMultilevel"/>
    <w:tmpl w:val="94D0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75C68"/>
    <w:multiLevelType w:val="hybridMultilevel"/>
    <w:tmpl w:val="9A4CE2A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8E27CE3"/>
    <w:multiLevelType w:val="hybridMultilevel"/>
    <w:tmpl w:val="CA9C69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A5A4F1F"/>
    <w:multiLevelType w:val="hybridMultilevel"/>
    <w:tmpl w:val="5A3E5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327FA9"/>
    <w:multiLevelType w:val="hybridMultilevel"/>
    <w:tmpl w:val="AAAAC00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E266863"/>
    <w:multiLevelType w:val="multilevel"/>
    <w:tmpl w:val="E18E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F142B8"/>
    <w:multiLevelType w:val="multilevel"/>
    <w:tmpl w:val="AA5880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8732BB"/>
    <w:multiLevelType w:val="hybridMultilevel"/>
    <w:tmpl w:val="5FD63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0D5EDB"/>
    <w:multiLevelType w:val="hybridMultilevel"/>
    <w:tmpl w:val="7FECE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ED7958"/>
    <w:multiLevelType w:val="hybridMultilevel"/>
    <w:tmpl w:val="CBEA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6"/>
  </w:num>
  <w:num w:numId="4">
    <w:abstractNumId w:val="2"/>
  </w:num>
  <w:num w:numId="5">
    <w:abstractNumId w:val="33"/>
  </w:num>
  <w:num w:numId="6">
    <w:abstractNumId w:val="23"/>
  </w:num>
  <w:num w:numId="7">
    <w:abstractNumId w:val="35"/>
  </w:num>
  <w:num w:numId="8">
    <w:abstractNumId w:val="11"/>
  </w:num>
  <w:num w:numId="9">
    <w:abstractNumId w:val="21"/>
  </w:num>
  <w:num w:numId="10">
    <w:abstractNumId w:val="22"/>
  </w:num>
  <w:num w:numId="11">
    <w:abstractNumId w:val="26"/>
  </w:num>
  <w:num w:numId="12">
    <w:abstractNumId w:val="37"/>
  </w:num>
  <w:num w:numId="13">
    <w:abstractNumId w:val="28"/>
  </w:num>
  <w:num w:numId="14">
    <w:abstractNumId w:val="18"/>
  </w:num>
  <w:num w:numId="15">
    <w:abstractNumId w:val="29"/>
  </w:num>
  <w:num w:numId="16">
    <w:abstractNumId w:val="30"/>
  </w:num>
  <w:num w:numId="17">
    <w:abstractNumId w:val="12"/>
  </w:num>
  <w:num w:numId="18">
    <w:abstractNumId w:val="15"/>
  </w:num>
  <w:num w:numId="19">
    <w:abstractNumId w:val="27"/>
  </w:num>
  <w:num w:numId="20">
    <w:abstractNumId w:val="31"/>
  </w:num>
  <w:num w:numId="21">
    <w:abstractNumId w:val="13"/>
  </w:num>
  <w:num w:numId="22">
    <w:abstractNumId w:val="25"/>
  </w:num>
  <w:num w:numId="23">
    <w:abstractNumId w:val="17"/>
  </w:num>
  <w:num w:numId="24">
    <w:abstractNumId w:val="24"/>
  </w:num>
  <w:num w:numId="25">
    <w:abstractNumId w:val="1"/>
  </w:num>
  <w:num w:numId="26">
    <w:abstractNumId w:val="32"/>
  </w:num>
  <w:num w:numId="27">
    <w:abstractNumId w:val="10"/>
  </w:num>
  <w:num w:numId="28">
    <w:abstractNumId w:val="8"/>
  </w:num>
  <w:num w:numId="29">
    <w:abstractNumId w:val="14"/>
  </w:num>
  <w:num w:numId="30">
    <w:abstractNumId w:val="16"/>
  </w:num>
  <w:num w:numId="31">
    <w:abstractNumId w:val="9"/>
  </w:num>
  <w:num w:numId="32">
    <w:abstractNumId w:val="19"/>
  </w:num>
  <w:num w:numId="33">
    <w:abstractNumId w:val="34"/>
  </w:num>
  <w:num w:numId="34">
    <w:abstractNumId w:val="3"/>
  </w:num>
  <w:num w:numId="35">
    <w:abstractNumId w:val="6"/>
  </w:num>
  <w:num w:numId="36">
    <w:abstractNumId w:val="5"/>
  </w:num>
  <w:num w:numId="37">
    <w:abstractNumId w:val="20"/>
  </w:num>
  <w:num w:numId="3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26"/>
    <w:rsid w:val="000130C1"/>
    <w:rsid w:val="000233E2"/>
    <w:rsid w:val="00054217"/>
    <w:rsid w:val="00054D73"/>
    <w:rsid w:val="00066845"/>
    <w:rsid w:val="00067992"/>
    <w:rsid w:val="000936E7"/>
    <w:rsid w:val="000A67FE"/>
    <w:rsid w:val="000D1CBF"/>
    <w:rsid w:val="000E6B5E"/>
    <w:rsid w:val="00106C24"/>
    <w:rsid w:val="001566CE"/>
    <w:rsid w:val="0017405A"/>
    <w:rsid w:val="001A733C"/>
    <w:rsid w:val="001B46EB"/>
    <w:rsid w:val="001B56DB"/>
    <w:rsid w:val="001C2237"/>
    <w:rsid w:val="001D2858"/>
    <w:rsid w:val="001E6712"/>
    <w:rsid w:val="00275BED"/>
    <w:rsid w:val="00284897"/>
    <w:rsid w:val="0028615E"/>
    <w:rsid w:val="0029427C"/>
    <w:rsid w:val="002A15AC"/>
    <w:rsid w:val="002B61EE"/>
    <w:rsid w:val="002C2F6C"/>
    <w:rsid w:val="002C5EBB"/>
    <w:rsid w:val="002D6A57"/>
    <w:rsid w:val="002E1F26"/>
    <w:rsid w:val="00301C2F"/>
    <w:rsid w:val="0030455F"/>
    <w:rsid w:val="003059D6"/>
    <w:rsid w:val="00342812"/>
    <w:rsid w:val="00350030"/>
    <w:rsid w:val="00356A38"/>
    <w:rsid w:val="003572BD"/>
    <w:rsid w:val="003A4DBA"/>
    <w:rsid w:val="003C409E"/>
    <w:rsid w:val="003F38F1"/>
    <w:rsid w:val="004023BA"/>
    <w:rsid w:val="00404249"/>
    <w:rsid w:val="0045755D"/>
    <w:rsid w:val="00464107"/>
    <w:rsid w:val="0046485E"/>
    <w:rsid w:val="004677C9"/>
    <w:rsid w:val="004A2434"/>
    <w:rsid w:val="004B5986"/>
    <w:rsid w:val="004D66FB"/>
    <w:rsid w:val="00504061"/>
    <w:rsid w:val="005129A7"/>
    <w:rsid w:val="00525363"/>
    <w:rsid w:val="00526D53"/>
    <w:rsid w:val="0053180A"/>
    <w:rsid w:val="00531898"/>
    <w:rsid w:val="00543B08"/>
    <w:rsid w:val="00557C1E"/>
    <w:rsid w:val="0057012D"/>
    <w:rsid w:val="005B3903"/>
    <w:rsid w:val="005B3ADD"/>
    <w:rsid w:val="005B6AEC"/>
    <w:rsid w:val="005C4174"/>
    <w:rsid w:val="005C4235"/>
    <w:rsid w:val="005E173F"/>
    <w:rsid w:val="005E4968"/>
    <w:rsid w:val="005E562E"/>
    <w:rsid w:val="006141F8"/>
    <w:rsid w:val="00675D52"/>
    <w:rsid w:val="00676C21"/>
    <w:rsid w:val="006A0190"/>
    <w:rsid w:val="006C736E"/>
    <w:rsid w:val="006D10E7"/>
    <w:rsid w:val="006D5B72"/>
    <w:rsid w:val="00701D39"/>
    <w:rsid w:val="00703847"/>
    <w:rsid w:val="00703F81"/>
    <w:rsid w:val="0072577C"/>
    <w:rsid w:val="00744890"/>
    <w:rsid w:val="00747F91"/>
    <w:rsid w:val="007620B0"/>
    <w:rsid w:val="0078521B"/>
    <w:rsid w:val="007913F8"/>
    <w:rsid w:val="007A6AA5"/>
    <w:rsid w:val="007B22EC"/>
    <w:rsid w:val="007C3EA0"/>
    <w:rsid w:val="007D6756"/>
    <w:rsid w:val="007F6126"/>
    <w:rsid w:val="00803A27"/>
    <w:rsid w:val="008127A8"/>
    <w:rsid w:val="008306FF"/>
    <w:rsid w:val="00854E6F"/>
    <w:rsid w:val="008716B3"/>
    <w:rsid w:val="008813CA"/>
    <w:rsid w:val="0088157E"/>
    <w:rsid w:val="008870A5"/>
    <w:rsid w:val="008952F1"/>
    <w:rsid w:val="008A11F2"/>
    <w:rsid w:val="008B1156"/>
    <w:rsid w:val="008B4160"/>
    <w:rsid w:val="008D672B"/>
    <w:rsid w:val="008D6809"/>
    <w:rsid w:val="008E5460"/>
    <w:rsid w:val="009047A1"/>
    <w:rsid w:val="00920875"/>
    <w:rsid w:val="00923491"/>
    <w:rsid w:val="00941F6C"/>
    <w:rsid w:val="009425CA"/>
    <w:rsid w:val="0095512A"/>
    <w:rsid w:val="00962775"/>
    <w:rsid w:val="00964FC4"/>
    <w:rsid w:val="00975794"/>
    <w:rsid w:val="009C28DA"/>
    <w:rsid w:val="009D634E"/>
    <w:rsid w:val="00A02FC0"/>
    <w:rsid w:val="00A509B6"/>
    <w:rsid w:val="00A709A0"/>
    <w:rsid w:val="00A8137E"/>
    <w:rsid w:val="00A903A4"/>
    <w:rsid w:val="00AA1FBD"/>
    <w:rsid w:val="00AB0B2F"/>
    <w:rsid w:val="00AB2E73"/>
    <w:rsid w:val="00AB4460"/>
    <w:rsid w:val="00AC3113"/>
    <w:rsid w:val="00AD4BCA"/>
    <w:rsid w:val="00B43308"/>
    <w:rsid w:val="00B55C95"/>
    <w:rsid w:val="00B57179"/>
    <w:rsid w:val="00B64EAD"/>
    <w:rsid w:val="00B67216"/>
    <w:rsid w:val="00B7438A"/>
    <w:rsid w:val="00B821B4"/>
    <w:rsid w:val="00B97C4D"/>
    <w:rsid w:val="00BA4975"/>
    <w:rsid w:val="00BB362D"/>
    <w:rsid w:val="00BE2DB4"/>
    <w:rsid w:val="00BE34C2"/>
    <w:rsid w:val="00BF4015"/>
    <w:rsid w:val="00C01B70"/>
    <w:rsid w:val="00C057CE"/>
    <w:rsid w:val="00C20D2B"/>
    <w:rsid w:val="00C2409E"/>
    <w:rsid w:val="00C52C37"/>
    <w:rsid w:val="00C52CA8"/>
    <w:rsid w:val="00C553DF"/>
    <w:rsid w:val="00C56B93"/>
    <w:rsid w:val="00C777AB"/>
    <w:rsid w:val="00C80CE2"/>
    <w:rsid w:val="00C86599"/>
    <w:rsid w:val="00CC7ACD"/>
    <w:rsid w:val="00CD0874"/>
    <w:rsid w:val="00CD6374"/>
    <w:rsid w:val="00D263AC"/>
    <w:rsid w:val="00D403E9"/>
    <w:rsid w:val="00D53971"/>
    <w:rsid w:val="00D61FDA"/>
    <w:rsid w:val="00D94891"/>
    <w:rsid w:val="00D9632D"/>
    <w:rsid w:val="00DA1705"/>
    <w:rsid w:val="00DA402A"/>
    <w:rsid w:val="00DC6867"/>
    <w:rsid w:val="00DE1FD9"/>
    <w:rsid w:val="00DE38D9"/>
    <w:rsid w:val="00DF3CB5"/>
    <w:rsid w:val="00E020EF"/>
    <w:rsid w:val="00E1208D"/>
    <w:rsid w:val="00E17149"/>
    <w:rsid w:val="00E1770F"/>
    <w:rsid w:val="00E3226F"/>
    <w:rsid w:val="00E44388"/>
    <w:rsid w:val="00E50794"/>
    <w:rsid w:val="00E56089"/>
    <w:rsid w:val="00E670EE"/>
    <w:rsid w:val="00E75A9A"/>
    <w:rsid w:val="00EA4EEC"/>
    <w:rsid w:val="00EB75A9"/>
    <w:rsid w:val="00EC7CC0"/>
    <w:rsid w:val="00ED1021"/>
    <w:rsid w:val="00EE1601"/>
    <w:rsid w:val="00EF7DCA"/>
    <w:rsid w:val="00F0172E"/>
    <w:rsid w:val="00F2203C"/>
    <w:rsid w:val="00F237F8"/>
    <w:rsid w:val="00F267B2"/>
    <w:rsid w:val="00F4122A"/>
    <w:rsid w:val="00F4678B"/>
    <w:rsid w:val="00F50E9C"/>
    <w:rsid w:val="00F63636"/>
    <w:rsid w:val="00F94CAA"/>
    <w:rsid w:val="00FB0BB9"/>
    <w:rsid w:val="00FB1551"/>
    <w:rsid w:val="00FC3F2E"/>
    <w:rsid w:val="00FD5760"/>
    <w:rsid w:val="00FD5EE5"/>
    <w:rsid w:val="00FE6FD2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33E2"/>
  </w:style>
  <w:style w:type="paragraph" w:styleId="Titolo2">
    <w:name w:val="heading 2"/>
    <w:basedOn w:val="Normale"/>
    <w:link w:val="Titolo2Carattere"/>
    <w:uiPriority w:val="9"/>
    <w:qFormat/>
    <w:rsid w:val="008B4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675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543B08"/>
    <w:rPr>
      <w:rFonts w:ascii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E6712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1B46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6EB"/>
  </w:style>
  <w:style w:type="paragraph" w:styleId="Pidipagina">
    <w:name w:val="footer"/>
    <w:basedOn w:val="Normale"/>
    <w:link w:val="PidipaginaCarattere"/>
    <w:uiPriority w:val="99"/>
    <w:unhideWhenUsed/>
    <w:rsid w:val="001B46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6EB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B46EB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B46EB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B46EB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54D73"/>
    <w:rPr>
      <w:color w:val="800080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416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0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33E2"/>
  </w:style>
  <w:style w:type="paragraph" w:styleId="Titolo2">
    <w:name w:val="heading 2"/>
    <w:basedOn w:val="Normale"/>
    <w:link w:val="Titolo2Carattere"/>
    <w:uiPriority w:val="9"/>
    <w:qFormat/>
    <w:rsid w:val="008B4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675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543B08"/>
    <w:rPr>
      <w:rFonts w:ascii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E6712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1B46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6EB"/>
  </w:style>
  <w:style w:type="paragraph" w:styleId="Pidipagina">
    <w:name w:val="footer"/>
    <w:basedOn w:val="Normale"/>
    <w:link w:val="PidipaginaCarattere"/>
    <w:uiPriority w:val="99"/>
    <w:unhideWhenUsed/>
    <w:rsid w:val="001B46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6EB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B46EB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B46EB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B46EB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54D73"/>
    <w:rPr>
      <w:color w:val="800080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416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0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2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904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6494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6775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6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869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57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454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578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859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3631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46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8103">
          <w:marLeft w:val="55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BDBDB"/>
            <w:right w:val="none" w:sz="0" w:space="31" w:color="auto"/>
          </w:divBdr>
          <w:divsChild>
            <w:div w:id="506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1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621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46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00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7974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642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08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23360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80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140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35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333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677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04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5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536D7-6DC3-4FB2-B6F8-7589EF665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2024-03-10T11:45:00Z</dcterms:created>
  <dcterms:modified xsi:type="dcterms:W3CDTF">2024-03-10T11:45:00Z</dcterms:modified>
</cp:coreProperties>
</file>