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BIOL 339 Pre-Lab</w:t>
      </w:r>
    </w:p>
    <w:p>
      <w:pPr>
        <w:pStyle w:val="Author"/>
      </w:pPr>
      <w:r>
        <w:t xml:space="preserve">Alice Thompson</w:t>
      </w:r>
    </w:p>
    <w:bookmarkStart w:id="10" w:name="question-1"/>
    <w:p>
      <w:pPr>
        <w:pStyle w:val="Heading2"/>
      </w:pPr>
      <w:r>
        <w:rPr>
          <w:u w:val="single"/>
        </w:rPr>
        <w:t xml:space="preserve">Question 1:</w:t>
      </w:r>
    </w:p>
    <w:bookmarkStart w:id="9" w:name="X83580db9b7805562921fd339703d59ba74452e9"/>
    <w:p>
      <w:pPr>
        <w:pStyle w:val="Heading5"/>
      </w:pPr>
      <w:r>
        <w:rPr>
          <w:i/>
          <w:iCs/>
        </w:rPr>
        <w:t xml:space="preserve">We will be measuring a metatranscriptome rather than a transcriptome. Given what a transcriptome is, work out what the</w:t>
      </w:r>
      <w:r>
        <w:rPr>
          <w:i/>
          <w:iCs/>
        </w:rPr>
        <w:t xml:space="preserve"> </w:t>
      </w:r>
      <w:r>
        <w:rPr>
          <w:i/>
          <w:iCs/>
        </w:rPr>
        <w:t xml:space="preserve">“meta”</w:t>
      </w:r>
      <w:r>
        <w:rPr>
          <w:i/>
          <w:iCs/>
        </w:rPr>
        <w:t xml:space="preserve"> </w:t>
      </w:r>
      <w:r>
        <w:rPr>
          <w:i/>
          <w:iCs/>
        </w:rPr>
        <w:t xml:space="preserve">must add, and say why that is the right thing to measure for a sample taken from someone’s gut.</w:t>
      </w:r>
    </w:p>
    <w:p>
      <w:pPr>
        <w:pStyle w:val="FirstParagraph"/>
      </w:pPr>
      <w:r>
        <w:t xml:space="preserve">The transcriptome looks at individual organisms and what they are transcribing currently. The metatranscriptome broadens this by exploring what the whole microbial community is currently transcribing.</w:t>
      </w:r>
    </w:p>
    <w:p>
      <w:pPr>
        <w:pStyle w:val="BodyText"/>
      </w:pPr>
      <w:r>
        <w:t xml:space="preserve">Given that the gut is host to a very large community of bacteria, it is much more efficient and informative to sequence for the entire colony, rather than for an individual.</w:t>
      </w:r>
    </w:p>
    <w:bookmarkEnd w:id="9"/>
    <w:bookmarkEnd w:id="10"/>
    <w:bookmarkStart w:id="12" w:name="question-2"/>
    <w:p>
      <w:pPr>
        <w:pStyle w:val="Heading2"/>
      </w:pPr>
      <w:r>
        <w:rPr>
          <w:u w:val="single"/>
        </w:rPr>
        <w:t xml:space="preserve">Question 2:</w:t>
      </w:r>
    </w:p>
    <w:bookmarkStart w:id="11" w:name="X9bdaf481daa446a4bb7975506cfc12acda4fad6"/>
    <w:p>
      <w:pPr>
        <w:pStyle w:val="Heading5"/>
      </w:pPr>
      <w:r>
        <w:rPr>
          <w:i/>
          <w:iCs/>
        </w:rPr>
        <w:t xml:space="preserve">How many reads are in the first extract above? Explain how you worked it out.</w:t>
      </w:r>
    </w:p>
    <w:p>
      <w:pPr>
        <w:pStyle w:val="FirstParagraph"/>
      </w:pPr>
      <w:r>
        <w:t xml:space="preserve">Every read takes exactly 4 lines, usually come in pairs, typically 150 bases long, has a name beginning with</w:t>
      </w:r>
      <w:r>
        <w:t xml:space="preserve"> </w:t>
      </w:r>
      <w:r>
        <w:t xml:space="preserve">“@”</w:t>
      </w:r>
      <w:r>
        <w:t xml:space="preserve">, a</w:t>
      </w:r>
      <w:r>
        <w:t xml:space="preserve"> </w:t>
      </w:r>
      <w:r>
        <w:t xml:space="preserve">“+”</w:t>
      </w:r>
      <w:r>
        <w:t xml:space="preserve"> </w:t>
      </w:r>
      <w:r>
        <w:t xml:space="preserve">separator, and one character per base, recording the confidence.</w:t>
      </w:r>
    </w:p>
    <w:p>
      <w:pPr>
        <w:pStyle w:val="BodyText"/>
      </w:pPr>
      <w:r>
        <w:t xml:space="preserve">In this case sequences have been shortened to 60 bases from 150.</w:t>
      </w:r>
    </w:p>
    <w:p>
      <w:pPr>
        <w:pStyle w:val="BodyText"/>
      </w:pPr>
      <w:r>
        <w:t xml:space="preserve">Assuming they all have pairs, and following the above logic, there will be 6 reads total, with 3 of the forward reads being printed above.</w:t>
      </w:r>
    </w:p>
    <w:bookmarkEnd w:id="11"/>
    <w:bookmarkEnd w:id="12"/>
    <w:bookmarkStart w:id="14" w:name="question-3"/>
    <w:p>
      <w:pPr>
        <w:pStyle w:val="Heading2"/>
      </w:pPr>
      <w:r>
        <w:rPr>
          <w:u w:val="single"/>
        </w:rPr>
        <w:t xml:space="preserve">Question 3:</w:t>
      </w:r>
    </w:p>
    <w:bookmarkStart w:id="13" w:name="X200fafd06af5b4abc87bef88efb6352a917290d"/>
    <w:p>
      <w:pPr>
        <w:pStyle w:val="Heading5"/>
      </w:pPr>
      <w:r>
        <w:rPr>
          <w:i/>
          <w:iCs/>
        </w:rPr>
        <w:t xml:space="preserve">One of the real files in this lab has 43,600 lines in it. How many reads is that?</w:t>
      </w:r>
    </w:p>
    <w:p>
      <w:pPr>
        <w:pStyle w:val="SourceCode"/>
      </w:pPr>
      <w:r>
        <w:rPr>
          <w:rStyle w:val="DecValTok"/>
        </w:rPr>
        <w:t xml:space="preserve">43600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VerbatimChar"/>
        </w:rPr>
        <w:t xml:space="preserve">[1] 10900</w:t>
      </w:r>
    </w:p>
    <w:bookmarkEnd w:id="13"/>
    <w:bookmarkEnd w:id="14"/>
    <w:bookmarkStart w:id="16" w:name="question-4"/>
    <w:p>
      <w:pPr>
        <w:pStyle w:val="Heading2"/>
      </w:pPr>
      <w:r>
        <w:rPr>
          <w:u w:val="single"/>
        </w:rPr>
        <w:t xml:space="preserve">Question 4:</w:t>
      </w:r>
    </w:p>
    <w:bookmarkStart w:id="15" w:name="X89fd25c6ff36ee396a177b1da3f5915d92249f7"/>
    <w:p>
      <w:pPr>
        <w:pStyle w:val="Heading5"/>
      </w:pPr>
      <w:r>
        <w:rPr>
          <w:i/>
          <w:iCs/>
        </w:rPr>
        <w:t xml:space="preserve">Write the command that would list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only the six .fq files</w:t>
      </w:r>
      <w:r>
        <w:rPr>
          <w:i/>
          <w:iCs/>
        </w:rPr>
        <w:t xml:space="preserve">, and none of the other three.</w:t>
      </w:r>
    </w:p>
    <w:p>
      <w:pPr>
        <w:pStyle w:val="SourceCode"/>
      </w:pPr>
      <w:r>
        <w:rPr>
          <w:rStyle w:val="VerbatimChar"/>
        </w:rPr>
        <w:t xml:space="preserve">ls *.fq</w:t>
      </w:r>
    </w:p>
    <w:bookmarkEnd w:id="15"/>
    <w:bookmarkEnd w:id="16"/>
    <w:bookmarkStart w:id="18" w:name="question-5"/>
    <w:p>
      <w:pPr>
        <w:pStyle w:val="Heading2"/>
      </w:pPr>
      <w:r>
        <w:rPr>
          <w:u w:val="single"/>
        </w:rPr>
        <w:t xml:space="preserve">Question 5:</w:t>
      </w:r>
    </w:p>
    <w:bookmarkStart w:id="17" w:name="X1b6206e53c7286dfe0cd5bde1bb940128b2435d"/>
    <w:p>
      <w:pPr>
        <w:pStyle w:val="Heading5"/>
      </w:pPr>
      <w:r>
        <w:rPr>
          <w:i/>
          <w:iCs/>
        </w:rPr>
        <w:t xml:space="preserve">Write the command that would list only the three forward read files.</w:t>
      </w:r>
    </w:p>
    <w:p>
      <w:pPr>
        <w:pStyle w:val="SourceCode"/>
      </w:pPr>
      <w:r>
        <w:rPr>
          <w:rStyle w:val="VerbatimChar"/>
        </w:rPr>
        <w:t xml:space="preserve">ls *1.fq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BIOL 339 Pre-Lab</dc:title>
  <dc:creator>Alice Thompson</dc:creator>
  <cp:keywords/>
  <dcterms:created xsi:type="dcterms:W3CDTF">2026-09-13T23:34:27Z</dcterms:created>
  <dcterms:modified xsi:type="dcterms:W3CDTF">2026-09-13T23:34:27Z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