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us-mid-market-bpo-messaging-playbook"/>
    <w:p>
      <w:pPr>
        <w:pStyle w:val="Heading1"/>
      </w:pPr>
      <w:r>
        <w:t xml:space="preserve">US Mid-Market BPO — Messaging Playbook</w:t>
      </w:r>
    </w:p>
    <w:p>
      <w:pPr>
        <w:pStyle w:val="BlockText"/>
      </w:pPr>
      <w:r>
        <w:rPr>
          <w:b/>
          <w:bCs/>
        </w:rPr>
        <w:t xml:space="preserve">For:</w:t>
      </w:r>
      <w:r>
        <w:t xml:space="preserve"> </w:t>
      </w:r>
      <w:r>
        <w:t xml:space="preserve">Calanthia’s outreach to US mid-market BPOs</w:t>
      </w:r>
      <w:r>
        <w:t xml:space="preserve"> </w:t>
      </w:r>
      <w:r>
        <w:rPr>
          <w:b/>
          <w:bCs/>
        </w:rPr>
        <w:t xml:space="preserve">Use alongside:</w:t>
      </w:r>
      <w:r>
        <w:t xml:space="preserve"> </w:t>
      </w:r>
      <w:r>
        <w:t xml:space="preserve">US BPO Persona Map (ICP &amp; persona reference)</w:t>
      </w:r>
    </w:p>
    <w:p>
      <w:r>
        <w:pict>
          <v:rect style="width:0;height:1.5pt" o:hralign="center" o:hrstd="t" o:hr="t"/>
        </w:pict>
      </w:r>
    </w:p>
    <w:bookmarkStart w:id="9" w:name="outreach-sequence"/>
    <w:p>
      <w:pPr>
        <w:pStyle w:val="Heading2"/>
      </w:pPr>
      <w:r>
        <w:t xml:space="preserve">1. Outreach Sequence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48"/>
        <w:gridCol w:w="2376"/>
        <w:gridCol w:w="2112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Touch</w:t>
            </w:r>
          </w:p>
        </w:tc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Timing</w:t>
            </w:r>
          </w:p>
        </w:tc>
        <w:tc>
          <w:tcPr/>
          <w:p>
            <w:pPr>
              <w:pStyle w:val="Compact"/>
            </w:pPr>
            <w:r>
              <w:t xml:space="preserve">Goal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LinkedIn connection request</w:t>
            </w:r>
          </w:p>
        </w:tc>
        <w:tc>
          <w:tcPr/>
          <w:p>
            <w:pPr>
              <w:pStyle w:val="Compact"/>
            </w:pPr>
            <w:r>
              <w:t xml:space="preserve">Day 1</w:t>
            </w:r>
          </w:p>
        </w:tc>
        <w:tc>
          <w:tcPr/>
          <w:p>
            <w:pPr>
              <w:pStyle w:val="Compact"/>
            </w:pPr>
            <w:r>
              <w:t xml:space="preserve">Get connected. No pitch. Be human.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LinkedIn message</w:t>
            </w:r>
          </w:p>
        </w:tc>
        <w:tc>
          <w:tcPr/>
          <w:p>
            <w:pPr>
              <w:pStyle w:val="Compact"/>
            </w:pPr>
            <w:r>
              <w:t xml:space="preserve">Day 2–3 (after accept)</w:t>
            </w:r>
          </w:p>
        </w:tc>
        <w:tc>
          <w:tcPr/>
          <w:p>
            <w:pPr>
              <w:pStyle w:val="Compact"/>
            </w:pPr>
            <w:r>
              <w:t xml:space="preserve">Build rapport. Plant event seed. Offer value.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Day 5–7</w:t>
            </w:r>
          </w:p>
        </w:tc>
        <w:tc>
          <w:tcPr/>
          <w:p>
            <w:pPr>
              <w:pStyle w:val="Compact"/>
            </w:pPr>
            <w:r>
              <w:t xml:space="preserve">Persona-specific value prop. Ask for a call.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Email nudge</w:t>
            </w:r>
          </w:p>
        </w:tc>
        <w:tc>
          <w:tcPr/>
          <w:p>
            <w:pPr>
              <w:pStyle w:val="Compact"/>
            </w:pPr>
            <w:r>
              <w:t xml:space="preserve">Day 12–14</w:t>
            </w:r>
          </w:p>
        </w:tc>
        <w:tc>
          <w:tcPr/>
          <w:p>
            <w:pPr>
              <w:pStyle w:val="Compact"/>
            </w:pPr>
            <w:r>
              <w:t xml:space="preserve">Proof point + lighter ask.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LinkedIn engage</w:t>
            </w:r>
          </w:p>
        </w:tc>
        <w:tc>
          <w:tcPr/>
          <w:p>
            <w:pPr>
              <w:pStyle w:val="Compact"/>
            </w:pPr>
            <w:r>
              <w:t xml:space="preserve">Ongoing</w:t>
            </w:r>
          </w:p>
        </w:tc>
        <w:tc>
          <w:tcPr/>
          <w:p>
            <w:pPr>
              <w:pStyle w:val="Compact"/>
            </w:pPr>
            <w:r>
              <w:t xml:space="preserve">Like / comment on their posts. Stay visible.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4" w:name="linkedin-connection-request"/>
    <w:p>
      <w:pPr>
        <w:pStyle w:val="Heading2"/>
      </w:pPr>
      <w:r>
        <w:t xml:space="preserve">2. LinkedIn — Connection Request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Get accepted. That’s it. No pitch, no product, no cleverness. 300 character limit.</w:t>
      </w:r>
    </w:p>
    <w:p>
      <w:pPr>
        <w:pStyle w:val="BodyText"/>
      </w:pPr>
      <w:r>
        <w:rPr>
          <w:b/>
          <w:bCs/>
        </w:rPr>
        <w:t xml:space="preserve">Rule:</w:t>
      </w:r>
      <w:r>
        <w:t xml:space="preserve"> </w:t>
      </w:r>
      <w:r>
        <w:t xml:space="preserve">Every request should feel like it could only have been sent to this one person. If it could go to 50 people unchanged, rewrite it.</w:t>
      </w:r>
    </w:p>
    <w:bookmarkStart w:id="10" w:name="X14aa480ba7322b3dbf80983eac3a01ca70557c4"/>
    <w:p>
      <w:pPr>
        <w:pStyle w:val="Heading3"/>
      </w:pPr>
      <w:r>
        <w:t xml:space="preserve">Decision tree: which connection request to send</w:t>
      </w:r>
    </w:p>
    <w:p>
      <w:pPr>
        <w:pStyle w:val="SourceCode"/>
      </w:pPr>
      <w:r>
        <w:rPr>
          <w:rStyle w:val="VerbatimChar"/>
        </w:rPr>
        <w:t xml:space="preserve">Do I have something SPECIFIC about this person?</w:t>
      </w:r>
      <w:r>
        <w:br/>
      </w:r>
      <w:r>
        <w:rPr>
          <w:rStyle w:val="VerbatimChar"/>
        </w:rPr>
        <w:t xml:space="preserve">(Recent post, shared connection, something notable about their company)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YES → Use the PERSONAL request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 NO → Is there an upcoming event they might attend?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  ├─ Southeast contact → CBAND Atlanta request</w:t>
      </w:r>
      <w:r>
        <w:br/>
      </w:r>
      <w:r>
        <w:rPr>
          <w:rStyle w:val="VerbatimChar"/>
        </w:rPr>
        <w:t xml:space="preserve">     ├─ Any US contact → Enterprise Connect request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  └─ No event fits → Use the INDUSTRY PEER request</w:t>
      </w:r>
    </w:p>
    <w:bookmarkEnd w:id="10"/>
    <w:bookmarkStart w:id="11" w:name="X86109a1553f7ae8ddc70f963f0af5f27dd8dbc9"/>
    <w:p>
      <w:pPr>
        <w:pStyle w:val="Heading3"/>
      </w:pPr>
      <w:r>
        <w:t xml:space="preserve">Option A — Personal (best, use whenever possible)</w:t>
      </w:r>
    </w:p>
    <w:p>
      <w:pPr>
        <w:pStyle w:val="BlockText"/>
      </w:pPr>
      <w:r>
        <w:t xml:space="preserve">Hi [First Name] — [one specific thing about them]. Would love to connect.</w:t>
      </w:r>
    </w:p>
    <w:p>
      <w:pPr>
        <w:pStyle w:val="FirstParagraph"/>
      </w:pPr>
      <w:r>
        <w:t xml:space="preserve">Examples:</w:t>
      </w:r>
    </w:p>
    <w:p>
      <w:pPr>
        <w:pStyle w:val="BlockText"/>
      </w:pPr>
      <w:r>
        <w:t xml:space="preserve">Hi Mike — saw your post about attrition challenges in nearshore ops. That resonated. Would love to connect.</w:t>
      </w:r>
    </w:p>
    <w:p>
      <w:pPr>
        <w:pStyle w:val="BlockText"/>
      </w:pPr>
      <w:r>
        <w:t xml:space="preserve">Hi Sarah — congratulations on the Frost &amp; Sullivan recognition for ResultsCX. Would love to connect.</w:t>
      </w:r>
    </w:p>
    <w:p>
      <w:pPr>
        <w:pStyle w:val="BlockText"/>
      </w:pPr>
      <w:r>
        <w:t xml:space="preserve">Hi James — I noticed you’ve been at Qualfon for over a decade. That kind of tenure in this industry is rare. Would love to connect.</w:t>
      </w:r>
    </w:p>
    <w:bookmarkEnd w:id="11"/>
    <w:bookmarkStart w:id="12" w:name="Xda34f0ea797dd91e2a7739b682f498d0b933fd7"/>
    <w:p>
      <w:pPr>
        <w:pStyle w:val="Heading3"/>
      </w:pPr>
      <w:r>
        <w:t xml:space="preserve">Option B — Event (when you don’t have a personal hook)</w:t>
      </w:r>
    </w:p>
    <w:p>
      <w:pPr>
        <w:pStyle w:val="FirstParagraph"/>
      </w:pPr>
      <w:r>
        <w:rPr>
          <w:b/>
          <w:bCs/>
        </w:rPr>
        <w:t xml:space="preserve">CBAND Atlanta:</w:t>
      </w:r>
    </w:p>
    <w:p>
      <w:pPr>
        <w:pStyle w:val="BlockText"/>
      </w:pPr>
      <w:r>
        <w:t xml:space="preserve">Hi [First Name] — I’ll be at the CCNG event in Atlanta on Feb 26. Would love to connect if you’re in the area.</w:t>
      </w:r>
    </w:p>
    <w:p>
      <w:pPr>
        <w:pStyle w:val="FirstParagraph"/>
      </w:pPr>
      <w:r>
        <w:rPr>
          <w:b/>
          <w:bCs/>
        </w:rPr>
        <w:t xml:space="preserve">Enterprise Connect:</w:t>
      </w:r>
    </w:p>
    <w:p>
      <w:pPr>
        <w:pStyle w:val="BlockText"/>
      </w:pPr>
      <w:r>
        <w:t xml:space="preserve">Hi [First Name] — heading to Enterprise Connect next month. Would love to connect with fellow contact center leaders.</w:t>
      </w:r>
    </w:p>
    <w:bookmarkEnd w:id="12"/>
    <w:bookmarkStart w:id="13" w:name="X694d82b0f3d9195b81c5e6fc6dcd233ed3deac0"/>
    <w:p>
      <w:pPr>
        <w:pStyle w:val="Heading3"/>
      </w:pPr>
      <w:r>
        <w:t xml:space="preserve">Option C — Industry peer (fallback, no personal hook, no event)</w:t>
      </w:r>
    </w:p>
    <w:p>
      <w:pPr>
        <w:pStyle w:val="BlockText"/>
      </w:pPr>
      <w:r>
        <w:t xml:space="preserve">Hi [First Name] — I work with mid-market BPO leaders on AI strategy for voice operations. Would love to connect and compare notes.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1" w:name="Xe13875e85fbe33fea58ab342e9b250afa28561d"/>
    <w:p>
      <w:pPr>
        <w:pStyle w:val="Heading2"/>
      </w:pPr>
      <w:r>
        <w:t xml:space="preserve">3. LinkedIn — Follow-up Message (after they accept)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Build rapport. Offer something genuinely useful. Create a reason to talk — don’t ask for anything yet.</w:t>
      </w:r>
    </w:p>
    <w:p>
      <w:pPr>
        <w:pStyle w:val="BodyText"/>
      </w:pPr>
      <w:r>
        <w:rPr>
          <w:b/>
          <w:bCs/>
        </w:rPr>
        <w:t xml:space="preserve">Rule:</w:t>
      </w:r>
      <w:r>
        <w:t xml:space="preserve"> </w:t>
      </w:r>
      <w:r>
        <w:t xml:space="preserve">Lead with</w:t>
      </w:r>
      <w:r>
        <w:t xml:space="preserve"> </w:t>
      </w:r>
      <w:r>
        <w:rPr>
          <w:i/>
          <w:iCs/>
        </w:rPr>
        <w:t xml:space="preserve">them</w:t>
      </w:r>
      <w:r>
        <w:t xml:space="preserve">, not with you. The first sentence after</w:t>
      </w:r>
      <w:r>
        <w:t xml:space="preserve"> </w:t>
      </w:r>
      <w:r>
        <w:t xml:space="preserve">“thanks for connecting”</w:t>
      </w:r>
      <w:r>
        <w:t xml:space="preserve"> </w:t>
      </w:r>
      <w:r>
        <w:t xml:space="preserve">should be about something</w:t>
      </w:r>
      <w:r>
        <w:t xml:space="preserve"> </w:t>
      </w:r>
      <w:r>
        <w:rPr>
          <w:i/>
          <w:iCs/>
        </w:rPr>
        <w:t xml:space="preserve">they</w:t>
      </w:r>
      <w:r>
        <w:t xml:space="preserve"> </w:t>
      </w:r>
      <w:r>
        <w:t xml:space="preserve">did, said, or care about.</w:t>
      </w:r>
    </w:p>
    <w:bookmarkStart w:id="15" w:name="decision-tree-which-follow-up-to-send"/>
    <w:p>
      <w:pPr>
        <w:pStyle w:val="Heading3"/>
      </w:pPr>
      <w:r>
        <w:t xml:space="preserve">Decision tree: which follow-up to send</w:t>
      </w:r>
    </w:p>
    <w:p>
      <w:pPr>
        <w:pStyle w:val="SourceCode"/>
      </w:pPr>
      <w:r>
        <w:rPr>
          <w:rStyle w:val="VerbatimChar"/>
        </w:rPr>
        <w:t xml:space="preserve">Do I have an icebreaker?</w:t>
      </w:r>
      <w:r>
        <w:br/>
      </w:r>
      <w:r>
        <w:rPr>
          <w:rStyle w:val="VerbatimChar"/>
        </w:rPr>
        <w:t xml:space="preserve">(Something specific from their profile, posts, company news)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YES ─── Is there an upcoming event?</w:t>
      </w:r>
      <w:r>
        <w:br/>
      </w:r>
      <w:r>
        <w:rPr>
          <w:rStyle w:val="VerbatimChar"/>
        </w:rPr>
        <w:t xml:space="preserve">│           │</w:t>
      </w:r>
      <w:r>
        <w:br/>
      </w:r>
      <w:r>
        <w:rPr>
          <w:rStyle w:val="VerbatimChar"/>
        </w:rPr>
        <w:t xml:space="preserve">│           ├─ YES → ICEBREAKER + EVENT message</w:t>
      </w:r>
      <w:r>
        <w:br/>
      </w:r>
      <w:r>
        <w:rPr>
          <w:rStyle w:val="VerbatimChar"/>
        </w:rPr>
        <w:t xml:space="preserve">│           └─ NO  → ICEBREAKER + VALUE OFFER message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 NO ──── Is there an upcoming event?</w:t>
      </w:r>
      <w:r>
        <w:br/>
      </w:r>
      <w:r>
        <w:rPr>
          <w:rStyle w:val="VerbatimChar"/>
        </w:rPr>
        <w:t xml:space="preserve">            │</w:t>
      </w:r>
      <w:r>
        <w:br/>
      </w:r>
      <w:r>
        <w:rPr>
          <w:rStyle w:val="VerbatimChar"/>
        </w:rPr>
        <w:t xml:space="preserve">            ├─ YES → COMPANY COMPLIMENT + EVENT message</w:t>
      </w:r>
      <w:r>
        <w:br/>
      </w:r>
      <w:r>
        <w:rPr>
          <w:rStyle w:val="VerbatimChar"/>
        </w:rPr>
        <w:t xml:space="preserve">            └─ NO  → COMPANY COMPLIMENT + VALUE OFFER message</w:t>
      </w:r>
    </w:p>
    <w:bookmarkEnd w:id="15"/>
    <w:bookmarkStart w:id="16" w:name="template-a-icebreaker-event-strongest"/>
    <w:p>
      <w:pPr>
        <w:pStyle w:val="Heading3"/>
      </w:pPr>
      <w:r>
        <w:t xml:space="preserve">Template A — Icebreaker + Event (strongest)</w:t>
      </w:r>
    </w:p>
    <w:p>
      <w:pPr>
        <w:pStyle w:val="BlockText"/>
      </w:pPr>
      <w:r>
        <w:t xml:space="preserve">Thanks for connecting, [First Name].</w:t>
      </w:r>
    </w:p>
    <w:p>
      <w:pPr>
        <w:pStyle w:val="BlockText"/>
      </w:pPr>
      <w:r>
        <w:t xml:space="preserve">[ICEBREAKER — 1–2 sentences. Be specific. Reference a post, a milestone, something you noticed about their company. NOT a generic compliment.]</w:t>
      </w:r>
    </w:p>
    <w:p>
      <w:pPr>
        <w:pStyle w:val="BlockText"/>
      </w:pPr>
      <w:r>
        <w:t xml:space="preserve">I’ll be at [EVENT] — are you planning to go? I’ve been spending time with BPO leaders exploring how AI is changing outbound operations and would love to compare notes in person.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BlockText"/>
      </w:pPr>
      <w:r>
        <w:t xml:space="preserve">Thanks for connecting, Mike.</w:t>
      </w:r>
    </w:p>
    <w:p>
      <w:pPr>
        <w:pStyle w:val="BlockText"/>
      </w:pPr>
      <w:r>
        <w:t xml:space="preserve">I saw you’ve been at ACC Premier for over a decade — that kind of tenure in this industry says a lot about the culture you’ve built there.</w:t>
      </w:r>
    </w:p>
    <w:p>
      <w:pPr>
        <w:pStyle w:val="BlockText"/>
      </w:pPr>
      <w:r>
        <w:t xml:space="preserve">I’ll be at the CCNG event in Atlanta on Feb 26 — any chance you’re going? I’ve been talking to a lot of mid-market BPO leaders about what’s actually working with AI in outbound, and I think you’d find the conversations interesting.</w:t>
      </w:r>
    </w:p>
    <w:bookmarkEnd w:id="16"/>
    <w:bookmarkStart w:id="17" w:name="X505fbdbd1632ee883c77ba2e12be5573df54e00"/>
    <w:p>
      <w:pPr>
        <w:pStyle w:val="Heading3"/>
      </w:pPr>
      <w:r>
        <w:t xml:space="preserve">Template B — Icebreaker + Value offer (no event)</w:t>
      </w:r>
    </w:p>
    <w:p>
      <w:pPr>
        <w:pStyle w:val="BlockText"/>
      </w:pPr>
      <w:r>
        <w:t xml:space="preserve">Thanks for connecting, [First Name].</w:t>
      </w:r>
    </w:p>
    <w:p>
      <w:pPr>
        <w:pStyle w:val="BlockText"/>
      </w:pPr>
      <w:r>
        <w:t xml:space="preserve">[ICEBREAKER — 1–2 sentences.]</w:t>
      </w:r>
    </w:p>
    <w:p>
      <w:pPr>
        <w:pStyle w:val="BlockText"/>
      </w:pPr>
      <w:r>
        <w:t xml:space="preserve">I’ve been having some really interesting conversations with BPO leaders about what’s actually working with AI in voice operations — not the hype, the real results. Would be curious to hear how [Company] is thinking about it. Happy to share what I’m learning if that’s useful.</w:t>
      </w:r>
    </w:p>
    <w:bookmarkEnd w:id="17"/>
    <w:bookmarkStart w:id="18" w:name="Xb26738df9e443a73fa4766942a8823b83b306c9"/>
    <w:p>
      <w:pPr>
        <w:pStyle w:val="Heading3"/>
      </w:pPr>
      <w:r>
        <w:t xml:space="preserve">Template C — Company compliment + Event (no personal icebreaker)</w:t>
      </w:r>
    </w:p>
    <w:p>
      <w:pPr>
        <w:pStyle w:val="BlockText"/>
      </w:pPr>
      <w:r>
        <w:t xml:space="preserve">Thanks for connecting, [First Name].</w:t>
      </w:r>
    </w:p>
    <w:p>
      <w:pPr>
        <w:pStyle w:val="BlockText"/>
      </w:pPr>
      <w:r>
        <w:t xml:space="preserve">[Company] has a strong reputation in [their specialty — collections, customer service, etc.]. Impressive what you’ve built.</w:t>
      </w:r>
    </w:p>
    <w:p>
      <w:pPr>
        <w:pStyle w:val="BlockText"/>
      </w:pPr>
      <w:r>
        <w:t xml:space="preserve">I’ll be at [EVENT] — are you planning to go? Would love to meet in person.</w:t>
      </w:r>
    </w:p>
    <w:bookmarkEnd w:id="18"/>
    <w:bookmarkStart w:id="19" w:name="X63f4590a7a38115c28c74c8740c087a1014bedd"/>
    <w:p>
      <w:pPr>
        <w:pStyle w:val="Heading3"/>
      </w:pPr>
      <w:r>
        <w:t xml:space="preserve">Template D — Company compliment + Value offer (no icebreaker, no event)</w:t>
      </w:r>
    </w:p>
    <w:p>
      <w:pPr>
        <w:pStyle w:val="BlockText"/>
      </w:pPr>
      <w:r>
        <w:t xml:space="preserve">Thanks for connecting, [First Name].</w:t>
      </w:r>
    </w:p>
    <w:p>
      <w:pPr>
        <w:pStyle w:val="BlockText"/>
      </w:pPr>
      <w:r>
        <w:t xml:space="preserve">[Company] has a strong reputation in [their specialty]. I’ve been having some interesting conversations with BPO leaders about what’s actually delivering results with AI in voice operations. Would be curious to hear how you’re thinking about it — happy to share what I’m seeing if that’s useful.</w:t>
      </w:r>
    </w:p>
    <w:bookmarkEnd w:id="19"/>
    <w:bookmarkStart w:id="20" w:name="X245aaba498c603b992b270147160be310c0ed4d"/>
    <w:p>
      <w:pPr>
        <w:pStyle w:val="Heading3"/>
      </w:pPr>
      <w:r>
        <w:t xml:space="preserve">What makes a GOOD icebreaker vs a BAD one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Good (specific, shows you looked)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Bad (generic, could be anyone)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“Saw your post about the challenge</w:t>
            </w:r>
            <w:r>
              <w:t xml:space="preserve"> </w:t>
            </w:r>
            <w:r>
              <w:t xml:space="preserve">of scaling nearshore — that</w:t>
            </w:r>
            <w:r>
              <w:t xml:space="preserve"> </w:t>
            </w:r>
            <w:r>
              <w:t xml:space="preserve">resonated”</w:t>
            </w:r>
          </w:p>
        </w:tc>
        <w:tc>
          <w:tcPr/>
          <w:p>
            <w:pPr>
              <w:pStyle w:val="Compact"/>
            </w:pPr>
            <w:r>
              <w:t xml:space="preserve">“I see you’re in the BPO space”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“Congratulations on 10 years at</w:t>
            </w:r>
            <w:r>
              <w:t xml:space="preserve"> </w:t>
            </w:r>
            <w:r>
              <w:t xml:space="preserve">[Company] — that tenure says a lot”</w:t>
            </w:r>
          </w:p>
        </w:tc>
        <w:tc>
          <w:tcPr/>
          <w:p>
            <w:pPr>
              <w:pStyle w:val="Compact"/>
            </w:pPr>
            <w:r>
              <w:t xml:space="preserve">“Your company has a great</w:t>
            </w:r>
            <w:r>
              <w:t xml:space="preserve"> </w:t>
            </w:r>
            <w:r>
              <w:t xml:space="preserve">reputation”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“I noticed [Company] just expanded</w:t>
            </w:r>
            <w:r>
              <w:t xml:space="preserve"> </w:t>
            </w:r>
            <w:r>
              <w:t xml:space="preserve">into the Philippines — exciting</w:t>
            </w:r>
            <w:r>
              <w:t xml:space="preserve"> </w:t>
            </w:r>
            <w:r>
              <w:t xml:space="preserve">move”</w:t>
            </w:r>
          </w:p>
        </w:tc>
        <w:tc>
          <w:tcPr/>
          <w:p>
            <w:pPr>
              <w:pStyle w:val="Compact"/>
            </w:pPr>
            <w:r>
              <w:t xml:space="preserve">“I know you’re championing your</w:t>
            </w:r>
            <w:r>
              <w:t xml:space="preserve"> </w:t>
            </w:r>
            <w:r>
              <w:t xml:space="preserve">company’s strategy”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“Your comment on [Person]’s post</w:t>
            </w:r>
            <w:r>
              <w:t xml:space="preserve"> </w:t>
            </w:r>
            <w:r>
              <w:t xml:space="preserve">about AI in CX was spot on”</w:t>
            </w:r>
          </w:p>
        </w:tc>
        <w:tc>
          <w:tcPr/>
          <w:p>
            <w:pPr>
              <w:pStyle w:val="Compact"/>
            </w:pPr>
            <w:r>
              <w:t xml:space="preserve">“I spend my days with BPO leaders</w:t>
            </w:r>
            <w:r>
              <w:t xml:space="preserve"> </w:t>
            </w:r>
            <w:r>
              <w:t xml:space="preserve">who are looking to stay competitive”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22" w:name="email-messaging-by-persona"/>
    <w:p>
      <w:pPr>
        <w:pStyle w:val="Heading2"/>
      </w:pPr>
      <w:r>
        <w:t xml:space="preserve">3. Email Messaging by Persona</w:t>
      </w:r>
    </w:p>
    <w:tbl>
      <w:tblPr>
        <w:tblStyle w:val="Table"/>
        <w:tblW w:type="pct" w:w="4933"/>
        <w:tblLayout w:type="fixed"/>
        <w:tblLook w:firstRow="1" w:lastRow="0" w:firstColumn="0" w:lastColumn="0" w:noHBand="0" w:noVBand="0" w:val="0020"/>
      </w:tblPr>
      <w:tblGrid>
        <w:gridCol w:w="1478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Executive Sponsor</w:t>
            </w:r>
          </w:p>
          <w:p>
            <w:pPr>
              <w:pStyle w:val="BodyText"/>
            </w:pPr>
            <w:r>
              <w:t xml:space="preserve">CEO, Founder, President,</w:t>
            </w:r>
            <w:r>
              <w:t xml:space="preserve"> </w:t>
            </w:r>
            <w:r>
              <w:t xml:space="preserve">Chairman, Managing Partner</w:t>
            </w:r>
          </w:p>
        </w:tc>
        <w:tc>
          <w:tcPr>
            <w:gridSpan w:val="2"/>
          </w:tcPr>
          <w:p>
            <w:pPr>
              <w:pStyle w:val="Compact"/>
            </w:pPr>
            <w:r>
              <w:rPr>
                <w:b/>
                <w:bCs/>
              </w:rPr>
              <w:t xml:space="preserve">Operations &amp; Finance Leader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b/>
                <w:bCs/>
              </w:rPr>
              <w:t xml:space="preserve">Technology Leader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COO, CFO, VP Ops, SVP Ops, | CTO, CIO, VP Engineering, |</w:t>
            </w:r>
            <w:r>
              <w:t xml:space="preserve"> </w:t>
            </w:r>
            <w:r>
              <w:t xml:space="preserve">VP Client Services, VP Finance | CISO, VP IT, VP Digital Innovation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Subject lines</w:t>
            </w:r>
          </w:p>
        </w:tc>
        <w:tc>
          <w:tcPr>
            <w:gridSpan w:val="3"/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AI + outbound at [Company] | - Scaling capacity without | - Production-grade voice AI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 different approach to | scaling headcount | for outbound</w:t>
            </w:r>
            <w:r>
              <w:t xml:space="preserve"> </w:t>
            </w:r>
            <w:r>
              <w:t xml:space="preserve">AI for BPOs | - The margin math on AI autopilot | - The 60–80% problem in voice AI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How [Company] could 10x | - Outcome-based AI: you pay | - Enterprise AI agents — not |</w:t>
            </w:r>
            <w:r>
              <w:t xml:space="preserve"> </w:t>
            </w:r>
            <w:r>
              <w:t xml:space="preserve">outbound without headcount | when it works | another demo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Introduction</w:t>
            </w:r>
          </w:p>
        </w:tc>
        <w:tc>
          <w:tcPr/>
          <w:p>
            <w:pPr>
              <w:pStyle w:val="BodyText"/>
            </w:pPr>
            <w:r>
              <w:t xml:space="preserve">[ICEBREAKER or reference LinkedIn</w:t>
            </w:r>
            <w:r>
              <w:t xml:space="preserve"> </w:t>
            </w:r>
            <w:r>
              <w:t xml:space="preserve">connection]</w:t>
            </w:r>
          </w:p>
          <w:p>
            <w:pPr>
              <w:pStyle w:val="BodyText"/>
            </w:pPr>
            <w:r>
              <w:t xml:space="preserve">I’ll keep this brief.</w:t>
            </w:r>
          </w:p>
        </w:tc>
        <w:tc>
          <w:tcPr/>
          <w:p>
            <w:pPr>
              <w:pStyle w:val="BodyText"/>
            </w:pPr>
            <w:r>
              <w:t xml:space="preserve">[ICEBREAKER or reference LinkedIn</w:t>
            </w:r>
            <w:r>
              <w:t xml:space="preserve"> </w:t>
            </w:r>
            <w:r>
              <w:t xml:space="preserve">connection]</w:t>
            </w:r>
          </w:p>
          <w:p>
            <w:pPr>
              <w:pStyle w:val="BodyText"/>
            </w:pPr>
            <w:r>
              <w:t xml:space="preserve">I lead the US expansion for</w:t>
            </w:r>
            <w:r>
              <w:t xml:space="preserve"> </w:t>
            </w:r>
            <w:r>
              <w:t xml:space="preserve">Dyna.ai — we deploy AI autopilot</w:t>
            </w:r>
            <w:r>
              <w:t xml:space="preserve"> </w:t>
            </w:r>
            <w:r>
              <w:t xml:space="preserve">for contact centre operations.</w:t>
            </w:r>
          </w:p>
        </w:tc>
        <w:tc>
          <w:tcPr/>
          <w:p>
            <w:pPr>
              <w:pStyle w:val="BodyText"/>
            </w:pPr>
            <w:r>
              <w:t xml:space="preserve">[ICEBREAKER or reference LinkedIn</w:t>
            </w:r>
            <w:r>
              <w:t xml:space="preserve"> </w:t>
            </w:r>
            <w:r>
              <w:t xml:space="preserve">connection]</w:t>
            </w:r>
          </w:p>
          <w:p>
            <w:pPr>
              <w:pStyle w:val="BodyText"/>
            </w:pPr>
            <w:r>
              <w:t xml:space="preserve">I lead the US expansion for</w:t>
            </w:r>
            <w:r>
              <w:t xml:space="preserve"> </w:t>
            </w:r>
            <w:r>
              <w:t xml:space="preserve">Dyna.ai — we build production-grade</w:t>
            </w:r>
            <w:r>
              <w:t xml:space="preserve"> </w:t>
            </w:r>
            <w:r>
              <w:t xml:space="preserve">AI voice agents for contact centre</w:t>
            </w:r>
            <w:r>
              <w:t xml:space="preserve"> </w:t>
            </w:r>
            <w:r>
              <w:t xml:space="preserve">operations.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Value proposition</w:t>
            </w:r>
          </w:p>
        </w:tc>
        <w:tc>
          <w:tcPr/>
          <w:p>
            <w:pPr>
              <w:pStyle w:val="BodyText"/>
            </w:pPr>
            <w:r>
              <w:t xml:space="preserve">Your clients are demanding</w:t>
            </w:r>
            <w:r>
              <w:t xml:space="preserve"> </w:t>
            </w:r>
            <w:r>
              <w:t xml:space="preserve">higher service quality at</w:t>
            </w:r>
            <w:r>
              <w:t xml:space="preserve"> </w:t>
            </w:r>
            <w:r>
              <w:t xml:space="preserve">lower cost, and the biggest</w:t>
            </w:r>
            <w:r>
              <w:t xml:space="preserve"> </w:t>
            </w:r>
            <w:r>
              <w:t xml:space="preserve">BPOs are beginning to use AI</w:t>
            </w:r>
            <w:r>
              <w:t xml:space="preserve"> </w:t>
            </w:r>
            <w:r>
              <w:t xml:space="preserve">to deliver both.</w:t>
            </w:r>
          </w:p>
          <w:p>
            <w:pPr>
              <w:pStyle w:val="BodyText"/>
            </w:pPr>
            <w:r>
              <w:t xml:space="preserve">Don’t have Teleperformance’s</w:t>
            </w:r>
            <w:r>
              <w:t xml:space="preserve"> </w:t>
            </w:r>
            <w:r>
              <w:t xml:space="preserve">budget and internal AI team?</w:t>
            </w:r>
            <w:r>
              <w:t xml:space="preserve"> </w:t>
            </w:r>
            <w:r>
              <w:t xml:space="preserve">That’s exactly why we exist.</w:t>
            </w:r>
            <w:r>
              <w:t xml:space="preserve"> </w:t>
            </w:r>
            <w:r>
              <w:t xml:space="preserve">We bring the same</w:t>
            </w:r>
            <w:r>
              <w:t xml:space="preserve"> </w:t>
            </w:r>
            <w:r>
              <w:t xml:space="preserve">Teleperformance-proven team</w:t>
            </w:r>
            <w:r>
              <w:t xml:space="preserve"> </w:t>
            </w:r>
            <w:r>
              <w:t xml:space="preserve">and expertise to you —</w:t>
            </w:r>
            <w:r>
              <w:t xml:space="preserve"> </w:t>
            </w:r>
            <w:r>
              <w:t xml:space="preserve">fully automated AI agents</w:t>
            </w:r>
            <w:r>
              <w:t xml:space="preserve"> </w:t>
            </w:r>
            <w:r>
              <w:t xml:space="preserve">for outbound and inbound</w:t>
            </w:r>
            <w:r>
              <w:t xml:space="preserve"> </w:t>
            </w:r>
            <w:r>
              <w:t xml:space="preserve">that operate 24/7, allowing</w:t>
            </w:r>
            <w:r>
              <w:t xml:space="preserve"> </w:t>
            </w:r>
            <w:r>
              <w:t xml:space="preserve">you to scale on demand</w:t>
            </w:r>
            <w:r>
              <w:t xml:space="preserve"> </w:t>
            </w:r>
            <w:r>
              <w:t xml:space="preserve">without headcount. Every</w:t>
            </w:r>
            <w:r>
              <w:t xml:space="preserve"> </w:t>
            </w:r>
            <w:r>
              <w:t xml:space="preserve">call tracked, every</w:t>
            </w:r>
            <w:r>
              <w:t xml:space="preserve"> </w:t>
            </w:r>
            <w:r>
              <w:t xml:space="preserve">conversion measured, every</w:t>
            </w:r>
            <w:r>
              <w:t xml:space="preserve"> </w:t>
            </w:r>
            <w:r>
              <w:t xml:space="preserve">result tied directly to</w:t>
            </w:r>
            <w:r>
              <w:t xml:space="preserve"> </w:t>
            </w:r>
            <w:r>
              <w:t xml:space="preserve">revenue.</w:t>
            </w:r>
          </w:p>
        </w:tc>
        <w:tc>
          <w:tcPr/>
          <w:p>
            <w:pPr>
              <w:pStyle w:val="BodyText"/>
            </w:pPr>
            <w:r>
              <w:t xml:space="preserve">Clients are demanding higher</w:t>
            </w:r>
            <w:r>
              <w:t xml:space="preserve"> </w:t>
            </w:r>
            <w:r>
              <w:t xml:space="preserve">service quality at lower cost,</w:t>
            </w:r>
            <w:r>
              <w:t xml:space="preserve"> </w:t>
            </w:r>
            <w:r>
              <w:t xml:space="preserve">and hitting those numbers with</w:t>
            </w:r>
            <w:r>
              <w:t xml:space="preserve"> </w:t>
            </w:r>
            <w:r>
              <w:t xml:space="preserve">human-only models is getting</w:t>
            </w:r>
            <w:r>
              <w:t xml:space="preserve"> </w:t>
            </w:r>
            <w:r>
              <w:t xml:space="preserve">harder every year — rising</w:t>
            </w:r>
            <w:r>
              <w:t xml:space="preserve"> </w:t>
            </w:r>
            <w:r>
              <w:t xml:space="preserve">labour costs, 20–30% annual</w:t>
            </w:r>
            <w:r>
              <w:t xml:space="preserve"> </w:t>
            </w:r>
            <w:r>
              <w:t xml:space="preserve">attrition, and demand that</w:t>
            </w:r>
            <w:r>
              <w:t xml:space="preserve"> </w:t>
            </w:r>
            <w:r>
              <w:t xml:space="preserve">doesn’t flex on your timeline.</w:t>
            </w:r>
          </w:p>
          <w:p>
            <w:pPr>
              <w:pStyle w:val="BodyText"/>
            </w:pPr>
            <w:r>
              <w:t xml:space="preserve">Teleperformance can throw</w:t>
            </w:r>
            <w:r>
              <w:t xml:space="preserve"> </w:t>
            </w:r>
            <w:r>
              <w:t xml:space="preserve">$185M at building AI internally.</w:t>
            </w:r>
            <w:r>
              <w:t xml:space="preserve"> </w:t>
            </w:r>
            <w:r>
              <w:t xml:space="preserve">You don’t have to. We bring</w:t>
            </w:r>
            <w:r>
              <w:t xml:space="preserve"> </w:t>
            </w:r>
            <w:r>
              <w:t xml:space="preserve">the same Teleperformance-proven</w:t>
            </w:r>
            <w:r>
              <w:t xml:space="preserve"> </w:t>
            </w:r>
            <w:r>
              <w:t xml:space="preserve">team and expertise to you —</w:t>
            </w:r>
            <w:r>
              <w:t xml:space="preserve"> </w:t>
            </w:r>
            <w:r>
              <w:t xml:space="preserve">fully automated agents for</w:t>
            </w:r>
            <w:r>
              <w:t xml:space="preserve"> </w:t>
            </w:r>
            <w:r>
              <w:t xml:space="preserve">outbound and inbound that detect</w:t>
            </w:r>
            <w:r>
              <w:t xml:space="preserve"> </w:t>
            </w:r>
            <w:r>
              <w:t xml:space="preserve">intent, adapt scripts, and tag</w:t>
            </w:r>
            <w:r>
              <w:t xml:space="preserve"> </w:t>
            </w:r>
            <w:r>
              <w:t xml:space="preserve">outcomes automatically. Every</w:t>
            </w:r>
            <w:r>
              <w:t xml:space="preserve"> </w:t>
            </w:r>
            <w:r>
              <w:t xml:space="preserve">call tracked, every result tied</w:t>
            </w:r>
            <w:r>
              <w:t xml:space="preserve"> </w:t>
            </w:r>
            <w:r>
              <w:t xml:space="preserve">to revenue. You pay for results.</w:t>
            </w:r>
          </w:p>
          <w:p>
            <w:pPr>
              <w:pStyle w:val="BodyText"/>
            </w:pPr>
            <w:r>
              <w:t xml:space="preserve">We design bespoke scripts,</w:t>
            </w:r>
            <w:r>
              <w:t xml:space="preserve"> </w:t>
            </w:r>
            <w:r>
              <w:t xml:space="preserve">segment workflows (e.g. DPD</w:t>
            </w:r>
            <w:r>
              <w:t xml:space="preserve"> </w:t>
            </w:r>
            <w:r>
              <w:t xml:space="preserve">30/60/90 with tone-adapted</w:t>
            </w:r>
            <w:r>
              <w:t xml:space="preserve"> </w:t>
            </w:r>
            <w:r>
              <w:t xml:space="preserve">agents), and continuously</w:t>
            </w:r>
            <w:r>
              <w:t xml:space="preserve"> </w:t>
            </w:r>
            <w:r>
              <w:t xml:space="preserve">monitor and optimise.</w:t>
            </w:r>
          </w:p>
          <w:p>
            <w:pPr>
              <w:pStyle w:val="BodyText"/>
            </w:pPr>
            <w:r>
              <w:t xml:space="preserve">[SWAP IN DELIVERY-MODEL LINE</w:t>
            </w:r>
            <w:r>
              <w:t xml:space="preserve"> </w:t>
            </w:r>
            <w:r>
              <w:t xml:space="preserve">— see Section 5]</w:t>
            </w:r>
          </w:p>
        </w:tc>
        <w:tc>
          <w:tcPr/>
          <w:p>
            <w:pPr>
              <w:pStyle w:val="BodyText"/>
            </w:pPr>
            <w:r>
              <w:t xml:space="preserve">Most teams that try to build</w:t>
            </w:r>
            <w:r>
              <w:t xml:space="preserve"> </w:t>
            </w:r>
            <w:r>
              <w:t xml:space="preserve">outbound AI internally — gluing</w:t>
            </w:r>
            <w:r>
              <w:t xml:space="preserve"> </w:t>
            </w:r>
            <w:r>
              <w:t xml:space="preserve">together ElevenLabs, a dialer,</w:t>
            </w:r>
            <w:r>
              <w:t xml:space="preserve"> </w:t>
            </w:r>
            <w:r>
              <w:t xml:space="preserve">and some prompting — get to about</w:t>
            </w:r>
            <w:r>
              <w:t xml:space="preserve"> </w:t>
            </w:r>
            <w:r>
              <w:t xml:space="preserve">60–80% quality. The last 20%</w:t>
            </w:r>
            <w:r>
              <w:t xml:space="preserve"> </w:t>
            </w:r>
            <w:r>
              <w:t xml:space="preserve">(uptime, multi-language routing,</w:t>
            </w:r>
            <w:r>
              <w:t xml:space="preserve"> </w:t>
            </w:r>
            <w:r>
              <w:t xml:space="preserve">script optimisation, compliance</w:t>
            </w:r>
            <w:r>
              <w:t xml:space="preserve"> </w:t>
            </w:r>
            <w:r>
              <w:t xml:space="preserve">controls) is where deployments</w:t>
            </w:r>
            <w:r>
              <w:t xml:space="preserve"> </w:t>
            </w:r>
            <w:r>
              <w:t xml:space="preserve">fail in production.</w:t>
            </w:r>
          </w:p>
          <w:p>
            <w:pPr>
              <w:pStyle w:val="BodyText"/>
            </w:pPr>
            <w:r>
              <w:t xml:space="preserve">That’s what we’ve solved. Our</w:t>
            </w:r>
            <w:r>
              <w:t xml:space="preserve"> </w:t>
            </w:r>
            <w:r>
              <w:t xml:space="preserve">platform is purpose-built for</w:t>
            </w:r>
            <w:r>
              <w:t xml:space="preserve"> </w:t>
            </w:r>
            <w:r>
              <w:t xml:space="preserve">end-to-end voice automation: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Cloud, on-prem, or SaaS |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Enterprise-grade uptime with</w:t>
            </w:r>
            <w:r>
              <w:t xml:space="preserve"> </w:t>
            </w:r>
            <w:r>
              <w:t xml:space="preserve">automatic failover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Low-code agent config with</w:t>
            </w:r>
            <w:r>
              <w:t xml:space="preserve"> </w:t>
            </w:r>
            <w:r>
              <w:t xml:space="preserve">version control and rollback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10+ languages with automatic</w:t>
            </w:r>
            <w:r>
              <w:t xml:space="preserve"> </w:t>
            </w:r>
            <w:r>
              <w:t xml:space="preserve">detection and routing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Built-in compliance controls,</w:t>
            </w:r>
            <w:r>
              <w:t xml:space="preserve"> </w:t>
            </w:r>
            <w:r>
              <w:t xml:space="preserve">content guardrails, audit trails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Scales from pilot to production</w:t>
            </w:r>
            <w:r>
              <w:t xml:space="preserve"> </w:t>
            </w:r>
            <w:r>
              <w:t xml:space="preserve">without re-architecting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Proof points</w:t>
            </w:r>
          </w:p>
        </w:tc>
        <w:tc>
          <w:tcPr/>
          <w:p>
            <w:pPr>
              <w:pStyle w:val="Compact"/>
            </w:pPr>
            <w:r>
              <w:t xml:space="preserve">We deploy the same enterprise</w:t>
            </w:r>
            <w:r>
              <w:t xml:space="preserve"> </w:t>
            </w:r>
            <w:r>
              <w:t xml:space="preserve">AI solutions used by</w:t>
            </w:r>
            <w:r>
              <w:t xml:space="preserve"> </w:t>
            </w:r>
            <w:r>
              <w:t xml:space="preserve">Teleperformance, Toyota,</w:t>
            </w:r>
            <w:r>
              <w:t xml:space="preserve"> </w:t>
            </w:r>
            <w:r>
              <w:t xml:space="preserve">major telecoms, and consumer</w:t>
            </w:r>
            <w:r>
              <w:t xml:space="preserve"> </w:t>
            </w:r>
            <w:r>
              <w:t xml:space="preserve">giants — across telecom,</w:t>
            </w:r>
            <w:r>
              <w:t xml:space="preserve"> </w:t>
            </w:r>
            <w:r>
              <w:t xml:space="preserve">travel, insurance, and more.</w:t>
            </w:r>
            <w:r>
              <w:t xml:space="preserve"> </w:t>
            </w:r>
            <w:r>
              <w:t xml:space="preserve">One AI partner covering your</w:t>
            </w:r>
            <w:r>
              <w:t xml:space="preserve"> </w:t>
            </w:r>
            <w:r>
              <w:t xml:space="preserve">clients’ industries. Happy to</w:t>
            </w:r>
            <w:r>
              <w:t xml:space="preserve"> </w:t>
            </w:r>
            <w:r>
              <w:t xml:space="preserve">share what we’re learning.</w:t>
            </w:r>
          </w:p>
        </w:tc>
        <w:tc>
          <w:tcPr/>
          <w:p>
            <w:pPr>
              <w:pStyle w:val="BodyText"/>
            </w:pPr>
            <w:r>
              <w:t xml:space="preserve">A few recent results: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10K+ daily outbound calls,</w:t>
            </w:r>
            <w:r>
              <w:t xml:space="preserve"> </w:t>
            </w:r>
            <w:r>
              <w:t xml:space="preserve">99% tagging accuracy (telco)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76% promise-to-pay rate on</w:t>
            </w:r>
            <w:r>
              <w:t xml:space="preserve"> </w:t>
            </w:r>
            <w:r>
              <w:t xml:space="preserve">collections (digital bank)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4.7% conversion on telesales</w:t>
            </w:r>
            <w:r>
              <w:t xml:space="preserve"> </w:t>
            </w:r>
            <w:r>
              <w:t xml:space="preserve">upsell (20K records)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40% labour cost reduction on</w:t>
            </w:r>
            <w:r>
              <w:t xml:space="preserve"> </w:t>
            </w:r>
            <w:r>
              <w:t xml:space="preserve">inbound bookings (airline)</w:t>
            </w:r>
          </w:p>
        </w:tc>
        <w:tc>
          <w:tcPr/>
          <w:p>
            <w:pPr>
              <w:pStyle w:val="FirstParagraph"/>
            </w:pPr>
            <w:r>
              <w:t xml:space="preserve">We deploy the same enterprise-</w:t>
            </w:r>
            <w:r>
              <w:t xml:space="preserve"> </w:t>
            </w:r>
            <w:r>
              <w:t xml:space="preserve">grade platform used by</w:t>
            </w:r>
            <w:r>
              <w:t xml:space="preserve"> </w:t>
            </w:r>
            <w:r>
              <w:t xml:space="preserve">Teleperformance, major telecoms,</w:t>
            </w:r>
            <w:r>
              <w:t xml:space="preserve"> </w:t>
            </w:r>
            <w:r>
              <w:t xml:space="preserve">global insurers, and consumer</w:t>
            </w:r>
            <w:r>
              <w:t xml:space="preserve"> </w:t>
            </w:r>
            <w:r>
              <w:t xml:space="preserve">brands — across three continents.</w:t>
            </w:r>
          </w:p>
          <w:p>
            <w:pPr>
              <w:pStyle w:val="BodyText"/>
            </w:pPr>
            <w:r>
              <w:t xml:space="preserve">Whether your clients are in</w:t>
            </w:r>
            <w:r>
              <w:t xml:space="preserve"> </w:t>
            </w:r>
            <w:r>
              <w:t xml:space="preserve">telecom, travel, insurance, or</w:t>
            </w:r>
            <w:r>
              <w:t xml:space="preserve"> </w:t>
            </w:r>
            <w:r>
              <w:t xml:space="preserve">other sectors, we have proven</w:t>
            </w:r>
            <w:r>
              <w:t xml:space="preserve"> </w:t>
            </w:r>
            <w:r>
              <w:t xml:space="preserve">deployments in each.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Call to action</w:t>
            </w:r>
          </w:p>
        </w:tc>
        <w:tc>
          <w:tcPr/>
          <w:p>
            <w:pPr>
              <w:pStyle w:val="Compact"/>
            </w:pPr>
            <w:r>
              <w:t xml:space="preserve">Would you be open to a</w:t>
            </w:r>
            <w:r>
              <w:t xml:space="preserve"> </w:t>
            </w:r>
            <w:r>
              <w:t xml:space="preserve">20-minute call?</w:t>
            </w:r>
          </w:p>
        </w:tc>
        <w:tc>
          <w:tcPr/>
          <w:p>
            <w:pPr>
              <w:pStyle w:val="Compact"/>
            </w:pPr>
            <w:r>
              <w:t xml:space="preserve">Would a 20-minute call make</w:t>
            </w:r>
            <w:r>
              <w:t xml:space="preserve"> </w:t>
            </w:r>
            <w:r>
              <w:t xml:space="preserve">sense to walk through how this</w:t>
            </w:r>
            <w:r>
              <w:t xml:space="preserve"> </w:t>
            </w:r>
            <w:r>
              <w:t xml:space="preserve">could work for [Company]?</w:t>
            </w:r>
          </w:p>
        </w:tc>
        <w:tc>
          <w:tcPr/>
          <w:p>
            <w:pPr>
              <w:pStyle w:val="Compact"/>
            </w:pPr>
            <w:r>
              <w:t xml:space="preserve">I’d value your perspective on</w:t>
            </w:r>
            <w:r>
              <w:t xml:space="preserve"> </w:t>
            </w:r>
            <w:r>
              <w:t xml:space="preserve">what matters most for [Company].</w:t>
            </w:r>
            <w:r>
              <w:t xml:space="preserve"> </w:t>
            </w:r>
            <w:r>
              <w:t xml:space="preserve">Would you be open to a technical</w:t>
            </w:r>
            <w:r>
              <w:t xml:space="preserve"> </w:t>
            </w:r>
            <w:r>
              <w:t xml:space="preserve">conversation?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follow-up-nudge-day-1214-if-no-reply"/>
    <w:p>
      <w:pPr>
        <w:pStyle w:val="Heading2"/>
      </w:pPr>
      <w:r>
        <w:t xml:space="preserve">4. Follow-up Nudge (Day 12–14, if no reply)</w:t>
      </w:r>
    </w:p>
    <w:p>
      <w:pPr>
        <w:pStyle w:val="FirstParagraph"/>
      </w:pPr>
      <w:r>
        <w:rPr>
          <w:b/>
          <w:bCs/>
        </w:rPr>
        <w:t xml:space="preserve">Subject:</w:t>
      </w:r>
      <w:r>
        <w:t xml:space="preserve"> </w:t>
      </w:r>
      <w:r>
        <w:t xml:space="preserve">Re: [original subject]</w:t>
      </w:r>
    </w:p>
    <w:p>
      <w:pPr>
        <w:pStyle w:val="BlockText"/>
      </w:pPr>
      <w:r>
        <w:t xml:space="preserve">Hi [First Name],</w:t>
      </w:r>
    </w:p>
    <w:p>
      <w:pPr>
        <w:pStyle w:val="BlockText"/>
      </w:pPr>
      <w:r>
        <w:t xml:space="preserve">Quick follow-up — thought this might be interesting context.</w:t>
      </w:r>
    </w:p>
    <w:p>
      <w:pPr>
        <w:pStyle w:val="BlockText"/>
      </w:pPr>
      <w:r>
        <w:t xml:space="preserve">[INSERT ONE PROOF POINT based on persona:]</w:t>
      </w:r>
    </w:p>
    <w:tbl>
      <w:tblPr>
        <w:tblStyle w:val="Table"/>
        <w:tblW w:type="pct" w:w="4954"/>
        <w:tblLayout w:type="fixed"/>
        <w:tblLook w:firstRow="1" w:lastRow="0" w:firstColumn="0" w:lastColumn="0" w:noHBand="0" w:noVBand="0" w:val="0020"/>
      </w:tblPr>
      <w:tblGrid>
        <w:gridCol w:w="2034"/>
        <w:gridCol w:w="2906"/>
        <w:gridCol w:w="290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Executive Sponsor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Operations &amp; Finance Leader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Technology Leader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“One of the enterprise</w:t>
            </w:r>
            <w:r>
              <w:t xml:space="preserve"> </w:t>
            </w:r>
            <w:r>
              <w:t xml:space="preserve">BPOs we work with went</w:t>
            </w:r>
            <w:r>
              <w:t xml:space="preserve"> </w:t>
            </w:r>
            <w:r>
              <w:t xml:space="preserve">from a single collections</w:t>
            </w:r>
            <w:r>
              <w:t xml:space="preserve"> </w:t>
            </w:r>
            <w:r>
              <w:t xml:space="preserve">pilot to deploying AI</w:t>
            </w:r>
            <w:r>
              <w:t xml:space="preserve"> </w:t>
            </w:r>
            <w:r>
              <w:t xml:space="preserve">voice agents across three</w:t>
            </w:r>
            <w:r>
              <w:t xml:space="preserve"> </w:t>
            </w:r>
            <w:r>
              <w:t xml:space="preserve">product lines in under</w:t>
            </w:r>
            <w:r>
              <w:t xml:space="preserve"> </w:t>
            </w:r>
            <w:r>
              <w:t xml:space="preserve">12 months. The</w:t>
            </w:r>
            <w:r>
              <w:t xml:space="preserve"> </w:t>
            </w:r>
            <w:r>
              <w:t xml:space="preserve">conversation started</w:t>
            </w:r>
            <w:r>
              <w:t xml:space="preserve"> </w:t>
            </w:r>
            <w:r>
              <w:t xml:space="preserve">exactly like this one.”</w:t>
            </w:r>
          </w:p>
        </w:tc>
        <w:tc>
          <w:tcPr/>
          <w:p>
            <w:pPr>
              <w:pStyle w:val="Compact"/>
            </w:pPr>
            <w:r>
              <w:t xml:space="preserve">“We recently helped a telecom run</w:t>
            </w:r>
            <w:r>
              <w:t xml:space="preserve"> </w:t>
            </w:r>
            <w:r>
              <w:t xml:space="preserve">a 20,000-record upsell campaign</w:t>
            </w:r>
            <w:r>
              <w:t xml:space="preserve"> </w:t>
            </w:r>
            <w:r>
              <w:t xml:space="preserve">with a dual-agent model (promotion</w:t>
            </w:r>
            <w:r>
              <w:t xml:space="preserve"> </w:t>
            </w:r>
            <w:r>
              <w:t xml:space="preserve">agent + validation agent). 136</w:t>
            </w:r>
            <w:r>
              <w:t xml:space="preserve"> </w:t>
            </w:r>
            <w:r>
              <w:t xml:space="preserve">closed sales — fully automated, no</w:t>
            </w:r>
            <w:r>
              <w:t xml:space="preserve"> </w:t>
            </w:r>
            <w:r>
              <w:t xml:space="preserve">human intervention. On per-outcome</w:t>
            </w:r>
            <w:r>
              <w:t xml:space="preserve"> </w:t>
            </w:r>
            <w:r>
              <w:t xml:space="preserve">pricing, the margin impact was</w:t>
            </w:r>
            <w:r>
              <w:t xml:space="preserve"> </w:t>
            </w:r>
            <w:r>
              <w:t xml:space="preserve">immediate.”</w:t>
            </w:r>
          </w:p>
        </w:tc>
        <w:tc>
          <w:tcPr/>
          <w:p>
            <w:pPr>
              <w:pStyle w:val="Compact"/>
            </w:pPr>
            <w:r>
              <w:t xml:space="preserve">“Our inference engine reduced</w:t>
            </w:r>
            <w:r>
              <w:t xml:space="preserve"> </w:t>
            </w:r>
            <w:r>
              <w:t xml:space="preserve">P99 latency by 10x and increased</w:t>
            </w:r>
            <w:r>
              <w:t xml:space="preserve"> </w:t>
            </w:r>
            <w:r>
              <w:t xml:space="preserve">throughput by 3x compared to</w:t>
            </w:r>
            <w:r>
              <w:t xml:space="preserve"> </w:t>
            </w:r>
            <w:r>
              <w:t xml:space="preserve">standard deployments. Happy to</w:t>
            </w:r>
            <w:r>
              <w:t xml:space="preserve"> </w:t>
            </w:r>
            <w:r>
              <w:t xml:space="preserve">share the technical architecture</w:t>
            </w:r>
            <w:r>
              <w:t xml:space="preserve"> </w:t>
            </w:r>
            <w:r>
              <w:t xml:space="preserve">if you’re evaluating options.”</w:t>
            </w:r>
          </w:p>
        </w:tc>
      </w:tr>
    </w:tbl>
    <w:p>
      <w:pPr>
        <w:pStyle w:val="BlockText"/>
      </w:pPr>
      <w:r>
        <w:t xml:space="preserve">No pressure — just thought it might be useful. Happy to chat whenever timing works.</w:t>
      </w:r>
    </w:p>
    <w:p>
      <w:r>
        <w:pict>
          <v:rect style="width:0;height:1.5pt" o:hralign="center" o:hrstd="t" o:hr="t"/>
        </w:pict>
      </w:r>
    </w:p>
    <w:bookmarkEnd w:id="23"/>
    <w:bookmarkStart w:id="24" w:name="delivery-model-swap-in-lines"/>
    <w:p>
      <w:pPr>
        <w:pStyle w:val="Heading2"/>
      </w:pPr>
      <w:r>
        <w:t xml:space="preserve">5. Delivery-Model Swap-in Lines</w:t>
      </w:r>
    </w:p>
    <w:p>
      <w:pPr>
        <w:pStyle w:val="FirstParagraph"/>
      </w:pPr>
      <w:r>
        <w:t xml:space="preserve">Check the account’s delivery footprint. Swap the right line into the Ops/Finance email.</w:t>
      </w:r>
    </w:p>
    <w:tbl>
      <w:tblPr>
        <w:tblStyle w:val="Table"/>
        <w:tblW w:type="pct" w:w="4954"/>
        <w:tblLayout w:type="fixed"/>
        <w:tblLook w:firstRow="1" w:lastRow="0" w:firstColumn="0" w:lastColumn="0" w:noHBand="0" w:noVBand="0" w:val="0020"/>
      </w:tblPr>
      <w:tblGrid>
        <w:gridCol w:w="2034"/>
        <w:gridCol w:w="2906"/>
        <w:gridCol w:w="290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Delivery model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Finance Leader hook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Operations Leader hook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Onshore-heavy</w:t>
            </w:r>
            <w:r>
              <w:t xml:space="preserve"> </w:t>
            </w:r>
            <w:r>
              <w:t xml:space="preserve">Thin margins (5–8%</w:t>
            </w:r>
            <w:r>
              <w:t xml:space="preserve"> </w:t>
            </w:r>
            <w:r>
              <w:t xml:space="preserve">EBITDA). Expensive US</w:t>
            </w:r>
            <w:r>
              <w:t xml:space="preserve"> </w:t>
            </w:r>
            <w:r>
              <w:t xml:space="preserve">labour. Every staffing</w:t>
            </w:r>
            <w:r>
              <w:t xml:space="preserve"> </w:t>
            </w:r>
            <w:r>
              <w:t xml:space="preserve">mistake hurts.</w:t>
            </w:r>
          </w:p>
        </w:tc>
        <w:tc>
          <w:tcPr/>
          <w:p>
            <w:pPr>
              <w:pStyle w:val="Compact"/>
            </w:pPr>
            <w:r>
              <w:t xml:space="preserve">“US onshore margins at 5–8%</w:t>
            </w:r>
            <w:r>
              <w:t xml:space="preserve"> </w:t>
            </w:r>
            <w:r>
              <w:t xml:space="preserve">EBITDA don’t leave room for</w:t>
            </w:r>
            <w:r>
              <w:t xml:space="preserve"> </w:t>
            </w:r>
            <w:r>
              <w:t xml:space="preserve">error. AI autopilot transforms</w:t>
            </w:r>
            <w:r>
              <w:t xml:space="preserve"> </w:t>
            </w:r>
            <w:r>
              <w:t xml:space="preserve">the unit economics of your</w:t>
            </w:r>
            <w:r>
              <w:t xml:space="preserve"> </w:t>
            </w:r>
            <w:r>
              <w:t xml:space="preserve">onshore programmes.”</w:t>
            </w:r>
          </w:p>
        </w:tc>
        <w:tc>
          <w:tcPr/>
          <w:p>
            <w:pPr>
              <w:pStyle w:val="Compact"/>
            </w:pPr>
            <w:r>
              <w:t xml:space="preserve">“Scaling onshore means opening</w:t>
            </w:r>
            <w:r>
              <w:t xml:space="preserve"> </w:t>
            </w:r>
            <w:r>
              <w:t xml:space="preserve">new sites, hiring at US wages,</w:t>
            </w:r>
            <w:r>
              <w:t xml:space="preserve"> </w:t>
            </w:r>
            <w:r>
              <w:t xml:space="preserve">and hoping attrition doesn’t</w:t>
            </w:r>
            <w:r>
              <w:t xml:space="preserve"> </w:t>
            </w:r>
            <w:r>
              <w:t xml:space="preserve">kill your ramp. AI autopilot</w:t>
            </w:r>
            <w:r>
              <w:t xml:space="preserve"> </w:t>
            </w:r>
            <w:r>
              <w:t xml:space="preserve">eliminates that constraint.”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Offshore-heavy</w:t>
            </w:r>
            <w:r>
              <w:t xml:space="preserve"> </w:t>
            </w:r>
            <w:r>
              <w:t xml:space="preserve">Healthy margins from</w:t>
            </w:r>
            <w:r>
              <w:t xml:space="preserve"> </w:t>
            </w:r>
            <w:r>
              <w:t xml:space="preserve">labour arbitrage. Threat</w:t>
            </w:r>
            <w:r>
              <w:t xml:space="preserve"> </w:t>
            </w:r>
            <w:r>
              <w:t xml:space="preserve">is obsolescence, not</w:t>
            </w:r>
            <w:r>
              <w:t xml:space="preserve"> </w:t>
            </w:r>
            <w:r>
              <w:t xml:space="preserve">broken margins.</w:t>
            </w:r>
          </w:p>
        </w:tc>
        <w:tc>
          <w:tcPr/>
          <w:p>
            <w:pPr>
              <w:pStyle w:val="Compact"/>
            </w:pPr>
            <w:r>
              <w:t xml:space="preserve">“Labour arbitrage got you to</w:t>
            </w:r>
            <w:r>
              <w:t xml:space="preserve"> </w:t>
            </w:r>
            <w:r>
              <w:t xml:space="preserve">40% EBITDA. AI autopilot is the</w:t>
            </w:r>
            <w:r>
              <w:t xml:space="preserve"> </w:t>
            </w:r>
            <w:r>
              <w:t xml:space="preserve">next lever — scales volume</w:t>
            </w:r>
            <w:r>
              <w:t xml:space="preserve"> </w:t>
            </w:r>
            <w:r>
              <w:t xml:space="preserve">without headcount and gives</w:t>
            </w:r>
            <w:r>
              <w:t xml:space="preserve"> </w:t>
            </w:r>
            <w:r>
              <w:t xml:space="preserve">clients the AI capability they’re</w:t>
            </w:r>
            <w:r>
              <w:t xml:space="preserve"> </w:t>
            </w:r>
            <w:r>
              <w:t xml:space="preserve">starting to demand.”</w:t>
            </w:r>
          </w:p>
        </w:tc>
        <w:tc>
          <w:tcPr/>
          <w:p>
            <w:pPr>
              <w:pStyle w:val="Compact"/>
            </w:pPr>
            <w:r>
              <w:t xml:space="preserve">“Your offshore team handles the</w:t>
            </w:r>
            <w:r>
              <w:t xml:space="preserve"> </w:t>
            </w:r>
            <w:r>
              <w:t xml:space="preserve">complex, relationship-driven</w:t>
            </w:r>
            <w:r>
              <w:t xml:space="preserve"> </w:t>
            </w:r>
            <w:r>
              <w:t xml:space="preserve">work. AI autopilot takes the</w:t>
            </w:r>
            <w:r>
              <w:t xml:space="preserve"> </w:t>
            </w:r>
            <w:r>
              <w:t xml:space="preserve">high-volume, scripted campaigns</w:t>
            </w:r>
            <w:r>
              <w:t xml:space="preserve"> </w:t>
            </w:r>
            <w:r>
              <w:t xml:space="preserve">off their plate entirely.”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Mixed delivery</w:t>
            </w:r>
            <w:r>
              <w:t xml:space="preserve"> </w:t>
            </w:r>
            <w:r>
              <w:t xml:space="preserve">Already optimise across</w:t>
            </w:r>
            <w:r>
              <w:t xml:space="preserve"> </w:t>
            </w:r>
            <w:r>
              <w:t xml:space="preserve">onshore and offshore.</w:t>
            </w:r>
          </w:p>
        </w:tc>
        <w:tc>
          <w:tcPr/>
          <w:p>
            <w:pPr>
              <w:pStyle w:val="Compact"/>
            </w:pPr>
            <w:r>
              <w:t xml:space="preserve">“AI autopilot is the third tier</w:t>
            </w:r>
            <w:r>
              <w:t xml:space="preserve"> </w:t>
            </w:r>
            <w:r>
              <w:t xml:space="preserve">— zero labour cost, infinite</w:t>
            </w:r>
            <w:r>
              <w:t xml:space="preserve"> </w:t>
            </w:r>
            <w:r>
              <w:t xml:space="preserve">scale, per-outcome pricing.</w:t>
            </w:r>
            <w:r>
              <w:t xml:space="preserve"> </w:t>
            </w:r>
            <w:r>
              <w:t xml:space="preserve">Route your most repetitive</w:t>
            </w:r>
            <w:r>
              <w:t xml:space="preserve"> </w:t>
            </w:r>
            <w:r>
              <w:t xml:space="preserve">workflows there.”</w:t>
            </w:r>
          </w:p>
        </w:tc>
        <w:tc>
          <w:tcPr/>
          <w:p>
            <w:pPr>
              <w:pStyle w:val="Compact"/>
            </w:pPr>
            <w:r>
              <w:t xml:space="preserve">“Think of AI autopilot as your</w:t>
            </w:r>
            <w:r>
              <w:t xml:space="preserve"> </w:t>
            </w:r>
            <w:r>
              <w:t xml:space="preserve">most cost-effective site: runs</w:t>
            </w:r>
            <w:r>
              <w:t xml:space="preserve"> </w:t>
            </w:r>
            <w:r>
              <w:t xml:space="preserve">24/7, never churns, speaks 10+</w:t>
            </w:r>
            <w:r>
              <w:t xml:space="preserve"> </w:t>
            </w:r>
            <w:r>
              <w:t xml:space="preserve">languages, costs a fraction of</w:t>
            </w:r>
            <w:r>
              <w:t xml:space="preserve"> </w:t>
            </w:r>
            <w:r>
              <w:t xml:space="preserve">even your offshore seats.”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objection-handling"/>
    <w:p>
      <w:pPr>
        <w:pStyle w:val="Heading2"/>
      </w:pPr>
      <w:r>
        <w:t xml:space="preserve">6. Objection Handling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Objection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“We’re already doing AI”</w:t>
            </w:r>
          </w:p>
        </w:tc>
        <w:tc>
          <w:tcPr/>
          <w:p>
            <w:pPr>
              <w:pStyle w:val="Compact"/>
            </w:pPr>
            <w:r>
              <w:t xml:space="preserve">“That’s great — where we see the</w:t>
            </w:r>
            <w:r>
              <w:t xml:space="preserve"> </w:t>
            </w:r>
            <w:r>
              <w:t xml:space="preserve">biggest gap is in outbound</w:t>
            </w:r>
            <w:r>
              <w:t xml:space="preserve"> </w:t>
            </w:r>
            <w:r>
              <w:t xml:space="preserve">production. Are you running AI</w:t>
            </w:r>
            <w:r>
              <w:t xml:space="preserve"> </w:t>
            </w:r>
            <w:r>
              <w:t xml:space="preserve">agents on live outbound campaigns</w:t>
            </w:r>
            <w:r>
              <w:t xml:space="preserve"> </w:t>
            </w:r>
            <w:r>
              <w:t xml:space="preserve">today?”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“We’re not ready for AI”</w:t>
            </w:r>
          </w:p>
        </w:tc>
        <w:tc>
          <w:tcPr/>
          <w:p>
            <w:pPr>
              <w:pStyle w:val="Compact"/>
            </w:pPr>
            <w:r>
              <w:t xml:space="preserve">“That’s actually the best time to</w:t>
            </w:r>
            <w:r>
              <w:t xml:space="preserve"> </w:t>
            </w:r>
            <w:r>
              <w:t xml:space="preserve">start a pilot. A focused outbound</w:t>
            </w:r>
            <w:r>
              <w:t xml:space="preserve"> </w:t>
            </w:r>
            <w:r>
              <w:t xml:space="preserve">deployment gives you real data to</w:t>
            </w:r>
            <w:r>
              <w:t xml:space="preserve"> </w:t>
            </w:r>
            <w:r>
              <w:t xml:space="preserve">build your AI strategy around.”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“Send me some information”</w:t>
            </w:r>
          </w:p>
        </w:tc>
        <w:tc>
          <w:tcPr/>
          <w:p>
            <w:pPr>
              <w:pStyle w:val="Compact"/>
            </w:pPr>
            <w:r>
              <w:t xml:space="preserve">“Of course. But the most valuable</w:t>
            </w:r>
            <w:r>
              <w:t xml:space="preserve"> </w:t>
            </w:r>
            <w:r>
              <w:t xml:space="preserve">thing I can share is what we’re</w:t>
            </w:r>
            <w:r>
              <w:t xml:space="preserve"> </w:t>
            </w:r>
            <w:r>
              <w:t xml:space="preserve">learning from operators like you.</w:t>
            </w:r>
            <w:r>
              <w:t xml:space="preserve"> </w:t>
            </w:r>
            <w:r>
              <w:t xml:space="preserve">Can we do 15 minutes so I can</w:t>
            </w:r>
            <w:r>
              <w:t xml:space="preserve"> </w:t>
            </w:r>
            <w:r>
              <w:t xml:space="preserve">tailor what I send?”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“We tried AI and it didn’t work”</w:t>
            </w:r>
          </w:p>
        </w:tc>
        <w:tc>
          <w:tcPr/>
          <w:p>
            <w:pPr>
              <w:pStyle w:val="Compact"/>
            </w:pPr>
            <w:r>
              <w:t xml:space="preserve">“Most pilots fail because of</w:t>
            </w:r>
            <w:r>
              <w:t xml:space="preserve"> </w:t>
            </w:r>
            <w:r>
              <w:t xml:space="preserve">execution, not technology. Our</w:t>
            </w:r>
            <w:r>
              <w:t xml:space="preserve"> </w:t>
            </w:r>
            <w:r>
              <w:t xml:space="preserve">approach is operationally led — we</w:t>
            </w:r>
            <w:r>
              <w:t xml:space="preserve"> </w:t>
            </w:r>
            <w:r>
              <w:t xml:space="preserve">design the scripts and workflows.</w:t>
            </w:r>
            <w:r>
              <w:t xml:space="preserve"> </w:t>
            </w:r>
            <w:r>
              <w:t xml:space="preserve">What did you try before?”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“We can build this ourselves”</w:t>
            </w:r>
          </w:p>
        </w:tc>
        <w:tc>
          <w:tcPr/>
          <w:p>
            <w:pPr>
              <w:pStyle w:val="Compact"/>
            </w:pPr>
            <w:r>
              <w:t xml:space="preserve">“Teams usually get to 60–80%. The</w:t>
            </w:r>
            <w:r>
              <w:t xml:space="preserve"> </w:t>
            </w:r>
            <w:r>
              <w:t xml:space="preserve">last 20% — uptime, compliance,</w:t>
            </w:r>
            <w:r>
              <w:t xml:space="preserve"> </w:t>
            </w:r>
            <w:r>
              <w:t xml:space="preserve">multi-language, continuous</w:t>
            </w:r>
            <w:r>
              <w:t xml:space="preserve"> </w:t>
            </w:r>
            <w:r>
              <w:t xml:space="preserve">optimisation — is where it breaks.</w:t>
            </w:r>
            <w:r>
              <w:t xml:space="preserve"> </w:t>
            </w:r>
            <w:r>
              <w:t xml:space="preserve">Happy to show you where the gap is.”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“What’s it cost?”</w:t>
            </w:r>
          </w:p>
        </w:tc>
        <w:tc>
          <w:tcPr/>
          <w:p>
            <w:pPr>
              <w:pStyle w:val="Compact"/>
            </w:pPr>
            <w:r>
              <w:t xml:space="preserve">“Outcome-aligned pricing — per call,</w:t>
            </w:r>
            <w:r>
              <w:t xml:space="preserve"> </w:t>
            </w:r>
            <w:r>
              <w:t xml:space="preserve">per outcome, or revenue sharing.</w:t>
            </w:r>
            <w:r>
              <w:t xml:space="preserve"> </w:t>
            </w:r>
            <w:r>
              <w:t xml:space="preserve">You don’t pay unless it works.”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“Our clients won’t accept AI”</w:t>
            </w:r>
          </w:p>
        </w:tc>
        <w:tc>
          <w:tcPr/>
          <w:p>
            <w:pPr>
              <w:pStyle w:val="Compact"/>
            </w:pPr>
            <w:r>
              <w:t xml:space="preserve">“Our agents are human-like and</w:t>
            </w:r>
            <w:r>
              <w:t xml:space="preserve"> </w:t>
            </w:r>
            <w:r>
              <w:t xml:space="preserve">multilingual. Start with additive</w:t>
            </w:r>
            <w:r>
              <w:t xml:space="preserve"> </w:t>
            </w:r>
            <w:r>
              <w:t xml:space="preserve">use cases — booking confirmations,</w:t>
            </w:r>
            <w:r>
              <w:t xml:space="preserve"> </w:t>
            </w:r>
            <w:r>
              <w:t xml:space="preserve">payment reminders, lead</w:t>
            </w:r>
            <w:r>
              <w:t xml:space="preserve"> </w:t>
            </w:r>
            <w:r>
              <w:t xml:space="preserve">qualification.”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“I need to talk to my team”</w:t>
            </w:r>
          </w:p>
        </w:tc>
        <w:tc>
          <w:tcPr/>
          <w:p>
            <w:pPr>
              <w:pStyle w:val="Compact"/>
            </w:pPr>
            <w:r>
              <w:t xml:space="preserve">“Would it help if I put together a</w:t>
            </w:r>
            <w:r>
              <w:t xml:space="preserve"> </w:t>
            </w:r>
            <w:r>
              <w:t xml:space="preserve">brief with the relevant case studies</w:t>
            </w:r>
            <w:r>
              <w:t xml:space="preserve"> </w:t>
            </w:r>
            <w:r>
              <w:t xml:space="preserve">so you have something concrete to</w:t>
            </w:r>
            <w:r>
              <w:t xml:space="preserve"> </w:t>
            </w:r>
            <w:r>
              <w:t xml:space="preserve">share? Who else would be involved?”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dos-and-donts"/>
    <w:p>
      <w:pPr>
        <w:pStyle w:val="Heading2"/>
      </w:pPr>
      <w:r>
        <w:t xml:space="preserve">7. Do’s and Don’ts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Don’t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Lead with</w:t>
            </w:r>
            <w:r>
              <w:t xml:space="preserve"> </w:t>
            </w:r>
            <w:r>
              <w:rPr>
                <w:b/>
                <w:bCs/>
              </w:rPr>
              <w:t xml:space="preserve">fully automated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voice AI</w:t>
            </w:r>
          </w:p>
        </w:tc>
        <w:tc>
          <w:tcPr/>
          <w:p>
            <w:pPr>
              <w:pStyle w:val="Compact"/>
            </w:pPr>
            <w:r>
              <w:t xml:space="preserve">Don’t say</w:t>
            </w:r>
            <w:r>
              <w:t xml:space="preserve"> </w:t>
            </w:r>
            <w:r>
              <w:t xml:space="preserve">“copilot”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“agent</w:t>
            </w:r>
            <w:r>
              <w:t xml:space="preserve"> </w:t>
            </w:r>
            <w:r>
              <w:t xml:space="preserve">assist”</w:t>
            </w:r>
            <w:r>
              <w:t xml:space="preserve"> </w:t>
            </w:r>
            <w:r>
              <w:t xml:space="preserve">— we do true end-to-end</w:t>
            </w:r>
            <w:r>
              <w:t xml:space="preserve"> </w:t>
            </w:r>
            <w:r>
              <w:t xml:space="preserve">voice automation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Mention both outbound and inbound,</w:t>
            </w:r>
            <w:r>
              <w:t xml:space="preserve"> </w:t>
            </w:r>
            <w:r>
              <w:t xml:space="preserve">emphasise outbound</w:t>
            </w:r>
          </w:p>
        </w:tc>
        <w:tc>
          <w:tcPr/>
          <w:p>
            <w:pPr>
              <w:pStyle w:val="Compact"/>
            </w:pPr>
            <w:r>
              <w:t xml:space="preserve">Don’t lead with product features</w:t>
            </w:r>
            <w:r>
              <w:t xml:space="preserve"> </w:t>
            </w:r>
            <w:r>
              <w:t xml:space="preserve">or a demo offer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Talk margin and EBITDA directly</w:t>
            </w:r>
            <w:r>
              <w:t xml:space="preserve"> </w:t>
            </w:r>
            <w:r>
              <w:t xml:space="preserve">with COO/CFO</w:t>
            </w:r>
          </w:p>
        </w:tc>
        <w:tc>
          <w:tcPr/>
          <w:p>
            <w:pPr>
              <w:pStyle w:val="Compact"/>
            </w:pPr>
            <w:r>
              <w:t xml:space="preserve">Don’t send the same message to</w:t>
            </w:r>
            <w:r>
              <w:t xml:space="preserve"> </w:t>
            </w:r>
            <w:r>
              <w:t xml:space="preserve">all three personas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enterprise clients:</w:t>
            </w:r>
            <w:r>
              <w:t xml:space="preserve"> </w:t>
            </w:r>
            <w:r>
              <w:t xml:space="preserve">Teleperformance, Toyota, Pizza</w:t>
            </w:r>
            <w:r>
              <w:t xml:space="preserve"> </w:t>
            </w:r>
            <w:r>
              <w:t xml:space="preserve">Hut (written); HSBC (verbal only)</w:t>
            </w:r>
          </w:p>
        </w:tc>
        <w:tc>
          <w:tcPr/>
          <w:p>
            <w:pPr>
              <w:pStyle w:val="Compact"/>
            </w:pPr>
            <w:r>
              <w:t xml:space="preserve">Don’t use</w:t>
            </w:r>
            <w:r>
              <w:t xml:space="preserve"> </w:t>
            </w:r>
            <w:r>
              <w:t xml:space="preserve">“early access”</w:t>
            </w:r>
            <w:r>
              <w:t xml:space="preserve"> </w:t>
            </w:r>
            <w:r>
              <w:t xml:space="preserve">framing</w:t>
            </w:r>
            <w:r>
              <w:t xml:space="preserve"> </w:t>
            </w:r>
            <w:r>
              <w:t xml:space="preserve">(PH positioning, not for 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 events as conversation starters</w:t>
            </w:r>
          </w:p>
        </w:tc>
        <w:tc>
          <w:tcPr/>
          <w:p>
            <w:pPr>
              <w:pStyle w:val="Compact"/>
            </w:pPr>
            <w:r>
              <w:t xml:space="preserve">Don’t position as a startup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Personalise every message</w:t>
            </w:r>
          </w:p>
        </w:tc>
        <w:tc>
          <w:tcPr/>
          <w:p>
            <w:pPr>
              <w:pStyle w:val="Compact"/>
            </w:pPr>
            <w:r>
              <w:t xml:space="preserve">Don’t batch-send identical emails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Position Calanthia as a senior</w:t>
            </w:r>
            <w:r>
              <w:t xml:space="preserve"> </w:t>
            </w:r>
            <w:r>
              <w:t xml:space="preserve">industry expert, not a salesperson</w:t>
            </w:r>
          </w:p>
        </w:tc>
        <w:tc>
          <w:tcPr/>
          <w:p>
            <w:pPr>
              <w:pStyle w:val="Compact"/>
            </w:pPr>
            <w:r>
              <w:t xml:space="preserve">Don’t use</w:t>
            </w:r>
            <w:r>
              <w:t xml:space="preserve"> </w:t>
            </w:r>
            <w:r>
              <w:t xml:space="preserve">“APO Labs”</w:t>
            </w:r>
            <w:r>
              <w:t xml:space="preserve"> </w:t>
            </w:r>
            <w:r>
              <w:t xml:space="preserve">— we are</w:t>
            </w:r>
            <w:r>
              <w:t xml:space="preserve"> </w:t>
            </w:r>
            <w:r>
              <w:rPr>
                <w:b/>
                <w:bCs/>
              </w:rPr>
              <w:t xml:space="preserve">Dyna.ai</w:t>
            </w:r>
            <w:r>
              <w:t xml:space="preserve"> </w:t>
            </w:r>
            <w:r>
              <w:t xml:space="preserve">in the US market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first-touch emails under</w:t>
            </w:r>
            <w:r>
              <w:t xml:space="preserve"> </w:t>
            </w:r>
            <w:r>
              <w:t xml:space="preserve">150 words</w:t>
            </w:r>
          </w:p>
        </w:tc>
        <w:tc>
          <w:tcPr/>
          <w:p>
            <w:pPr>
              <w:pStyle w:val="Compact"/>
            </w:pPr>
            <w:r>
              <w:t xml:space="preserve">Don’t shy away from talking about</w:t>
            </w:r>
            <w:r>
              <w:t xml:space="preserve"> </w:t>
            </w:r>
            <w:r>
              <w:t xml:space="preserve">replacing manual volume — C-suite</w:t>
            </w:r>
            <w:r>
              <w:t xml:space="preserve"> </w:t>
            </w:r>
            <w:r>
              <w:t xml:space="preserve">cares about margin, not headcount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event-hooks"/>
    <w:p>
      <w:pPr>
        <w:pStyle w:val="Heading2"/>
      </w:pPr>
      <w:r>
        <w:t xml:space="preserve">8. Event Hooks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2"/>
        <w:gridCol w:w="1485"/>
        <w:gridCol w:w="2475"/>
        <w:gridCol w:w="22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Event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CCNG / CBAND Atlanta</w:t>
            </w:r>
          </w:p>
        </w:tc>
        <w:tc>
          <w:tcPr/>
          <w:p>
            <w:pPr>
              <w:pStyle w:val="Compact"/>
            </w:pPr>
            <w:r>
              <w:t xml:space="preserve">Feb 26, 2026</w:t>
            </w:r>
          </w:p>
        </w:tc>
        <w:tc>
          <w:tcPr/>
          <w:p>
            <w:pPr>
              <w:pStyle w:val="Compact"/>
            </w:pPr>
            <w:r>
              <w:t xml:space="preserve">Atlanta, GA</w:t>
            </w:r>
          </w:p>
        </w:tc>
        <w:tc>
          <w:tcPr/>
          <w:p>
            <w:pPr>
              <w:pStyle w:val="Compact"/>
            </w:pPr>
            <w:r>
              <w:t xml:space="preserve">Southeast contacts. Calanthia attending.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Enterprise Connect</w:t>
            </w:r>
          </w:p>
        </w:tc>
        <w:tc>
          <w:tcPr/>
          <w:p>
            <w:pPr>
              <w:pStyle w:val="Compact"/>
            </w:pPr>
            <w:r>
              <w:t xml:space="preserve">Mar 10–12, 2026</w:t>
            </w:r>
          </w:p>
        </w:tc>
        <w:tc>
          <w:tcPr/>
          <w:p>
            <w:pPr>
              <w:pStyle w:val="Compact"/>
            </w:pPr>
            <w:r>
              <w:t xml:space="preserve">Las Vegas, NV</w:t>
            </w:r>
          </w:p>
        </w:tc>
        <w:tc>
          <w:tcPr/>
          <w:p>
            <w:pPr>
              <w:pStyle w:val="Compact"/>
            </w:pPr>
            <w:r>
              <w:t xml:space="preserve">All US contacts. Major event.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ICMI Digital Experience</w:t>
            </w:r>
          </w:p>
        </w:tc>
        <w:tc>
          <w:tcPr/>
          <w:p>
            <w:pPr>
              <w:pStyle w:val="Compact"/>
            </w:pPr>
            <w:r>
              <w:t xml:space="preserve">Apr 8, 2026</w:t>
            </w:r>
          </w:p>
        </w:tc>
        <w:tc>
          <w:tcPr/>
          <w:p>
            <w:pPr>
              <w:pStyle w:val="Compact"/>
            </w:pPr>
            <w:r>
              <w:t xml:space="preserve">Virtual</w:t>
            </w:r>
          </w:p>
        </w:tc>
        <w:tc>
          <w:tcPr/>
          <w:p>
            <w:pPr>
              <w:pStyle w:val="Compact"/>
            </w:pPr>
            <w:r>
              <w:t xml:space="preserve">Lighter hook.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Frost &amp; Sullivan MindXchange</w:t>
            </w:r>
          </w:p>
        </w:tc>
        <w:tc>
          <w:tcPr/>
          <w:p>
            <w:pPr>
              <w:pStyle w:val="Compact"/>
            </w:pPr>
            <w:r>
              <w:t xml:space="preserve">Apr 12–15, 2026</w:t>
            </w:r>
          </w:p>
        </w:tc>
        <w:tc>
          <w:tcPr/>
          <w:p>
            <w:pPr>
              <w:pStyle w:val="Compact"/>
            </w:pPr>
            <w:r>
              <w:t xml:space="preserve">Fort Lauderdale, FL</w:t>
            </w:r>
          </w:p>
        </w:tc>
        <w:tc>
          <w:tcPr/>
          <w:p>
            <w:pPr>
              <w:pStyle w:val="Compact"/>
            </w:pPr>
            <w:r>
              <w:t xml:space="preserve">Senior execs.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Customer Contact Week</w:t>
            </w:r>
          </w:p>
        </w:tc>
        <w:tc>
          <w:tcPr/>
          <w:p>
            <w:pPr>
              <w:pStyle w:val="Compact"/>
            </w:pPr>
            <w:r>
              <w:t xml:space="preserve">Jun 22–25, 2026</w:t>
            </w:r>
          </w:p>
        </w:tc>
        <w:tc>
          <w:tcPr/>
          <w:p>
            <w:pPr>
              <w:pStyle w:val="Compact"/>
            </w:pPr>
            <w:r>
              <w:t xml:space="preserve">Las Vegas, NV</w:t>
            </w:r>
          </w:p>
        </w:tc>
        <w:tc>
          <w:tcPr/>
          <w:p>
            <w:pPr>
              <w:pStyle w:val="Compact"/>
            </w:pPr>
            <w:r>
              <w:t xml:space="preserve">Biggest CC event. After initial contact.</w:t>
            </w:r>
          </w:p>
        </w:tc>
      </w:tr>
    </w:tbl>
    <w:p>
      <w:pPr>
        <w:pStyle w:val="BodyText"/>
      </w:pPr>
      <w:r>
        <w:rPr>
          <w:b/>
          <w:bCs/>
        </w:rPr>
        <w:t xml:space="preserve">Going:</w:t>
      </w:r>
      <w:r>
        <w:t xml:space="preserve"> </w:t>
      </w:r>
      <w:r>
        <w:t xml:space="preserve">“Looking forward to seeing you there. Let’s find 20 minutes to meet.”</w:t>
      </w:r>
    </w:p>
    <w:p>
      <w:pPr>
        <w:pStyle w:val="BodyText"/>
      </w:pPr>
      <w:r>
        <w:rPr>
          <w:b/>
          <w:bCs/>
        </w:rPr>
        <w:t xml:space="preserve">Not going:</w:t>
      </w:r>
      <w:r>
        <w:t xml:space="preserve"> </w:t>
      </w:r>
      <w:r>
        <w:t xml:space="preserve">“I don’t blame you. Would you be up for a call instead? I can share my takeaways afterwards.”</w:t>
      </w:r>
    </w:p>
    <w:p>
      <w:pPr>
        <w:pStyle w:val="BodyText"/>
      </w:pPr>
      <w:r>
        <w:rPr>
          <w:b/>
          <w:bCs/>
        </w:rPr>
        <w:t xml:space="preserve">No response:</w:t>
      </w:r>
      <w:r>
        <w:t xml:space="preserve"> </w:t>
      </w:r>
      <w:r>
        <w:t xml:space="preserve">Drop event hook. Move to persona-specific email.</w:t>
      </w:r>
    </w:p>
    <w:p>
      <w:r>
        <w:pict>
          <v:rect style="width:0;height:1.5pt" o:hralign="center" o:hrstd="t" o:hr="t"/>
        </w:pict>
      </w:r>
    </w:p>
    <w:bookmarkEnd w:id="27"/>
    <w:bookmarkStart w:id="30" w:name="case-study-quick-reference"/>
    <w:p>
      <w:pPr>
        <w:pStyle w:val="Heading2"/>
      </w:pPr>
      <w:r>
        <w:t xml:space="preserve">9. Case Study Quick Reference</w:t>
      </w:r>
    </w:p>
    <w:p>
      <w:pPr>
        <w:pStyle w:val="FirstParagraph"/>
      </w:pPr>
      <w:r>
        <w:rPr>
          <w:b/>
          <w:bCs/>
        </w:rPr>
        <w:t xml:space="preserve">How to use this table:</w:t>
      </w:r>
      <w:r>
        <w:t xml:space="preserve"> </w:t>
      </w:r>
      <w:r>
        <w:t xml:space="preserve">Check what industries the BPO serves (website or master list), then grab the matching case study. Lead with the</w:t>
      </w:r>
      <w:r>
        <w:t xml:space="preserve"> </w:t>
      </w:r>
      <w:r>
        <w:rPr>
          <w:b/>
          <w:bCs/>
        </w:rPr>
        <w:t xml:space="preserve">use case</w:t>
      </w:r>
      <w:r>
        <w:t xml:space="preserve"> </w:t>
      </w:r>
      <w:r>
        <w:t xml:space="preserve">(collections, telesales, booking), not the end-client’s industry.</w:t>
      </w:r>
    </w:p>
    <w:bookmarkStart w:id="28" w:name="naming-rules"/>
    <w:p>
      <w:pPr>
        <w:pStyle w:val="Heading3"/>
      </w:pPr>
      <w:r>
        <w:t xml:space="preserve">Naming rules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Can name in writing:</w:t>
      </w:r>
      <w:r>
        <w:t xml:space="preserve"> </w:t>
      </w:r>
      <w:r>
        <w:t xml:space="preserve">Toyota, Teleperformance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Verbal only (don’t put in emails/LinkedIn):</w:t>
      </w:r>
      <w:r>
        <w:t xml:space="preserve"> </w:t>
      </w:r>
      <w:r>
        <w:t xml:space="preserve">HSBC, Chubb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Unconfirmed — use generic label in writing, name on calls only:</w:t>
      </w:r>
      <w:r>
        <w:t xml:space="preserve"> </w:t>
      </w:r>
      <w:r>
        <w:t xml:space="preserve">All others below</w:t>
      </w:r>
    </w:p>
    <w:tbl>
      <w:tblPr>
        <w:tblStyle w:val="Table"/>
        <w:tblW w:type="pct" w:w="4831"/>
        <w:tblLayout w:type="fixed"/>
        <w:tblLook w:firstRow="1" w:lastRow="0" w:firstColumn="0" w:lastColumn="0" w:noHBand="0" w:noVBand="0" w:val="0020"/>
      </w:tblPr>
      <w:tblGrid>
        <w:gridCol w:w="1016"/>
        <w:gridCol w:w="1016"/>
        <w:gridCol w:w="1284"/>
        <w:gridCol w:w="1926"/>
        <w:gridCol w:w="642"/>
        <w:gridCol w:w="1712"/>
        <w:gridCol w:w="5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 case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Client</w:t>
            </w:r>
            <w:r>
              <w:t xml:space="preserve"> </w:t>
            </w:r>
            <w:r>
              <w:rPr>
                <w:b/>
                <w:bCs/>
              </w:rPr>
              <w:t xml:space="preserve">(industry)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Can name?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metrics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Best</w:t>
            </w:r>
            <w:r>
              <w:t xml:space="preserve"> </w:t>
            </w:r>
            <w:r>
              <w:rPr>
                <w:b/>
                <w:bCs/>
              </w:rPr>
              <w:t xml:space="preserve">for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 to use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Outbound</w:t>
            </w:r>
            <w:r>
              <w:t xml:space="preserve"> </w:t>
            </w:r>
            <w:r>
              <w:t xml:space="preserve">telesales</w:t>
            </w:r>
            <w:r>
              <w:t xml:space="preserve"> </w:t>
            </w:r>
            <w:r>
              <w:t xml:space="preserve">upsell</w:t>
            </w:r>
          </w:p>
        </w:tc>
        <w:tc>
          <w:tcPr/>
          <w:p>
            <w:pPr>
              <w:pStyle w:val="Compact"/>
            </w:pPr>
            <w:r>
              <w:t xml:space="preserve">IZZI — Mexican</w:t>
            </w:r>
            <w:r>
              <w:t xml:space="preserve"> </w:t>
            </w:r>
            <w:r>
              <w:t xml:space="preserve">telco</w:t>
            </w:r>
            <w:r>
              <w:t xml:space="preserve"> </w:t>
            </w:r>
            <w:r>
              <w:t xml:space="preserve">(AT&amp;T Mexico)</w:t>
            </w:r>
          </w:p>
        </w:tc>
        <w:tc>
          <w:tcPr/>
          <w:p>
            <w:pPr>
              <w:pStyle w:val="Compact"/>
            </w:pPr>
            <w:r>
              <w:t xml:space="preserve">Unconfirmed.</w:t>
            </w:r>
            <w:r>
              <w:t xml:space="preserve"> </w:t>
            </w:r>
            <w:r>
              <w:t xml:space="preserve">Write:</w:t>
            </w:r>
            <w:r>
              <w:t xml:space="preserve"> </w:t>
            </w:r>
            <w:r>
              <w:t xml:space="preserve">“a major</w:t>
            </w:r>
            <w:r>
              <w:t xml:space="preserve"> </w:t>
            </w:r>
            <w:r>
              <w:t xml:space="preserve">Mexican telco”</w:t>
            </w:r>
          </w:p>
        </w:tc>
        <w:tc>
          <w:tcPr/>
          <w:p>
            <w:pPr>
              <w:pStyle w:val="Compact"/>
            </w:pPr>
            <w:r>
              <w:t xml:space="preserve">10K records per group.</w:t>
            </w:r>
            <w:r>
              <w:t xml:space="preserve"> </w:t>
            </w:r>
            <w:r>
              <w:t xml:space="preserve">136 closed sales.</w:t>
            </w:r>
            <w:r>
              <w:t xml:space="preserve"> </w:t>
            </w:r>
            <w:r>
              <w:t xml:space="preserve">4.7% conversion.</w:t>
            </w:r>
            <w:r>
              <w:t xml:space="preserve"> </w:t>
            </w:r>
            <w:r>
              <w:t xml:space="preserve">Fully automated dual-agent</w:t>
            </w:r>
            <w:r>
              <w:t xml:space="preserve"> </w:t>
            </w:r>
            <w:r>
              <w:t xml:space="preserve">(promotion + validation).</w:t>
            </w:r>
            <w:r>
              <w:t xml:space="preserve"> </w:t>
            </w:r>
            <w:r>
              <w:t xml:space="preserve">No human intervention.</w:t>
            </w:r>
          </w:p>
        </w:tc>
        <w:tc>
          <w:tcPr/>
          <w:p>
            <w:pPr>
              <w:pStyle w:val="Compact"/>
            </w:pPr>
            <w:r>
              <w:t xml:space="preserve">Ops /</w:t>
            </w:r>
            <w:r>
              <w:t xml:space="preserve"> </w:t>
            </w:r>
            <w:r>
              <w:t xml:space="preserve">Finance</w:t>
            </w:r>
          </w:p>
        </w:tc>
        <w:tc>
          <w:tcPr/>
          <w:p>
            <w:pPr>
              <w:pStyle w:val="Compact"/>
            </w:pPr>
            <w:r>
              <w:t xml:space="preserve">BPO does outbound</w:t>
            </w:r>
            <w:r>
              <w:t xml:space="preserve"> </w:t>
            </w:r>
            <w:r>
              <w:t xml:space="preserve">telesales or upsell</w:t>
            </w:r>
            <w:r>
              <w:t xml:space="preserve"> </w:t>
            </w:r>
            <w:r>
              <w:t xml:space="preserve">campaigns. Shows AI</w:t>
            </w:r>
            <w:r>
              <w:t xml:space="preserve"> </w:t>
            </w:r>
            <w:r>
              <w:t xml:space="preserve">can actually close</w:t>
            </w:r>
            <w:r>
              <w:t xml:space="preserve"> </w:t>
            </w:r>
            <w:r>
              <w:t xml:space="preserve">sales — not just handle</w:t>
            </w:r>
            <w:r>
              <w:t xml:space="preserve"> </w:t>
            </w:r>
            <w:r>
              <w:t xml:space="preserve">calls.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Outbound</w:t>
            </w:r>
            <w:r>
              <w:t xml:space="preserve"> </w:t>
            </w:r>
            <w:r>
              <w:t xml:space="preserve">telesales</w:t>
            </w:r>
            <w:r>
              <w:t xml:space="preserve"> </w:t>
            </w:r>
            <w:r>
              <w:t xml:space="preserve">upsell</w:t>
            </w:r>
          </w:p>
        </w:tc>
        <w:tc>
          <w:tcPr/>
          <w:p>
            <w:pPr>
              <w:pStyle w:val="Compact"/>
            </w:pPr>
            <w:r>
              <w:t xml:space="preserve">Megacable —</w:t>
            </w:r>
            <w:r>
              <w:t xml:space="preserve"> </w:t>
            </w:r>
            <w:r>
              <w:t xml:space="preserve">Mexican telco</w:t>
            </w:r>
          </w:p>
        </w:tc>
        <w:tc>
          <w:tcPr/>
          <w:p>
            <w:pPr>
              <w:pStyle w:val="Compact"/>
            </w:pPr>
            <w:r>
              <w:t xml:space="preserve">Unconfirmed.</w:t>
            </w:r>
            <w:r>
              <w:t xml:space="preserve"> </w:t>
            </w:r>
            <w:r>
              <w:t xml:space="preserve">Write:</w:t>
            </w:r>
            <w:r>
              <w:t xml:space="preserve"> </w:t>
            </w:r>
            <w:r>
              <w:t xml:space="preserve">“a major</w:t>
            </w:r>
            <w:r>
              <w:t xml:space="preserve"> </w:t>
            </w:r>
            <w:r>
              <w:t xml:space="preserve">telco”</w:t>
            </w:r>
          </w:p>
        </w:tc>
        <w:tc>
          <w:tcPr/>
          <w:p>
            <w:pPr>
              <w:pStyle w:val="Compact"/>
            </w:pPr>
            <w:r>
              <w:t xml:space="preserve">20K records. 15%</w:t>
            </w:r>
            <w:r>
              <w:t xml:space="preserve"> </w:t>
            </w:r>
            <w:r>
              <w:t xml:space="preserve">connection rate.</w:t>
            </w:r>
            <w:r>
              <w:t xml:space="preserve"> </w:t>
            </w:r>
            <w:r>
              <w:t xml:space="preserve">136 effective sales.</w:t>
            </w:r>
            <w:r>
              <w:t xml:space="preserve"> </w:t>
            </w:r>
            <w:r>
              <w:t xml:space="preserve">4.7% sales rate.</w:t>
            </w:r>
            <w:r>
              <w:t xml:space="preserve"> </w:t>
            </w:r>
            <w:r>
              <w:t xml:space="preserve">99% tagging accuracy.</w:t>
            </w:r>
            <w:r>
              <w:t xml:space="preserve"> </w:t>
            </w:r>
            <w:r>
              <w:t xml:space="preserve">Dual-agent: promotion</w:t>
            </w:r>
            <w:r>
              <w:t xml:space="preserve"> </w:t>
            </w:r>
            <w:r>
              <w:t xml:space="preserve">+ validation.</w:t>
            </w:r>
          </w:p>
        </w:tc>
        <w:tc>
          <w:tcPr/>
          <w:p>
            <w:pPr>
              <w:pStyle w:val="Compact"/>
            </w:pPr>
            <w:r>
              <w:t xml:space="preserve">Ops /</w:t>
            </w:r>
            <w:r>
              <w:t xml:space="preserve"> </w:t>
            </w:r>
            <w:r>
              <w:t xml:space="preserve">Finance,</w:t>
            </w:r>
            <w:r>
              <w:t xml:space="preserve"> </w:t>
            </w:r>
            <w:r>
              <w:t xml:space="preserve">Tech</w:t>
            </w:r>
          </w:p>
        </w:tc>
        <w:tc>
          <w:tcPr/>
          <w:p>
            <w:pPr>
              <w:pStyle w:val="Compact"/>
            </w:pPr>
            <w:r>
              <w:t xml:space="preserve">BPO runs high-volume</w:t>
            </w:r>
            <w:r>
              <w:t xml:space="preserve"> </w:t>
            </w:r>
            <w:r>
              <w:t xml:space="preserve">outbound. Shows</w:t>
            </w:r>
            <w:r>
              <w:t xml:space="preserve"> </w:t>
            </w:r>
            <w:r>
              <w:t xml:space="preserve">dual-agent model and</w:t>
            </w:r>
            <w:r>
              <w:t xml:space="preserve"> </w:t>
            </w:r>
            <w:r>
              <w:t xml:space="preserve">99% tagging accuracy.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Outbound hotel</w:t>
            </w:r>
            <w:r>
              <w:t xml:space="preserve"> </w:t>
            </w:r>
            <w:r>
              <w:t xml:space="preserve">booking</w:t>
            </w:r>
            <w:r>
              <w:t xml:space="preserve"> </w:t>
            </w:r>
            <w:r>
              <w:t xml:space="preserve">confirmation</w:t>
            </w:r>
          </w:p>
        </w:tc>
        <w:tc>
          <w:tcPr/>
          <w:p>
            <w:pPr>
              <w:pStyle w:val="Compact"/>
            </w:pPr>
            <w:r>
              <w:t xml:space="preserve">Sands Macau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t xml:space="preserve">Teleperformance</w:t>
            </w:r>
            <w:r>
              <w:t xml:space="preserve"> </w:t>
            </w:r>
            <w:r>
              <w:t xml:space="preserve">(hospitality)</w:t>
            </w:r>
          </w:p>
        </w:tc>
        <w:tc>
          <w:tcPr/>
          <w:p>
            <w:pPr>
              <w:pStyle w:val="Compact"/>
            </w:pPr>
            <w:r>
              <w:t xml:space="preserve">Unconfirmed for</w:t>
            </w:r>
            <w:r>
              <w:t xml:space="preserve"> </w:t>
            </w:r>
            <w:r>
              <w:t xml:space="preserve">Sands.</w:t>
            </w:r>
            <w:r>
              <w:t xml:space="preserve"> </w:t>
            </w:r>
            <w:r>
              <w:rPr>
                <w:b/>
                <w:bCs/>
              </w:rPr>
              <w:t xml:space="preserve">Teleperformance: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YES — can name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 use logo.</w:t>
            </w:r>
          </w:p>
        </w:tc>
        <w:tc>
          <w:tcPr/>
          <w:p>
            <w:pPr>
              <w:pStyle w:val="Compact"/>
            </w:pPr>
            <w:r>
              <w:t xml:space="preserve">Multi-language voice bot</w:t>
            </w:r>
            <w:r>
              <w:t xml:space="preserve"> </w:t>
            </w:r>
            <w:r>
              <w:t xml:space="preserve">(English, Mandarin,</w:t>
            </w:r>
            <w:r>
              <w:t xml:space="preserve"> </w:t>
            </w:r>
            <w:r>
              <w:t xml:space="preserve">Cantonese). Excel</w:t>
            </w:r>
            <w:r>
              <w:t xml:space="preserve"> </w:t>
            </w:r>
            <w:r>
              <w:t xml:space="preserve">upload, call recording,</w:t>
            </w:r>
            <w:r>
              <w:t xml:space="preserve"> </w:t>
            </w:r>
            <w:r>
              <w:t xml:space="preserve">outcome tracking.</w:t>
            </w:r>
          </w:p>
        </w:tc>
        <w:tc>
          <w:tcPr/>
          <w:p>
            <w:pPr>
              <w:pStyle w:val="Compact"/>
            </w:pPr>
            <w:r>
              <w:t xml:space="preserve">Exec,</w:t>
            </w:r>
            <w:r>
              <w:t xml:space="preserve"> </w:t>
            </w:r>
            <w:r>
              <w:t xml:space="preserve">Tech</w:t>
            </w:r>
          </w:p>
        </w:tc>
        <w:tc>
          <w:tcPr/>
          <w:p>
            <w:pPr>
              <w:pStyle w:val="Compact"/>
            </w:pPr>
            <w:r>
              <w:t xml:space="preserve">BPO serves hospitality</w:t>
            </w:r>
            <w:r>
              <w:t xml:space="preserve"> </w:t>
            </w:r>
            <w:r>
              <w:t xml:space="preserve">/ travel clients.</w:t>
            </w:r>
            <w:r>
              <w:t xml:space="preserve"> </w:t>
            </w:r>
            <w:r>
              <w:t xml:space="preserve">Teleperformance name</w:t>
            </w:r>
            <w:r>
              <w:t xml:space="preserve"> </w:t>
            </w:r>
            <w:r>
              <w:t xml:space="preserve">= instant credibility.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Outbound</w:t>
            </w:r>
            <w:r>
              <w:t xml:space="preserve"> </w:t>
            </w:r>
            <w:r>
              <w:t xml:space="preserve">credit</w:t>
            </w:r>
            <w:r>
              <w:t xml:space="preserve"> </w:t>
            </w:r>
            <w:r>
              <w:t xml:space="preserve">collections</w:t>
            </w:r>
          </w:p>
        </w:tc>
        <w:tc>
          <w:tcPr/>
          <w:p>
            <w:pPr>
              <w:pStyle w:val="Compact"/>
            </w:pPr>
            <w:r>
              <w:t xml:space="preserve">Viraal —</w:t>
            </w:r>
            <w:r>
              <w:t xml:space="preserve"> </w:t>
            </w:r>
            <w:r>
              <w:t xml:space="preserve">Mexican</w:t>
            </w:r>
            <w:r>
              <w:t xml:space="preserve"> </w:t>
            </w:r>
            <w:r>
              <w:t xml:space="preserve">fintech</w:t>
            </w:r>
            <w:r>
              <w:t xml:space="preserve"> </w:t>
            </w:r>
            <w:r>
              <w:t xml:space="preserve">(lending)</w:t>
            </w:r>
          </w:p>
        </w:tc>
        <w:tc>
          <w:tcPr/>
          <w:p>
            <w:pPr>
              <w:pStyle w:val="Compact"/>
            </w:pPr>
            <w:r>
              <w:t xml:space="preserve">Unconfirmed.</w:t>
            </w:r>
            <w:r>
              <w:t xml:space="preserve"> </w:t>
            </w:r>
            <w:r>
              <w:t xml:space="preserve">Write:</w:t>
            </w:r>
            <w:r>
              <w:t xml:space="preserve"> </w:t>
            </w:r>
            <w:r>
              <w:t xml:space="preserve">“a</w:t>
            </w:r>
            <w:r>
              <w:t xml:space="preserve"> </w:t>
            </w:r>
            <w:r>
              <w:t xml:space="preserve">fintech lender</w:t>
            </w:r>
            <w:r>
              <w:t xml:space="preserve"> </w:t>
            </w:r>
            <w:r>
              <w:t xml:space="preserve">in Latin America”</w:t>
            </w:r>
          </w:p>
        </w:tc>
        <w:tc>
          <w:tcPr/>
          <w:p>
            <w:pPr>
              <w:pStyle w:val="Compact"/>
            </w:pPr>
            <w:r>
              <w:t xml:space="preserve">5 DPD groups with</w:t>
            </w:r>
            <w:r>
              <w:t xml:space="preserve"> </w:t>
            </w:r>
            <w:r>
              <w:t xml:space="preserve">tone-adapted agents</w:t>
            </w:r>
            <w:r>
              <w:t xml:space="preserve"> </w:t>
            </w:r>
            <w:r>
              <w:t xml:space="preserve">(friendly → very firm).</w:t>
            </w:r>
            <w:r>
              <w:t xml:space="preserve"> </w:t>
            </w:r>
            <w:r>
              <w:t xml:space="preserve">57 payments recovered.</w:t>
            </w:r>
            <w:r>
              <w:t xml:space="preserve"> </w:t>
            </w:r>
            <w:r>
              <w:t xml:space="preserve">25% responder rate.</w:t>
            </w:r>
            <w:r>
              <w:t xml:space="preserve"> </w:t>
            </w:r>
            <w:r>
              <w:t xml:space="preserve">403 records, 58%</w:t>
            </w:r>
            <w:r>
              <w:t xml:space="preserve"> </w:t>
            </w:r>
            <w:r>
              <w:t xml:space="preserve">connection rate.</w:t>
            </w:r>
          </w:p>
        </w:tc>
        <w:tc>
          <w:tcPr/>
          <w:p>
            <w:pPr>
              <w:pStyle w:val="Compact"/>
            </w:pPr>
            <w:r>
              <w:t xml:space="preserve">Ops /</w:t>
            </w:r>
            <w:r>
              <w:t xml:space="preserve"> </w:t>
            </w:r>
            <w:r>
              <w:t xml:space="preserve">Finance</w:t>
            </w:r>
          </w:p>
        </w:tc>
        <w:tc>
          <w:tcPr/>
          <w:p>
            <w:pPr>
              <w:pStyle w:val="Compact"/>
            </w:pPr>
            <w:r>
              <w:t xml:space="preserve">BPO does collections.</w:t>
            </w:r>
            <w:r>
              <w:t xml:space="preserve"> </w:t>
            </w:r>
            <w:r>
              <w:t xml:space="preserve">Shows sophisticated</w:t>
            </w:r>
            <w:r>
              <w:t xml:space="preserve"> </w:t>
            </w:r>
            <w:r>
              <w:t xml:space="preserve">operational design —</w:t>
            </w:r>
            <w:r>
              <w:t xml:space="preserve"> </w:t>
            </w:r>
            <w:r>
              <w:t xml:space="preserve">not a blunt robo-dialer.</w:t>
            </w:r>
            <w:r>
              <w:t xml:space="preserve"> </w:t>
            </w:r>
            <w:r>
              <w:t xml:space="preserve">Tone segmentation by</w:t>
            </w:r>
            <w:r>
              <w:t xml:space="preserve"> </w:t>
            </w:r>
            <w:r>
              <w:t xml:space="preserve">delinquency stage.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Outbound</w:t>
            </w:r>
            <w:r>
              <w:t xml:space="preserve"> </w:t>
            </w:r>
            <w:r>
              <w:t xml:space="preserve">collections</w:t>
            </w:r>
          </w:p>
        </w:tc>
        <w:tc>
          <w:tcPr/>
          <w:p>
            <w:pPr>
              <w:pStyle w:val="Compact"/>
            </w:pPr>
            <w:r>
              <w:t xml:space="preserve">Digital Bank</w:t>
            </w:r>
            <w:r>
              <w:t xml:space="preserve"> </w:t>
            </w:r>
            <w:r>
              <w:t xml:space="preserve">Singapore</w:t>
            </w:r>
            <w:r>
              <w:t xml:space="preserve"> </w:t>
            </w:r>
            <w:r>
              <w:t xml:space="preserve">(banking)</w:t>
            </w:r>
          </w:p>
        </w:tc>
        <w:tc>
          <w:tcPr/>
          <w:p>
            <w:pPr>
              <w:pStyle w:val="Compact"/>
            </w:pPr>
            <w:r>
              <w:t xml:space="preserve">Unconfirmed.</w:t>
            </w:r>
            <w:r>
              <w:t xml:space="preserve"> </w:t>
            </w:r>
            <w:r>
              <w:t xml:space="preserve">Write:</w:t>
            </w:r>
            <w:r>
              <w:t xml:space="preserve"> </w:t>
            </w:r>
            <w:r>
              <w:t xml:space="preserve">“a digital</w:t>
            </w:r>
            <w:r>
              <w:t xml:space="preserve"> </w:t>
            </w:r>
            <w:r>
              <w:t xml:space="preserve">bank in</w:t>
            </w:r>
            <w:r>
              <w:t xml:space="preserve"> </w:t>
            </w:r>
            <w:r>
              <w:t xml:space="preserve">Singapore”</w:t>
            </w:r>
          </w:p>
        </w:tc>
        <w:tc>
          <w:tcPr>
            <w:gridSpan w:val="4"/>
          </w:tcPr>
          <w:p>
            <w:pPr>
              <w:pStyle w:val="Compact"/>
            </w:pPr>
            <w:r>
              <w:t xml:space="preserve">76% promise-to-pay. | Ops / | BPO does collections |</w:t>
            </w:r>
            <w:r>
              <w:t xml:space="preserve"> </w:t>
            </w:r>
            <w:r>
              <w:t xml:space="preserve">40% reach rate. | Finance, | in regulated markets. |</w:t>
            </w:r>
            <w:r>
              <w:t xml:space="preserve"> </w:t>
            </w:r>
            <w:r>
              <w:t xml:space="preserve">2–3K daily volume. | Exec | PDPA &amp; MAS compliant. |</w:t>
            </w:r>
            <w:r>
              <w:t xml:space="preserve"> </w:t>
            </w:r>
            <w:r>
              <w:t xml:space="preserve">PDPA &amp; MAS compliant. | | Strong promise-to-pay |</w:t>
            </w:r>
            <w:r>
              <w:t xml:space="preserve"> </w:t>
            </w:r>
            <w:r>
              <w:t xml:space="preserve">Singlish tone-safe. | | rate. |</w:t>
            </w:r>
            <w:r>
              <w:t xml:space="preserve"> </w:t>
            </w:r>
            <w:r>
              <w:t xml:space="preserve">Expanded from pilot to | | |</w:t>
            </w:r>
            <w:r>
              <w:t xml:space="preserve"> </w:t>
            </w:r>
            <w:r>
              <w:t xml:space="preserve">multi-product over 12 mo. | | |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Outbound</w:t>
            </w:r>
            <w:r>
              <w:t xml:space="preserve"> </w:t>
            </w:r>
            <w:r>
              <w:t xml:space="preserve">insurance</w:t>
            </w:r>
            <w:r>
              <w:t xml:space="preserve"> </w:t>
            </w:r>
            <w:r>
              <w:t xml:space="preserve">renewal</w:t>
            </w:r>
          </w:p>
        </w:tc>
        <w:tc>
          <w:tcPr/>
          <w:p>
            <w:pPr>
              <w:pStyle w:val="Compact"/>
            </w:pPr>
            <w:r>
              <w:t xml:space="preserve">Lifenet —</w:t>
            </w:r>
            <w:r>
              <w:t xml:space="preserve"> </w:t>
            </w:r>
            <w:r>
              <w:t xml:space="preserve">Japanese</w:t>
            </w:r>
            <w:r>
              <w:t xml:space="preserve"> </w:t>
            </w:r>
            <w:r>
              <w:t xml:space="preserve">insurer</w:t>
            </w:r>
            <w:r>
              <w:t xml:space="preserve"> </w:t>
            </w:r>
            <w:r>
              <w:t xml:space="preserve">(insurance)</w:t>
            </w:r>
          </w:p>
        </w:tc>
        <w:tc>
          <w:tcPr/>
          <w:p>
            <w:pPr>
              <w:pStyle w:val="Compact"/>
            </w:pPr>
            <w:r>
              <w:t xml:space="preserve">Unconfirmed.</w:t>
            </w:r>
            <w:r>
              <w:t xml:space="preserve"> </w:t>
            </w:r>
            <w:r>
              <w:t xml:space="preserve">Write:</w:t>
            </w:r>
            <w:r>
              <w:t xml:space="preserve"> </w:t>
            </w:r>
            <w:r>
              <w:t xml:space="preserve">“a leading</w:t>
            </w:r>
            <w:r>
              <w:t xml:space="preserve"> </w:t>
            </w:r>
            <w:r>
              <w:t xml:space="preserve">Japanese insurer”</w:t>
            </w:r>
          </w:p>
        </w:tc>
        <w:tc>
          <w:tcPr/>
          <w:p>
            <w:pPr>
              <w:pStyle w:val="Compact"/>
            </w:pPr>
            <w:r>
              <w:t xml:space="preserve">Real-time intent</w:t>
            </w:r>
            <w:r>
              <w:t xml:space="preserve"> </w:t>
            </w:r>
            <w:r>
              <w:t xml:space="preserve">detection. Dynamic</w:t>
            </w:r>
            <w:r>
              <w:t xml:space="preserve"> </w:t>
            </w:r>
            <w:r>
              <w:t xml:space="preserve">scripting. Automated</w:t>
            </w:r>
            <w:r>
              <w:t xml:space="preserve"> </w:t>
            </w:r>
            <w:r>
              <w:t xml:space="preserve">categorisation (High</w:t>
            </w:r>
            <w:r>
              <w:t xml:space="preserve"> </w:t>
            </w:r>
            <w:r>
              <w:t xml:space="preserve">Intent, Follow-Up,</w:t>
            </w:r>
            <w:r>
              <w:t xml:space="preserve"> </w:t>
            </w:r>
            <w:r>
              <w:t xml:space="preserve">Declined).</w:t>
            </w:r>
          </w:p>
        </w:tc>
        <w:tc>
          <w:tcPr/>
          <w:p>
            <w:pPr>
              <w:pStyle w:val="Compact"/>
            </w:pPr>
            <w:r>
              <w:t xml:space="preserve">Ops</w:t>
            </w:r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BPO serves insurance |</w:t>
            </w:r>
            <w:r>
              <w:t xml:space="preserve"> </w:t>
            </w:r>
            <w:r>
              <w:t xml:space="preserve">clients. Shows |</w:t>
            </w:r>
            <w:r>
              <w:t xml:space="preserve"> </w:t>
            </w:r>
            <w:r>
              <w:t xml:space="preserve">renewal-specific |</w:t>
            </w:r>
            <w:r>
              <w:t xml:space="preserve"> </w:t>
            </w:r>
            <w:r>
              <w:t xml:space="preserve">workflow with intent</w:t>
            </w:r>
            <w:r>
              <w:t xml:space="preserve"> </w:t>
            </w:r>
            <w:r>
              <w:t xml:space="preserve">detection and auto- |</w:t>
            </w:r>
            <w:r>
              <w:t xml:space="preserve"> </w:t>
            </w:r>
            <w:r>
              <w:t xml:space="preserve">categorisation. |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Inbound food</w:t>
            </w:r>
            <w:r>
              <w:t xml:space="preserve"> </w:t>
            </w:r>
            <w:r>
              <w:t xml:space="preserve">ordering</w:t>
            </w:r>
          </w:p>
        </w:tc>
        <w:tc>
          <w:tcPr/>
          <w:p>
            <w:pPr>
              <w:pStyle w:val="Compact"/>
            </w:pPr>
            <w:r>
              <w:t xml:space="preserve">MenuSifu</w:t>
            </w:r>
            <w:r>
              <w:t xml:space="preserve"> </w:t>
            </w:r>
            <w:r>
              <w:t xml:space="preserve">(restaurant</w:t>
            </w:r>
            <w:r>
              <w:t xml:space="preserve"> </w:t>
            </w:r>
            <w:r>
              <w:t xml:space="preserve">tech)</w:t>
            </w:r>
          </w:p>
        </w:tc>
        <w:tc>
          <w:tcPr/>
          <w:p>
            <w:pPr>
              <w:pStyle w:val="Compact"/>
            </w:pPr>
            <w:r>
              <w:t xml:space="preserve">Unconfirmed.</w:t>
            </w:r>
            <w:r>
              <w:t xml:space="preserve"> </w:t>
            </w:r>
            <w:r>
              <w:t xml:space="preserve">Write:</w:t>
            </w:r>
            <w:r>
              <w:t xml:space="preserve"> </w:t>
            </w:r>
            <w:r>
              <w:t xml:space="preserve">“a major</w:t>
            </w:r>
            <w:r>
              <w:t xml:space="preserve"> </w:t>
            </w:r>
            <w:r>
              <w:t xml:space="preserve">restaurant tech</w:t>
            </w:r>
            <w:r>
              <w:t xml:space="preserve"> </w:t>
            </w:r>
            <w:r>
              <w:t xml:space="preserve">platform”</w:t>
            </w:r>
          </w:p>
        </w:tc>
        <w:tc>
          <w:tcPr/>
          <w:p>
            <w:pPr>
              <w:pStyle w:val="Compact"/>
            </w:pPr>
            <w:r>
              <w:t xml:space="preserve">Task-oriented inbound.</w:t>
            </w:r>
            <w:r>
              <w:t xml:space="preserve"> </w:t>
            </w:r>
            <w:r>
              <w:t xml:space="preserve">High conversion (callers</w:t>
            </w:r>
            <w:r>
              <w:t xml:space="preserve"> </w:t>
            </w:r>
            <w:r>
              <w:t xml:space="preserve">ready to order).</w:t>
            </w:r>
            <w:r>
              <w:t xml:space="preserve"> </w:t>
            </w:r>
            <w:r>
              <w:t xml:space="preserve">Results-based pricing</w:t>
            </w:r>
            <w:r>
              <w:t xml:space="preserve"> </w:t>
            </w:r>
            <w:r>
              <w:t xml:space="preserve">(per successful order).</w:t>
            </w:r>
            <w:r>
              <w:t xml:space="preserve"> </w:t>
            </w:r>
            <w:r>
              <w:t xml:space="preserve">Multi-language (English</w:t>
            </w:r>
            <w:r>
              <w:t xml:space="preserve"> </w:t>
            </w:r>
            <w:r>
              <w:t xml:space="preserve">+ Chinese).</w:t>
            </w:r>
          </w:p>
        </w:tc>
        <w:tc>
          <w:tcPr/>
          <w:p>
            <w:pPr>
              <w:pStyle w:val="Compact"/>
            </w:pPr>
            <w:r>
              <w:t xml:space="preserve">Tech,</w:t>
            </w:r>
            <w:r>
              <w:t xml:space="preserve"> </w:t>
            </w:r>
            <w:r>
              <w:t xml:space="preserve">Ops</w:t>
            </w:r>
          </w:p>
        </w:tc>
        <w:tc>
          <w:tcPr/>
          <w:p>
            <w:pPr>
              <w:pStyle w:val="Compact"/>
            </w:pPr>
            <w:r>
              <w:t xml:space="preserve">BPO serves restaurant</w:t>
            </w:r>
            <w:r>
              <w:t xml:space="preserve"> </w:t>
            </w:r>
            <w:r>
              <w:t xml:space="preserve">/ QSR clients. Shows</w:t>
            </w:r>
            <w:r>
              <w:t xml:space="preserve"> </w:t>
            </w:r>
            <w:r>
              <w:t xml:space="preserve">inbound AI autopilot</w:t>
            </w:r>
            <w:r>
              <w:t xml:space="preserve"> </w:t>
            </w:r>
            <w:r>
              <w:t xml:space="preserve">with per-order pricing.</w:t>
            </w:r>
            <w:r>
              <w:t xml:space="preserve"> </w:t>
            </w:r>
            <w:r>
              <w:t xml:space="preserve">Pizza Hut pilot in</w:t>
            </w:r>
            <w:r>
              <w:t xml:space="preserve"> </w:t>
            </w:r>
            <w:r>
              <w:t xml:space="preserve">Thailand adds credibility.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Inbound flight</w:t>
            </w:r>
            <w:r>
              <w:t xml:space="preserve"> </w:t>
            </w:r>
            <w:r>
              <w:t xml:space="preserve">booking &amp;</w:t>
            </w:r>
            <w:r>
              <w:t xml:space="preserve"> </w:t>
            </w:r>
            <w:r>
              <w:t xml:space="preserve">reschedule</w:t>
            </w:r>
          </w:p>
        </w:tc>
        <w:tc>
          <w:tcPr/>
          <w:p>
            <w:pPr>
              <w:pStyle w:val="Compact"/>
            </w:pPr>
            <w:r>
              <w:t xml:space="preserve">Airline Saudi</w:t>
            </w:r>
            <w:r>
              <w:t xml:space="preserve"> </w:t>
            </w:r>
            <w:r>
              <w:t xml:space="preserve">Arabia</w:t>
            </w:r>
            <w:r>
              <w:t xml:space="preserve"> </w:t>
            </w:r>
            <w:r>
              <w:t xml:space="preserve">(airline)</w:t>
            </w:r>
          </w:p>
        </w:tc>
        <w:tc>
          <w:tcPr/>
          <w:p>
            <w:pPr>
              <w:pStyle w:val="Compact"/>
            </w:pPr>
            <w:r>
              <w:t xml:space="preserve">Unconfirmed.</w:t>
            </w:r>
            <w:r>
              <w:t xml:space="preserve"> </w:t>
            </w:r>
            <w:r>
              <w:t xml:space="preserve">Write:</w:t>
            </w:r>
            <w:r>
              <w:t xml:space="preserve"> </w:t>
            </w:r>
            <w:r>
              <w:t xml:space="preserve">“a major</w:t>
            </w:r>
            <w:r>
              <w:t xml:space="preserve"> </w:t>
            </w:r>
            <w:r>
              <w:t xml:space="preserve">Middle East</w:t>
            </w:r>
            <w:r>
              <w:t xml:space="preserve"> </w:t>
            </w:r>
            <w:r>
              <w:t xml:space="preserve">airline”</w:t>
            </w:r>
          </w:p>
        </w:tc>
        <w:tc>
          <w:tcPr/>
          <w:p>
            <w:pPr>
              <w:pStyle w:val="Compact"/>
            </w:pPr>
            <w:r>
              <w:t xml:space="preserve">85%+ booking success.</w:t>
            </w:r>
            <w:r>
              <w:t xml:space="preserve"> </w:t>
            </w:r>
            <w:r>
              <w:t xml:space="preserve">4K+ daily volume.</w:t>
            </w:r>
            <w:r>
              <w:t xml:space="preserve"> </w:t>
            </w:r>
            <w:r>
              <w:t xml:space="preserve">40% labour cost</w:t>
            </w:r>
            <w:r>
              <w:t xml:space="preserve"> </w:t>
            </w:r>
            <w:r>
              <w:t xml:space="preserve">reduction. 1-week</w:t>
            </w:r>
            <w:r>
              <w:t xml:space="preserve"> </w:t>
            </w:r>
            <w:r>
              <w:t xml:space="preserve">MVP delivery.</w:t>
            </w:r>
          </w:p>
        </w:tc>
        <w:tc>
          <w:tcPr/>
          <w:p>
            <w:pPr>
              <w:pStyle w:val="Compact"/>
            </w:pPr>
            <w:r>
              <w:t xml:space="preserve">Ops /</w:t>
            </w:r>
            <w:r>
              <w:t xml:space="preserve"> </w:t>
            </w:r>
            <w:r>
              <w:t xml:space="preserve">Finance</w:t>
            </w:r>
          </w:p>
        </w:tc>
        <w:tc>
          <w:tcPr/>
          <w:p>
            <w:pPr>
              <w:pStyle w:val="Compact"/>
            </w:pPr>
            <w:r>
              <w:t xml:space="preserve">BPO serves travel /</w:t>
            </w:r>
            <w:r>
              <w:t xml:space="preserve"> </w:t>
            </w:r>
            <w:r>
              <w:t xml:space="preserve">airline clients. Clear</w:t>
            </w:r>
            <w:r>
              <w:t xml:space="preserve"> </w:t>
            </w:r>
            <w:r>
              <w:t xml:space="preserve">cost impact (40%</w:t>
            </w:r>
            <w:r>
              <w:t xml:space="preserve"> </w:t>
            </w:r>
            <w:r>
              <w:t xml:space="preserve">reduction). 1-week MVP</w:t>
            </w:r>
            <w:r>
              <w:t xml:space="preserve"> </w:t>
            </w:r>
            <w:r>
              <w:t xml:space="preserve">= fast time-to-value.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Knowledge base</w:t>
            </w:r>
            <w:r>
              <w:t xml:space="preserve"> </w:t>
            </w:r>
            <w:r>
              <w:t xml:space="preserve">+ agent assist</w:t>
            </w:r>
            <w:r>
              <w:t xml:space="preserve"> </w:t>
            </w:r>
            <w:r>
              <w:t xml:space="preserve">(copilot)</w:t>
            </w:r>
          </w:p>
        </w:tc>
        <w:tc>
          <w:tcPr/>
          <w:p>
            <w:pPr>
              <w:pStyle w:val="Compact"/>
            </w:pPr>
            <w:r>
              <w:t xml:space="preserve">HSBC</w:t>
            </w:r>
            <w:r>
              <w:t xml:space="preserve"> </w:t>
            </w:r>
            <w:r>
              <w:t xml:space="preserve">(banking)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Verbal only.</w:t>
            </w:r>
            <w:r>
              <w:t xml:space="preserve"> </w:t>
            </w:r>
            <w:r>
              <w:t xml:space="preserve">Don’t put in</w:t>
            </w:r>
            <w:r>
              <w:t xml:space="preserve"> </w:t>
            </w:r>
            <w:r>
              <w:t xml:space="preserve">emails or</w:t>
            </w:r>
            <w:r>
              <w:t xml:space="preserve"> </w:t>
            </w:r>
            <w:r>
              <w:t xml:space="preserve">LinkedIn.</w:t>
            </w:r>
          </w:p>
        </w:tc>
        <w:tc>
          <w:tcPr/>
          <w:p>
            <w:pPr>
              <w:pStyle w:val="Compact"/>
            </w:pPr>
            <w:r>
              <w:t xml:space="preserve">98.6% factualness</w:t>
            </w:r>
            <w:r>
              <w:t xml:space="preserve"> </w:t>
            </w:r>
            <w:r>
              <w:t xml:space="preserve">(vs 67.5% competitor).</w:t>
            </w:r>
            <w:r>
              <w:t xml:space="preserve"> </w:t>
            </w:r>
            <w:r>
              <w:t xml:space="preserve">88.1% helpfulness</w:t>
            </w:r>
            <w:r>
              <w:t xml:space="preserve"> </w:t>
            </w:r>
            <w:r>
              <w:t xml:space="preserve">(vs 47.6%). FAQ</w:t>
            </w:r>
            <w:r>
              <w:t xml:space="preserve"> </w:t>
            </w:r>
            <w:r>
              <w:t xml:space="preserve">latency ~0.5s vs</w:t>
            </w:r>
            <w:r>
              <w:t xml:space="preserve"> </w:t>
            </w:r>
            <w:r>
              <w:t xml:space="preserve">10–20s.</w:t>
            </w:r>
          </w:p>
        </w:tc>
        <w:tc>
          <w:tcPr/>
          <w:p>
            <w:pPr>
              <w:pStyle w:val="Compact"/>
            </w:pPr>
            <w:r>
              <w:t xml:space="preserve">Tech</w:t>
            </w:r>
          </w:p>
        </w:tc>
        <w:tc>
          <w:tcPr/>
          <w:p>
            <w:pPr>
              <w:pStyle w:val="Compact"/>
            </w:pPr>
            <w:r>
              <w:t xml:space="preserve">Talking to CTO/CIO.</w:t>
            </w:r>
            <w:r>
              <w:t xml:space="preserve"> </w:t>
            </w:r>
            <w:r>
              <w:t xml:space="preserve">Head-to-head benchmark</w:t>
            </w:r>
            <w:r>
              <w:t xml:space="preserve"> </w:t>
            </w:r>
            <w:r>
              <w:t xml:space="preserve">data. Proves platform</w:t>
            </w:r>
            <w:r>
              <w:t xml:space="preserve"> </w:t>
            </w:r>
            <w:r>
              <w:t xml:space="preserve">outperforms on accuracy</w:t>
            </w:r>
            <w:r>
              <w:t xml:space="preserve"> </w:t>
            </w:r>
            <w:r>
              <w:t xml:space="preserve">and speed. Use on calls,</w:t>
            </w:r>
            <w:r>
              <w:t xml:space="preserve"> </w:t>
            </w:r>
            <w:r>
              <w:t xml:space="preserve">not in writing.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AI agent</w:t>
            </w:r>
            <w:r>
              <w:t xml:space="preserve"> </w:t>
            </w:r>
            <w:r>
              <w:t xml:space="preserve">marketplace</w:t>
            </w:r>
            <w:r>
              <w:t xml:space="preserve"> </w:t>
            </w:r>
            <w:r>
              <w:t xml:space="preserve">(enterprise</w:t>
            </w:r>
            <w:r>
              <w:t xml:space="preserve"> </w:t>
            </w:r>
            <w:r>
              <w:t xml:space="preserve">integration)</w:t>
            </w:r>
          </w:p>
        </w:tc>
        <w:tc>
          <w:tcPr/>
          <w:p>
            <w:pPr>
              <w:pStyle w:val="Compact"/>
            </w:pPr>
            <w:r>
              <w:t xml:space="preserve">S-Telco</w:t>
            </w:r>
            <w:r>
              <w:t xml:space="preserve"> </w:t>
            </w:r>
            <w:r>
              <w:t xml:space="preserve">Saudi Arabia</w:t>
            </w:r>
            <w:r>
              <w:t xml:space="preserve"> </w:t>
            </w:r>
            <w:r>
              <w:t xml:space="preserve">(telco)</w:t>
            </w:r>
          </w:p>
        </w:tc>
        <w:tc>
          <w:tcPr/>
          <w:p>
            <w:pPr>
              <w:pStyle w:val="Compact"/>
            </w:pPr>
            <w:r>
              <w:t xml:space="preserve">Unconfirmed.</w:t>
            </w:r>
            <w:r>
              <w:t xml:space="preserve"> </w:t>
            </w:r>
            <w:r>
              <w:t xml:space="preserve">Write:</w:t>
            </w:r>
            <w:r>
              <w:t xml:space="preserve"> </w:t>
            </w:r>
            <w:r>
              <w:t xml:space="preserve">“a major</w:t>
            </w:r>
            <w:r>
              <w:t xml:space="preserve"> </w:t>
            </w:r>
            <w:r>
              <w:t xml:space="preserve">Middle East</w:t>
            </w:r>
            <w:r>
              <w:t xml:space="preserve"> </w:t>
            </w:r>
            <w:r>
              <w:t xml:space="preserve">telco”</w:t>
            </w:r>
          </w:p>
        </w:tc>
        <w:tc>
          <w:tcPr/>
          <w:p>
            <w:pPr>
              <w:pStyle w:val="Compact"/>
            </w:pPr>
            <w:r>
              <w:t xml:space="preserve">Cisco integration.</w:t>
            </w:r>
            <w:r>
              <w:t xml:space="preserve"> </w:t>
            </w:r>
            <w:r>
              <w:t xml:space="preserve">Local cloud deployment.</w:t>
            </w:r>
            <w:r>
              <w:t xml:space="preserve"> </w:t>
            </w:r>
            <w:r>
              <w:t xml:space="preserve">Arabic + English.</w:t>
            </w:r>
            <w:r>
              <w:t xml:space="preserve"> </w:t>
            </w:r>
            <w:r>
              <w:t xml:space="preserve">Suite of AI agents on</w:t>
            </w:r>
            <w:r>
              <w:t xml:space="preserve"> </w:t>
            </w:r>
            <w:r>
              <w:t xml:space="preserve">telco marketplace.</w:t>
            </w:r>
            <w:r>
              <w:t xml:space="preserve"> </w:t>
            </w:r>
            <w:r>
              <w:t xml:space="preserve">5-category issue</w:t>
            </w:r>
            <w:r>
              <w:t xml:space="preserve"> </w:t>
            </w:r>
            <w:r>
              <w:t xml:space="preserve">tagging.</w:t>
            </w:r>
          </w:p>
        </w:tc>
        <w:tc>
          <w:tcPr/>
          <w:p>
            <w:pPr>
              <w:pStyle w:val="Compact"/>
            </w:pPr>
            <w:r>
              <w:t xml:space="preserve">Tech</w:t>
            </w:r>
          </w:p>
        </w:tc>
        <w:tc>
          <w:tcPr/>
          <w:p>
            <w:pPr>
              <w:pStyle w:val="Compact"/>
            </w:pPr>
            <w:r>
              <w:t xml:space="preserve">Talking to CTO about</w:t>
            </w:r>
            <w:r>
              <w:t xml:space="preserve"> </w:t>
            </w:r>
            <w:r>
              <w:t xml:space="preserve">integration. Shows</w:t>
            </w:r>
            <w:r>
              <w:t xml:space="preserve"> </w:t>
            </w:r>
            <w:r>
              <w:t xml:space="preserve">platform works inside</w:t>
            </w:r>
            <w:r>
              <w:t xml:space="preserve"> </w:t>
            </w:r>
            <w:r>
              <w:t xml:space="preserve">complex enterprise</w:t>
            </w:r>
            <w:r>
              <w:t xml:space="preserve"> </w:t>
            </w:r>
            <w:r>
              <w:t xml:space="preserve">infra (Cisco).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Insurance</w:t>
            </w:r>
            <w:r>
              <w:t xml:space="preserve"> </w:t>
            </w:r>
            <w:r>
              <w:t xml:space="preserve">solutions</w:t>
            </w:r>
            <w:r>
              <w:t xml:space="preserve"> </w:t>
            </w:r>
            <w:r>
              <w:t xml:space="preserve">(multiple use</w:t>
            </w:r>
            <w:r>
              <w:t xml:space="preserve"> </w:t>
            </w:r>
            <w:r>
              <w:t xml:space="preserve">cases)</w:t>
            </w:r>
          </w:p>
        </w:tc>
        <w:tc>
          <w:tcPr/>
          <w:p>
            <w:pPr>
              <w:pStyle w:val="Compact"/>
            </w:pPr>
            <w:r>
              <w:t xml:space="preserve">Chubb,</w:t>
            </w:r>
            <w:r>
              <w:t xml:space="preserve"> </w:t>
            </w:r>
            <w:r>
              <w:t xml:space="preserve">Oona, Zurich,</w:t>
            </w:r>
            <w:r>
              <w:t xml:space="preserve"> </w:t>
            </w:r>
            <w:r>
              <w:t xml:space="preserve">Toyota, SOMPO</w:t>
            </w:r>
            <w:r>
              <w:t xml:space="preserve"> </w:t>
            </w:r>
            <w:r>
              <w:t xml:space="preserve">(insurance)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Chubb: verbal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only.</w:t>
            </w:r>
            <w:r>
              <w:t xml:space="preserve"> </w:t>
            </w:r>
            <w:r>
              <w:t xml:space="preserve">Others:</w:t>
            </w:r>
            <w:r>
              <w:t xml:space="preserve"> </w:t>
            </w:r>
            <w:r>
              <w:t xml:space="preserve">unconfirmed</w:t>
            </w:r>
            <w:r>
              <w:t xml:space="preserve"> </w:t>
            </w:r>
            <w:r>
              <w:t xml:space="preserve">except</w:t>
            </w:r>
            <w:r>
              <w:t xml:space="preserve"> </w:t>
            </w:r>
            <w:r>
              <w:rPr>
                <w:b/>
                <w:bCs/>
              </w:rPr>
              <w:t xml:space="preserve">Toyota: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can name and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use logo.</w:t>
            </w:r>
          </w:p>
        </w:tc>
        <w:tc>
          <w:tcPr/>
          <w:p>
            <w:pPr>
              <w:pStyle w:val="Compact"/>
            </w:pPr>
            <w:r>
              <w:t xml:space="preserve">Leads screening,</w:t>
            </w:r>
            <w:r>
              <w:t xml:space="preserve"> </w:t>
            </w:r>
            <w:r>
              <w:t xml:space="preserve">renewal marketing,</w:t>
            </w:r>
            <w:r>
              <w:t xml:space="preserve"> </w:t>
            </w:r>
            <w:r>
              <w:t xml:space="preserve">drop-off calls, policy</w:t>
            </w:r>
            <w:r>
              <w:t xml:space="preserve"> </w:t>
            </w:r>
            <w:r>
              <w:t xml:space="preserve">onboarding, claims</w:t>
            </w:r>
            <w:r>
              <w:t xml:space="preserve"> </w:t>
            </w:r>
            <w:r>
              <w:t xml:space="preserve">(FNOL), AI advisor.</w:t>
            </w:r>
            <w:r>
              <w:t xml:space="preserve"> </w:t>
            </w:r>
            <w:r>
              <w:t xml:space="preserve">Multiple APAC</w:t>
            </w:r>
            <w:r>
              <w:t xml:space="preserve"> </w:t>
            </w:r>
            <w:r>
              <w:t xml:space="preserve">deployments.</w:t>
            </w:r>
          </w:p>
        </w:tc>
        <w:tc>
          <w:tcPr/>
          <w:p>
            <w:pPr>
              <w:pStyle w:val="Compact"/>
            </w:pPr>
            <w:r>
              <w:t xml:space="preserve">Ops,</w:t>
            </w:r>
            <w:r>
              <w:t xml:space="preserve"> </w:t>
            </w:r>
            <w:r>
              <w:t xml:space="preserve">Exec</w:t>
            </w:r>
          </w:p>
        </w:tc>
        <w:tc>
          <w:tcPr/>
          <w:p>
            <w:pPr>
              <w:pStyle w:val="Compact"/>
            </w:pPr>
            <w:r>
              <w:t xml:space="preserve">BPO serves insurance</w:t>
            </w:r>
            <w:r>
              <w:t xml:space="preserve"> </w:t>
            </w:r>
            <w:r>
              <w:t xml:space="preserve">clients. Use the</w:t>
            </w:r>
            <w:r>
              <w:t xml:space="preserve"> </w:t>
            </w:r>
            <w:r>
              <w:t xml:space="preserve">solutions overview to</w:t>
            </w:r>
            <w:r>
              <w:t xml:space="preserve"> </w:t>
            </w:r>
            <w:r>
              <w:t xml:space="preserve">show breadth of</w:t>
            </w:r>
            <w:r>
              <w:t xml:space="preserve"> </w:t>
            </w:r>
            <w:r>
              <w:t xml:space="preserve">insurance capability.</w:t>
            </w:r>
            <w:r>
              <w:t xml:space="preserve"> </w:t>
            </w:r>
            <w:r>
              <w:t xml:space="preserve">Name Toyota if relevant.</w:t>
            </w: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29" w:name="how-calanthia-should-use-this"/>
    <w:p>
      <w:pPr>
        <w:pStyle w:val="Heading3"/>
      </w:pPr>
      <w:r>
        <w:t xml:space="preserve">How Calanthia should use this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Before writing an email:</w:t>
      </w:r>
      <w:r>
        <w:t xml:space="preserve"> </w:t>
      </w:r>
      <w:r>
        <w:t xml:space="preserve">Check what industries the target BPO serves.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Pick 1–2 case studies</w:t>
      </w:r>
      <w:r>
        <w:t xml:space="preserve"> </w:t>
      </w:r>
      <w:r>
        <w:t xml:space="preserve">that match their client industries or use cases (collections, telesales, inbound).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Check the</w:t>
      </w:r>
      <w:r>
        <w:rPr>
          <w:b/>
          <w:bCs/>
        </w:rPr>
        <w:t xml:space="preserve"> </w:t>
      </w:r>
      <w:r>
        <w:rPr>
          <w:b/>
          <w:bCs/>
        </w:rPr>
        <w:t xml:space="preserve">“Can name?”</w:t>
      </w:r>
      <w:r>
        <w:rPr>
          <w:b/>
          <w:bCs/>
        </w:rPr>
        <w:t xml:space="preserve"> </w:t>
      </w:r>
      <w:r>
        <w:rPr>
          <w:b/>
          <w:bCs/>
        </w:rPr>
        <w:t xml:space="preserve">column.</w:t>
      </w:r>
      <w:r>
        <w:t xml:space="preserve"> </w:t>
      </w:r>
      <w:r>
        <w:t xml:space="preserve">If unconfirmed, use the generic label in the email. Save the real name for a live call.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Grab the metrics</w:t>
      </w:r>
      <w:r>
        <w:t xml:space="preserve"> </w:t>
      </w:r>
      <w:r>
        <w:t xml:space="preserve">from the</w:t>
      </w:r>
      <w:r>
        <w:t xml:space="preserve"> </w:t>
      </w:r>
      <w:r>
        <w:t xml:space="preserve">“Key metrics”</w:t>
      </w:r>
      <w:r>
        <w:t xml:space="preserve"> </w:t>
      </w:r>
      <w:r>
        <w:t xml:space="preserve">column and drop them into the proof-points section of the email template.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If their industry isn’t listed:</w:t>
      </w:r>
      <w:r>
        <w:t xml:space="preserve"> </w:t>
      </w:r>
      <w:r>
        <w:t xml:space="preserve">Default to the Teleperformance / Sands story (enterprise credibility) or the Digital Bank Singapore story (pilot-to-scale in regulated environment). These are the most universally resonant.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Calanthia Mei · AI Entrepreneur | Strategic Advisor, Dyna.ai · New York, NY · calanthia@dyna.ai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2026-02-17T17:05:37Z</dcterms:created>
  <dcterms:modified xsi:type="dcterms:W3CDTF">2026-02-17T17:05:37Z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