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日期：</w:t>
      </w:r>
      <w:r>
        <w:rPr>
          <w:rFonts w:hint="default"/>
          <w:szCs w:val="21"/>
        </w:rPr>
        <w:t>2022/6/17</w:t>
      </w:r>
    </w:p>
    <w:tbl>
      <w:tblPr>
        <w:tblStyle w:val="6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901"/>
        <w:gridCol w:w="2021"/>
        <w:gridCol w:w="3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90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02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32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color w:val="0070C0"/>
                <w:szCs w:val="21"/>
                <w:lang w:val="en-US" w:eastAsia="zh-Hans"/>
              </w:rPr>
            </w:pPr>
            <w:r>
              <w:rPr>
                <w:rFonts w:hint="eastAsia"/>
                <w:color w:val="auto"/>
                <w:szCs w:val="21"/>
                <w:lang w:val="en-US" w:eastAsia="zh-Hans"/>
              </w:rPr>
              <w:t>卷心菜文档编辑器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90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vue</w:t>
            </w:r>
            <w:r>
              <w:rPr>
                <w:rFonts w:hint="default"/>
                <w:szCs w:val="21"/>
              </w:rPr>
              <w:t>+</w:t>
            </w:r>
            <w:r>
              <w:rPr>
                <w:szCs w:val="21"/>
              </w:rPr>
              <w:t>python</w:t>
            </w:r>
          </w:p>
        </w:tc>
        <w:tc>
          <w:tcPr>
            <w:tcW w:w="202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332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Vscode+vue+flask</w:t>
            </w:r>
          </w:p>
        </w:tc>
      </w:tr>
    </w:tbl>
    <w:p>
      <w:pPr>
        <w:rPr>
          <w:vanish/>
        </w:rPr>
      </w:pPr>
    </w:p>
    <w:tbl>
      <w:tblPr>
        <w:tblStyle w:val="6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hint="eastAsia" w:ascii="宋体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420" w:leftChars="0" w:hanging="420" w:firstLineChars="0"/>
              <w:rPr>
                <w:rFonts w:hint="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实现了文档编辑</w:t>
            </w:r>
            <w:r>
              <w:rPr>
                <w:rFonts w:hint="default"/>
                <w:szCs w:val="21"/>
                <w:lang w:eastAsia="zh-Hans"/>
              </w:rPr>
              <w:t>、</w:t>
            </w:r>
            <w:r>
              <w:rPr>
                <w:rFonts w:hint="eastAsia"/>
                <w:szCs w:val="21"/>
                <w:lang w:val="en-US" w:eastAsia="zh-Hans"/>
              </w:rPr>
              <w:t>在线协作</w:t>
            </w:r>
            <w:r>
              <w:rPr>
                <w:rFonts w:hint="default"/>
                <w:szCs w:val="21"/>
                <w:lang w:eastAsia="zh-Hans"/>
              </w:rPr>
              <w:t>、</w:t>
            </w:r>
            <w:r>
              <w:rPr>
                <w:rFonts w:hint="eastAsia"/>
                <w:szCs w:val="21"/>
                <w:lang w:val="en-US" w:eastAsia="zh-Hans"/>
              </w:rPr>
              <w:t>团队管理</w:t>
            </w:r>
            <w:r>
              <w:rPr>
                <w:rFonts w:hint="default"/>
                <w:szCs w:val="21"/>
                <w:lang w:eastAsia="zh-Hans"/>
              </w:rPr>
              <w:t>、</w:t>
            </w:r>
            <w:r>
              <w:rPr>
                <w:rFonts w:hint="eastAsia"/>
                <w:szCs w:val="21"/>
                <w:lang w:val="en-US" w:eastAsia="zh-Hans"/>
              </w:rPr>
              <w:t>网络故障处理</w:t>
            </w:r>
            <w:r>
              <w:rPr>
                <w:rFonts w:hint="default"/>
                <w:szCs w:val="21"/>
                <w:lang w:eastAsia="zh-Hans"/>
              </w:rPr>
              <w:t>（</w:t>
            </w:r>
            <w:r>
              <w:rPr>
                <w:rFonts w:hint="eastAsia"/>
                <w:szCs w:val="21"/>
                <w:lang w:val="en-US" w:eastAsia="zh-Hans"/>
              </w:rPr>
              <w:t>部分</w:t>
            </w:r>
            <w:r>
              <w:rPr>
                <w:rFonts w:hint="default"/>
                <w:szCs w:val="21"/>
                <w:lang w:eastAsia="zh-Hans"/>
              </w:rPr>
              <w:t>）、</w:t>
            </w:r>
            <w:r>
              <w:rPr>
                <w:rFonts w:hint="eastAsia"/>
                <w:szCs w:val="21"/>
                <w:lang w:val="en-US" w:eastAsia="zh-Hans"/>
              </w:rPr>
              <w:t>性能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420" w:leftChars="0" w:hanging="420" w:firstLineChars="0"/>
              <w:rPr>
                <w:rFonts w:hint="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新增需求</w:t>
            </w:r>
            <w:r>
              <w:rPr>
                <w:rFonts w:hint="default"/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val="en-US" w:eastAsia="zh-Hans"/>
              </w:rPr>
              <w:t>文档评论</w:t>
            </w:r>
            <w:r>
              <w:rPr>
                <w:rFonts w:hint="default"/>
                <w:szCs w:val="21"/>
                <w:lang w:eastAsia="zh-Hans"/>
              </w:rPr>
              <w:t>、</w:t>
            </w:r>
            <w:r>
              <w:rPr>
                <w:rFonts w:hint="eastAsia"/>
                <w:szCs w:val="21"/>
                <w:lang w:val="en-US" w:eastAsia="zh-Hans"/>
              </w:rPr>
              <w:t>文档操作回溯</w:t>
            </w:r>
            <w:r>
              <w:rPr>
                <w:rFonts w:hint="default"/>
                <w:szCs w:val="21"/>
                <w:lang w:eastAsia="zh-Hans"/>
              </w:rPr>
              <w:t>、</w:t>
            </w:r>
            <w:r>
              <w:rPr>
                <w:rFonts w:hint="eastAsia"/>
                <w:szCs w:val="21"/>
                <w:lang w:val="en-US" w:eastAsia="zh-Hans"/>
              </w:rPr>
              <w:t>文件版本回溯</w:t>
            </w:r>
            <w:r>
              <w:rPr>
                <w:rFonts w:hint="default"/>
                <w:szCs w:val="21"/>
                <w:lang w:eastAsia="zh-Hans"/>
              </w:rPr>
              <w:t>、</w:t>
            </w:r>
            <w:r>
              <w:rPr>
                <w:rFonts w:hint="eastAsia"/>
                <w:szCs w:val="21"/>
                <w:lang w:val="en-US" w:eastAsia="zh-Hans"/>
              </w:rPr>
              <w:t>回收站管理</w:t>
            </w:r>
            <w:r>
              <w:rPr>
                <w:rFonts w:hint="default"/>
                <w:szCs w:val="21"/>
                <w:lang w:eastAsia="zh-Hans"/>
              </w:rPr>
              <w:t>、</w:t>
            </w:r>
            <w:r>
              <w:rPr>
                <w:rFonts w:hint="eastAsia"/>
                <w:szCs w:val="21"/>
                <w:lang w:val="en-US" w:eastAsia="zh-Hans"/>
              </w:rPr>
              <w:t>消息中心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420" w:leftChars="0" w:hanging="420" w:firstLineChars="0"/>
              <w:rPr>
                <w:rFonts w:hint="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未实现需求</w:t>
            </w:r>
            <w:r>
              <w:rPr>
                <w:rFonts w:hint="default"/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val="en-US" w:eastAsia="zh-Hans"/>
              </w:rPr>
              <w:t>网络故障处理后自动恢复功能有待提升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Hans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420" w:leftChars="0" w:hanging="420" w:firstLineChars="0"/>
              <w:rPr>
                <w:rFonts w:hint="default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架构风格</w:t>
            </w:r>
            <w:r>
              <w:rPr>
                <w:rFonts w:hint="default"/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val="en-US" w:eastAsia="zh-Hans"/>
              </w:rPr>
              <w:t>分层架构风格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420" w:leftChars="0" w:hanging="420" w:firstLineChars="0"/>
              <w:rPr>
                <w:rFonts w:hint="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设计模式</w:t>
            </w:r>
            <w:r>
              <w:rPr>
                <w:rFonts w:hint="default"/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val="en-US" w:eastAsia="zh-Hans"/>
              </w:rPr>
              <w:t>抽象工厂</w:t>
            </w:r>
            <w:r>
              <w:rPr>
                <w:rFonts w:hint="default"/>
                <w:szCs w:val="21"/>
                <w:lang w:eastAsia="zh-Hans"/>
              </w:rPr>
              <w:t>、</w:t>
            </w:r>
            <w:r>
              <w:rPr>
                <w:rFonts w:hint="eastAsia"/>
                <w:szCs w:val="21"/>
                <w:lang w:val="en-US" w:eastAsia="zh-Hans"/>
              </w:rPr>
              <w:t>中介器等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3.技术方案有哪些亮点？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420" w:leftChars="0" w:hanging="420" w:firstLineChars="0"/>
              <w:rPr>
                <w:rFonts w:hint="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亮点</w:t>
            </w:r>
            <w:r>
              <w:rPr>
                <w:rFonts w:hint="default"/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val="en-US" w:eastAsia="zh-Hans"/>
              </w:rPr>
              <w:t>:</w:t>
            </w:r>
            <w:r>
              <w:rPr>
                <w:rFonts w:hint="default"/>
                <w:szCs w:val="21"/>
                <w:lang w:eastAsia="zh-Hans"/>
              </w:rPr>
              <w:t xml:space="preserve"> </w:t>
            </w:r>
            <w:r>
              <w:rPr>
                <w:rFonts w:hint="eastAsia"/>
                <w:szCs w:val="21"/>
                <w:lang w:val="en-US" w:eastAsia="zh-Hans"/>
              </w:rPr>
              <w:t>充分运用ics中学的socket的知识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实现多人协同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420" w:leftChars="0" w:hanging="420" w:firstLineChars="0"/>
              <w:rPr>
                <w:rFonts w:hint="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亮点</w:t>
            </w:r>
            <w:r>
              <w:rPr>
                <w:rFonts w:hint="default"/>
                <w:szCs w:val="21"/>
                <w:lang w:eastAsia="zh-Hans"/>
              </w:rPr>
              <w:t>2</w:t>
            </w:r>
            <w:r>
              <w:rPr>
                <w:rFonts w:hint="eastAsia"/>
                <w:szCs w:val="21"/>
                <w:lang w:val="en-US" w:eastAsia="zh-Hans"/>
              </w:rPr>
              <w:t>:</w:t>
            </w:r>
            <w:r>
              <w:rPr>
                <w:rFonts w:hint="default"/>
                <w:szCs w:val="21"/>
                <w:lang w:eastAsia="zh-Hans"/>
              </w:rPr>
              <w:t xml:space="preserve"> </w:t>
            </w:r>
            <w:r>
              <w:rPr>
                <w:rFonts w:hint="eastAsia"/>
                <w:szCs w:val="21"/>
                <w:lang w:val="en-US" w:eastAsia="zh-Hans"/>
              </w:rPr>
              <w:t>采用</w:t>
            </w:r>
            <w:r>
              <w:rPr>
                <w:rFonts w:hint="default"/>
                <w:szCs w:val="21"/>
                <w:lang w:eastAsia="zh-Hans"/>
              </w:rPr>
              <w:t>vue</w:t>
            </w:r>
            <w:r>
              <w:rPr>
                <w:rFonts w:hint="eastAsia"/>
                <w:szCs w:val="21"/>
                <w:lang w:val="en-US" w:eastAsia="zh-Hans"/>
              </w:rPr>
              <w:t>和python语言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是一次全新的尝试和调整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eastAsia"/>
                <w:szCs w:val="21"/>
                <w:lang w:val="en-US" w:eastAsia="zh-Hans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>
            <w:pPr>
              <w:spacing w:line="360" w:lineRule="atLeast"/>
              <w:jc w:val="both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 xml:space="preserve">    </w:t>
            </w:r>
            <w:r>
              <w:rPr>
                <w:rFonts w:hint="eastAsia"/>
                <w:color w:val="auto"/>
                <w:szCs w:val="21"/>
                <w:lang w:val="en-US" w:eastAsia="zh-Hans"/>
              </w:rPr>
              <w:t>都没做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</w:tcPr>
          <w:p>
            <w:pPr>
              <w:rPr>
                <w:color w:val="0070C0"/>
                <w:szCs w:val="21"/>
              </w:rPr>
            </w:pPr>
            <w:r>
              <w:rPr>
                <w:rFonts w:hint="eastAsia"/>
                <w:lang w:val="en-US" w:eastAsia="zh-Hans"/>
              </w:rPr>
              <w:t>宋雨骅</w:t>
            </w:r>
            <w:r>
              <w:rPr>
                <w:rFonts w:hint="default"/>
                <w:lang w:eastAsia="zh-Hans"/>
              </w:rPr>
              <w:t xml:space="preserve"> 20% </w:t>
            </w:r>
            <w:r>
              <w:rPr>
                <w:rFonts w:hint="eastAsia"/>
                <w:lang w:val="en-US" w:eastAsia="zh-Hans"/>
              </w:rPr>
              <w:t>胡雨涵</w:t>
            </w:r>
            <w:r>
              <w:rPr>
                <w:rFonts w:hint="default"/>
                <w:lang w:eastAsia="zh-Hans"/>
              </w:rPr>
              <w:t xml:space="preserve"> 20% </w:t>
            </w:r>
            <w:r>
              <w:rPr>
                <w:rFonts w:hint="eastAsia"/>
                <w:lang w:val="en-US" w:eastAsia="zh-Hans"/>
              </w:rPr>
              <w:t>宋子蕴</w:t>
            </w:r>
            <w:r>
              <w:rPr>
                <w:rFonts w:hint="default"/>
                <w:lang w:eastAsia="zh-Hans"/>
              </w:rPr>
              <w:t xml:space="preserve">20% </w:t>
            </w:r>
            <w:r>
              <w:rPr>
                <w:rFonts w:hint="eastAsia"/>
                <w:lang w:val="en-US" w:eastAsia="zh-Hans"/>
              </w:rPr>
              <w:t>谢琛</w:t>
            </w:r>
            <w:r>
              <w:rPr>
                <w:rFonts w:hint="default"/>
                <w:lang w:eastAsia="zh-Hans"/>
              </w:rPr>
              <w:t xml:space="preserve">20% </w:t>
            </w:r>
            <w:r>
              <w:rPr>
                <w:rFonts w:hint="eastAsia"/>
                <w:lang w:val="en-US" w:eastAsia="zh-Hans"/>
              </w:rPr>
              <w:t>席凡森</w:t>
            </w:r>
            <w:r>
              <w:rPr>
                <w:rFonts w:hint="default"/>
                <w:lang w:eastAsia="zh-Hans"/>
              </w:rPr>
              <w:t xml:space="preserve"> 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5505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1</w:t>
            </w:r>
            <w:bookmarkStart w:id="0" w:name="_GoBack"/>
            <w:bookmarkEnd w:id="0"/>
            <w:r>
              <w:rPr>
                <w:rFonts w:ascii="宋体"/>
                <w:szCs w:val="21"/>
              </w:rPr>
              <w:t>734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类的个数：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87</w:t>
            </w:r>
          </w:p>
        </w:tc>
      </w:tr>
    </w:tbl>
    <w:p>
      <w:pPr>
        <w:rPr>
          <w:vanish/>
        </w:rPr>
      </w:pPr>
    </w:p>
    <w:tbl>
      <w:tblPr>
        <w:tblStyle w:val="6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教训</w:t>
            </w:r>
            <w:r>
              <w:rPr>
                <w:rFonts w:hint="default"/>
                <w:szCs w:val="21"/>
                <w:lang w:eastAsia="zh-Hans"/>
              </w:rPr>
              <w:t>（</w:t>
            </w:r>
            <w:r>
              <w:rPr>
                <w:rFonts w:hint="eastAsia"/>
                <w:szCs w:val="21"/>
              </w:rPr>
              <w:t>问题</w:t>
            </w:r>
            <w:r>
              <w:rPr>
                <w:rFonts w:hint="default"/>
                <w:szCs w:val="21"/>
              </w:rPr>
              <w:t>）</w:t>
            </w:r>
            <w:r>
              <w:rPr>
                <w:rFonts w:hint="eastAsia"/>
                <w:szCs w:val="21"/>
              </w:rPr>
              <w:t>：分享文件给协同编辑者，分享者视角光标自动移至文档结尾。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分析：调用库没有提供关于光标位置方法的接口，无法操作光标属性。可能的解决方法为：修改底层库，自设库。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经验和建议</w:t>
            </w:r>
            <w:r>
              <w:rPr>
                <w:rFonts w:hint="default"/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</w:rPr>
              <w:t>加强团队沟通，提升任务完成效率，加强时间管理</w:t>
            </w:r>
            <w:r>
              <w:rPr>
                <w:rFonts w:hint="default"/>
                <w:szCs w:val="21"/>
              </w:rPr>
              <w:t>。</w:t>
            </w:r>
            <w:r>
              <w:rPr>
                <w:rFonts w:hint="eastAsia"/>
                <w:szCs w:val="21"/>
              </w:rPr>
              <w:t>统一代码风格，多写注释，明晰接口与调用方法，提高代码整合调试速度</w:t>
            </w:r>
            <w:r>
              <w:rPr>
                <w:rFonts w:hint="default"/>
                <w:szCs w:val="21"/>
              </w:rPr>
              <w:t>，每次代码更新之后要及时说明更新的部分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>
        <w:rPr>
          <w:rFonts w:hint="eastAsia"/>
          <w:lang w:val="en-US" w:eastAsia="zh-Hans"/>
        </w:rPr>
        <w:t>宋雨骅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胡雨涵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宋子蕴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谢琛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席凡森</w:t>
      </w:r>
    </w:p>
    <w:sectPr>
      <w:pgSz w:w="11906" w:h="16838"/>
      <w:pgMar w:top="998" w:right="1134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CBC04"/>
    <w:multiLevelType w:val="singleLevel"/>
    <w:tmpl w:val="62ACBC0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ACBD82"/>
    <w:multiLevelType w:val="singleLevel"/>
    <w:tmpl w:val="62ACBD82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D4912"/>
    <w:rsid w:val="00DD4EFB"/>
    <w:rsid w:val="00E71C29"/>
    <w:rsid w:val="00EC23B3"/>
    <w:rsid w:val="00FB218E"/>
    <w:rsid w:val="00FB2B9D"/>
    <w:rsid w:val="00FC6628"/>
    <w:rsid w:val="5F6BA985"/>
    <w:rsid w:val="69EF3BC1"/>
    <w:rsid w:val="6B3B4AEA"/>
    <w:rsid w:val="6FD6A7E4"/>
    <w:rsid w:val="7A79EB6D"/>
    <w:rsid w:val="BF69170E"/>
    <w:rsid w:val="F7FE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0"/>
    <w:rPr>
      <w:i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1</Pages>
  <Words>47</Words>
  <Characters>272</Characters>
  <Lines>2</Lines>
  <Paragraphs>1</Paragraphs>
  <ScaleCrop>false</ScaleCrop>
  <LinksUpToDate>false</LinksUpToDate>
  <CharactersWithSpaces>318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2020-09-04T19:04:00Z</dcterms:created>
  <dc:creator>bjshen</dc:creator>
  <cp:lastModifiedBy>syh</cp:lastModifiedBy>
  <dcterms:modified xsi:type="dcterms:W3CDTF">2022-06-18T21:55:21Z</dcterms:modified>
  <dc:title>初始阶段递交工件：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