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使用抽象工厂设计模式创建一组相关的对象Member和Manager</w:t>
      </w:r>
      <w:r>
        <w:rPr>
          <w:rFonts w:hint="default"/>
          <w:lang w:eastAsia="zh-Hans"/>
        </w:rPr>
        <w:t>；</w:t>
      </w:r>
    </w:p>
    <w:p>
      <w:pPr>
        <w:rPr>
          <w:rFonts w:hint="eastAsia"/>
          <w:lang w:eastAsia="zh-Hans"/>
        </w:rPr>
      </w:pPr>
      <w:r>
        <w:rPr>
          <w:rFonts w:hint="default"/>
          <w:lang w:eastAsia="zh-Hans"/>
        </w:rPr>
        <w:t>Member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Manager</w:t>
      </w:r>
      <w:r>
        <w:rPr>
          <w:rFonts w:hint="eastAsia"/>
          <w:lang w:val="en-US" w:eastAsia="zh-Hans"/>
        </w:rPr>
        <w:t>中的文档操作和团队操作有不同权限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由此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Member中的文档操作和团队操作和Manager中的文档操作和团队管理</w:t>
      </w:r>
      <w:r>
        <w:rPr>
          <w:rFonts w:hint="default"/>
          <w:lang w:eastAsia="zh-Hans"/>
        </w:rPr>
        <w:t>就可以一一对应，</w:t>
      </w:r>
      <w:r>
        <w:rPr>
          <w:rFonts w:hint="eastAsia"/>
          <w:lang w:val="en-US" w:eastAsia="zh-Hans"/>
        </w:rPr>
        <w:t>这样</w:t>
      </w:r>
      <w:r>
        <w:rPr>
          <w:rFonts w:hint="default"/>
          <w:lang w:eastAsia="zh-Hans"/>
        </w:rPr>
        <w:t>Member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Manager</w:t>
      </w:r>
      <w:r>
        <w:rPr>
          <w:rFonts w:hint="eastAsia"/>
          <w:lang w:val="en-US" w:eastAsia="zh-Hans"/>
        </w:rPr>
        <w:t>就成了一组相关对象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采用统一的方式处理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在代码中创建的具体类型可以取决于调用参数</w:t>
      </w:r>
      <w:r>
        <w:rPr>
          <w:rFonts w:hint="default"/>
          <w:lang w:eastAsia="zh-Hans"/>
        </w:rPr>
        <w:t xml:space="preserve">。 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6690" cy="3056255"/>
            <wp:effectExtent l="0" t="0" r="16510" b="17145"/>
            <wp:docPr id="2" name="图片 2" descr="截屏2022-04-21 下午10.10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4-21 下午10.10.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使用中介器设计模式完成Member和Manager关于团队管理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操作的通信和交互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Member和Manger之间并不直接产生引用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而是有一个指向中介的引用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该引用对应于中介器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所有消息均发送至中介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Member可以向中介发送请求加入团队的请求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中介可以持有已创建团队的引用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通过这些引用向Manager发送消息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>anager</w:t>
      </w:r>
      <w:r>
        <w:rPr>
          <w:rFonts w:hint="eastAsia"/>
          <w:lang w:val="en-US" w:eastAsia="zh-Hans"/>
        </w:rPr>
        <w:t>可以向中介发送请求邀请Member加入团队的请求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中介可以持有已注册用户的引用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通过这些引用向Member发送消息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使得通信成为双向</w:t>
      </w:r>
      <w:r>
        <w:rPr>
          <w:rFonts w:hint="default"/>
          <w:lang w:eastAsia="zh-Hans"/>
        </w:rPr>
        <w:t>。</w:t>
      </w:r>
    </w:p>
    <w:p>
      <w:pPr>
        <w:rPr>
          <w:rFonts w:hint="eastAsia"/>
          <w:lang w:eastAsia="zh-Hans"/>
        </w:rPr>
      </w:pPr>
      <w:bookmarkStart w:id="0" w:name="_GoBack"/>
      <w:r>
        <w:rPr>
          <w:rFonts w:hint="eastAsia"/>
          <w:lang w:eastAsia="zh-Hans"/>
        </w:rPr>
        <w:drawing>
          <wp:inline distT="0" distB="0" distL="114300" distR="114300">
            <wp:extent cx="5264785" cy="3204845"/>
            <wp:effectExtent l="0" t="0" r="18415" b="20955"/>
            <wp:docPr id="1" name="图片 1" descr="截屏2022-04-21 下午10.46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4-21 下午10.46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FA9BAE"/>
    <w:rsid w:val="7F0A514E"/>
    <w:rsid w:val="CFFA9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2022-04-22T06:24:00Z</dcterms:created>
  <dc:creator>syh</dc:creator>
  <cp:lastModifiedBy>syh</cp:lastModifiedBy>
  <dcterms:modified xsi:type="dcterms:W3CDTF">2022-04-21T22:47:01Z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