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4CB53" w14:textId="77777777" w:rsidR="00CA5B98" w:rsidRDefault="00CA5B98">
      <w:pPr>
        <w:pStyle w:val="BodyText"/>
        <w:ind w:left="0"/>
        <w:rPr>
          <w:sz w:val="20"/>
        </w:rPr>
      </w:pPr>
    </w:p>
    <w:p w14:paraId="0E890A1E" w14:textId="77777777" w:rsidR="00CA5B98" w:rsidRDefault="00CA5B98">
      <w:pPr>
        <w:pStyle w:val="BodyText"/>
        <w:ind w:left="0"/>
        <w:rPr>
          <w:sz w:val="20"/>
        </w:rPr>
      </w:pPr>
    </w:p>
    <w:p w14:paraId="3A55E802" w14:textId="77777777" w:rsidR="00CA5B98" w:rsidRDefault="00CA5B98">
      <w:pPr>
        <w:pStyle w:val="BodyText"/>
        <w:ind w:left="0"/>
        <w:rPr>
          <w:sz w:val="20"/>
        </w:rPr>
      </w:pPr>
    </w:p>
    <w:p w14:paraId="0CB256AB" w14:textId="77777777" w:rsidR="00CA5B98" w:rsidRDefault="00CA5B98">
      <w:pPr>
        <w:pStyle w:val="BodyText"/>
        <w:ind w:left="0"/>
        <w:rPr>
          <w:sz w:val="20"/>
        </w:rPr>
      </w:pPr>
    </w:p>
    <w:p w14:paraId="30B38B9B" w14:textId="77777777" w:rsidR="00CA5B98" w:rsidRDefault="00CA5B98">
      <w:pPr>
        <w:pStyle w:val="BodyText"/>
        <w:spacing w:before="4"/>
        <w:ind w:left="0"/>
        <w:rPr>
          <w:sz w:val="16"/>
        </w:rPr>
      </w:pPr>
    </w:p>
    <w:p w14:paraId="72FF7699" w14:textId="77777777" w:rsidR="00CA5B98" w:rsidRDefault="007B1DA3">
      <w:pPr>
        <w:spacing w:before="103"/>
        <w:ind w:left="377"/>
        <w:rPr>
          <w:sz w:val="49"/>
        </w:rPr>
      </w:pPr>
      <w:r>
        <w:rPr>
          <w:w w:val="115"/>
          <w:sz w:val="49"/>
        </w:rPr>
        <w:t>Chapter 2</w:t>
      </w:r>
    </w:p>
    <w:p w14:paraId="4D75BBC0" w14:textId="77777777" w:rsidR="00CA5B98" w:rsidRDefault="00CA5B98">
      <w:pPr>
        <w:pStyle w:val="BodyText"/>
        <w:spacing w:before="7"/>
        <w:ind w:left="0"/>
        <w:rPr>
          <w:sz w:val="71"/>
        </w:rPr>
      </w:pPr>
    </w:p>
    <w:p w14:paraId="38B08B71" w14:textId="77777777" w:rsidR="00CA5B98" w:rsidRDefault="007B1DA3">
      <w:pPr>
        <w:spacing w:before="1"/>
        <w:ind w:left="377"/>
        <w:rPr>
          <w:sz w:val="49"/>
        </w:rPr>
      </w:pPr>
      <w:commentRangeStart w:id="0"/>
      <w:r>
        <w:rPr>
          <w:w w:val="120"/>
          <w:sz w:val="49"/>
        </w:rPr>
        <w:t>Material and</w:t>
      </w:r>
      <w:r>
        <w:rPr>
          <w:spacing w:val="-63"/>
          <w:w w:val="120"/>
          <w:sz w:val="49"/>
        </w:rPr>
        <w:t xml:space="preserve"> </w:t>
      </w:r>
      <w:r>
        <w:rPr>
          <w:w w:val="120"/>
          <w:sz w:val="49"/>
        </w:rPr>
        <w:t>Methods</w:t>
      </w:r>
      <w:commentRangeEnd w:id="0"/>
      <w:r w:rsidR="00840039">
        <w:rPr>
          <w:rStyle w:val="CommentReference"/>
        </w:rPr>
        <w:commentReference w:id="0"/>
      </w:r>
    </w:p>
    <w:p w14:paraId="67E24DF5" w14:textId="77777777" w:rsidR="00CA5B98" w:rsidRDefault="00CA5B98">
      <w:pPr>
        <w:pStyle w:val="BodyText"/>
        <w:spacing w:before="6"/>
        <w:ind w:left="0"/>
        <w:rPr>
          <w:sz w:val="69"/>
        </w:rPr>
      </w:pPr>
    </w:p>
    <w:p w14:paraId="6FD59D06" w14:textId="77777777" w:rsidR="00CA5B98" w:rsidRDefault="007B1DA3">
      <w:pPr>
        <w:pStyle w:val="Heading1"/>
        <w:numPr>
          <w:ilvl w:val="1"/>
          <w:numId w:val="4"/>
        </w:numPr>
        <w:tabs>
          <w:tab w:val="left" w:pos="1187"/>
          <w:tab w:val="left" w:pos="1188"/>
          <w:tab w:val="left" w:pos="2604"/>
          <w:tab w:val="left" w:pos="4303"/>
          <w:tab w:val="left" w:pos="5191"/>
          <w:tab w:val="left" w:pos="7378"/>
          <w:tab w:val="left" w:pos="7992"/>
        </w:tabs>
        <w:spacing w:before="0" w:line="446" w:lineRule="auto"/>
        <w:ind w:right="361"/>
      </w:pPr>
      <w:r>
        <w:rPr>
          <w:w w:val="120"/>
        </w:rPr>
        <w:t>Ethical</w:t>
      </w:r>
      <w:r>
        <w:rPr>
          <w:w w:val="120"/>
        </w:rPr>
        <w:tab/>
        <w:t>approval</w:t>
      </w:r>
      <w:r>
        <w:rPr>
          <w:w w:val="120"/>
        </w:rPr>
        <w:tab/>
        <w:t>and</w:t>
      </w:r>
      <w:r>
        <w:rPr>
          <w:w w:val="120"/>
        </w:rPr>
        <w:tab/>
        <w:t>recruitment</w:t>
      </w:r>
      <w:r>
        <w:rPr>
          <w:w w:val="120"/>
        </w:rPr>
        <w:tab/>
        <w:t>of</w:t>
      </w:r>
      <w:r>
        <w:rPr>
          <w:w w:val="120"/>
        </w:rPr>
        <w:tab/>
      </w:r>
      <w:r>
        <w:rPr>
          <w:spacing w:val="-4"/>
          <w:w w:val="120"/>
        </w:rPr>
        <w:t xml:space="preserve">study </w:t>
      </w:r>
      <w:r>
        <w:rPr>
          <w:w w:val="120"/>
        </w:rPr>
        <w:t>participants</w:t>
      </w:r>
    </w:p>
    <w:p w14:paraId="70F5D408" w14:textId="77777777" w:rsidR="00CA5B98" w:rsidRDefault="007B1DA3">
      <w:pPr>
        <w:pStyle w:val="Heading2"/>
        <w:numPr>
          <w:ilvl w:val="2"/>
          <w:numId w:val="4"/>
        </w:numPr>
        <w:tabs>
          <w:tab w:val="left" w:pos="1283"/>
          <w:tab w:val="left" w:pos="1285"/>
        </w:tabs>
        <w:spacing w:before="217"/>
      </w:pPr>
      <w:r>
        <w:rPr>
          <w:w w:val="125"/>
        </w:rPr>
        <w:t>Psoriasis patient</w:t>
      </w:r>
      <w:r>
        <w:rPr>
          <w:spacing w:val="-43"/>
          <w:w w:val="125"/>
        </w:rPr>
        <w:t xml:space="preserve"> </w:t>
      </w:r>
      <w:r>
        <w:rPr>
          <w:w w:val="125"/>
        </w:rPr>
        <w:t>recruitment</w:t>
      </w:r>
    </w:p>
    <w:p w14:paraId="21D423A1" w14:textId="77777777" w:rsidR="00CA5B98" w:rsidRDefault="00CA5B98">
      <w:pPr>
        <w:pStyle w:val="BodyText"/>
        <w:spacing w:before="3"/>
        <w:ind w:left="0"/>
        <w:rPr>
          <w:sz w:val="30"/>
        </w:rPr>
      </w:pPr>
    </w:p>
    <w:p w14:paraId="6267A08B" w14:textId="77777777" w:rsidR="00CA5B98" w:rsidRDefault="007B1DA3">
      <w:pPr>
        <w:pStyle w:val="BodyText"/>
        <w:spacing w:line="415" w:lineRule="auto"/>
        <w:ind w:right="361" w:firstLine="566"/>
        <w:jc w:val="both"/>
      </w:pPr>
      <w:r>
        <w:rPr>
          <w:spacing w:val="-3"/>
          <w:w w:val="110"/>
        </w:rPr>
        <w:t xml:space="preserve">Patient </w:t>
      </w:r>
      <w:r>
        <w:rPr>
          <w:w w:val="110"/>
        </w:rPr>
        <w:t xml:space="preserve">blood samples and skin biopsies </w:t>
      </w:r>
      <w:proofErr w:type="gramStart"/>
      <w:r>
        <w:rPr>
          <w:w w:val="110"/>
        </w:rPr>
        <w:t>were collected</w:t>
      </w:r>
      <w:proofErr w:type="gramEnd"/>
      <w:r>
        <w:rPr>
          <w:w w:val="110"/>
        </w:rPr>
        <w:t xml:space="preserve"> in collaboration with Professor Graham Ogg at the </w:t>
      </w:r>
      <w:proofErr w:type="spellStart"/>
      <w:r>
        <w:rPr>
          <w:spacing w:val="-3"/>
          <w:w w:val="110"/>
        </w:rPr>
        <w:t>Weatherall</w:t>
      </w:r>
      <w:proofErr w:type="spellEnd"/>
      <w:r>
        <w:rPr>
          <w:spacing w:val="-3"/>
          <w:w w:val="110"/>
        </w:rPr>
        <w:t xml:space="preserve"> </w:t>
      </w:r>
      <w:r>
        <w:rPr>
          <w:w w:val="110"/>
        </w:rPr>
        <w:t xml:space="preserve">Institute of Molecular Medicine, University of Oxford, and the Dermatology Department research nurses at the Churchill Hospital, Oxford University Hospitals NHS </w:t>
      </w:r>
      <w:r>
        <w:rPr>
          <w:spacing w:val="-4"/>
          <w:w w:val="110"/>
        </w:rPr>
        <w:t xml:space="preserve">Trust. </w:t>
      </w:r>
      <w:r>
        <w:rPr>
          <w:w w:val="110"/>
        </w:rPr>
        <w:t xml:space="preserve">This was under approval from the </w:t>
      </w:r>
      <w:proofErr w:type="spellStart"/>
      <w:r>
        <w:rPr>
          <w:w w:val="110"/>
        </w:rPr>
        <w:t>Oxfordshire</w:t>
      </w:r>
      <w:proofErr w:type="spellEnd"/>
      <w:r>
        <w:rPr>
          <w:w w:val="110"/>
        </w:rPr>
        <w:t xml:space="preserve"> Research Ethics Committee (REC 14/SC/0106 and REC 14/NW/1153). After written informed</w:t>
      </w:r>
      <w:r>
        <w:rPr>
          <w:spacing w:val="66"/>
          <w:w w:val="110"/>
        </w:rPr>
        <w:t xml:space="preserve"> </w:t>
      </w:r>
      <w:r>
        <w:rPr>
          <w:w w:val="110"/>
        </w:rPr>
        <w:t>consent,</w:t>
      </w:r>
      <w:r>
        <w:rPr>
          <w:spacing w:val="66"/>
          <w:w w:val="110"/>
        </w:rPr>
        <w:t xml:space="preserve"> </w:t>
      </w:r>
      <w:r>
        <w:rPr>
          <w:w w:val="110"/>
        </w:rPr>
        <w:t>up</w:t>
      </w:r>
      <w:r>
        <w:rPr>
          <w:spacing w:val="66"/>
          <w:w w:val="110"/>
        </w:rPr>
        <w:t xml:space="preserve"> </w:t>
      </w:r>
      <w:r>
        <w:rPr>
          <w:w w:val="110"/>
        </w:rPr>
        <w:t>to</w:t>
      </w:r>
      <w:r>
        <w:rPr>
          <w:spacing w:val="66"/>
          <w:w w:val="110"/>
        </w:rPr>
        <w:t xml:space="preserve"> </w:t>
      </w:r>
      <w:r>
        <w:rPr>
          <w:w w:val="110"/>
        </w:rPr>
        <w:t>60mL</w:t>
      </w:r>
      <w:r>
        <w:rPr>
          <w:spacing w:val="66"/>
          <w:w w:val="110"/>
        </w:rPr>
        <w:t xml:space="preserve"> </w:t>
      </w:r>
      <w:r>
        <w:rPr>
          <w:w w:val="110"/>
        </w:rPr>
        <w:t xml:space="preserve">of blood from eligible psoriasis patients were collected into 10mL anticoagulant </w:t>
      </w:r>
      <w:proofErr w:type="spellStart"/>
      <w:r>
        <w:rPr>
          <w:w w:val="110"/>
        </w:rPr>
        <w:t>ethylenediaminetetraacetic</w:t>
      </w:r>
      <w:proofErr w:type="spellEnd"/>
      <w:r>
        <w:rPr>
          <w:w w:val="110"/>
        </w:rPr>
        <w:t xml:space="preserve"> acid (EDTA)-containing blood tubes </w:t>
      </w:r>
      <w:r>
        <w:rPr>
          <w:spacing w:val="-5"/>
          <w:w w:val="110"/>
        </w:rPr>
        <w:t xml:space="preserve">(Vacutainer </w:t>
      </w:r>
      <w:r>
        <w:rPr>
          <w:w w:val="110"/>
        </w:rPr>
        <w:t>System, Becton</w:t>
      </w:r>
      <w:r>
        <w:rPr>
          <w:spacing w:val="-14"/>
          <w:w w:val="110"/>
        </w:rPr>
        <w:t xml:space="preserve"> </w:t>
      </w:r>
      <w:r>
        <w:rPr>
          <w:w w:val="110"/>
        </w:rPr>
        <w:t>Dickson).</w:t>
      </w:r>
      <w:ins w:id="1" w:author="Microsoft Office User" w:date="2018-12-21T15:43:00Z">
        <w:r w:rsidR="009E2F11" w:rsidRPr="009E2F11">
          <w:rPr>
            <w:w w:val="110"/>
          </w:rPr>
          <w:t xml:space="preserve"> </w:t>
        </w:r>
        <w:r w:rsidR="009E2F11">
          <w:rPr>
            <w:w w:val="110"/>
          </w:rPr>
          <w:t xml:space="preserve">Detailed clinical information </w:t>
        </w:r>
      </w:ins>
      <w:ins w:id="2" w:author="Microsoft Office User" w:date="2018-12-21T15:44:00Z">
        <w:r w:rsidR="009E2F11">
          <w:rPr>
            <w:w w:val="110"/>
          </w:rPr>
          <w:t>describing</w:t>
        </w:r>
      </w:ins>
      <w:ins w:id="3" w:author="Microsoft Office User" w:date="2018-12-21T15:43:00Z">
        <w:r w:rsidR="009E2F11">
          <w:rPr>
            <w:w w:val="110"/>
          </w:rPr>
          <w:t xml:space="preserve"> the recruited psoriasis cohort is included in </w:t>
        </w:r>
        <w:proofErr w:type="gramStart"/>
        <w:r w:rsidR="009E2F11">
          <w:rPr>
            <w:w w:val="110"/>
          </w:rPr>
          <w:t>Chapter ??</w:t>
        </w:r>
        <w:proofErr w:type="gramEnd"/>
        <w:r w:rsidR="009E2F11">
          <w:rPr>
            <w:spacing w:val="-46"/>
            <w:w w:val="110"/>
          </w:rPr>
          <w:t xml:space="preserve"> </w:t>
        </w:r>
        <w:r w:rsidR="009E2F11">
          <w:rPr>
            <w:spacing w:val="-5"/>
            <w:w w:val="110"/>
          </w:rPr>
          <w:t xml:space="preserve">Table </w:t>
        </w:r>
        <w:r w:rsidR="009E2F11">
          <w:rPr>
            <w:w w:val="110"/>
          </w:rPr>
          <w:t>4.2.</w:t>
        </w:r>
      </w:ins>
    </w:p>
    <w:p w14:paraId="3C86D228" w14:textId="77777777" w:rsidR="00CA5B98" w:rsidRDefault="00A9599A">
      <w:pPr>
        <w:pStyle w:val="BodyText"/>
        <w:spacing w:before="6" w:line="415" w:lineRule="auto"/>
        <w:ind w:right="361" w:firstLine="566"/>
        <w:jc w:val="both"/>
      </w:pPr>
      <w:ins w:id="4" w:author="Microsoft Office User" w:date="2018-12-21T15:34:00Z">
        <w:r w:rsidRPr="00A9599A">
          <w:rPr>
            <w:i/>
            <w:w w:val="110"/>
            <w:rPrChange w:id="5" w:author="Microsoft Office User" w:date="2018-12-21T15:34:00Z">
              <w:rPr>
                <w:w w:val="110"/>
              </w:rPr>
            </w:rPrChange>
          </w:rPr>
          <w:t>Eligibility criteria</w:t>
        </w:r>
        <w:r>
          <w:rPr>
            <w:w w:val="110"/>
          </w:rPr>
          <w:t xml:space="preserve">. </w:t>
        </w:r>
      </w:ins>
      <w:r w:rsidR="007B1DA3">
        <w:rPr>
          <w:w w:val="110"/>
        </w:rPr>
        <w:t xml:space="preserve">Psoriasis patients were eligible for recruitment when aged 18 years or </w:t>
      </w:r>
      <w:r w:rsidR="007B1DA3">
        <w:rPr>
          <w:spacing w:val="-3"/>
          <w:w w:val="110"/>
        </w:rPr>
        <w:t xml:space="preserve">older, </w:t>
      </w:r>
      <w:r w:rsidR="007B1DA3">
        <w:rPr>
          <w:w w:val="110"/>
        </w:rPr>
        <w:t>previously or newly diagnose</w:t>
      </w:r>
      <w:ins w:id="6" w:author="Microsoft Office User" w:date="2018-12-21T15:32:00Z">
        <w:r>
          <w:rPr>
            <w:w w:val="110"/>
          </w:rPr>
          <w:t>d as having psoriasis (</w:t>
        </w:r>
      </w:ins>
      <w:del w:id="7" w:author="Microsoft Office User" w:date="2018-12-21T15:32:00Z">
        <w:r w:rsidR="007B1DA3" w:rsidDel="00A9599A">
          <w:rPr>
            <w:w w:val="110"/>
          </w:rPr>
          <w:delText xml:space="preserve"> </w:delText>
        </w:r>
      </w:del>
      <w:r w:rsidR="007B1DA3">
        <w:rPr>
          <w:w w:val="110"/>
        </w:rPr>
        <w:t xml:space="preserve">fulfilling the Psoriasis Area and </w:t>
      </w:r>
      <w:r w:rsidR="007B1DA3">
        <w:rPr>
          <w:spacing w:val="-3"/>
          <w:w w:val="110"/>
        </w:rPr>
        <w:t xml:space="preserve">Severity </w:t>
      </w:r>
      <w:r w:rsidR="007B1DA3">
        <w:rPr>
          <w:w w:val="110"/>
        </w:rPr>
        <w:t xml:space="preserve">Index </w:t>
      </w:r>
      <w:r w:rsidR="007B1DA3">
        <w:rPr>
          <w:spacing w:val="-4"/>
          <w:w w:val="110"/>
        </w:rPr>
        <w:t xml:space="preserve">(PASI) </w:t>
      </w:r>
      <w:r w:rsidR="007B1DA3">
        <w:rPr>
          <w:w w:val="110"/>
        </w:rPr>
        <w:t>classification</w:t>
      </w:r>
      <w:ins w:id="8" w:author="Microsoft Office User" w:date="2018-12-21T15:32:00Z">
        <w:r>
          <w:rPr>
            <w:w w:val="110"/>
          </w:rPr>
          <w:t>)</w:t>
        </w:r>
      </w:ins>
      <w:r w:rsidR="007B1DA3">
        <w:rPr>
          <w:w w:val="110"/>
        </w:rPr>
        <w:t xml:space="preserve"> and in a flare</w:t>
      </w:r>
      <w:ins w:id="9" w:author="Microsoft Office User" w:date="2018-12-21T15:32:00Z">
        <w:r>
          <w:rPr>
            <w:w w:val="110"/>
          </w:rPr>
          <w:t xml:space="preserve"> (active disease state)</w:t>
        </w:r>
      </w:ins>
      <w:r w:rsidR="007B1DA3">
        <w:rPr>
          <w:w w:val="110"/>
        </w:rPr>
        <w:t xml:space="preserve">. Recruited patients were required to </w:t>
      </w:r>
      <w:del w:id="10" w:author="Microsoft Office User" w:date="2018-12-21T15:44:00Z">
        <w:r w:rsidR="007B1DA3" w:rsidDel="009E2F11">
          <w:rPr>
            <w:w w:val="110"/>
          </w:rPr>
          <w:delText xml:space="preserve">present </w:delText>
        </w:r>
      </w:del>
      <w:ins w:id="11" w:author="Microsoft Office User" w:date="2018-12-21T15:44:00Z">
        <w:r w:rsidR="009E2F11">
          <w:rPr>
            <w:w w:val="110"/>
          </w:rPr>
          <w:t xml:space="preserve">have </w:t>
        </w:r>
      </w:ins>
      <w:r w:rsidR="007B1DA3">
        <w:rPr>
          <w:w w:val="110"/>
        </w:rPr>
        <w:t xml:space="preserve">moderate to severe disease </w:t>
      </w:r>
      <w:r w:rsidR="007B1DA3">
        <w:rPr>
          <w:spacing w:val="-3"/>
          <w:w w:val="110"/>
        </w:rPr>
        <w:t>(PASI</w:t>
      </w:r>
      <w:r w:rsidR="007B1DA3">
        <w:rPr>
          <w:rFonts w:ascii="Arial" w:hAnsi="Arial"/>
          <w:i/>
          <w:spacing w:val="-3"/>
          <w:w w:val="110"/>
        </w:rPr>
        <w:t>&gt;</w:t>
      </w:r>
      <w:r w:rsidR="007B1DA3">
        <w:rPr>
          <w:spacing w:val="-3"/>
          <w:w w:val="110"/>
        </w:rPr>
        <w:t xml:space="preserve">5), </w:t>
      </w:r>
      <w:del w:id="12" w:author="Microsoft Office User" w:date="2018-12-21T15:44:00Z">
        <w:r w:rsidR="007B1DA3" w:rsidDel="009E2F11">
          <w:rPr>
            <w:w w:val="110"/>
          </w:rPr>
          <w:delText>not having</w:delText>
        </w:r>
      </w:del>
      <w:ins w:id="13" w:author="Microsoft Office User" w:date="2018-12-21T15:44:00Z">
        <w:r w:rsidR="009E2F11">
          <w:rPr>
            <w:w w:val="110"/>
          </w:rPr>
          <w:t xml:space="preserve">to not </w:t>
        </w:r>
        <w:proofErr w:type="gramStart"/>
        <w:r w:rsidR="009E2F11">
          <w:rPr>
            <w:w w:val="110"/>
          </w:rPr>
          <w:t>have</w:t>
        </w:r>
      </w:ins>
      <w:r w:rsidR="007B1DA3">
        <w:rPr>
          <w:w w:val="110"/>
        </w:rPr>
        <w:t xml:space="preserve">  taken</w:t>
      </w:r>
      <w:proofErr w:type="gramEnd"/>
      <w:r w:rsidR="007B1DA3">
        <w:rPr>
          <w:w w:val="110"/>
        </w:rPr>
        <w:t xml:space="preserve"> antibiotics in</w:t>
      </w:r>
      <w:r w:rsidR="007B1DA3">
        <w:rPr>
          <w:spacing w:val="66"/>
          <w:w w:val="110"/>
        </w:rPr>
        <w:t xml:space="preserve"> </w:t>
      </w:r>
      <w:r w:rsidR="007B1DA3">
        <w:rPr>
          <w:w w:val="110"/>
        </w:rPr>
        <w:t xml:space="preserve">the two weeks before sampling and </w:t>
      </w:r>
      <w:ins w:id="14" w:author="Microsoft Office User" w:date="2018-12-21T15:44:00Z">
        <w:r w:rsidR="009E2F11">
          <w:rPr>
            <w:w w:val="110"/>
          </w:rPr>
          <w:t xml:space="preserve">to be </w:t>
        </w:r>
      </w:ins>
      <w:proofErr w:type="spellStart"/>
      <w:r w:rsidR="007B1DA3">
        <w:rPr>
          <w:spacing w:val="-16"/>
          <w:w w:val="110"/>
        </w:rPr>
        <w:t>na¨ıve</w:t>
      </w:r>
      <w:proofErr w:type="spellEnd"/>
      <w:r w:rsidR="007B1DA3">
        <w:rPr>
          <w:spacing w:val="-16"/>
          <w:w w:val="110"/>
        </w:rPr>
        <w:t xml:space="preserve"> </w:t>
      </w:r>
      <w:r w:rsidR="007B1DA3">
        <w:rPr>
          <w:w w:val="110"/>
        </w:rPr>
        <w:t xml:space="preserve">for biological </w:t>
      </w:r>
      <w:r w:rsidR="007B1DA3">
        <w:rPr>
          <w:spacing w:val="-4"/>
          <w:w w:val="110"/>
        </w:rPr>
        <w:t xml:space="preserve">therapy. </w:t>
      </w:r>
      <w:del w:id="15" w:author="Microsoft Office User" w:date="2018-12-21T15:43:00Z">
        <w:r w:rsidR="007B1DA3" w:rsidDel="009E2F11">
          <w:rPr>
            <w:w w:val="110"/>
          </w:rPr>
          <w:delText xml:space="preserve">Availability of clinical information and written consent were also required. Detailed clinical </w:delText>
        </w:r>
        <w:r w:rsidR="007B1DA3" w:rsidDel="009E2F11">
          <w:rPr>
            <w:w w:val="110"/>
          </w:rPr>
          <w:lastRenderedPageBreak/>
          <w:delText>information of the psoriasis cohort is included in Chapter ??</w:delText>
        </w:r>
        <w:r w:rsidR="007B1DA3" w:rsidDel="009E2F11">
          <w:rPr>
            <w:spacing w:val="-46"/>
            <w:w w:val="110"/>
          </w:rPr>
          <w:delText xml:space="preserve"> </w:delText>
        </w:r>
        <w:r w:rsidR="007B1DA3" w:rsidDel="009E2F11">
          <w:rPr>
            <w:spacing w:val="-5"/>
            <w:w w:val="110"/>
          </w:rPr>
          <w:delText xml:space="preserve">Table </w:delText>
        </w:r>
        <w:r w:rsidR="007B1DA3" w:rsidDel="009E2F11">
          <w:rPr>
            <w:w w:val="110"/>
          </w:rPr>
          <w:delText>4.2.</w:delText>
        </w:r>
      </w:del>
    </w:p>
    <w:p w14:paraId="1B392452" w14:textId="77777777" w:rsidR="00CA5B98" w:rsidRDefault="00CA5B98">
      <w:pPr>
        <w:spacing w:line="415" w:lineRule="auto"/>
        <w:jc w:val="both"/>
        <w:sectPr w:rsidR="00CA5B98">
          <w:footerReference w:type="default" r:id="rId9"/>
          <w:type w:val="continuous"/>
          <w:pgSz w:w="11910" w:h="16840"/>
          <w:pgMar w:top="1580" w:right="980" w:bottom="800" w:left="1680" w:header="720" w:footer="615" w:gutter="0"/>
          <w:pgNumType w:start="52"/>
          <w:cols w:space="720"/>
        </w:sectPr>
      </w:pPr>
    </w:p>
    <w:p w14:paraId="7A3324D1" w14:textId="77777777" w:rsidR="00CA5B98" w:rsidRDefault="00CA5B98">
      <w:pPr>
        <w:pStyle w:val="BodyText"/>
        <w:ind w:left="0"/>
        <w:rPr>
          <w:sz w:val="20"/>
        </w:rPr>
      </w:pPr>
    </w:p>
    <w:p w14:paraId="17186DA0" w14:textId="77777777" w:rsidR="00CA5B98" w:rsidRDefault="00CA5B98">
      <w:pPr>
        <w:pStyle w:val="BodyText"/>
        <w:spacing w:before="6"/>
        <w:ind w:left="0"/>
        <w:rPr>
          <w:sz w:val="22"/>
        </w:rPr>
      </w:pPr>
    </w:p>
    <w:p w14:paraId="1F3244CE" w14:textId="77777777" w:rsidR="00CA5B98" w:rsidRDefault="007B1DA3">
      <w:pPr>
        <w:pStyle w:val="Heading2"/>
        <w:numPr>
          <w:ilvl w:val="2"/>
          <w:numId w:val="4"/>
        </w:numPr>
        <w:tabs>
          <w:tab w:val="left" w:pos="1283"/>
          <w:tab w:val="left" w:pos="1285"/>
        </w:tabs>
        <w:spacing w:before="105"/>
      </w:pPr>
      <w:proofErr w:type="spellStart"/>
      <w:r>
        <w:rPr>
          <w:spacing w:val="-3"/>
          <w:w w:val="120"/>
        </w:rPr>
        <w:t>PsA</w:t>
      </w:r>
      <w:proofErr w:type="spellEnd"/>
      <w:r>
        <w:rPr>
          <w:spacing w:val="-3"/>
          <w:w w:val="120"/>
        </w:rPr>
        <w:t xml:space="preserve"> </w:t>
      </w:r>
      <w:r>
        <w:rPr>
          <w:w w:val="120"/>
        </w:rPr>
        <w:t>patient</w:t>
      </w:r>
      <w:r>
        <w:rPr>
          <w:spacing w:val="-29"/>
          <w:w w:val="120"/>
        </w:rPr>
        <w:t xml:space="preserve"> </w:t>
      </w:r>
      <w:r>
        <w:rPr>
          <w:w w:val="120"/>
        </w:rPr>
        <w:t>recruitment</w:t>
      </w:r>
    </w:p>
    <w:p w14:paraId="668656B8" w14:textId="77777777" w:rsidR="00CA5B98" w:rsidRDefault="00CA5B98">
      <w:pPr>
        <w:pStyle w:val="BodyText"/>
        <w:spacing w:before="3"/>
        <w:ind w:left="0"/>
        <w:rPr>
          <w:sz w:val="30"/>
        </w:rPr>
      </w:pPr>
    </w:p>
    <w:p w14:paraId="4AB9C069" w14:textId="77777777" w:rsidR="009E2F11" w:rsidRDefault="007B1DA3" w:rsidP="009E2F11">
      <w:pPr>
        <w:pStyle w:val="BodyText"/>
        <w:spacing w:before="4" w:line="415" w:lineRule="auto"/>
        <w:ind w:right="361" w:firstLine="566"/>
        <w:jc w:val="both"/>
        <w:rPr>
          <w:ins w:id="16" w:author="Microsoft Office User" w:date="2018-12-21T15:43:00Z"/>
        </w:rPr>
      </w:pPr>
      <w:r>
        <w:rPr>
          <w:w w:val="110"/>
        </w:rPr>
        <w:t>Sample recruitment was performed as part of the Immune Function in Inflammatory Arthritis (IFIA) study established in 2006 (REC/06/Q1606/139)</w:t>
      </w:r>
      <w:ins w:id="17" w:author="Microsoft Office User" w:date="2018-12-21T15:33:00Z">
        <w:r w:rsidR="00A9599A">
          <w:rPr>
            <w:w w:val="110"/>
          </w:rPr>
          <w:t xml:space="preserve"> </w:t>
        </w:r>
      </w:ins>
      <w:r>
        <w:rPr>
          <w:w w:val="110"/>
        </w:rPr>
        <w:t xml:space="preserve">in collaboration with </w:t>
      </w:r>
      <w:proofErr w:type="spellStart"/>
      <w:r>
        <w:rPr>
          <w:w w:val="110"/>
        </w:rPr>
        <w:t>Dr</w:t>
      </w:r>
      <w:proofErr w:type="spellEnd"/>
      <w:r>
        <w:rPr>
          <w:w w:val="110"/>
        </w:rPr>
        <w:t xml:space="preserve"> Hussein Al-Mossawi at the </w:t>
      </w:r>
      <w:proofErr w:type="spellStart"/>
      <w:r>
        <w:rPr>
          <w:w w:val="110"/>
        </w:rPr>
        <w:t>Botnar</w:t>
      </w:r>
      <w:proofErr w:type="spellEnd"/>
      <w:r>
        <w:rPr>
          <w:w w:val="110"/>
        </w:rPr>
        <w:t xml:space="preserve"> Research Centre and research nurses at the Nu</w:t>
      </w:r>
      <w:r>
        <w:rPr>
          <w:rFonts w:ascii="Arial"/>
          <w:w w:val="110"/>
        </w:rPr>
        <w:t>ffi</w:t>
      </w:r>
      <w:r>
        <w:rPr>
          <w:w w:val="110"/>
        </w:rPr>
        <w:t xml:space="preserve">eld </w:t>
      </w:r>
      <w:proofErr w:type="spellStart"/>
      <w:r>
        <w:rPr>
          <w:w w:val="110"/>
        </w:rPr>
        <w:t>Orthopaedic</w:t>
      </w:r>
      <w:proofErr w:type="spellEnd"/>
      <w:r>
        <w:rPr>
          <w:w w:val="110"/>
        </w:rPr>
        <w:t xml:space="preserve"> Centre, Oxford University Hospitals NHS Trust. </w:t>
      </w:r>
      <w:r w:rsidR="009E2F11">
        <w:rPr>
          <w:w w:val="110"/>
        </w:rPr>
        <w:t xml:space="preserve">Following informed written consent, approximately 30mL of both blood and synovial fluid aspirate (variable upon disease severity) </w:t>
      </w:r>
      <w:proofErr w:type="gramStart"/>
      <w:r w:rsidR="009E2F11">
        <w:rPr>
          <w:w w:val="110"/>
        </w:rPr>
        <w:t>were collected</w:t>
      </w:r>
      <w:proofErr w:type="gramEnd"/>
      <w:r w:rsidR="009E2F11">
        <w:rPr>
          <w:w w:val="110"/>
        </w:rPr>
        <w:t xml:space="preserve"> into 10mL anticoagulant sodium heparin coated tubes (Vacutainer System, Becton Dickson).</w:t>
      </w:r>
      <w:ins w:id="18" w:author="Microsoft Office User" w:date="2018-12-21T15:43:00Z">
        <w:r w:rsidR="009E2F11" w:rsidRPr="009E2F11">
          <w:rPr>
            <w:w w:val="110"/>
          </w:rPr>
          <w:t xml:space="preserve"> </w:t>
        </w:r>
        <w:r w:rsidR="009E2F11">
          <w:rPr>
            <w:w w:val="110"/>
          </w:rPr>
          <w:t xml:space="preserve">Further details about the cohort and collected clinical information </w:t>
        </w:r>
        <w:proofErr w:type="gramStart"/>
        <w:r w:rsidR="009E2F11">
          <w:rPr>
            <w:w w:val="110"/>
          </w:rPr>
          <w:t>can be found</w:t>
        </w:r>
        <w:proofErr w:type="gramEnd"/>
        <w:r w:rsidR="009E2F11">
          <w:rPr>
            <w:w w:val="110"/>
          </w:rPr>
          <w:t xml:space="preserve"> in Chapter 5 Table 5.1.</w:t>
        </w:r>
      </w:ins>
    </w:p>
    <w:p w14:paraId="531767BE" w14:textId="77777777" w:rsidR="009E2F11" w:rsidRDefault="009E2F11" w:rsidP="009E2F11">
      <w:pPr>
        <w:pStyle w:val="BodyText"/>
        <w:spacing w:before="4" w:line="415" w:lineRule="auto"/>
        <w:ind w:right="361" w:firstLine="566"/>
        <w:jc w:val="both"/>
        <w:rPr>
          <w:ins w:id="19" w:author="Microsoft Office User" w:date="2018-12-21T15:42:00Z"/>
          <w:w w:val="110"/>
        </w:rPr>
      </w:pPr>
    </w:p>
    <w:p w14:paraId="43F3B792" w14:textId="77777777" w:rsidR="009E2F11" w:rsidRDefault="009E2F11" w:rsidP="009E2F11">
      <w:pPr>
        <w:pStyle w:val="BodyText"/>
        <w:spacing w:before="4" w:line="415" w:lineRule="auto"/>
        <w:ind w:right="361" w:firstLine="566"/>
        <w:jc w:val="both"/>
        <w:rPr>
          <w:ins w:id="20" w:author="Microsoft Office User" w:date="2018-12-21T15:42:00Z"/>
          <w:w w:val="110"/>
        </w:rPr>
      </w:pPr>
      <w:ins w:id="21" w:author="Microsoft Office User" w:date="2018-12-21T15:42:00Z">
        <w:r w:rsidRPr="006319D6">
          <w:rPr>
            <w:i/>
            <w:w w:val="110"/>
          </w:rPr>
          <w:t>Eligibility criteria</w:t>
        </w:r>
        <w:r>
          <w:rPr>
            <w:i/>
            <w:w w:val="110"/>
          </w:rPr>
          <w:t xml:space="preserve">. </w:t>
        </w:r>
        <w:r>
          <w:rPr>
            <w:w w:val="110"/>
          </w:rPr>
          <w:t xml:space="preserve">Eligible patients were aged 18 years or older, previously or newly diagnosed with </w:t>
        </w:r>
        <w:proofErr w:type="spellStart"/>
        <w:r>
          <w:rPr>
            <w:w w:val="110"/>
          </w:rPr>
          <w:t>PsA</w:t>
        </w:r>
        <w:proofErr w:type="spellEnd"/>
        <w:r>
          <w:rPr>
            <w:w w:val="110"/>
          </w:rPr>
          <w:t xml:space="preserve"> according to the </w:t>
        </w:r>
        <w:proofErr w:type="spellStart"/>
        <w:r>
          <w:rPr>
            <w:spacing w:val="-4"/>
            <w:w w:val="110"/>
          </w:rPr>
          <w:t>PsA</w:t>
        </w:r>
        <w:proofErr w:type="spellEnd"/>
        <w:r>
          <w:rPr>
            <w:spacing w:val="-11"/>
            <w:w w:val="110"/>
          </w:rPr>
          <w:t xml:space="preserve"> </w:t>
        </w:r>
        <w:r>
          <w:rPr>
            <w:w w:val="110"/>
          </w:rPr>
          <w:t>Response</w:t>
        </w:r>
        <w:r>
          <w:rPr>
            <w:spacing w:val="-11"/>
            <w:w w:val="110"/>
          </w:rPr>
          <w:t xml:space="preserve"> </w:t>
        </w:r>
        <w:r>
          <w:rPr>
            <w:w w:val="110"/>
          </w:rPr>
          <w:t>Criteria</w:t>
        </w:r>
        <w:r>
          <w:rPr>
            <w:spacing w:val="-11"/>
            <w:w w:val="110"/>
          </w:rPr>
          <w:t xml:space="preserve"> </w:t>
        </w:r>
        <w:r>
          <w:rPr>
            <w:w w:val="110"/>
          </w:rPr>
          <w:t>(</w:t>
        </w:r>
        <w:proofErr w:type="spellStart"/>
        <w:r>
          <w:rPr>
            <w:w w:val="110"/>
          </w:rPr>
          <w:t>PsARC</w:t>
        </w:r>
        <w:proofErr w:type="spellEnd"/>
        <w:r>
          <w:rPr>
            <w:w w:val="110"/>
          </w:rPr>
          <w:t xml:space="preserve">) (Table 1.2) and a physician global assessment questionnaire, with concomitant psoriasis and in a flare. Patients had to present an </w:t>
        </w:r>
        <w:proofErr w:type="spellStart"/>
        <w:r>
          <w:rPr>
            <w:w w:val="110"/>
          </w:rPr>
          <w:t>oligoarticular</w:t>
        </w:r>
        <w:proofErr w:type="spellEnd"/>
        <w:r>
          <w:rPr>
            <w:w w:val="110"/>
          </w:rPr>
          <w:t xml:space="preserve"> phenotype, not having taken antibiotics in the two weeks before sampling and be </w:t>
        </w:r>
        <w:proofErr w:type="spellStart"/>
        <w:r>
          <w:rPr>
            <w:w w:val="110"/>
          </w:rPr>
          <w:t>na¨ıve</w:t>
        </w:r>
        <w:proofErr w:type="spellEnd"/>
        <w:r>
          <w:rPr>
            <w:w w:val="110"/>
          </w:rPr>
          <w:t xml:space="preserve"> for biological therapy and preferably for any other treatment. </w:t>
        </w:r>
      </w:ins>
    </w:p>
    <w:p w14:paraId="77D623D1" w14:textId="77777777" w:rsidR="00CA5B98" w:rsidRDefault="007B1DA3">
      <w:pPr>
        <w:pStyle w:val="BodyText"/>
        <w:spacing w:line="415" w:lineRule="auto"/>
        <w:ind w:right="361" w:firstLine="566"/>
        <w:jc w:val="both"/>
      </w:pPr>
      <w:del w:id="22" w:author="Microsoft Office User" w:date="2018-12-21T15:43:00Z">
        <w:r w:rsidDel="009E2F11">
          <w:rPr>
            <w:w w:val="110"/>
          </w:rPr>
          <w:delText>Following informed written consent, approximately 30mL of both blood and synovial fluid aspirate (variable upon disease severity) were collected into 10mL anticoagulant sodium heparin coated tubes (Vacutainer System, Becton Dickson).</w:delText>
        </w:r>
      </w:del>
    </w:p>
    <w:p w14:paraId="6D290993" w14:textId="77777777" w:rsidR="00CA5B98" w:rsidDel="009E2F11" w:rsidRDefault="007B1DA3">
      <w:pPr>
        <w:pStyle w:val="BodyText"/>
        <w:spacing w:before="4" w:line="415" w:lineRule="auto"/>
        <w:ind w:right="361" w:firstLine="566"/>
        <w:jc w:val="both"/>
        <w:rPr>
          <w:del w:id="23" w:author="Microsoft Office User" w:date="2018-12-21T15:42:00Z"/>
        </w:rPr>
      </w:pPr>
      <w:del w:id="24" w:author="Microsoft Office User" w:date="2018-12-21T15:35:00Z">
        <w:r w:rsidDel="00A9599A">
          <w:rPr>
            <w:w w:val="110"/>
          </w:rPr>
          <w:delText>Eligibility of the PsA</w:delText>
        </w:r>
      </w:del>
      <w:del w:id="25" w:author="Microsoft Office User" w:date="2018-12-21T15:42:00Z">
        <w:r w:rsidDel="009E2F11">
          <w:rPr>
            <w:w w:val="110"/>
          </w:rPr>
          <w:delText xml:space="preserve"> patients </w:delText>
        </w:r>
      </w:del>
      <w:del w:id="26" w:author="Microsoft Office User" w:date="2018-12-21T15:35:00Z">
        <w:r w:rsidDel="00A9599A">
          <w:rPr>
            <w:w w:val="110"/>
          </w:rPr>
          <w:delText>required when</w:delText>
        </w:r>
      </w:del>
      <w:del w:id="27" w:author="Microsoft Office User" w:date="2018-12-21T15:42:00Z">
        <w:r w:rsidDel="009E2F11">
          <w:rPr>
            <w:w w:val="110"/>
          </w:rPr>
          <w:delText xml:space="preserve"> aged 18 years or older, previously or newly diagnosed according to the PsARC</w:delText>
        </w:r>
      </w:del>
      <w:del w:id="28" w:author="Microsoft Office User" w:date="2018-12-21T15:41:00Z">
        <w:r w:rsidDel="009E2F11">
          <w:rPr>
            <w:w w:val="110"/>
          </w:rPr>
          <w:delText>, including</w:delText>
        </w:r>
      </w:del>
      <w:del w:id="29" w:author="Microsoft Office User" w:date="2018-12-21T15:42:00Z">
        <w:r w:rsidDel="009E2F11">
          <w:rPr>
            <w:w w:val="110"/>
          </w:rPr>
          <w:delText xml:space="preserve"> a physician global assessment questionnaire, with concomitant psoriasis and in a flare. Patients had to present an oligoarticular phenotype, not having taken antibiotics in the two weeks before sampling and be na¨ıve for biological therapy and preferably for any other treatment. Written consent and clinical data were also collected. Further details about the cohort and clinical information can be found in Chapter 5 Table 5.1.</w:delText>
        </w:r>
      </w:del>
    </w:p>
    <w:p w14:paraId="5A6147F5" w14:textId="77777777" w:rsidR="00CA5B98" w:rsidRDefault="00CA5B98">
      <w:pPr>
        <w:pStyle w:val="BodyText"/>
        <w:spacing w:before="5"/>
        <w:ind w:left="0"/>
        <w:rPr>
          <w:sz w:val="36"/>
        </w:rPr>
      </w:pPr>
    </w:p>
    <w:p w14:paraId="61127012" w14:textId="77777777" w:rsidR="00CA5B98" w:rsidRDefault="007B1DA3">
      <w:pPr>
        <w:pStyle w:val="Heading2"/>
        <w:numPr>
          <w:ilvl w:val="2"/>
          <w:numId w:val="4"/>
        </w:numPr>
        <w:tabs>
          <w:tab w:val="left" w:pos="1283"/>
          <w:tab w:val="left" w:pos="1285"/>
        </w:tabs>
      </w:pPr>
      <w:r>
        <w:rPr>
          <w:w w:val="120"/>
        </w:rPr>
        <w:t>Healthy volunteer</w:t>
      </w:r>
      <w:r>
        <w:rPr>
          <w:spacing w:val="-32"/>
          <w:w w:val="120"/>
        </w:rPr>
        <w:t xml:space="preserve"> </w:t>
      </w:r>
      <w:r>
        <w:rPr>
          <w:w w:val="120"/>
        </w:rPr>
        <w:t>recruitment</w:t>
      </w:r>
    </w:p>
    <w:p w14:paraId="1B625C3A" w14:textId="77777777" w:rsidR="00CA5B98" w:rsidRDefault="00CA5B98">
      <w:pPr>
        <w:pStyle w:val="BodyText"/>
        <w:spacing w:before="3"/>
        <w:ind w:left="0"/>
        <w:rPr>
          <w:sz w:val="30"/>
        </w:rPr>
      </w:pPr>
    </w:p>
    <w:p w14:paraId="2778CFF3" w14:textId="08A0B703" w:rsidR="00CA5B98" w:rsidDel="00055BD5" w:rsidRDefault="007B1DA3">
      <w:pPr>
        <w:pStyle w:val="BodyText"/>
        <w:spacing w:line="415" w:lineRule="auto"/>
        <w:ind w:right="361" w:firstLine="566"/>
        <w:jc w:val="both"/>
        <w:rPr>
          <w:del w:id="30" w:author="Microsoft Office User" w:date="2018-12-23T13:50:00Z"/>
        </w:rPr>
      </w:pPr>
      <w:r>
        <w:rPr>
          <w:w w:val="110"/>
        </w:rPr>
        <w:t xml:space="preserve">Recruitment of healthy volunteers </w:t>
      </w:r>
      <w:proofErr w:type="gramStart"/>
      <w:r>
        <w:rPr>
          <w:w w:val="110"/>
        </w:rPr>
        <w:t>was conducted</w:t>
      </w:r>
      <w:proofErr w:type="gramEnd"/>
      <w:r>
        <w:rPr>
          <w:w w:val="110"/>
        </w:rPr>
        <w:t xml:space="preserve"> as part of the Genetic Diversity and Gene Expression in White Blood Cells study with approval from the Oxford Research Ethics Committee (REC 06/Q1605/55). Up to 80mL of blood </w:t>
      </w:r>
      <w:proofErr w:type="gramStart"/>
      <w:r>
        <w:rPr>
          <w:w w:val="110"/>
        </w:rPr>
        <w:t>were collected</w:t>
      </w:r>
      <w:proofErr w:type="gramEnd"/>
      <w:r>
        <w:rPr>
          <w:w w:val="110"/>
        </w:rPr>
        <w:t xml:space="preserve"> into 10mL anticoagulant EDTA-containing blood tubes. Healthy individuals recruited in the study were required to be 18 years old or older, preferably British or European, without family history of psoriasis, </w:t>
      </w:r>
      <w:proofErr w:type="spellStart"/>
      <w:r>
        <w:rPr>
          <w:w w:val="110"/>
        </w:rPr>
        <w:t>PsA</w:t>
      </w:r>
      <w:proofErr w:type="spellEnd"/>
      <w:r>
        <w:rPr>
          <w:w w:val="110"/>
        </w:rPr>
        <w:t xml:space="preserve">, RA or </w:t>
      </w:r>
      <w:proofErr w:type="spellStart"/>
      <w:r>
        <w:rPr>
          <w:w w:val="110"/>
        </w:rPr>
        <w:t>SpA</w:t>
      </w:r>
      <w:proofErr w:type="spellEnd"/>
      <w:r>
        <w:rPr>
          <w:w w:val="110"/>
        </w:rPr>
        <w:t xml:space="preserve"> and not having su</w:t>
      </w:r>
      <w:r>
        <w:rPr>
          <w:rFonts w:ascii="Arial"/>
          <w:w w:val="110"/>
        </w:rPr>
        <w:t>ff</w:t>
      </w:r>
      <w:r>
        <w:rPr>
          <w:w w:val="110"/>
        </w:rPr>
        <w:t>ered from an infection in the two weeks prior to sample recruitment. Written consent was required.</w:t>
      </w:r>
      <w:ins w:id="31" w:author="Microsoft Office User" w:date="2018-12-23T13:50:00Z">
        <w:r w:rsidR="00055BD5">
          <w:rPr>
            <w:w w:val="110"/>
          </w:rPr>
          <w:t xml:space="preserve"> </w:t>
        </w:r>
      </w:ins>
    </w:p>
    <w:p w14:paraId="60CE5D90" w14:textId="26E18AB6" w:rsidR="00CA5B98" w:rsidRDefault="00055BD5">
      <w:pPr>
        <w:pStyle w:val="BodyText"/>
        <w:spacing w:line="415" w:lineRule="auto"/>
        <w:ind w:right="361" w:firstLine="566"/>
        <w:jc w:val="both"/>
        <w:sectPr w:rsidR="00CA5B98">
          <w:headerReference w:type="default" r:id="rId10"/>
          <w:pgSz w:w="11910" w:h="16840"/>
          <w:pgMar w:top="1580" w:right="980" w:bottom="800" w:left="1680" w:header="1231" w:footer="615" w:gutter="0"/>
          <w:cols w:space="720"/>
        </w:sectPr>
        <w:pPrChange w:id="32" w:author="Microsoft Office User" w:date="2018-12-23T13:50:00Z">
          <w:pPr>
            <w:spacing w:line="415" w:lineRule="auto"/>
            <w:jc w:val="both"/>
          </w:pPr>
        </w:pPrChange>
      </w:pPr>
      <w:ins w:id="33" w:author="Microsoft Office User" w:date="2018-12-23T13:50:00Z">
        <w:r>
          <w:t xml:space="preserve">Detailed </w:t>
        </w:r>
        <w:r w:rsidRPr="00055BD5">
          <w:t xml:space="preserve">information describing the recruited </w:t>
        </w:r>
        <w:r>
          <w:t>volunteers</w:t>
        </w:r>
        <w:r w:rsidRPr="00055BD5">
          <w:t xml:space="preserve"> is included </w:t>
        </w:r>
      </w:ins>
      <w:ins w:id="34" w:author="Microsoft Office User" w:date="2018-12-23T13:51:00Z">
        <w:r>
          <w:t>[where?]</w:t>
        </w:r>
      </w:ins>
      <w:ins w:id="35" w:author="Microsoft Office User" w:date="2018-12-23T13:50:00Z">
        <w:r w:rsidRPr="00055BD5">
          <w:t>.</w:t>
        </w:r>
      </w:ins>
    </w:p>
    <w:p w14:paraId="67E857AB" w14:textId="77777777" w:rsidR="00CA5B98" w:rsidRDefault="00CA5B98">
      <w:pPr>
        <w:pStyle w:val="BodyText"/>
        <w:ind w:left="0"/>
        <w:rPr>
          <w:sz w:val="20"/>
        </w:rPr>
      </w:pPr>
    </w:p>
    <w:p w14:paraId="57782CB6" w14:textId="77777777" w:rsidR="00CA5B98" w:rsidRDefault="00CA5B98">
      <w:pPr>
        <w:pStyle w:val="BodyText"/>
        <w:spacing w:before="10"/>
        <w:ind w:left="0"/>
        <w:rPr>
          <w:sz w:val="25"/>
        </w:rPr>
      </w:pPr>
    </w:p>
    <w:p w14:paraId="38582A0B" w14:textId="77777777" w:rsidR="00CA5B98" w:rsidRDefault="007B1DA3">
      <w:pPr>
        <w:pStyle w:val="Heading1"/>
        <w:numPr>
          <w:ilvl w:val="1"/>
          <w:numId w:val="3"/>
        </w:numPr>
        <w:tabs>
          <w:tab w:val="left" w:pos="1187"/>
          <w:tab w:val="left" w:pos="1188"/>
        </w:tabs>
      </w:pPr>
      <w:r>
        <w:rPr>
          <w:w w:val="115"/>
        </w:rPr>
        <w:t>Sample</w:t>
      </w:r>
      <w:r>
        <w:rPr>
          <w:spacing w:val="-16"/>
          <w:w w:val="115"/>
        </w:rPr>
        <w:t xml:space="preserve"> </w:t>
      </w:r>
      <w:r>
        <w:rPr>
          <w:w w:val="115"/>
        </w:rPr>
        <w:t>processing</w:t>
      </w:r>
    </w:p>
    <w:p w14:paraId="2951BF5D" w14:textId="77777777" w:rsidR="00CA5B98" w:rsidRDefault="00CA5B98">
      <w:pPr>
        <w:pStyle w:val="BodyText"/>
        <w:spacing w:before="3"/>
        <w:ind w:left="0"/>
        <w:rPr>
          <w:sz w:val="36"/>
        </w:rPr>
      </w:pPr>
    </w:p>
    <w:p w14:paraId="402724AF" w14:textId="77777777" w:rsidR="00CA5B98" w:rsidRDefault="007B1DA3">
      <w:pPr>
        <w:pStyle w:val="BodyText"/>
        <w:spacing w:line="415" w:lineRule="auto"/>
        <w:ind w:right="361" w:firstLine="566"/>
        <w:jc w:val="both"/>
      </w:pPr>
      <w:r>
        <w:rPr>
          <w:w w:val="110"/>
        </w:rPr>
        <w:t xml:space="preserve">Blood, synovial fluid and skin biopsies </w:t>
      </w:r>
      <w:proofErr w:type="gramStart"/>
      <w:r>
        <w:rPr>
          <w:w w:val="110"/>
        </w:rPr>
        <w:t>were processed</w:t>
      </w:r>
      <w:proofErr w:type="gramEnd"/>
      <w:r>
        <w:rPr>
          <w:w w:val="110"/>
        </w:rPr>
        <w:t xml:space="preserve"> straight after recruitment, following the appropriate protocols.</w:t>
      </w:r>
    </w:p>
    <w:p w14:paraId="38B71582" w14:textId="77777777" w:rsidR="00CA5B98" w:rsidRDefault="00CA5B98">
      <w:pPr>
        <w:pStyle w:val="BodyText"/>
        <w:ind w:left="0"/>
        <w:rPr>
          <w:sz w:val="36"/>
        </w:rPr>
      </w:pPr>
    </w:p>
    <w:p w14:paraId="62C0DE16" w14:textId="77777777" w:rsidR="00CA5B98" w:rsidRDefault="007B1DA3">
      <w:pPr>
        <w:pStyle w:val="Heading2"/>
        <w:numPr>
          <w:ilvl w:val="2"/>
          <w:numId w:val="3"/>
        </w:numPr>
        <w:tabs>
          <w:tab w:val="left" w:pos="1283"/>
          <w:tab w:val="left" w:pos="1285"/>
        </w:tabs>
      </w:pPr>
      <w:r>
        <w:rPr>
          <w:w w:val="120"/>
        </w:rPr>
        <w:t>PBMCs</w:t>
      </w:r>
      <w:r>
        <w:rPr>
          <w:spacing w:val="-19"/>
          <w:w w:val="120"/>
        </w:rPr>
        <w:t xml:space="preserve"> </w:t>
      </w:r>
      <w:r>
        <w:rPr>
          <w:w w:val="120"/>
        </w:rPr>
        <w:t>and</w:t>
      </w:r>
      <w:r>
        <w:rPr>
          <w:spacing w:val="-18"/>
          <w:w w:val="120"/>
        </w:rPr>
        <w:t xml:space="preserve"> </w:t>
      </w:r>
      <w:r>
        <w:rPr>
          <w:w w:val="120"/>
        </w:rPr>
        <w:t>synovial</w:t>
      </w:r>
      <w:r>
        <w:rPr>
          <w:spacing w:val="-18"/>
          <w:w w:val="120"/>
        </w:rPr>
        <w:t xml:space="preserve"> </w:t>
      </w:r>
      <w:r>
        <w:rPr>
          <w:w w:val="120"/>
        </w:rPr>
        <w:t>fluid</w:t>
      </w:r>
      <w:r>
        <w:rPr>
          <w:spacing w:val="-18"/>
          <w:w w:val="120"/>
        </w:rPr>
        <w:t xml:space="preserve"> </w:t>
      </w:r>
      <w:r>
        <w:rPr>
          <w:w w:val="120"/>
        </w:rPr>
        <w:t>cells</w:t>
      </w:r>
      <w:r>
        <w:rPr>
          <w:spacing w:val="-18"/>
          <w:w w:val="120"/>
        </w:rPr>
        <w:t xml:space="preserve"> </w:t>
      </w:r>
      <w:r>
        <w:rPr>
          <w:w w:val="120"/>
        </w:rPr>
        <w:t>isolation</w:t>
      </w:r>
    </w:p>
    <w:p w14:paraId="1C14E53C" w14:textId="77777777" w:rsidR="00CA5B98" w:rsidRDefault="00CA5B98">
      <w:pPr>
        <w:pStyle w:val="BodyText"/>
        <w:spacing w:before="3"/>
        <w:ind w:left="0"/>
        <w:rPr>
          <w:sz w:val="30"/>
        </w:rPr>
      </w:pPr>
    </w:p>
    <w:p w14:paraId="68AAF035" w14:textId="77777777" w:rsidR="00CA5B98" w:rsidRDefault="007B1DA3">
      <w:pPr>
        <w:pStyle w:val="BodyText"/>
        <w:spacing w:line="415" w:lineRule="auto"/>
        <w:ind w:right="361" w:firstLine="566"/>
        <w:jc w:val="both"/>
      </w:pPr>
      <w:r>
        <w:rPr>
          <w:w w:val="110"/>
        </w:rPr>
        <w:t>PBMCs were isolated from blood samples through density gradient separation</w:t>
      </w:r>
      <w:r>
        <w:rPr>
          <w:spacing w:val="-9"/>
          <w:w w:val="110"/>
        </w:rPr>
        <w:t xml:space="preserve"> </w:t>
      </w:r>
      <w:r>
        <w:rPr>
          <w:w w:val="110"/>
        </w:rPr>
        <w:t>using</w:t>
      </w:r>
      <w:r>
        <w:rPr>
          <w:spacing w:val="-8"/>
          <w:w w:val="110"/>
        </w:rPr>
        <w:t xml:space="preserve"> </w:t>
      </w:r>
      <w:proofErr w:type="spellStart"/>
      <w:r>
        <w:rPr>
          <w:w w:val="110"/>
        </w:rPr>
        <w:t>Ficoll-Paque</w:t>
      </w:r>
      <w:proofErr w:type="spellEnd"/>
      <w:r>
        <w:rPr>
          <w:spacing w:val="-8"/>
          <w:w w:val="110"/>
        </w:rPr>
        <w:t xml:space="preserve"> </w:t>
      </w:r>
      <w:r>
        <w:rPr>
          <w:w w:val="110"/>
        </w:rPr>
        <w:t>(GE</w:t>
      </w:r>
      <w:r>
        <w:rPr>
          <w:spacing w:val="-8"/>
          <w:w w:val="110"/>
        </w:rPr>
        <w:t xml:space="preserve"> </w:t>
      </w:r>
      <w:r>
        <w:rPr>
          <w:w w:val="110"/>
        </w:rPr>
        <w:t>Healthcare)</w:t>
      </w:r>
      <w:r>
        <w:rPr>
          <w:spacing w:val="-8"/>
          <w:w w:val="110"/>
        </w:rPr>
        <w:t xml:space="preserve"> </w:t>
      </w:r>
      <w:proofErr w:type="gramStart"/>
      <w:r>
        <w:rPr>
          <w:w w:val="110"/>
        </w:rPr>
        <w:t>with</w:t>
      </w:r>
      <w:r>
        <w:rPr>
          <w:spacing w:val="-8"/>
          <w:w w:val="110"/>
        </w:rPr>
        <w:t xml:space="preserve"> </w:t>
      </w:r>
      <w:r>
        <w:rPr>
          <w:w w:val="110"/>
        </w:rPr>
        <w:t>centrifugation</w:t>
      </w:r>
      <w:r>
        <w:rPr>
          <w:spacing w:val="-8"/>
          <w:w w:val="110"/>
        </w:rPr>
        <w:t xml:space="preserve"> </w:t>
      </w:r>
      <w:r>
        <w:rPr>
          <w:w w:val="110"/>
        </w:rPr>
        <w:t>at</w:t>
      </w:r>
      <w:r>
        <w:rPr>
          <w:spacing w:val="-8"/>
          <w:w w:val="110"/>
        </w:rPr>
        <w:t xml:space="preserve"> </w:t>
      </w:r>
      <w:r>
        <w:rPr>
          <w:w w:val="110"/>
        </w:rPr>
        <w:t>500g</w:t>
      </w:r>
      <w:r>
        <w:rPr>
          <w:spacing w:val="-8"/>
          <w:w w:val="110"/>
        </w:rPr>
        <w:t xml:space="preserve"> </w:t>
      </w:r>
      <w:r>
        <w:rPr>
          <w:w w:val="110"/>
        </w:rPr>
        <w:t>for</w:t>
      </w:r>
      <w:r>
        <w:rPr>
          <w:spacing w:val="-8"/>
          <w:w w:val="110"/>
        </w:rPr>
        <w:t xml:space="preserve"> </w:t>
      </w:r>
      <w:r>
        <w:rPr>
          <w:w w:val="110"/>
        </w:rPr>
        <w:t>30 minutes at room temperature with minimum acceleration</w:t>
      </w:r>
      <w:proofErr w:type="gramEnd"/>
      <w:r>
        <w:rPr>
          <w:w w:val="110"/>
        </w:rPr>
        <w:t xml:space="preserve"> and no braking. </w:t>
      </w:r>
      <w:r>
        <w:rPr>
          <w:spacing w:val="-4"/>
          <w:w w:val="110"/>
        </w:rPr>
        <w:t xml:space="preserve">Total </w:t>
      </w:r>
      <w:r>
        <w:rPr>
          <w:w w:val="110"/>
        </w:rPr>
        <w:t xml:space="preserve">synovial fluid (SF) mononuclear cells (SFMCs) </w:t>
      </w:r>
      <w:proofErr w:type="gramStart"/>
      <w:r>
        <w:rPr>
          <w:w w:val="110"/>
        </w:rPr>
        <w:t>were isolated</w:t>
      </w:r>
      <w:proofErr w:type="gramEnd"/>
      <w:r>
        <w:rPr>
          <w:w w:val="110"/>
        </w:rPr>
        <w:t xml:space="preserve"> by centrifugation at 500g for 5 min at room temperature in absence of density gradient. Samples were</w:t>
      </w:r>
      <w:r>
        <w:rPr>
          <w:spacing w:val="-16"/>
          <w:w w:val="110"/>
        </w:rPr>
        <w:t xml:space="preserve"> </w:t>
      </w:r>
      <w:r>
        <w:rPr>
          <w:w w:val="110"/>
        </w:rPr>
        <w:t>placed</w:t>
      </w:r>
      <w:r>
        <w:rPr>
          <w:spacing w:val="-15"/>
          <w:w w:val="110"/>
        </w:rPr>
        <w:t xml:space="preserve"> </w:t>
      </w:r>
      <w:r>
        <w:rPr>
          <w:w w:val="110"/>
        </w:rPr>
        <w:t>on</w:t>
      </w:r>
      <w:r>
        <w:rPr>
          <w:spacing w:val="-15"/>
          <w:w w:val="110"/>
        </w:rPr>
        <w:t xml:space="preserve"> </w:t>
      </w:r>
      <w:r>
        <w:rPr>
          <w:w w:val="110"/>
        </w:rPr>
        <w:t>ice,</w:t>
      </w:r>
      <w:r>
        <w:rPr>
          <w:spacing w:val="-14"/>
          <w:w w:val="110"/>
        </w:rPr>
        <w:t xml:space="preserve"> </w:t>
      </w:r>
      <w:r>
        <w:rPr>
          <w:w w:val="110"/>
        </w:rPr>
        <w:t>washed</w:t>
      </w:r>
      <w:r>
        <w:rPr>
          <w:spacing w:val="-15"/>
          <w:w w:val="110"/>
        </w:rPr>
        <w:t xml:space="preserve"> </w:t>
      </w:r>
      <w:r>
        <w:rPr>
          <w:w w:val="110"/>
        </w:rPr>
        <w:t>twice</w:t>
      </w:r>
      <w:r>
        <w:rPr>
          <w:spacing w:val="-15"/>
          <w:w w:val="110"/>
        </w:rPr>
        <w:t xml:space="preserve"> </w:t>
      </w:r>
      <w:r>
        <w:rPr>
          <w:w w:val="110"/>
        </w:rPr>
        <w:t>in</w:t>
      </w:r>
      <w:r>
        <w:rPr>
          <w:spacing w:val="-16"/>
          <w:w w:val="110"/>
        </w:rPr>
        <w:t xml:space="preserve"> </w:t>
      </w:r>
      <w:r>
        <w:rPr>
          <w:w w:val="110"/>
        </w:rPr>
        <w:t>ice</w:t>
      </w:r>
      <w:r>
        <w:rPr>
          <w:spacing w:val="-15"/>
          <w:w w:val="110"/>
        </w:rPr>
        <w:t xml:space="preserve"> </w:t>
      </w:r>
      <w:r>
        <w:rPr>
          <w:w w:val="110"/>
        </w:rPr>
        <w:t>cold</w:t>
      </w:r>
      <w:r>
        <w:rPr>
          <w:spacing w:val="-15"/>
          <w:w w:val="110"/>
        </w:rPr>
        <w:t xml:space="preserve"> </w:t>
      </w:r>
      <w:r>
        <w:rPr>
          <w:w w:val="110"/>
        </w:rPr>
        <w:t>Hanks</w:t>
      </w:r>
      <w:r>
        <w:rPr>
          <w:spacing w:val="-15"/>
          <w:w w:val="110"/>
        </w:rPr>
        <w:t xml:space="preserve"> </w:t>
      </w:r>
      <w:r>
        <w:rPr>
          <w:w w:val="110"/>
        </w:rPr>
        <w:t>balanced</w:t>
      </w:r>
      <w:r>
        <w:rPr>
          <w:spacing w:val="-15"/>
          <w:w w:val="110"/>
        </w:rPr>
        <w:t xml:space="preserve"> </w:t>
      </w:r>
      <w:r>
        <w:rPr>
          <w:w w:val="110"/>
        </w:rPr>
        <w:t>salt</w:t>
      </w:r>
      <w:r>
        <w:rPr>
          <w:spacing w:val="-15"/>
          <w:w w:val="110"/>
        </w:rPr>
        <w:t xml:space="preserve"> </w:t>
      </w:r>
      <w:r>
        <w:rPr>
          <w:w w:val="110"/>
        </w:rPr>
        <w:t>solution</w:t>
      </w:r>
      <w:r>
        <w:rPr>
          <w:spacing w:val="-15"/>
          <w:w w:val="110"/>
        </w:rPr>
        <w:t xml:space="preserve"> </w:t>
      </w:r>
      <w:r>
        <w:rPr>
          <w:w w:val="110"/>
        </w:rPr>
        <w:t>(HBSS) without calcium or magnesium (</w:t>
      </w:r>
      <w:proofErr w:type="spellStart"/>
      <w:r>
        <w:rPr>
          <w:w w:val="110"/>
        </w:rPr>
        <w:t>Thermo</w:t>
      </w:r>
      <w:proofErr w:type="spellEnd"/>
      <w:r>
        <w:rPr>
          <w:w w:val="110"/>
        </w:rPr>
        <w:t xml:space="preserve"> Fisher Scientific) and </w:t>
      </w:r>
      <w:proofErr w:type="spellStart"/>
      <w:r>
        <w:rPr>
          <w:w w:val="110"/>
        </w:rPr>
        <w:t>resuspended</w:t>
      </w:r>
      <w:proofErr w:type="spellEnd"/>
      <w:r>
        <w:rPr>
          <w:w w:val="110"/>
        </w:rPr>
        <w:t xml:space="preserve"> in phosphate saline bu</w:t>
      </w:r>
      <w:r>
        <w:rPr>
          <w:rFonts w:ascii="Arial"/>
          <w:w w:val="110"/>
        </w:rPr>
        <w:t>ff</w:t>
      </w:r>
      <w:r>
        <w:rPr>
          <w:w w:val="110"/>
        </w:rPr>
        <w:t xml:space="preserve">er (PBS, </w:t>
      </w:r>
      <w:proofErr w:type="spellStart"/>
      <w:r>
        <w:rPr>
          <w:w w:val="110"/>
        </w:rPr>
        <w:t>Gibco</w:t>
      </w:r>
      <w:proofErr w:type="spellEnd"/>
      <w:r>
        <w:rPr>
          <w:w w:val="110"/>
        </w:rPr>
        <w:t xml:space="preserve">) supplemented with 0.5% fetal calf </w:t>
      </w:r>
      <w:r>
        <w:rPr>
          <w:spacing w:val="-3"/>
          <w:w w:val="110"/>
        </w:rPr>
        <w:t xml:space="preserve">serum </w:t>
      </w:r>
      <w:r>
        <w:rPr>
          <w:w w:val="110"/>
        </w:rPr>
        <w:t xml:space="preserve">(FCS, Invitrogen) and 2mM </w:t>
      </w:r>
      <w:r>
        <w:rPr>
          <w:spacing w:val="-6"/>
          <w:w w:val="110"/>
        </w:rPr>
        <w:t xml:space="preserve">EDTA </w:t>
      </w:r>
      <w:r>
        <w:rPr>
          <w:w w:val="110"/>
        </w:rPr>
        <w:t>(Sigma), prior to separation of the di</w:t>
      </w:r>
      <w:r>
        <w:rPr>
          <w:rFonts w:ascii="Arial"/>
          <w:w w:val="110"/>
        </w:rPr>
        <w:t>ff</w:t>
      </w:r>
      <w:r>
        <w:rPr>
          <w:w w:val="110"/>
        </w:rPr>
        <w:t xml:space="preserve">erent cell types. Cell numbers and viability were determined by manual </w:t>
      </w:r>
      <w:r>
        <w:rPr>
          <w:spacing w:val="-3"/>
          <w:w w:val="110"/>
        </w:rPr>
        <w:t xml:space="preserve">counting </w:t>
      </w:r>
      <w:r>
        <w:rPr>
          <w:w w:val="110"/>
        </w:rPr>
        <w:t xml:space="preserve">using a </w:t>
      </w:r>
      <w:proofErr w:type="spellStart"/>
      <w:r>
        <w:rPr>
          <w:w w:val="110"/>
        </w:rPr>
        <w:t>haemocytometer</w:t>
      </w:r>
      <w:proofErr w:type="spellEnd"/>
      <w:r>
        <w:rPr>
          <w:w w:val="110"/>
        </w:rPr>
        <w:t xml:space="preserve"> with </w:t>
      </w:r>
      <w:proofErr w:type="spellStart"/>
      <w:r>
        <w:rPr>
          <w:w w:val="110"/>
        </w:rPr>
        <w:t>trypan</w:t>
      </w:r>
      <w:proofErr w:type="spellEnd"/>
      <w:r>
        <w:rPr>
          <w:w w:val="110"/>
        </w:rPr>
        <w:t xml:space="preserve"> blue (Sigma) for viability</w:t>
      </w:r>
      <w:r>
        <w:rPr>
          <w:spacing w:val="-39"/>
          <w:w w:val="110"/>
        </w:rPr>
        <w:t xml:space="preserve"> </w:t>
      </w:r>
      <w:r>
        <w:rPr>
          <w:w w:val="110"/>
        </w:rPr>
        <w:t>assessment.</w:t>
      </w:r>
    </w:p>
    <w:p w14:paraId="00CE110D" w14:textId="77777777" w:rsidR="00CA5B98" w:rsidRDefault="00CA5B98">
      <w:pPr>
        <w:pStyle w:val="BodyText"/>
        <w:spacing w:before="4"/>
        <w:ind w:left="0"/>
        <w:rPr>
          <w:sz w:val="36"/>
        </w:rPr>
      </w:pPr>
    </w:p>
    <w:p w14:paraId="7C70D37F" w14:textId="77777777" w:rsidR="00CA5B98" w:rsidRDefault="007B1DA3">
      <w:pPr>
        <w:pStyle w:val="Heading2"/>
        <w:numPr>
          <w:ilvl w:val="2"/>
          <w:numId w:val="3"/>
        </w:numPr>
        <w:tabs>
          <w:tab w:val="left" w:pos="1283"/>
          <w:tab w:val="left" w:pos="1285"/>
        </w:tabs>
        <w:spacing w:before="1"/>
      </w:pPr>
      <w:r>
        <w:rPr>
          <w:w w:val="120"/>
        </w:rPr>
        <w:t>Skin</w:t>
      </w:r>
      <w:r>
        <w:rPr>
          <w:spacing w:val="-17"/>
          <w:w w:val="120"/>
        </w:rPr>
        <w:t xml:space="preserve"> </w:t>
      </w:r>
      <w:r>
        <w:rPr>
          <w:w w:val="120"/>
        </w:rPr>
        <w:t>biopsies</w:t>
      </w:r>
      <w:r>
        <w:rPr>
          <w:spacing w:val="-16"/>
          <w:w w:val="120"/>
        </w:rPr>
        <w:t xml:space="preserve"> </w:t>
      </w:r>
      <w:r>
        <w:rPr>
          <w:w w:val="120"/>
        </w:rPr>
        <w:t>processing</w:t>
      </w:r>
      <w:r>
        <w:rPr>
          <w:spacing w:val="-17"/>
          <w:w w:val="120"/>
        </w:rPr>
        <w:t xml:space="preserve"> </w:t>
      </w:r>
      <w:r>
        <w:rPr>
          <w:w w:val="120"/>
        </w:rPr>
        <w:t>and</w:t>
      </w:r>
      <w:r>
        <w:rPr>
          <w:spacing w:val="-16"/>
          <w:w w:val="120"/>
        </w:rPr>
        <w:t xml:space="preserve"> </w:t>
      </w:r>
      <w:r>
        <w:rPr>
          <w:w w:val="120"/>
        </w:rPr>
        <w:t>adherent</w:t>
      </w:r>
      <w:r>
        <w:rPr>
          <w:spacing w:val="-17"/>
          <w:w w:val="120"/>
        </w:rPr>
        <w:t xml:space="preserve"> </w:t>
      </w:r>
      <w:r>
        <w:rPr>
          <w:w w:val="120"/>
        </w:rPr>
        <w:t>assays</w:t>
      </w:r>
    </w:p>
    <w:p w14:paraId="0F6E9CB0" w14:textId="35933CCA" w:rsidR="00CA5B98" w:rsidRDefault="007B1DA3">
      <w:pPr>
        <w:pStyle w:val="BodyText"/>
        <w:spacing w:before="143" w:line="480" w:lineRule="atLeast"/>
        <w:ind w:right="361" w:firstLine="566"/>
        <w:jc w:val="both"/>
      </w:pPr>
      <w:del w:id="36" w:author="Microsoft Office User" w:date="2018-12-23T13:51:00Z">
        <w:r w:rsidDel="00055BD5">
          <w:rPr>
            <w:w w:val="110"/>
          </w:rPr>
          <w:delText>KCs</w:delText>
        </w:r>
      </w:del>
      <w:ins w:id="37" w:author="Microsoft Office User" w:date="2018-12-23T13:51:00Z">
        <w:r w:rsidR="00055BD5">
          <w:rPr>
            <w:w w:val="110"/>
          </w:rPr>
          <w:t>Keratinocytes</w:t>
        </w:r>
      </w:ins>
      <w:r>
        <w:rPr>
          <w:w w:val="110"/>
        </w:rPr>
        <w:t xml:space="preserve"> enrichment from skin biopsies </w:t>
      </w:r>
      <w:proofErr w:type="gramStart"/>
      <w:r>
        <w:rPr>
          <w:w w:val="110"/>
        </w:rPr>
        <w:t>was performed</w:t>
      </w:r>
      <w:proofErr w:type="gramEnd"/>
      <w:r>
        <w:rPr>
          <w:w w:val="110"/>
        </w:rPr>
        <w:t xml:space="preserve"> as described in Gutowska-Owsiak and colleagues (</w:t>
      </w:r>
      <w:proofErr w:type="spellStart"/>
      <w:r>
        <w:rPr>
          <w:w w:val="110"/>
        </w:rPr>
        <w:t>GutowskaOwsiak</w:t>
      </w:r>
      <w:proofErr w:type="spellEnd"/>
      <w:r>
        <w:rPr>
          <w:w w:val="110"/>
        </w:rPr>
        <w:t xml:space="preserve"> and </w:t>
      </w:r>
      <w:proofErr w:type="spellStart"/>
      <w:r>
        <w:rPr>
          <w:w w:val="110"/>
        </w:rPr>
        <w:t>Schaupp</w:t>
      </w:r>
      <w:proofErr w:type="spellEnd"/>
      <w:r>
        <w:rPr>
          <w:w w:val="110"/>
        </w:rPr>
        <w:t xml:space="preserve"> 2012). Skin biopsies (approximately 4mm) </w:t>
      </w:r>
      <w:proofErr w:type="gramStart"/>
      <w:r>
        <w:rPr>
          <w:w w:val="110"/>
        </w:rPr>
        <w:t xml:space="preserve">were washed with PBS, cut in 1mm width strips and incubated in 2U/mL of </w:t>
      </w:r>
      <w:proofErr w:type="spellStart"/>
      <w:r>
        <w:rPr>
          <w:w w:val="110"/>
        </w:rPr>
        <w:t>dispase</w:t>
      </w:r>
      <w:proofErr w:type="spellEnd"/>
      <w:r>
        <w:rPr>
          <w:w w:val="110"/>
        </w:rPr>
        <w:t xml:space="preserve"> II (Sigma) overnight at 4</w:t>
      </w:r>
      <w:r>
        <w:rPr>
          <w:rFonts w:ascii="Arial Unicode MS" w:hAnsi="Arial Unicode MS"/>
          <w:w w:val="110"/>
          <w:position w:val="9"/>
          <w:sz w:val="18"/>
        </w:rPr>
        <w:t>◦</w:t>
      </w:r>
      <w:r>
        <w:rPr>
          <w:w w:val="110"/>
        </w:rPr>
        <w:t>C</w:t>
      </w:r>
      <w:proofErr w:type="gramEnd"/>
      <w:r>
        <w:rPr>
          <w:w w:val="110"/>
        </w:rPr>
        <w:t xml:space="preserve">. Following incubation, the epidermis </w:t>
      </w:r>
      <w:proofErr w:type="gramStart"/>
      <w:r>
        <w:rPr>
          <w:w w:val="110"/>
        </w:rPr>
        <w:t>was separated</w:t>
      </w:r>
      <w:proofErr w:type="gramEnd"/>
      <w:r>
        <w:rPr>
          <w:w w:val="110"/>
        </w:rPr>
        <w:t xml:space="preserve"> from the dermis. For RNA extraction, the epidermis was snap-frozen in liquid nitrogen. For chromatin accessibility assay, the epidermis </w:t>
      </w:r>
      <w:proofErr w:type="gramStart"/>
      <w:r>
        <w:rPr>
          <w:w w:val="110"/>
        </w:rPr>
        <w:t>was further digested</w:t>
      </w:r>
      <w:proofErr w:type="gramEnd"/>
      <w:r>
        <w:rPr>
          <w:w w:val="110"/>
        </w:rPr>
        <w:t xml:space="preserve"> in trypsin (Invitrogen) at 37</w:t>
      </w:r>
      <w:r>
        <w:rPr>
          <w:rFonts w:ascii="Arial Unicode MS" w:hAnsi="Arial Unicode MS"/>
          <w:w w:val="110"/>
          <w:position w:val="9"/>
          <w:sz w:val="18"/>
        </w:rPr>
        <w:t>◦</w:t>
      </w:r>
      <w:r>
        <w:rPr>
          <w:w w:val="110"/>
        </w:rPr>
        <w:t>C for 5 min to obtain a cell suspension that was filtered through a 70µm nylon strainer (BD) and washed with PBS. In some instances cells were manually counted and</w:t>
      </w:r>
    </w:p>
    <w:p w14:paraId="217DBA05" w14:textId="77777777" w:rsidR="00CA5B98" w:rsidRDefault="00CA5B98">
      <w:pPr>
        <w:spacing w:line="480" w:lineRule="atLeast"/>
        <w:jc w:val="both"/>
        <w:sectPr w:rsidR="00CA5B98">
          <w:pgSz w:w="11910" w:h="16840"/>
          <w:pgMar w:top="1580" w:right="980" w:bottom="800" w:left="1680" w:header="1231" w:footer="615" w:gutter="0"/>
          <w:cols w:space="720"/>
        </w:sectPr>
      </w:pPr>
    </w:p>
    <w:p w14:paraId="6F56207D" w14:textId="77777777" w:rsidR="00CA5B98" w:rsidRDefault="00CA5B98">
      <w:pPr>
        <w:pStyle w:val="BodyText"/>
        <w:ind w:left="0"/>
        <w:rPr>
          <w:sz w:val="20"/>
        </w:rPr>
      </w:pPr>
    </w:p>
    <w:p w14:paraId="562950F9" w14:textId="77777777" w:rsidR="00CA5B98" w:rsidRDefault="007B1DA3">
      <w:pPr>
        <w:pStyle w:val="BodyText"/>
        <w:spacing w:before="21" w:line="480" w:lineRule="atLeast"/>
        <w:ind w:right="362"/>
        <w:jc w:val="both"/>
      </w:pPr>
      <w:proofErr w:type="spellStart"/>
      <w:proofErr w:type="gramStart"/>
      <w:r>
        <w:rPr>
          <w:w w:val="110"/>
        </w:rPr>
        <w:t>aliquoted</w:t>
      </w:r>
      <w:proofErr w:type="spellEnd"/>
      <w:proofErr w:type="gramEnd"/>
      <w:r>
        <w:rPr>
          <w:spacing w:val="-7"/>
          <w:w w:val="110"/>
        </w:rPr>
        <w:t xml:space="preserve"> </w:t>
      </w:r>
      <w:r>
        <w:rPr>
          <w:w w:val="110"/>
        </w:rPr>
        <w:t>in</w:t>
      </w:r>
      <w:r>
        <w:rPr>
          <w:spacing w:val="-7"/>
          <w:w w:val="110"/>
        </w:rPr>
        <w:t xml:space="preserve"> </w:t>
      </w:r>
      <w:r>
        <w:rPr>
          <w:w w:val="110"/>
        </w:rPr>
        <w:t>PBS</w:t>
      </w:r>
      <w:r>
        <w:rPr>
          <w:spacing w:val="-7"/>
          <w:w w:val="110"/>
        </w:rPr>
        <w:t xml:space="preserve"> </w:t>
      </w:r>
      <w:r>
        <w:rPr>
          <w:w w:val="110"/>
        </w:rPr>
        <w:t>prior</w:t>
      </w:r>
      <w:r>
        <w:rPr>
          <w:spacing w:val="-6"/>
          <w:w w:val="110"/>
        </w:rPr>
        <w:t xml:space="preserve"> </w:t>
      </w:r>
      <w:r>
        <w:rPr>
          <w:w w:val="110"/>
        </w:rPr>
        <w:t>to</w:t>
      </w:r>
      <w:r>
        <w:rPr>
          <w:spacing w:val="-7"/>
          <w:w w:val="110"/>
        </w:rPr>
        <w:t xml:space="preserve"> </w:t>
      </w:r>
      <w:r>
        <w:rPr>
          <w:w w:val="110"/>
        </w:rPr>
        <w:t>chromatin</w:t>
      </w:r>
      <w:r>
        <w:rPr>
          <w:spacing w:val="-7"/>
          <w:w w:val="110"/>
        </w:rPr>
        <w:t xml:space="preserve"> </w:t>
      </w:r>
      <w:r>
        <w:rPr>
          <w:w w:val="110"/>
        </w:rPr>
        <w:t>accessibility</w:t>
      </w:r>
      <w:r>
        <w:rPr>
          <w:spacing w:val="-6"/>
          <w:w w:val="110"/>
        </w:rPr>
        <w:t xml:space="preserve"> </w:t>
      </w:r>
      <w:r>
        <w:rPr>
          <w:spacing w:val="-5"/>
          <w:w w:val="110"/>
        </w:rPr>
        <w:t>assay.</w:t>
      </w:r>
      <w:r>
        <w:rPr>
          <w:spacing w:val="9"/>
          <w:w w:val="110"/>
        </w:rPr>
        <w:t xml:space="preserve"> </w:t>
      </w:r>
      <w:r>
        <w:rPr>
          <w:w w:val="110"/>
        </w:rPr>
        <w:t>In</w:t>
      </w:r>
      <w:r>
        <w:rPr>
          <w:spacing w:val="-7"/>
          <w:w w:val="110"/>
        </w:rPr>
        <w:t xml:space="preserve"> </w:t>
      </w:r>
      <w:r>
        <w:rPr>
          <w:w w:val="110"/>
        </w:rPr>
        <w:t>others,</w:t>
      </w:r>
      <w:r>
        <w:rPr>
          <w:spacing w:val="-6"/>
          <w:w w:val="110"/>
        </w:rPr>
        <w:t xml:space="preserve"> </w:t>
      </w:r>
      <w:r>
        <w:rPr>
          <w:w w:val="110"/>
        </w:rPr>
        <w:t>cells</w:t>
      </w:r>
      <w:r>
        <w:rPr>
          <w:spacing w:val="-7"/>
          <w:w w:val="110"/>
        </w:rPr>
        <w:t xml:space="preserve"> </w:t>
      </w:r>
      <w:r>
        <w:rPr>
          <w:w w:val="110"/>
        </w:rPr>
        <w:t>from</w:t>
      </w:r>
      <w:r>
        <w:rPr>
          <w:spacing w:val="-7"/>
          <w:w w:val="110"/>
        </w:rPr>
        <w:t xml:space="preserve"> </w:t>
      </w:r>
      <w:r>
        <w:rPr>
          <w:spacing w:val="-3"/>
          <w:w w:val="110"/>
        </w:rPr>
        <w:t xml:space="preserve">each </w:t>
      </w:r>
      <w:r>
        <w:rPr>
          <w:w w:val="110"/>
        </w:rPr>
        <w:t>of</w:t>
      </w:r>
      <w:r>
        <w:rPr>
          <w:spacing w:val="-17"/>
          <w:w w:val="110"/>
        </w:rPr>
        <w:t xml:space="preserve"> </w:t>
      </w:r>
      <w:r>
        <w:rPr>
          <w:w w:val="110"/>
        </w:rPr>
        <w:t>the</w:t>
      </w:r>
      <w:r>
        <w:rPr>
          <w:spacing w:val="-17"/>
          <w:w w:val="110"/>
        </w:rPr>
        <w:t xml:space="preserve"> </w:t>
      </w:r>
      <w:r>
        <w:rPr>
          <w:w w:val="110"/>
        </w:rPr>
        <w:t>biopsies</w:t>
      </w:r>
      <w:r>
        <w:rPr>
          <w:spacing w:val="-16"/>
          <w:w w:val="110"/>
        </w:rPr>
        <w:t xml:space="preserve"> </w:t>
      </w:r>
      <w:r>
        <w:rPr>
          <w:w w:val="110"/>
        </w:rPr>
        <w:t>were</w:t>
      </w:r>
      <w:r>
        <w:rPr>
          <w:spacing w:val="-17"/>
          <w:w w:val="110"/>
        </w:rPr>
        <w:t xml:space="preserve"> </w:t>
      </w:r>
      <w:proofErr w:type="spellStart"/>
      <w:r>
        <w:rPr>
          <w:w w:val="110"/>
        </w:rPr>
        <w:t>resuspended</w:t>
      </w:r>
      <w:proofErr w:type="spellEnd"/>
      <w:r>
        <w:rPr>
          <w:spacing w:val="-16"/>
          <w:w w:val="110"/>
        </w:rPr>
        <w:t xml:space="preserve"> </w:t>
      </w:r>
      <w:r>
        <w:rPr>
          <w:w w:val="110"/>
        </w:rPr>
        <w:t>in</w:t>
      </w:r>
      <w:r>
        <w:rPr>
          <w:spacing w:val="-17"/>
          <w:w w:val="110"/>
        </w:rPr>
        <w:t xml:space="preserve"> </w:t>
      </w:r>
      <w:r>
        <w:rPr>
          <w:spacing w:val="-4"/>
          <w:w w:val="110"/>
        </w:rPr>
        <w:t>KGM-2</w:t>
      </w:r>
      <w:r>
        <w:rPr>
          <w:spacing w:val="-16"/>
          <w:w w:val="110"/>
        </w:rPr>
        <w:t xml:space="preserve"> </w:t>
      </w:r>
      <w:proofErr w:type="spellStart"/>
      <w:r>
        <w:rPr>
          <w:w w:val="110"/>
        </w:rPr>
        <w:t>BulletKit</w:t>
      </w:r>
      <w:proofErr w:type="spellEnd"/>
      <w:r>
        <w:rPr>
          <w:spacing w:val="-17"/>
          <w:w w:val="110"/>
        </w:rPr>
        <w:t xml:space="preserve"> </w:t>
      </w:r>
      <w:r>
        <w:rPr>
          <w:w w:val="110"/>
        </w:rPr>
        <w:t>(</w:t>
      </w:r>
      <w:proofErr w:type="spellStart"/>
      <w:r>
        <w:rPr>
          <w:w w:val="110"/>
        </w:rPr>
        <w:t>Lonza</w:t>
      </w:r>
      <w:proofErr w:type="spellEnd"/>
      <w:r>
        <w:rPr>
          <w:w w:val="110"/>
        </w:rPr>
        <w:t>)</w:t>
      </w:r>
      <w:r>
        <w:rPr>
          <w:spacing w:val="-17"/>
          <w:w w:val="110"/>
        </w:rPr>
        <w:t xml:space="preserve"> </w:t>
      </w:r>
      <w:r>
        <w:rPr>
          <w:w w:val="110"/>
        </w:rPr>
        <w:t>supplemented</w:t>
      </w:r>
      <w:r>
        <w:rPr>
          <w:spacing w:val="-16"/>
          <w:w w:val="110"/>
        </w:rPr>
        <w:t xml:space="preserve"> </w:t>
      </w:r>
      <w:r>
        <w:rPr>
          <w:w w:val="110"/>
        </w:rPr>
        <w:t>with 0.06mM</w:t>
      </w:r>
      <w:r>
        <w:rPr>
          <w:spacing w:val="-16"/>
          <w:w w:val="110"/>
        </w:rPr>
        <w:t xml:space="preserve"> </w:t>
      </w:r>
      <w:r>
        <w:rPr>
          <w:w w:val="110"/>
        </w:rPr>
        <w:t>Ca</w:t>
      </w:r>
      <w:r>
        <w:rPr>
          <w:w w:val="110"/>
          <w:position w:val="9"/>
          <w:sz w:val="18"/>
        </w:rPr>
        <w:t>2</w:t>
      </w:r>
      <w:r>
        <w:rPr>
          <w:w w:val="110"/>
        </w:rPr>
        <w:t>+</w:t>
      </w:r>
      <w:r>
        <w:rPr>
          <w:spacing w:val="-15"/>
          <w:w w:val="110"/>
        </w:rPr>
        <w:t xml:space="preserve"> </w:t>
      </w:r>
      <w:r>
        <w:rPr>
          <w:w w:val="110"/>
        </w:rPr>
        <w:t>and</w:t>
      </w:r>
      <w:r>
        <w:rPr>
          <w:spacing w:val="-16"/>
          <w:w w:val="110"/>
        </w:rPr>
        <w:t xml:space="preserve"> </w:t>
      </w:r>
      <w:r>
        <w:rPr>
          <w:w w:val="110"/>
        </w:rPr>
        <w:t>cultured</w:t>
      </w:r>
      <w:r>
        <w:rPr>
          <w:spacing w:val="-15"/>
          <w:w w:val="110"/>
        </w:rPr>
        <w:t xml:space="preserve"> </w:t>
      </w:r>
      <w:r>
        <w:rPr>
          <w:w w:val="110"/>
        </w:rPr>
        <w:t>in</w:t>
      </w:r>
      <w:r>
        <w:rPr>
          <w:spacing w:val="-15"/>
          <w:w w:val="110"/>
        </w:rPr>
        <w:t xml:space="preserve"> </w:t>
      </w:r>
      <w:r>
        <w:rPr>
          <w:w w:val="110"/>
        </w:rPr>
        <w:t>a</w:t>
      </w:r>
      <w:r>
        <w:rPr>
          <w:spacing w:val="-16"/>
          <w:w w:val="110"/>
        </w:rPr>
        <w:t xml:space="preserve"> </w:t>
      </w:r>
      <w:r>
        <w:rPr>
          <w:w w:val="110"/>
        </w:rPr>
        <w:t>collagen</w:t>
      </w:r>
      <w:r>
        <w:rPr>
          <w:spacing w:val="-15"/>
          <w:w w:val="110"/>
        </w:rPr>
        <w:t xml:space="preserve"> </w:t>
      </w:r>
      <w:r>
        <w:rPr>
          <w:w w:val="110"/>
        </w:rPr>
        <w:t>IV</w:t>
      </w:r>
      <w:r>
        <w:rPr>
          <w:spacing w:val="-15"/>
          <w:w w:val="110"/>
        </w:rPr>
        <w:t xml:space="preserve"> </w:t>
      </w:r>
      <w:r>
        <w:rPr>
          <w:w w:val="110"/>
        </w:rPr>
        <w:t>coated</w:t>
      </w:r>
      <w:r>
        <w:rPr>
          <w:spacing w:val="-16"/>
          <w:w w:val="110"/>
        </w:rPr>
        <w:t xml:space="preserve"> </w:t>
      </w:r>
      <w:r>
        <w:rPr>
          <w:w w:val="110"/>
        </w:rPr>
        <w:t>96-well</w:t>
      </w:r>
      <w:r>
        <w:rPr>
          <w:spacing w:val="-15"/>
          <w:w w:val="110"/>
        </w:rPr>
        <w:t xml:space="preserve"> </w:t>
      </w:r>
      <w:r>
        <w:rPr>
          <w:w w:val="110"/>
        </w:rPr>
        <w:t>plate</w:t>
      </w:r>
      <w:r>
        <w:rPr>
          <w:spacing w:val="-16"/>
          <w:w w:val="110"/>
        </w:rPr>
        <w:t xml:space="preserve"> </w:t>
      </w:r>
      <w:r>
        <w:rPr>
          <w:w w:val="110"/>
        </w:rPr>
        <w:t>at</w:t>
      </w:r>
      <w:r>
        <w:rPr>
          <w:spacing w:val="-15"/>
          <w:w w:val="110"/>
        </w:rPr>
        <w:t xml:space="preserve"> </w:t>
      </w:r>
      <w:r>
        <w:rPr>
          <w:spacing w:val="2"/>
          <w:w w:val="110"/>
        </w:rPr>
        <w:t>37</w:t>
      </w:r>
      <w:r>
        <w:rPr>
          <w:rFonts w:ascii="Arial Unicode MS" w:hAnsi="Arial Unicode MS"/>
          <w:spacing w:val="2"/>
          <w:w w:val="110"/>
          <w:position w:val="9"/>
          <w:sz w:val="18"/>
        </w:rPr>
        <w:t>◦</w:t>
      </w:r>
      <w:r>
        <w:rPr>
          <w:spacing w:val="2"/>
          <w:w w:val="110"/>
        </w:rPr>
        <w:t>C</w:t>
      </w:r>
      <w:r>
        <w:rPr>
          <w:spacing w:val="-15"/>
          <w:w w:val="110"/>
        </w:rPr>
        <w:t xml:space="preserve"> </w:t>
      </w:r>
      <w:r>
        <w:rPr>
          <w:w w:val="110"/>
        </w:rPr>
        <w:t>5%</w:t>
      </w:r>
      <w:r>
        <w:rPr>
          <w:spacing w:val="-16"/>
          <w:w w:val="110"/>
        </w:rPr>
        <w:t xml:space="preserve"> </w:t>
      </w:r>
      <w:r>
        <w:rPr>
          <w:w w:val="110"/>
        </w:rPr>
        <w:t>CO</w:t>
      </w:r>
      <w:r>
        <w:rPr>
          <w:w w:val="110"/>
          <w:vertAlign w:val="subscript"/>
        </w:rPr>
        <w:t>2</w:t>
      </w:r>
      <w:r>
        <w:rPr>
          <w:w w:val="110"/>
        </w:rPr>
        <w:t xml:space="preserve"> for 3 hours. After culture, cells in 96-well plates </w:t>
      </w:r>
      <w:proofErr w:type="gramStart"/>
      <w:r>
        <w:rPr>
          <w:w w:val="110"/>
        </w:rPr>
        <w:t>were washed twice with 200µL of</w:t>
      </w:r>
      <w:r>
        <w:rPr>
          <w:spacing w:val="-8"/>
          <w:w w:val="110"/>
        </w:rPr>
        <w:t xml:space="preserve"> </w:t>
      </w:r>
      <w:r>
        <w:rPr>
          <w:w w:val="110"/>
        </w:rPr>
        <w:t>PBS</w:t>
      </w:r>
      <w:r>
        <w:rPr>
          <w:spacing w:val="-7"/>
          <w:w w:val="110"/>
        </w:rPr>
        <w:t xml:space="preserve"> </w:t>
      </w:r>
      <w:r>
        <w:rPr>
          <w:w w:val="110"/>
        </w:rPr>
        <w:t>and</w:t>
      </w:r>
      <w:r>
        <w:rPr>
          <w:spacing w:val="-7"/>
          <w:w w:val="110"/>
        </w:rPr>
        <w:t xml:space="preserve"> </w:t>
      </w:r>
      <w:r>
        <w:rPr>
          <w:w w:val="110"/>
        </w:rPr>
        <w:t>kept</w:t>
      </w:r>
      <w:r>
        <w:rPr>
          <w:spacing w:val="-7"/>
          <w:w w:val="110"/>
        </w:rPr>
        <w:t xml:space="preserve"> </w:t>
      </w:r>
      <w:r>
        <w:rPr>
          <w:w w:val="110"/>
        </w:rPr>
        <w:t>at</w:t>
      </w:r>
      <w:r>
        <w:rPr>
          <w:spacing w:val="-8"/>
          <w:w w:val="110"/>
        </w:rPr>
        <w:t xml:space="preserve"> </w:t>
      </w:r>
      <w:r>
        <w:rPr>
          <w:spacing w:val="2"/>
          <w:w w:val="110"/>
        </w:rPr>
        <w:t>37</w:t>
      </w:r>
      <w:r>
        <w:rPr>
          <w:rFonts w:ascii="Arial Unicode MS" w:hAnsi="Arial Unicode MS"/>
          <w:spacing w:val="2"/>
          <w:w w:val="110"/>
          <w:position w:val="9"/>
          <w:sz w:val="18"/>
        </w:rPr>
        <w:t>◦</w:t>
      </w:r>
      <w:r>
        <w:rPr>
          <w:spacing w:val="2"/>
          <w:w w:val="110"/>
        </w:rPr>
        <w:t>C</w:t>
      </w:r>
      <w:r>
        <w:rPr>
          <w:spacing w:val="-7"/>
          <w:w w:val="110"/>
        </w:rPr>
        <w:t xml:space="preserve"> </w:t>
      </w:r>
      <w:r>
        <w:rPr>
          <w:w w:val="110"/>
        </w:rPr>
        <w:t>for</w:t>
      </w:r>
      <w:r>
        <w:rPr>
          <w:spacing w:val="-7"/>
          <w:w w:val="110"/>
        </w:rPr>
        <w:t xml:space="preserve"> </w:t>
      </w:r>
      <w:r>
        <w:rPr>
          <w:w w:val="110"/>
        </w:rPr>
        <w:t>downstream</w:t>
      </w:r>
      <w:r>
        <w:rPr>
          <w:spacing w:val="-7"/>
          <w:w w:val="110"/>
        </w:rPr>
        <w:t xml:space="preserve"> </w:t>
      </w:r>
      <w:r>
        <w:rPr>
          <w:w w:val="110"/>
        </w:rPr>
        <w:t>chromatin</w:t>
      </w:r>
      <w:r>
        <w:rPr>
          <w:spacing w:val="-7"/>
          <w:w w:val="110"/>
        </w:rPr>
        <w:t xml:space="preserve"> </w:t>
      </w:r>
      <w:r>
        <w:rPr>
          <w:w w:val="110"/>
        </w:rPr>
        <w:t>accessibility</w:t>
      </w:r>
      <w:r>
        <w:rPr>
          <w:spacing w:val="-8"/>
          <w:w w:val="110"/>
        </w:rPr>
        <w:t xml:space="preserve"> </w:t>
      </w:r>
      <w:r>
        <w:rPr>
          <w:w w:val="110"/>
        </w:rPr>
        <w:t>processing</w:t>
      </w:r>
      <w:proofErr w:type="gramEnd"/>
      <w:r>
        <w:rPr>
          <w:w w:val="110"/>
        </w:rPr>
        <w:t>.</w:t>
      </w:r>
    </w:p>
    <w:p w14:paraId="0A143A26" w14:textId="77777777" w:rsidR="00CA5B98" w:rsidRDefault="00CA5B98">
      <w:pPr>
        <w:pStyle w:val="BodyText"/>
        <w:ind w:left="0"/>
        <w:rPr>
          <w:sz w:val="34"/>
        </w:rPr>
      </w:pPr>
    </w:p>
    <w:p w14:paraId="4507878A" w14:textId="77777777" w:rsidR="00CA5B98" w:rsidRDefault="007B1DA3">
      <w:pPr>
        <w:pStyle w:val="Heading2"/>
        <w:numPr>
          <w:ilvl w:val="2"/>
          <w:numId w:val="3"/>
        </w:numPr>
        <w:tabs>
          <w:tab w:val="left" w:pos="1283"/>
          <w:tab w:val="left" w:pos="1285"/>
        </w:tabs>
        <w:spacing w:before="216"/>
      </w:pPr>
      <w:r>
        <w:rPr>
          <w:w w:val="120"/>
        </w:rPr>
        <w:t>Fixation,</w:t>
      </w:r>
      <w:r>
        <w:rPr>
          <w:spacing w:val="-18"/>
          <w:w w:val="120"/>
        </w:rPr>
        <w:t xml:space="preserve"> </w:t>
      </w:r>
      <w:r>
        <w:rPr>
          <w:w w:val="120"/>
        </w:rPr>
        <w:t>cryopreservation</w:t>
      </w:r>
      <w:r>
        <w:rPr>
          <w:spacing w:val="-17"/>
          <w:w w:val="120"/>
        </w:rPr>
        <w:t xml:space="preserve"> </w:t>
      </w:r>
      <w:r>
        <w:rPr>
          <w:w w:val="120"/>
        </w:rPr>
        <w:t>and</w:t>
      </w:r>
      <w:r>
        <w:rPr>
          <w:spacing w:val="-17"/>
          <w:w w:val="120"/>
        </w:rPr>
        <w:t xml:space="preserve"> </w:t>
      </w:r>
      <w:r>
        <w:rPr>
          <w:w w:val="120"/>
        </w:rPr>
        <w:t>cell</w:t>
      </w:r>
      <w:r>
        <w:rPr>
          <w:spacing w:val="-17"/>
          <w:w w:val="120"/>
        </w:rPr>
        <w:t xml:space="preserve"> </w:t>
      </w:r>
      <w:r>
        <w:rPr>
          <w:w w:val="120"/>
        </w:rPr>
        <w:t>culture</w:t>
      </w:r>
    </w:p>
    <w:p w14:paraId="4CE79AC4" w14:textId="77777777" w:rsidR="00CA5B98" w:rsidRDefault="007B1DA3">
      <w:pPr>
        <w:pStyle w:val="BodyText"/>
        <w:spacing w:before="144" w:line="480" w:lineRule="atLeast"/>
        <w:ind w:left="302" w:right="361" w:firstLine="566"/>
        <w:jc w:val="both"/>
        <w:pPrChange w:id="38" w:author="Microsoft Office User" w:date="2018-12-21T15:47:00Z">
          <w:pPr>
            <w:pStyle w:val="BodyText"/>
            <w:spacing w:before="144" w:line="480" w:lineRule="atLeast"/>
            <w:ind w:left="302" w:right="361" w:firstLine="566"/>
            <w:jc w:val="right"/>
          </w:pPr>
        </w:pPrChange>
      </w:pPr>
      <w:r>
        <w:rPr>
          <w:w w:val="110"/>
        </w:rPr>
        <w:t xml:space="preserve">Cells (50,000) were fixed using </w:t>
      </w:r>
      <w:proofErr w:type="spellStart"/>
      <w:r>
        <w:rPr>
          <w:w w:val="110"/>
        </w:rPr>
        <w:t>dithio-</w:t>
      </w:r>
      <w:proofErr w:type="gramStart"/>
      <w:r>
        <w:rPr>
          <w:w w:val="110"/>
        </w:rPr>
        <w:t>bis</w:t>
      </w:r>
      <w:proofErr w:type="spellEnd"/>
      <w:r>
        <w:rPr>
          <w:w w:val="110"/>
        </w:rPr>
        <w:t>(</w:t>
      </w:r>
      <w:proofErr w:type="spellStart"/>
      <w:proofErr w:type="gramEnd"/>
      <w:r>
        <w:rPr>
          <w:w w:val="110"/>
        </w:rPr>
        <w:t>succinimidyl</w:t>
      </w:r>
      <w:proofErr w:type="spellEnd"/>
      <w:r>
        <w:rPr>
          <w:w w:val="110"/>
        </w:rPr>
        <w:t xml:space="preserve"> propionate) (DSP)</w:t>
      </w:r>
      <w:r>
        <w:rPr>
          <w:w w:val="102"/>
        </w:rPr>
        <w:t xml:space="preserve"> </w:t>
      </w:r>
      <w:r>
        <w:rPr>
          <w:w w:val="110"/>
        </w:rPr>
        <w:t xml:space="preserve">as described in Attar and colleagues and stored at </w:t>
      </w:r>
      <w:r>
        <w:rPr>
          <w:spacing w:val="2"/>
          <w:w w:val="110"/>
        </w:rPr>
        <w:t>4</w:t>
      </w:r>
      <w:r>
        <w:rPr>
          <w:rFonts w:ascii="Arial Unicode MS" w:hAnsi="Arial Unicode MS"/>
          <w:spacing w:val="2"/>
          <w:w w:val="110"/>
          <w:position w:val="9"/>
          <w:sz w:val="18"/>
        </w:rPr>
        <w:t>◦</w:t>
      </w:r>
      <w:r>
        <w:rPr>
          <w:spacing w:val="2"/>
          <w:w w:val="110"/>
        </w:rPr>
        <w:t xml:space="preserve">C </w:t>
      </w:r>
      <w:r>
        <w:rPr>
          <w:w w:val="110"/>
        </w:rPr>
        <w:t>for 24h (Attar et al. 2018).</w:t>
      </w:r>
      <w:r>
        <w:rPr>
          <w:w w:val="106"/>
        </w:rPr>
        <w:t xml:space="preserve"> </w:t>
      </w:r>
      <w:proofErr w:type="gramStart"/>
      <w:r>
        <w:rPr>
          <w:w w:val="110"/>
        </w:rPr>
        <w:t>Liquid nitrogen storage of 40-50x10</w:t>
      </w:r>
      <w:r>
        <w:rPr>
          <w:w w:val="110"/>
          <w:position w:val="9"/>
          <w:sz w:val="18"/>
        </w:rPr>
        <w:t xml:space="preserve">6 </w:t>
      </w:r>
      <w:r>
        <w:rPr>
          <w:w w:val="110"/>
        </w:rPr>
        <w:t>PBMCs was carried out using</w:t>
      </w:r>
      <w:r>
        <w:rPr>
          <w:spacing w:val="57"/>
          <w:w w:val="110"/>
        </w:rPr>
        <w:t xml:space="preserve"> </w:t>
      </w:r>
      <w:r>
        <w:rPr>
          <w:w w:val="110"/>
        </w:rPr>
        <w:t xml:space="preserve">a modified version of the </w:t>
      </w:r>
      <w:ins w:id="39" w:author="Microsoft Office User" w:date="2018-12-21T15:46:00Z">
        <w:r w:rsidR="00C43826">
          <w:rPr>
            <w:w w:val="110"/>
          </w:rPr>
          <w:t xml:space="preserve">cryopreservation </w:t>
        </w:r>
      </w:ins>
      <w:del w:id="40" w:author="Microsoft Office User" w:date="2018-12-21T15:46:00Z">
        <w:r w:rsidDel="00C43826">
          <w:rPr>
            <w:w w:val="110"/>
          </w:rPr>
          <w:delText xml:space="preserve">(Kent 2009) </w:delText>
        </w:r>
      </w:del>
      <w:r>
        <w:rPr>
          <w:w w:val="110"/>
        </w:rPr>
        <w:t>protocol</w:t>
      </w:r>
      <w:ins w:id="41" w:author="Microsoft Office User" w:date="2018-12-21T15:46:00Z">
        <w:r w:rsidR="00C43826">
          <w:rPr>
            <w:w w:val="110"/>
          </w:rPr>
          <w:t xml:space="preserve"> described by</w:t>
        </w:r>
      </w:ins>
      <w:ins w:id="42" w:author="Microsoft Office User" w:date="2018-12-21T15:49:00Z">
        <w:r w:rsidR="00570539">
          <w:rPr>
            <w:w w:val="110"/>
          </w:rPr>
          <w:t xml:space="preserve"> Kent and colleagues</w:t>
        </w:r>
      </w:ins>
      <w:ins w:id="43" w:author="Microsoft Office User" w:date="2018-12-21T15:46:00Z">
        <w:r w:rsidR="00C43826">
          <w:rPr>
            <w:w w:val="110"/>
          </w:rPr>
          <w:t xml:space="preserve"> (Kent et al </w:t>
        </w:r>
      </w:ins>
      <w:ins w:id="44" w:author="Microsoft Office User" w:date="2018-12-21T15:47:00Z">
        <w:r w:rsidR="00C43826">
          <w:rPr>
            <w:w w:val="110"/>
          </w:rPr>
          <w:t>2009)</w:t>
        </w:r>
      </w:ins>
      <w:r>
        <w:rPr>
          <w:w w:val="110"/>
        </w:rPr>
        <w:t>, where cells were pre-conditioned</w:t>
      </w:r>
      <w:r>
        <w:rPr>
          <w:w w:val="112"/>
        </w:rPr>
        <w:t xml:space="preserve"> </w:t>
      </w:r>
      <w:r>
        <w:rPr>
          <w:w w:val="110"/>
        </w:rPr>
        <w:t>in RPMI 1640 complete medium (</w:t>
      </w:r>
      <w:proofErr w:type="spellStart"/>
      <w:r>
        <w:rPr>
          <w:w w:val="110"/>
        </w:rPr>
        <w:t>Lonza</w:t>
      </w:r>
      <w:proofErr w:type="spellEnd"/>
      <w:r>
        <w:rPr>
          <w:w w:val="110"/>
        </w:rPr>
        <w:t xml:space="preserve">) supplemented with 2 </w:t>
      </w:r>
      <w:proofErr w:type="spellStart"/>
      <w:r>
        <w:rPr>
          <w:w w:val="110"/>
        </w:rPr>
        <w:t>mM</w:t>
      </w:r>
      <w:proofErr w:type="spellEnd"/>
      <w:r>
        <w:rPr>
          <w:w w:val="110"/>
        </w:rPr>
        <w:t xml:space="preserve"> </w:t>
      </w:r>
      <w:r>
        <w:rPr>
          <w:spacing w:val="-3"/>
          <w:w w:val="110"/>
        </w:rPr>
        <w:t>L-glutamine</w:t>
      </w:r>
      <w:r>
        <w:rPr>
          <w:spacing w:val="-3"/>
          <w:w w:val="113"/>
        </w:rPr>
        <w:t xml:space="preserve"> </w:t>
      </w:r>
      <w:r>
        <w:rPr>
          <w:w w:val="110"/>
        </w:rPr>
        <w:t>(Sigma), 100U penicillin and streptomycin 100µg/mL (Sigma) and 50% FCS for</w:t>
      </w:r>
      <w:r>
        <w:rPr>
          <w:w w:val="111"/>
        </w:rPr>
        <w:t xml:space="preserve"> </w:t>
      </w:r>
      <w:r>
        <w:rPr>
          <w:w w:val="110"/>
        </w:rPr>
        <w:t>30</w:t>
      </w:r>
      <w:r>
        <w:rPr>
          <w:spacing w:val="-12"/>
          <w:w w:val="110"/>
        </w:rPr>
        <w:t xml:space="preserve"> </w:t>
      </w:r>
      <w:r>
        <w:rPr>
          <w:w w:val="110"/>
        </w:rPr>
        <w:t>minutes and, afterwards, diluted 1 in 2 in complete RPMI 1640 (supplemented</w:t>
      </w:r>
      <w:r>
        <w:rPr>
          <w:w w:val="115"/>
        </w:rPr>
        <w:t xml:space="preserve"> </w:t>
      </w:r>
      <w:r>
        <w:rPr>
          <w:w w:val="110"/>
        </w:rPr>
        <w:t>as previously described) with 20% dimethyl sulfoxide (DMSO, Sigma).</w:t>
      </w:r>
      <w:proofErr w:type="gramEnd"/>
      <w:r>
        <w:rPr>
          <w:w w:val="110"/>
        </w:rPr>
        <w:t xml:space="preserve"> </w:t>
      </w:r>
      <w:r>
        <w:rPr>
          <w:spacing w:val="-3"/>
          <w:w w:val="110"/>
        </w:rPr>
        <w:t>PBMCs</w:t>
      </w:r>
      <w:r>
        <w:rPr>
          <w:w w:val="102"/>
        </w:rPr>
        <w:t xml:space="preserve"> </w:t>
      </w:r>
      <w:r>
        <w:rPr>
          <w:w w:val="110"/>
        </w:rPr>
        <w:t>followed slow cryopreservation at -80</w:t>
      </w:r>
      <w:r>
        <w:rPr>
          <w:rFonts w:ascii="Arial Unicode MS" w:hAnsi="Arial Unicode MS"/>
          <w:w w:val="110"/>
          <w:position w:val="9"/>
          <w:sz w:val="18"/>
        </w:rPr>
        <w:t>◦</w:t>
      </w:r>
      <w:r>
        <w:rPr>
          <w:w w:val="110"/>
        </w:rPr>
        <w:t xml:space="preserve">C at </w:t>
      </w:r>
      <w:r>
        <w:rPr>
          <w:spacing w:val="2"/>
          <w:w w:val="110"/>
        </w:rPr>
        <w:t>-1</w:t>
      </w:r>
      <w:r>
        <w:rPr>
          <w:rFonts w:ascii="Arial Unicode MS" w:hAnsi="Arial Unicode MS"/>
          <w:spacing w:val="2"/>
          <w:w w:val="110"/>
          <w:position w:val="9"/>
          <w:sz w:val="18"/>
        </w:rPr>
        <w:t>◦</w:t>
      </w:r>
      <w:r>
        <w:rPr>
          <w:spacing w:val="2"/>
          <w:w w:val="110"/>
        </w:rPr>
        <w:t xml:space="preserve">C </w:t>
      </w:r>
      <w:r>
        <w:rPr>
          <w:w w:val="110"/>
        </w:rPr>
        <w:t>per minute and then transferred</w:t>
      </w:r>
    </w:p>
    <w:p w14:paraId="6C291EAD" w14:textId="77777777" w:rsidR="00CA5B98" w:rsidRDefault="007B1DA3">
      <w:pPr>
        <w:pStyle w:val="BodyText"/>
        <w:spacing w:before="188"/>
      </w:pPr>
      <w:proofErr w:type="gramStart"/>
      <w:r>
        <w:rPr>
          <w:w w:val="110"/>
        </w:rPr>
        <w:t>and</w:t>
      </w:r>
      <w:proofErr w:type="gramEnd"/>
      <w:r>
        <w:rPr>
          <w:w w:val="110"/>
        </w:rPr>
        <w:t xml:space="preserve"> stored for a minimum of two weeks in liquid nitrogen.</w:t>
      </w:r>
    </w:p>
    <w:p w14:paraId="008ACC03" w14:textId="77777777" w:rsidR="00CA5B98" w:rsidRDefault="007B1DA3">
      <w:pPr>
        <w:pStyle w:val="BodyText"/>
        <w:spacing w:line="480" w:lineRule="atLeast"/>
        <w:ind w:right="361" w:firstLine="566"/>
        <w:jc w:val="both"/>
      </w:pPr>
      <w:proofErr w:type="gramStart"/>
      <w:r>
        <w:rPr>
          <w:w w:val="110"/>
        </w:rPr>
        <w:t xml:space="preserve">PBMCs were thawed quickly in a </w:t>
      </w:r>
      <w:r>
        <w:rPr>
          <w:spacing w:val="2"/>
          <w:w w:val="110"/>
        </w:rPr>
        <w:t>37</w:t>
      </w:r>
      <w:r>
        <w:rPr>
          <w:rFonts w:ascii="Arial Unicode MS" w:hAnsi="Arial Unicode MS"/>
          <w:spacing w:val="2"/>
          <w:w w:val="110"/>
          <w:position w:val="9"/>
          <w:sz w:val="18"/>
        </w:rPr>
        <w:t>◦</w:t>
      </w:r>
      <w:r>
        <w:rPr>
          <w:spacing w:val="2"/>
          <w:w w:val="110"/>
        </w:rPr>
        <w:t xml:space="preserve">C </w:t>
      </w:r>
      <w:r>
        <w:rPr>
          <w:w w:val="110"/>
        </w:rPr>
        <w:t xml:space="preserve">water bath, </w:t>
      </w:r>
      <w:proofErr w:type="spellStart"/>
      <w:r>
        <w:rPr>
          <w:w w:val="110"/>
        </w:rPr>
        <w:t>resuspended</w:t>
      </w:r>
      <w:proofErr w:type="spellEnd"/>
      <w:r>
        <w:rPr>
          <w:w w:val="110"/>
        </w:rPr>
        <w:t xml:space="preserve"> in supplemented complete RPMI 1640 with 10% FCS at a density of 10</w:t>
      </w:r>
      <w:r>
        <w:rPr>
          <w:w w:val="110"/>
          <w:position w:val="9"/>
          <w:sz w:val="18"/>
        </w:rPr>
        <w:t xml:space="preserve">6 </w:t>
      </w:r>
      <w:r>
        <w:rPr>
          <w:w w:val="110"/>
        </w:rPr>
        <w:t>cells/mL and rested for 30 min at 37</w:t>
      </w:r>
      <w:r>
        <w:rPr>
          <w:rFonts w:ascii="Arial Unicode MS" w:hAnsi="Arial Unicode MS"/>
          <w:w w:val="110"/>
          <w:position w:val="9"/>
          <w:sz w:val="18"/>
        </w:rPr>
        <w:t>◦</w:t>
      </w:r>
      <w:r>
        <w:rPr>
          <w:w w:val="110"/>
        </w:rPr>
        <w:t>C, 5% CO</w:t>
      </w:r>
      <w:r>
        <w:rPr>
          <w:w w:val="110"/>
          <w:vertAlign w:val="subscript"/>
        </w:rPr>
        <w:t>2</w:t>
      </w:r>
      <w:r>
        <w:rPr>
          <w:w w:val="110"/>
        </w:rPr>
        <w:t xml:space="preserve"> in 25mL non-adherent polypropylene cell culture flasks (Greiner) followed by filtering through a 40µm cell strainer</w:t>
      </w:r>
      <w:r>
        <w:rPr>
          <w:spacing w:val="66"/>
          <w:w w:val="110"/>
        </w:rPr>
        <w:t xml:space="preserve"> </w:t>
      </w:r>
      <w:r>
        <w:rPr>
          <w:w w:val="110"/>
        </w:rPr>
        <w:t>to obtain a</w:t>
      </w:r>
      <w:del w:id="45" w:author="Microsoft Office User" w:date="2018-12-21T15:47:00Z">
        <w:r w:rsidDel="00570539">
          <w:rPr>
            <w:w w:val="110"/>
          </w:rPr>
          <w:delText>n</w:delText>
        </w:r>
      </w:del>
      <w:r>
        <w:rPr>
          <w:w w:val="110"/>
        </w:rPr>
        <w:t xml:space="preserve"> homogenous cell suspension for </w:t>
      </w:r>
      <w:r>
        <w:rPr>
          <w:spacing w:val="-8"/>
          <w:w w:val="110"/>
        </w:rPr>
        <w:t xml:space="preserve">FACS </w:t>
      </w:r>
      <w:r>
        <w:rPr>
          <w:w w:val="110"/>
        </w:rPr>
        <w:t>separation.</w:t>
      </w:r>
      <w:proofErr w:type="gramEnd"/>
      <w:r>
        <w:rPr>
          <w:w w:val="110"/>
        </w:rPr>
        <w:t xml:space="preserve"> Cryopreserved normal human epidermal keratinocytes (NHEK, </w:t>
      </w:r>
      <w:proofErr w:type="spellStart"/>
      <w:r>
        <w:rPr>
          <w:w w:val="110"/>
        </w:rPr>
        <w:t>Lonza</w:t>
      </w:r>
      <w:proofErr w:type="spellEnd"/>
      <w:r>
        <w:rPr>
          <w:w w:val="110"/>
        </w:rPr>
        <w:t>) in passage three were recovered and cultured at a cell density of 5x10</w:t>
      </w:r>
      <w:r>
        <w:rPr>
          <w:w w:val="110"/>
          <w:position w:val="9"/>
          <w:sz w:val="18"/>
        </w:rPr>
        <w:t xml:space="preserve">6 </w:t>
      </w:r>
      <w:r>
        <w:rPr>
          <w:w w:val="110"/>
        </w:rPr>
        <w:t>cells/mL in  a  75  mL</w:t>
      </w:r>
      <w:r>
        <w:rPr>
          <w:spacing w:val="66"/>
          <w:w w:val="110"/>
        </w:rPr>
        <w:t xml:space="preserve"> </w:t>
      </w:r>
      <w:r>
        <w:rPr>
          <w:w w:val="110"/>
        </w:rPr>
        <w:t xml:space="preserve">adherent cell culture flask (Greiner) in </w:t>
      </w:r>
      <w:proofErr w:type="spellStart"/>
      <w:r>
        <w:rPr>
          <w:w w:val="110"/>
        </w:rPr>
        <w:t>EpiLife</w:t>
      </w:r>
      <w:proofErr w:type="spellEnd"/>
      <w:r>
        <w:rPr>
          <w:w w:val="110"/>
        </w:rPr>
        <w:t xml:space="preserve"> basal medium (</w:t>
      </w:r>
      <w:proofErr w:type="spellStart"/>
      <w:r>
        <w:rPr>
          <w:w w:val="110"/>
        </w:rPr>
        <w:t>Gibco</w:t>
      </w:r>
      <w:proofErr w:type="spellEnd"/>
      <w:r>
        <w:rPr>
          <w:w w:val="110"/>
        </w:rPr>
        <w:t>),</w:t>
      </w:r>
      <w:r>
        <w:rPr>
          <w:spacing w:val="-14"/>
          <w:w w:val="110"/>
        </w:rPr>
        <w:t xml:space="preserve"> </w:t>
      </w:r>
      <w:r>
        <w:rPr>
          <w:w w:val="110"/>
        </w:rPr>
        <w:t xml:space="preserve">following manufacturer’s instructions. After </w:t>
      </w:r>
      <w:r>
        <w:rPr>
          <w:spacing w:val="-4"/>
          <w:w w:val="110"/>
        </w:rPr>
        <w:t xml:space="preserve">recovery, </w:t>
      </w:r>
      <w:r>
        <w:rPr>
          <w:w w:val="110"/>
        </w:rPr>
        <w:t xml:space="preserve">NHEKs </w:t>
      </w:r>
      <w:proofErr w:type="gramStart"/>
      <w:r>
        <w:rPr>
          <w:w w:val="110"/>
        </w:rPr>
        <w:t xml:space="preserve">were </w:t>
      </w:r>
      <w:proofErr w:type="spellStart"/>
      <w:r>
        <w:rPr>
          <w:w w:val="110"/>
        </w:rPr>
        <w:t>trypsinised</w:t>
      </w:r>
      <w:proofErr w:type="spellEnd"/>
      <w:proofErr w:type="gramEnd"/>
      <w:r>
        <w:rPr>
          <w:w w:val="110"/>
        </w:rPr>
        <w:t xml:space="preserve"> at room temperature for 8 minutes and trypsin was inactivated with </w:t>
      </w:r>
      <w:proofErr w:type="spellStart"/>
      <w:r>
        <w:rPr>
          <w:w w:val="110"/>
        </w:rPr>
        <w:t>EpiLife</w:t>
      </w:r>
      <w:proofErr w:type="spellEnd"/>
      <w:r>
        <w:rPr>
          <w:w w:val="110"/>
        </w:rPr>
        <w:t xml:space="preserve"> 10% FCS. Cells</w:t>
      </w:r>
      <w:r>
        <w:rPr>
          <w:spacing w:val="9"/>
          <w:w w:val="110"/>
        </w:rPr>
        <w:t xml:space="preserve"> </w:t>
      </w:r>
      <w:r>
        <w:rPr>
          <w:w w:val="110"/>
        </w:rPr>
        <w:t>were</w:t>
      </w:r>
      <w:r>
        <w:rPr>
          <w:spacing w:val="9"/>
          <w:w w:val="110"/>
        </w:rPr>
        <w:t xml:space="preserve"> </w:t>
      </w:r>
      <w:r>
        <w:rPr>
          <w:w w:val="110"/>
        </w:rPr>
        <w:t>centrifuged</w:t>
      </w:r>
      <w:r>
        <w:rPr>
          <w:spacing w:val="9"/>
          <w:w w:val="110"/>
        </w:rPr>
        <w:t xml:space="preserve"> </w:t>
      </w:r>
      <w:r>
        <w:rPr>
          <w:w w:val="110"/>
        </w:rPr>
        <w:t>at</w:t>
      </w:r>
      <w:r>
        <w:rPr>
          <w:spacing w:val="9"/>
          <w:w w:val="110"/>
        </w:rPr>
        <w:t xml:space="preserve"> </w:t>
      </w:r>
      <w:r>
        <w:rPr>
          <w:w w:val="110"/>
        </w:rPr>
        <w:t>180g</w:t>
      </w:r>
      <w:r>
        <w:rPr>
          <w:spacing w:val="9"/>
          <w:w w:val="110"/>
        </w:rPr>
        <w:t xml:space="preserve"> </w:t>
      </w:r>
      <w:r>
        <w:rPr>
          <w:w w:val="110"/>
        </w:rPr>
        <w:t>for</w:t>
      </w:r>
      <w:r>
        <w:rPr>
          <w:spacing w:val="9"/>
          <w:w w:val="110"/>
        </w:rPr>
        <w:t xml:space="preserve"> </w:t>
      </w:r>
      <w:r>
        <w:rPr>
          <w:w w:val="110"/>
        </w:rPr>
        <w:t>10</w:t>
      </w:r>
      <w:r>
        <w:rPr>
          <w:spacing w:val="9"/>
          <w:w w:val="110"/>
        </w:rPr>
        <w:t xml:space="preserve"> </w:t>
      </w:r>
      <w:r>
        <w:rPr>
          <w:w w:val="110"/>
        </w:rPr>
        <w:t>min</w:t>
      </w:r>
      <w:r>
        <w:rPr>
          <w:spacing w:val="9"/>
          <w:w w:val="110"/>
        </w:rPr>
        <w:t xml:space="preserve"> </w:t>
      </w:r>
      <w:r>
        <w:rPr>
          <w:w w:val="110"/>
        </w:rPr>
        <w:t>at</w:t>
      </w:r>
      <w:r>
        <w:rPr>
          <w:spacing w:val="9"/>
          <w:w w:val="110"/>
        </w:rPr>
        <w:t xml:space="preserve"> </w:t>
      </w:r>
      <w:r>
        <w:rPr>
          <w:w w:val="110"/>
        </w:rPr>
        <w:t>room</w:t>
      </w:r>
      <w:r>
        <w:rPr>
          <w:spacing w:val="9"/>
          <w:w w:val="110"/>
        </w:rPr>
        <w:t xml:space="preserve"> </w:t>
      </w:r>
      <w:r>
        <w:rPr>
          <w:w w:val="110"/>
        </w:rPr>
        <w:t>temperature</w:t>
      </w:r>
      <w:r>
        <w:rPr>
          <w:spacing w:val="9"/>
          <w:w w:val="110"/>
        </w:rPr>
        <w:t xml:space="preserve"> </w:t>
      </w:r>
      <w:r>
        <w:rPr>
          <w:w w:val="110"/>
        </w:rPr>
        <w:t>and</w:t>
      </w:r>
      <w:r>
        <w:rPr>
          <w:spacing w:val="9"/>
          <w:w w:val="110"/>
        </w:rPr>
        <w:t xml:space="preserve"> </w:t>
      </w:r>
      <w:r>
        <w:rPr>
          <w:w w:val="110"/>
        </w:rPr>
        <w:t>then</w:t>
      </w:r>
    </w:p>
    <w:p w14:paraId="67C137A0" w14:textId="77777777" w:rsidR="00CA5B98" w:rsidRDefault="00CA5B98">
      <w:pPr>
        <w:spacing w:line="480" w:lineRule="atLeast"/>
        <w:jc w:val="both"/>
        <w:sectPr w:rsidR="00CA5B98">
          <w:pgSz w:w="11910" w:h="16840"/>
          <w:pgMar w:top="1580" w:right="980" w:bottom="800" w:left="1680" w:header="1231" w:footer="615" w:gutter="0"/>
          <w:cols w:space="720"/>
        </w:sectPr>
      </w:pPr>
    </w:p>
    <w:p w14:paraId="7A7FD93A" w14:textId="77777777" w:rsidR="00CA5B98" w:rsidRDefault="00CA5B98">
      <w:pPr>
        <w:pStyle w:val="BodyText"/>
        <w:ind w:left="0"/>
        <w:rPr>
          <w:sz w:val="20"/>
        </w:rPr>
      </w:pPr>
    </w:p>
    <w:p w14:paraId="15BD8527" w14:textId="77777777" w:rsidR="00CA5B98" w:rsidRDefault="007B1DA3">
      <w:pPr>
        <w:pStyle w:val="BodyText"/>
        <w:spacing w:before="225" w:line="415" w:lineRule="auto"/>
        <w:ind w:right="361"/>
        <w:jc w:val="both"/>
      </w:pPr>
      <w:proofErr w:type="gramStart"/>
      <w:r>
        <w:rPr>
          <w:w w:val="110"/>
        </w:rPr>
        <w:t>manually</w:t>
      </w:r>
      <w:proofErr w:type="gramEnd"/>
      <w:r>
        <w:rPr>
          <w:w w:val="110"/>
        </w:rPr>
        <w:t xml:space="preserve"> counted with </w:t>
      </w:r>
      <w:proofErr w:type="spellStart"/>
      <w:r>
        <w:rPr>
          <w:w w:val="110"/>
        </w:rPr>
        <w:t>trypan</w:t>
      </w:r>
      <w:proofErr w:type="spellEnd"/>
      <w:r>
        <w:rPr>
          <w:w w:val="110"/>
        </w:rPr>
        <w:t xml:space="preserve"> blue for viability staining. NHEKs (16,000 cells) </w:t>
      </w:r>
      <w:proofErr w:type="gramStart"/>
      <w:r>
        <w:rPr>
          <w:w w:val="110"/>
        </w:rPr>
        <w:t>were seeded in a 96-well plate in 100uL of medium and cultured for 2 days at 37C, 5% CO</w:t>
      </w:r>
      <w:r>
        <w:rPr>
          <w:w w:val="110"/>
          <w:vertAlign w:val="subscript"/>
        </w:rPr>
        <w:t>2</w:t>
      </w:r>
      <w:r>
        <w:rPr>
          <w:w w:val="110"/>
        </w:rPr>
        <w:t xml:space="preserve"> to reach 90-100% confluence (approximately 50,000 cells) before performing</w:t>
      </w:r>
      <w:r>
        <w:rPr>
          <w:spacing w:val="-12"/>
          <w:w w:val="110"/>
        </w:rPr>
        <w:t xml:space="preserve"> </w:t>
      </w:r>
      <w:r>
        <w:rPr>
          <w:w w:val="110"/>
        </w:rPr>
        <w:t>any</w:t>
      </w:r>
      <w:r>
        <w:rPr>
          <w:spacing w:val="-11"/>
          <w:w w:val="110"/>
        </w:rPr>
        <w:t xml:space="preserve"> </w:t>
      </w:r>
      <w:r>
        <w:rPr>
          <w:spacing w:val="-14"/>
          <w:w w:val="110"/>
        </w:rPr>
        <w:t>ATAC</w:t>
      </w:r>
      <w:r>
        <w:rPr>
          <w:spacing w:val="-11"/>
          <w:w w:val="110"/>
        </w:rPr>
        <w:t xml:space="preserve"> </w:t>
      </w:r>
      <w:r>
        <w:rPr>
          <w:w w:val="110"/>
        </w:rPr>
        <w:t>protocol</w:t>
      </w:r>
      <w:r>
        <w:rPr>
          <w:spacing w:val="-11"/>
          <w:w w:val="110"/>
        </w:rPr>
        <w:t xml:space="preserve"> </w:t>
      </w:r>
      <w:r>
        <w:rPr>
          <w:w w:val="110"/>
        </w:rPr>
        <w:t>on</w:t>
      </w:r>
      <w:r>
        <w:rPr>
          <w:spacing w:val="-11"/>
          <w:w w:val="110"/>
        </w:rPr>
        <w:t xml:space="preserve"> </w:t>
      </w:r>
      <w:r>
        <w:rPr>
          <w:w w:val="110"/>
        </w:rPr>
        <w:t>the</w:t>
      </w:r>
      <w:r>
        <w:rPr>
          <w:spacing w:val="-12"/>
          <w:w w:val="110"/>
        </w:rPr>
        <w:t xml:space="preserve"> </w:t>
      </w:r>
      <w:r>
        <w:rPr>
          <w:w w:val="110"/>
        </w:rPr>
        <w:t>plate</w:t>
      </w:r>
      <w:r>
        <w:rPr>
          <w:spacing w:val="-11"/>
          <w:w w:val="110"/>
        </w:rPr>
        <w:t xml:space="preserve"> </w:t>
      </w:r>
      <w:r>
        <w:rPr>
          <w:w w:val="110"/>
        </w:rPr>
        <w:t>(further</w:t>
      </w:r>
      <w:r>
        <w:rPr>
          <w:spacing w:val="-11"/>
          <w:w w:val="110"/>
        </w:rPr>
        <w:t xml:space="preserve"> </w:t>
      </w:r>
      <w:r>
        <w:rPr>
          <w:w w:val="110"/>
        </w:rPr>
        <w:t>detailed</w:t>
      </w:r>
      <w:r>
        <w:rPr>
          <w:spacing w:val="-11"/>
          <w:w w:val="110"/>
        </w:rPr>
        <w:t xml:space="preserve"> </w:t>
      </w:r>
      <w:r>
        <w:rPr>
          <w:w w:val="110"/>
        </w:rPr>
        <w:t>in</w:t>
      </w:r>
      <w:r>
        <w:rPr>
          <w:spacing w:val="-11"/>
          <w:w w:val="110"/>
        </w:rPr>
        <w:t xml:space="preserve"> </w:t>
      </w:r>
      <w:r>
        <w:rPr>
          <w:w w:val="110"/>
        </w:rPr>
        <w:t>Chapter</w:t>
      </w:r>
      <w:r>
        <w:rPr>
          <w:spacing w:val="-12"/>
          <w:w w:val="110"/>
        </w:rPr>
        <w:t xml:space="preserve"> </w:t>
      </w:r>
      <w:r>
        <w:rPr>
          <w:w w:val="110"/>
        </w:rPr>
        <w:t>3)</w:t>
      </w:r>
      <w:proofErr w:type="gramEnd"/>
      <w:r>
        <w:rPr>
          <w:w w:val="110"/>
        </w:rPr>
        <w:t>.</w:t>
      </w:r>
      <w:r>
        <w:rPr>
          <w:spacing w:val="17"/>
          <w:w w:val="110"/>
        </w:rPr>
        <w:t xml:space="preserve"> </w:t>
      </w:r>
      <w:r>
        <w:rPr>
          <w:spacing w:val="-3"/>
          <w:w w:val="110"/>
        </w:rPr>
        <w:t xml:space="preserve">When </w:t>
      </w:r>
      <w:r>
        <w:rPr>
          <w:w w:val="110"/>
        </w:rPr>
        <w:t xml:space="preserve">used for </w:t>
      </w:r>
      <w:r>
        <w:rPr>
          <w:spacing w:val="-7"/>
          <w:w w:val="110"/>
        </w:rPr>
        <w:t xml:space="preserve">Omni-ATAC, </w:t>
      </w:r>
      <w:r>
        <w:rPr>
          <w:w w:val="110"/>
        </w:rPr>
        <w:t xml:space="preserve">NHEKs after </w:t>
      </w:r>
      <w:proofErr w:type="spellStart"/>
      <w:r>
        <w:rPr>
          <w:w w:val="110"/>
        </w:rPr>
        <w:t>trypsinisation</w:t>
      </w:r>
      <w:proofErr w:type="spellEnd"/>
      <w:r>
        <w:rPr>
          <w:w w:val="110"/>
        </w:rPr>
        <w:t xml:space="preserve"> were processed through</w:t>
      </w:r>
      <w:r>
        <w:rPr>
          <w:spacing w:val="-37"/>
          <w:w w:val="110"/>
        </w:rPr>
        <w:t xml:space="preserve"> </w:t>
      </w:r>
      <w:proofErr w:type="spellStart"/>
      <w:r>
        <w:rPr>
          <w:w w:val="110"/>
        </w:rPr>
        <w:t>Ficoll</w:t>
      </w:r>
      <w:proofErr w:type="spellEnd"/>
      <w:r>
        <w:rPr>
          <w:w w:val="110"/>
        </w:rPr>
        <w:t xml:space="preserve"> density gradient (as previously explained for PBMCs isolation) to remove dead cells as recommended by (</w:t>
      </w:r>
      <w:proofErr w:type="spellStart"/>
      <w:r>
        <w:rPr>
          <w:w w:val="110"/>
        </w:rPr>
        <w:t>Corces</w:t>
      </w:r>
      <w:proofErr w:type="spellEnd"/>
      <w:r>
        <w:rPr>
          <w:w w:val="110"/>
        </w:rPr>
        <w:t xml:space="preserve"> et al.</w:t>
      </w:r>
      <w:r>
        <w:rPr>
          <w:spacing w:val="-47"/>
          <w:w w:val="110"/>
        </w:rPr>
        <w:t xml:space="preserve"> </w:t>
      </w:r>
      <w:r>
        <w:rPr>
          <w:w w:val="110"/>
        </w:rPr>
        <w:t>2017).</w:t>
      </w:r>
    </w:p>
    <w:p w14:paraId="22A9DF0B" w14:textId="77777777" w:rsidR="00CA5B98" w:rsidRDefault="00CA5B98">
      <w:pPr>
        <w:pStyle w:val="BodyText"/>
        <w:spacing w:before="2"/>
        <w:ind w:left="0"/>
        <w:rPr>
          <w:sz w:val="35"/>
        </w:rPr>
      </w:pPr>
    </w:p>
    <w:p w14:paraId="69DE7379" w14:textId="77777777" w:rsidR="00CA5B98" w:rsidRDefault="007B1DA3">
      <w:pPr>
        <w:pStyle w:val="Heading2"/>
        <w:numPr>
          <w:ilvl w:val="2"/>
          <w:numId w:val="3"/>
        </w:numPr>
        <w:tabs>
          <w:tab w:val="left" w:pos="1283"/>
          <w:tab w:val="left" w:pos="1285"/>
          <w:tab w:val="left" w:pos="2593"/>
          <w:tab w:val="left" w:pos="3303"/>
          <w:tab w:val="left" w:pos="4693"/>
          <w:tab w:val="left" w:pos="5658"/>
          <w:tab w:val="left" w:pos="8401"/>
        </w:tabs>
        <w:spacing w:line="441" w:lineRule="auto"/>
        <w:ind w:right="362"/>
      </w:pPr>
      <w:r>
        <w:rPr>
          <w:w w:val="120"/>
        </w:rPr>
        <w:t>Primary</w:t>
      </w:r>
      <w:r>
        <w:rPr>
          <w:w w:val="120"/>
        </w:rPr>
        <w:tab/>
        <w:t>cell</w:t>
      </w:r>
      <w:r>
        <w:rPr>
          <w:w w:val="120"/>
        </w:rPr>
        <w:tab/>
        <w:t>isolation</w:t>
      </w:r>
      <w:r>
        <w:rPr>
          <w:w w:val="120"/>
        </w:rPr>
        <w:tab/>
        <w:t>using</w:t>
      </w:r>
      <w:r>
        <w:rPr>
          <w:w w:val="120"/>
        </w:rPr>
        <w:tab/>
        <w:t>magnetic-activated</w:t>
      </w:r>
      <w:r>
        <w:rPr>
          <w:w w:val="120"/>
        </w:rPr>
        <w:tab/>
      </w:r>
      <w:r>
        <w:rPr>
          <w:spacing w:val="-5"/>
          <w:w w:val="120"/>
        </w:rPr>
        <w:t xml:space="preserve">cell </w:t>
      </w:r>
      <w:r>
        <w:rPr>
          <w:w w:val="120"/>
        </w:rPr>
        <w:t>sorting</w:t>
      </w:r>
    </w:p>
    <w:p w14:paraId="1600D7EE" w14:textId="77777777" w:rsidR="00CA5B98" w:rsidRDefault="007B1DA3">
      <w:pPr>
        <w:pStyle w:val="BodyText"/>
        <w:spacing w:before="78" w:line="408" w:lineRule="auto"/>
        <w:ind w:right="361" w:firstLine="566"/>
        <w:jc w:val="both"/>
      </w:pPr>
      <w:r>
        <w:rPr>
          <w:w w:val="110"/>
        </w:rPr>
        <w:t xml:space="preserve">Primary cell subpopulations </w:t>
      </w:r>
      <w:proofErr w:type="gramStart"/>
      <w:r>
        <w:rPr>
          <w:w w:val="110"/>
        </w:rPr>
        <w:t>were separated</w:t>
      </w:r>
      <w:proofErr w:type="gramEnd"/>
      <w:r>
        <w:rPr>
          <w:w w:val="110"/>
        </w:rPr>
        <w:t xml:space="preserve"> using magnetic-activated cell sorting</w:t>
      </w:r>
      <w:r>
        <w:rPr>
          <w:spacing w:val="-21"/>
          <w:w w:val="110"/>
        </w:rPr>
        <w:t xml:space="preserve"> </w:t>
      </w:r>
      <w:r>
        <w:rPr>
          <w:spacing w:val="-3"/>
          <w:w w:val="110"/>
        </w:rPr>
        <w:t>(MACS,</w:t>
      </w:r>
      <w:r>
        <w:rPr>
          <w:spacing w:val="-21"/>
          <w:w w:val="110"/>
        </w:rPr>
        <w:t xml:space="preserve"> </w:t>
      </w:r>
      <w:proofErr w:type="spellStart"/>
      <w:r>
        <w:rPr>
          <w:w w:val="110"/>
        </w:rPr>
        <w:t>Miltenyi</w:t>
      </w:r>
      <w:proofErr w:type="spellEnd"/>
      <w:r>
        <w:rPr>
          <w:w w:val="110"/>
        </w:rPr>
        <w:t>)</w:t>
      </w:r>
      <w:r>
        <w:rPr>
          <w:spacing w:val="-20"/>
          <w:w w:val="110"/>
        </w:rPr>
        <w:t xml:space="preserve"> </w:t>
      </w:r>
      <w:r>
        <w:rPr>
          <w:w w:val="110"/>
        </w:rPr>
        <w:t>following</w:t>
      </w:r>
      <w:r>
        <w:rPr>
          <w:spacing w:val="-21"/>
          <w:w w:val="110"/>
        </w:rPr>
        <w:t xml:space="preserve"> </w:t>
      </w:r>
      <w:r>
        <w:rPr>
          <w:w w:val="110"/>
        </w:rPr>
        <w:t>the</w:t>
      </w:r>
      <w:r>
        <w:rPr>
          <w:spacing w:val="-21"/>
          <w:w w:val="110"/>
        </w:rPr>
        <w:t xml:space="preserve"> </w:t>
      </w:r>
      <w:r>
        <w:rPr>
          <w:w w:val="110"/>
        </w:rPr>
        <w:t>manufacturer’s</w:t>
      </w:r>
      <w:r>
        <w:rPr>
          <w:spacing w:val="-20"/>
          <w:w w:val="110"/>
        </w:rPr>
        <w:t xml:space="preserve"> </w:t>
      </w:r>
      <w:r>
        <w:rPr>
          <w:w w:val="110"/>
        </w:rPr>
        <w:t>instructions.</w:t>
      </w:r>
      <w:r>
        <w:rPr>
          <w:spacing w:val="-5"/>
          <w:w w:val="110"/>
        </w:rPr>
        <w:t xml:space="preserve"> </w:t>
      </w:r>
      <w:r>
        <w:rPr>
          <w:w w:val="110"/>
        </w:rPr>
        <w:t>Consecutive positive</w:t>
      </w:r>
      <w:r>
        <w:rPr>
          <w:spacing w:val="-8"/>
          <w:w w:val="110"/>
        </w:rPr>
        <w:t xml:space="preserve"> </w:t>
      </w:r>
      <w:r>
        <w:rPr>
          <w:w w:val="110"/>
        </w:rPr>
        <w:t>selection</w:t>
      </w:r>
      <w:r>
        <w:rPr>
          <w:spacing w:val="-8"/>
          <w:w w:val="110"/>
        </w:rPr>
        <w:t xml:space="preserve"> </w:t>
      </w:r>
      <w:r>
        <w:rPr>
          <w:w w:val="110"/>
        </w:rPr>
        <w:t>was</w:t>
      </w:r>
      <w:r>
        <w:rPr>
          <w:spacing w:val="-8"/>
          <w:w w:val="110"/>
        </w:rPr>
        <w:t xml:space="preserve"> </w:t>
      </w:r>
      <w:r>
        <w:rPr>
          <w:w w:val="110"/>
        </w:rPr>
        <w:t>performed</w:t>
      </w:r>
      <w:r>
        <w:rPr>
          <w:spacing w:val="-7"/>
          <w:w w:val="110"/>
        </w:rPr>
        <w:t xml:space="preserve"> </w:t>
      </w:r>
      <w:r>
        <w:rPr>
          <w:w w:val="110"/>
        </w:rPr>
        <w:t>using</w:t>
      </w:r>
      <w:r>
        <w:rPr>
          <w:spacing w:val="-8"/>
          <w:w w:val="110"/>
        </w:rPr>
        <w:t xml:space="preserve"> </w:t>
      </w:r>
      <w:proofErr w:type="spellStart"/>
      <w:r>
        <w:rPr>
          <w:w w:val="110"/>
        </w:rPr>
        <w:t>Miltenyi</w:t>
      </w:r>
      <w:proofErr w:type="spellEnd"/>
      <w:r>
        <w:rPr>
          <w:spacing w:val="-8"/>
          <w:w w:val="110"/>
        </w:rPr>
        <w:t xml:space="preserve"> </w:t>
      </w:r>
      <w:r>
        <w:rPr>
          <w:w w:val="110"/>
        </w:rPr>
        <w:t>beads</w:t>
      </w:r>
      <w:r>
        <w:rPr>
          <w:spacing w:val="-8"/>
          <w:w w:val="110"/>
        </w:rPr>
        <w:t xml:space="preserve"> </w:t>
      </w:r>
      <w:r>
        <w:rPr>
          <w:w w:val="110"/>
        </w:rPr>
        <w:t>for</w:t>
      </w:r>
      <w:r>
        <w:rPr>
          <w:spacing w:val="-7"/>
          <w:w w:val="110"/>
        </w:rPr>
        <w:t xml:space="preserve"> </w:t>
      </w:r>
      <w:r>
        <w:rPr>
          <w:w w:val="110"/>
        </w:rPr>
        <w:t>CD19</w:t>
      </w:r>
      <w:r>
        <w:rPr>
          <w:w w:val="110"/>
          <w:position w:val="9"/>
          <w:sz w:val="18"/>
        </w:rPr>
        <w:t>+</w:t>
      </w:r>
      <w:r>
        <w:rPr>
          <w:w w:val="110"/>
        </w:rPr>
        <w:t>,</w:t>
      </w:r>
      <w:r>
        <w:rPr>
          <w:spacing w:val="-8"/>
          <w:w w:val="110"/>
        </w:rPr>
        <w:t xml:space="preserve"> </w:t>
      </w:r>
      <w:r>
        <w:rPr>
          <w:w w:val="110"/>
        </w:rPr>
        <w:t>CD8</w:t>
      </w:r>
      <w:r>
        <w:rPr>
          <w:w w:val="110"/>
          <w:position w:val="9"/>
          <w:sz w:val="18"/>
        </w:rPr>
        <w:t>+</w:t>
      </w:r>
      <w:r>
        <w:rPr>
          <w:w w:val="110"/>
        </w:rPr>
        <w:t>,</w:t>
      </w:r>
      <w:r>
        <w:rPr>
          <w:spacing w:val="-8"/>
          <w:w w:val="110"/>
        </w:rPr>
        <w:t xml:space="preserve"> </w:t>
      </w:r>
      <w:r>
        <w:rPr>
          <w:w w:val="110"/>
        </w:rPr>
        <w:t>CD14</w:t>
      </w:r>
      <w:r>
        <w:rPr>
          <w:w w:val="110"/>
          <w:position w:val="9"/>
          <w:sz w:val="18"/>
        </w:rPr>
        <w:t xml:space="preserve">+ </w:t>
      </w:r>
      <w:r>
        <w:rPr>
          <w:w w:val="110"/>
        </w:rPr>
        <w:t>monocytes and CD4</w:t>
      </w:r>
      <w:r>
        <w:rPr>
          <w:w w:val="110"/>
          <w:position w:val="9"/>
          <w:sz w:val="18"/>
        </w:rPr>
        <w:t xml:space="preserve">+ </w:t>
      </w:r>
      <w:r>
        <w:rPr>
          <w:w w:val="110"/>
        </w:rPr>
        <w:t xml:space="preserve">cells (catalogue numbers 130-050-201, 130-045-101, </w:t>
      </w:r>
      <w:r>
        <w:rPr>
          <w:spacing w:val="-3"/>
          <w:w w:val="110"/>
        </w:rPr>
        <w:t xml:space="preserve">130- </w:t>
      </w:r>
      <w:r>
        <w:rPr>
          <w:w w:val="110"/>
        </w:rPr>
        <w:t>045-201</w:t>
      </w:r>
      <w:r>
        <w:rPr>
          <w:spacing w:val="-14"/>
          <w:w w:val="110"/>
        </w:rPr>
        <w:t xml:space="preserve"> </w:t>
      </w:r>
      <w:r>
        <w:rPr>
          <w:w w:val="110"/>
        </w:rPr>
        <w:t>and</w:t>
      </w:r>
      <w:r>
        <w:rPr>
          <w:spacing w:val="-14"/>
          <w:w w:val="110"/>
        </w:rPr>
        <w:t xml:space="preserve"> </w:t>
      </w:r>
      <w:r>
        <w:rPr>
          <w:w w:val="110"/>
        </w:rPr>
        <w:t>130-050-301,</w:t>
      </w:r>
      <w:r>
        <w:rPr>
          <w:spacing w:val="-12"/>
          <w:w w:val="110"/>
        </w:rPr>
        <w:t xml:space="preserve"> </w:t>
      </w:r>
      <w:r>
        <w:rPr>
          <w:w w:val="110"/>
        </w:rPr>
        <w:t>respectively)</w:t>
      </w:r>
      <w:r>
        <w:rPr>
          <w:spacing w:val="-14"/>
          <w:w w:val="110"/>
        </w:rPr>
        <w:t xml:space="preserve"> </w:t>
      </w:r>
      <w:r>
        <w:rPr>
          <w:w w:val="110"/>
        </w:rPr>
        <w:t>and</w:t>
      </w:r>
      <w:r>
        <w:rPr>
          <w:spacing w:val="-14"/>
          <w:w w:val="110"/>
        </w:rPr>
        <w:t xml:space="preserve"> </w:t>
      </w:r>
      <w:proofErr w:type="spellStart"/>
      <w:r>
        <w:rPr>
          <w:spacing w:val="-3"/>
          <w:w w:val="110"/>
        </w:rPr>
        <w:t>AutoMACS</w:t>
      </w:r>
      <w:proofErr w:type="spellEnd"/>
      <w:r>
        <w:rPr>
          <w:spacing w:val="-14"/>
          <w:w w:val="110"/>
        </w:rPr>
        <w:t xml:space="preserve"> </w:t>
      </w:r>
      <w:r>
        <w:rPr>
          <w:w w:val="110"/>
        </w:rPr>
        <w:t>Pro</w:t>
      </w:r>
      <w:r>
        <w:rPr>
          <w:spacing w:val="-14"/>
          <w:w w:val="110"/>
        </w:rPr>
        <w:t xml:space="preserve"> </w:t>
      </w:r>
      <w:r>
        <w:rPr>
          <w:w w:val="110"/>
        </w:rPr>
        <w:t>(</w:t>
      </w:r>
      <w:proofErr w:type="spellStart"/>
      <w:r>
        <w:rPr>
          <w:w w:val="110"/>
        </w:rPr>
        <w:t>Miltenyi</w:t>
      </w:r>
      <w:proofErr w:type="spellEnd"/>
      <w:r>
        <w:rPr>
          <w:w w:val="110"/>
        </w:rPr>
        <w:t>)</w:t>
      </w:r>
      <w:r>
        <w:rPr>
          <w:spacing w:val="-13"/>
          <w:w w:val="110"/>
        </w:rPr>
        <w:t xml:space="preserve"> </w:t>
      </w:r>
      <w:r>
        <w:rPr>
          <w:w w:val="110"/>
        </w:rPr>
        <w:t xml:space="preserve">followed by a manual cell count with </w:t>
      </w:r>
      <w:proofErr w:type="spellStart"/>
      <w:r>
        <w:rPr>
          <w:w w:val="110"/>
        </w:rPr>
        <w:t>trypan</w:t>
      </w:r>
      <w:proofErr w:type="spellEnd"/>
      <w:r>
        <w:rPr>
          <w:w w:val="110"/>
        </w:rPr>
        <w:t xml:space="preserve"> blue. </w:t>
      </w:r>
      <w:r>
        <w:rPr>
          <w:spacing w:val="-4"/>
          <w:w w:val="110"/>
        </w:rPr>
        <w:t xml:space="preserve">MACS </w:t>
      </w:r>
      <w:r>
        <w:rPr>
          <w:w w:val="110"/>
        </w:rPr>
        <w:t xml:space="preserve">separation </w:t>
      </w:r>
      <w:proofErr w:type="gramStart"/>
      <w:r>
        <w:rPr>
          <w:w w:val="110"/>
        </w:rPr>
        <w:t>was chosen</w:t>
      </w:r>
      <w:proofErr w:type="gramEnd"/>
      <w:r>
        <w:rPr>
          <w:w w:val="110"/>
        </w:rPr>
        <w:t xml:space="preserve"> over fluorescence-associated cell sorting </w:t>
      </w:r>
      <w:r>
        <w:rPr>
          <w:spacing w:val="-5"/>
          <w:w w:val="110"/>
        </w:rPr>
        <w:t xml:space="preserve">(FACS) </w:t>
      </w:r>
      <w:r>
        <w:rPr>
          <w:w w:val="110"/>
        </w:rPr>
        <w:t>due to time and logistic constraints during sample</w:t>
      </w:r>
      <w:r>
        <w:rPr>
          <w:spacing w:val="-12"/>
          <w:w w:val="110"/>
        </w:rPr>
        <w:t xml:space="preserve"> </w:t>
      </w:r>
      <w:r>
        <w:rPr>
          <w:w w:val="110"/>
        </w:rPr>
        <w:t>processing.</w:t>
      </w:r>
    </w:p>
    <w:p w14:paraId="39687950" w14:textId="77777777" w:rsidR="00CA5B98" w:rsidRDefault="00CA5B98">
      <w:pPr>
        <w:pStyle w:val="BodyText"/>
        <w:spacing w:before="1"/>
        <w:ind w:left="0"/>
        <w:rPr>
          <w:sz w:val="35"/>
        </w:rPr>
      </w:pPr>
    </w:p>
    <w:p w14:paraId="7802C036" w14:textId="77777777" w:rsidR="00CA5B98" w:rsidRDefault="007B1DA3">
      <w:pPr>
        <w:pStyle w:val="Heading2"/>
        <w:numPr>
          <w:ilvl w:val="2"/>
          <w:numId w:val="3"/>
        </w:numPr>
        <w:tabs>
          <w:tab w:val="left" w:pos="1283"/>
          <w:tab w:val="left" w:pos="1285"/>
        </w:tabs>
        <w:spacing w:line="441" w:lineRule="auto"/>
        <w:ind w:right="362"/>
      </w:pPr>
      <w:r>
        <w:rPr>
          <w:w w:val="120"/>
        </w:rPr>
        <w:t xml:space="preserve">Primary cell isolation using fluorescence-activated </w:t>
      </w:r>
      <w:r>
        <w:rPr>
          <w:spacing w:val="-4"/>
          <w:w w:val="120"/>
        </w:rPr>
        <w:t xml:space="preserve">cell </w:t>
      </w:r>
      <w:r>
        <w:rPr>
          <w:w w:val="120"/>
        </w:rPr>
        <w:t>sorting</w:t>
      </w:r>
    </w:p>
    <w:p w14:paraId="1C94C2C4" w14:textId="77777777" w:rsidR="00CA5B98" w:rsidRDefault="007B1DA3">
      <w:pPr>
        <w:pStyle w:val="BodyText"/>
        <w:spacing w:before="79" w:line="405" w:lineRule="auto"/>
        <w:ind w:right="361" w:firstLine="566"/>
        <w:jc w:val="both"/>
      </w:pPr>
      <w:r>
        <w:rPr>
          <w:w w:val="110"/>
        </w:rPr>
        <w:t xml:space="preserve">Isolation of cell subpopulations from PBMCs and SFMCs to study </w:t>
      </w:r>
      <w:r>
        <w:rPr>
          <w:spacing w:val="-4"/>
          <w:w w:val="110"/>
        </w:rPr>
        <w:t xml:space="preserve">the </w:t>
      </w:r>
      <w:r>
        <w:rPr>
          <w:w w:val="110"/>
        </w:rPr>
        <w:t>e</w:t>
      </w:r>
      <w:r>
        <w:rPr>
          <w:rFonts w:ascii="Arial"/>
          <w:w w:val="110"/>
        </w:rPr>
        <w:t>ff</w:t>
      </w:r>
      <w:r>
        <w:rPr>
          <w:w w:val="110"/>
        </w:rPr>
        <w:t xml:space="preserve">ect of cryopreservation in the chromatin landscape (Chapter 3) (Chapter 5 was performed by </w:t>
      </w:r>
      <w:r>
        <w:rPr>
          <w:spacing w:val="-6"/>
          <w:w w:val="110"/>
        </w:rPr>
        <w:t xml:space="preserve">FACS. </w:t>
      </w:r>
      <w:r>
        <w:rPr>
          <w:w w:val="110"/>
        </w:rPr>
        <w:t xml:space="preserve">PBMCs and SFMCs were </w:t>
      </w:r>
      <w:proofErr w:type="spellStart"/>
      <w:r>
        <w:rPr>
          <w:w w:val="110"/>
        </w:rPr>
        <w:t>resuspended</w:t>
      </w:r>
      <w:proofErr w:type="spellEnd"/>
      <w:r>
        <w:rPr>
          <w:w w:val="110"/>
        </w:rPr>
        <w:t xml:space="preserve"> in 1mM </w:t>
      </w:r>
      <w:r>
        <w:rPr>
          <w:spacing w:val="-6"/>
          <w:w w:val="110"/>
        </w:rPr>
        <w:t xml:space="preserve">EDTA </w:t>
      </w:r>
      <w:r>
        <w:rPr>
          <w:w w:val="110"/>
        </w:rPr>
        <w:t>PBS</w:t>
      </w:r>
      <w:r>
        <w:rPr>
          <w:spacing w:val="32"/>
          <w:w w:val="110"/>
        </w:rPr>
        <w:t xml:space="preserve"> </w:t>
      </w:r>
      <w:r>
        <w:rPr>
          <w:spacing w:val="-6"/>
          <w:w w:val="110"/>
        </w:rPr>
        <w:t>(FACS</w:t>
      </w:r>
      <w:r>
        <w:rPr>
          <w:spacing w:val="33"/>
          <w:w w:val="110"/>
        </w:rPr>
        <w:t xml:space="preserve"> </w:t>
      </w:r>
      <w:r>
        <w:rPr>
          <w:w w:val="110"/>
        </w:rPr>
        <w:t>bu</w:t>
      </w:r>
      <w:r>
        <w:rPr>
          <w:rFonts w:ascii="Arial"/>
          <w:w w:val="110"/>
        </w:rPr>
        <w:t>ff</w:t>
      </w:r>
      <w:r>
        <w:rPr>
          <w:w w:val="110"/>
        </w:rPr>
        <w:t>er)</w:t>
      </w:r>
      <w:r>
        <w:rPr>
          <w:spacing w:val="33"/>
          <w:w w:val="110"/>
        </w:rPr>
        <w:t xml:space="preserve"> </w:t>
      </w:r>
      <w:r>
        <w:rPr>
          <w:w w:val="110"/>
        </w:rPr>
        <w:t>at</w:t>
      </w:r>
      <w:r>
        <w:rPr>
          <w:spacing w:val="33"/>
          <w:w w:val="110"/>
        </w:rPr>
        <w:t xml:space="preserve"> </w:t>
      </w:r>
      <w:proofErr w:type="gramStart"/>
      <w:r>
        <w:rPr>
          <w:w w:val="110"/>
        </w:rPr>
        <w:t>10x10</w:t>
      </w:r>
      <w:r>
        <w:rPr>
          <w:w w:val="110"/>
          <w:position w:val="9"/>
          <w:sz w:val="18"/>
        </w:rPr>
        <w:t xml:space="preserve">6 </w:t>
      </w:r>
      <w:r>
        <w:rPr>
          <w:spacing w:val="10"/>
          <w:w w:val="110"/>
          <w:position w:val="9"/>
          <w:sz w:val="18"/>
        </w:rPr>
        <w:t xml:space="preserve"> </w:t>
      </w:r>
      <w:r>
        <w:rPr>
          <w:w w:val="110"/>
        </w:rPr>
        <w:t>cells</w:t>
      </w:r>
      <w:proofErr w:type="gramEnd"/>
      <w:r>
        <w:rPr>
          <w:w w:val="110"/>
        </w:rPr>
        <w:t>/mL,</w:t>
      </w:r>
      <w:r>
        <w:rPr>
          <w:spacing w:val="33"/>
          <w:w w:val="110"/>
        </w:rPr>
        <w:t xml:space="preserve"> </w:t>
      </w:r>
      <w:r>
        <w:rPr>
          <w:w w:val="110"/>
        </w:rPr>
        <w:t>stained</w:t>
      </w:r>
      <w:r>
        <w:rPr>
          <w:spacing w:val="33"/>
          <w:w w:val="110"/>
        </w:rPr>
        <w:t xml:space="preserve"> </w:t>
      </w:r>
      <w:r>
        <w:rPr>
          <w:w w:val="110"/>
        </w:rPr>
        <w:t>with</w:t>
      </w:r>
      <w:r>
        <w:rPr>
          <w:spacing w:val="33"/>
          <w:w w:val="110"/>
        </w:rPr>
        <w:t xml:space="preserve"> </w:t>
      </w:r>
      <w:r>
        <w:rPr>
          <w:w w:val="110"/>
        </w:rPr>
        <w:t>the</w:t>
      </w:r>
      <w:r>
        <w:rPr>
          <w:spacing w:val="33"/>
          <w:w w:val="110"/>
        </w:rPr>
        <w:t xml:space="preserve"> </w:t>
      </w:r>
      <w:r>
        <w:rPr>
          <w:w w:val="110"/>
        </w:rPr>
        <w:t>appropriate</w:t>
      </w:r>
      <w:r>
        <w:rPr>
          <w:spacing w:val="33"/>
          <w:w w:val="110"/>
        </w:rPr>
        <w:t xml:space="preserve"> </w:t>
      </w:r>
      <w:r>
        <w:rPr>
          <w:w w:val="110"/>
        </w:rPr>
        <w:t>antibody</w:t>
      </w:r>
    </w:p>
    <w:p w14:paraId="1200A974" w14:textId="77777777" w:rsidR="00CA5B98" w:rsidRDefault="007B1DA3">
      <w:pPr>
        <w:pStyle w:val="BodyText"/>
        <w:spacing w:line="288" w:lineRule="exact"/>
      </w:pPr>
      <w:proofErr w:type="gramStart"/>
      <w:r>
        <w:rPr>
          <w:w w:val="110"/>
        </w:rPr>
        <w:t>cocktail</w:t>
      </w:r>
      <w:proofErr w:type="gramEnd"/>
      <w:r>
        <w:rPr>
          <w:w w:val="110"/>
        </w:rPr>
        <w:t xml:space="preserve"> </w:t>
      </w:r>
      <w:r>
        <w:rPr>
          <w:spacing w:val="-4"/>
          <w:w w:val="110"/>
        </w:rPr>
        <w:t xml:space="preserve">(Table </w:t>
      </w:r>
      <w:r>
        <w:rPr>
          <w:w w:val="110"/>
        </w:rPr>
        <w:t>2.1) for 30 min at 4</w:t>
      </w:r>
      <w:r>
        <w:rPr>
          <w:rFonts w:ascii="Arial Unicode MS" w:hAnsi="Arial Unicode MS"/>
          <w:w w:val="110"/>
          <w:position w:val="9"/>
          <w:sz w:val="18"/>
        </w:rPr>
        <w:t>◦</w:t>
      </w:r>
      <w:r>
        <w:rPr>
          <w:w w:val="110"/>
        </w:rPr>
        <w:t xml:space="preserve">C, washed with </w:t>
      </w:r>
      <w:r>
        <w:rPr>
          <w:spacing w:val="-8"/>
          <w:w w:val="110"/>
        </w:rPr>
        <w:t xml:space="preserve">FACS </w:t>
      </w:r>
      <w:r>
        <w:rPr>
          <w:w w:val="110"/>
        </w:rPr>
        <w:t>bu</w:t>
      </w:r>
      <w:r>
        <w:rPr>
          <w:rFonts w:ascii="Arial" w:hAnsi="Arial"/>
          <w:w w:val="110"/>
        </w:rPr>
        <w:t>ff</w:t>
      </w:r>
      <w:r>
        <w:rPr>
          <w:w w:val="110"/>
        </w:rPr>
        <w:t>er and</w:t>
      </w:r>
      <w:r>
        <w:rPr>
          <w:spacing w:val="-31"/>
          <w:w w:val="110"/>
        </w:rPr>
        <w:t xml:space="preserve"> </w:t>
      </w:r>
      <w:r>
        <w:rPr>
          <w:w w:val="110"/>
        </w:rPr>
        <w:t>centrifuged</w:t>
      </w:r>
    </w:p>
    <w:p w14:paraId="3E718F39" w14:textId="77777777" w:rsidR="00CA5B98" w:rsidRDefault="007B1DA3">
      <w:pPr>
        <w:pStyle w:val="BodyText"/>
        <w:spacing w:before="144" w:line="415" w:lineRule="auto"/>
        <w:ind w:right="362"/>
        <w:jc w:val="both"/>
      </w:pPr>
      <w:proofErr w:type="gramStart"/>
      <w:r>
        <w:rPr>
          <w:w w:val="115"/>
        </w:rPr>
        <w:t>at</w:t>
      </w:r>
      <w:proofErr w:type="gramEnd"/>
      <w:r>
        <w:rPr>
          <w:w w:val="115"/>
        </w:rPr>
        <w:t xml:space="preserve"> 500g for 5 min at </w:t>
      </w:r>
      <w:r>
        <w:rPr>
          <w:spacing w:val="2"/>
          <w:w w:val="115"/>
        </w:rPr>
        <w:t>4</w:t>
      </w:r>
      <w:r>
        <w:rPr>
          <w:rFonts w:ascii="Arial Unicode MS" w:hAnsi="Arial Unicode MS"/>
          <w:spacing w:val="2"/>
          <w:w w:val="115"/>
          <w:position w:val="9"/>
          <w:sz w:val="18"/>
        </w:rPr>
        <w:t>◦</w:t>
      </w:r>
      <w:r>
        <w:rPr>
          <w:spacing w:val="2"/>
          <w:w w:val="115"/>
        </w:rPr>
        <w:t xml:space="preserve">C. </w:t>
      </w:r>
      <w:r>
        <w:rPr>
          <w:w w:val="115"/>
        </w:rPr>
        <w:t>For the cell separation in the Chapter 3 samples, a modified</w:t>
      </w:r>
      <w:r>
        <w:rPr>
          <w:spacing w:val="-22"/>
          <w:w w:val="115"/>
        </w:rPr>
        <w:t xml:space="preserve"> </w:t>
      </w:r>
      <w:r>
        <w:rPr>
          <w:spacing w:val="-8"/>
          <w:w w:val="115"/>
        </w:rPr>
        <w:t>FACS</w:t>
      </w:r>
      <w:r>
        <w:rPr>
          <w:spacing w:val="-21"/>
          <w:w w:val="115"/>
        </w:rPr>
        <w:t xml:space="preserve"> </w:t>
      </w:r>
      <w:r>
        <w:rPr>
          <w:w w:val="115"/>
        </w:rPr>
        <w:t>bu</w:t>
      </w:r>
      <w:r>
        <w:rPr>
          <w:rFonts w:ascii="Arial" w:hAnsi="Arial"/>
          <w:w w:val="115"/>
        </w:rPr>
        <w:t>ff</w:t>
      </w:r>
      <w:r>
        <w:rPr>
          <w:w w:val="115"/>
        </w:rPr>
        <w:t>er</w:t>
      </w:r>
      <w:r>
        <w:rPr>
          <w:spacing w:val="-22"/>
          <w:w w:val="115"/>
        </w:rPr>
        <w:t xml:space="preserve"> </w:t>
      </w:r>
      <w:r>
        <w:rPr>
          <w:w w:val="115"/>
        </w:rPr>
        <w:t>supplemented</w:t>
      </w:r>
      <w:r>
        <w:rPr>
          <w:spacing w:val="-21"/>
          <w:w w:val="115"/>
        </w:rPr>
        <w:t xml:space="preserve"> </w:t>
      </w:r>
      <w:r>
        <w:rPr>
          <w:w w:val="115"/>
        </w:rPr>
        <w:t>with</w:t>
      </w:r>
      <w:r>
        <w:rPr>
          <w:spacing w:val="-21"/>
          <w:w w:val="115"/>
        </w:rPr>
        <w:t xml:space="preserve"> </w:t>
      </w:r>
      <w:r>
        <w:rPr>
          <w:w w:val="115"/>
        </w:rPr>
        <w:t>3mM</w:t>
      </w:r>
      <w:r>
        <w:rPr>
          <w:spacing w:val="-22"/>
          <w:w w:val="115"/>
        </w:rPr>
        <w:t xml:space="preserve"> </w:t>
      </w:r>
      <w:proofErr w:type="gramStart"/>
      <w:r>
        <w:rPr>
          <w:spacing w:val="-6"/>
          <w:w w:val="115"/>
        </w:rPr>
        <w:t>EDTA</w:t>
      </w:r>
      <w:r>
        <w:rPr>
          <w:spacing w:val="-22"/>
          <w:w w:val="115"/>
        </w:rPr>
        <w:t xml:space="preserve"> </w:t>
      </w:r>
      <w:r>
        <w:rPr>
          <w:w w:val="115"/>
        </w:rPr>
        <w:t>,</w:t>
      </w:r>
      <w:proofErr w:type="gramEnd"/>
      <w:r>
        <w:rPr>
          <w:spacing w:val="-21"/>
          <w:w w:val="115"/>
        </w:rPr>
        <w:t xml:space="preserve"> </w:t>
      </w:r>
      <w:r>
        <w:rPr>
          <w:w w:val="115"/>
        </w:rPr>
        <w:t>2%</w:t>
      </w:r>
      <w:r>
        <w:rPr>
          <w:spacing w:val="-21"/>
          <w:w w:val="115"/>
        </w:rPr>
        <w:t xml:space="preserve"> </w:t>
      </w:r>
      <w:r>
        <w:rPr>
          <w:w w:val="115"/>
        </w:rPr>
        <w:t>FCS</w:t>
      </w:r>
      <w:r>
        <w:rPr>
          <w:spacing w:val="-22"/>
          <w:w w:val="115"/>
        </w:rPr>
        <w:t xml:space="preserve"> </w:t>
      </w:r>
      <w:r>
        <w:rPr>
          <w:w w:val="115"/>
        </w:rPr>
        <w:t>and</w:t>
      </w:r>
      <w:r>
        <w:rPr>
          <w:spacing w:val="-22"/>
          <w:w w:val="115"/>
        </w:rPr>
        <w:t xml:space="preserve"> </w:t>
      </w:r>
      <w:r>
        <w:rPr>
          <w:w w:val="115"/>
        </w:rPr>
        <w:t>25mM</w:t>
      </w:r>
      <w:r>
        <w:rPr>
          <w:spacing w:val="-21"/>
          <w:w w:val="115"/>
        </w:rPr>
        <w:t xml:space="preserve"> </w:t>
      </w:r>
      <w:r>
        <w:rPr>
          <w:w w:val="115"/>
        </w:rPr>
        <w:t>4-</w:t>
      </w:r>
    </w:p>
    <w:p w14:paraId="25904D82" w14:textId="77777777" w:rsidR="00CA5B98" w:rsidRDefault="00CA5B98">
      <w:pPr>
        <w:spacing w:line="415" w:lineRule="auto"/>
        <w:jc w:val="both"/>
        <w:sectPr w:rsidR="00CA5B98">
          <w:pgSz w:w="11910" w:h="16840"/>
          <w:pgMar w:top="1580" w:right="980" w:bottom="800" w:left="1680" w:header="1231" w:footer="615" w:gutter="0"/>
          <w:cols w:space="720"/>
        </w:sectPr>
      </w:pPr>
    </w:p>
    <w:p w14:paraId="2BFA38DD" w14:textId="77777777" w:rsidR="00CA5B98" w:rsidRDefault="00CA5B98">
      <w:pPr>
        <w:pStyle w:val="BodyText"/>
        <w:ind w:left="0"/>
        <w:rPr>
          <w:sz w:val="20"/>
        </w:rPr>
      </w:pPr>
    </w:p>
    <w:p w14:paraId="39643873" w14:textId="77777777" w:rsidR="00CA5B98" w:rsidRDefault="007B1DA3">
      <w:pPr>
        <w:pStyle w:val="BodyText"/>
        <w:spacing w:before="225" w:line="415" w:lineRule="auto"/>
        <w:ind w:right="362"/>
        <w:jc w:val="both"/>
      </w:pPr>
      <w:r>
        <w:rPr>
          <w:w w:val="110"/>
        </w:rPr>
        <w:t>(2-hydroxyethyl)-</w:t>
      </w:r>
      <w:proofErr w:type="gramStart"/>
      <w:r>
        <w:rPr>
          <w:w w:val="110"/>
        </w:rPr>
        <w:t>1-</w:t>
      </w:r>
      <w:proofErr w:type="gramEnd"/>
      <w:r>
        <w:rPr>
          <w:w w:val="110"/>
        </w:rPr>
        <w:t>piperazineethanesulfonic</w:t>
      </w:r>
      <w:r>
        <w:rPr>
          <w:spacing w:val="-13"/>
          <w:w w:val="110"/>
        </w:rPr>
        <w:t xml:space="preserve"> </w:t>
      </w:r>
      <w:r>
        <w:rPr>
          <w:w w:val="110"/>
        </w:rPr>
        <w:t>acid</w:t>
      </w:r>
      <w:r>
        <w:rPr>
          <w:spacing w:val="-13"/>
          <w:w w:val="110"/>
        </w:rPr>
        <w:t xml:space="preserve"> </w:t>
      </w:r>
      <w:r>
        <w:rPr>
          <w:w w:val="110"/>
        </w:rPr>
        <w:t>(HEPES,</w:t>
      </w:r>
      <w:r>
        <w:rPr>
          <w:spacing w:val="-13"/>
          <w:w w:val="110"/>
        </w:rPr>
        <w:t xml:space="preserve"> </w:t>
      </w:r>
      <w:r>
        <w:rPr>
          <w:w w:val="110"/>
        </w:rPr>
        <w:t>Invitrogen)</w:t>
      </w:r>
      <w:r>
        <w:rPr>
          <w:spacing w:val="-13"/>
          <w:w w:val="110"/>
        </w:rPr>
        <w:t xml:space="preserve"> </w:t>
      </w:r>
      <w:r>
        <w:rPr>
          <w:w w:val="110"/>
        </w:rPr>
        <w:t>was</w:t>
      </w:r>
      <w:r>
        <w:rPr>
          <w:spacing w:val="-13"/>
          <w:w w:val="110"/>
        </w:rPr>
        <w:t xml:space="preserve"> </w:t>
      </w:r>
      <w:r>
        <w:rPr>
          <w:w w:val="110"/>
        </w:rPr>
        <w:t xml:space="preserve">used to avoid cell clumping after cryopreservation and short recovery in culture (as detailed previously). After removing the supernatant, cells </w:t>
      </w:r>
      <w:proofErr w:type="gramStart"/>
      <w:r>
        <w:rPr>
          <w:w w:val="110"/>
        </w:rPr>
        <w:t xml:space="preserve">were </w:t>
      </w:r>
      <w:proofErr w:type="spellStart"/>
      <w:r>
        <w:rPr>
          <w:w w:val="110"/>
        </w:rPr>
        <w:t>resuspended</w:t>
      </w:r>
      <w:proofErr w:type="spellEnd"/>
      <w:proofErr w:type="gramEnd"/>
      <w:r>
        <w:rPr>
          <w:w w:val="110"/>
        </w:rPr>
        <w:t xml:space="preserve"> </w:t>
      </w:r>
      <w:r>
        <w:rPr>
          <w:spacing w:val="-7"/>
          <w:w w:val="110"/>
        </w:rPr>
        <w:t xml:space="preserve">in </w:t>
      </w:r>
      <w:r>
        <w:rPr>
          <w:spacing w:val="-8"/>
          <w:w w:val="110"/>
        </w:rPr>
        <w:t xml:space="preserve">FACS </w:t>
      </w:r>
      <w:r>
        <w:rPr>
          <w:w w:val="110"/>
        </w:rPr>
        <w:t>bu</w:t>
      </w:r>
      <w:r>
        <w:rPr>
          <w:rFonts w:ascii="Arial"/>
          <w:w w:val="110"/>
        </w:rPr>
        <w:t>ff</w:t>
      </w:r>
      <w:r>
        <w:rPr>
          <w:w w:val="110"/>
        </w:rPr>
        <w:t>er prior to</w:t>
      </w:r>
      <w:r>
        <w:rPr>
          <w:spacing w:val="-16"/>
          <w:w w:val="110"/>
        </w:rPr>
        <w:t xml:space="preserve"> </w:t>
      </w:r>
      <w:r>
        <w:rPr>
          <w:w w:val="110"/>
        </w:rPr>
        <w:t>separation.</w:t>
      </w:r>
    </w:p>
    <w:p w14:paraId="54D6562A" w14:textId="77777777" w:rsidR="00CA5B98" w:rsidRDefault="007B1DA3">
      <w:pPr>
        <w:pStyle w:val="BodyText"/>
        <w:spacing w:line="278" w:lineRule="exact"/>
        <w:ind w:left="944"/>
        <w:rPr>
          <w:rFonts w:ascii="Arial Unicode MS" w:hAnsi="Arial Unicode MS"/>
          <w:sz w:val="18"/>
        </w:rPr>
      </w:pPr>
      <w:r>
        <w:rPr>
          <w:w w:val="110"/>
        </w:rPr>
        <w:t>From</w:t>
      </w:r>
      <w:r>
        <w:rPr>
          <w:spacing w:val="-18"/>
          <w:w w:val="110"/>
        </w:rPr>
        <w:t xml:space="preserve"> </w:t>
      </w:r>
      <w:r>
        <w:rPr>
          <w:w w:val="110"/>
        </w:rPr>
        <w:t>the</w:t>
      </w:r>
      <w:r>
        <w:rPr>
          <w:spacing w:val="-19"/>
          <w:w w:val="110"/>
        </w:rPr>
        <w:t xml:space="preserve"> </w:t>
      </w:r>
      <w:r>
        <w:rPr>
          <w:w w:val="110"/>
        </w:rPr>
        <w:t>control</w:t>
      </w:r>
      <w:r>
        <w:rPr>
          <w:spacing w:val="-17"/>
          <w:w w:val="110"/>
        </w:rPr>
        <w:t xml:space="preserve"> </w:t>
      </w:r>
      <w:r>
        <w:rPr>
          <w:w w:val="110"/>
        </w:rPr>
        <w:t>samples</w:t>
      </w:r>
      <w:r>
        <w:rPr>
          <w:spacing w:val="-18"/>
          <w:w w:val="110"/>
        </w:rPr>
        <w:t xml:space="preserve"> </w:t>
      </w:r>
      <w:r>
        <w:rPr>
          <w:w w:val="110"/>
        </w:rPr>
        <w:t>of</w:t>
      </w:r>
      <w:r>
        <w:rPr>
          <w:spacing w:val="-18"/>
          <w:w w:val="110"/>
        </w:rPr>
        <w:t xml:space="preserve"> </w:t>
      </w:r>
      <w:r>
        <w:rPr>
          <w:w w:val="110"/>
        </w:rPr>
        <w:t>Chapter</w:t>
      </w:r>
      <w:r>
        <w:rPr>
          <w:spacing w:val="-18"/>
          <w:w w:val="110"/>
        </w:rPr>
        <w:t xml:space="preserve"> </w:t>
      </w:r>
      <w:r>
        <w:rPr>
          <w:w w:val="110"/>
        </w:rPr>
        <w:t>3,</w:t>
      </w:r>
      <w:r>
        <w:rPr>
          <w:spacing w:val="-15"/>
          <w:w w:val="110"/>
        </w:rPr>
        <w:t xml:space="preserve"> </w:t>
      </w:r>
      <w:r>
        <w:rPr>
          <w:w w:val="110"/>
        </w:rPr>
        <w:t>CD14</w:t>
      </w:r>
      <w:r>
        <w:rPr>
          <w:w w:val="110"/>
          <w:position w:val="9"/>
          <w:sz w:val="18"/>
        </w:rPr>
        <w:t>+</w:t>
      </w:r>
      <w:r>
        <w:rPr>
          <w:spacing w:val="8"/>
          <w:w w:val="110"/>
          <w:position w:val="9"/>
          <w:sz w:val="18"/>
        </w:rPr>
        <w:t xml:space="preserve"> </w:t>
      </w:r>
      <w:r>
        <w:rPr>
          <w:w w:val="110"/>
        </w:rPr>
        <w:t>monocytes</w:t>
      </w:r>
      <w:r>
        <w:rPr>
          <w:spacing w:val="-18"/>
          <w:w w:val="110"/>
        </w:rPr>
        <w:t xml:space="preserve"> </w:t>
      </w:r>
      <w:r>
        <w:rPr>
          <w:w w:val="110"/>
        </w:rPr>
        <w:t>and</w:t>
      </w:r>
      <w:r>
        <w:rPr>
          <w:spacing w:val="-18"/>
          <w:w w:val="110"/>
        </w:rPr>
        <w:t xml:space="preserve"> </w:t>
      </w:r>
      <w:r>
        <w:rPr>
          <w:w w:val="110"/>
        </w:rPr>
        <w:t>CD3</w:t>
      </w:r>
      <w:r>
        <w:rPr>
          <w:w w:val="110"/>
          <w:position w:val="9"/>
          <w:sz w:val="18"/>
        </w:rPr>
        <w:t>+</w:t>
      </w:r>
      <w:r>
        <w:rPr>
          <w:spacing w:val="7"/>
          <w:w w:val="110"/>
          <w:position w:val="9"/>
          <w:sz w:val="18"/>
        </w:rPr>
        <w:t xml:space="preserve"> </w:t>
      </w:r>
      <w:r>
        <w:rPr>
          <w:w w:val="110"/>
        </w:rPr>
        <w:t>CD14</w:t>
      </w:r>
      <w:r>
        <w:rPr>
          <w:rFonts w:ascii="Arial Unicode MS" w:hAnsi="Arial Unicode MS"/>
          <w:w w:val="110"/>
          <w:position w:val="9"/>
          <w:sz w:val="18"/>
        </w:rPr>
        <w:t>−</w:t>
      </w:r>
    </w:p>
    <w:p w14:paraId="3DB4608D" w14:textId="77777777" w:rsidR="00CA5B98" w:rsidRDefault="007B1DA3">
      <w:pPr>
        <w:pStyle w:val="BodyText"/>
        <w:spacing w:before="168" w:line="364" w:lineRule="auto"/>
        <w:ind w:right="361"/>
        <w:jc w:val="both"/>
        <w:rPr>
          <w:sz w:val="18"/>
        </w:rPr>
      </w:pPr>
      <w:r>
        <w:rPr>
          <w:w w:val="110"/>
        </w:rPr>
        <w:t>CD4</w:t>
      </w:r>
      <w:r>
        <w:rPr>
          <w:w w:val="110"/>
          <w:position w:val="9"/>
          <w:sz w:val="18"/>
        </w:rPr>
        <w:t xml:space="preserve">+ </w:t>
      </w:r>
      <w:r>
        <w:rPr>
          <w:w w:val="110"/>
        </w:rPr>
        <w:t xml:space="preserve">T cells were isolated using the SONY SH800 cell sorter. For the </w:t>
      </w:r>
      <w:proofErr w:type="spellStart"/>
      <w:r>
        <w:rPr>
          <w:spacing w:val="-9"/>
          <w:w w:val="110"/>
        </w:rPr>
        <w:t>PsA</w:t>
      </w:r>
      <w:proofErr w:type="spellEnd"/>
      <w:r>
        <w:rPr>
          <w:spacing w:val="48"/>
          <w:w w:val="110"/>
        </w:rPr>
        <w:t xml:space="preserve"> </w:t>
      </w:r>
      <w:r>
        <w:rPr>
          <w:w w:val="110"/>
        </w:rPr>
        <w:t>samples, separation of CD19</w:t>
      </w:r>
      <w:r>
        <w:rPr>
          <w:w w:val="110"/>
          <w:position w:val="9"/>
          <w:sz w:val="18"/>
        </w:rPr>
        <w:t xml:space="preserve">+ </w:t>
      </w:r>
      <w:r>
        <w:rPr>
          <w:w w:val="110"/>
        </w:rPr>
        <w:t>B cells, memory T cells (CD3</w:t>
      </w:r>
      <w:r>
        <w:rPr>
          <w:w w:val="110"/>
          <w:position w:val="9"/>
          <w:sz w:val="18"/>
        </w:rPr>
        <w:t xml:space="preserve">+ </w:t>
      </w:r>
      <w:r>
        <w:rPr>
          <w:w w:val="110"/>
        </w:rPr>
        <w:t>CD14</w:t>
      </w:r>
      <w:r>
        <w:rPr>
          <w:rFonts w:ascii="Arial Unicode MS" w:hAnsi="Arial Unicode MS"/>
          <w:w w:val="110"/>
          <w:position w:val="9"/>
          <w:sz w:val="18"/>
        </w:rPr>
        <w:t xml:space="preserve">− </w:t>
      </w:r>
      <w:r>
        <w:rPr>
          <w:w w:val="110"/>
        </w:rPr>
        <w:t>CD4</w:t>
      </w:r>
      <w:r>
        <w:rPr>
          <w:w w:val="110"/>
          <w:position w:val="9"/>
          <w:sz w:val="18"/>
        </w:rPr>
        <w:t xml:space="preserve">+ </w:t>
      </w:r>
      <w:r>
        <w:rPr>
          <w:w w:val="110"/>
        </w:rPr>
        <w:t>CD45RA</w:t>
      </w:r>
      <w:proofErr w:type="gramStart"/>
      <w:r>
        <w:rPr>
          <w:rFonts w:ascii="Arial Unicode MS" w:hAnsi="Arial Unicode MS"/>
          <w:w w:val="110"/>
          <w:position w:val="9"/>
          <w:sz w:val="18"/>
        </w:rPr>
        <w:t xml:space="preserve">−  </w:t>
      </w:r>
      <w:r>
        <w:rPr>
          <w:w w:val="110"/>
        </w:rPr>
        <w:t>and</w:t>
      </w:r>
      <w:proofErr w:type="gramEnd"/>
      <w:r>
        <w:rPr>
          <w:w w:val="110"/>
        </w:rPr>
        <w:t xml:space="preserve"> CD3</w:t>
      </w:r>
      <w:r>
        <w:rPr>
          <w:w w:val="110"/>
          <w:position w:val="9"/>
          <w:sz w:val="18"/>
        </w:rPr>
        <w:t xml:space="preserve">+  </w:t>
      </w:r>
      <w:r>
        <w:rPr>
          <w:w w:val="110"/>
        </w:rPr>
        <w:t>CD14</w:t>
      </w:r>
      <w:r>
        <w:rPr>
          <w:rFonts w:ascii="Arial Unicode MS" w:hAnsi="Arial Unicode MS"/>
          <w:w w:val="110"/>
          <w:position w:val="9"/>
          <w:sz w:val="18"/>
        </w:rPr>
        <w:t xml:space="preserve">−  </w:t>
      </w:r>
      <w:r>
        <w:rPr>
          <w:w w:val="110"/>
        </w:rPr>
        <w:t>CD8</w:t>
      </w:r>
      <w:r>
        <w:rPr>
          <w:w w:val="110"/>
          <w:position w:val="9"/>
          <w:sz w:val="18"/>
        </w:rPr>
        <w:t xml:space="preserve">+  </w:t>
      </w:r>
      <w:r>
        <w:rPr>
          <w:w w:val="110"/>
        </w:rPr>
        <w:t>CD45RA</w:t>
      </w:r>
      <w:r>
        <w:rPr>
          <w:rFonts w:ascii="Arial Unicode MS" w:hAnsi="Arial Unicode MS"/>
          <w:w w:val="110"/>
          <w:position w:val="9"/>
          <w:sz w:val="18"/>
        </w:rPr>
        <w:t>−</w:t>
      </w:r>
      <w:r>
        <w:rPr>
          <w:w w:val="110"/>
        </w:rPr>
        <w:t>), CD14</w:t>
      </w:r>
      <w:r>
        <w:rPr>
          <w:w w:val="110"/>
          <w:position w:val="9"/>
          <w:sz w:val="18"/>
        </w:rPr>
        <w:t xml:space="preserve">+  </w:t>
      </w:r>
      <w:r>
        <w:rPr>
          <w:w w:val="110"/>
        </w:rPr>
        <w:t>monocytes and</w:t>
      </w:r>
      <w:r>
        <w:rPr>
          <w:spacing w:val="-32"/>
          <w:w w:val="110"/>
        </w:rPr>
        <w:t xml:space="preserve"> </w:t>
      </w:r>
      <w:r>
        <w:rPr>
          <w:w w:val="110"/>
        </w:rPr>
        <w:t>CD56</w:t>
      </w:r>
      <w:r>
        <w:rPr>
          <w:w w:val="110"/>
          <w:position w:val="9"/>
          <w:sz w:val="18"/>
        </w:rPr>
        <w:t>+</w:t>
      </w:r>
    </w:p>
    <w:p w14:paraId="4BE8CC27" w14:textId="77777777" w:rsidR="00CA5B98" w:rsidRDefault="007B1DA3">
      <w:pPr>
        <w:pStyle w:val="BodyText"/>
        <w:spacing w:before="59" w:line="415" w:lineRule="auto"/>
        <w:ind w:right="362"/>
        <w:jc w:val="both"/>
      </w:pPr>
      <w:r>
        <w:rPr>
          <w:w w:val="110"/>
        </w:rPr>
        <w:t xml:space="preserve">NK from PBMCs and SFMCs </w:t>
      </w:r>
      <w:proofErr w:type="gramStart"/>
      <w:r>
        <w:rPr>
          <w:w w:val="110"/>
        </w:rPr>
        <w:t>was performed</w:t>
      </w:r>
      <w:proofErr w:type="gramEnd"/>
      <w:r>
        <w:rPr>
          <w:w w:val="110"/>
        </w:rPr>
        <w:t xml:space="preserve"> using </w:t>
      </w:r>
      <w:r>
        <w:rPr>
          <w:spacing w:val="-8"/>
          <w:w w:val="110"/>
        </w:rPr>
        <w:t xml:space="preserve">FACS </w:t>
      </w:r>
      <w:r>
        <w:rPr>
          <w:w w:val="110"/>
        </w:rPr>
        <w:t>Aria (BD) cell sorter. Sorted</w:t>
      </w:r>
      <w:r>
        <w:rPr>
          <w:spacing w:val="-18"/>
          <w:w w:val="110"/>
        </w:rPr>
        <w:t xml:space="preserve"> </w:t>
      </w:r>
      <w:r>
        <w:rPr>
          <w:w w:val="110"/>
        </w:rPr>
        <w:t>cells</w:t>
      </w:r>
      <w:r>
        <w:rPr>
          <w:spacing w:val="-18"/>
          <w:w w:val="110"/>
        </w:rPr>
        <w:t xml:space="preserve"> </w:t>
      </w:r>
      <w:r>
        <w:rPr>
          <w:w w:val="110"/>
        </w:rPr>
        <w:t>were</w:t>
      </w:r>
      <w:r>
        <w:rPr>
          <w:spacing w:val="-17"/>
          <w:w w:val="110"/>
        </w:rPr>
        <w:t xml:space="preserve"> </w:t>
      </w:r>
      <w:r>
        <w:rPr>
          <w:w w:val="110"/>
        </w:rPr>
        <w:t>collected</w:t>
      </w:r>
      <w:r>
        <w:rPr>
          <w:spacing w:val="-18"/>
          <w:w w:val="110"/>
        </w:rPr>
        <w:t xml:space="preserve"> </w:t>
      </w:r>
      <w:r>
        <w:rPr>
          <w:w w:val="110"/>
        </w:rPr>
        <w:t>in</w:t>
      </w:r>
      <w:r>
        <w:rPr>
          <w:spacing w:val="-17"/>
          <w:w w:val="110"/>
        </w:rPr>
        <w:t xml:space="preserve"> </w:t>
      </w:r>
      <w:r>
        <w:rPr>
          <w:w w:val="110"/>
        </w:rPr>
        <w:t>1.5mL</w:t>
      </w:r>
      <w:r>
        <w:rPr>
          <w:spacing w:val="-18"/>
          <w:w w:val="110"/>
        </w:rPr>
        <w:t xml:space="preserve"> </w:t>
      </w:r>
      <w:r>
        <w:rPr>
          <w:w w:val="110"/>
        </w:rPr>
        <w:t>tubes</w:t>
      </w:r>
      <w:r>
        <w:rPr>
          <w:spacing w:val="-17"/>
          <w:w w:val="110"/>
        </w:rPr>
        <w:t xml:space="preserve"> </w:t>
      </w:r>
      <w:r>
        <w:rPr>
          <w:w w:val="110"/>
        </w:rPr>
        <w:t>containing</w:t>
      </w:r>
      <w:r>
        <w:rPr>
          <w:spacing w:val="-18"/>
          <w:w w:val="110"/>
        </w:rPr>
        <w:t xml:space="preserve"> </w:t>
      </w:r>
      <w:r>
        <w:rPr>
          <w:w w:val="110"/>
        </w:rPr>
        <w:t>PBS</w:t>
      </w:r>
      <w:r>
        <w:rPr>
          <w:spacing w:val="-17"/>
          <w:w w:val="110"/>
        </w:rPr>
        <w:t xml:space="preserve"> </w:t>
      </w:r>
      <w:r>
        <w:rPr>
          <w:w w:val="110"/>
        </w:rPr>
        <w:t>1%</w:t>
      </w:r>
      <w:r>
        <w:rPr>
          <w:spacing w:val="-18"/>
          <w:w w:val="110"/>
        </w:rPr>
        <w:t xml:space="preserve"> </w:t>
      </w:r>
      <w:r>
        <w:rPr>
          <w:w w:val="110"/>
        </w:rPr>
        <w:t>FCS</w:t>
      </w:r>
      <w:r>
        <w:rPr>
          <w:spacing w:val="-17"/>
          <w:w w:val="110"/>
        </w:rPr>
        <w:t xml:space="preserve"> </w:t>
      </w:r>
      <w:r>
        <w:rPr>
          <w:w w:val="110"/>
        </w:rPr>
        <w:t>when</w:t>
      </w:r>
      <w:r>
        <w:rPr>
          <w:spacing w:val="-18"/>
          <w:w w:val="110"/>
        </w:rPr>
        <w:t xml:space="preserve"> </w:t>
      </w:r>
      <w:r>
        <w:rPr>
          <w:w w:val="110"/>
        </w:rPr>
        <w:t>used</w:t>
      </w:r>
      <w:r>
        <w:rPr>
          <w:spacing w:val="-17"/>
          <w:w w:val="110"/>
        </w:rPr>
        <w:t xml:space="preserve"> </w:t>
      </w:r>
      <w:r>
        <w:rPr>
          <w:w w:val="110"/>
        </w:rPr>
        <w:t xml:space="preserve">for </w:t>
      </w:r>
      <w:r>
        <w:rPr>
          <w:spacing w:val="-7"/>
          <w:w w:val="110"/>
        </w:rPr>
        <w:t>ATAC-</w:t>
      </w:r>
      <w:proofErr w:type="spellStart"/>
      <w:r>
        <w:rPr>
          <w:spacing w:val="-7"/>
          <w:w w:val="110"/>
        </w:rPr>
        <w:t>seq</w:t>
      </w:r>
      <w:proofErr w:type="spellEnd"/>
      <w:r>
        <w:rPr>
          <w:spacing w:val="-12"/>
          <w:w w:val="110"/>
        </w:rPr>
        <w:t xml:space="preserve"> </w:t>
      </w:r>
      <w:r>
        <w:rPr>
          <w:w w:val="110"/>
        </w:rPr>
        <w:t>or</w:t>
      </w:r>
      <w:r>
        <w:rPr>
          <w:spacing w:val="-10"/>
          <w:w w:val="110"/>
        </w:rPr>
        <w:t xml:space="preserve"> </w:t>
      </w:r>
      <w:r>
        <w:rPr>
          <w:w w:val="110"/>
        </w:rPr>
        <w:t>only</w:t>
      </w:r>
      <w:r>
        <w:rPr>
          <w:spacing w:val="-11"/>
          <w:w w:val="110"/>
        </w:rPr>
        <w:t xml:space="preserve"> </w:t>
      </w:r>
      <w:r>
        <w:rPr>
          <w:w w:val="110"/>
        </w:rPr>
        <w:t>PBS</w:t>
      </w:r>
      <w:r>
        <w:rPr>
          <w:spacing w:val="-12"/>
          <w:w w:val="110"/>
        </w:rPr>
        <w:t xml:space="preserve"> </w:t>
      </w:r>
      <w:r>
        <w:rPr>
          <w:w w:val="110"/>
        </w:rPr>
        <w:t>when</w:t>
      </w:r>
      <w:r>
        <w:rPr>
          <w:spacing w:val="-11"/>
          <w:w w:val="110"/>
        </w:rPr>
        <w:t xml:space="preserve"> </w:t>
      </w:r>
      <w:r>
        <w:rPr>
          <w:w w:val="110"/>
        </w:rPr>
        <w:t>processed</w:t>
      </w:r>
      <w:r>
        <w:rPr>
          <w:spacing w:val="-10"/>
          <w:w w:val="110"/>
        </w:rPr>
        <w:t xml:space="preserve"> </w:t>
      </w:r>
      <w:r>
        <w:rPr>
          <w:w w:val="110"/>
        </w:rPr>
        <w:t>for</w:t>
      </w:r>
      <w:r>
        <w:rPr>
          <w:spacing w:val="-12"/>
          <w:w w:val="110"/>
        </w:rPr>
        <w:t xml:space="preserve"> </w:t>
      </w:r>
      <w:proofErr w:type="spellStart"/>
      <w:r>
        <w:rPr>
          <w:w w:val="110"/>
        </w:rPr>
        <w:t>scRNA-seq</w:t>
      </w:r>
      <w:proofErr w:type="spellEnd"/>
      <w:r>
        <w:rPr>
          <w:spacing w:val="-11"/>
          <w:w w:val="110"/>
        </w:rPr>
        <w:t xml:space="preserve"> </w:t>
      </w:r>
      <w:r>
        <w:rPr>
          <w:w w:val="110"/>
        </w:rPr>
        <w:t>to</w:t>
      </w:r>
      <w:r>
        <w:rPr>
          <w:spacing w:val="-11"/>
          <w:w w:val="110"/>
        </w:rPr>
        <w:t xml:space="preserve"> </w:t>
      </w:r>
      <w:r>
        <w:rPr>
          <w:w w:val="110"/>
        </w:rPr>
        <w:t>avoid</w:t>
      </w:r>
      <w:r>
        <w:rPr>
          <w:spacing w:val="-11"/>
          <w:w w:val="110"/>
        </w:rPr>
        <w:t xml:space="preserve"> </w:t>
      </w:r>
      <w:r>
        <w:rPr>
          <w:w w:val="110"/>
        </w:rPr>
        <w:t>potential</w:t>
      </w:r>
      <w:r>
        <w:rPr>
          <w:spacing w:val="-11"/>
          <w:w w:val="110"/>
        </w:rPr>
        <w:t xml:space="preserve"> </w:t>
      </w:r>
      <w:proofErr w:type="spellStart"/>
      <w:r>
        <w:rPr>
          <w:w w:val="110"/>
        </w:rPr>
        <w:t>RNAse</w:t>
      </w:r>
      <w:proofErr w:type="spellEnd"/>
      <w:r>
        <w:rPr>
          <w:w w:val="110"/>
        </w:rPr>
        <w:t xml:space="preserve"> contamination. </w:t>
      </w:r>
      <w:proofErr w:type="spellStart"/>
      <w:r>
        <w:rPr>
          <w:w w:val="110"/>
        </w:rPr>
        <w:t>OneComp</w:t>
      </w:r>
      <w:proofErr w:type="spellEnd"/>
      <w:r>
        <w:rPr>
          <w:w w:val="110"/>
        </w:rPr>
        <w:t xml:space="preserve"> </w:t>
      </w:r>
      <w:proofErr w:type="spellStart"/>
      <w:r>
        <w:rPr>
          <w:w w:val="110"/>
        </w:rPr>
        <w:t>eBeads</w:t>
      </w:r>
      <w:proofErr w:type="spellEnd"/>
      <w:r>
        <w:rPr>
          <w:w w:val="110"/>
        </w:rPr>
        <w:t xml:space="preserve"> (</w:t>
      </w:r>
      <w:proofErr w:type="spellStart"/>
      <w:r>
        <w:rPr>
          <w:w w:val="110"/>
        </w:rPr>
        <w:t>eBioscience</w:t>
      </w:r>
      <w:proofErr w:type="spellEnd"/>
      <w:r>
        <w:rPr>
          <w:w w:val="110"/>
        </w:rPr>
        <w:t xml:space="preserve">) </w:t>
      </w:r>
      <w:proofErr w:type="gramStart"/>
      <w:r>
        <w:rPr>
          <w:w w:val="110"/>
        </w:rPr>
        <w:t>were used</w:t>
      </w:r>
      <w:proofErr w:type="gramEnd"/>
      <w:r>
        <w:rPr>
          <w:w w:val="110"/>
        </w:rPr>
        <w:t xml:space="preserve"> for compensation </w:t>
      </w:r>
      <w:r>
        <w:rPr>
          <w:spacing w:val="-5"/>
          <w:w w:val="110"/>
        </w:rPr>
        <w:t xml:space="preserve">of </w:t>
      </w:r>
      <w:r>
        <w:rPr>
          <w:w w:val="110"/>
        </w:rPr>
        <w:t>fluorescence spill</w:t>
      </w:r>
      <w:r>
        <w:rPr>
          <w:spacing w:val="-13"/>
          <w:w w:val="110"/>
        </w:rPr>
        <w:t xml:space="preserve"> </w:t>
      </w:r>
      <w:r>
        <w:rPr>
          <w:spacing w:val="-4"/>
          <w:w w:val="110"/>
        </w:rPr>
        <w:t>over.</w:t>
      </w:r>
    </w:p>
    <w:p w14:paraId="3CECC038" w14:textId="77777777" w:rsidR="00CA5B98" w:rsidRDefault="00CA5B98">
      <w:pPr>
        <w:pStyle w:val="BodyText"/>
        <w:spacing w:before="6"/>
        <w:ind w:left="0"/>
        <w:rPr>
          <w:sz w:val="8"/>
        </w:rPr>
      </w:pPr>
    </w:p>
    <w:tbl>
      <w:tblPr>
        <w:tblW w:w="0" w:type="auto"/>
        <w:tblInd w:w="385" w:type="dxa"/>
        <w:tblLayout w:type="fixed"/>
        <w:tblCellMar>
          <w:left w:w="0" w:type="dxa"/>
          <w:right w:w="0" w:type="dxa"/>
        </w:tblCellMar>
        <w:tblLook w:val="01E0" w:firstRow="1" w:lastRow="1" w:firstColumn="1" w:lastColumn="1" w:noHBand="0" w:noVBand="0"/>
      </w:tblPr>
      <w:tblGrid>
        <w:gridCol w:w="1071"/>
        <w:gridCol w:w="1781"/>
        <w:gridCol w:w="1941"/>
        <w:gridCol w:w="2374"/>
        <w:gridCol w:w="1593"/>
      </w:tblGrid>
      <w:tr w:rsidR="00CA5B98" w14:paraId="2E74AA06" w14:textId="77777777">
        <w:trPr>
          <w:trHeight w:val="683"/>
        </w:trPr>
        <w:tc>
          <w:tcPr>
            <w:tcW w:w="1071" w:type="dxa"/>
            <w:tcBorders>
              <w:top w:val="single" w:sz="8" w:space="0" w:color="000000"/>
              <w:bottom w:val="single" w:sz="6" w:space="0" w:color="000000"/>
            </w:tcBorders>
          </w:tcPr>
          <w:p w14:paraId="61970C31" w14:textId="77777777" w:rsidR="00CA5B98" w:rsidRDefault="007B1DA3">
            <w:pPr>
              <w:pStyle w:val="TableParagraph"/>
              <w:spacing w:before="44" w:line="252" w:lineRule="auto"/>
              <w:ind w:left="75" w:hanging="17"/>
              <w:jc w:val="left"/>
              <w:rPr>
                <w:sz w:val="24"/>
              </w:rPr>
            </w:pPr>
            <w:r>
              <w:rPr>
                <w:w w:val="110"/>
                <w:sz w:val="24"/>
              </w:rPr>
              <w:t xml:space="preserve">Surface </w:t>
            </w:r>
            <w:r>
              <w:rPr>
                <w:w w:val="115"/>
                <w:sz w:val="24"/>
              </w:rPr>
              <w:t>marker</w:t>
            </w:r>
          </w:p>
        </w:tc>
        <w:tc>
          <w:tcPr>
            <w:tcW w:w="1781" w:type="dxa"/>
            <w:tcBorders>
              <w:top w:val="single" w:sz="8" w:space="0" w:color="000000"/>
              <w:bottom w:val="single" w:sz="6" w:space="0" w:color="000000"/>
            </w:tcBorders>
          </w:tcPr>
          <w:p w14:paraId="7ABBAA8F" w14:textId="77777777" w:rsidR="00CA5B98" w:rsidRDefault="007B1DA3">
            <w:pPr>
              <w:pStyle w:val="TableParagraph"/>
              <w:spacing w:before="44" w:line="252" w:lineRule="auto"/>
              <w:ind w:left="213" w:hanging="94"/>
              <w:jc w:val="left"/>
              <w:rPr>
                <w:sz w:val="24"/>
              </w:rPr>
            </w:pPr>
            <w:proofErr w:type="spellStart"/>
            <w:r>
              <w:rPr>
                <w:w w:val="110"/>
                <w:sz w:val="24"/>
              </w:rPr>
              <w:t>Fluorochrome</w:t>
            </w:r>
            <w:proofErr w:type="spellEnd"/>
            <w:r>
              <w:rPr>
                <w:w w:val="110"/>
                <w:sz w:val="24"/>
              </w:rPr>
              <w:t xml:space="preserve"> </w:t>
            </w:r>
            <w:proofErr w:type="spellStart"/>
            <w:r>
              <w:rPr>
                <w:w w:val="115"/>
                <w:sz w:val="24"/>
              </w:rPr>
              <w:t>PsA</w:t>
            </w:r>
            <w:proofErr w:type="spellEnd"/>
            <w:r>
              <w:rPr>
                <w:w w:val="115"/>
                <w:sz w:val="24"/>
              </w:rPr>
              <w:t>/Control</w:t>
            </w:r>
          </w:p>
        </w:tc>
        <w:tc>
          <w:tcPr>
            <w:tcW w:w="1941" w:type="dxa"/>
            <w:tcBorders>
              <w:top w:val="single" w:sz="8" w:space="0" w:color="000000"/>
              <w:bottom w:val="single" w:sz="6" w:space="0" w:color="000000"/>
            </w:tcBorders>
          </w:tcPr>
          <w:p w14:paraId="0C8B2C55" w14:textId="77777777" w:rsidR="00CA5B98" w:rsidRDefault="007B1DA3">
            <w:pPr>
              <w:pStyle w:val="TableParagraph"/>
              <w:spacing w:before="44" w:line="252" w:lineRule="auto"/>
              <w:ind w:left="293" w:hanging="84"/>
              <w:jc w:val="left"/>
              <w:rPr>
                <w:sz w:val="24"/>
              </w:rPr>
            </w:pPr>
            <w:r>
              <w:rPr>
                <w:w w:val="115"/>
                <w:sz w:val="24"/>
              </w:rPr>
              <w:t xml:space="preserve">Manufacturer </w:t>
            </w:r>
            <w:proofErr w:type="spellStart"/>
            <w:r>
              <w:rPr>
                <w:w w:val="115"/>
                <w:sz w:val="24"/>
              </w:rPr>
              <w:t>PsA</w:t>
            </w:r>
            <w:proofErr w:type="spellEnd"/>
            <w:r>
              <w:rPr>
                <w:w w:val="115"/>
                <w:sz w:val="24"/>
              </w:rPr>
              <w:t>/Control</w:t>
            </w:r>
          </w:p>
        </w:tc>
        <w:tc>
          <w:tcPr>
            <w:tcW w:w="2374" w:type="dxa"/>
            <w:tcBorders>
              <w:top w:val="single" w:sz="8" w:space="0" w:color="000000"/>
              <w:bottom w:val="single" w:sz="6" w:space="0" w:color="000000"/>
            </w:tcBorders>
          </w:tcPr>
          <w:p w14:paraId="5230806F" w14:textId="77777777" w:rsidR="00CA5B98" w:rsidRDefault="007B1DA3">
            <w:pPr>
              <w:pStyle w:val="TableParagraph"/>
              <w:spacing w:before="44" w:line="252" w:lineRule="auto"/>
              <w:ind w:left="510" w:firstLine="352"/>
              <w:jc w:val="left"/>
              <w:rPr>
                <w:sz w:val="24"/>
              </w:rPr>
            </w:pPr>
            <w:r>
              <w:rPr>
                <w:w w:val="115"/>
                <w:sz w:val="24"/>
              </w:rPr>
              <w:t xml:space="preserve">Clone </w:t>
            </w:r>
            <w:proofErr w:type="spellStart"/>
            <w:r>
              <w:rPr>
                <w:w w:val="110"/>
                <w:sz w:val="24"/>
              </w:rPr>
              <w:t>PsA</w:t>
            </w:r>
            <w:proofErr w:type="spellEnd"/>
            <w:r>
              <w:rPr>
                <w:w w:val="110"/>
                <w:sz w:val="24"/>
              </w:rPr>
              <w:t>/Control</w:t>
            </w:r>
          </w:p>
        </w:tc>
        <w:tc>
          <w:tcPr>
            <w:tcW w:w="1593" w:type="dxa"/>
            <w:tcBorders>
              <w:top w:val="single" w:sz="8" w:space="0" w:color="000000"/>
              <w:bottom w:val="single" w:sz="6" w:space="0" w:color="000000"/>
            </w:tcBorders>
          </w:tcPr>
          <w:p w14:paraId="29BC0E13" w14:textId="77777777" w:rsidR="00CA5B98" w:rsidRDefault="007B1DA3">
            <w:pPr>
              <w:pStyle w:val="TableParagraph"/>
              <w:spacing w:before="44" w:line="252" w:lineRule="auto"/>
              <w:ind w:left="119" w:firstLine="201"/>
              <w:jc w:val="left"/>
              <w:rPr>
                <w:sz w:val="24"/>
              </w:rPr>
            </w:pPr>
            <w:r>
              <w:rPr>
                <w:w w:val="115"/>
                <w:sz w:val="24"/>
              </w:rPr>
              <w:t xml:space="preserve">Dilution </w:t>
            </w:r>
            <w:proofErr w:type="spellStart"/>
            <w:r>
              <w:rPr>
                <w:w w:val="110"/>
                <w:sz w:val="24"/>
              </w:rPr>
              <w:t>PsA</w:t>
            </w:r>
            <w:proofErr w:type="spellEnd"/>
            <w:r>
              <w:rPr>
                <w:w w:val="110"/>
                <w:sz w:val="24"/>
              </w:rPr>
              <w:t>/Control</w:t>
            </w:r>
          </w:p>
        </w:tc>
      </w:tr>
      <w:tr w:rsidR="00CA5B98" w14:paraId="2BCF4379" w14:textId="77777777">
        <w:trPr>
          <w:trHeight w:val="36"/>
        </w:trPr>
        <w:tc>
          <w:tcPr>
            <w:tcW w:w="1071" w:type="dxa"/>
            <w:tcBorders>
              <w:top w:val="single" w:sz="6" w:space="0" w:color="000000"/>
              <w:bottom w:val="single" w:sz="6" w:space="0" w:color="000000"/>
            </w:tcBorders>
          </w:tcPr>
          <w:p w14:paraId="4CAB67B8" w14:textId="77777777" w:rsidR="00CA5B98" w:rsidRDefault="00CA5B98">
            <w:pPr>
              <w:pStyle w:val="TableParagraph"/>
              <w:spacing w:line="240" w:lineRule="auto"/>
              <w:jc w:val="left"/>
              <w:rPr>
                <w:sz w:val="2"/>
              </w:rPr>
            </w:pPr>
          </w:p>
        </w:tc>
        <w:tc>
          <w:tcPr>
            <w:tcW w:w="1781" w:type="dxa"/>
            <w:tcBorders>
              <w:top w:val="single" w:sz="6" w:space="0" w:color="000000"/>
              <w:bottom w:val="single" w:sz="6" w:space="0" w:color="000000"/>
            </w:tcBorders>
          </w:tcPr>
          <w:p w14:paraId="66B6D8E1" w14:textId="77777777" w:rsidR="00CA5B98" w:rsidRDefault="00CA5B98">
            <w:pPr>
              <w:pStyle w:val="TableParagraph"/>
              <w:spacing w:line="240" w:lineRule="auto"/>
              <w:jc w:val="left"/>
              <w:rPr>
                <w:sz w:val="2"/>
              </w:rPr>
            </w:pPr>
          </w:p>
        </w:tc>
        <w:tc>
          <w:tcPr>
            <w:tcW w:w="1941" w:type="dxa"/>
            <w:tcBorders>
              <w:top w:val="single" w:sz="6" w:space="0" w:color="000000"/>
              <w:bottom w:val="single" w:sz="6" w:space="0" w:color="000000"/>
            </w:tcBorders>
          </w:tcPr>
          <w:p w14:paraId="0FAB242E" w14:textId="77777777" w:rsidR="00CA5B98" w:rsidRDefault="00CA5B98">
            <w:pPr>
              <w:pStyle w:val="TableParagraph"/>
              <w:spacing w:line="240" w:lineRule="auto"/>
              <w:jc w:val="left"/>
              <w:rPr>
                <w:sz w:val="2"/>
              </w:rPr>
            </w:pPr>
          </w:p>
        </w:tc>
        <w:tc>
          <w:tcPr>
            <w:tcW w:w="2374" w:type="dxa"/>
            <w:tcBorders>
              <w:top w:val="single" w:sz="6" w:space="0" w:color="000000"/>
              <w:bottom w:val="single" w:sz="6" w:space="0" w:color="000000"/>
            </w:tcBorders>
          </w:tcPr>
          <w:p w14:paraId="3397B687" w14:textId="77777777" w:rsidR="00CA5B98" w:rsidRDefault="00CA5B98">
            <w:pPr>
              <w:pStyle w:val="TableParagraph"/>
              <w:spacing w:line="240" w:lineRule="auto"/>
              <w:jc w:val="left"/>
              <w:rPr>
                <w:sz w:val="2"/>
              </w:rPr>
            </w:pPr>
          </w:p>
        </w:tc>
        <w:tc>
          <w:tcPr>
            <w:tcW w:w="1593" w:type="dxa"/>
            <w:tcBorders>
              <w:top w:val="single" w:sz="6" w:space="0" w:color="000000"/>
              <w:bottom w:val="single" w:sz="6" w:space="0" w:color="000000"/>
            </w:tcBorders>
          </w:tcPr>
          <w:p w14:paraId="5E422D43" w14:textId="77777777" w:rsidR="00CA5B98" w:rsidRDefault="00CA5B98">
            <w:pPr>
              <w:pStyle w:val="TableParagraph"/>
              <w:spacing w:line="240" w:lineRule="auto"/>
              <w:jc w:val="left"/>
              <w:rPr>
                <w:sz w:val="2"/>
              </w:rPr>
            </w:pPr>
          </w:p>
        </w:tc>
      </w:tr>
      <w:tr w:rsidR="00CA5B98" w14:paraId="287A6EDD" w14:textId="77777777">
        <w:trPr>
          <w:trHeight w:val="333"/>
        </w:trPr>
        <w:tc>
          <w:tcPr>
            <w:tcW w:w="1071" w:type="dxa"/>
            <w:tcBorders>
              <w:top w:val="single" w:sz="6" w:space="0" w:color="000000"/>
            </w:tcBorders>
          </w:tcPr>
          <w:p w14:paraId="495C5485" w14:textId="77777777" w:rsidR="00CA5B98" w:rsidRDefault="007B1DA3">
            <w:pPr>
              <w:pStyle w:val="TableParagraph"/>
              <w:spacing w:before="43" w:line="270" w:lineRule="exact"/>
              <w:ind w:right="117"/>
              <w:rPr>
                <w:sz w:val="24"/>
              </w:rPr>
            </w:pPr>
            <w:r>
              <w:rPr>
                <w:w w:val="110"/>
                <w:sz w:val="24"/>
              </w:rPr>
              <w:t>Viability</w:t>
            </w:r>
          </w:p>
        </w:tc>
        <w:tc>
          <w:tcPr>
            <w:tcW w:w="1781" w:type="dxa"/>
            <w:tcBorders>
              <w:top w:val="single" w:sz="6" w:space="0" w:color="000000"/>
            </w:tcBorders>
          </w:tcPr>
          <w:p w14:paraId="76234ACE" w14:textId="77777777" w:rsidR="00CA5B98" w:rsidRDefault="007B1DA3">
            <w:pPr>
              <w:pStyle w:val="TableParagraph"/>
              <w:spacing w:before="43" w:line="270" w:lineRule="exact"/>
              <w:ind w:left="151" w:right="151"/>
              <w:rPr>
                <w:sz w:val="24"/>
              </w:rPr>
            </w:pPr>
            <w:r>
              <w:rPr>
                <w:w w:val="110"/>
                <w:sz w:val="24"/>
              </w:rPr>
              <w:t>eFluor780</w:t>
            </w:r>
          </w:p>
        </w:tc>
        <w:tc>
          <w:tcPr>
            <w:tcW w:w="1941" w:type="dxa"/>
            <w:tcBorders>
              <w:top w:val="single" w:sz="6" w:space="0" w:color="000000"/>
            </w:tcBorders>
          </w:tcPr>
          <w:p w14:paraId="42F9AE88" w14:textId="77777777" w:rsidR="00CA5B98" w:rsidRDefault="007B1DA3">
            <w:pPr>
              <w:pStyle w:val="TableParagraph"/>
              <w:spacing w:before="43" w:line="270" w:lineRule="exact"/>
              <w:rPr>
                <w:sz w:val="24"/>
              </w:rPr>
            </w:pPr>
            <w:r>
              <w:rPr>
                <w:w w:val="108"/>
                <w:sz w:val="24"/>
              </w:rPr>
              <w:t>-</w:t>
            </w:r>
          </w:p>
        </w:tc>
        <w:tc>
          <w:tcPr>
            <w:tcW w:w="2374" w:type="dxa"/>
            <w:tcBorders>
              <w:top w:val="single" w:sz="6" w:space="0" w:color="000000"/>
            </w:tcBorders>
          </w:tcPr>
          <w:p w14:paraId="7FA96E3F" w14:textId="77777777" w:rsidR="00CA5B98" w:rsidRDefault="007B1DA3">
            <w:pPr>
              <w:pStyle w:val="TableParagraph"/>
              <w:spacing w:before="43" w:line="270" w:lineRule="exact"/>
              <w:ind w:left="89" w:right="88"/>
              <w:rPr>
                <w:sz w:val="24"/>
              </w:rPr>
            </w:pPr>
            <w:proofErr w:type="spellStart"/>
            <w:r>
              <w:rPr>
                <w:w w:val="105"/>
                <w:sz w:val="24"/>
              </w:rPr>
              <w:t>eBioscience</w:t>
            </w:r>
            <w:proofErr w:type="spellEnd"/>
          </w:p>
        </w:tc>
        <w:tc>
          <w:tcPr>
            <w:tcW w:w="1593" w:type="dxa"/>
            <w:tcBorders>
              <w:top w:val="single" w:sz="6" w:space="0" w:color="000000"/>
            </w:tcBorders>
          </w:tcPr>
          <w:p w14:paraId="21F754BC" w14:textId="77777777" w:rsidR="00CA5B98" w:rsidRDefault="007B1DA3">
            <w:pPr>
              <w:pStyle w:val="TableParagraph"/>
              <w:spacing w:before="43" w:line="270" w:lineRule="exact"/>
              <w:ind w:left="138" w:right="137"/>
              <w:rPr>
                <w:sz w:val="24"/>
              </w:rPr>
            </w:pPr>
            <w:r>
              <w:rPr>
                <w:w w:val="110"/>
                <w:sz w:val="24"/>
              </w:rPr>
              <w:t>1:500/1:250</w:t>
            </w:r>
          </w:p>
        </w:tc>
      </w:tr>
      <w:tr w:rsidR="00CA5B98" w14:paraId="5A010DA5" w14:textId="77777777">
        <w:trPr>
          <w:trHeight w:val="288"/>
        </w:trPr>
        <w:tc>
          <w:tcPr>
            <w:tcW w:w="1071" w:type="dxa"/>
          </w:tcPr>
          <w:p w14:paraId="7BFBE175" w14:textId="77777777" w:rsidR="00CA5B98" w:rsidRDefault="007B1DA3">
            <w:pPr>
              <w:pStyle w:val="TableParagraph"/>
              <w:ind w:right="117"/>
              <w:rPr>
                <w:sz w:val="24"/>
              </w:rPr>
            </w:pPr>
            <w:r>
              <w:rPr>
                <w:w w:val="105"/>
                <w:sz w:val="24"/>
              </w:rPr>
              <w:t>CD3</w:t>
            </w:r>
          </w:p>
        </w:tc>
        <w:tc>
          <w:tcPr>
            <w:tcW w:w="1781" w:type="dxa"/>
          </w:tcPr>
          <w:p w14:paraId="09054928" w14:textId="77777777" w:rsidR="00CA5B98" w:rsidRDefault="007B1DA3">
            <w:pPr>
              <w:pStyle w:val="TableParagraph"/>
              <w:ind w:left="151" w:right="151"/>
              <w:rPr>
                <w:sz w:val="24"/>
              </w:rPr>
            </w:pPr>
            <w:r>
              <w:rPr>
                <w:w w:val="110"/>
                <w:sz w:val="24"/>
              </w:rPr>
              <w:t>FITC/AF700</w:t>
            </w:r>
          </w:p>
        </w:tc>
        <w:tc>
          <w:tcPr>
            <w:tcW w:w="1941" w:type="dxa"/>
          </w:tcPr>
          <w:p w14:paraId="2AD43C8E" w14:textId="77777777" w:rsidR="00CA5B98" w:rsidRDefault="007B1DA3">
            <w:pPr>
              <w:pStyle w:val="TableParagraph"/>
              <w:ind w:left="19" w:right="19"/>
              <w:rPr>
                <w:sz w:val="24"/>
              </w:rPr>
            </w:pPr>
            <w:r>
              <w:rPr>
                <w:w w:val="110"/>
                <w:sz w:val="24"/>
              </w:rPr>
              <w:t>SK7/UCHT1</w:t>
            </w:r>
          </w:p>
        </w:tc>
        <w:tc>
          <w:tcPr>
            <w:tcW w:w="2374" w:type="dxa"/>
          </w:tcPr>
          <w:p w14:paraId="2B23CFD4" w14:textId="77777777" w:rsidR="00CA5B98" w:rsidRDefault="007B1DA3">
            <w:pPr>
              <w:pStyle w:val="TableParagraph"/>
              <w:ind w:left="88" w:right="88"/>
              <w:rPr>
                <w:sz w:val="24"/>
              </w:rPr>
            </w:pPr>
            <w:proofErr w:type="spellStart"/>
            <w:r>
              <w:rPr>
                <w:w w:val="105"/>
                <w:sz w:val="24"/>
              </w:rPr>
              <w:t>BioLegend</w:t>
            </w:r>
            <w:proofErr w:type="spellEnd"/>
          </w:p>
        </w:tc>
        <w:tc>
          <w:tcPr>
            <w:tcW w:w="1593" w:type="dxa"/>
          </w:tcPr>
          <w:p w14:paraId="17E8D35B" w14:textId="77777777" w:rsidR="00CA5B98" w:rsidRDefault="007B1DA3">
            <w:pPr>
              <w:pStyle w:val="TableParagraph"/>
              <w:ind w:left="138" w:right="137"/>
              <w:rPr>
                <w:sz w:val="24"/>
              </w:rPr>
            </w:pPr>
            <w:r>
              <w:rPr>
                <w:w w:val="110"/>
                <w:sz w:val="24"/>
              </w:rPr>
              <w:t>1:50/1:50</w:t>
            </w:r>
          </w:p>
        </w:tc>
      </w:tr>
      <w:tr w:rsidR="00CA5B98" w14:paraId="06857BD6" w14:textId="77777777">
        <w:trPr>
          <w:trHeight w:val="288"/>
        </w:trPr>
        <w:tc>
          <w:tcPr>
            <w:tcW w:w="1071" w:type="dxa"/>
          </w:tcPr>
          <w:p w14:paraId="757546A2" w14:textId="77777777" w:rsidR="00CA5B98" w:rsidRDefault="007B1DA3">
            <w:pPr>
              <w:pStyle w:val="TableParagraph"/>
              <w:ind w:right="117"/>
              <w:rPr>
                <w:sz w:val="24"/>
              </w:rPr>
            </w:pPr>
            <w:r>
              <w:rPr>
                <w:w w:val="105"/>
                <w:sz w:val="24"/>
              </w:rPr>
              <w:t>CD4</w:t>
            </w:r>
          </w:p>
        </w:tc>
        <w:tc>
          <w:tcPr>
            <w:tcW w:w="1781" w:type="dxa"/>
          </w:tcPr>
          <w:p w14:paraId="2F23B0EF" w14:textId="77777777" w:rsidR="00CA5B98" w:rsidRDefault="007B1DA3">
            <w:pPr>
              <w:pStyle w:val="TableParagraph"/>
              <w:ind w:left="151" w:right="150"/>
              <w:rPr>
                <w:sz w:val="24"/>
              </w:rPr>
            </w:pPr>
            <w:r>
              <w:rPr>
                <w:w w:val="105"/>
                <w:sz w:val="24"/>
              </w:rPr>
              <w:t>APC</w:t>
            </w:r>
          </w:p>
        </w:tc>
        <w:tc>
          <w:tcPr>
            <w:tcW w:w="1941" w:type="dxa"/>
          </w:tcPr>
          <w:p w14:paraId="074792E0" w14:textId="77777777" w:rsidR="00CA5B98" w:rsidRDefault="007B1DA3">
            <w:pPr>
              <w:pStyle w:val="TableParagraph"/>
              <w:ind w:left="19" w:right="19"/>
              <w:rPr>
                <w:sz w:val="24"/>
              </w:rPr>
            </w:pPr>
            <w:r>
              <w:rPr>
                <w:w w:val="110"/>
                <w:sz w:val="24"/>
              </w:rPr>
              <w:t>RPA-T4/RPA-T4</w:t>
            </w:r>
          </w:p>
        </w:tc>
        <w:tc>
          <w:tcPr>
            <w:tcW w:w="2374" w:type="dxa"/>
          </w:tcPr>
          <w:p w14:paraId="5FDA4AE1" w14:textId="77777777" w:rsidR="00CA5B98" w:rsidRDefault="007B1DA3">
            <w:pPr>
              <w:pStyle w:val="TableParagraph"/>
              <w:ind w:left="88" w:right="88"/>
              <w:rPr>
                <w:sz w:val="24"/>
              </w:rPr>
            </w:pPr>
            <w:proofErr w:type="spellStart"/>
            <w:r>
              <w:rPr>
                <w:w w:val="105"/>
                <w:sz w:val="24"/>
              </w:rPr>
              <w:t>BioLegend</w:t>
            </w:r>
            <w:proofErr w:type="spellEnd"/>
          </w:p>
        </w:tc>
        <w:tc>
          <w:tcPr>
            <w:tcW w:w="1593" w:type="dxa"/>
          </w:tcPr>
          <w:p w14:paraId="547779B8" w14:textId="77777777" w:rsidR="00CA5B98" w:rsidRDefault="007B1DA3">
            <w:pPr>
              <w:pStyle w:val="TableParagraph"/>
              <w:ind w:left="138" w:right="137"/>
              <w:rPr>
                <w:sz w:val="24"/>
              </w:rPr>
            </w:pPr>
            <w:r>
              <w:rPr>
                <w:w w:val="110"/>
                <w:sz w:val="24"/>
              </w:rPr>
              <w:t>1:50/1:50</w:t>
            </w:r>
          </w:p>
        </w:tc>
      </w:tr>
      <w:tr w:rsidR="00CA5B98" w14:paraId="2D6CB83E" w14:textId="77777777">
        <w:trPr>
          <w:trHeight w:val="288"/>
        </w:trPr>
        <w:tc>
          <w:tcPr>
            <w:tcW w:w="1071" w:type="dxa"/>
          </w:tcPr>
          <w:p w14:paraId="49EC7B1C" w14:textId="77777777" w:rsidR="00CA5B98" w:rsidRDefault="007B1DA3">
            <w:pPr>
              <w:pStyle w:val="TableParagraph"/>
              <w:ind w:right="117"/>
              <w:rPr>
                <w:sz w:val="24"/>
              </w:rPr>
            </w:pPr>
            <w:r>
              <w:rPr>
                <w:w w:val="110"/>
                <w:sz w:val="24"/>
              </w:rPr>
              <w:t>CD8a</w:t>
            </w:r>
          </w:p>
        </w:tc>
        <w:tc>
          <w:tcPr>
            <w:tcW w:w="1781" w:type="dxa"/>
          </w:tcPr>
          <w:p w14:paraId="103BCE1F" w14:textId="77777777" w:rsidR="00CA5B98" w:rsidRDefault="007B1DA3">
            <w:pPr>
              <w:pStyle w:val="TableParagraph"/>
              <w:ind w:left="151" w:right="151"/>
              <w:rPr>
                <w:sz w:val="24"/>
              </w:rPr>
            </w:pPr>
            <w:r>
              <w:rPr>
                <w:w w:val="105"/>
                <w:sz w:val="24"/>
              </w:rPr>
              <w:t>PE</w:t>
            </w:r>
          </w:p>
        </w:tc>
        <w:tc>
          <w:tcPr>
            <w:tcW w:w="1941" w:type="dxa"/>
          </w:tcPr>
          <w:p w14:paraId="615F32C8" w14:textId="77777777" w:rsidR="00CA5B98" w:rsidRDefault="007B1DA3">
            <w:pPr>
              <w:pStyle w:val="TableParagraph"/>
              <w:ind w:left="19" w:right="18"/>
              <w:rPr>
                <w:sz w:val="24"/>
              </w:rPr>
            </w:pPr>
            <w:r>
              <w:rPr>
                <w:w w:val="105"/>
                <w:sz w:val="24"/>
              </w:rPr>
              <w:t>RPA-T8</w:t>
            </w:r>
          </w:p>
        </w:tc>
        <w:tc>
          <w:tcPr>
            <w:tcW w:w="2374" w:type="dxa"/>
          </w:tcPr>
          <w:p w14:paraId="1C2C135A" w14:textId="77777777" w:rsidR="00CA5B98" w:rsidRDefault="007B1DA3">
            <w:pPr>
              <w:pStyle w:val="TableParagraph"/>
              <w:ind w:left="89" w:right="88"/>
              <w:rPr>
                <w:sz w:val="24"/>
              </w:rPr>
            </w:pPr>
            <w:proofErr w:type="spellStart"/>
            <w:r>
              <w:rPr>
                <w:w w:val="105"/>
                <w:sz w:val="24"/>
              </w:rPr>
              <w:t>BioLegend</w:t>
            </w:r>
            <w:proofErr w:type="spellEnd"/>
          </w:p>
        </w:tc>
        <w:tc>
          <w:tcPr>
            <w:tcW w:w="1593" w:type="dxa"/>
          </w:tcPr>
          <w:p w14:paraId="61EF1E5D" w14:textId="77777777" w:rsidR="00CA5B98" w:rsidRDefault="007B1DA3">
            <w:pPr>
              <w:pStyle w:val="TableParagraph"/>
              <w:ind w:left="138" w:right="137"/>
              <w:rPr>
                <w:sz w:val="24"/>
              </w:rPr>
            </w:pPr>
            <w:r>
              <w:rPr>
                <w:w w:val="115"/>
                <w:sz w:val="24"/>
              </w:rPr>
              <w:t>1:100/-</w:t>
            </w:r>
          </w:p>
        </w:tc>
      </w:tr>
      <w:tr w:rsidR="00CA5B98" w14:paraId="60DAEA86" w14:textId="77777777">
        <w:trPr>
          <w:trHeight w:val="288"/>
        </w:trPr>
        <w:tc>
          <w:tcPr>
            <w:tcW w:w="1071" w:type="dxa"/>
          </w:tcPr>
          <w:p w14:paraId="3EE4EFED" w14:textId="77777777" w:rsidR="00CA5B98" w:rsidRDefault="007B1DA3">
            <w:pPr>
              <w:pStyle w:val="TableParagraph"/>
              <w:ind w:right="117"/>
              <w:rPr>
                <w:sz w:val="24"/>
              </w:rPr>
            </w:pPr>
            <w:r>
              <w:rPr>
                <w:w w:val="105"/>
                <w:sz w:val="24"/>
              </w:rPr>
              <w:t>CD45RA</w:t>
            </w:r>
          </w:p>
        </w:tc>
        <w:tc>
          <w:tcPr>
            <w:tcW w:w="1781" w:type="dxa"/>
          </w:tcPr>
          <w:p w14:paraId="6FD522EC" w14:textId="77777777" w:rsidR="00CA5B98" w:rsidRDefault="007B1DA3">
            <w:pPr>
              <w:pStyle w:val="TableParagraph"/>
              <w:ind w:left="151" w:right="151"/>
              <w:rPr>
                <w:sz w:val="24"/>
              </w:rPr>
            </w:pPr>
            <w:r>
              <w:rPr>
                <w:w w:val="105"/>
                <w:sz w:val="24"/>
              </w:rPr>
              <w:t>BV421</w:t>
            </w:r>
          </w:p>
        </w:tc>
        <w:tc>
          <w:tcPr>
            <w:tcW w:w="1941" w:type="dxa"/>
          </w:tcPr>
          <w:p w14:paraId="5EA9B10B" w14:textId="77777777" w:rsidR="00CA5B98" w:rsidRDefault="007B1DA3">
            <w:pPr>
              <w:pStyle w:val="TableParagraph"/>
              <w:ind w:left="19" w:right="18"/>
              <w:rPr>
                <w:sz w:val="24"/>
              </w:rPr>
            </w:pPr>
            <w:r>
              <w:rPr>
                <w:w w:val="110"/>
                <w:sz w:val="24"/>
              </w:rPr>
              <w:t>HI100</w:t>
            </w:r>
          </w:p>
        </w:tc>
        <w:tc>
          <w:tcPr>
            <w:tcW w:w="2374" w:type="dxa"/>
          </w:tcPr>
          <w:p w14:paraId="2EF9CFD5" w14:textId="77777777" w:rsidR="00CA5B98" w:rsidRDefault="007B1DA3">
            <w:pPr>
              <w:pStyle w:val="TableParagraph"/>
              <w:ind w:left="89" w:right="88"/>
              <w:rPr>
                <w:sz w:val="24"/>
              </w:rPr>
            </w:pPr>
            <w:proofErr w:type="spellStart"/>
            <w:r>
              <w:rPr>
                <w:w w:val="105"/>
                <w:sz w:val="24"/>
              </w:rPr>
              <w:t>BioLegend</w:t>
            </w:r>
            <w:proofErr w:type="spellEnd"/>
          </w:p>
        </w:tc>
        <w:tc>
          <w:tcPr>
            <w:tcW w:w="1593" w:type="dxa"/>
          </w:tcPr>
          <w:p w14:paraId="40A6FA3E" w14:textId="77777777" w:rsidR="00CA5B98" w:rsidRDefault="007B1DA3">
            <w:pPr>
              <w:pStyle w:val="TableParagraph"/>
              <w:ind w:left="138" w:right="137"/>
              <w:rPr>
                <w:sz w:val="24"/>
              </w:rPr>
            </w:pPr>
            <w:r>
              <w:rPr>
                <w:w w:val="115"/>
                <w:sz w:val="24"/>
              </w:rPr>
              <w:t>1:25/-</w:t>
            </w:r>
          </w:p>
        </w:tc>
      </w:tr>
      <w:tr w:rsidR="00CA5B98" w14:paraId="2CE30EED" w14:textId="77777777">
        <w:trPr>
          <w:trHeight w:val="288"/>
        </w:trPr>
        <w:tc>
          <w:tcPr>
            <w:tcW w:w="1071" w:type="dxa"/>
          </w:tcPr>
          <w:p w14:paraId="4963F3E4" w14:textId="77777777" w:rsidR="00CA5B98" w:rsidRDefault="007B1DA3">
            <w:pPr>
              <w:pStyle w:val="TableParagraph"/>
              <w:ind w:right="117"/>
              <w:rPr>
                <w:sz w:val="24"/>
              </w:rPr>
            </w:pPr>
            <w:r>
              <w:rPr>
                <w:w w:val="105"/>
                <w:sz w:val="24"/>
              </w:rPr>
              <w:t>CD19</w:t>
            </w:r>
          </w:p>
        </w:tc>
        <w:tc>
          <w:tcPr>
            <w:tcW w:w="1781" w:type="dxa"/>
          </w:tcPr>
          <w:p w14:paraId="1A904A2C" w14:textId="77777777" w:rsidR="00CA5B98" w:rsidRDefault="007B1DA3">
            <w:pPr>
              <w:pStyle w:val="TableParagraph"/>
              <w:ind w:left="151" w:right="151"/>
              <w:rPr>
                <w:sz w:val="24"/>
              </w:rPr>
            </w:pPr>
            <w:r>
              <w:rPr>
                <w:w w:val="110"/>
                <w:sz w:val="24"/>
              </w:rPr>
              <w:t>PerCP-Cy5.5</w:t>
            </w:r>
          </w:p>
        </w:tc>
        <w:tc>
          <w:tcPr>
            <w:tcW w:w="1941" w:type="dxa"/>
          </w:tcPr>
          <w:p w14:paraId="2C7A3362" w14:textId="77777777" w:rsidR="00CA5B98" w:rsidRDefault="007B1DA3">
            <w:pPr>
              <w:pStyle w:val="TableParagraph"/>
              <w:ind w:left="19" w:right="19"/>
              <w:rPr>
                <w:sz w:val="24"/>
              </w:rPr>
            </w:pPr>
            <w:r>
              <w:rPr>
                <w:w w:val="105"/>
                <w:sz w:val="24"/>
              </w:rPr>
              <w:t>SJ25C1</w:t>
            </w:r>
          </w:p>
        </w:tc>
        <w:tc>
          <w:tcPr>
            <w:tcW w:w="2374" w:type="dxa"/>
          </w:tcPr>
          <w:p w14:paraId="6711EF52" w14:textId="77777777" w:rsidR="00CA5B98" w:rsidRDefault="007B1DA3">
            <w:pPr>
              <w:pStyle w:val="TableParagraph"/>
              <w:ind w:left="89" w:right="88"/>
              <w:rPr>
                <w:sz w:val="24"/>
              </w:rPr>
            </w:pPr>
            <w:proofErr w:type="spellStart"/>
            <w:r>
              <w:rPr>
                <w:w w:val="105"/>
                <w:sz w:val="24"/>
              </w:rPr>
              <w:t>BioLegend</w:t>
            </w:r>
            <w:proofErr w:type="spellEnd"/>
          </w:p>
        </w:tc>
        <w:tc>
          <w:tcPr>
            <w:tcW w:w="1593" w:type="dxa"/>
          </w:tcPr>
          <w:p w14:paraId="361709E3" w14:textId="77777777" w:rsidR="00CA5B98" w:rsidRDefault="007B1DA3">
            <w:pPr>
              <w:pStyle w:val="TableParagraph"/>
              <w:ind w:left="138" w:right="137"/>
              <w:rPr>
                <w:sz w:val="24"/>
              </w:rPr>
            </w:pPr>
            <w:r>
              <w:rPr>
                <w:w w:val="115"/>
                <w:sz w:val="24"/>
              </w:rPr>
              <w:t>1:50/-</w:t>
            </w:r>
          </w:p>
        </w:tc>
      </w:tr>
      <w:tr w:rsidR="00CA5B98" w14:paraId="542AB100" w14:textId="77777777">
        <w:trPr>
          <w:trHeight w:val="288"/>
        </w:trPr>
        <w:tc>
          <w:tcPr>
            <w:tcW w:w="1071" w:type="dxa"/>
          </w:tcPr>
          <w:p w14:paraId="1DC05C30" w14:textId="77777777" w:rsidR="00CA5B98" w:rsidRDefault="007B1DA3">
            <w:pPr>
              <w:pStyle w:val="TableParagraph"/>
              <w:ind w:right="117"/>
              <w:rPr>
                <w:sz w:val="24"/>
              </w:rPr>
            </w:pPr>
            <w:r>
              <w:rPr>
                <w:w w:val="105"/>
                <w:sz w:val="24"/>
              </w:rPr>
              <w:t>CD14</w:t>
            </w:r>
          </w:p>
        </w:tc>
        <w:tc>
          <w:tcPr>
            <w:tcW w:w="1781" w:type="dxa"/>
          </w:tcPr>
          <w:p w14:paraId="779D58DA" w14:textId="77777777" w:rsidR="00CA5B98" w:rsidRDefault="007B1DA3">
            <w:pPr>
              <w:pStyle w:val="TableParagraph"/>
              <w:ind w:left="151" w:right="151"/>
              <w:rPr>
                <w:sz w:val="24"/>
              </w:rPr>
            </w:pPr>
            <w:r>
              <w:rPr>
                <w:w w:val="110"/>
                <w:sz w:val="24"/>
              </w:rPr>
              <w:t>Pe-Cy7/FITC</w:t>
            </w:r>
          </w:p>
        </w:tc>
        <w:tc>
          <w:tcPr>
            <w:tcW w:w="1941" w:type="dxa"/>
          </w:tcPr>
          <w:p w14:paraId="6A66A4F8" w14:textId="77777777" w:rsidR="00CA5B98" w:rsidRDefault="007B1DA3">
            <w:pPr>
              <w:pStyle w:val="TableParagraph"/>
              <w:ind w:left="19" w:right="18"/>
              <w:rPr>
                <w:sz w:val="24"/>
              </w:rPr>
            </w:pPr>
            <w:r>
              <w:rPr>
                <w:w w:val="105"/>
                <w:sz w:val="24"/>
              </w:rPr>
              <w:t>M5E2/TUK4</w:t>
            </w:r>
          </w:p>
        </w:tc>
        <w:tc>
          <w:tcPr>
            <w:tcW w:w="2374" w:type="dxa"/>
          </w:tcPr>
          <w:p w14:paraId="7ED3AF02" w14:textId="77777777" w:rsidR="00CA5B98" w:rsidRDefault="007B1DA3">
            <w:pPr>
              <w:pStyle w:val="TableParagraph"/>
              <w:ind w:left="89" w:right="88"/>
              <w:rPr>
                <w:sz w:val="24"/>
              </w:rPr>
            </w:pPr>
            <w:proofErr w:type="spellStart"/>
            <w:r>
              <w:rPr>
                <w:w w:val="110"/>
                <w:sz w:val="24"/>
              </w:rPr>
              <w:t>BioLegend</w:t>
            </w:r>
            <w:proofErr w:type="spellEnd"/>
            <w:r>
              <w:rPr>
                <w:w w:val="110"/>
                <w:sz w:val="24"/>
              </w:rPr>
              <w:t>/</w:t>
            </w:r>
            <w:proofErr w:type="spellStart"/>
            <w:r>
              <w:rPr>
                <w:w w:val="110"/>
                <w:sz w:val="24"/>
              </w:rPr>
              <w:t>Miltenyi</w:t>
            </w:r>
            <w:proofErr w:type="spellEnd"/>
          </w:p>
        </w:tc>
        <w:tc>
          <w:tcPr>
            <w:tcW w:w="1593" w:type="dxa"/>
          </w:tcPr>
          <w:p w14:paraId="19EDD5AB" w14:textId="77777777" w:rsidR="00CA5B98" w:rsidRDefault="007B1DA3">
            <w:pPr>
              <w:pStyle w:val="TableParagraph"/>
              <w:ind w:left="138" w:right="137"/>
              <w:rPr>
                <w:sz w:val="24"/>
              </w:rPr>
            </w:pPr>
            <w:r>
              <w:rPr>
                <w:w w:val="110"/>
                <w:sz w:val="24"/>
              </w:rPr>
              <w:t>1:50/1:100</w:t>
            </w:r>
          </w:p>
        </w:tc>
      </w:tr>
      <w:tr w:rsidR="00CA5B98" w14:paraId="440BC010" w14:textId="77777777">
        <w:trPr>
          <w:trHeight w:val="350"/>
        </w:trPr>
        <w:tc>
          <w:tcPr>
            <w:tcW w:w="1071" w:type="dxa"/>
            <w:tcBorders>
              <w:bottom w:val="single" w:sz="8" w:space="0" w:color="000000"/>
            </w:tcBorders>
          </w:tcPr>
          <w:p w14:paraId="04D52977" w14:textId="77777777" w:rsidR="00CA5B98" w:rsidRDefault="007B1DA3">
            <w:pPr>
              <w:pStyle w:val="TableParagraph"/>
              <w:spacing w:line="275" w:lineRule="exact"/>
              <w:ind w:right="117"/>
              <w:rPr>
                <w:sz w:val="24"/>
              </w:rPr>
            </w:pPr>
            <w:r>
              <w:rPr>
                <w:w w:val="105"/>
                <w:sz w:val="24"/>
              </w:rPr>
              <w:t>CD56</w:t>
            </w:r>
          </w:p>
        </w:tc>
        <w:tc>
          <w:tcPr>
            <w:tcW w:w="1781" w:type="dxa"/>
            <w:tcBorders>
              <w:bottom w:val="single" w:sz="8" w:space="0" w:color="000000"/>
            </w:tcBorders>
          </w:tcPr>
          <w:p w14:paraId="00A47341" w14:textId="77777777" w:rsidR="00CA5B98" w:rsidRDefault="007B1DA3">
            <w:pPr>
              <w:pStyle w:val="TableParagraph"/>
              <w:spacing w:line="275" w:lineRule="exact"/>
              <w:ind w:left="151" w:right="151"/>
              <w:rPr>
                <w:sz w:val="24"/>
              </w:rPr>
            </w:pPr>
            <w:r>
              <w:rPr>
                <w:w w:val="105"/>
                <w:sz w:val="24"/>
              </w:rPr>
              <w:t>BV510</w:t>
            </w:r>
          </w:p>
        </w:tc>
        <w:tc>
          <w:tcPr>
            <w:tcW w:w="1941" w:type="dxa"/>
            <w:tcBorders>
              <w:bottom w:val="single" w:sz="8" w:space="0" w:color="000000"/>
            </w:tcBorders>
          </w:tcPr>
          <w:p w14:paraId="3FE640DB" w14:textId="77777777" w:rsidR="00CA5B98" w:rsidRDefault="007B1DA3">
            <w:pPr>
              <w:pStyle w:val="TableParagraph"/>
              <w:spacing w:line="275" w:lineRule="exact"/>
              <w:ind w:left="19" w:right="19"/>
              <w:rPr>
                <w:sz w:val="24"/>
              </w:rPr>
            </w:pPr>
            <w:r>
              <w:rPr>
                <w:w w:val="110"/>
                <w:sz w:val="24"/>
              </w:rPr>
              <w:t>HCD56</w:t>
            </w:r>
          </w:p>
        </w:tc>
        <w:tc>
          <w:tcPr>
            <w:tcW w:w="2374" w:type="dxa"/>
            <w:tcBorders>
              <w:bottom w:val="single" w:sz="8" w:space="0" w:color="000000"/>
            </w:tcBorders>
          </w:tcPr>
          <w:p w14:paraId="7F52ECE5" w14:textId="77777777" w:rsidR="00CA5B98" w:rsidRDefault="007B1DA3">
            <w:pPr>
              <w:pStyle w:val="TableParagraph"/>
              <w:spacing w:line="275" w:lineRule="exact"/>
              <w:ind w:left="89" w:right="88"/>
              <w:rPr>
                <w:sz w:val="24"/>
              </w:rPr>
            </w:pPr>
            <w:proofErr w:type="spellStart"/>
            <w:r>
              <w:rPr>
                <w:w w:val="105"/>
                <w:sz w:val="24"/>
              </w:rPr>
              <w:t>Biolegend</w:t>
            </w:r>
            <w:proofErr w:type="spellEnd"/>
          </w:p>
        </w:tc>
        <w:tc>
          <w:tcPr>
            <w:tcW w:w="1593" w:type="dxa"/>
            <w:tcBorders>
              <w:bottom w:val="single" w:sz="8" w:space="0" w:color="000000"/>
            </w:tcBorders>
          </w:tcPr>
          <w:p w14:paraId="2B57029B" w14:textId="77777777" w:rsidR="00CA5B98" w:rsidRDefault="007B1DA3">
            <w:pPr>
              <w:pStyle w:val="TableParagraph"/>
              <w:spacing w:line="275" w:lineRule="exact"/>
              <w:ind w:left="138" w:right="137"/>
              <w:rPr>
                <w:sz w:val="24"/>
              </w:rPr>
            </w:pPr>
            <w:r>
              <w:rPr>
                <w:w w:val="115"/>
                <w:sz w:val="24"/>
              </w:rPr>
              <w:t>1:25/-</w:t>
            </w:r>
          </w:p>
        </w:tc>
      </w:tr>
    </w:tbl>
    <w:p w14:paraId="11D3F1CB" w14:textId="77777777" w:rsidR="00CA5B98" w:rsidRDefault="00CA5B98">
      <w:pPr>
        <w:pStyle w:val="BodyText"/>
        <w:spacing w:before="4"/>
        <w:ind w:left="0"/>
        <w:rPr>
          <w:sz w:val="27"/>
        </w:rPr>
      </w:pPr>
    </w:p>
    <w:p w14:paraId="0AEFB345" w14:textId="77777777" w:rsidR="00CA5B98" w:rsidRDefault="007B1DA3">
      <w:pPr>
        <w:spacing w:line="256" w:lineRule="auto"/>
        <w:ind w:left="377" w:right="361"/>
        <w:jc w:val="both"/>
      </w:pPr>
      <w:r>
        <w:rPr>
          <w:spacing w:val="-4"/>
          <w:w w:val="110"/>
        </w:rPr>
        <w:t xml:space="preserve">Table </w:t>
      </w:r>
      <w:r>
        <w:rPr>
          <w:w w:val="110"/>
        </w:rPr>
        <w:t xml:space="preserve">2.1: Antibody panel used for </w:t>
      </w:r>
      <w:r>
        <w:rPr>
          <w:spacing w:val="-9"/>
          <w:w w:val="110"/>
        </w:rPr>
        <w:t xml:space="preserve">FACS </w:t>
      </w:r>
      <w:r>
        <w:rPr>
          <w:w w:val="110"/>
        </w:rPr>
        <w:t xml:space="preserve">separation of primary cell populations in Chapter 3 controls and Chapter 5 </w:t>
      </w:r>
      <w:proofErr w:type="spellStart"/>
      <w:r>
        <w:rPr>
          <w:spacing w:val="-3"/>
          <w:w w:val="110"/>
        </w:rPr>
        <w:t>PsA</w:t>
      </w:r>
      <w:proofErr w:type="spellEnd"/>
      <w:r>
        <w:rPr>
          <w:spacing w:val="-3"/>
          <w:w w:val="110"/>
        </w:rPr>
        <w:t xml:space="preserve"> </w:t>
      </w:r>
      <w:r>
        <w:rPr>
          <w:w w:val="110"/>
        </w:rPr>
        <w:t xml:space="preserve">samples. Details regarding target molecule, </w:t>
      </w:r>
      <w:proofErr w:type="spellStart"/>
      <w:r>
        <w:rPr>
          <w:w w:val="110"/>
        </w:rPr>
        <w:t>fluorochrome</w:t>
      </w:r>
      <w:proofErr w:type="spellEnd"/>
      <w:r>
        <w:rPr>
          <w:w w:val="110"/>
        </w:rPr>
        <w:t xml:space="preserve">, clone, supplier and dilution used for PBMCs and SFMCs staining </w:t>
      </w:r>
      <w:proofErr w:type="gramStart"/>
      <w:r>
        <w:rPr>
          <w:w w:val="110"/>
        </w:rPr>
        <w:t>are provided</w:t>
      </w:r>
      <w:proofErr w:type="gramEnd"/>
      <w:r>
        <w:rPr>
          <w:w w:val="110"/>
        </w:rPr>
        <w:t xml:space="preserve"> for each surface marker in the panel. For cell separation from Chapter 3, control</w:t>
      </w:r>
      <w:r>
        <w:rPr>
          <w:spacing w:val="-13"/>
          <w:w w:val="110"/>
        </w:rPr>
        <w:t xml:space="preserve"> </w:t>
      </w:r>
      <w:r>
        <w:rPr>
          <w:w w:val="110"/>
        </w:rPr>
        <w:t>PBMCs</w:t>
      </w:r>
      <w:r>
        <w:rPr>
          <w:spacing w:val="-13"/>
          <w:w w:val="110"/>
        </w:rPr>
        <w:t xml:space="preserve"> </w:t>
      </w:r>
      <w:r>
        <w:rPr>
          <w:w w:val="110"/>
        </w:rPr>
        <w:t>staining</w:t>
      </w:r>
      <w:r>
        <w:rPr>
          <w:spacing w:val="-13"/>
          <w:w w:val="110"/>
        </w:rPr>
        <w:t xml:space="preserve"> </w:t>
      </w:r>
      <w:r>
        <w:rPr>
          <w:w w:val="110"/>
        </w:rPr>
        <w:t>was</w:t>
      </w:r>
      <w:r>
        <w:rPr>
          <w:spacing w:val="-13"/>
          <w:w w:val="110"/>
        </w:rPr>
        <w:t xml:space="preserve"> </w:t>
      </w:r>
      <w:r>
        <w:rPr>
          <w:w w:val="110"/>
        </w:rPr>
        <w:t>only</w:t>
      </w:r>
      <w:r>
        <w:rPr>
          <w:spacing w:val="-13"/>
          <w:w w:val="110"/>
        </w:rPr>
        <w:t xml:space="preserve"> </w:t>
      </w:r>
      <w:r>
        <w:rPr>
          <w:w w:val="110"/>
        </w:rPr>
        <w:t>performed</w:t>
      </w:r>
      <w:r>
        <w:rPr>
          <w:spacing w:val="-12"/>
          <w:w w:val="110"/>
        </w:rPr>
        <w:t xml:space="preserve"> </w:t>
      </w:r>
      <w:r>
        <w:rPr>
          <w:w w:val="110"/>
        </w:rPr>
        <w:t>for</w:t>
      </w:r>
      <w:r>
        <w:rPr>
          <w:spacing w:val="-13"/>
          <w:w w:val="110"/>
        </w:rPr>
        <w:t xml:space="preserve"> </w:t>
      </w:r>
      <w:r>
        <w:rPr>
          <w:w w:val="110"/>
        </w:rPr>
        <w:t>CD3,</w:t>
      </w:r>
      <w:r>
        <w:rPr>
          <w:spacing w:val="-13"/>
          <w:w w:val="110"/>
        </w:rPr>
        <w:t xml:space="preserve"> </w:t>
      </w:r>
      <w:r>
        <w:rPr>
          <w:w w:val="110"/>
        </w:rPr>
        <w:t>CD4,</w:t>
      </w:r>
      <w:r>
        <w:rPr>
          <w:spacing w:val="-13"/>
          <w:w w:val="110"/>
        </w:rPr>
        <w:t xml:space="preserve"> </w:t>
      </w:r>
      <w:r>
        <w:rPr>
          <w:w w:val="110"/>
        </w:rPr>
        <w:t>CD14</w:t>
      </w:r>
      <w:r>
        <w:rPr>
          <w:spacing w:val="-13"/>
          <w:w w:val="110"/>
        </w:rPr>
        <w:t xml:space="preserve"> </w:t>
      </w:r>
      <w:r>
        <w:rPr>
          <w:w w:val="110"/>
        </w:rPr>
        <w:t>and</w:t>
      </w:r>
      <w:r>
        <w:rPr>
          <w:spacing w:val="-12"/>
          <w:w w:val="110"/>
        </w:rPr>
        <w:t xml:space="preserve"> </w:t>
      </w:r>
      <w:r>
        <w:rPr>
          <w:w w:val="110"/>
        </w:rPr>
        <w:t>viability</w:t>
      </w:r>
      <w:r>
        <w:rPr>
          <w:spacing w:val="-13"/>
          <w:w w:val="110"/>
        </w:rPr>
        <w:t xml:space="preserve"> </w:t>
      </w:r>
      <w:r>
        <w:rPr>
          <w:w w:val="110"/>
        </w:rPr>
        <w:t>markers.</w:t>
      </w:r>
    </w:p>
    <w:p w14:paraId="28BD0C39" w14:textId="77777777" w:rsidR="00CA5B98" w:rsidRDefault="00CA5B98">
      <w:pPr>
        <w:spacing w:line="256" w:lineRule="auto"/>
        <w:jc w:val="both"/>
        <w:sectPr w:rsidR="00CA5B98">
          <w:pgSz w:w="11910" w:h="16840"/>
          <w:pgMar w:top="1580" w:right="980" w:bottom="800" w:left="1680" w:header="1231" w:footer="615" w:gutter="0"/>
          <w:cols w:space="720"/>
        </w:sectPr>
      </w:pPr>
    </w:p>
    <w:p w14:paraId="778ABC59" w14:textId="77777777" w:rsidR="00CA5B98" w:rsidRDefault="00CA5B98">
      <w:pPr>
        <w:pStyle w:val="BodyText"/>
        <w:ind w:left="0"/>
        <w:rPr>
          <w:sz w:val="20"/>
        </w:rPr>
      </w:pPr>
    </w:p>
    <w:p w14:paraId="206893C7" w14:textId="77777777" w:rsidR="00CA5B98" w:rsidRDefault="00CA5B98">
      <w:pPr>
        <w:pStyle w:val="BodyText"/>
        <w:spacing w:before="10"/>
        <w:ind w:left="0"/>
        <w:rPr>
          <w:sz w:val="25"/>
        </w:rPr>
      </w:pPr>
    </w:p>
    <w:p w14:paraId="66F9ED11" w14:textId="77777777" w:rsidR="00CA5B98" w:rsidRDefault="007B1DA3">
      <w:pPr>
        <w:pStyle w:val="Heading1"/>
        <w:numPr>
          <w:ilvl w:val="1"/>
          <w:numId w:val="2"/>
        </w:numPr>
        <w:tabs>
          <w:tab w:val="left" w:pos="1187"/>
          <w:tab w:val="left" w:pos="1188"/>
        </w:tabs>
      </w:pPr>
      <w:r>
        <w:rPr>
          <w:w w:val="115"/>
        </w:rPr>
        <w:t>Experimental</w:t>
      </w:r>
      <w:r>
        <w:rPr>
          <w:spacing w:val="-15"/>
          <w:w w:val="115"/>
        </w:rPr>
        <w:t xml:space="preserve"> </w:t>
      </w:r>
      <w:r>
        <w:rPr>
          <w:w w:val="115"/>
        </w:rPr>
        <w:t>protocols</w:t>
      </w:r>
    </w:p>
    <w:p w14:paraId="1D0892B9" w14:textId="77777777" w:rsidR="00CA5B98" w:rsidRDefault="00CA5B98">
      <w:pPr>
        <w:pStyle w:val="BodyText"/>
        <w:spacing w:before="2"/>
        <w:ind w:left="0"/>
        <w:rPr>
          <w:sz w:val="48"/>
        </w:rPr>
      </w:pPr>
    </w:p>
    <w:p w14:paraId="6CF18C1C" w14:textId="77777777" w:rsidR="00CA5B98" w:rsidRDefault="007B1DA3">
      <w:pPr>
        <w:pStyle w:val="Heading2"/>
        <w:numPr>
          <w:ilvl w:val="2"/>
          <w:numId w:val="2"/>
        </w:numPr>
        <w:tabs>
          <w:tab w:val="left" w:pos="1283"/>
          <w:tab w:val="left" w:pos="1285"/>
        </w:tabs>
        <w:spacing w:before="1"/>
      </w:pPr>
      <w:commentRangeStart w:id="46"/>
      <w:r>
        <w:rPr>
          <w:spacing w:val="-17"/>
          <w:w w:val="115"/>
        </w:rPr>
        <w:t>ATAC</w:t>
      </w:r>
      <w:commentRangeEnd w:id="46"/>
      <w:r w:rsidR="00D96715">
        <w:rPr>
          <w:rStyle w:val="CommentReference"/>
        </w:rPr>
        <w:commentReference w:id="46"/>
      </w:r>
      <w:r>
        <w:rPr>
          <w:spacing w:val="-17"/>
          <w:w w:val="115"/>
        </w:rPr>
        <w:t xml:space="preserve"> </w:t>
      </w:r>
      <w:r>
        <w:rPr>
          <w:w w:val="115"/>
        </w:rPr>
        <w:t>- Chromatin</w:t>
      </w:r>
      <w:r>
        <w:rPr>
          <w:spacing w:val="-19"/>
          <w:w w:val="115"/>
        </w:rPr>
        <w:t xml:space="preserve"> </w:t>
      </w:r>
      <w:r>
        <w:rPr>
          <w:w w:val="115"/>
        </w:rPr>
        <w:t>Accessibility</w:t>
      </w:r>
    </w:p>
    <w:p w14:paraId="09990443" w14:textId="5DB2FEDB" w:rsidR="00CA5B98" w:rsidRDefault="007B1DA3">
      <w:pPr>
        <w:pStyle w:val="BodyText"/>
        <w:spacing w:before="143" w:line="480" w:lineRule="atLeast"/>
        <w:ind w:right="361" w:firstLine="566"/>
        <w:jc w:val="both"/>
      </w:pPr>
      <w:r>
        <w:rPr>
          <w:w w:val="110"/>
        </w:rPr>
        <w:t>Three di</w:t>
      </w:r>
      <w:r>
        <w:rPr>
          <w:rFonts w:ascii="Arial"/>
          <w:w w:val="110"/>
        </w:rPr>
        <w:t>ff</w:t>
      </w:r>
      <w:r>
        <w:rPr>
          <w:w w:val="110"/>
        </w:rPr>
        <w:t xml:space="preserve">erent versions of the </w:t>
      </w:r>
      <w:r>
        <w:rPr>
          <w:spacing w:val="-7"/>
          <w:w w:val="110"/>
        </w:rPr>
        <w:t>ATAC-</w:t>
      </w:r>
      <w:proofErr w:type="spellStart"/>
      <w:r>
        <w:rPr>
          <w:spacing w:val="-7"/>
          <w:w w:val="110"/>
        </w:rPr>
        <w:t>seq</w:t>
      </w:r>
      <w:proofErr w:type="spellEnd"/>
      <w:r>
        <w:rPr>
          <w:spacing w:val="-7"/>
          <w:w w:val="110"/>
        </w:rPr>
        <w:t xml:space="preserve"> </w:t>
      </w:r>
      <w:r>
        <w:rPr>
          <w:w w:val="110"/>
        </w:rPr>
        <w:t xml:space="preserve">protocol </w:t>
      </w:r>
      <w:proofErr w:type="gramStart"/>
      <w:r>
        <w:rPr>
          <w:w w:val="110"/>
        </w:rPr>
        <w:t xml:space="preserve">were progressively </w:t>
      </w:r>
      <w:r>
        <w:rPr>
          <w:spacing w:val="-3"/>
          <w:w w:val="110"/>
        </w:rPr>
        <w:t>used</w:t>
      </w:r>
      <w:proofErr w:type="gramEnd"/>
      <w:r>
        <w:rPr>
          <w:spacing w:val="-3"/>
          <w:w w:val="110"/>
        </w:rPr>
        <w:t xml:space="preserve"> </w:t>
      </w:r>
      <w:r>
        <w:rPr>
          <w:w w:val="110"/>
        </w:rPr>
        <w:t>in this thesis for assessment of chromatin accessibility in di</w:t>
      </w:r>
      <w:r>
        <w:rPr>
          <w:rFonts w:ascii="Arial"/>
          <w:w w:val="110"/>
        </w:rPr>
        <w:t>ff</w:t>
      </w:r>
      <w:r>
        <w:rPr>
          <w:w w:val="110"/>
        </w:rPr>
        <w:t>erent primary cells, including CD14</w:t>
      </w:r>
      <w:r>
        <w:rPr>
          <w:w w:val="110"/>
          <w:position w:val="9"/>
          <w:sz w:val="18"/>
        </w:rPr>
        <w:t xml:space="preserve">+ </w:t>
      </w:r>
      <w:r>
        <w:rPr>
          <w:w w:val="110"/>
        </w:rPr>
        <w:t>monocytes, CD4</w:t>
      </w:r>
      <w:r>
        <w:rPr>
          <w:w w:val="110"/>
          <w:position w:val="9"/>
          <w:sz w:val="18"/>
        </w:rPr>
        <w:t xml:space="preserve">+ </w:t>
      </w:r>
      <w:r>
        <w:rPr>
          <w:w w:val="110"/>
        </w:rPr>
        <w:t>and CD8</w:t>
      </w:r>
      <w:r>
        <w:rPr>
          <w:w w:val="110"/>
          <w:position w:val="9"/>
          <w:sz w:val="18"/>
        </w:rPr>
        <w:t xml:space="preserve">+ </w:t>
      </w:r>
      <w:r>
        <w:rPr>
          <w:w w:val="110"/>
        </w:rPr>
        <w:t>T cells, CD19</w:t>
      </w:r>
      <w:r>
        <w:rPr>
          <w:w w:val="110"/>
          <w:position w:val="9"/>
          <w:sz w:val="18"/>
        </w:rPr>
        <w:t xml:space="preserve">+ </w:t>
      </w:r>
      <w:r>
        <w:rPr>
          <w:w w:val="110"/>
        </w:rPr>
        <w:t>B cells and</w:t>
      </w:r>
      <w:r>
        <w:rPr>
          <w:spacing w:val="-28"/>
          <w:w w:val="110"/>
        </w:rPr>
        <w:t xml:space="preserve"> </w:t>
      </w:r>
      <w:r>
        <w:rPr>
          <w:w w:val="110"/>
        </w:rPr>
        <w:t>CD56</w:t>
      </w:r>
      <w:r>
        <w:rPr>
          <w:w w:val="110"/>
          <w:position w:val="9"/>
          <w:sz w:val="18"/>
        </w:rPr>
        <w:t xml:space="preserve">+ </w:t>
      </w:r>
      <w:r>
        <w:rPr>
          <w:w w:val="110"/>
        </w:rPr>
        <w:t>NK cells, as well as in epidermal</w:t>
      </w:r>
      <w:del w:id="47" w:author="Microsoft Office User" w:date="2018-12-23T12:40:00Z">
        <w:r w:rsidDel="00B167C1">
          <w:rPr>
            <w:w w:val="110"/>
          </w:rPr>
          <w:delText xml:space="preserve"> </w:delText>
        </w:r>
        <w:r w:rsidDel="00B167C1">
          <w:rPr>
            <w:spacing w:val="-5"/>
            <w:w w:val="110"/>
          </w:rPr>
          <w:delText>KCs</w:delText>
        </w:r>
      </w:del>
      <w:ins w:id="48" w:author="Microsoft Office User" w:date="2018-12-23T12:40:00Z">
        <w:r w:rsidR="00B167C1">
          <w:rPr>
            <w:w w:val="110"/>
          </w:rPr>
          <w:t xml:space="preserve"> keratinocytes</w:t>
        </w:r>
      </w:ins>
      <w:r>
        <w:rPr>
          <w:spacing w:val="-5"/>
          <w:w w:val="110"/>
        </w:rPr>
        <w:t xml:space="preserve"> </w:t>
      </w:r>
      <w:r>
        <w:rPr>
          <w:w w:val="110"/>
        </w:rPr>
        <w:t xml:space="preserve">isolated from skin biopsies. </w:t>
      </w:r>
      <w:r>
        <w:rPr>
          <w:spacing w:val="-10"/>
          <w:w w:val="110"/>
        </w:rPr>
        <w:t xml:space="preserve">Fast-ATAC </w:t>
      </w:r>
      <w:r>
        <w:rPr>
          <w:w w:val="110"/>
        </w:rPr>
        <w:t xml:space="preserve">and </w:t>
      </w:r>
      <w:r>
        <w:rPr>
          <w:spacing w:val="-8"/>
          <w:w w:val="110"/>
        </w:rPr>
        <w:t xml:space="preserve">Omni-ATAC </w:t>
      </w:r>
      <w:r>
        <w:rPr>
          <w:w w:val="110"/>
        </w:rPr>
        <w:t xml:space="preserve">were two subsequent </w:t>
      </w:r>
      <w:del w:id="49" w:author="Microsoft Office User" w:date="2018-12-21T15:49:00Z">
        <w:r w:rsidDel="00570539">
          <w:rPr>
            <w:w w:val="110"/>
          </w:rPr>
          <w:delText xml:space="preserve">versions </w:delText>
        </w:r>
      </w:del>
      <w:ins w:id="50" w:author="Microsoft Office User" w:date="2018-12-21T15:49:00Z">
        <w:r w:rsidR="00570539">
          <w:rPr>
            <w:w w:val="110"/>
          </w:rPr>
          <w:t xml:space="preserve">protocols </w:t>
        </w:r>
      </w:ins>
      <w:r>
        <w:rPr>
          <w:w w:val="110"/>
        </w:rPr>
        <w:t>published following the</w:t>
      </w:r>
      <w:r>
        <w:rPr>
          <w:spacing w:val="-44"/>
          <w:w w:val="110"/>
        </w:rPr>
        <w:t xml:space="preserve"> </w:t>
      </w:r>
      <w:r>
        <w:rPr>
          <w:w w:val="110"/>
        </w:rPr>
        <w:t xml:space="preserve">standard </w:t>
      </w:r>
      <w:r>
        <w:rPr>
          <w:spacing w:val="-7"/>
          <w:w w:val="110"/>
        </w:rPr>
        <w:t>ATAC-</w:t>
      </w:r>
      <w:proofErr w:type="spellStart"/>
      <w:r>
        <w:rPr>
          <w:spacing w:val="-7"/>
          <w:w w:val="110"/>
        </w:rPr>
        <w:t>seq</w:t>
      </w:r>
      <w:proofErr w:type="spellEnd"/>
      <w:r>
        <w:rPr>
          <w:spacing w:val="-7"/>
          <w:w w:val="110"/>
        </w:rPr>
        <w:t xml:space="preserve"> </w:t>
      </w:r>
      <w:r>
        <w:rPr>
          <w:w w:val="110"/>
        </w:rPr>
        <w:t xml:space="preserve">protocol from (Buenrostro2013), aiming to reduce the amount </w:t>
      </w:r>
      <w:r>
        <w:rPr>
          <w:spacing w:val="-6"/>
          <w:w w:val="110"/>
        </w:rPr>
        <w:t xml:space="preserve">of </w:t>
      </w:r>
      <w:r>
        <w:rPr>
          <w:w w:val="110"/>
        </w:rPr>
        <w:t xml:space="preserve">mitochondrial DNA in the sequencing libraries and improve the signal-to-noise ratio of the original protocol. When using </w:t>
      </w:r>
      <w:r>
        <w:rPr>
          <w:spacing w:val="-4"/>
          <w:w w:val="110"/>
        </w:rPr>
        <w:t xml:space="preserve">MACS </w:t>
      </w:r>
      <w:r>
        <w:rPr>
          <w:w w:val="110"/>
        </w:rPr>
        <w:t xml:space="preserve">separation, primary cells </w:t>
      </w:r>
      <w:r>
        <w:rPr>
          <w:spacing w:val="-4"/>
          <w:w w:val="110"/>
        </w:rPr>
        <w:t xml:space="preserve">were </w:t>
      </w:r>
      <w:r>
        <w:rPr>
          <w:w w:val="110"/>
        </w:rPr>
        <w:t>manually</w:t>
      </w:r>
      <w:r>
        <w:rPr>
          <w:spacing w:val="-8"/>
          <w:w w:val="110"/>
        </w:rPr>
        <w:t xml:space="preserve"> </w:t>
      </w:r>
      <w:r>
        <w:rPr>
          <w:w w:val="110"/>
        </w:rPr>
        <w:t>counted,</w:t>
      </w:r>
      <w:r>
        <w:rPr>
          <w:spacing w:val="-8"/>
          <w:w w:val="110"/>
        </w:rPr>
        <w:t xml:space="preserve"> </w:t>
      </w:r>
      <w:r>
        <w:rPr>
          <w:w w:val="110"/>
        </w:rPr>
        <w:t>as</w:t>
      </w:r>
      <w:r>
        <w:rPr>
          <w:spacing w:val="-8"/>
          <w:w w:val="110"/>
        </w:rPr>
        <w:t xml:space="preserve"> </w:t>
      </w:r>
      <w:r>
        <w:rPr>
          <w:w w:val="110"/>
        </w:rPr>
        <w:t>specified</w:t>
      </w:r>
      <w:r>
        <w:rPr>
          <w:spacing w:val="-8"/>
          <w:w w:val="110"/>
        </w:rPr>
        <w:t xml:space="preserve"> </w:t>
      </w:r>
      <w:r>
        <w:rPr>
          <w:w w:val="110"/>
        </w:rPr>
        <w:t>above,</w:t>
      </w:r>
      <w:r>
        <w:rPr>
          <w:spacing w:val="-8"/>
          <w:w w:val="110"/>
        </w:rPr>
        <w:t xml:space="preserve"> </w:t>
      </w:r>
      <w:r>
        <w:rPr>
          <w:w w:val="110"/>
        </w:rPr>
        <w:t>and</w:t>
      </w:r>
      <w:r>
        <w:rPr>
          <w:spacing w:val="-8"/>
          <w:w w:val="110"/>
        </w:rPr>
        <w:t xml:space="preserve"> </w:t>
      </w:r>
      <w:proofErr w:type="spellStart"/>
      <w:r>
        <w:rPr>
          <w:w w:val="110"/>
        </w:rPr>
        <w:t>resuspended</w:t>
      </w:r>
      <w:proofErr w:type="spellEnd"/>
      <w:r>
        <w:rPr>
          <w:spacing w:val="-8"/>
          <w:w w:val="110"/>
        </w:rPr>
        <w:t xml:space="preserve"> </w:t>
      </w:r>
      <w:r>
        <w:rPr>
          <w:w w:val="110"/>
        </w:rPr>
        <w:t>in</w:t>
      </w:r>
      <w:r>
        <w:rPr>
          <w:spacing w:val="-8"/>
          <w:w w:val="110"/>
        </w:rPr>
        <w:t xml:space="preserve"> </w:t>
      </w:r>
      <w:r>
        <w:rPr>
          <w:w w:val="110"/>
        </w:rPr>
        <w:t>PBS</w:t>
      </w:r>
      <w:r>
        <w:rPr>
          <w:spacing w:val="-8"/>
          <w:w w:val="110"/>
        </w:rPr>
        <w:t xml:space="preserve"> </w:t>
      </w:r>
      <w:r>
        <w:rPr>
          <w:w w:val="110"/>
        </w:rPr>
        <w:t>1%</w:t>
      </w:r>
      <w:r>
        <w:rPr>
          <w:spacing w:val="-8"/>
          <w:w w:val="110"/>
        </w:rPr>
        <w:t xml:space="preserve"> </w:t>
      </w:r>
      <w:r>
        <w:rPr>
          <w:w w:val="110"/>
        </w:rPr>
        <w:t>FCS.</w:t>
      </w:r>
    </w:p>
    <w:p w14:paraId="4E453C01" w14:textId="77777777" w:rsidR="00CA5B98" w:rsidRDefault="00CA5B98">
      <w:pPr>
        <w:pStyle w:val="BodyText"/>
        <w:ind w:left="0"/>
        <w:rPr>
          <w:sz w:val="28"/>
        </w:rPr>
      </w:pPr>
    </w:p>
    <w:p w14:paraId="511BDF02" w14:textId="77777777" w:rsidR="00CA5B98" w:rsidRDefault="007B1DA3">
      <w:pPr>
        <w:pStyle w:val="BodyText"/>
        <w:spacing w:before="201"/>
      </w:pPr>
      <w:r>
        <w:rPr>
          <w:w w:val="110"/>
        </w:rPr>
        <w:t>ATAC-</w:t>
      </w:r>
      <w:proofErr w:type="spellStart"/>
      <w:r>
        <w:rPr>
          <w:w w:val="110"/>
        </w:rPr>
        <w:t>seq</w:t>
      </w:r>
      <w:proofErr w:type="spellEnd"/>
    </w:p>
    <w:p w14:paraId="3547381A" w14:textId="77777777" w:rsidR="00CA5B98" w:rsidRDefault="00CA5B98">
      <w:pPr>
        <w:pStyle w:val="BodyText"/>
        <w:spacing w:before="11"/>
        <w:ind w:left="0"/>
        <w:rPr>
          <w:sz w:val="30"/>
        </w:rPr>
      </w:pPr>
    </w:p>
    <w:p w14:paraId="08401843" w14:textId="77777777" w:rsidR="00CA5B98" w:rsidRDefault="007B1DA3">
      <w:pPr>
        <w:pStyle w:val="BodyText"/>
        <w:ind w:left="944"/>
      </w:pPr>
      <w:r>
        <w:rPr>
          <w:spacing w:val="-7"/>
          <w:w w:val="110"/>
        </w:rPr>
        <w:t>ATAC-</w:t>
      </w:r>
      <w:proofErr w:type="spellStart"/>
      <w:r>
        <w:rPr>
          <w:spacing w:val="-7"/>
          <w:w w:val="110"/>
        </w:rPr>
        <w:t>seq</w:t>
      </w:r>
      <w:proofErr w:type="spellEnd"/>
      <w:r>
        <w:rPr>
          <w:spacing w:val="8"/>
          <w:w w:val="110"/>
        </w:rPr>
        <w:t xml:space="preserve"> </w:t>
      </w:r>
      <w:proofErr w:type="gramStart"/>
      <w:r>
        <w:rPr>
          <w:w w:val="110"/>
        </w:rPr>
        <w:t>was</w:t>
      </w:r>
      <w:r>
        <w:rPr>
          <w:spacing w:val="9"/>
          <w:w w:val="110"/>
        </w:rPr>
        <w:t xml:space="preserve"> </w:t>
      </w:r>
      <w:r>
        <w:rPr>
          <w:w w:val="110"/>
        </w:rPr>
        <w:t>used</w:t>
      </w:r>
      <w:proofErr w:type="gramEnd"/>
      <w:r>
        <w:rPr>
          <w:spacing w:val="8"/>
          <w:w w:val="110"/>
        </w:rPr>
        <w:t xml:space="preserve"> </w:t>
      </w:r>
      <w:r>
        <w:rPr>
          <w:w w:val="110"/>
        </w:rPr>
        <w:t>to</w:t>
      </w:r>
      <w:r>
        <w:rPr>
          <w:spacing w:val="9"/>
          <w:w w:val="110"/>
        </w:rPr>
        <w:t xml:space="preserve"> </w:t>
      </w:r>
      <w:r>
        <w:rPr>
          <w:w w:val="110"/>
        </w:rPr>
        <w:t>generate</w:t>
      </w:r>
      <w:r>
        <w:rPr>
          <w:spacing w:val="9"/>
          <w:w w:val="110"/>
        </w:rPr>
        <w:t xml:space="preserve"> </w:t>
      </w:r>
      <w:r>
        <w:rPr>
          <w:w w:val="110"/>
        </w:rPr>
        <w:t>data</w:t>
      </w:r>
      <w:r>
        <w:rPr>
          <w:spacing w:val="8"/>
          <w:w w:val="110"/>
        </w:rPr>
        <w:t xml:space="preserve"> </w:t>
      </w:r>
      <w:r>
        <w:rPr>
          <w:w w:val="110"/>
        </w:rPr>
        <w:t>from</w:t>
      </w:r>
      <w:r>
        <w:rPr>
          <w:spacing w:val="9"/>
          <w:w w:val="110"/>
        </w:rPr>
        <w:t xml:space="preserve"> </w:t>
      </w:r>
      <w:r>
        <w:rPr>
          <w:w w:val="110"/>
        </w:rPr>
        <w:t>NHEKs,</w:t>
      </w:r>
      <w:r>
        <w:rPr>
          <w:spacing w:val="12"/>
          <w:w w:val="110"/>
        </w:rPr>
        <w:t xml:space="preserve"> </w:t>
      </w:r>
      <w:r>
        <w:rPr>
          <w:w w:val="110"/>
        </w:rPr>
        <w:t>skin</w:t>
      </w:r>
      <w:r>
        <w:rPr>
          <w:spacing w:val="9"/>
          <w:w w:val="110"/>
        </w:rPr>
        <w:t xml:space="preserve"> </w:t>
      </w:r>
      <w:r>
        <w:rPr>
          <w:w w:val="110"/>
        </w:rPr>
        <w:t>biopsies</w:t>
      </w:r>
      <w:r>
        <w:rPr>
          <w:spacing w:val="9"/>
          <w:w w:val="110"/>
        </w:rPr>
        <w:t xml:space="preserve"> </w:t>
      </w:r>
      <w:r>
        <w:rPr>
          <w:w w:val="110"/>
        </w:rPr>
        <w:t>(Chapter</w:t>
      </w:r>
    </w:p>
    <w:p w14:paraId="1DEF7B83" w14:textId="77777777" w:rsidR="00CA5B98" w:rsidRDefault="007B1DA3">
      <w:pPr>
        <w:pStyle w:val="BodyText"/>
        <w:spacing w:line="480" w:lineRule="atLeast"/>
        <w:ind w:right="361"/>
        <w:jc w:val="both"/>
      </w:pPr>
      <w:r>
        <w:rPr>
          <w:w w:val="110"/>
        </w:rPr>
        <w:t xml:space="preserve">??) </w:t>
      </w:r>
      <w:proofErr w:type="gramStart"/>
      <w:r>
        <w:rPr>
          <w:w w:val="110"/>
        </w:rPr>
        <w:t>and</w:t>
      </w:r>
      <w:proofErr w:type="gramEnd"/>
      <w:r>
        <w:rPr>
          <w:w w:val="110"/>
        </w:rPr>
        <w:t xml:space="preserve"> healthy volunteers to test the e</w:t>
      </w:r>
      <w:r>
        <w:rPr>
          <w:rFonts w:ascii="Arial" w:hAnsi="Arial"/>
          <w:w w:val="110"/>
        </w:rPr>
        <w:t>ff</w:t>
      </w:r>
      <w:r>
        <w:rPr>
          <w:w w:val="110"/>
        </w:rPr>
        <w:t xml:space="preserve">ect of cryopreservation in the chromatin landscape (Chapter ??) as well as </w:t>
      </w:r>
      <w:commentRangeStart w:id="51"/>
      <w:r>
        <w:rPr>
          <w:w w:val="110"/>
        </w:rPr>
        <w:t>cohort 1A</w:t>
      </w:r>
      <w:commentRangeEnd w:id="51"/>
      <w:r w:rsidR="00570539">
        <w:rPr>
          <w:rStyle w:val="CommentReference"/>
        </w:rPr>
        <w:commentReference w:id="51"/>
      </w:r>
      <w:r>
        <w:rPr>
          <w:w w:val="110"/>
        </w:rPr>
        <w:t xml:space="preserve"> primary immune cells isolated from blood of psoriasis and control samples (Chapter ??). </w:t>
      </w:r>
      <w:r>
        <w:rPr>
          <w:spacing w:val="-7"/>
          <w:w w:val="110"/>
        </w:rPr>
        <w:t>ATAC-</w:t>
      </w:r>
      <w:proofErr w:type="spellStart"/>
      <w:r>
        <w:rPr>
          <w:spacing w:val="-7"/>
          <w:w w:val="110"/>
        </w:rPr>
        <w:t>seq</w:t>
      </w:r>
      <w:proofErr w:type="spellEnd"/>
      <w:r>
        <w:rPr>
          <w:spacing w:val="-7"/>
          <w:w w:val="110"/>
        </w:rPr>
        <w:t xml:space="preserve"> </w:t>
      </w:r>
      <w:proofErr w:type="gramStart"/>
      <w:r>
        <w:rPr>
          <w:w w:val="110"/>
        </w:rPr>
        <w:t>was performed</w:t>
      </w:r>
      <w:proofErr w:type="gramEnd"/>
      <w:r>
        <w:rPr>
          <w:w w:val="110"/>
        </w:rPr>
        <w:t xml:space="preserve"> using</w:t>
      </w:r>
      <w:r>
        <w:rPr>
          <w:spacing w:val="-8"/>
          <w:w w:val="110"/>
        </w:rPr>
        <w:t xml:space="preserve"> </w:t>
      </w:r>
      <w:r>
        <w:rPr>
          <w:w w:val="110"/>
        </w:rPr>
        <w:t>an</w:t>
      </w:r>
      <w:r>
        <w:rPr>
          <w:spacing w:val="-7"/>
          <w:w w:val="110"/>
        </w:rPr>
        <w:t xml:space="preserve"> </w:t>
      </w:r>
      <w:r>
        <w:rPr>
          <w:w w:val="110"/>
        </w:rPr>
        <w:t>estimated</w:t>
      </w:r>
      <w:r>
        <w:rPr>
          <w:spacing w:val="-8"/>
          <w:w w:val="110"/>
        </w:rPr>
        <w:t xml:space="preserve"> </w:t>
      </w:r>
      <w:del w:id="52" w:author="Microsoft Office User" w:date="2018-12-21T15:50:00Z">
        <w:r w:rsidDel="00570539">
          <w:rPr>
            <w:w w:val="110"/>
          </w:rPr>
          <w:delText>number</w:delText>
        </w:r>
        <w:r w:rsidDel="00570539">
          <w:rPr>
            <w:spacing w:val="-7"/>
            <w:w w:val="110"/>
          </w:rPr>
          <w:delText xml:space="preserve"> </w:delText>
        </w:r>
        <w:r w:rsidDel="00570539">
          <w:rPr>
            <w:w w:val="110"/>
          </w:rPr>
          <w:delText>of</w:delText>
        </w:r>
        <w:r w:rsidDel="00570539">
          <w:rPr>
            <w:spacing w:val="-8"/>
            <w:w w:val="110"/>
          </w:rPr>
          <w:delText xml:space="preserve"> </w:delText>
        </w:r>
      </w:del>
      <w:r>
        <w:rPr>
          <w:w w:val="110"/>
        </w:rPr>
        <w:t>50,000</w:t>
      </w:r>
      <w:r>
        <w:rPr>
          <w:spacing w:val="-7"/>
          <w:w w:val="110"/>
        </w:rPr>
        <w:t xml:space="preserve"> </w:t>
      </w:r>
      <w:r>
        <w:rPr>
          <w:w w:val="110"/>
        </w:rPr>
        <w:t>cells</w:t>
      </w:r>
      <w:r>
        <w:rPr>
          <w:spacing w:val="-8"/>
          <w:w w:val="110"/>
        </w:rPr>
        <w:t xml:space="preserve"> </w:t>
      </w:r>
      <w:r>
        <w:rPr>
          <w:w w:val="110"/>
        </w:rPr>
        <w:t>as</w:t>
      </w:r>
      <w:r>
        <w:rPr>
          <w:spacing w:val="-7"/>
          <w:w w:val="110"/>
        </w:rPr>
        <w:t xml:space="preserve"> </w:t>
      </w:r>
      <w:r>
        <w:rPr>
          <w:w w:val="110"/>
        </w:rPr>
        <w:t>described</w:t>
      </w:r>
      <w:r>
        <w:rPr>
          <w:spacing w:val="-8"/>
          <w:w w:val="110"/>
        </w:rPr>
        <w:t xml:space="preserve"> </w:t>
      </w:r>
      <w:r>
        <w:rPr>
          <w:w w:val="110"/>
        </w:rPr>
        <w:t>in</w:t>
      </w:r>
      <w:r>
        <w:rPr>
          <w:spacing w:val="-7"/>
          <w:w w:val="110"/>
        </w:rPr>
        <w:t xml:space="preserve"> </w:t>
      </w:r>
      <w:proofErr w:type="spellStart"/>
      <w:r>
        <w:rPr>
          <w:w w:val="110"/>
        </w:rPr>
        <w:t>Buenrostro</w:t>
      </w:r>
      <w:proofErr w:type="spellEnd"/>
      <w:r>
        <w:rPr>
          <w:spacing w:val="-8"/>
          <w:w w:val="110"/>
        </w:rPr>
        <w:t xml:space="preserve"> </w:t>
      </w:r>
      <w:r>
        <w:rPr>
          <w:i/>
          <w:w w:val="110"/>
        </w:rPr>
        <w:t>et</w:t>
      </w:r>
      <w:r>
        <w:rPr>
          <w:i/>
          <w:spacing w:val="-7"/>
          <w:w w:val="110"/>
        </w:rPr>
        <w:t xml:space="preserve"> </w:t>
      </w:r>
      <w:r>
        <w:rPr>
          <w:i/>
          <w:w w:val="110"/>
        </w:rPr>
        <w:t>al.</w:t>
      </w:r>
      <w:r>
        <w:rPr>
          <w:w w:val="110"/>
        </w:rPr>
        <w:t>,</w:t>
      </w:r>
      <w:r>
        <w:rPr>
          <w:spacing w:val="-7"/>
          <w:w w:val="110"/>
        </w:rPr>
        <w:t xml:space="preserve"> </w:t>
      </w:r>
      <w:r>
        <w:rPr>
          <w:w w:val="110"/>
        </w:rPr>
        <w:t xml:space="preserve">2013 with minor modifications. Cells lysis was carried out for 10 min, the isolated nuclei were transposed for 40 min at </w:t>
      </w:r>
      <w:r>
        <w:rPr>
          <w:spacing w:val="2"/>
          <w:w w:val="110"/>
        </w:rPr>
        <w:t>37</w:t>
      </w:r>
      <w:r>
        <w:rPr>
          <w:rFonts w:ascii="Arial Unicode MS" w:hAnsi="Arial Unicode MS"/>
          <w:spacing w:val="2"/>
          <w:w w:val="110"/>
          <w:position w:val="9"/>
          <w:sz w:val="18"/>
        </w:rPr>
        <w:t>◦</w:t>
      </w:r>
      <w:r>
        <w:rPr>
          <w:spacing w:val="2"/>
          <w:w w:val="110"/>
        </w:rPr>
        <w:t xml:space="preserve">C </w:t>
      </w:r>
      <w:r>
        <w:rPr>
          <w:w w:val="110"/>
        </w:rPr>
        <w:t xml:space="preserve">using the </w:t>
      </w:r>
      <w:proofErr w:type="spellStart"/>
      <w:r>
        <w:rPr>
          <w:w w:val="110"/>
        </w:rPr>
        <w:t>Nextera</w:t>
      </w:r>
      <w:proofErr w:type="spellEnd"/>
      <w:r>
        <w:rPr>
          <w:w w:val="110"/>
        </w:rPr>
        <w:t xml:space="preserve"> Tn5 transposase (Illumina)</w:t>
      </w:r>
      <w:r>
        <w:rPr>
          <w:spacing w:val="-10"/>
          <w:w w:val="110"/>
        </w:rPr>
        <w:t xml:space="preserve"> </w:t>
      </w:r>
      <w:r>
        <w:rPr>
          <w:w w:val="110"/>
        </w:rPr>
        <w:t>and</w:t>
      </w:r>
      <w:r>
        <w:rPr>
          <w:spacing w:val="-8"/>
          <w:w w:val="110"/>
        </w:rPr>
        <w:t xml:space="preserve"> </w:t>
      </w:r>
      <w:r>
        <w:rPr>
          <w:w w:val="110"/>
        </w:rPr>
        <w:t>DNA</w:t>
      </w:r>
      <w:r>
        <w:rPr>
          <w:spacing w:val="-10"/>
          <w:w w:val="110"/>
        </w:rPr>
        <w:t xml:space="preserve"> </w:t>
      </w:r>
      <w:r>
        <w:rPr>
          <w:w w:val="110"/>
        </w:rPr>
        <w:t>was</w:t>
      </w:r>
      <w:r>
        <w:rPr>
          <w:spacing w:val="-8"/>
          <w:w w:val="110"/>
        </w:rPr>
        <w:t xml:space="preserve"> </w:t>
      </w:r>
      <w:r>
        <w:rPr>
          <w:w w:val="110"/>
        </w:rPr>
        <w:t>purified</w:t>
      </w:r>
      <w:r>
        <w:rPr>
          <w:spacing w:val="-9"/>
          <w:w w:val="110"/>
        </w:rPr>
        <w:t xml:space="preserve"> </w:t>
      </w:r>
      <w:r>
        <w:rPr>
          <w:w w:val="110"/>
        </w:rPr>
        <w:t>with</w:t>
      </w:r>
      <w:r>
        <w:rPr>
          <w:spacing w:val="-9"/>
          <w:w w:val="110"/>
        </w:rPr>
        <w:t xml:space="preserve"> </w:t>
      </w:r>
      <w:r>
        <w:rPr>
          <w:w w:val="110"/>
        </w:rPr>
        <w:t>the</w:t>
      </w:r>
      <w:r>
        <w:rPr>
          <w:spacing w:val="-9"/>
          <w:w w:val="110"/>
        </w:rPr>
        <w:t xml:space="preserve"> </w:t>
      </w:r>
      <w:r>
        <w:rPr>
          <w:w w:val="110"/>
        </w:rPr>
        <w:t>PCR</w:t>
      </w:r>
      <w:r>
        <w:rPr>
          <w:spacing w:val="-9"/>
          <w:w w:val="110"/>
        </w:rPr>
        <w:t xml:space="preserve"> </w:t>
      </w:r>
      <w:proofErr w:type="spellStart"/>
      <w:r>
        <w:rPr>
          <w:w w:val="110"/>
        </w:rPr>
        <w:t>MinElute</w:t>
      </w:r>
      <w:proofErr w:type="spellEnd"/>
      <w:r>
        <w:rPr>
          <w:spacing w:val="-9"/>
          <w:w w:val="110"/>
        </w:rPr>
        <w:t xml:space="preserve"> </w:t>
      </w:r>
      <w:r>
        <w:rPr>
          <w:w w:val="110"/>
        </w:rPr>
        <w:t>kit</w:t>
      </w:r>
      <w:r>
        <w:rPr>
          <w:spacing w:val="-8"/>
          <w:w w:val="110"/>
        </w:rPr>
        <w:t xml:space="preserve"> </w:t>
      </w:r>
      <w:r>
        <w:rPr>
          <w:w w:val="110"/>
        </w:rPr>
        <w:t>(</w:t>
      </w:r>
      <w:proofErr w:type="spellStart"/>
      <w:r>
        <w:rPr>
          <w:w w:val="110"/>
        </w:rPr>
        <w:t>Qiagen</w:t>
      </w:r>
      <w:proofErr w:type="spellEnd"/>
      <w:r>
        <w:rPr>
          <w:w w:val="110"/>
        </w:rPr>
        <w:t>),</w:t>
      </w:r>
      <w:r>
        <w:rPr>
          <w:spacing w:val="-9"/>
          <w:w w:val="110"/>
        </w:rPr>
        <w:t xml:space="preserve"> </w:t>
      </w:r>
      <w:r>
        <w:rPr>
          <w:w w:val="110"/>
        </w:rPr>
        <w:t xml:space="preserve">following the manufacturer’s instructions. When using DSP fixed cells, two washes </w:t>
      </w:r>
      <w:r>
        <w:rPr>
          <w:spacing w:val="-3"/>
          <w:w w:val="110"/>
        </w:rPr>
        <w:t xml:space="preserve">with </w:t>
      </w:r>
      <w:r>
        <w:rPr>
          <w:w w:val="110"/>
        </w:rPr>
        <w:t xml:space="preserve">50µL of PBS </w:t>
      </w:r>
      <w:proofErr w:type="gramStart"/>
      <w:r>
        <w:rPr>
          <w:w w:val="110"/>
        </w:rPr>
        <w:t>were performed</w:t>
      </w:r>
      <w:proofErr w:type="gramEnd"/>
      <w:r>
        <w:rPr>
          <w:w w:val="110"/>
        </w:rPr>
        <w:t xml:space="preserve"> to remove any </w:t>
      </w:r>
      <w:ins w:id="53" w:author="Microsoft Office User" w:date="2018-12-21T15:52:00Z">
        <w:r w:rsidR="00570539">
          <w:rPr>
            <w:w w:val="110"/>
          </w:rPr>
          <w:t xml:space="preserve">remaining </w:t>
        </w:r>
      </w:ins>
      <w:r>
        <w:rPr>
          <w:w w:val="110"/>
        </w:rPr>
        <w:t xml:space="preserve">fixative </w:t>
      </w:r>
      <w:del w:id="54" w:author="Microsoft Office User" w:date="2018-12-21T15:52:00Z">
        <w:r w:rsidDel="00570539">
          <w:rPr>
            <w:w w:val="110"/>
          </w:rPr>
          <w:delText xml:space="preserve">remains </w:delText>
        </w:r>
      </w:del>
      <w:r>
        <w:rPr>
          <w:w w:val="110"/>
        </w:rPr>
        <w:t xml:space="preserve">prior to </w:t>
      </w:r>
      <w:ins w:id="55" w:author="Microsoft Office User" w:date="2018-12-21T15:52:00Z">
        <w:r w:rsidR="00840039">
          <w:rPr>
            <w:w w:val="110"/>
          </w:rPr>
          <w:t xml:space="preserve">the </w:t>
        </w:r>
      </w:ins>
      <w:r>
        <w:rPr>
          <w:spacing w:val="-11"/>
          <w:w w:val="110"/>
        </w:rPr>
        <w:t xml:space="preserve">ATAC- </w:t>
      </w:r>
      <w:proofErr w:type="spellStart"/>
      <w:r>
        <w:rPr>
          <w:w w:val="110"/>
        </w:rPr>
        <w:t>seq</w:t>
      </w:r>
      <w:proofErr w:type="spellEnd"/>
      <w:r>
        <w:rPr>
          <w:w w:val="110"/>
        </w:rPr>
        <w:t xml:space="preserve"> protocol. After the transposition reaction, the Tn5 enzyme was inactivated with 500 </w:t>
      </w:r>
      <w:proofErr w:type="spellStart"/>
      <w:r>
        <w:rPr>
          <w:w w:val="110"/>
        </w:rPr>
        <w:t>mM</w:t>
      </w:r>
      <w:proofErr w:type="spellEnd"/>
      <w:r>
        <w:rPr>
          <w:w w:val="110"/>
        </w:rPr>
        <w:t xml:space="preserve"> </w:t>
      </w:r>
      <w:r>
        <w:rPr>
          <w:spacing w:val="-6"/>
          <w:w w:val="110"/>
        </w:rPr>
        <w:t xml:space="preserve">EDTA </w:t>
      </w:r>
      <w:r>
        <w:rPr>
          <w:w w:val="110"/>
        </w:rPr>
        <w:t xml:space="preserve">for 30 min at </w:t>
      </w:r>
      <w:r>
        <w:rPr>
          <w:spacing w:val="2"/>
          <w:w w:val="110"/>
        </w:rPr>
        <w:t>70</w:t>
      </w:r>
      <w:r>
        <w:rPr>
          <w:rFonts w:ascii="Arial Unicode MS" w:hAnsi="Arial Unicode MS"/>
          <w:spacing w:val="2"/>
          <w:w w:val="110"/>
          <w:position w:val="9"/>
          <w:sz w:val="18"/>
        </w:rPr>
        <w:t>◦</w:t>
      </w:r>
      <w:r>
        <w:rPr>
          <w:spacing w:val="2"/>
          <w:w w:val="110"/>
        </w:rPr>
        <w:t xml:space="preserve">C </w:t>
      </w:r>
      <w:r>
        <w:rPr>
          <w:w w:val="110"/>
        </w:rPr>
        <w:t xml:space="preserve">followed by de-crosslinking using 50 </w:t>
      </w:r>
      <w:proofErr w:type="spellStart"/>
      <w:r>
        <w:rPr>
          <w:w w:val="110"/>
        </w:rPr>
        <w:t>mM</w:t>
      </w:r>
      <w:proofErr w:type="spellEnd"/>
      <w:r>
        <w:rPr>
          <w:w w:val="110"/>
        </w:rPr>
        <w:t xml:space="preserve"> </w:t>
      </w:r>
      <w:proofErr w:type="spellStart"/>
      <w:r>
        <w:rPr>
          <w:w w:val="110"/>
        </w:rPr>
        <w:t>dithiothreitol</w:t>
      </w:r>
      <w:proofErr w:type="spellEnd"/>
      <w:r>
        <w:rPr>
          <w:w w:val="110"/>
        </w:rPr>
        <w:t xml:space="preserve"> (DTT) for 30 min at </w:t>
      </w:r>
      <w:r>
        <w:rPr>
          <w:spacing w:val="2"/>
          <w:w w:val="110"/>
        </w:rPr>
        <w:t>37</w:t>
      </w:r>
      <w:r>
        <w:rPr>
          <w:rFonts w:ascii="Arial Unicode MS" w:hAnsi="Arial Unicode MS"/>
          <w:spacing w:val="2"/>
          <w:w w:val="110"/>
          <w:position w:val="9"/>
          <w:sz w:val="18"/>
        </w:rPr>
        <w:t>◦</w:t>
      </w:r>
      <w:r>
        <w:rPr>
          <w:spacing w:val="2"/>
          <w:w w:val="110"/>
        </w:rPr>
        <w:t xml:space="preserve">C </w:t>
      </w:r>
      <w:r>
        <w:rPr>
          <w:w w:val="110"/>
        </w:rPr>
        <w:t xml:space="preserve">and DNA column </w:t>
      </w:r>
      <w:r>
        <w:rPr>
          <w:w w:val="110"/>
        </w:rPr>
        <w:lastRenderedPageBreak/>
        <w:t>purification,     as</w:t>
      </w:r>
      <w:r>
        <w:rPr>
          <w:spacing w:val="29"/>
          <w:w w:val="110"/>
        </w:rPr>
        <w:t xml:space="preserve"> </w:t>
      </w:r>
      <w:r>
        <w:rPr>
          <w:w w:val="110"/>
        </w:rPr>
        <w:t>previously</w:t>
      </w:r>
      <w:r>
        <w:rPr>
          <w:spacing w:val="30"/>
          <w:w w:val="110"/>
        </w:rPr>
        <w:t xml:space="preserve"> </w:t>
      </w:r>
      <w:r>
        <w:rPr>
          <w:w w:val="110"/>
        </w:rPr>
        <w:t xml:space="preserve">detailed. </w:t>
      </w:r>
      <w:r>
        <w:rPr>
          <w:spacing w:val="36"/>
          <w:w w:val="110"/>
        </w:rPr>
        <w:t xml:space="preserve"> </w:t>
      </w:r>
      <w:r>
        <w:rPr>
          <w:w w:val="110"/>
        </w:rPr>
        <w:t>All</w:t>
      </w:r>
      <w:r>
        <w:rPr>
          <w:spacing w:val="30"/>
          <w:w w:val="110"/>
        </w:rPr>
        <w:t xml:space="preserve"> </w:t>
      </w:r>
      <w:r>
        <w:rPr>
          <w:w w:val="110"/>
        </w:rPr>
        <w:t>transposed</w:t>
      </w:r>
      <w:r>
        <w:rPr>
          <w:spacing w:val="30"/>
          <w:w w:val="110"/>
        </w:rPr>
        <w:t xml:space="preserve"> </w:t>
      </w:r>
      <w:r>
        <w:rPr>
          <w:w w:val="110"/>
        </w:rPr>
        <w:t>samples</w:t>
      </w:r>
      <w:r>
        <w:rPr>
          <w:spacing w:val="29"/>
          <w:w w:val="110"/>
        </w:rPr>
        <w:t xml:space="preserve"> </w:t>
      </w:r>
      <w:proofErr w:type="gramStart"/>
      <w:r>
        <w:rPr>
          <w:w w:val="110"/>
        </w:rPr>
        <w:t>were</w:t>
      </w:r>
      <w:r>
        <w:rPr>
          <w:spacing w:val="30"/>
          <w:w w:val="110"/>
        </w:rPr>
        <w:t xml:space="preserve"> </w:t>
      </w:r>
      <w:r>
        <w:rPr>
          <w:w w:val="110"/>
        </w:rPr>
        <w:t>simultaneously</w:t>
      </w:r>
      <w:r>
        <w:rPr>
          <w:spacing w:val="30"/>
          <w:w w:val="110"/>
        </w:rPr>
        <w:t xml:space="preserve"> </w:t>
      </w:r>
      <w:r>
        <w:rPr>
          <w:spacing w:val="-3"/>
          <w:w w:val="110"/>
        </w:rPr>
        <w:t>amplified</w:t>
      </w:r>
      <w:proofErr w:type="gramEnd"/>
    </w:p>
    <w:p w14:paraId="07621AC6" w14:textId="77777777" w:rsidR="00CA5B98" w:rsidRDefault="00CA5B98">
      <w:pPr>
        <w:spacing w:line="480" w:lineRule="atLeast"/>
        <w:jc w:val="both"/>
        <w:sectPr w:rsidR="00CA5B98">
          <w:pgSz w:w="11910" w:h="16840"/>
          <w:pgMar w:top="1580" w:right="980" w:bottom="800" w:left="1680" w:header="1231" w:footer="615" w:gutter="0"/>
          <w:cols w:space="720"/>
        </w:sectPr>
      </w:pPr>
    </w:p>
    <w:p w14:paraId="59A9CAA9" w14:textId="77777777" w:rsidR="00CA5B98" w:rsidRDefault="00CA5B98">
      <w:pPr>
        <w:pStyle w:val="BodyText"/>
        <w:ind w:left="0"/>
        <w:rPr>
          <w:sz w:val="20"/>
        </w:rPr>
      </w:pPr>
    </w:p>
    <w:p w14:paraId="61D0A017" w14:textId="77777777" w:rsidR="00CA5B98" w:rsidRDefault="007B1DA3">
      <w:pPr>
        <w:pStyle w:val="BodyText"/>
        <w:spacing w:before="225" w:line="415" w:lineRule="auto"/>
        <w:ind w:right="362"/>
        <w:jc w:val="both"/>
      </w:pPr>
      <w:proofErr w:type="gramStart"/>
      <w:r>
        <w:rPr>
          <w:w w:val="110"/>
        </w:rPr>
        <w:t>and</w:t>
      </w:r>
      <w:proofErr w:type="gramEnd"/>
      <w:r>
        <w:rPr>
          <w:w w:val="110"/>
        </w:rPr>
        <w:t xml:space="preserve"> singled indexed for 11 PCR cycles using modified </w:t>
      </w:r>
      <w:proofErr w:type="spellStart"/>
      <w:r>
        <w:rPr>
          <w:w w:val="110"/>
        </w:rPr>
        <w:t>Nextera</w:t>
      </w:r>
      <w:proofErr w:type="spellEnd"/>
      <w:r>
        <w:rPr>
          <w:w w:val="110"/>
        </w:rPr>
        <w:t xml:space="preserve"> primers from </w:t>
      </w:r>
      <w:proofErr w:type="spellStart"/>
      <w:r>
        <w:rPr>
          <w:w w:val="110"/>
        </w:rPr>
        <w:t>Buenrostro</w:t>
      </w:r>
      <w:proofErr w:type="spellEnd"/>
      <w:r>
        <w:rPr>
          <w:w w:val="110"/>
        </w:rPr>
        <w:t xml:space="preserve"> </w:t>
      </w:r>
      <w:r>
        <w:rPr>
          <w:i/>
          <w:w w:val="110"/>
        </w:rPr>
        <w:t>et al.</w:t>
      </w:r>
      <w:r>
        <w:rPr>
          <w:w w:val="110"/>
        </w:rPr>
        <w:t xml:space="preserve">,2013, after appropriate assessment of the approximate required number of qPCR cycles. The resulting DNA libraries </w:t>
      </w:r>
      <w:proofErr w:type="gramStart"/>
      <w:r>
        <w:rPr>
          <w:w w:val="110"/>
        </w:rPr>
        <w:t>were purified</w:t>
      </w:r>
      <w:proofErr w:type="gramEnd"/>
      <w:r>
        <w:rPr>
          <w:w w:val="110"/>
        </w:rPr>
        <w:t xml:space="preserve"> using the </w:t>
      </w:r>
      <w:proofErr w:type="spellStart"/>
      <w:r>
        <w:rPr>
          <w:w w:val="110"/>
        </w:rPr>
        <w:t>MinElute</w:t>
      </w:r>
      <w:proofErr w:type="spellEnd"/>
      <w:r>
        <w:rPr>
          <w:w w:val="110"/>
        </w:rPr>
        <w:t xml:space="preserve"> PCR purification kit (</w:t>
      </w:r>
      <w:proofErr w:type="spellStart"/>
      <w:r>
        <w:rPr>
          <w:w w:val="110"/>
        </w:rPr>
        <w:t>Qiagen</w:t>
      </w:r>
      <w:proofErr w:type="spellEnd"/>
      <w:r>
        <w:rPr>
          <w:w w:val="110"/>
        </w:rPr>
        <w:t xml:space="preserve">) and a 1.8X (v/v) of </w:t>
      </w:r>
      <w:proofErr w:type="spellStart"/>
      <w:r>
        <w:rPr>
          <w:w w:val="110"/>
        </w:rPr>
        <w:t>Agencourt</w:t>
      </w:r>
      <w:proofErr w:type="spellEnd"/>
      <w:r>
        <w:rPr>
          <w:w w:val="110"/>
        </w:rPr>
        <w:t xml:space="preserve"> </w:t>
      </w:r>
      <w:proofErr w:type="spellStart"/>
      <w:r>
        <w:rPr>
          <w:w w:val="110"/>
        </w:rPr>
        <w:t>AMPure</w:t>
      </w:r>
      <w:proofErr w:type="spellEnd"/>
      <w:r>
        <w:rPr>
          <w:w w:val="110"/>
        </w:rPr>
        <w:t xml:space="preserve"> XP Magnetic Beads (Beckman Coulter) to remove adapters excess and primer dimers.</w:t>
      </w:r>
    </w:p>
    <w:p w14:paraId="1B9A855F" w14:textId="31E239FA" w:rsidR="00CA5B98" w:rsidRDefault="007B1DA3">
      <w:pPr>
        <w:pStyle w:val="BodyText"/>
        <w:spacing w:before="4" w:line="415" w:lineRule="auto"/>
        <w:ind w:right="361" w:firstLine="566"/>
        <w:jc w:val="both"/>
      </w:pPr>
      <w:r>
        <w:rPr>
          <w:w w:val="110"/>
        </w:rPr>
        <w:t xml:space="preserve">Additional modifications of the protocol </w:t>
      </w:r>
      <w:proofErr w:type="gramStart"/>
      <w:r>
        <w:rPr>
          <w:w w:val="110"/>
        </w:rPr>
        <w:t>were implemented</w:t>
      </w:r>
      <w:proofErr w:type="gramEnd"/>
      <w:r>
        <w:rPr>
          <w:w w:val="110"/>
        </w:rPr>
        <w:t xml:space="preserve"> </w:t>
      </w:r>
      <w:r>
        <w:rPr>
          <w:spacing w:val="-3"/>
          <w:w w:val="110"/>
        </w:rPr>
        <w:t xml:space="preserve">when </w:t>
      </w:r>
      <w:r>
        <w:rPr>
          <w:w w:val="110"/>
        </w:rPr>
        <w:t>processing</w:t>
      </w:r>
      <w:del w:id="56" w:author="Microsoft Office User" w:date="2018-12-23T12:40:00Z">
        <w:r w:rsidDel="00B167C1">
          <w:rPr>
            <w:w w:val="110"/>
          </w:rPr>
          <w:delText xml:space="preserve"> </w:delText>
        </w:r>
        <w:r w:rsidDel="00B167C1">
          <w:rPr>
            <w:spacing w:val="-5"/>
            <w:w w:val="110"/>
          </w:rPr>
          <w:delText>KCs</w:delText>
        </w:r>
      </w:del>
      <w:ins w:id="57" w:author="Microsoft Office User" w:date="2018-12-23T12:40:00Z">
        <w:r w:rsidR="00B167C1">
          <w:rPr>
            <w:w w:val="110"/>
          </w:rPr>
          <w:t xml:space="preserve"> keratinocytes</w:t>
        </w:r>
      </w:ins>
      <w:r>
        <w:rPr>
          <w:spacing w:val="-5"/>
          <w:w w:val="110"/>
        </w:rPr>
        <w:t xml:space="preserve"> </w:t>
      </w:r>
      <w:r>
        <w:rPr>
          <w:w w:val="110"/>
        </w:rPr>
        <w:t xml:space="preserve">isolated from skin biopsies and NHEKs in 96-well plates </w:t>
      </w:r>
      <w:r>
        <w:rPr>
          <w:spacing w:val="-3"/>
          <w:w w:val="110"/>
        </w:rPr>
        <w:t>(</w:t>
      </w:r>
      <w:proofErr w:type="spellStart"/>
      <w:r>
        <w:rPr>
          <w:spacing w:val="-3"/>
          <w:w w:val="110"/>
        </w:rPr>
        <w:t>Bao</w:t>
      </w:r>
      <w:proofErr w:type="spellEnd"/>
      <w:r>
        <w:rPr>
          <w:spacing w:val="-3"/>
          <w:w w:val="110"/>
        </w:rPr>
        <w:t xml:space="preserve"> </w:t>
      </w:r>
      <w:r>
        <w:rPr>
          <w:w w:val="110"/>
        </w:rPr>
        <w:t>et al. 2015) (as later detailed in Chapter</w:t>
      </w:r>
      <w:r>
        <w:rPr>
          <w:spacing w:val="-44"/>
          <w:w w:val="110"/>
        </w:rPr>
        <w:t xml:space="preserve"> </w:t>
      </w:r>
      <w:r>
        <w:rPr>
          <w:w w:val="110"/>
        </w:rPr>
        <w:t>3).</w:t>
      </w:r>
    </w:p>
    <w:p w14:paraId="11FB6063" w14:textId="77777777" w:rsidR="00CA5B98" w:rsidRDefault="00CA5B98">
      <w:pPr>
        <w:pStyle w:val="BodyText"/>
        <w:spacing w:before="3"/>
        <w:ind w:left="0"/>
        <w:rPr>
          <w:sz w:val="29"/>
        </w:rPr>
      </w:pPr>
    </w:p>
    <w:p w14:paraId="73AD6564" w14:textId="77777777" w:rsidR="00CA5B98" w:rsidRDefault="007B1DA3">
      <w:pPr>
        <w:pStyle w:val="BodyText"/>
      </w:pPr>
      <w:r>
        <w:rPr>
          <w:w w:val="110"/>
        </w:rPr>
        <w:t>Fast-ATAC</w:t>
      </w:r>
    </w:p>
    <w:p w14:paraId="5E17ACB4" w14:textId="77777777" w:rsidR="00CA5B98" w:rsidRDefault="007B1DA3">
      <w:pPr>
        <w:pStyle w:val="BodyText"/>
        <w:spacing w:before="153" w:line="480" w:lineRule="atLeast"/>
        <w:ind w:right="361" w:firstLine="566"/>
        <w:jc w:val="both"/>
      </w:pPr>
      <w:r>
        <w:rPr>
          <w:w w:val="115"/>
        </w:rPr>
        <w:t>An</w:t>
      </w:r>
      <w:r>
        <w:rPr>
          <w:spacing w:val="-40"/>
          <w:w w:val="115"/>
        </w:rPr>
        <w:t xml:space="preserve"> </w:t>
      </w:r>
      <w:r>
        <w:rPr>
          <w:w w:val="115"/>
        </w:rPr>
        <w:t>improved</w:t>
      </w:r>
      <w:r>
        <w:rPr>
          <w:spacing w:val="-39"/>
          <w:w w:val="115"/>
        </w:rPr>
        <w:t xml:space="preserve"> </w:t>
      </w:r>
      <w:r>
        <w:rPr>
          <w:spacing w:val="-7"/>
          <w:w w:val="115"/>
        </w:rPr>
        <w:t>ATAC-</w:t>
      </w:r>
      <w:proofErr w:type="spellStart"/>
      <w:r>
        <w:rPr>
          <w:spacing w:val="-7"/>
          <w:w w:val="115"/>
        </w:rPr>
        <w:t>seq</w:t>
      </w:r>
      <w:proofErr w:type="spellEnd"/>
      <w:r>
        <w:rPr>
          <w:spacing w:val="-39"/>
          <w:w w:val="115"/>
        </w:rPr>
        <w:t xml:space="preserve"> </w:t>
      </w:r>
      <w:r>
        <w:rPr>
          <w:w w:val="115"/>
        </w:rPr>
        <w:t>protocol</w:t>
      </w:r>
      <w:r>
        <w:rPr>
          <w:spacing w:val="-39"/>
          <w:w w:val="115"/>
        </w:rPr>
        <w:t xml:space="preserve"> </w:t>
      </w:r>
      <w:r>
        <w:rPr>
          <w:w w:val="115"/>
        </w:rPr>
        <w:t>was</w:t>
      </w:r>
      <w:r>
        <w:rPr>
          <w:spacing w:val="-39"/>
          <w:w w:val="115"/>
        </w:rPr>
        <w:t xml:space="preserve"> </w:t>
      </w:r>
      <w:r>
        <w:rPr>
          <w:w w:val="115"/>
        </w:rPr>
        <w:t>published</w:t>
      </w:r>
      <w:r>
        <w:rPr>
          <w:spacing w:val="-39"/>
          <w:w w:val="115"/>
        </w:rPr>
        <w:t xml:space="preserve"> </w:t>
      </w:r>
      <w:r>
        <w:rPr>
          <w:w w:val="115"/>
        </w:rPr>
        <w:t>in</w:t>
      </w:r>
      <w:r>
        <w:rPr>
          <w:spacing w:val="-39"/>
          <w:w w:val="115"/>
        </w:rPr>
        <w:t xml:space="preserve"> </w:t>
      </w:r>
      <w:r>
        <w:rPr>
          <w:w w:val="115"/>
        </w:rPr>
        <w:t>Nature</w:t>
      </w:r>
      <w:r>
        <w:rPr>
          <w:spacing w:val="-39"/>
          <w:w w:val="115"/>
        </w:rPr>
        <w:t xml:space="preserve"> </w:t>
      </w:r>
      <w:r>
        <w:rPr>
          <w:w w:val="115"/>
        </w:rPr>
        <w:t>Methods</w:t>
      </w:r>
      <w:r>
        <w:rPr>
          <w:spacing w:val="-40"/>
          <w:w w:val="115"/>
        </w:rPr>
        <w:t xml:space="preserve"> </w:t>
      </w:r>
      <w:commentRangeStart w:id="58"/>
      <w:ins w:id="59" w:author="Microsoft Office User" w:date="2018-12-21T15:52:00Z">
        <w:r w:rsidR="00840039">
          <w:rPr>
            <w:spacing w:val="-40"/>
            <w:w w:val="115"/>
          </w:rPr>
          <w:t>by</w:t>
        </w:r>
      </w:ins>
      <w:ins w:id="60" w:author="Microsoft Office User" w:date="2018-12-21T15:53:00Z">
        <w:r w:rsidR="00840039">
          <w:rPr>
            <w:spacing w:val="-40"/>
            <w:w w:val="115"/>
          </w:rPr>
          <w:t xml:space="preserve"> </w:t>
        </w:r>
      </w:ins>
      <w:proofErr w:type="spellStart"/>
      <w:r>
        <w:rPr>
          <w:w w:val="115"/>
        </w:rPr>
        <w:t>Corces</w:t>
      </w:r>
      <w:proofErr w:type="spellEnd"/>
      <w:r>
        <w:rPr>
          <w:w w:val="115"/>
        </w:rPr>
        <w:t xml:space="preserve"> </w:t>
      </w:r>
      <w:ins w:id="61" w:author="Microsoft Office User" w:date="2018-12-21T15:53:00Z">
        <w:r w:rsidR="00840039">
          <w:rPr>
            <w:w w:val="115"/>
          </w:rPr>
          <w:t>and colleagues (</w:t>
        </w:r>
        <w:proofErr w:type="spellStart"/>
        <w:r w:rsidR="00840039">
          <w:rPr>
            <w:w w:val="115"/>
          </w:rPr>
          <w:t>Corces</w:t>
        </w:r>
        <w:proofErr w:type="spellEnd"/>
        <w:r w:rsidR="00840039">
          <w:rPr>
            <w:w w:val="115"/>
          </w:rPr>
          <w:t xml:space="preserve"> </w:t>
        </w:r>
      </w:ins>
      <w:r>
        <w:rPr>
          <w:w w:val="115"/>
        </w:rPr>
        <w:t>et</w:t>
      </w:r>
      <w:r>
        <w:rPr>
          <w:spacing w:val="-9"/>
          <w:w w:val="115"/>
        </w:rPr>
        <w:t xml:space="preserve"> </w:t>
      </w:r>
      <w:r>
        <w:rPr>
          <w:w w:val="115"/>
        </w:rPr>
        <w:t>al.</w:t>
      </w:r>
      <w:del w:id="62" w:author="Microsoft Office User" w:date="2018-12-21T15:53:00Z">
        <w:r w:rsidDel="00840039">
          <w:rPr>
            <w:w w:val="115"/>
          </w:rPr>
          <w:delText>,</w:delText>
        </w:r>
      </w:del>
      <w:r>
        <w:rPr>
          <w:spacing w:val="-2"/>
          <w:w w:val="115"/>
        </w:rPr>
        <w:t xml:space="preserve"> </w:t>
      </w:r>
      <w:r>
        <w:rPr>
          <w:w w:val="115"/>
        </w:rPr>
        <w:t>2016</w:t>
      </w:r>
      <w:ins w:id="63" w:author="Microsoft Office User" w:date="2018-12-21T15:53:00Z">
        <w:r w:rsidR="00840039">
          <w:rPr>
            <w:w w:val="115"/>
          </w:rPr>
          <w:t>)</w:t>
        </w:r>
        <w:commentRangeEnd w:id="58"/>
        <w:r w:rsidR="00840039">
          <w:rPr>
            <w:rStyle w:val="CommentReference"/>
          </w:rPr>
          <w:commentReference w:id="58"/>
        </w:r>
      </w:ins>
      <w:r>
        <w:rPr>
          <w:w w:val="115"/>
        </w:rPr>
        <w:t>,</w:t>
      </w:r>
      <w:r>
        <w:rPr>
          <w:spacing w:val="-3"/>
          <w:w w:val="115"/>
        </w:rPr>
        <w:t xml:space="preserve"> </w:t>
      </w:r>
      <w:r>
        <w:rPr>
          <w:w w:val="115"/>
        </w:rPr>
        <w:t>called</w:t>
      </w:r>
      <w:r>
        <w:rPr>
          <w:spacing w:val="-8"/>
          <w:w w:val="115"/>
        </w:rPr>
        <w:t xml:space="preserve"> </w:t>
      </w:r>
      <w:r>
        <w:rPr>
          <w:spacing w:val="-9"/>
          <w:w w:val="115"/>
        </w:rPr>
        <w:t>Fast-ATAC.</w:t>
      </w:r>
      <w:r>
        <w:rPr>
          <w:spacing w:val="-8"/>
          <w:w w:val="115"/>
        </w:rPr>
        <w:t xml:space="preserve"> </w:t>
      </w:r>
      <w:proofErr w:type="spellStart"/>
      <w:r>
        <w:rPr>
          <w:w w:val="115"/>
        </w:rPr>
        <w:t>Optimised</w:t>
      </w:r>
      <w:proofErr w:type="spellEnd"/>
      <w:r>
        <w:rPr>
          <w:spacing w:val="-8"/>
          <w:w w:val="115"/>
        </w:rPr>
        <w:t xml:space="preserve"> </w:t>
      </w:r>
      <w:r>
        <w:rPr>
          <w:w w:val="115"/>
        </w:rPr>
        <w:t>for</w:t>
      </w:r>
      <w:r>
        <w:rPr>
          <w:spacing w:val="-9"/>
          <w:w w:val="115"/>
        </w:rPr>
        <w:t xml:space="preserve"> </w:t>
      </w:r>
      <w:r>
        <w:rPr>
          <w:w w:val="115"/>
        </w:rPr>
        <w:t>hematopoietic</w:t>
      </w:r>
      <w:r>
        <w:rPr>
          <w:spacing w:val="-8"/>
          <w:w w:val="115"/>
        </w:rPr>
        <w:t xml:space="preserve"> </w:t>
      </w:r>
      <w:r>
        <w:rPr>
          <w:w w:val="115"/>
        </w:rPr>
        <w:t>cells</w:t>
      </w:r>
      <w:ins w:id="64" w:author="Microsoft Office User" w:date="2018-12-21T15:53:00Z">
        <w:r w:rsidR="00840039">
          <w:rPr>
            <w:w w:val="115"/>
          </w:rPr>
          <w:t>, the protocol</w:t>
        </w:r>
      </w:ins>
      <w:r>
        <w:rPr>
          <w:spacing w:val="-8"/>
          <w:w w:val="115"/>
        </w:rPr>
        <w:t xml:space="preserve"> </w:t>
      </w:r>
      <w:del w:id="65" w:author="Microsoft Office User" w:date="2018-12-21T15:54:00Z">
        <w:r w:rsidDel="00840039">
          <w:rPr>
            <w:w w:val="115"/>
          </w:rPr>
          <w:delText>it</w:delText>
        </w:r>
        <w:r w:rsidDel="00840039">
          <w:rPr>
            <w:spacing w:val="-8"/>
            <w:w w:val="115"/>
          </w:rPr>
          <w:delText xml:space="preserve"> </w:delText>
        </w:r>
      </w:del>
      <w:r>
        <w:rPr>
          <w:w w:val="115"/>
        </w:rPr>
        <w:t xml:space="preserve">combined cell lysis and transposition into a single step. In this thesis, </w:t>
      </w:r>
      <w:r>
        <w:rPr>
          <w:spacing w:val="-10"/>
          <w:w w:val="115"/>
        </w:rPr>
        <w:t xml:space="preserve">Fast-ATAC </w:t>
      </w:r>
      <w:r>
        <w:rPr>
          <w:w w:val="115"/>
        </w:rPr>
        <w:t>was performed</w:t>
      </w:r>
      <w:r>
        <w:rPr>
          <w:spacing w:val="-50"/>
          <w:w w:val="115"/>
        </w:rPr>
        <w:t xml:space="preserve"> </w:t>
      </w:r>
      <w:r>
        <w:rPr>
          <w:w w:val="115"/>
        </w:rPr>
        <w:t>in</w:t>
      </w:r>
      <w:r>
        <w:rPr>
          <w:spacing w:val="-49"/>
          <w:w w:val="115"/>
        </w:rPr>
        <w:t xml:space="preserve"> </w:t>
      </w:r>
      <w:r>
        <w:rPr>
          <w:w w:val="115"/>
        </w:rPr>
        <w:t>skin</w:t>
      </w:r>
      <w:r>
        <w:rPr>
          <w:spacing w:val="-49"/>
          <w:w w:val="115"/>
        </w:rPr>
        <w:t xml:space="preserve"> </w:t>
      </w:r>
      <w:proofErr w:type="gramStart"/>
      <w:r>
        <w:rPr>
          <w:w w:val="115"/>
        </w:rPr>
        <w:t>biopsies</w:t>
      </w:r>
      <w:ins w:id="66" w:author="Microsoft Office User" w:date="2018-12-21T15:54:00Z">
        <w:r w:rsidR="00840039">
          <w:rPr>
            <w:w w:val="115"/>
          </w:rPr>
          <w:t xml:space="preserve"> </w:t>
        </w:r>
      </w:ins>
      <w:r>
        <w:rPr>
          <w:spacing w:val="-49"/>
          <w:w w:val="115"/>
        </w:rPr>
        <w:t xml:space="preserve"> </w:t>
      </w:r>
      <w:r>
        <w:rPr>
          <w:w w:val="115"/>
        </w:rPr>
        <w:t>(</w:t>
      </w:r>
      <w:proofErr w:type="gramEnd"/>
      <w:r>
        <w:rPr>
          <w:w w:val="115"/>
        </w:rPr>
        <w:t>Chapter</w:t>
      </w:r>
      <w:r>
        <w:rPr>
          <w:spacing w:val="-49"/>
          <w:w w:val="115"/>
        </w:rPr>
        <w:t xml:space="preserve"> </w:t>
      </w:r>
      <w:r>
        <w:rPr>
          <w:w w:val="115"/>
        </w:rPr>
        <w:t>??),</w:t>
      </w:r>
      <w:r>
        <w:rPr>
          <w:spacing w:val="-48"/>
          <w:w w:val="115"/>
        </w:rPr>
        <w:t xml:space="preserve"> </w:t>
      </w:r>
      <w:commentRangeStart w:id="67"/>
      <w:r>
        <w:rPr>
          <w:w w:val="115"/>
        </w:rPr>
        <w:t>cohort</w:t>
      </w:r>
      <w:r>
        <w:rPr>
          <w:spacing w:val="-49"/>
          <w:w w:val="115"/>
        </w:rPr>
        <w:t xml:space="preserve"> </w:t>
      </w:r>
      <w:r>
        <w:rPr>
          <w:w w:val="115"/>
        </w:rPr>
        <w:t>1A</w:t>
      </w:r>
      <w:r>
        <w:rPr>
          <w:spacing w:val="-49"/>
          <w:w w:val="115"/>
        </w:rPr>
        <w:t xml:space="preserve"> </w:t>
      </w:r>
      <w:r>
        <w:rPr>
          <w:w w:val="115"/>
        </w:rPr>
        <w:t>primary</w:t>
      </w:r>
      <w:r>
        <w:rPr>
          <w:spacing w:val="-49"/>
          <w:w w:val="115"/>
        </w:rPr>
        <w:t xml:space="preserve"> </w:t>
      </w:r>
      <w:r>
        <w:rPr>
          <w:w w:val="115"/>
        </w:rPr>
        <w:t>immune</w:t>
      </w:r>
      <w:r>
        <w:rPr>
          <w:spacing w:val="-50"/>
          <w:w w:val="115"/>
        </w:rPr>
        <w:t xml:space="preserve"> </w:t>
      </w:r>
      <w:r>
        <w:rPr>
          <w:w w:val="115"/>
        </w:rPr>
        <w:t>cells</w:t>
      </w:r>
      <w:r>
        <w:rPr>
          <w:spacing w:val="-49"/>
          <w:w w:val="115"/>
        </w:rPr>
        <w:t xml:space="preserve"> </w:t>
      </w:r>
      <w:r>
        <w:rPr>
          <w:w w:val="115"/>
        </w:rPr>
        <w:t>isolated from</w:t>
      </w:r>
      <w:r>
        <w:rPr>
          <w:spacing w:val="-16"/>
          <w:w w:val="115"/>
        </w:rPr>
        <w:t xml:space="preserve"> </w:t>
      </w:r>
      <w:r>
        <w:rPr>
          <w:w w:val="115"/>
        </w:rPr>
        <w:t>blood</w:t>
      </w:r>
      <w:r>
        <w:rPr>
          <w:spacing w:val="-15"/>
          <w:w w:val="115"/>
        </w:rPr>
        <w:t xml:space="preserve"> </w:t>
      </w:r>
      <w:r>
        <w:rPr>
          <w:w w:val="115"/>
        </w:rPr>
        <w:t>of</w:t>
      </w:r>
      <w:r>
        <w:rPr>
          <w:spacing w:val="-15"/>
          <w:w w:val="115"/>
        </w:rPr>
        <w:t xml:space="preserve"> </w:t>
      </w:r>
      <w:r>
        <w:rPr>
          <w:w w:val="115"/>
        </w:rPr>
        <w:t>psoriasis</w:t>
      </w:r>
      <w:r>
        <w:rPr>
          <w:spacing w:val="-16"/>
          <w:w w:val="115"/>
        </w:rPr>
        <w:t xml:space="preserve"> </w:t>
      </w:r>
      <w:r>
        <w:rPr>
          <w:w w:val="115"/>
        </w:rPr>
        <w:t>and</w:t>
      </w:r>
      <w:r>
        <w:rPr>
          <w:spacing w:val="-15"/>
          <w:w w:val="115"/>
        </w:rPr>
        <w:t xml:space="preserve"> </w:t>
      </w:r>
      <w:r>
        <w:rPr>
          <w:w w:val="115"/>
        </w:rPr>
        <w:t>control</w:t>
      </w:r>
      <w:r>
        <w:rPr>
          <w:spacing w:val="-15"/>
          <w:w w:val="115"/>
        </w:rPr>
        <w:t xml:space="preserve"> </w:t>
      </w:r>
      <w:r>
        <w:rPr>
          <w:w w:val="115"/>
        </w:rPr>
        <w:t>samples</w:t>
      </w:r>
      <w:r>
        <w:rPr>
          <w:spacing w:val="-15"/>
          <w:w w:val="115"/>
        </w:rPr>
        <w:t xml:space="preserve"> </w:t>
      </w:r>
      <w:r>
        <w:rPr>
          <w:w w:val="115"/>
        </w:rPr>
        <w:t>(Chapter</w:t>
      </w:r>
      <w:r>
        <w:rPr>
          <w:spacing w:val="-16"/>
          <w:w w:val="115"/>
        </w:rPr>
        <w:t xml:space="preserve"> </w:t>
      </w:r>
      <w:r>
        <w:rPr>
          <w:w w:val="115"/>
        </w:rPr>
        <w:t>??)</w:t>
      </w:r>
      <w:r>
        <w:rPr>
          <w:spacing w:val="-15"/>
          <w:w w:val="115"/>
        </w:rPr>
        <w:t xml:space="preserve"> </w:t>
      </w:r>
      <w:r>
        <w:rPr>
          <w:w w:val="115"/>
        </w:rPr>
        <w:t>and</w:t>
      </w:r>
      <w:r>
        <w:rPr>
          <w:spacing w:val="-15"/>
          <w:w w:val="115"/>
        </w:rPr>
        <w:t xml:space="preserve"> </w:t>
      </w:r>
      <w:r>
        <w:rPr>
          <w:w w:val="115"/>
        </w:rPr>
        <w:t>primary</w:t>
      </w:r>
      <w:r>
        <w:rPr>
          <w:spacing w:val="-15"/>
          <w:w w:val="115"/>
        </w:rPr>
        <w:t xml:space="preserve"> </w:t>
      </w:r>
      <w:r>
        <w:rPr>
          <w:w w:val="115"/>
        </w:rPr>
        <w:t xml:space="preserve">immune cells isolated from blood and SF of </w:t>
      </w:r>
      <w:proofErr w:type="spellStart"/>
      <w:r>
        <w:rPr>
          <w:spacing w:val="-4"/>
          <w:w w:val="115"/>
        </w:rPr>
        <w:t>PsA</w:t>
      </w:r>
      <w:proofErr w:type="spellEnd"/>
      <w:r>
        <w:rPr>
          <w:spacing w:val="-4"/>
          <w:w w:val="115"/>
        </w:rPr>
        <w:t xml:space="preserve"> </w:t>
      </w:r>
      <w:r>
        <w:rPr>
          <w:w w:val="115"/>
        </w:rPr>
        <w:t xml:space="preserve">patients (Chapter ??). </w:t>
      </w:r>
      <w:commentRangeEnd w:id="67"/>
      <w:r w:rsidR="00840039">
        <w:rPr>
          <w:rStyle w:val="CommentReference"/>
        </w:rPr>
        <w:commentReference w:id="67"/>
      </w:r>
      <w:r>
        <w:rPr>
          <w:spacing w:val="-10"/>
          <w:w w:val="115"/>
        </w:rPr>
        <w:t xml:space="preserve">Fast-ATAC </w:t>
      </w:r>
      <w:proofErr w:type="gramStart"/>
      <w:r>
        <w:rPr>
          <w:w w:val="115"/>
        </w:rPr>
        <w:t>was conducted</w:t>
      </w:r>
      <w:proofErr w:type="gramEnd"/>
      <w:r>
        <w:rPr>
          <w:w w:val="115"/>
        </w:rPr>
        <w:t xml:space="preserve"> as described by </w:t>
      </w:r>
      <w:proofErr w:type="spellStart"/>
      <w:r>
        <w:rPr>
          <w:w w:val="115"/>
        </w:rPr>
        <w:t>Corces</w:t>
      </w:r>
      <w:proofErr w:type="spellEnd"/>
      <w:r>
        <w:rPr>
          <w:w w:val="115"/>
        </w:rPr>
        <w:t xml:space="preserve"> et al., 2016 with minor modifications. Following</w:t>
      </w:r>
      <w:r>
        <w:rPr>
          <w:spacing w:val="-13"/>
          <w:w w:val="115"/>
        </w:rPr>
        <w:t xml:space="preserve"> </w:t>
      </w:r>
      <w:r>
        <w:rPr>
          <w:w w:val="115"/>
        </w:rPr>
        <w:t>the</w:t>
      </w:r>
      <w:r>
        <w:rPr>
          <w:spacing w:val="-12"/>
          <w:w w:val="115"/>
        </w:rPr>
        <w:t xml:space="preserve"> </w:t>
      </w:r>
      <w:r>
        <w:rPr>
          <w:w w:val="115"/>
        </w:rPr>
        <w:t>advice</w:t>
      </w:r>
      <w:r>
        <w:rPr>
          <w:spacing w:val="-13"/>
          <w:w w:val="115"/>
        </w:rPr>
        <w:t xml:space="preserve"> </w:t>
      </w:r>
      <w:r>
        <w:rPr>
          <w:w w:val="115"/>
        </w:rPr>
        <w:t>from</w:t>
      </w:r>
      <w:r>
        <w:rPr>
          <w:spacing w:val="-12"/>
          <w:w w:val="115"/>
        </w:rPr>
        <w:t xml:space="preserve"> </w:t>
      </w:r>
      <w:del w:id="68" w:author="Microsoft Office User" w:date="2018-12-21T15:57:00Z">
        <w:r w:rsidDel="00840039">
          <w:rPr>
            <w:w w:val="115"/>
          </w:rPr>
          <w:delText>Corces</w:delText>
        </w:r>
        <w:r w:rsidDel="00840039">
          <w:rPr>
            <w:spacing w:val="-12"/>
            <w:w w:val="115"/>
          </w:rPr>
          <w:delText xml:space="preserve"> </w:delText>
        </w:r>
        <w:r w:rsidDel="00840039">
          <w:rPr>
            <w:w w:val="115"/>
          </w:rPr>
          <w:delText>and</w:delText>
        </w:r>
        <w:r w:rsidDel="00840039">
          <w:rPr>
            <w:spacing w:val="-13"/>
            <w:w w:val="115"/>
          </w:rPr>
          <w:delText xml:space="preserve"> </w:delText>
        </w:r>
        <w:r w:rsidDel="00840039">
          <w:rPr>
            <w:w w:val="115"/>
          </w:rPr>
          <w:delText>colleagues</w:delText>
        </w:r>
      </w:del>
      <w:ins w:id="69" w:author="Microsoft Office User" w:date="2018-12-21T15:57:00Z">
        <w:r w:rsidR="00840039">
          <w:rPr>
            <w:w w:val="115"/>
          </w:rPr>
          <w:t>the authors</w:t>
        </w:r>
      </w:ins>
      <w:r>
        <w:rPr>
          <w:w w:val="115"/>
        </w:rPr>
        <w:t>,</w:t>
      </w:r>
      <w:r>
        <w:rPr>
          <w:spacing w:val="-6"/>
          <w:w w:val="115"/>
        </w:rPr>
        <w:t xml:space="preserve"> </w:t>
      </w:r>
      <w:r>
        <w:rPr>
          <w:w w:val="115"/>
        </w:rPr>
        <w:t>approximately</w:t>
      </w:r>
      <w:r>
        <w:rPr>
          <w:spacing w:val="-13"/>
          <w:w w:val="115"/>
        </w:rPr>
        <w:t xml:space="preserve"> </w:t>
      </w:r>
      <w:r>
        <w:rPr>
          <w:w w:val="115"/>
        </w:rPr>
        <w:t>20,000</w:t>
      </w:r>
      <w:r>
        <w:rPr>
          <w:spacing w:val="-12"/>
          <w:w w:val="115"/>
        </w:rPr>
        <w:t xml:space="preserve"> </w:t>
      </w:r>
      <w:r>
        <w:rPr>
          <w:w w:val="115"/>
        </w:rPr>
        <w:t xml:space="preserve">cells </w:t>
      </w:r>
      <w:r>
        <w:rPr>
          <w:spacing w:val="-3"/>
          <w:w w:val="115"/>
        </w:rPr>
        <w:t>(MACS</w:t>
      </w:r>
      <w:r>
        <w:rPr>
          <w:spacing w:val="-48"/>
          <w:w w:val="115"/>
        </w:rPr>
        <w:t xml:space="preserve"> </w:t>
      </w:r>
      <w:r>
        <w:rPr>
          <w:w w:val="115"/>
        </w:rPr>
        <w:t>or</w:t>
      </w:r>
      <w:r>
        <w:rPr>
          <w:spacing w:val="-48"/>
          <w:w w:val="115"/>
        </w:rPr>
        <w:t xml:space="preserve"> </w:t>
      </w:r>
      <w:r>
        <w:rPr>
          <w:spacing w:val="-8"/>
          <w:w w:val="115"/>
        </w:rPr>
        <w:t>FACS</w:t>
      </w:r>
      <w:r>
        <w:rPr>
          <w:spacing w:val="-48"/>
          <w:w w:val="115"/>
        </w:rPr>
        <w:t xml:space="preserve"> </w:t>
      </w:r>
      <w:r>
        <w:rPr>
          <w:w w:val="115"/>
        </w:rPr>
        <w:t>sorted)</w:t>
      </w:r>
      <w:r>
        <w:rPr>
          <w:spacing w:val="-48"/>
          <w:w w:val="115"/>
        </w:rPr>
        <w:t xml:space="preserve"> </w:t>
      </w:r>
      <w:proofErr w:type="gramStart"/>
      <w:r>
        <w:rPr>
          <w:w w:val="115"/>
        </w:rPr>
        <w:t>were</w:t>
      </w:r>
      <w:r>
        <w:rPr>
          <w:spacing w:val="-47"/>
          <w:w w:val="115"/>
        </w:rPr>
        <w:t xml:space="preserve"> </w:t>
      </w:r>
      <w:r>
        <w:rPr>
          <w:w w:val="115"/>
        </w:rPr>
        <w:t>washed</w:t>
      </w:r>
      <w:proofErr w:type="gramEnd"/>
      <w:r>
        <w:rPr>
          <w:spacing w:val="-48"/>
          <w:w w:val="115"/>
        </w:rPr>
        <w:t xml:space="preserve"> </w:t>
      </w:r>
      <w:r>
        <w:rPr>
          <w:w w:val="115"/>
        </w:rPr>
        <w:t>with</w:t>
      </w:r>
      <w:r>
        <w:rPr>
          <w:spacing w:val="-48"/>
          <w:w w:val="115"/>
        </w:rPr>
        <w:t xml:space="preserve"> </w:t>
      </w:r>
      <w:r>
        <w:rPr>
          <w:w w:val="115"/>
        </w:rPr>
        <w:t>200µL</w:t>
      </w:r>
      <w:r>
        <w:rPr>
          <w:spacing w:val="-48"/>
          <w:w w:val="115"/>
        </w:rPr>
        <w:t xml:space="preserve"> </w:t>
      </w:r>
      <w:r>
        <w:rPr>
          <w:w w:val="115"/>
        </w:rPr>
        <w:t>of</w:t>
      </w:r>
      <w:r>
        <w:rPr>
          <w:spacing w:val="-48"/>
          <w:w w:val="115"/>
        </w:rPr>
        <w:t xml:space="preserve"> </w:t>
      </w:r>
      <w:r>
        <w:rPr>
          <w:w w:val="115"/>
        </w:rPr>
        <w:t>PBS,</w:t>
      </w:r>
      <w:r>
        <w:rPr>
          <w:spacing w:val="-47"/>
          <w:w w:val="115"/>
        </w:rPr>
        <w:t xml:space="preserve"> </w:t>
      </w:r>
      <w:r>
        <w:rPr>
          <w:w w:val="115"/>
        </w:rPr>
        <w:t>centrifuged</w:t>
      </w:r>
      <w:r>
        <w:rPr>
          <w:spacing w:val="-48"/>
          <w:w w:val="115"/>
        </w:rPr>
        <w:t xml:space="preserve"> </w:t>
      </w:r>
      <w:r>
        <w:rPr>
          <w:w w:val="115"/>
        </w:rPr>
        <w:t>at</w:t>
      </w:r>
      <w:r>
        <w:rPr>
          <w:spacing w:val="-48"/>
          <w:w w:val="115"/>
        </w:rPr>
        <w:t xml:space="preserve"> </w:t>
      </w:r>
      <w:r>
        <w:rPr>
          <w:w w:val="115"/>
        </w:rPr>
        <w:t>500g</w:t>
      </w:r>
      <w:r>
        <w:rPr>
          <w:spacing w:val="-48"/>
          <w:w w:val="115"/>
        </w:rPr>
        <w:t xml:space="preserve"> </w:t>
      </w:r>
      <w:r>
        <w:rPr>
          <w:w w:val="115"/>
        </w:rPr>
        <w:t>for 5</w:t>
      </w:r>
      <w:r>
        <w:rPr>
          <w:spacing w:val="-30"/>
          <w:w w:val="115"/>
        </w:rPr>
        <w:t xml:space="preserve"> </w:t>
      </w:r>
      <w:r>
        <w:rPr>
          <w:w w:val="115"/>
        </w:rPr>
        <w:t>min</w:t>
      </w:r>
      <w:r>
        <w:rPr>
          <w:spacing w:val="-29"/>
          <w:w w:val="115"/>
        </w:rPr>
        <w:t xml:space="preserve"> </w:t>
      </w:r>
      <w:r>
        <w:rPr>
          <w:w w:val="115"/>
        </w:rPr>
        <w:t>at</w:t>
      </w:r>
      <w:r>
        <w:rPr>
          <w:spacing w:val="-29"/>
          <w:w w:val="115"/>
        </w:rPr>
        <w:t xml:space="preserve"> </w:t>
      </w:r>
      <w:r>
        <w:rPr>
          <w:spacing w:val="3"/>
          <w:w w:val="115"/>
        </w:rPr>
        <w:t>4</w:t>
      </w:r>
      <w:r>
        <w:rPr>
          <w:rFonts w:ascii="Arial Unicode MS" w:hAnsi="Arial Unicode MS"/>
          <w:spacing w:val="3"/>
          <w:w w:val="115"/>
          <w:position w:val="9"/>
          <w:sz w:val="18"/>
        </w:rPr>
        <w:t>◦</w:t>
      </w:r>
      <w:r>
        <w:rPr>
          <w:spacing w:val="3"/>
          <w:w w:val="115"/>
        </w:rPr>
        <w:t>C</w:t>
      </w:r>
      <w:r>
        <w:rPr>
          <w:spacing w:val="-30"/>
          <w:w w:val="115"/>
        </w:rPr>
        <w:t xml:space="preserve"> </w:t>
      </w:r>
      <w:r>
        <w:rPr>
          <w:w w:val="115"/>
        </w:rPr>
        <w:t>and</w:t>
      </w:r>
      <w:r>
        <w:rPr>
          <w:spacing w:val="-29"/>
          <w:w w:val="115"/>
        </w:rPr>
        <w:t xml:space="preserve"> </w:t>
      </w:r>
      <w:r>
        <w:rPr>
          <w:w w:val="115"/>
        </w:rPr>
        <w:t>incubated</w:t>
      </w:r>
      <w:r>
        <w:rPr>
          <w:spacing w:val="-29"/>
          <w:w w:val="115"/>
        </w:rPr>
        <w:t xml:space="preserve"> </w:t>
      </w:r>
      <w:r>
        <w:rPr>
          <w:w w:val="115"/>
        </w:rPr>
        <w:t>in</w:t>
      </w:r>
      <w:r>
        <w:rPr>
          <w:spacing w:val="-30"/>
          <w:w w:val="115"/>
        </w:rPr>
        <w:t xml:space="preserve"> </w:t>
      </w:r>
      <w:r>
        <w:rPr>
          <w:w w:val="115"/>
        </w:rPr>
        <w:t>the</w:t>
      </w:r>
      <w:r>
        <w:rPr>
          <w:spacing w:val="-29"/>
          <w:w w:val="115"/>
        </w:rPr>
        <w:t xml:space="preserve"> </w:t>
      </w:r>
      <w:r>
        <w:rPr>
          <w:w w:val="115"/>
        </w:rPr>
        <w:t>lysis/transposition</w:t>
      </w:r>
      <w:r>
        <w:rPr>
          <w:spacing w:val="-29"/>
          <w:w w:val="115"/>
        </w:rPr>
        <w:t xml:space="preserve"> </w:t>
      </w:r>
      <w:r>
        <w:rPr>
          <w:w w:val="115"/>
        </w:rPr>
        <w:t>bu</w:t>
      </w:r>
      <w:r>
        <w:rPr>
          <w:rFonts w:ascii="Arial" w:hAnsi="Arial"/>
          <w:w w:val="115"/>
        </w:rPr>
        <w:t>ff</w:t>
      </w:r>
      <w:r>
        <w:rPr>
          <w:w w:val="115"/>
        </w:rPr>
        <w:t>er</w:t>
      </w:r>
      <w:r>
        <w:rPr>
          <w:spacing w:val="-29"/>
          <w:w w:val="115"/>
        </w:rPr>
        <w:t xml:space="preserve"> </w:t>
      </w:r>
      <w:r>
        <w:rPr>
          <w:w w:val="115"/>
        </w:rPr>
        <w:t>containing</w:t>
      </w:r>
      <w:r>
        <w:rPr>
          <w:spacing w:val="-30"/>
          <w:w w:val="115"/>
        </w:rPr>
        <w:t xml:space="preserve"> </w:t>
      </w:r>
      <w:proofErr w:type="spellStart"/>
      <w:r>
        <w:rPr>
          <w:w w:val="115"/>
        </w:rPr>
        <w:t>digitonin</w:t>
      </w:r>
      <w:proofErr w:type="spellEnd"/>
      <w:r>
        <w:rPr>
          <w:w w:val="115"/>
        </w:rPr>
        <w:t xml:space="preserve"> (Roche) for 30 min at </w:t>
      </w:r>
      <w:r>
        <w:rPr>
          <w:spacing w:val="2"/>
          <w:w w:val="115"/>
        </w:rPr>
        <w:t>37</w:t>
      </w:r>
      <w:r>
        <w:rPr>
          <w:rFonts w:ascii="Arial Unicode MS" w:hAnsi="Arial Unicode MS"/>
          <w:spacing w:val="2"/>
          <w:w w:val="115"/>
          <w:position w:val="9"/>
          <w:sz w:val="18"/>
        </w:rPr>
        <w:t>◦</w:t>
      </w:r>
      <w:r>
        <w:rPr>
          <w:spacing w:val="2"/>
          <w:w w:val="115"/>
        </w:rPr>
        <w:t xml:space="preserve">C </w:t>
      </w:r>
      <w:r>
        <w:rPr>
          <w:w w:val="115"/>
        </w:rPr>
        <w:t>and agitation at 400rpm</w:t>
      </w:r>
      <w:del w:id="70" w:author="Microsoft Office User" w:date="2018-12-21T15:57:00Z">
        <w:r w:rsidDel="00CC7D84">
          <w:rPr>
            <w:w w:val="115"/>
          </w:rPr>
          <w:delText>, as specified in (Corces et al. 2016)</w:delText>
        </w:r>
      </w:del>
      <w:r>
        <w:rPr>
          <w:w w:val="115"/>
        </w:rPr>
        <w:t>. Following transposition</w:t>
      </w:r>
      <w:ins w:id="71" w:author="Microsoft Office User" w:date="2018-12-21T15:57:00Z">
        <w:r w:rsidR="00CC7D84">
          <w:rPr>
            <w:w w:val="115"/>
          </w:rPr>
          <w:t>,</w:t>
        </w:r>
      </w:ins>
      <w:r>
        <w:rPr>
          <w:w w:val="115"/>
        </w:rPr>
        <w:t xml:space="preserve"> DNA was prepared and purified as per </w:t>
      </w:r>
      <w:del w:id="72" w:author="Microsoft Office User" w:date="2018-12-21T15:58:00Z">
        <w:r w:rsidDel="00CC7D84">
          <w:rPr>
            <w:spacing w:val="-7"/>
            <w:w w:val="115"/>
          </w:rPr>
          <w:delText>ATAC-seq</w:delText>
        </w:r>
      </w:del>
      <w:ins w:id="73" w:author="Microsoft Office User" w:date="2018-12-21T15:58:00Z">
        <w:r w:rsidR="00CC7D84">
          <w:rPr>
            <w:spacing w:val="-7"/>
            <w:w w:val="115"/>
          </w:rPr>
          <w:t>the protocol</w:t>
        </w:r>
      </w:ins>
      <w:r>
        <w:rPr>
          <w:spacing w:val="-50"/>
          <w:w w:val="115"/>
        </w:rPr>
        <w:t xml:space="preserve"> </w:t>
      </w:r>
      <w:r>
        <w:rPr>
          <w:w w:val="115"/>
        </w:rPr>
        <w:t>except</w:t>
      </w:r>
      <w:del w:id="74" w:author="Microsoft Office User" w:date="2018-12-21T15:58:00Z">
        <w:r w:rsidDel="00CC7D84">
          <w:rPr>
            <w:spacing w:val="-50"/>
            <w:w w:val="115"/>
          </w:rPr>
          <w:delText xml:space="preserve"> </w:delText>
        </w:r>
        <w:r w:rsidDel="00CC7D84">
          <w:rPr>
            <w:w w:val="115"/>
          </w:rPr>
          <w:delText>with</w:delText>
        </w:r>
      </w:del>
      <w:r>
        <w:rPr>
          <w:spacing w:val="-50"/>
          <w:w w:val="115"/>
        </w:rPr>
        <w:t xml:space="preserve"> </w:t>
      </w:r>
      <w:r>
        <w:rPr>
          <w:w w:val="115"/>
        </w:rPr>
        <w:t>13</w:t>
      </w:r>
      <w:r>
        <w:rPr>
          <w:spacing w:val="-50"/>
          <w:w w:val="115"/>
        </w:rPr>
        <w:t xml:space="preserve"> </w:t>
      </w:r>
      <w:r>
        <w:rPr>
          <w:w w:val="115"/>
        </w:rPr>
        <w:t>cycles</w:t>
      </w:r>
      <w:r>
        <w:rPr>
          <w:spacing w:val="-50"/>
          <w:w w:val="115"/>
        </w:rPr>
        <w:t xml:space="preserve"> </w:t>
      </w:r>
      <w:r>
        <w:rPr>
          <w:w w:val="115"/>
        </w:rPr>
        <w:t>of</w:t>
      </w:r>
      <w:r>
        <w:rPr>
          <w:spacing w:val="-50"/>
          <w:w w:val="115"/>
        </w:rPr>
        <w:t xml:space="preserve"> </w:t>
      </w:r>
      <w:r>
        <w:rPr>
          <w:w w:val="115"/>
        </w:rPr>
        <w:t>PCR</w:t>
      </w:r>
      <w:r>
        <w:rPr>
          <w:spacing w:val="-50"/>
          <w:w w:val="115"/>
        </w:rPr>
        <w:t xml:space="preserve"> </w:t>
      </w:r>
      <w:r>
        <w:rPr>
          <w:w w:val="115"/>
        </w:rPr>
        <w:t>amplification</w:t>
      </w:r>
      <w:r>
        <w:rPr>
          <w:spacing w:val="-50"/>
          <w:w w:val="115"/>
        </w:rPr>
        <w:t xml:space="preserve"> </w:t>
      </w:r>
      <w:proofErr w:type="gramStart"/>
      <w:ins w:id="75" w:author="Microsoft Office User" w:date="2018-12-21T15:58:00Z">
        <w:r w:rsidR="00CC7D84">
          <w:rPr>
            <w:spacing w:val="-50"/>
            <w:w w:val="115"/>
          </w:rPr>
          <w:t>were used</w:t>
        </w:r>
        <w:proofErr w:type="gramEnd"/>
        <w:r w:rsidR="00CC7D84">
          <w:rPr>
            <w:spacing w:val="-50"/>
            <w:w w:val="115"/>
          </w:rPr>
          <w:t xml:space="preserve"> </w:t>
        </w:r>
      </w:ins>
      <w:r>
        <w:rPr>
          <w:w w:val="115"/>
        </w:rPr>
        <w:t>after</w:t>
      </w:r>
      <w:r>
        <w:rPr>
          <w:spacing w:val="-50"/>
          <w:w w:val="115"/>
        </w:rPr>
        <w:t xml:space="preserve"> </w:t>
      </w:r>
      <w:r>
        <w:rPr>
          <w:w w:val="115"/>
        </w:rPr>
        <w:t>appropriate</w:t>
      </w:r>
      <w:r>
        <w:rPr>
          <w:spacing w:val="-50"/>
          <w:w w:val="115"/>
        </w:rPr>
        <w:t xml:space="preserve"> </w:t>
      </w:r>
      <w:r>
        <w:rPr>
          <w:w w:val="115"/>
        </w:rPr>
        <w:t>cell</w:t>
      </w:r>
      <w:r>
        <w:rPr>
          <w:spacing w:val="-50"/>
          <w:w w:val="115"/>
        </w:rPr>
        <w:t xml:space="preserve"> </w:t>
      </w:r>
      <w:r>
        <w:rPr>
          <w:w w:val="115"/>
        </w:rPr>
        <w:t>cycle determination</w:t>
      </w:r>
      <w:r>
        <w:rPr>
          <w:spacing w:val="-11"/>
          <w:w w:val="115"/>
        </w:rPr>
        <w:t xml:space="preserve"> </w:t>
      </w:r>
      <w:r>
        <w:rPr>
          <w:w w:val="115"/>
        </w:rPr>
        <w:t>in</w:t>
      </w:r>
      <w:r>
        <w:rPr>
          <w:spacing w:val="-10"/>
          <w:w w:val="115"/>
        </w:rPr>
        <w:t xml:space="preserve"> </w:t>
      </w:r>
      <w:r>
        <w:rPr>
          <w:w w:val="115"/>
        </w:rPr>
        <w:t>a</w:t>
      </w:r>
      <w:r>
        <w:rPr>
          <w:spacing w:val="-10"/>
          <w:w w:val="115"/>
        </w:rPr>
        <w:t xml:space="preserve"> </w:t>
      </w:r>
      <w:r>
        <w:rPr>
          <w:w w:val="115"/>
        </w:rPr>
        <w:t>pilot</w:t>
      </w:r>
      <w:r>
        <w:rPr>
          <w:spacing w:val="-11"/>
          <w:w w:val="115"/>
        </w:rPr>
        <w:t xml:space="preserve"> </w:t>
      </w:r>
      <w:r>
        <w:rPr>
          <w:w w:val="115"/>
        </w:rPr>
        <w:t>set</w:t>
      </w:r>
      <w:r>
        <w:rPr>
          <w:spacing w:val="-10"/>
          <w:w w:val="115"/>
        </w:rPr>
        <w:t xml:space="preserve"> </w:t>
      </w:r>
      <w:r>
        <w:rPr>
          <w:w w:val="115"/>
        </w:rPr>
        <w:t>of</w:t>
      </w:r>
      <w:r>
        <w:rPr>
          <w:spacing w:val="-10"/>
          <w:w w:val="115"/>
        </w:rPr>
        <w:t xml:space="preserve"> </w:t>
      </w:r>
      <w:r>
        <w:rPr>
          <w:w w:val="115"/>
        </w:rPr>
        <w:t>samples.</w:t>
      </w:r>
    </w:p>
    <w:p w14:paraId="4D496D80" w14:textId="77777777" w:rsidR="00CA5B98" w:rsidRDefault="00CA5B98">
      <w:pPr>
        <w:spacing w:line="480" w:lineRule="atLeast"/>
        <w:jc w:val="both"/>
        <w:sectPr w:rsidR="00CA5B98">
          <w:pgSz w:w="11910" w:h="16840"/>
          <w:pgMar w:top="1580" w:right="980" w:bottom="800" w:left="1680" w:header="1231" w:footer="615" w:gutter="0"/>
          <w:cols w:space="720"/>
        </w:sectPr>
      </w:pPr>
    </w:p>
    <w:p w14:paraId="14FAA7DC" w14:textId="77777777" w:rsidR="00CA5B98" w:rsidRDefault="00CA5B98">
      <w:pPr>
        <w:pStyle w:val="BodyText"/>
        <w:ind w:left="0"/>
        <w:rPr>
          <w:sz w:val="20"/>
        </w:rPr>
      </w:pPr>
    </w:p>
    <w:p w14:paraId="6F066D06" w14:textId="77777777" w:rsidR="00CA5B98" w:rsidRDefault="00CA5B98">
      <w:pPr>
        <w:pStyle w:val="BodyText"/>
        <w:spacing w:before="4"/>
        <w:ind w:left="0"/>
        <w:rPr>
          <w:sz w:val="19"/>
        </w:rPr>
      </w:pPr>
    </w:p>
    <w:p w14:paraId="649171AB" w14:textId="77777777" w:rsidR="00CA5B98" w:rsidRDefault="007B1DA3">
      <w:pPr>
        <w:pStyle w:val="BodyText"/>
        <w:spacing w:before="98"/>
      </w:pPr>
      <w:r>
        <w:rPr>
          <w:w w:val="110"/>
        </w:rPr>
        <w:t>Omni-ATAC</w:t>
      </w:r>
    </w:p>
    <w:p w14:paraId="3AC29BF1" w14:textId="77777777" w:rsidR="00CA5B98" w:rsidRDefault="00CA5B98">
      <w:pPr>
        <w:pStyle w:val="BodyText"/>
        <w:ind w:left="0"/>
        <w:rPr>
          <w:sz w:val="31"/>
        </w:rPr>
      </w:pPr>
    </w:p>
    <w:p w14:paraId="56E538D4" w14:textId="77777777" w:rsidR="00CA5B98" w:rsidRDefault="007B1DA3">
      <w:pPr>
        <w:pStyle w:val="BodyText"/>
        <w:spacing w:line="415" w:lineRule="auto"/>
        <w:ind w:right="361" w:firstLine="566"/>
        <w:jc w:val="both"/>
      </w:pPr>
      <w:r>
        <w:rPr>
          <w:spacing w:val="-8"/>
          <w:w w:val="110"/>
        </w:rPr>
        <w:t xml:space="preserve">Omni-ATAC </w:t>
      </w:r>
      <w:proofErr w:type="gramStart"/>
      <w:r>
        <w:rPr>
          <w:w w:val="110"/>
        </w:rPr>
        <w:t>was performed</w:t>
      </w:r>
      <w:proofErr w:type="gramEnd"/>
      <w:r>
        <w:rPr>
          <w:w w:val="110"/>
        </w:rPr>
        <w:t xml:space="preserve"> in 50,000 viable NHEKs in suspension </w:t>
      </w:r>
      <w:r>
        <w:rPr>
          <w:spacing w:val="-6"/>
          <w:w w:val="110"/>
        </w:rPr>
        <w:t xml:space="preserve">as </w:t>
      </w:r>
      <w:r>
        <w:rPr>
          <w:w w:val="110"/>
        </w:rPr>
        <w:t>described</w:t>
      </w:r>
      <w:r>
        <w:rPr>
          <w:spacing w:val="-20"/>
          <w:w w:val="110"/>
        </w:rPr>
        <w:t xml:space="preserve"> </w:t>
      </w:r>
      <w:commentRangeStart w:id="76"/>
      <w:r>
        <w:rPr>
          <w:w w:val="110"/>
        </w:rPr>
        <w:t>by</w:t>
      </w:r>
      <w:r>
        <w:rPr>
          <w:spacing w:val="-19"/>
          <w:w w:val="110"/>
        </w:rPr>
        <w:t xml:space="preserve"> </w:t>
      </w:r>
      <w:r>
        <w:rPr>
          <w:w w:val="110"/>
        </w:rPr>
        <w:t>(</w:t>
      </w:r>
      <w:proofErr w:type="spellStart"/>
      <w:r>
        <w:rPr>
          <w:w w:val="110"/>
        </w:rPr>
        <w:t>Corces</w:t>
      </w:r>
      <w:proofErr w:type="spellEnd"/>
      <w:r>
        <w:rPr>
          <w:spacing w:val="-19"/>
          <w:w w:val="110"/>
        </w:rPr>
        <w:t xml:space="preserve"> </w:t>
      </w:r>
      <w:r>
        <w:rPr>
          <w:w w:val="110"/>
        </w:rPr>
        <w:t>et</w:t>
      </w:r>
      <w:r>
        <w:rPr>
          <w:spacing w:val="-19"/>
          <w:w w:val="110"/>
        </w:rPr>
        <w:t xml:space="preserve"> </w:t>
      </w:r>
      <w:r>
        <w:rPr>
          <w:w w:val="110"/>
        </w:rPr>
        <w:t>al.</w:t>
      </w:r>
      <w:r>
        <w:rPr>
          <w:spacing w:val="-20"/>
          <w:w w:val="110"/>
        </w:rPr>
        <w:t xml:space="preserve"> </w:t>
      </w:r>
      <w:r>
        <w:rPr>
          <w:w w:val="110"/>
        </w:rPr>
        <w:t>2017)</w:t>
      </w:r>
      <w:commentRangeEnd w:id="76"/>
      <w:r w:rsidR="00CC7D84">
        <w:rPr>
          <w:rStyle w:val="CommentReference"/>
        </w:rPr>
        <w:commentReference w:id="76"/>
      </w:r>
      <w:r>
        <w:rPr>
          <w:w w:val="110"/>
        </w:rPr>
        <w:t>.</w:t>
      </w:r>
      <w:r>
        <w:rPr>
          <w:spacing w:val="2"/>
          <w:w w:val="110"/>
        </w:rPr>
        <w:t xml:space="preserve"> </w:t>
      </w:r>
      <w:r>
        <w:rPr>
          <w:spacing w:val="-3"/>
          <w:w w:val="110"/>
        </w:rPr>
        <w:t>Transposed</w:t>
      </w:r>
      <w:r>
        <w:rPr>
          <w:spacing w:val="-19"/>
          <w:w w:val="110"/>
        </w:rPr>
        <w:t xml:space="preserve"> </w:t>
      </w:r>
      <w:r>
        <w:rPr>
          <w:w w:val="110"/>
        </w:rPr>
        <w:t>DNA</w:t>
      </w:r>
      <w:r>
        <w:rPr>
          <w:spacing w:val="-19"/>
          <w:w w:val="110"/>
        </w:rPr>
        <w:t xml:space="preserve"> </w:t>
      </w:r>
      <w:r>
        <w:rPr>
          <w:w w:val="110"/>
        </w:rPr>
        <w:t>was</w:t>
      </w:r>
      <w:r>
        <w:rPr>
          <w:spacing w:val="-19"/>
          <w:w w:val="110"/>
        </w:rPr>
        <w:t xml:space="preserve"> </w:t>
      </w:r>
      <w:r>
        <w:rPr>
          <w:w w:val="110"/>
        </w:rPr>
        <w:t>simultaneously</w:t>
      </w:r>
      <w:r>
        <w:rPr>
          <w:spacing w:val="-20"/>
          <w:w w:val="110"/>
        </w:rPr>
        <w:t xml:space="preserve"> </w:t>
      </w:r>
      <w:r>
        <w:rPr>
          <w:w w:val="110"/>
        </w:rPr>
        <w:t>amplified and</w:t>
      </w:r>
      <w:r>
        <w:rPr>
          <w:spacing w:val="-13"/>
          <w:w w:val="110"/>
        </w:rPr>
        <w:t xml:space="preserve"> </w:t>
      </w:r>
      <w:r>
        <w:rPr>
          <w:w w:val="110"/>
        </w:rPr>
        <w:t>indexed,</w:t>
      </w:r>
      <w:r>
        <w:rPr>
          <w:spacing w:val="-10"/>
          <w:w w:val="110"/>
        </w:rPr>
        <w:t xml:space="preserve"> </w:t>
      </w:r>
      <w:r>
        <w:rPr>
          <w:w w:val="110"/>
        </w:rPr>
        <w:t>as</w:t>
      </w:r>
      <w:r>
        <w:rPr>
          <w:spacing w:val="-12"/>
          <w:w w:val="110"/>
        </w:rPr>
        <w:t xml:space="preserve"> </w:t>
      </w:r>
      <w:r>
        <w:rPr>
          <w:w w:val="110"/>
        </w:rPr>
        <w:t>detailed</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spacing w:val="-7"/>
          <w:w w:val="110"/>
        </w:rPr>
        <w:t>ATAC-</w:t>
      </w:r>
      <w:proofErr w:type="spellStart"/>
      <w:r>
        <w:rPr>
          <w:spacing w:val="-7"/>
          <w:w w:val="110"/>
        </w:rPr>
        <w:t>seq</w:t>
      </w:r>
      <w:proofErr w:type="spellEnd"/>
      <w:r>
        <w:rPr>
          <w:spacing w:val="-12"/>
          <w:w w:val="110"/>
        </w:rPr>
        <w:t xml:space="preserve"> </w:t>
      </w:r>
      <w:r>
        <w:rPr>
          <w:w w:val="110"/>
        </w:rPr>
        <w:t>standard</w:t>
      </w:r>
      <w:r>
        <w:rPr>
          <w:spacing w:val="-12"/>
          <w:w w:val="110"/>
        </w:rPr>
        <w:t xml:space="preserve"> </w:t>
      </w:r>
      <w:r>
        <w:rPr>
          <w:w w:val="110"/>
        </w:rPr>
        <w:t>protocol,</w:t>
      </w:r>
      <w:r>
        <w:rPr>
          <w:spacing w:val="-11"/>
          <w:w w:val="110"/>
        </w:rPr>
        <w:t xml:space="preserve"> </w:t>
      </w:r>
      <w:r>
        <w:rPr>
          <w:w w:val="110"/>
        </w:rPr>
        <w:t>for</w:t>
      </w:r>
      <w:r>
        <w:rPr>
          <w:spacing w:val="-11"/>
          <w:w w:val="110"/>
        </w:rPr>
        <w:t xml:space="preserve"> </w:t>
      </w:r>
      <w:proofErr w:type="gramStart"/>
      <w:r>
        <w:rPr>
          <w:w w:val="110"/>
        </w:rPr>
        <w:t>8</w:t>
      </w:r>
      <w:proofErr w:type="gramEnd"/>
      <w:r>
        <w:rPr>
          <w:spacing w:val="-13"/>
          <w:w w:val="110"/>
        </w:rPr>
        <w:t xml:space="preserve"> </w:t>
      </w:r>
      <w:r>
        <w:rPr>
          <w:w w:val="110"/>
        </w:rPr>
        <w:t>PCR</w:t>
      </w:r>
      <w:r>
        <w:rPr>
          <w:spacing w:val="-12"/>
          <w:w w:val="110"/>
        </w:rPr>
        <w:t xml:space="preserve"> </w:t>
      </w:r>
      <w:r>
        <w:rPr>
          <w:w w:val="110"/>
        </w:rPr>
        <w:t>cycles</w:t>
      </w:r>
      <w:r>
        <w:rPr>
          <w:spacing w:val="-12"/>
          <w:w w:val="110"/>
        </w:rPr>
        <w:t xml:space="preserve"> </w:t>
      </w:r>
      <w:r>
        <w:rPr>
          <w:w w:val="110"/>
        </w:rPr>
        <w:t xml:space="preserve">and purified using </w:t>
      </w:r>
      <w:proofErr w:type="spellStart"/>
      <w:r>
        <w:rPr>
          <w:w w:val="110"/>
        </w:rPr>
        <w:t>MinElute</w:t>
      </w:r>
      <w:proofErr w:type="spellEnd"/>
      <w:r>
        <w:rPr>
          <w:w w:val="110"/>
        </w:rPr>
        <w:t xml:space="preserve"> PCR purification columns (</w:t>
      </w:r>
      <w:proofErr w:type="spellStart"/>
      <w:r>
        <w:rPr>
          <w:w w:val="110"/>
        </w:rPr>
        <w:t>Qiagen</w:t>
      </w:r>
      <w:proofErr w:type="spellEnd"/>
      <w:r>
        <w:rPr>
          <w:w w:val="110"/>
        </w:rPr>
        <w:t>)</w:t>
      </w:r>
      <w:r>
        <w:rPr>
          <w:spacing w:val="-42"/>
          <w:w w:val="110"/>
        </w:rPr>
        <w:t xml:space="preserve"> </w:t>
      </w:r>
      <w:r>
        <w:rPr>
          <w:spacing w:val="-6"/>
          <w:w w:val="110"/>
        </w:rPr>
        <w:t>only.</w:t>
      </w:r>
    </w:p>
    <w:p w14:paraId="32C1F369" w14:textId="77777777" w:rsidR="00CA5B98" w:rsidRDefault="00CA5B98">
      <w:pPr>
        <w:pStyle w:val="BodyText"/>
        <w:spacing w:before="4"/>
        <w:ind w:left="0"/>
        <w:rPr>
          <w:sz w:val="29"/>
        </w:rPr>
      </w:pPr>
    </w:p>
    <w:p w14:paraId="55A3C72E" w14:textId="77777777" w:rsidR="00CA5B98" w:rsidRDefault="007B1DA3">
      <w:pPr>
        <w:pStyle w:val="BodyText"/>
      </w:pPr>
      <w:r>
        <w:rPr>
          <w:w w:val="120"/>
        </w:rPr>
        <w:t>Quality control and sequencing</w:t>
      </w:r>
    </w:p>
    <w:p w14:paraId="071D06DB" w14:textId="77777777" w:rsidR="00CA5B98" w:rsidRDefault="00CA5B98">
      <w:pPr>
        <w:pStyle w:val="BodyText"/>
        <w:ind w:left="0"/>
        <w:rPr>
          <w:sz w:val="31"/>
        </w:rPr>
      </w:pPr>
    </w:p>
    <w:p w14:paraId="7F9CBC8C" w14:textId="77777777" w:rsidR="00CA5B98" w:rsidRDefault="007B1DA3">
      <w:pPr>
        <w:pStyle w:val="BodyText"/>
        <w:spacing w:line="415" w:lineRule="auto"/>
        <w:ind w:right="361" w:firstLine="566"/>
        <w:jc w:val="both"/>
      </w:pPr>
      <w:r>
        <w:rPr>
          <w:w w:val="110"/>
        </w:rPr>
        <w:t xml:space="preserve">Indexed and amplified </w:t>
      </w:r>
      <w:r>
        <w:rPr>
          <w:spacing w:val="-14"/>
          <w:w w:val="110"/>
        </w:rPr>
        <w:t xml:space="preserve">ATAC </w:t>
      </w:r>
      <w:r>
        <w:rPr>
          <w:w w:val="110"/>
        </w:rPr>
        <w:t xml:space="preserve">samples were assessed for </w:t>
      </w:r>
      <w:proofErr w:type="spellStart"/>
      <w:r>
        <w:rPr>
          <w:w w:val="110"/>
        </w:rPr>
        <w:t>tagmentation</w:t>
      </w:r>
      <w:proofErr w:type="spellEnd"/>
      <w:r>
        <w:rPr>
          <w:w w:val="110"/>
        </w:rPr>
        <w:t xml:space="preserve"> profile on an Agilent 2200 or 4200 </w:t>
      </w:r>
      <w:proofErr w:type="spellStart"/>
      <w:r>
        <w:rPr>
          <w:spacing w:val="-3"/>
          <w:w w:val="110"/>
        </w:rPr>
        <w:t>Tapestation</w:t>
      </w:r>
      <w:proofErr w:type="spellEnd"/>
      <w:r>
        <w:rPr>
          <w:spacing w:val="-3"/>
          <w:w w:val="110"/>
        </w:rPr>
        <w:t xml:space="preserve"> </w:t>
      </w:r>
      <w:r>
        <w:rPr>
          <w:w w:val="110"/>
        </w:rPr>
        <w:t>with the D1000 high sensitivity DNA tape (Agilent) as part of the quality control.</w:t>
      </w:r>
      <w:r>
        <w:rPr>
          <w:spacing w:val="66"/>
          <w:w w:val="110"/>
        </w:rPr>
        <w:t xml:space="preserve"> </w:t>
      </w:r>
      <w:r>
        <w:rPr>
          <w:w w:val="110"/>
        </w:rPr>
        <w:t>Quantification</w:t>
      </w:r>
      <w:r>
        <w:rPr>
          <w:spacing w:val="66"/>
          <w:w w:val="110"/>
        </w:rPr>
        <w:t xml:space="preserve"> </w:t>
      </w:r>
      <w:r>
        <w:rPr>
          <w:w w:val="110"/>
        </w:rPr>
        <w:t>of</w:t>
      </w:r>
      <w:r>
        <w:rPr>
          <w:spacing w:val="66"/>
          <w:w w:val="110"/>
        </w:rPr>
        <w:t xml:space="preserve"> </w:t>
      </w:r>
      <w:r>
        <w:rPr>
          <w:w w:val="110"/>
        </w:rPr>
        <w:t>the</w:t>
      </w:r>
      <w:r>
        <w:rPr>
          <w:spacing w:val="66"/>
          <w:w w:val="110"/>
        </w:rPr>
        <w:t xml:space="preserve"> </w:t>
      </w:r>
      <w:r>
        <w:rPr>
          <w:w w:val="110"/>
        </w:rPr>
        <w:t>library</w:t>
      </w:r>
      <w:r>
        <w:rPr>
          <w:spacing w:val="-6"/>
          <w:w w:val="110"/>
        </w:rPr>
        <w:t xml:space="preserve"> </w:t>
      </w:r>
      <w:r>
        <w:rPr>
          <w:w w:val="110"/>
        </w:rPr>
        <w:t>concentration</w:t>
      </w:r>
      <w:r>
        <w:rPr>
          <w:spacing w:val="-5"/>
          <w:w w:val="110"/>
        </w:rPr>
        <w:t xml:space="preserve"> </w:t>
      </w:r>
      <w:proofErr w:type="gramStart"/>
      <w:r>
        <w:rPr>
          <w:w w:val="110"/>
        </w:rPr>
        <w:t>was</w:t>
      </w:r>
      <w:r>
        <w:rPr>
          <w:spacing w:val="-5"/>
          <w:w w:val="110"/>
        </w:rPr>
        <w:t xml:space="preserve"> </w:t>
      </w:r>
      <w:r>
        <w:rPr>
          <w:w w:val="110"/>
        </w:rPr>
        <w:t>performed</w:t>
      </w:r>
      <w:proofErr w:type="gramEnd"/>
      <w:r>
        <w:rPr>
          <w:spacing w:val="-5"/>
          <w:w w:val="110"/>
        </w:rPr>
        <w:t xml:space="preserve"> </w:t>
      </w:r>
      <w:r>
        <w:rPr>
          <w:w w:val="110"/>
        </w:rPr>
        <w:t>by</w:t>
      </w:r>
      <w:r>
        <w:rPr>
          <w:spacing w:val="-5"/>
          <w:w w:val="110"/>
        </w:rPr>
        <w:t xml:space="preserve"> </w:t>
      </w:r>
      <w:r>
        <w:rPr>
          <w:w w:val="110"/>
        </w:rPr>
        <w:t>qPCR</w:t>
      </w:r>
      <w:r>
        <w:rPr>
          <w:spacing w:val="-5"/>
          <w:w w:val="110"/>
        </w:rPr>
        <w:t xml:space="preserve"> </w:t>
      </w:r>
      <w:r>
        <w:rPr>
          <w:w w:val="110"/>
        </w:rPr>
        <w:t>using</w:t>
      </w:r>
      <w:r>
        <w:rPr>
          <w:spacing w:val="-5"/>
          <w:w w:val="110"/>
        </w:rPr>
        <w:t xml:space="preserve"> </w:t>
      </w:r>
      <w:r>
        <w:rPr>
          <w:w w:val="110"/>
        </w:rPr>
        <w:t>the</w:t>
      </w:r>
      <w:r>
        <w:rPr>
          <w:spacing w:val="-5"/>
          <w:w w:val="110"/>
        </w:rPr>
        <w:t xml:space="preserve"> </w:t>
      </w:r>
      <w:r>
        <w:rPr>
          <w:w w:val="110"/>
        </w:rPr>
        <w:t>Kapa</w:t>
      </w:r>
      <w:r>
        <w:rPr>
          <w:spacing w:val="-5"/>
          <w:w w:val="110"/>
        </w:rPr>
        <w:t xml:space="preserve"> </w:t>
      </w:r>
      <w:r>
        <w:rPr>
          <w:w w:val="110"/>
        </w:rPr>
        <w:t>assay</w:t>
      </w:r>
      <w:r>
        <w:rPr>
          <w:spacing w:val="-6"/>
          <w:w w:val="110"/>
        </w:rPr>
        <w:t xml:space="preserve"> </w:t>
      </w:r>
      <w:r>
        <w:rPr>
          <w:w w:val="110"/>
        </w:rPr>
        <w:t>from</w:t>
      </w:r>
      <w:r>
        <w:rPr>
          <w:spacing w:val="-4"/>
          <w:w w:val="110"/>
        </w:rPr>
        <w:t xml:space="preserve"> </w:t>
      </w:r>
      <w:r>
        <w:rPr>
          <w:w w:val="110"/>
        </w:rPr>
        <w:t xml:space="preserve">Roche, following the manufacturer’s instructions. </w:t>
      </w:r>
      <w:r>
        <w:rPr>
          <w:spacing w:val="-3"/>
          <w:w w:val="110"/>
        </w:rPr>
        <w:t xml:space="preserve">Pools </w:t>
      </w:r>
      <w:r>
        <w:rPr>
          <w:w w:val="110"/>
        </w:rPr>
        <w:t xml:space="preserve">of 12 to 16 libraries were sequenced on up to </w:t>
      </w:r>
      <w:proofErr w:type="gramStart"/>
      <w:r>
        <w:rPr>
          <w:w w:val="110"/>
        </w:rPr>
        <w:t>3</w:t>
      </w:r>
      <w:proofErr w:type="gramEnd"/>
      <w:r>
        <w:rPr>
          <w:w w:val="110"/>
        </w:rPr>
        <w:t xml:space="preserve"> lanes of the HiSeq4000 Illumina platform by the Oxford Genomics Centre, </w:t>
      </w:r>
      <w:commentRangeStart w:id="77"/>
      <w:r>
        <w:rPr>
          <w:w w:val="110"/>
        </w:rPr>
        <w:t xml:space="preserve">at the </w:t>
      </w:r>
      <w:proofErr w:type="spellStart"/>
      <w:r>
        <w:rPr>
          <w:spacing w:val="-4"/>
          <w:w w:val="110"/>
        </w:rPr>
        <w:t>Wellcome</w:t>
      </w:r>
      <w:proofErr w:type="spellEnd"/>
      <w:r>
        <w:rPr>
          <w:spacing w:val="-4"/>
          <w:w w:val="110"/>
        </w:rPr>
        <w:t xml:space="preserve"> </w:t>
      </w:r>
      <w:r>
        <w:rPr>
          <w:w w:val="110"/>
        </w:rPr>
        <w:t xml:space="preserve">Centre for Human Genetics </w:t>
      </w:r>
      <w:r>
        <w:rPr>
          <w:spacing w:val="-3"/>
          <w:w w:val="110"/>
        </w:rPr>
        <w:t>(WCHG),</w:t>
      </w:r>
      <w:commentRangeEnd w:id="77"/>
      <w:r w:rsidR="00CC7D84">
        <w:rPr>
          <w:rStyle w:val="CommentReference"/>
        </w:rPr>
        <w:commentReference w:id="77"/>
      </w:r>
      <w:r>
        <w:rPr>
          <w:spacing w:val="-43"/>
          <w:w w:val="110"/>
        </w:rPr>
        <w:t xml:space="preserve"> </w:t>
      </w:r>
      <w:r>
        <w:rPr>
          <w:w w:val="110"/>
        </w:rPr>
        <w:t>aiming for 30 million paired-end</w:t>
      </w:r>
      <w:r>
        <w:rPr>
          <w:spacing w:val="-22"/>
          <w:w w:val="110"/>
        </w:rPr>
        <w:t xml:space="preserve"> </w:t>
      </w:r>
      <w:r>
        <w:rPr>
          <w:w w:val="110"/>
        </w:rPr>
        <w:t>reads.</w:t>
      </w:r>
    </w:p>
    <w:p w14:paraId="3AFA4185" w14:textId="77777777" w:rsidR="00CA5B98" w:rsidRDefault="00CA5B98">
      <w:pPr>
        <w:pStyle w:val="BodyText"/>
        <w:spacing w:before="4"/>
        <w:ind w:left="0"/>
        <w:rPr>
          <w:sz w:val="36"/>
        </w:rPr>
      </w:pPr>
    </w:p>
    <w:p w14:paraId="2DB04C21" w14:textId="77777777" w:rsidR="00CA5B98" w:rsidRDefault="007B1DA3">
      <w:pPr>
        <w:pStyle w:val="Heading2"/>
        <w:numPr>
          <w:ilvl w:val="2"/>
          <w:numId w:val="2"/>
        </w:numPr>
        <w:tabs>
          <w:tab w:val="left" w:pos="1283"/>
          <w:tab w:val="left" w:pos="1285"/>
        </w:tabs>
        <w:spacing w:before="1" w:line="441" w:lineRule="auto"/>
        <w:ind w:right="362"/>
      </w:pPr>
      <w:r>
        <w:rPr>
          <w:w w:val="120"/>
        </w:rPr>
        <w:t xml:space="preserve">Chromatin immunoprecipitation with sequencing </w:t>
      </w:r>
      <w:r>
        <w:rPr>
          <w:spacing w:val="-3"/>
          <w:w w:val="120"/>
        </w:rPr>
        <w:t xml:space="preserve">library </w:t>
      </w:r>
      <w:r>
        <w:rPr>
          <w:w w:val="120"/>
        </w:rPr>
        <w:t>preparation by Tn5</w:t>
      </w:r>
      <w:r>
        <w:rPr>
          <w:spacing w:val="-48"/>
          <w:w w:val="120"/>
        </w:rPr>
        <w:t xml:space="preserve"> </w:t>
      </w:r>
      <w:r>
        <w:rPr>
          <w:w w:val="120"/>
        </w:rPr>
        <w:t>transposase</w:t>
      </w:r>
    </w:p>
    <w:p w14:paraId="5F656C65" w14:textId="77777777" w:rsidR="00CA5B98" w:rsidRDefault="007B1DA3">
      <w:pPr>
        <w:pStyle w:val="BodyText"/>
        <w:spacing w:before="78" w:line="400" w:lineRule="auto"/>
        <w:ind w:right="361" w:firstLine="566"/>
        <w:jc w:val="both"/>
      </w:pPr>
      <w:r>
        <w:rPr>
          <w:w w:val="110"/>
        </w:rPr>
        <w:t>For</w:t>
      </w:r>
      <w:r>
        <w:rPr>
          <w:spacing w:val="-8"/>
          <w:w w:val="110"/>
        </w:rPr>
        <w:t xml:space="preserve"> </w:t>
      </w:r>
      <w:proofErr w:type="gramStart"/>
      <w:r>
        <w:rPr>
          <w:w w:val="110"/>
        </w:rPr>
        <w:t>chromatin</w:t>
      </w:r>
      <w:proofErr w:type="gramEnd"/>
      <w:r>
        <w:rPr>
          <w:spacing w:val="-7"/>
          <w:w w:val="110"/>
        </w:rPr>
        <w:t xml:space="preserve"> </w:t>
      </w:r>
      <w:r>
        <w:rPr>
          <w:w w:val="110"/>
        </w:rPr>
        <w:t>immunoprecipitation</w:t>
      </w:r>
      <w:r>
        <w:rPr>
          <w:spacing w:val="-8"/>
          <w:w w:val="110"/>
        </w:rPr>
        <w:t xml:space="preserve"> </w:t>
      </w:r>
      <w:r>
        <w:rPr>
          <w:w w:val="110"/>
        </w:rPr>
        <w:t>(</w:t>
      </w:r>
      <w:proofErr w:type="spellStart"/>
      <w:r>
        <w:rPr>
          <w:w w:val="110"/>
        </w:rPr>
        <w:t>ChIP</w:t>
      </w:r>
      <w:proofErr w:type="spellEnd"/>
      <w:r>
        <w:rPr>
          <w:w w:val="110"/>
        </w:rPr>
        <w:t>)</w:t>
      </w:r>
      <w:r>
        <w:rPr>
          <w:spacing w:val="-7"/>
          <w:w w:val="110"/>
        </w:rPr>
        <w:t xml:space="preserve"> </w:t>
      </w:r>
      <w:r>
        <w:rPr>
          <w:w w:val="110"/>
        </w:rPr>
        <w:t>a</w:t>
      </w:r>
      <w:r>
        <w:rPr>
          <w:spacing w:val="-8"/>
          <w:w w:val="110"/>
        </w:rPr>
        <w:t xml:space="preserve"> </w:t>
      </w:r>
      <w:r>
        <w:rPr>
          <w:w w:val="110"/>
        </w:rPr>
        <w:t>low</w:t>
      </w:r>
      <w:r>
        <w:rPr>
          <w:spacing w:val="-7"/>
          <w:w w:val="110"/>
        </w:rPr>
        <w:t xml:space="preserve"> </w:t>
      </w:r>
      <w:r>
        <w:rPr>
          <w:w w:val="110"/>
        </w:rPr>
        <w:t>cell</w:t>
      </w:r>
      <w:r>
        <w:rPr>
          <w:spacing w:val="-8"/>
          <w:w w:val="110"/>
        </w:rPr>
        <w:t xml:space="preserve"> </w:t>
      </w:r>
      <w:r>
        <w:rPr>
          <w:w w:val="110"/>
        </w:rPr>
        <w:t>input</w:t>
      </w:r>
      <w:r>
        <w:rPr>
          <w:spacing w:val="-7"/>
          <w:w w:val="110"/>
        </w:rPr>
        <w:t xml:space="preserve"> </w:t>
      </w:r>
      <w:r>
        <w:rPr>
          <w:w w:val="110"/>
        </w:rPr>
        <w:t>protocol</w:t>
      </w:r>
      <w:r>
        <w:rPr>
          <w:spacing w:val="-8"/>
          <w:w w:val="110"/>
        </w:rPr>
        <w:t xml:space="preserve"> </w:t>
      </w:r>
      <w:r>
        <w:rPr>
          <w:spacing w:val="-3"/>
          <w:w w:val="110"/>
        </w:rPr>
        <w:t xml:space="preserve">known </w:t>
      </w:r>
      <w:r>
        <w:rPr>
          <w:w w:val="110"/>
        </w:rPr>
        <w:t>as</w:t>
      </w:r>
      <w:r>
        <w:rPr>
          <w:spacing w:val="-15"/>
          <w:w w:val="110"/>
        </w:rPr>
        <w:t xml:space="preserve"> </w:t>
      </w:r>
      <w:proofErr w:type="spellStart"/>
      <w:r>
        <w:rPr>
          <w:w w:val="110"/>
        </w:rPr>
        <w:t>ChIPmentation</w:t>
      </w:r>
      <w:proofErr w:type="spellEnd"/>
      <w:r>
        <w:rPr>
          <w:spacing w:val="-15"/>
          <w:w w:val="110"/>
        </w:rPr>
        <w:t xml:space="preserve"> </w:t>
      </w:r>
      <w:r>
        <w:rPr>
          <w:w w:val="110"/>
        </w:rPr>
        <w:t>(</w:t>
      </w:r>
      <w:proofErr w:type="spellStart"/>
      <w:r>
        <w:rPr>
          <w:w w:val="110"/>
        </w:rPr>
        <w:t>ChIPm</w:t>
      </w:r>
      <w:proofErr w:type="spellEnd"/>
      <w:r>
        <w:rPr>
          <w:w w:val="110"/>
        </w:rPr>
        <w:t>)</w:t>
      </w:r>
      <w:r>
        <w:rPr>
          <w:spacing w:val="-15"/>
          <w:w w:val="110"/>
        </w:rPr>
        <w:t xml:space="preserve"> </w:t>
      </w:r>
      <w:r>
        <w:rPr>
          <w:w w:val="110"/>
        </w:rPr>
        <w:t>was</w:t>
      </w:r>
      <w:r>
        <w:rPr>
          <w:spacing w:val="-15"/>
          <w:w w:val="110"/>
        </w:rPr>
        <w:t xml:space="preserve"> </w:t>
      </w:r>
      <w:r>
        <w:rPr>
          <w:w w:val="110"/>
        </w:rPr>
        <w:t>used</w:t>
      </w:r>
      <w:r>
        <w:rPr>
          <w:spacing w:val="-15"/>
          <w:w w:val="110"/>
        </w:rPr>
        <w:t xml:space="preserve"> </w:t>
      </w:r>
      <w:r>
        <w:rPr>
          <w:w w:val="110"/>
        </w:rPr>
        <w:t>(Schmidl2015)</w:t>
      </w:r>
      <w:commentRangeStart w:id="78"/>
      <w:r>
        <w:rPr>
          <w:w w:val="110"/>
        </w:rPr>
        <w:t>.</w:t>
      </w:r>
      <w:commentRangeEnd w:id="78"/>
      <w:r w:rsidR="00CC7D84">
        <w:rPr>
          <w:rStyle w:val="CommentReference"/>
        </w:rPr>
        <w:commentReference w:id="78"/>
      </w:r>
      <w:r>
        <w:rPr>
          <w:spacing w:val="8"/>
          <w:w w:val="110"/>
        </w:rPr>
        <w:t xml:space="preserve"> </w:t>
      </w:r>
      <w:r>
        <w:rPr>
          <w:w w:val="110"/>
        </w:rPr>
        <w:t>The</w:t>
      </w:r>
      <w:r>
        <w:rPr>
          <w:spacing w:val="-16"/>
          <w:w w:val="110"/>
        </w:rPr>
        <w:t xml:space="preserve"> </w:t>
      </w:r>
      <w:r>
        <w:rPr>
          <w:w w:val="110"/>
        </w:rPr>
        <w:t>H3K27ac</w:t>
      </w:r>
      <w:r>
        <w:rPr>
          <w:spacing w:val="-14"/>
          <w:w w:val="110"/>
        </w:rPr>
        <w:t xml:space="preserve"> </w:t>
      </w:r>
      <w:r>
        <w:rPr>
          <w:w w:val="110"/>
        </w:rPr>
        <w:t>histone</w:t>
      </w:r>
      <w:r>
        <w:rPr>
          <w:spacing w:val="-16"/>
          <w:w w:val="110"/>
        </w:rPr>
        <w:t xml:space="preserve"> </w:t>
      </w:r>
      <w:r>
        <w:rPr>
          <w:w w:val="110"/>
        </w:rPr>
        <w:t xml:space="preserve">mark (active enhancer and promoter marker) </w:t>
      </w:r>
      <w:proofErr w:type="gramStart"/>
      <w:r>
        <w:rPr>
          <w:w w:val="110"/>
        </w:rPr>
        <w:t>was assayed</w:t>
      </w:r>
      <w:proofErr w:type="gramEnd"/>
      <w:r>
        <w:rPr>
          <w:w w:val="110"/>
        </w:rPr>
        <w:t xml:space="preserve"> in four cells types (CD14</w:t>
      </w:r>
      <w:r>
        <w:rPr>
          <w:w w:val="110"/>
          <w:position w:val="9"/>
          <w:sz w:val="18"/>
        </w:rPr>
        <w:t xml:space="preserve">+ </w:t>
      </w:r>
      <w:r>
        <w:rPr>
          <w:w w:val="110"/>
        </w:rPr>
        <w:t>monocytes, total CD4</w:t>
      </w:r>
      <w:r>
        <w:rPr>
          <w:w w:val="110"/>
          <w:position w:val="9"/>
          <w:sz w:val="18"/>
        </w:rPr>
        <w:t>+</w:t>
      </w:r>
      <w:r>
        <w:rPr>
          <w:w w:val="110"/>
        </w:rPr>
        <w:t>, total CD8</w:t>
      </w:r>
      <w:r>
        <w:rPr>
          <w:w w:val="110"/>
          <w:position w:val="9"/>
          <w:sz w:val="18"/>
        </w:rPr>
        <w:t xml:space="preserve">+ </w:t>
      </w:r>
      <w:r>
        <w:rPr>
          <w:w w:val="110"/>
        </w:rPr>
        <w:t>and CD19</w:t>
      </w:r>
      <w:r>
        <w:rPr>
          <w:w w:val="110"/>
          <w:position w:val="9"/>
          <w:sz w:val="18"/>
        </w:rPr>
        <w:t>+</w:t>
      </w:r>
      <w:r>
        <w:rPr>
          <w:w w:val="110"/>
        </w:rPr>
        <w:t xml:space="preserve">). For </w:t>
      </w:r>
      <w:proofErr w:type="spellStart"/>
      <w:r>
        <w:rPr>
          <w:w w:val="110"/>
        </w:rPr>
        <w:t>ChIPm</w:t>
      </w:r>
      <w:proofErr w:type="spellEnd"/>
      <w:r>
        <w:rPr>
          <w:w w:val="110"/>
        </w:rPr>
        <w:t xml:space="preserve">, 600,000 </w:t>
      </w:r>
      <w:r>
        <w:rPr>
          <w:spacing w:val="-4"/>
          <w:w w:val="110"/>
        </w:rPr>
        <w:t xml:space="preserve">MACS </w:t>
      </w:r>
      <w:r>
        <w:rPr>
          <w:w w:val="110"/>
        </w:rPr>
        <w:t>sorted</w:t>
      </w:r>
      <w:r>
        <w:rPr>
          <w:spacing w:val="7"/>
          <w:w w:val="110"/>
        </w:rPr>
        <w:t xml:space="preserve"> </w:t>
      </w:r>
      <w:r>
        <w:rPr>
          <w:w w:val="110"/>
        </w:rPr>
        <w:t>cells,</w:t>
      </w:r>
      <w:r>
        <w:rPr>
          <w:spacing w:val="12"/>
          <w:w w:val="110"/>
        </w:rPr>
        <w:t xml:space="preserve"> </w:t>
      </w:r>
      <w:r>
        <w:rPr>
          <w:w w:val="110"/>
        </w:rPr>
        <w:t>as</w:t>
      </w:r>
      <w:r>
        <w:rPr>
          <w:spacing w:val="7"/>
          <w:w w:val="110"/>
        </w:rPr>
        <w:t xml:space="preserve"> </w:t>
      </w:r>
      <w:r>
        <w:rPr>
          <w:w w:val="110"/>
        </w:rPr>
        <w:t>described</w:t>
      </w:r>
      <w:r>
        <w:rPr>
          <w:spacing w:val="8"/>
          <w:w w:val="110"/>
        </w:rPr>
        <w:t xml:space="preserve"> </w:t>
      </w:r>
      <w:r>
        <w:rPr>
          <w:w w:val="110"/>
        </w:rPr>
        <w:t>in</w:t>
      </w:r>
      <w:r>
        <w:rPr>
          <w:spacing w:val="8"/>
          <w:w w:val="110"/>
        </w:rPr>
        <w:t xml:space="preserve"> </w:t>
      </w:r>
      <w:r>
        <w:rPr>
          <w:w w:val="110"/>
        </w:rPr>
        <w:t>2.2,</w:t>
      </w:r>
      <w:r>
        <w:rPr>
          <w:spacing w:val="11"/>
          <w:w w:val="110"/>
        </w:rPr>
        <w:t xml:space="preserve"> </w:t>
      </w:r>
      <w:r>
        <w:rPr>
          <w:w w:val="110"/>
        </w:rPr>
        <w:t>were</w:t>
      </w:r>
      <w:r>
        <w:rPr>
          <w:spacing w:val="8"/>
          <w:w w:val="110"/>
        </w:rPr>
        <w:t xml:space="preserve"> </w:t>
      </w:r>
      <w:r>
        <w:rPr>
          <w:w w:val="110"/>
        </w:rPr>
        <w:t>fixed</w:t>
      </w:r>
      <w:r>
        <w:rPr>
          <w:spacing w:val="7"/>
          <w:w w:val="110"/>
        </w:rPr>
        <w:t xml:space="preserve"> </w:t>
      </w:r>
      <w:r>
        <w:rPr>
          <w:w w:val="110"/>
        </w:rPr>
        <w:t>with</w:t>
      </w:r>
      <w:r>
        <w:rPr>
          <w:spacing w:val="8"/>
          <w:w w:val="110"/>
        </w:rPr>
        <w:t xml:space="preserve"> </w:t>
      </w:r>
      <w:r>
        <w:rPr>
          <w:w w:val="110"/>
        </w:rPr>
        <w:t>1%</w:t>
      </w:r>
      <w:r>
        <w:rPr>
          <w:spacing w:val="8"/>
          <w:w w:val="110"/>
        </w:rPr>
        <w:t xml:space="preserve"> </w:t>
      </w:r>
      <w:r>
        <w:rPr>
          <w:w w:val="110"/>
        </w:rPr>
        <w:t>formaldehyde</w:t>
      </w:r>
      <w:r>
        <w:rPr>
          <w:spacing w:val="7"/>
          <w:w w:val="110"/>
        </w:rPr>
        <w:t xml:space="preserve"> </w:t>
      </w:r>
      <w:r>
        <w:rPr>
          <w:w w:val="110"/>
        </w:rPr>
        <w:t>(Sigma)</w:t>
      </w:r>
      <w:r>
        <w:rPr>
          <w:spacing w:val="8"/>
          <w:w w:val="110"/>
        </w:rPr>
        <w:t xml:space="preserve"> </w:t>
      </w:r>
      <w:r>
        <w:rPr>
          <w:w w:val="110"/>
        </w:rPr>
        <w:t>and</w:t>
      </w:r>
    </w:p>
    <w:p w14:paraId="50FC59CC" w14:textId="77777777" w:rsidR="00CA5B98" w:rsidRDefault="007B1DA3">
      <w:pPr>
        <w:pStyle w:val="BodyText"/>
        <w:spacing w:line="294" w:lineRule="exact"/>
      </w:pPr>
      <w:proofErr w:type="gramStart"/>
      <w:r>
        <w:rPr>
          <w:w w:val="110"/>
        </w:rPr>
        <w:t>snap</w:t>
      </w:r>
      <w:proofErr w:type="gramEnd"/>
      <w:r>
        <w:rPr>
          <w:spacing w:val="29"/>
          <w:w w:val="110"/>
        </w:rPr>
        <w:t xml:space="preserve"> </w:t>
      </w:r>
      <w:r>
        <w:rPr>
          <w:w w:val="110"/>
        </w:rPr>
        <w:t>frozen</w:t>
      </w:r>
      <w:r>
        <w:rPr>
          <w:spacing w:val="29"/>
          <w:w w:val="110"/>
        </w:rPr>
        <w:t xml:space="preserve"> </w:t>
      </w:r>
      <w:r>
        <w:rPr>
          <w:w w:val="110"/>
        </w:rPr>
        <w:t>in</w:t>
      </w:r>
      <w:r>
        <w:rPr>
          <w:spacing w:val="29"/>
          <w:w w:val="110"/>
        </w:rPr>
        <w:t xml:space="preserve"> </w:t>
      </w:r>
      <w:r>
        <w:rPr>
          <w:w w:val="110"/>
        </w:rPr>
        <w:t>dry</w:t>
      </w:r>
      <w:r>
        <w:rPr>
          <w:spacing w:val="30"/>
          <w:w w:val="110"/>
        </w:rPr>
        <w:t xml:space="preserve"> </w:t>
      </w:r>
      <w:r>
        <w:rPr>
          <w:w w:val="110"/>
        </w:rPr>
        <w:t>ice</w:t>
      </w:r>
      <w:r>
        <w:rPr>
          <w:spacing w:val="29"/>
          <w:w w:val="110"/>
        </w:rPr>
        <w:t xml:space="preserve"> </w:t>
      </w:r>
      <w:r>
        <w:rPr>
          <w:w w:val="110"/>
        </w:rPr>
        <w:t>and</w:t>
      </w:r>
      <w:r>
        <w:rPr>
          <w:spacing w:val="29"/>
          <w:w w:val="110"/>
        </w:rPr>
        <w:t xml:space="preserve"> </w:t>
      </w:r>
      <w:r>
        <w:rPr>
          <w:w w:val="110"/>
        </w:rPr>
        <w:t>ethanol</w:t>
      </w:r>
      <w:r>
        <w:rPr>
          <w:spacing w:val="29"/>
          <w:w w:val="110"/>
        </w:rPr>
        <w:t xml:space="preserve"> </w:t>
      </w:r>
      <w:r>
        <w:rPr>
          <w:w w:val="110"/>
        </w:rPr>
        <w:t>prior</w:t>
      </w:r>
      <w:r>
        <w:rPr>
          <w:spacing w:val="30"/>
          <w:w w:val="110"/>
        </w:rPr>
        <w:t xml:space="preserve"> </w:t>
      </w:r>
      <w:r>
        <w:rPr>
          <w:w w:val="110"/>
        </w:rPr>
        <w:t>to</w:t>
      </w:r>
      <w:r>
        <w:rPr>
          <w:spacing w:val="29"/>
          <w:w w:val="110"/>
        </w:rPr>
        <w:t xml:space="preserve"> </w:t>
      </w:r>
      <w:r>
        <w:rPr>
          <w:w w:val="110"/>
        </w:rPr>
        <w:t>storage</w:t>
      </w:r>
      <w:r>
        <w:rPr>
          <w:spacing w:val="29"/>
          <w:w w:val="110"/>
        </w:rPr>
        <w:t xml:space="preserve"> </w:t>
      </w:r>
      <w:r>
        <w:rPr>
          <w:w w:val="110"/>
        </w:rPr>
        <w:t>at</w:t>
      </w:r>
      <w:r>
        <w:rPr>
          <w:spacing w:val="30"/>
          <w:w w:val="110"/>
        </w:rPr>
        <w:t xml:space="preserve"> </w:t>
      </w:r>
      <w:r>
        <w:rPr>
          <w:w w:val="110"/>
        </w:rPr>
        <w:t>-80</w:t>
      </w:r>
      <w:r>
        <w:rPr>
          <w:rFonts w:ascii="Arial Unicode MS" w:hAnsi="Arial Unicode MS"/>
          <w:w w:val="110"/>
          <w:position w:val="9"/>
          <w:sz w:val="18"/>
        </w:rPr>
        <w:t>◦</w:t>
      </w:r>
      <w:r>
        <w:rPr>
          <w:w w:val="110"/>
        </w:rPr>
        <w:t>C.</w:t>
      </w:r>
      <w:r>
        <w:rPr>
          <w:spacing w:val="29"/>
          <w:w w:val="110"/>
        </w:rPr>
        <w:t xml:space="preserve"> </w:t>
      </w:r>
      <w:r>
        <w:rPr>
          <w:w w:val="110"/>
        </w:rPr>
        <w:t>Fixed</w:t>
      </w:r>
      <w:r>
        <w:rPr>
          <w:spacing w:val="29"/>
          <w:w w:val="110"/>
        </w:rPr>
        <w:t xml:space="preserve"> </w:t>
      </w:r>
      <w:r>
        <w:rPr>
          <w:w w:val="110"/>
        </w:rPr>
        <w:t>cells</w:t>
      </w:r>
      <w:r>
        <w:rPr>
          <w:spacing w:val="29"/>
          <w:w w:val="110"/>
        </w:rPr>
        <w:t xml:space="preserve"> </w:t>
      </w:r>
      <w:r>
        <w:rPr>
          <w:w w:val="110"/>
        </w:rPr>
        <w:t>were</w:t>
      </w:r>
    </w:p>
    <w:p w14:paraId="7C0DD1A7" w14:textId="77777777" w:rsidR="00CA5B98" w:rsidRDefault="007B1DA3">
      <w:pPr>
        <w:pStyle w:val="BodyText"/>
        <w:spacing w:line="480" w:lineRule="atLeast"/>
        <w:ind w:right="361"/>
        <w:jc w:val="both"/>
      </w:pPr>
      <w:proofErr w:type="gramStart"/>
      <w:r>
        <w:rPr>
          <w:w w:val="110"/>
        </w:rPr>
        <w:t>thawed</w:t>
      </w:r>
      <w:proofErr w:type="gramEnd"/>
      <w:r>
        <w:rPr>
          <w:w w:val="110"/>
        </w:rPr>
        <w:t xml:space="preserve">, </w:t>
      </w:r>
      <w:proofErr w:type="spellStart"/>
      <w:r>
        <w:rPr>
          <w:w w:val="110"/>
        </w:rPr>
        <w:t>resuspended</w:t>
      </w:r>
      <w:proofErr w:type="spellEnd"/>
      <w:r>
        <w:rPr>
          <w:w w:val="110"/>
        </w:rPr>
        <w:t xml:space="preserve"> in SDS lysis </w:t>
      </w:r>
      <w:r>
        <w:rPr>
          <w:spacing w:val="-3"/>
          <w:w w:val="110"/>
        </w:rPr>
        <w:t>bu</w:t>
      </w:r>
      <w:r>
        <w:rPr>
          <w:rFonts w:ascii="Arial" w:hAnsi="Arial"/>
          <w:spacing w:val="-3"/>
          <w:w w:val="110"/>
        </w:rPr>
        <w:t>ff</w:t>
      </w:r>
      <w:r>
        <w:rPr>
          <w:spacing w:val="-3"/>
          <w:w w:val="110"/>
        </w:rPr>
        <w:t xml:space="preserve">er, </w:t>
      </w:r>
      <w:r>
        <w:rPr>
          <w:w w:val="110"/>
        </w:rPr>
        <w:t xml:space="preserve">sonicated for 8 min using </w:t>
      </w:r>
      <w:proofErr w:type="spellStart"/>
      <w:r>
        <w:rPr>
          <w:w w:val="110"/>
        </w:rPr>
        <w:t>Covaris</w:t>
      </w:r>
      <w:proofErr w:type="spellEnd"/>
      <w:r>
        <w:rPr>
          <w:w w:val="110"/>
        </w:rPr>
        <w:t xml:space="preserve"> M220(</w:t>
      </w:r>
      <w:proofErr w:type="spellStart"/>
      <w:r>
        <w:rPr>
          <w:w w:val="110"/>
        </w:rPr>
        <w:t>Covaris</w:t>
      </w:r>
      <w:proofErr w:type="spellEnd"/>
      <w:r>
        <w:rPr>
          <w:w w:val="110"/>
        </w:rPr>
        <w:t>) with a duty factor of 5%. After sonication</w:t>
      </w:r>
      <w:ins w:id="79" w:author="Microsoft Office User" w:date="2018-12-21T16:01:00Z">
        <w:r w:rsidR="00CC7D84">
          <w:rPr>
            <w:w w:val="110"/>
          </w:rPr>
          <w:t>,</w:t>
        </w:r>
      </w:ins>
      <w:r>
        <w:rPr>
          <w:w w:val="110"/>
        </w:rPr>
        <w:t xml:space="preserve"> chromatin was split into</w:t>
      </w:r>
      <w:r>
        <w:rPr>
          <w:spacing w:val="47"/>
          <w:w w:val="110"/>
        </w:rPr>
        <w:t xml:space="preserve"> </w:t>
      </w:r>
      <w:proofErr w:type="gramStart"/>
      <w:r>
        <w:rPr>
          <w:w w:val="110"/>
        </w:rPr>
        <w:t>6</w:t>
      </w:r>
      <w:proofErr w:type="gramEnd"/>
      <w:r>
        <w:rPr>
          <w:spacing w:val="47"/>
          <w:w w:val="110"/>
        </w:rPr>
        <w:t xml:space="preserve"> </w:t>
      </w:r>
      <w:r>
        <w:rPr>
          <w:w w:val="110"/>
        </w:rPr>
        <w:t>aliquots</w:t>
      </w:r>
      <w:r>
        <w:rPr>
          <w:spacing w:val="47"/>
          <w:w w:val="110"/>
        </w:rPr>
        <w:t xml:space="preserve"> </w:t>
      </w:r>
      <w:r>
        <w:rPr>
          <w:w w:val="110"/>
        </w:rPr>
        <w:t>(100,000</w:t>
      </w:r>
      <w:r>
        <w:rPr>
          <w:spacing w:val="47"/>
          <w:w w:val="110"/>
        </w:rPr>
        <w:t xml:space="preserve"> </w:t>
      </w:r>
      <w:r>
        <w:rPr>
          <w:w w:val="110"/>
        </w:rPr>
        <w:t>cells</w:t>
      </w:r>
      <w:r>
        <w:rPr>
          <w:spacing w:val="47"/>
          <w:w w:val="110"/>
        </w:rPr>
        <w:t xml:space="preserve"> </w:t>
      </w:r>
      <w:r>
        <w:rPr>
          <w:w w:val="110"/>
        </w:rPr>
        <w:t>per</w:t>
      </w:r>
      <w:r>
        <w:rPr>
          <w:spacing w:val="47"/>
          <w:w w:val="110"/>
        </w:rPr>
        <w:t xml:space="preserve"> </w:t>
      </w:r>
      <w:r>
        <w:rPr>
          <w:w w:val="110"/>
        </w:rPr>
        <w:t>aliquot),</w:t>
      </w:r>
      <w:r>
        <w:rPr>
          <w:spacing w:val="60"/>
          <w:w w:val="110"/>
        </w:rPr>
        <w:t xml:space="preserve"> </w:t>
      </w:r>
      <w:r>
        <w:rPr>
          <w:w w:val="110"/>
        </w:rPr>
        <w:t>snap</w:t>
      </w:r>
      <w:r>
        <w:rPr>
          <w:spacing w:val="48"/>
          <w:w w:val="110"/>
        </w:rPr>
        <w:t xml:space="preserve"> </w:t>
      </w:r>
      <w:r>
        <w:rPr>
          <w:w w:val="110"/>
        </w:rPr>
        <w:t>frozen</w:t>
      </w:r>
      <w:r>
        <w:rPr>
          <w:spacing w:val="47"/>
          <w:w w:val="110"/>
        </w:rPr>
        <w:t xml:space="preserve"> </w:t>
      </w:r>
      <w:r>
        <w:rPr>
          <w:w w:val="110"/>
        </w:rPr>
        <w:t>and</w:t>
      </w:r>
      <w:r>
        <w:rPr>
          <w:spacing w:val="47"/>
          <w:w w:val="110"/>
        </w:rPr>
        <w:t xml:space="preserve"> </w:t>
      </w:r>
      <w:r>
        <w:rPr>
          <w:w w:val="110"/>
        </w:rPr>
        <w:t>stored</w:t>
      </w:r>
      <w:r>
        <w:rPr>
          <w:spacing w:val="47"/>
          <w:w w:val="110"/>
        </w:rPr>
        <w:t xml:space="preserve"> </w:t>
      </w:r>
      <w:r>
        <w:rPr>
          <w:w w:val="110"/>
        </w:rPr>
        <w:t>at</w:t>
      </w:r>
      <w:r>
        <w:rPr>
          <w:spacing w:val="47"/>
          <w:w w:val="110"/>
        </w:rPr>
        <w:t xml:space="preserve"> </w:t>
      </w:r>
      <w:r>
        <w:rPr>
          <w:w w:val="110"/>
        </w:rPr>
        <w:t>-80</w:t>
      </w:r>
      <w:r>
        <w:rPr>
          <w:rFonts w:ascii="Arial Unicode MS" w:hAnsi="Arial Unicode MS"/>
          <w:w w:val="110"/>
          <w:position w:val="9"/>
          <w:sz w:val="18"/>
        </w:rPr>
        <w:t>◦</w:t>
      </w:r>
      <w:r>
        <w:rPr>
          <w:w w:val="110"/>
        </w:rPr>
        <w:t>C.</w:t>
      </w:r>
    </w:p>
    <w:p w14:paraId="3930FF1C" w14:textId="77777777" w:rsidR="00CA5B98" w:rsidRDefault="00CA5B98">
      <w:pPr>
        <w:spacing w:line="480" w:lineRule="atLeast"/>
        <w:jc w:val="both"/>
        <w:sectPr w:rsidR="00CA5B98">
          <w:pgSz w:w="11910" w:h="16840"/>
          <w:pgMar w:top="1580" w:right="980" w:bottom="800" w:left="1680" w:header="1231" w:footer="615" w:gutter="0"/>
          <w:cols w:space="720"/>
        </w:sectPr>
      </w:pPr>
    </w:p>
    <w:p w14:paraId="27B7B05D" w14:textId="77777777" w:rsidR="00CA5B98" w:rsidRDefault="00CA5B98">
      <w:pPr>
        <w:pStyle w:val="BodyText"/>
        <w:ind w:left="0"/>
        <w:rPr>
          <w:sz w:val="20"/>
        </w:rPr>
      </w:pPr>
    </w:p>
    <w:p w14:paraId="4CF5956F" w14:textId="77777777" w:rsidR="00CA5B98" w:rsidRDefault="007B1DA3">
      <w:pPr>
        <w:pStyle w:val="BodyText"/>
        <w:spacing w:before="225" w:line="415" w:lineRule="auto"/>
        <w:ind w:right="362"/>
        <w:jc w:val="both"/>
      </w:pPr>
      <w:r>
        <w:rPr>
          <w:w w:val="110"/>
        </w:rPr>
        <w:t xml:space="preserve">Aliquots as needed were thawed on ice and then processed downstream </w:t>
      </w:r>
      <w:r>
        <w:rPr>
          <w:spacing w:val="-5"/>
          <w:w w:val="110"/>
        </w:rPr>
        <w:t xml:space="preserve">for </w:t>
      </w:r>
      <w:proofErr w:type="spellStart"/>
      <w:r>
        <w:rPr>
          <w:w w:val="110"/>
        </w:rPr>
        <w:t>ChIPm</w:t>
      </w:r>
      <w:proofErr w:type="spellEnd"/>
      <w:r>
        <w:rPr>
          <w:w w:val="110"/>
        </w:rPr>
        <w:t xml:space="preserve"> as </w:t>
      </w:r>
      <w:ins w:id="80" w:author="Microsoft Office User" w:date="2018-12-21T16:02:00Z">
        <w:r w:rsidR="00CC7D84">
          <w:rPr>
            <w:w w:val="110"/>
          </w:rPr>
          <w:t xml:space="preserve">described </w:t>
        </w:r>
      </w:ins>
      <w:r>
        <w:rPr>
          <w:w w:val="110"/>
        </w:rPr>
        <w:t xml:space="preserve">in </w:t>
      </w:r>
      <w:proofErr w:type="spellStart"/>
      <w:r>
        <w:rPr>
          <w:w w:val="110"/>
        </w:rPr>
        <w:t>Schmidl</w:t>
      </w:r>
      <w:proofErr w:type="spellEnd"/>
      <w:r>
        <w:rPr>
          <w:w w:val="110"/>
        </w:rPr>
        <w:t xml:space="preserve"> </w:t>
      </w:r>
      <w:r>
        <w:rPr>
          <w:i/>
          <w:w w:val="110"/>
        </w:rPr>
        <w:t>et al.</w:t>
      </w:r>
      <w:r>
        <w:rPr>
          <w:w w:val="110"/>
        </w:rPr>
        <w:t xml:space="preserve">, 2015. Immunoprecipitation </w:t>
      </w:r>
      <w:proofErr w:type="gramStart"/>
      <w:r>
        <w:rPr>
          <w:w w:val="110"/>
        </w:rPr>
        <w:t>was carried out</w:t>
      </w:r>
      <w:proofErr w:type="gramEnd"/>
      <w:r>
        <w:rPr>
          <w:w w:val="110"/>
        </w:rPr>
        <w:t xml:space="preserve"> with 1µg</w:t>
      </w:r>
      <w:r>
        <w:rPr>
          <w:spacing w:val="-13"/>
          <w:w w:val="110"/>
        </w:rPr>
        <w:t xml:space="preserve"> </w:t>
      </w:r>
      <w:r>
        <w:rPr>
          <w:w w:val="110"/>
        </w:rPr>
        <w:t>of</w:t>
      </w:r>
      <w:r>
        <w:rPr>
          <w:spacing w:val="-13"/>
          <w:w w:val="110"/>
        </w:rPr>
        <w:t xml:space="preserve"> </w:t>
      </w:r>
      <w:r>
        <w:rPr>
          <w:w w:val="110"/>
        </w:rPr>
        <w:t>the</w:t>
      </w:r>
      <w:r>
        <w:rPr>
          <w:spacing w:val="-12"/>
          <w:w w:val="110"/>
        </w:rPr>
        <w:t xml:space="preserve"> </w:t>
      </w:r>
      <w:proofErr w:type="spellStart"/>
      <w:r>
        <w:rPr>
          <w:w w:val="110"/>
        </w:rPr>
        <w:t>Diagenode</w:t>
      </w:r>
      <w:proofErr w:type="spellEnd"/>
      <w:r>
        <w:rPr>
          <w:spacing w:val="-13"/>
          <w:w w:val="110"/>
        </w:rPr>
        <w:t xml:space="preserve"> </w:t>
      </w:r>
      <w:r>
        <w:rPr>
          <w:w w:val="110"/>
        </w:rPr>
        <w:t>Ab</w:t>
      </w:r>
      <w:r>
        <w:rPr>
          <w:spacing w:val="-13"/>
          <w:w w:val="110"/>
        </w:rPr>
        <w:t xml:space="preserve"> </w:t>
      </w:r>
      <w:r>
        <w:rPr>
          <w:w w:val="110"/>
        </w:rPr>
        <w:t>(C15410196).</w:t>
      </w:r>
      <w:r>
        <w:rPr>
          <w:spacing w:val="5"/>
          <w:w w:val="110"/>
        </w:rPr>
        <w:t xml:space="preserve"> </w:t>
      </w:r>
      <w:r>
        <w:rPr>
          <w:w w:val="110"/>
        </w:rPr>
        <w:t>For</w:t>
      </w:r>
      <w:r>
        <w:rPr>
          <w:spacing w:val="-12"/>
          <w:w w:val="110"/>
        </w:rPr>
        <w:t xml:space="preserve"> </w:t>
      </w:r>
      <w:r>
        <w:rPr>
          <w:w w:val="110"/>
        </w:rPr>
        <w:t>each</w:t>
      </w:r>
      <w:r>
        <w:rPr>
          <w:spacing w:val="-13"/>
          <w:w w:val="110"/>
        </w:rPr>
        <w:t xml:space="preserve"> </w:t>
      </w:r>
      <w:r>
        <w:rPr>
          <w:w w:val="110"/>
        </w:rPr>
        <w:t>sample,</w:t>
      </w:r>
      <w:r>
        <w:rPr>
          <w:spacing w:val="-12"/>
          <w:w w:val="110"/>
        </w:rPr>
        <w:t xml:space="preserve"> </w:t>
      </w:r>
      <w:r>
        <w:rPr>
          <w:w w:val="110"/>
        </w:rPr>
        <w:t>an</w:t>
      </w:r>
      <w:r>
        <w:rPr>
          <w:spacing w:val="-12"/>
          <w:w w:val="110"/>
        </w:rPr>
        <w:t xml:space="preserve"> </w:t>
      </w:r>
      <w:r>
        <w:rPr>
          <w:w w:val="110"/>
        </w:rPr>
        <w:t>aliquot</w:t>
      </w:r>
      <w:r>
        <w:rPr>
          <w:spacing w:val="-12"/>
          <w:w w:val="110"/>
        </w:rPr>
        <w:t xml:space="preserve"> </w:t>
      </w:r>
      <w:r>
        <w:rPr>
          <w:w w:val="110"/>
        </w:rPr>
        <w:t>of</w:t>
      </w:r>
      <w:r>
        <w:rPr>
          <w:spacing w:val="-13"/>
          <w:w w:val="110"/>
        </w:rPr>
        <w:t xml:space="preserve"> </w:t>
      </w:r>
      <w:r>
        <w:rPr>
          <w:w w:val="110"/>
        </w:rPr>
        <w:t xml:space="preserve">chromatin </w:t>
      </w:r>
      <w:proofErr w:type="gramStart"/>
      <w:r>
        <w:rPr>
          <w:w w:val="110"/>
        </w:rPr>
        <w:t>was processed</w:t>
      </w:r>
      <w:proofErr w:type="gramEnd"/>
      <w:r>
        <w:rPr>
          <w:w w:val="110"/>
        </w:rPr>
        <w:t xml:space="preserve"> in parallel without incubation with the anti-H3K27ac Ab (control input). </w:t>
      </w:r>
      <w:proofErr w:type="spellStart"/>
      <w:r>
        <w:rPr>
          <w:spacing w:val="-3"/>
          <w:w w:val="110"/>
        </w:rPr>
        <w:t>Tagmentation</w:t>
      </w:r>
      <w:proofErr w:type="spellEnd"/>
      <w:r>
        <w:rPr>
          <w:spacing w:val="-3"/>
          <w:w w:val="110"/>
        </w:rPr>
        <w:t xml:space="preserve"> </w:t>
      </w:r>
      <w:r>
        <w:rPr>
          <w:w w:val="110"/>
        </w:rPr>
        <w:t xml:space="preserve">of the control input </w:t>
      </w:r>
      <w:proofErr w:type="gramStart"/>
      <w:r>
        <w:rPr>
          <w:w w:val="110"/>
        </w:rPr>
        <w:t>was performed</w:t>
      </w:r>
      <w:proofErr w:type="gramEnd"/>
      <w:r>
        <w:rPr>
          <w:w w:val="110"/>
        </w:rPr>
        <w:t xml:space="preserve"> using 1ng of</w:t>
      </w:r>
      <w:r>
        <w:rPr>
          <w:spacing w:val="10"/>
          <w:w w:val="110"/>
        </w:rPr>
        <w:t xml:space="preserve"> </w:t>
      </w:r>
      <w:r>
        <w:rPr>
          <w:w w:val="110"/>
        </w:rPr>
        <w:t>DNA.</w:t>
      </w:r>
    </w:p>
    <w:p w14:paraId="04729F44" w14:textId="77777777" w:rsidR="00CA5B98" w:rsidRDefault="007B1DA3">
      <w:pPr>
        <w:pStyle w:val="BodyText"/>
        <w:spacing w:before="3" w:line="415" w:lineRule="auto"/>
        <w:ind w:right="361" w:firstLine="566"/>
        <w:jc w:val="both"/>
      </w:pPr>
      <w:r>
        <w:rPr>
          <w:w w:val="110"/>
        </w:rPr>
        <w:t xml:space="preserve">Amplification by qPCR </w:t>
      </w:r>
      <w:proofErr w:type="gramStart"/>
      <w:r>
        <w:rPr>
          <w:w w:val="110"/>
        </w:rPr>
        <w:t>was carried out</w:t>
      </w:r>
      <w:proofErr w:type="gramEnd"/>
      <w:r>
        <w:rPr>
          <w:w w:val="110"/>
        </w:rPr>
        <w:t xml:space="preserve"> in each of the samples and control inputs to determine the appropriate number of full cycles required to reach one-third of the final fluorescence to </w:t>
      </w:r>
      <w:proofErr w:type="spellStart"/>
      <w:r>
        <w:rPr>
          <w:w w:val="110"/>
        </w:rPr>
        <w:t>minimise</w:t>
      </w:r>
      <w:proofErr w:type="spellEnd"/>
      <w:r>
        <w:rPr>
          <w:w w:val="110"/>
        </w:rPr>
        <w:t xml:space="preserve"> the presence of PCR replicates upon NGS. Libraries </w:t>
      </w:r>
      <w:proofErr w:type="gramStart"/>
      <w:r>
        <w:rPr>
          <w:w w:val="110"/>
        </w:rPr>
        <w:t>were then amplified</w:t>
      </w:r>
      <w:proofErr w:type="gramEnd"/>
      <w:r>
        <w:rPr>
          <w:w w:val="110"/>
        </w:rPr>
        <w:t xml:space="preserve"> for the number of determined cycles minus one and simultaneously dual indexed using the primers </w:t>
      </w:r>
      <w:proofErr w:type="spellStart"/>
      <w:r>
        <w:rPr>
          <w:w w:val="110"/>
        </w:rPr>
        <w:t>optimised</w:t>
      </w:r>
      <w:proofErr w:type="spellEnd"/>
      <w:r>
        <w:rPr>
          <w:w w:val="110"/>
        </w:rPr>
        <w:t xml:space="preserve"> by (</w:t>
      </w:r>
      <w:proofErr w:type="spellStart"/>
      <w:r>
        <w:rPr>
          <w:w w:val="110"/>
        </w:rPr>
        <w:t>Buenrostro</w:t>
      </w:r>
      <w:proofErr w:type="spellEnd"/>
      <w:r>
        <w:rPr>
          <w:w w:val="110"/>
        </w:rPr>
        <w:t xml:space="preserve"> et al. 2015). A pool of 64 libraries (including control input samples) were sequenced over a number of lanes in the HiSeq4000 Illumina platform by the Oxford Genomics Centre, WCHG, aiming for 25 million paired-end reads</w:t>
      </w:r>
    </w:p>
    <w:p w14:paraId="3C54A24F" w14:textId="77777777" w:rsidR="00CA5B98" w:rsidRDefault="00CA5B98">
      <w:pPr>
        <w:pStyle w:val="BodyText"/>
        <w:spacing w:before="5"/>
        <w:ind w:left="0"/>
        <w:rPr>
          <w:sz w:val="36"/>
        </w:rPr>
      </w:pPr>
    </w:p>
    <w:p w14:paraId="15E389CB" w14:textId="77777777" w:rsidR="00CA5B98" w:rsidRDefault="007B1DA3">
      <w:pPr>
        <w:pStyle w:val="Heading2"/>
        <w:numPr>
          <w:ilvl w:val="2"/>
          <w:numId w:val="2"/>
        </w:numPr>
        <w:tabs>
          <w:tab w:val="left" w:pos="1283"/>
          <w:tab w:val="left" w:pos="1285"/>
        </w:tabs>
      </w:pPr>
      <w:r>
        <w:rPr>
          <w:w w:val="120"/>
        </w:rPr>
        <w:t>RNA</w:t>
      </w:r>
      <w:r>
        <w:rPr>
          <w:spacing w:val="-20"/>
          <w:w w:val="120"/>
        </w:rPr>
        <w:t xml:space="preserve"> </w:t>
      </w:r>
      <w:r>
        <w:rPr>
          <w:w w:val="120"/>
        </w:rPr>
        <w:t>extraction</w:t>
      </w:r>
      <w:r>
        <w:rPr>
          <w:spacing w:val="-20"/>
          <w:w w:val="120"/>
        </w:rPr>
        <w:t xml:space="preserve"> </w:t>
      </w:r>
      <w:r>
        <w:rPr>
          <w:w w:val="120"/>
        </w:rPr>
        <w:t>and</w:t>
      </w:r>
      <w:r>
        <w:rPr>
          <w:spacing w:val="-20"/>
          <w:w w:val="120"/>
        </w:rPr>
        <w:t xml:space="preserve"> </w:t>
      </w:r>
      <w:r>
        <w:rPr>
          <w:w w:val="120"/>
        </w:rPr>
        <w:t>gene</w:t>
      </w:r>
      <w:r>
        <w:rPr>
          <w:spacing w:val="-19"/>
          <w:w w:val="120"/>
        </w:rPr>
        <w:t xml:space="preserve"> </w:t>
      </w:r>
      <w:r>
        <w:rPr>
          <w:w w:val="120"/>
        </w:rPr>
        <w:t>expression</w:t>
      </w:r>
      <w:r>
        <w:rPr>
          <w:spacing w:val="-20"/>
          <w:w w:val="120"/>
        </w:rPr>
        <w:t xml:space="preserve"> </w:t>
      </w:r>
      <w:r>
        <w:rPr>
          <w:w w:val="120"/>
        </w:rPr>
        <w:t>quantification</w:t>
      </w:r>
    </w:p>
    <w:p w14:paraId="5529E319" w14:textId="77777777" w:rsidR="00CA5B98" w:rsidRDefault="00CA5B98">
      <w:pPr>
        <w:pStyle w:val="BodyText"/>
        <w:ind w:left="0"/>
        <w:rPr>
          <w:sz w:val="35"/>
        </w:rPr>
      </w:pPr>
    </w:p>
    <w:p w14:paraId="42FA1252" w14:textId="77777777" w:rsidR="00CA5B98" w:rsidRDefault="007B1DA3">
      <w:pPr>
        <w:pStyle w:val="BodyText"/>
      </w:pPr>
      <w:r>
        <w:rPr>
          <w:w w:val="115"/>
        </w:rPr>
        <w:t>RNA extraction</w:t>
      </w:r>
    </w:p>
    <w:p w14:paraId="0E9D9E45" w14:textId="77777777" w:rsidR="00CA5B98" w:rsidRDefault="007B1DA3">
      <w:pPr>
        <w:pStyle w:val="BodyText"/>
        <w:spacing w:before="152" w:line="480" w:lineRule="atLeast"/>
        <w:ind w:right="361" w:firstLine="566"/>
        <w:jc w:val="both"/>
      </w:pPr>
      <w:proofErr w:type="gramStart"/>
      <w:r>
        <w:rPr>
          <w:w w:val="110"/>
        </w:rPr>
        <w:t xml:space="preserve">Following </w:t>
      </w:r>
      <w:r>
        <w:rPr>
          <w:spacing w:val="-4"/>
          <w:w w:val="110"/>
        </w:rPr>
        <w:t xml:space="preserve">MACS </w:t>
      </w:r>
      <w:r>
        <w:rPr>
          <w:w w:val="110"/>
        </w:rPr>
        <w:t>isolation of the di</w:t>
      </w:r>
      <w:r>
        <w:rPr>
          <w:rFonts w:ascii="Arial" w:hAnsi="Arial"/>
          <w:w w:val="110"/>
        </w:rPr>
        <w:t>ff</w:t>
      </w:r>
      <w:r>
        <w:rPr>
          <w:w w:val="110"/>
        </w:rPr>
        <w:t>erent cell types</w:t>
      </w:r>
      <w:ins w:id="81" w:author="Microsoft Office User" w:date="2018-12-21T16:04:00Z">
        <w:r w:rsidR="00D96715">
          <w:rPr>
            <w:w w:val="110"/>
          </w:rPr>
          <w:t>,</w:t>
        </w:r>
      </w:ins>
      <w:r>
        <w:rPr>
          <w:w w:val="110"/>
        </w:rPr>
        <w:t xml:space="preserve"> </w:t>
      </w:r>
      <w:del w:id="82" w:author="Microsoft Office User" w:date="2018-12-21T16:04:00Z">
        <w:r w:rsidDel="00D96715">
          <w:rPr>
            <w:w w:val="110"/>
          </w:rPr>
          <w:delText xml:space="preserve">between </w:delText>
        </w:r>
      </w:del>
      <w:r>
        <w:rPr>
          <w:w w:val="110"/>
        </w:rPr>
        <w:t>2-3x10</w:t>
      </w:r>
      <w:r>
        <w:rPr>
          <w:w w:val="110"/>
          <w:position w:val="9"/>
          <w:sz w:val="18"/>
        </w:rPr>
        <w:t>6</w:t>
      </w:r>
      <w:r>
        <w:rPr>
          <w:spacing w:val="49"/>
          <w:w w:val="110"/>
          <w:position w:val="9"/>
          <w:sz w:val="18"/>
        </w:rPr>
        <w:t xml:space="preserve"> </w:t>
      </w:r>
      <w:r>
        <w:rPr>
          <w:w w:val="110"/>
        </w:rPr>
        <w:t xml:space="preserve">cells were </w:t>
      </w:r>
      <w:proofErr w:type="spellStart"/>
      <w:r>
        <w:rPr>
          <w:w w:val="110"/>
        </w:rPr>
        <w:t>resuspended</w:t>
      </w:r>
      <w:proofErr w:type="spellEnd"/>
      <w:r>
        <w:rPr>
          <w:w w:val="110"/>
        </w:rPr>
        <w:t xml:space="preserve"> in 350µL of </w:t>
      </w:r>
      <w:proofErr w:type="spellStart"/>
      <w:r>
        <w:rPr>
          <w:w w:val="110"/>
        </w:rPr>
        <w:t>RNAProtect</w:t>
      </w:r>
      <w:proofErr w:type="spellEnd"/>
      <w:r>
        <w:rPr>
          <w:w w:val="110"/>
        </w:rPr>
        <w:t xml:space="preserve"> (</w:t>
      </w:r>
      <w:proofErr w:type="spellStart"/>
      <w:r>
        <w:rPr>
          <w:w w:val="110"/>
        </w:rPr>
        <w:t>Qiagen</w:t>
      </w:r>
      <w:proofErr w:type="spellEnd"/>
      <w:r>
        <w:rPr>
          <w:w w:val="110"/>
        </w:rPr>
        <w:t xml:space="preserve">) or </w:t>
      </w:r>
      <w:r>
        <w:rPr>
          <w:spacing w:val="-7"/>
          <w:w w:val="110"/>
        </w:rPr>
        <w:t xml:space="preserve">RLT </w:t>
      </w:r>
      <w:r>
        <w:rPr>
          <w:spacing w:val="-3"/>
          <w:w w:val="110"/>
        </w:rPr>
        <w:t>bu</w:t>
      </w:r>
      <w:r>
        <w:rPr>
          <w:rFonts w:ascii="Arial" w:hAnsi="Arial"/>
          <w:spacing w:val="-3"/>
          <w:w w:val="110"/>
        </w:rPr>
        <w:t>ff</w:t>
      </w:r>
      <w:r>
        <w:rPr>
          <w:spacing w:val="-3"/>
          <w:w w:val="110"/>
        </w:rPr>
        <w:t xml:space="preserve">er </w:t>
      </w:r>
      <w:r>
        <w:rPr>
          <w:w w:val="110"/>
        </w:rPr>
        <w:t>(</w:t>
      </w:r>
      <w:proofErr w:type="spellStart"/>
      <w:r>
        <w:rPr>
          <w:w w:val="110"/>
        </w:rPr>
        <w:t>Qiagen</w:t>
      </w:r>
      <w:proofErr w:type="spellEnd"/>
      <w:r>
        <w:rPr>
          <w:w w:val="110"/>
        </w:rPr>
        <w:t>) supplemented with 0.1% of beta-</w:t>
      </w:r>
      <w:proofErr w:type="spellStart"/>
      <w:r>
        <w:rPr>
          <w:w w:val="110"/>
        </w:rPr>
        <w:t>mercaptoethanol</w:t>
      </w:r>
      <w:proofErr w:type="spellEnd"/>
      <w:r>
        <w:rPr>
          <w:w w:val="110"/>
        </w:rPr>
        <w:t xml:space="preserve"> (BM, Sigma) </w:t>
      </w:r>
      <w:r>
        <w:rPr>
          <w:spacing w:val="-4"/>
          <w:w w:val="110"/>
        </w:rPr>
        <w:t xml:space="preserve">and </w:t>
      </w:r>
      <w:r>
        <w:rPr>
          <w:w w:val="110"/>
        </w:rPr>
        <w:t>snap frozen in dry ice before storage at -80</w:t>
      </w:r>
      <w:r>
        <w:rPr>
          <w:rFonts w:ascii="Arial Unicode MS" w:hAnsi="Arial Unicode MS"/>
          <w:w w:val="110"/>
          <w:position w:val="9"/>
          <w:sz w:val="18"/>
        </w:rPr>
        <w:t>◦</w:t>
      </w:r>
      <w:r>
        <w:rPr>
          <w:w w:val="110"/>
        </w:rPr>
        <w:t xml:space="preserve">C. Cells isolated from Cohort 1A psoriasis and control samples (Chapter ?? </w:t>
      </w:r>
      <w:ins w:id="83" w:author="Microsoft Office User" w:date="2018-12-21T16:08:00Z">
        <w:r w:rsidR="004C49AE">
          <w:rPr>
            <w:w w:val="110"/>
          </w:rPr>
          <w:t xml:space="preserve">cohorts </w:t>
        </w:r>
      </w:ins>
      <w:ins w:id="84" w:author="Microsoft Office User" w:date="2018-12-21T16:05:00Z">
        <w:r w:rsidR="00D96715">
          <w:rPr>
            <w:w w:val="110"/>
          </w:rPr>
          <w:t xml:space="preserve">overview table, </w:t>
        </w:r>
      </w:ins>
      <w:r>
        <w:rPr>
          <w:spacing w:val="-5"/>
          <w:w w:val="110"/>
        </w:rPr>
        <w:t xml:space="preserve">Table </w:t>
      </w:r>
      <w:r>
        <w:rPr>
          <w:w w:val="110"/>
        </w:rPr>
        <w:t xml:space="preserve">4.2 and 4.3) were preserved in </w:t>
      </w:r>
      <w:proofErr w:type="spellStart"/>
      <w:r>
        <w:rPr>
          <w:w w:val="110"/>
        </w:rPr>
        <w:t>RNAProtect</w:t>
      </w:r>
      <w:proofErr w:type="spellEnd"/>
      <w:r>
        <w:rPr>
          <w:w w:val="110"/>
        </w:rPr>
        <w:t xml:space="preserve">, which stops any biochemical reaction and transcriptional activity whilst maintaining cell </w:t>
      </w:r>
      <w:r>
        <w:rPr>
          <w:spacing w:val="-3"/>
          <w:w w:val="110"/>
        </w:rPr>
        <w:t>integrity.</w:t>
      </w:r>
      <w:proofErr w:type="gramEnd"/>
      <w:r>
        <w:rPr>
          <w:spacing w:val="-3"/>
          <w:w w:val="110"/>
        </w:rPr>
        <w:t xml:space="preserve"> At </w:t>
      </w:r>
      <w:r>
        <w:rPr>
          <w:w w:val="110"/>
        </w:rPr>
        <w:t>early stages of the project, the time frame</w:t>
      </w:r>
      <w:r>
        <w:rPr>
          <w:spacing w:val="66"/>
          <w:w w:val="110"/>
        </w:rPr>
        <w:t xml:space="preserve"> </w:t>
      </w:r>
      <w:r>
        <w:rPr>
          <w:w w:val="110"/>
        </w:rPr>
        <w:t xml:space="preserve">to process the acquired samples was uncertain and </w:t>
      </w:r>
      <w:proofErr w:type="spellStart"/>
      <w:r>
        <w:rPr>
          <w:w w:val="110"/>
        </w:rPr>
        <w:t>RNAProtect</w:t>
      </w:r>
      <w:proofErr w:type="spellEnd"/>
      <w:r>
        <w:rPr>
          <w:w w:val="110"/>
        </w:rPr>
        <w:t xml:space="preserve"> was chosen </w:t>
      </w:r>
      <w:r>
        <w:rPr>
          <w:spacing w:val="-6"/>
          <w:w w:val="110"/>
        </w:rPr>
        <w:t xml:space="preserve">as </w:t>
      </w:r>
      <w:r>
        <w:rPr>
          <w:w w:val="110"/>
        </w:rPr>
        <w:t xml:space="preserve">the most appropriate strategy to preserve cells for future RNA extraction to guarantee high quality </w:t>
      </w:r>
      <w:proofErr w:type="gramStart"/>
      <w:r>
        <w:rPr>
          <w:w w:val="110"/>
        </w:rPr>
        <w:t>in  case</w:t>
      </w:r>
      <w:proofErr w:type="gramEnd"/>
      <w:r>
        <w:rPr>
          <w:w w:val="110"/>
        </w:rPr>
        <w:t xml:space="preserve"> storage exceeded  6 months.</w:t>
      </w:r>
      <w:r>
        <w:rPr>
          <w:spacing w:val="66"/>
          <w:w w:val="110"/>
        </w:rPr>
        <w:t xml:space="preserve"> </w:t>
      </w:r>
      <w:r>
        <w:rPr>
          <w:w w:val="110"/>
        </w:rPr>
        <w:t>In</w:t>
      </w:r>
      <w:r>
        <w:rPr>
          <w:spacing w:val="66"/>
          <w:w w:val="110"/>
        </w:rPr>
        <w:t xml:space="preserve"> </w:t>
      </w:r>
      <w:r>
        <w:rPr>
          <w:w w:val="110"/>
        </w:rPr>
        <w:t>the psoriasis</w:t>
      </w:r>
      <w:r>
        <w:rPr>
          <w:spacing w:val="66"/>
          <w:w w:val="110"/>
        </w:rPr>
        <w:t xml:space="preserve"> </w:t>
      </w:r>
      <w:r>
        <w:rPr>
          <w:w w:val="110"/>
        </w:rPr>
        <w:t>and control samples from Cohort 1B (</w:t>
      </w:r>
      <w:proofErr w:type="gramStart"/>
      <w:r>
        <w:rPr>
          <w:w w:val="110"/>
        </w:rPr>
        <w:t>Chapter ??</w:t>
      </w:r>
      <w:proofErr w:type="gramEnd"/>
      <w:r>
        <w:rPr>
          <w:w w:val="110"/>
        </w:rPr>
        <w:t xml:space="preserve"> </w:t>
      </w:r>
      <w:ins w:id="85" w:author="Microsoft Office User" w:date="2018-12-21T16:08:00Z">
        <w:r w:rsidR="004C49AE">
          <w:rPr>
            <w:w w:val="110"/>
          </w:rPr>
          <w:lastRenderedPageBreak/>
          <w:t xml:space="preserve">cohorts overview table, </w:t>
        </w:r>
      </w:ins>
      <w:r>
        <w:rPr>
          <w:spacing w:val="-5"/>
          <w:w w:val="110"/>
        </w:rPr>
        <w:t xml:space="preserve">Table </w:t>
      </w:r>
      <w:r>
        <w:rPr>
          <w:w w:val="110"/>
        </w:rPr>
        <w:t xml:space="preserve">4.2 and 4.3) and </w:t>
      </w:r>
      <w:proofErr w:type="spellStart"/>
      <w:r>
        <w:rPr>
          <w:spacing w:val="-8"/>
          <w:w w:val="110"/>
        </w:rPr>
        <w:t>PsA</w:t>
      </w:r>
      <w:proofErr w:type="spellEnd"/>
      <w:r>
        <w:rPr>
          <w:spacing w:val="-8"/>
          <w:w w:val="110"/>
        </w:rPr>
        <w:t xml:space="preserve"> </w:t>
      </w:r>
      <w:r>
        <w:rPr>
          <w:w w:val="110"/>
        </w:rPr>
        <w:t>samples</w:t>
      </w:r>
      <w:r>
        <w:rPr>
          <w:spacing w:val="36"/>
          <w:w w:val="110"/>
        </w:rPr>
        <w:t xml:space="preserve"> </w:t>
      </w:r>
      <w:r>
        <w:rPr>
          <w:w w:val="110"/>
        </w:rPr>
        <w:t>(Chapter</w:t>
      </w:r>
      <w:r>
        <w:rPr>
          <w:spacing w:val="36"/>
          <w:w w:val="110"/>
        </w:rPr>
        <w:t xml:space="preserve"> </w:t>
      </w:r>
      <w:r>
        <w:rPr>
          <w:w w:val="110"/>
        </w:rPr>
        <w:t>5),</w:t>
      </w:r>
      <w:r>
        <w:rPr>
          <w:spacing w:val="45"/>
          <w:w w:val="110"/>
        </w:rPr>
        <w:t xml:space="preserve"> </w:t>
      </w:r>
      <w:r>
        <w:rPr>
          <w:w w:val="110"/>
        </w:rPr>
        <w:t>cells</w:t>
      </w:r>
      <w:r>
        <w:rPr>
          <w:spacing w:val="36"/>
          <w:w w:val="110"/>
        </w:rPr>
        <w:t xml:space="preserve"> </w:t>
      </w:r>
      <w:r>
        <w:rPr>
          <w:w w:val="110"/>
        </w:rPr>
        <w:t>were</w:t>
      </w:r>
      <w:r>
        <w:rPr>
          <w:spacing w:val="36"/>
          <w:w w:val="110"/>
        </w:rPr>
        <w:t xml:space="preserve"> </w:t>
      </w:r>
      <w:proofErr w:type="spellStart"/>
      <w:r>
        <w:rPr>
          <w:w w:val="110"/>
        </w:rPr>
        <w:t>resuspended</w:t>
      </w:r>
      <w:proofErr w:type="spellEnd"/>
      <w:r>
        <w:rPr>
          <w:spacing w:val="37"/>
          <w:w w:val="110"/>
        </w:rPr>
        <w:t xml:space="preserve"> </w:t>
      </w:r>
      <w:r>
        <w:rPr>
          <w:w w:val="110"/>
        </w:rPr>
        <w:t>in</w:t>
      </w:r>
      <w:r>
        <w:rPr>
          <w:spacing w:val="36"/>
          <w:w w:val="110"/>
        </w:rPr>
        <w:t xml:space="preserve"> </w:t>
      </w:r>
      <w:r>
        <w:rPr>
          <w:w w:val="110"/>
        </w:rPr>
        <w:t>0.1%</w:t>
      </w:r>
      <w:r>
        <w:rPr>
          <w:spacing w:val="36"/>
          <w:w w:val="110"/>
        </w:rPr>
        <w:t xml:space="preserve"> </w:t>
      </w:r>
      <w:r>
        <w:rPr>
          <w:w w:val="110"/>
        </w:rPr>
        <w:t>BM</w:t>
      </w:r>
      <w:r>
        <w:rPr>
          <w:spacing w:val="36"/>
          <w:w w:val="110"/>
        </w:rPr>
        <w:t xml:space="preserve"> </w:t>
      </w:r>
      <w:r>
        <w:rPr>
          <w:w w:val="110"/>
        </w:rPr>
        <w:t>supplemented</w:t>
      </w:r>
      <w:r>
        <w:rPr>
          <w:spacing w:val="36"/>
          <w:w w:val="110"/>
        </w:rPr>
        <w:t xml:space="preserve"> </w:t>
      </w:r>
      <w:r>
        <w:rPr>
          <w:spacing w:val="-13"/>
          <w:w w:val="110"/>
        </w:rPr>
        <w:t>RLT</w:t>
      </w:r>
    </w:p>
    <w:p w14:paraId="4FCD85AC" w14:textId="77777777" w:rsidR="00CA5B98" w:rsidRDefault="00CA5B98">
      <w:pPr>
        <w:spacing w:line="480" w:lineRule="atLeast"/>
        <w:jc w:val="both"/>
        <w:sectPr w:rsidR="00CA5B98">
          <w:pgSz w:w="11910" w:h="16840"/>
          <w:pgMar w:top="1580" w:right="980" w:bottom="800" w:left="1680" w:header="1231" w:footer="615" w:gutter="0"/>
          <w:cols w:space="720"/>
        </w:sectPr>
      </w:pPr>
    </w:p>
    <w:p w14:paraId="1A8DF1B3" w14:textId="77777777" w:rsidR="00CA5B98" w:rsidRDefault="00CA5B98">
      <w:pPr>
        <w:pStyle w:val="BodyText"/>
        <w:ind w:left="0"/>
        <w:rPr>
          <w:sz w:val="20"/>
        </w:rPr>
      </w:pPr>
    </w:p>
    <w:p w14:paraId="527E2E2D" w14:textId="77777777" w:rsidR="00CA5B98" w:rsidRDefault="007B1DA3">
      <w:pPr>
        <w:pStyle w:val="BodyText"/>
        <w:spacing w:before="224" w:line="415" w:lineRule="auto"/>
        <w:ind w:right="361"/>
        <w:jc w:val="both"/>
      </w:pPr>
      <w:proofErr w:type="gramStart"/>
      <w:r>
        <w:rPr>
          <w:spacing w:val="-3"/>
          <w:w w:val="110"/>
        </w:rPr>
        <w:t>bu</w:t>
      </w:r>
      <w:r>
        <w:rPr>
          <w:rFonts w:ascii="Arial" w:hAnsi="Arial"/>
          <w:spacing w:val="-3"/>
          <w:w w:val="110"/>
        </w:rPr>
        <w:t>ff</w:t>
      </w:r>
      <w:r>
        <w:rPr>
          <w:spacing w:val="-3"/>
          <w:w w:val="110"/>
        </w:rPr>
        <w:t>er</w:t>
      </w:r>
      <w:proofErr w:type="gramEnd"/>
      <w:r>
        <w:rPr>
          <w:spacing w:val="-3"/>
          <w:w w:val="110"/>
        </w:rPr>
        <w:t xml:space="preserve">, </w:t>
      </w:r>
      <w:r>
        <w:rPr>
          <w:w w:val="110"/>
        </w:rPr>
        <w:t xml:space="preserve">which lysis cells and prevents RNA degradation. When starting from </w:t>
      </w:r>
      <w:proofErr w:type="spellStart"/>
      <w:r>
        <w:rPr>
          <w:w w:val="110"/>
        </w:rPr>
        <w:t>RNAProtect</w:t>
      </w:r>
      <w:proofErr w:type="spellEnd"/>
      <w:r>
        <w:rPr>
          <w:spacing w:val="-18"/>
          <w:w w:val="110"/>
        </w:rPr>
        <w:t xml:space="preserve"> </w:t>
      </w:r>
      <w:r>
        <w:rPr>
          <w:w w:val="110"/>
        </w:rPr>
        <w:t>preserved</w:t>
      </w:r>
      <w:r>
        <w:rPr>
          <w:spacing w:val="-18"/>
          <w:w w:val="110"/>
        </w:rPr>
        <w:t xml:space="preserve"> </w:t>
      </w:r>
      <w:r>
        <w:rPr>
          <w:w w:val="110"/>
        </w:rPr>
        <w:t>material,</w:t>
      </w:r>
      <w:r>
        <w:rPr>
          <w:spacing w:val="-15"/>
          <w:w w:val="110"/>
        </w:rPr>
        <w:t xml:space="preserve"> </w:t>
      </w:r>
      <w:r>
        <w:rPr>
          <w:w w:val="110"/>
        </w:rPr>
        <w:t>cells</w:t>
      </w:r>
      <w:r>
        <w:rPr>
          <w:spacing w:val="-17"/>
          <w:w w:val="110"/>
        </w:rPr>
        <w:t xml:space="preserve"> </w:t>
      </w:r>
      <w:r>
        <w:rPr>
          <w:w w:val="110"/>
        </w:rPr>
        <w:t>were</w:t>
      </w:r>
      <w:r>
        <w:rPr>
          <w:spacing w:val="-18"/>
          <w:w w:val="110"/>
        </w:rPr>
        <w:t xml:space="preserve"> </w:t>
      </w:r>
      <w:r>
        <w:rPr>
          <w:w w:val="110"/>
        </w:rPr>
        <w:t>centrifuged</w:t>
      </w:r>
      <w:r>
        <w:rPr>
          <w:spacing w:val="-18"/>
          <w:w w:val="110"/>
        </w:rPr>
        <w:t xml:space="preserve"> </w:t>
      </w:r>
      <w:r>
        <w:rPr>
          <w:w w:val="110"/>
        </w:rPr>
        <w:t>at</w:t>
      </w:r>
      <w:r>
        <w:rPr>
          <w:spacing w:val="-18"/>
          <w:w w:val="110"/>
        </w:rPr>
        <w:t xml:space="preserve"> </w:t>
      </w:r>
      <w:r>
        <w:rPr>
          <w:w w:val="110"/>
        </w:rPr>
        <w:t>300g</w:t>
      </w:r>
      <w:r>
        <w:rPr>
          <w:spacing w:val="-17"/>
          <w:w w:val="110"/>
        </w:rPr>
        <w:t xml:space="preserve"> </w:t>
      </w:r>
      <w:r>
        <w:rPr>
          <w:w w:val="110"/>
        </w:rPr>
        <w:t>for</w:t>
      </w:r>
      <w:r>
        <w:rPr>
          <w:spacing w:val="-18"/>
          <w:w w:val="110"/>
        </w:rPr>
        <w:t xml:space="preserve"> </w:t>
      </w:r>
      <w:r>
        <w:rPr>
          <w:w w:val="110"/>
        </w:rPr>
        <w:t>10</w:t>
      </w:r>
      <w:r>
        <w:rPr>
          <w:spacing w:val="-18"/>
          <w:w w:val="110"/>
        </w:rPr>
        <w:t xml:space="preserve"> </w:t>
      </w:r>
      <w:r>
        <w:rPr>
          <w:w w:val="110"/>
        </w:rPr>
        <w:t>min</w:t>
      </w:r>
      <w:r>
        <w:rPr>
          <w:spacing w:val="-18"/>
          <w:w w:val="110"/>
        </w:rPr>
        <w:t xml:space="preserve"> </w:t>
      </w:r>
      <w:r>
        <w:rPr>
          <w:w w:val="110"/>
        </w:rPr>
        <w:t>at</w:t>
      </w:r>
      <w:r>
        <w:rPr>
          <w:spacing w:val="-18"/>
          <w:w w:val="110"/>
        </w:rPr>
        <w:t xml:space="preserve"> </w:t>
      </w:r>
      <w:r>
        <w:rPr>
          <w:w w:val="110"/>
        </w:rPr>
        <w:t xml:space="preserve">room temperature,  the supernatant were removed and the pellets were </w:t>
      </w:r>
      <w:proofErr w:type="spellStart"/>
      <w:r>
        <w:rPr>
          <w:w w:val="110"/>
        </w:rPr>
        <w:t>resuspended</w:t>
      </w:r>
      <w:proofErr w:type="spellEnd"/>
      <w:r>
        <w:rPr>
          <w:w w:val="110"/>
        </w:rPr>
        <w:t xml:space="preserve"> </w:t>
      </w:r>
      <w:r>
        <w:rPr>
          <w:spacing w:val="66"/>
          <w:w w:val="110"/>
        </w:rPr>
        <w:t xml:space="preserve"> </w:t>
      </w:r>
      <w:r>
        <w:rPr>
          <w:w w:val="110"/>
        </w:rPr>
        <w:t xml:space="preserve">in 350µL of </w:t>
      </w:r>
      <w:r>
        <w:rPr>
          <w:spacing w:val="-7"/>
          <w:w w:val="110"/>
        </w:rPr>
        <w:t xml:space="preserve">RLT </w:t>
      </w:r>
      <w:r>
        <w:rPr>
          <w:w w:val="110"/>
        </w:rPr>
        <w:t xml:space="preserve">0.1% BM </w:t>
      </w:r>
      <w:r>
        <w:rPr>
          <w:spacing w:val="-3"/>
          <w:w w:val="110"/>
        </w:rPr>
        <w:t>bu</w:t>
      </w:r>
      <w:r>
        <w:rPr>
          <w:rFonts w:ascii="Arial" w:hAnsi="Arial"/>
          <w:spacing w:val="-3"/>
          <w:w w:val="110"/>
        </w:rPr>
        <w:t>ff</w:t>
      </w:r>
      <w:r>
        <w:rPr>
          <w:spacing w:val="-3"/>
          <w:w w:val="110"/>
        </w:rPr>
        <w:t xml:space="preserve">er. </w:t>
      </w:r>
      <w:r>
        <w:rPr>
          <w:w w:val="110"/>
        </w:rPr>
        <w:t xml:space="preserve">All cell lysates were </w:t>
      </w:r>
      <w:proofErr w:type="spellStart"/>
      <w:r>
        <w:rPr>
          <w:w w:val="110"/>
        </w:rPr>
        <w:t>homog</w:t>
      </w:r>
      <w:ins w:id="86" w:author="Microsoft Office User" w:date="2018-12-21T16:08:00Z">
        <w:r w:rsidR="004C49AE">
          <w:rPr>
            <w:w w:val="110"/>
          </w:rPr>
          <w:t>e</w:t>
        </w:r>
      </w:ins>
      <w:del w:id="87" w:author="Microsoft Office User" w:date="2018-12-21T16:08:00Z">
        <w:r w:rsidDel="004C49AE">
          <w:rPr>
            <w:w w:val="110"/>
          </w:rPr>
          <w:delText>o</w:delText>
        </w:r>
      </w:del>
      <w:r>
        <w:rPr>
          <w:w w:val="110"/>
        </w:rPr>
        <w:t>nised</w:t>
      </w:r>
      <w:proofErr w:type="spellEnd"/>
      <w:r>
        <w:rPr>
          <w:w w:val="110"/>
        </w:rPr>
        <w:t xml:space="preserve"> using the </w:t>
      </w:r>
      <w:proofErr w:type="spellStart"/>
      <w:r>
        <w:rPr>
          <w:w w:val="110"/>
        </w:rPr>
        <w:t>QIAshredder</w:t>
      </w:r>
      <w:proofErr w:type="spellEnd"/>
      <w:r>
        <w:rPr>
          <w:w w:val="110"/>
        </w:rPr>
        <w:t xml:space="preserve"> (</w:t>
      </w:r>
      <w:proofErr w:type="spellStart"/>
      <w:r>
        <w:rPr>
          <w:w w:val="110"/>
        </w:rPr>
        <w:t>Qiagen</w:t>
      </w:r>
      <w:proofErr w:type="spellEnd"/>
      <w:r>
        <w:rPr>
          <w:w w:val="110"/>
        </w:rPr>
        <w:t>) prior to RNA</w:t>
      </w:r>
      <w:r>
        <w:rPr>
          <w:spacing w:val="-31"/>
          <w:w w:val="110"/>
        </w:rPr>
        <w:t xml:space="preserve"> </w:t>
      </w:r>
      <w:r>
        <w:rPr>
          <w:w w:val="110"/>
        </w:rPr>
        <w:t>extraction.</w:t>
      </w:r>
    </w:p>
    <w:p w14:paraId="4DBE5F7F" w14:textId="77777777" w:rsidR="00CA5B98" w:rsidRDefault="007B1DA3">
      <w:pPr>
        <w:pStyle w:val="BodyText"/>
        <w:spacing w:before="2" w:line="415" w:lineRule="auto"/>
        <w:ind w:right="361" w:firstLine="566"/>
        <w:jc w:val="both"/>
      </w:pPr>
      <w:r>
        <w:rPr>
          <w:spacing w:val="-4"/>
          <w:w w:val="110"/>
        </w:rPr>
        <w:t xml:space="preserve">Total </w:t>
      </w:r>
      <w:r>
        <w:rPr>
          <w:w w:val="110"/>
        </w:rPr>
        <w:t xml:space="preserve">RNA </w:t>
      </w:r>
      <w:proofErr w:type="gramStart"/>
      <w:r>
        <w:rPr>
          <w:w w:val="110"/>
        </w:rPr>
        <w:t>was extracted</w:t>
      </w:r>
      <w:proofErr w:type="gramEnd"/>
      <w:r>
        <w:rPr>
          <w:w w:val="110"/>
        </w:rPr>
        <w:t xml:space="preserve"> using the </w:t>
      </w:r>
      <w:proofErr w:type="spellStart"/>
      <w:r>
        <w:rPr>
          <w:w w:val="110"/>
        </w:rPr>
        <w:t>AllPrep</w:t>
      </w:r>
      <w:proofErr w:type="spellEnd"/>
      <w:r>
        <w:rPr>
          <w:w w:val="110"/>
        </w:rPr>
        <w:t xml:space="preserve"> DNA/mRNA/microRNA Universal kit (</w:t>
      </w:r>
      <w:proofErr w:type="spellStart"/>
      <w:r>
        <w:rPr>
          <w:w w:val="110"/>
        </w:rPr>
        <w:t>Qiagen</w:t>
      </w:r>
      <w:proofErr w:type="spellEnd"/>
      <w:r>
        <w:rPr>
          <w:w w:val="110"/>
        </w:rPr>
        <w:t xml:space="preserve">) following the manufacturer’s instructions. RNA extractions were performed in batches of 12 samples, including all cell types from each individual processed and </w:t>
      </w:r>
      <w:del w:id="88" w:author="Microsoft Office User" w:date="2018-12-21T16:09:00Z">
        <w:r w:rsidDel="004C49AE">
          <w:rPr>
            <w:w w:val="110"/>
          </w:rPr>
          <w:delText xml:space="preserve">a </w:delText>
        </w:r>
      </w:del>
      <w:r>
        <w:rPr>
          <w:w w:val="110"/>
        </w:rPr>
        <w:t xml:space="preserve">balanced numbers of </w:t>
      </w:r>
      <w:proofErr w:type="gramStart"/>
      <w:r>
        <w:rPr>
          <w:w w:val="110"/>
        </w:rPr>
        <w:t xml:space="preserve">psoriasis  </w:t>
      </w:r>
      <w:r>
        <w:rPr>
          <w:spacing w:val="-5"/>
          <w:w w:val="110"/>
        </w:rPr>
        <w:t>and</w:t>
      </w:r>
      <w:proofErr w:type="gramEnd"/>
      <w:r>
        <w:rPr>
          <w:spacing w:val="56"/>
          <w:w w:val="110"/>
        </w:rPr>
        <w:t xml:space="preserve"> </w:t>
      </w:r>
      <w:r>
        <w:rPr>
          <w:w w:val="110"/>
        </w:rPr>
        <w:t xml:space="preserve">control samples, to </w:t>
      </w:r>
      <w:proofErr w:type="spellStart"/>
      <w:r>
        <w:rPr>
          <w:w w:val="110"/>
        </w:rPr>
        <w:t>minimise</w:t>
      </w:r>
      <w:proofErr w:type="spellEnd"/>
      <w:r>
        <w:rPr>
          <w:w w:val="110"/>
        </w:rPr>
        <w:t xml:space="preserve"> batch e</w:t>
      </w:r>
      <w:r>
        <w:rPr>
          <w:rFonts w:ascii="Arial" w:hAnsi="Arial"/>
          <w:w w:val="110"/>
        </w:rPr>
        <w:t>ff</w:t>
      </w:r>
      <w:r>
        <w:rPr>
          <w:w w:val="110"/>
        </w:rPr>
        <w:t>ect correlating with phenotype.</w:t>
      </w:r>
      <w:r>
        <w:rPr>
          <w:spacing w:val="12"/>
          <w:w w:val="110"/>
        </w:rPr>
        <w:t xml:space="preserve"> </w:t>
      </w:r>
      <w:r>
        <w:rPr>
          <w:w w:val="110"/>
        </w:rPr>
        <w:t>Basic</w:t>
      </w:r>
    </w:p>
    <w:p w14:paraId="1B625B3D" w14:textId="77777777" w:rsidR="00CA5B98" w:rsidRDefault="007B1DA3">
      <w:pPr>
        <w:pStyle w:val="BodyText"/>
        <w:spacing w:before="3" w:line="364" w:lineRule="auto"/>
        <w:ind w:right="362"/>
        <w:jc w:val="both"/>
      </w:pPr>
      <w:proofErr w:type="gramStart"/>
      <w:r>
        <w:rPr>
          <w:w w:val="110"/>
        </w:rPr>
        <w:t>quantification</w:t>
      </w:r>
      <w:proofErr w:type="gramEnd"/>
      <w:r>
        <w:rPr>
          <w:spacing w:val="-8"/>
          <w:w w:val="110"/>
        </w:rPr>
        <w:t xml:space="preserve"> </w:t>
      </w:r>
      <w:r>
        <w:rPr>
          <w:w w:val="110"/>
        </w:rPr>
        <w:t>was</w:t>
      </w:r>
      <w:r>
        <w:rPr>
          <w:spacing w:val="-7"/>
          <w:w w:val="110"/>
        </w:rPr>
        <w:t xml:space="preserve"> </w:t>
      </w:r>
      <w:r>
        <w:rPr>
          <w:w w:val="110"/>
        </w:rPr>
        <w:t>performed</w:t>
      </w:r>
      <w:r>
        <w:rPr>
          <w:spacing w:val="-7"/>
          <w:w w:val="110"/>
        </w:rPr>
        <w:t xml:space="preserve"> </w:t>
      </w:r>
      <w:r>
        <w:rPr>
          <w:w w:val="110"/>
        </w:rPr>
        <w:t>with</w:t>
      </w:r>
      <w:r>
        <w:rPr>
          <w:spacing w:val="-7"/>
          <w:w w:val="110"/>
        </w:rPr>
        <w:t xml:space="preserve"> </w:t>
      </w:r>
      <w:proofErr w:type="spellStart"/>
      <w:r>
        <w:rPr>
          <w:w w:val="110"/>
        </w:rPr>
        <w:t>NanoDrop</w:t>
      </w:r>
      <w:proofErr w:type="spellEnd"/>
      <w:r>
        <w:rPr>
          <w:spacing w:val="-7"/>
          <w:w w:val="110"/>
        </w:rPr>
        <w:t xml:space="preserve"> </w:t>
      </w:r>
      <w:r>
        <w:rPr>
          <w:w w:val="110"/>
        </w:rPr>
        <w:t>(</w:t>
      </w:r>
      <w:proofErr w:type="spellStart"/>
      <w:r>
        <w:rPr>
          <w:w w:val="110"/>
        </w:rPr>
        <w:t>Thermo</w:t>
      </w:r>
      <w:proofErr w:type="spellEnd"/>
      <w:r>
        <w:rPr>
          <w:spacing w:val="-7"/>
          <w:w w:val="110"/>
        </w:rPr>
        <w:t xml:space="preserve"> </w:t>
      </w:r>
      <w:r>
        <w:rPr>
          <w:w w:val="110"/>
        </w:rPr>
        <w:t>Scientific)</w:t>
      </w:r>
      <w:r>
        <w:rPr>
          <w:spacing w:val="-7"/>
          <w:w w:val="110"/>
        </w:rPr>
        <w:t xml:space="preserve"> </w:t>
      </w:r>
      <w:r>
        <w:rPr>
          <w:w w:val="110"/>
        </w:rPr>
        <w:t>before</w:t>
      </w:r>
      <w:r>
        <w:rPr>
          <w:spacing w:val="-7"/>
          <w:w w:val="110"/>
        </w:rPr>
        <w:t xml:space="preserve"> </w:t>
      </w:r>
      <w:r>
        <w:rPr>
          <w:w w:val="110"/>
        </w:rPr>
        <w:t>storage at</w:t>
      </w:r>
      <w:r>
        <w:rPr>
          <w:spacing w:val="-7"/>
          <w:w w:val="110"/>
        </w:rPr>
        <w:t xml:space="preserve"> </w:t>
      </w:r>
      <w:r>
        <w:rPr>
          <w:w w:val="110"/>
        </w:rPr>
        <w:t>-80</w:t>
      </w:r>
      <w:r>
        <w:rPr>
          <w:rFonts w:ascii="Arial Unicode MS" w:hAnsi="Arial Unicode MS"/>
          <w:w w:val="110"/>
          <w:position w:val="9"/>
          <w:sz w:val="18"/>
        </w:rPr>
        <w:t>◦</w:t>
      </w:r>
      <w:r>
        <w:rPr>
          <w:w w:val="110"/>
        </w:rPr>
        <w:t>C.</w:t>
      </w:r>
    </w:p>
    <w:p w14:paraId="2752ED4E" w14:textId="77777777" w:rsidR="00CA5B98" w:rsidRDefault="00CA5B98">
      <w:pPr>
        <w:pStyle w:val="BodyText"/>
        <w:spacing w:before="2"/>
        <w:ind w:left="0"/>
        <w:rPr>
          <w:sz w:val="34"/>
        </w:rPr>
      </w:pPr>
    </w:p>
    <w:p w14:paraId="3366A161" w14:textId="77777777" w:rsidR="00CA5B98" w:rsidRDefault="007B1DA3">
      <w:pPr>
        <w:pStyle w:val="BodyText"/>
      </w:pPr>
      <w:r>
        <w:rPr>
          <w:spacing w:val="-3"/>
          <w:w w:val="110"/>
        </w:rPr>
        <w:t>RNA-</w:t>
      </w:r>
      <w:proofErr w:type="spellStart"/>
      <w:r>
        <w:rPr>
          <w:spacing w:val="-3"/>
          <w:w w:val="110"/>
        </w:rPr>
        <w:t>seq</w:t>
      </w:r>
      <w:proofErr w:type="spellEnd"/>
    </w:p>
    <w:p w14:paraId="0349CA21" w14:textId="77777777" w:rsidR="00CA5B98" w:rsidRDefault="00CA5B98">
      <w:pPr>
        <w:pStyle w:val="BodyText"/>
        <w:ind w:left="0"/>
        <w:rPr>
          <w:sz w:val="31"/>
        </w:rPr>
      </w:pPr>
    </w:p>
    <w:p w14:paraId="40DBF6D5" w14:textId="77777777" w:rsidR="00CA5B98" w:rsidRDefault="007B1DA3">
      <w:pPr>
        <w:pStyle w:val="BodyText"/>
        <w:spacing w:line="415" w:lineRule="auto"/>
        <w:ind w:right="361" w:firstLine="566"/>
        <w:jc w:val="both"/>
      </w:pPr>
      <w:r>
        <w:rPr>
          <w:w w:val="110"/>
        </w:rPr>
        <w:t>RNA-</w:t>
      </w:r>
      <w:proofErr w:type="spellStart"/>
      <w:r>
        <w:rPr>
          <w:w w:val="110"/>
        </w:rPr>
        <w:t>seq</w:t>
      </w:r>
      <w:proofErr w:type="spellEnd"/>
      <w:r>
        <w:rPr>
          <w:w w:val="110"/>
        </w:rPr>
        <w:t xml:space="preserve"> quality control (QC), quantification, library preparation and sequencing </w:t>
      </w:r>
      <w:commentRangeStart w:id="89"/>
      <w:r>
        <w:rPr>
          <w:w w:val="110"/>
        </w:rPr>
        <w:t xml:space="preserve">were carried out by Oxford </w:t>
      </w:r>
      <w:proofErr w:type="gramStart"/>
      <w:r>
        <w:rPr>
          <w:w w:val="110"/>
        </w:rPr>
        <w:t>Genomics  Centre</w:t>
      </w:r>
      <w:proofErr w:type="gramEnd"/>
      <w:r>
        <w:rPr>
          <w:w w:val="110"/>
        </w:rPr>
        <w:t xml:space="preserve">  at  the  </w:t>
      </w:r>
      <w:r>
        <w:rPr>
          <w:spacing w:val="-4"/>
          <w:w w:val="110"/>
        </w:rPr>
        <w:t>WCHG</w:t>
      </w:r>
      <w:commentRangeEnd w:id="89"/>
      <w:r w:rsidR="004C49AE">
        <w:rPr>
          <w:rStyle w:val="CommentReference"/>
        </w:rPr>
        <w:commentReference w:id="89"/>
      </w:r>
      <w:r>
        <w:rPr>
          <w:spacing w:val="27"/>
          <w:w w:val="110"/>
        </w:rPr>
        <w:t xml:space="preserve"> </w:t>
      </w:r>
      <w:r>
        <w:rPr>
          <w:w w:val="110"/>
        </w:rPr>
        <w:t xml:space="preserve">in two independent batches of samples, each including Cohort 1A or Cohort 1B, </w:t>
      </w:r>
      <w:r>
        <w:rPr>
          <w:spacing w:val="-3"/>
          <w:w w:val="110"/>
        </w:rPr>
        <w:t xml:space="preserve">respectively. </w:t>
      </w:r>
      <w:commentRangeStart w:id="90"/>
      <w:r>
        <w:rPr>
          <w:w w:val="110"/>
        </w:rPr>
        <w:t>Processing</w:t>
      </w:r>
      <w:commentRangeEnd w:id="90"/>
      <w:r w:rsidR="00F12A88">
        <w:rPr>
          <w:rStyle w:val="CommentReference"/>
        </w:rPr>
        <w:commentReference w:id="90"/>
      </w:r>
      <w:r>
        <w:rPr>
          <w:w w:val="110"/>
        </w:rPr>
        <w:t xml:space="preserve"> of samples in two batches was due to logistics </w:t>
      </w:r>
      <w:proofErr w:type="gramStart"/>
      <w:r>
        <w:rPr>
          <w:spacing w:val="-6"/>
          <w:w w:val="110"/>
        </w:rPr>
        <w:t xml:space="preserve">of  </w:t>
      </w:r>
      <w:r>
        <w:rPr>
          <w:w w:val="110"/>
        </w:rPr>
        <w:t>patient</w:t>
      </w:r>
      <w:proofErr w:type="gramEnd"/>
      <w:r>
        <w:rPr>
          <w:w w:val="110"/>
        </w:rPr>
        <w:t xml:space="preserve"> recruitment in the project. RNA quality control and quantification </w:t>
      </w:r>
      <w:proofErr w:type="gramStart"/>
      <w:r>
        <w:rPr>
          <w:w w:val="110"/>
        </w:rPr>
        <w:t>were assessed</w:t>
      </w:r>
      <w:proofErr w:type="gramEnd"/>
      <w:r>
        <w:rPr>
          <w:w w:val="110"/>
        </w:rPr>
        <w:t xml:space="preserve"> with the </w:t>
      </w:r>
      <w:proofErr w:type="spellStart"/>
      <w:r>
        <w:rPr>
          <w:w w:val="110"/>
        </w:rPr>
        <w:t>Bioanalyzer</w:t>
      </w:r>
      <w:proofErr w:type="spellEnd"/>
      <w:r>
        <w:rPr>
          <w:w w:val="110"/>
        </w:rPr>
        <w:t xml:space="preserve"> (Agilent). Samples </w:t>
      </w:r>
      <w:proofErr w:type="gramStart"/>
      <w:r>
        <w:rPr>
          <w:w w:val="110"/>
        </w:rPr>
        <w:t>were depleted</w:t>
      </w:r>
      <w:proofErr w:type="gramEnd"/>
      <w:r>
        <w:rPr>
          <w:w w:val="110"/>
        </w:rPr>
        <w:t xml:space="preserve"> from ribosomal RNA using </w:t>
      </w:r>
      <w:proofErr w:type="spellStart"/>
      <w:r>
        <w:rPr>
          <w:w w:val="110"/>
        </w:rPr>
        <w:t>Ribo</w:t>
      </w:r>
      <w:proofErr w:type="spellEnd"/>
      <w:r>
        <w:rPr>
          <w:w w:val="110"/>
        </w:rPr>
        <w:t xml:space="preserve">-Zero </w:t>
      </w:r>
      <w:proofErr w:type="spellStart"/>
      <w:r>
        <w:rPr>
          <w:w w:val="110"/>
        </w:rPr>
        <w:t>rRNA</w:t>
      </w:r>
      <w:proofErr w:type="spellEnd"/>
      <w:r>
        <w:rPr>
          <w:w w:val="110"/>
        </w:rPr>
        <w:t xml:space="preserve"> Removal kit (Illumina) prior to cDNA synthesis and library preparation using </w:t>
      </w:r>
      <w:proofErr w:type="spellStart"/>
      <w:r>
        <w:rPr>
          <w:spacing w:val="-4"/>
          <w:w w:val="110"/>
        </w:rPr>
        <w:t>TruSeq</w:t>
      </w:r>
      <w:proofErr w:type="spellEnd"/>
      <w:r>
        <w:rPr>
          <w:spacing w:val="-4"/>
          <w:w w:val="110"/>
        </w:rPr>
        <w:t xml:space="preserve"> </w:t>
      </w:r>
      <w:r>
        <w:rPr>
          <w:w w:val="110"/>
        </w:rPr>
        <w:t xml:space="preserve">Stranded </w:t>
      </w:r>
      <w:r>
        <w:rPr>
          <w:spacing w:val="-4"/>
          <w:w w:val="110"/>
        </w:rPr>
        <w:t xml:space="preserve">Total </w:t>
      </w:r>
      <w:r>
        <w:rPr>
          <w:w w:val="110"/>
        </w:rPr>
        <w:t xml:space="preserve">RNA (Illumina). </w:t>
      </w:r>
      <w:commentRangeStart w:id="91"/>
      <w:r>
        <w:rPr>
          <w:w w:val="110"/>
        </w:rPr>
        <w:t>This method preserves non-</w:t>
      </w:r>
      <w:proofErr w:type="spellStart"/>
      <w:r>
        <w:rPr>
          <w:w w:val="110"/>
        </w:rPr>
        <w:t>polyadenylated</w:t>
      </w:r>
      <w:proofErr w:type="spellEnd"/>
      <w:r>
        <w:rPr>
          <w:w w:val="110"/>
        </w:rPr>
        <w:t xml:space="preserve"> transcripts including nascent pre-mRNA (</w:t>
      </w:r>
      <w:proofErr w:type="spellStart"/>
      <w:r>
        <w:rPr>
          <w:w w:val="110"/>
        </w:rPr>
        <w:t>unspliced</w:t>
      </w:r>
      <w:proofErr w:type="spellEnd"/>
      <w:r>
        <w:rPr>
          <w:w w:val="110"/>
        </w:rPr>
        <w:t xml:space="preserve">) and functionally relevant </w:t>
      </w:r>
      <w:proofErr w:type="spellStart"/>
      <w:r>
        <w:rPr>
          <w:w w:val="110"/>
        </w:rPr>
        <w:t>lncRNAs</w:t>
      </w:r>
      <w:proofErr w:type="spellEnd"/>
      <w:r>
        <w:rPr>
          <w:w w:val="110"/>
        </w:rPr>
        <w:t>.</w:t>
      </w:r>
      <w:commentRangeEnd w:id="91"/>
      <w:r w:rsidR="004C49AE">
        <w:rPr>
          <w:rStyle w:val="CommentReference"/>
        </w:rPr>
        <w:commentReference w:id="91"/>
      </w:r>
      <w:r>
        <w:rPr>
          <w:w w:val="110"/>
        </w:rPr>
        <w:t xml:space="preserve"> For each of the cohorts, all libraries were pooled together and sequenced over several lanes of HiSeq4000 aiming a depth of approximately 50 million total reads per sample to </w:t>
      </w:r>
      <w:r>
        <w:rPr>
          <w:spacing w:val="-3"/>
          <w:w w:val="110"/>
        </w:rPr>
        <w:t xml:space="preserve">maintain </w:t>
      </w:r>
      <w:r>
        <w:rPr>
          <w:w w:val="110"/>
        </w:rPr>
        <w:t>an appropriate level of sensitivity for subsequent expression</w:t>
      </w:r>
      <w:r>
        <w:rPr>
          <w:spacing w:val="-30"/>
          <w:w w:val="110"/>
        </w:rPr>
        <w:t xml:space="preserve"> </w:t>
      </w:r>
      <w:r>
        <w:rPr>
          <w:w w:val="110"/>
        </w:rPr>
        <w:t>analysis.</w:t>
      </w:r>
    </w:p>
    <w:p w14:paraId="51990E9D" w14:textId="77777777" w:rsidR="00CA5B98" w:rsidRDefault="00CA5B98">
      <w:pPr>
        <w:spacing w:line="415" w:lineRule="auto"/>
        <w:jc w:val="both"/>
        <w:sectPr w:rsidR="00CA5B98">
          <w:pgSz w:w="11910" w:h="16840"/>
          <w:pgMar w:top="1580" w:right="980" w:bottom="800" w:left="1680" w:header="1231" w:footer="615" w:gutter="0"/>
          <w:cols w:space="720"/>
        </w:sectPr>
      </w:pPr>
    </w:p>
    <w:p w14:paraId="77D28795" w14:textId="77777777" w:rsidR="00CA5B98" w:rsidRDefault="00CA5B98">
      <w:pPr>
        <w:pStyle w:val="BodyText"/>
        <w:ind w:left="0"/>
        <w:rPr>
          <w:sz w:val="20"/>
        </w:rPr>
      </w:pPr>
    </w:p>
    <w:p w14:paraId="62A84435" w14:textId="77777777" w:rsidR="00CA5B98" w:rsidRDefault="00CA5B98">
      <w:pPr>
        <w:pStyle w:val="BodyText"/>
        <w:spacing w:before="4"/>
        <w:ind w:left="0"/>
        <w:rPr>
          <w:sz w:val="19"/>
        </w:rPr>
      </w:pPr>
    </w:p>
    <w:p w14:paraId="6C4D8070" w14:textId="77777777" w:rsidR="00CA5B98" w:rsidRDefault="007B1DA3">
      <w:pPr>
        <w:pStyle w:val="BodyText"/>
        <w:spacing w:before="98"/>
      </w:pPr>
      <w:r>
        <w:rPr>
          <w:w w:val="115"/>
        </w:rPr>
        <w:t>Gene expression quantification by qPCR array</w:t>
      </w:r>
    </w:p>
    <w:p w14:paraId="74454B0F" w14:textId="77777777" w:rsidR="00CA5B98" w:rsidRDefault="007B1DA3">
      <w:pPr>
        <w:pStyle w:val="BodyText"/>
        <w:spacing w:before="152" w:line="480" w:lineRule="atLeast"/>
        <w:ind w:right="361" w:firstLine="566"/>
        <w:jc w:val="both"/>
      </w:pPr>
      <w:r>
        <w:rPr>
          <w:w w:val="110"/>
        </w:rPr>
        <w:t xml:space="preserve">Expression of immune-relevant genes </w:t>
      </w:r>
      <w:proofErr w:type="gramStart"/>
      <w:r>
        <w:rPr>
          <w:w w:val="110"/>
        </w:rPr>
        <w:t>was profiled</w:t>
      </w:r>
      <w:proofErr w:type="gramEnd"/>
      <w:r>
        <w:rPr>
          <w:w w:val="110"/>
        </w:rPr>
        <w:t xml:space="preserve"> by qPCR using the</w:t>
      </w:r>
      <w:r>
        <w:rPr>
          <w:spacing w:val="66"/>
          <w:w w:val="110"/>
        </w:rPr>
        <w:t xml:space="preserve"> </w:t>
      </w:r>
      <w:r>
        <w:rPr>
          <w:w w:val="110"/>
        </w:rPr>
        <w:t xml:space="preserve">RT2 Profiler PCR Array (PAHS-3803Z, </w:t>
      </w:r>
      <w:proofErr w:type="spellStart"/>
      <w:r>
        <w:rPr>
          <w:w w:val="110"/>
        </w:rPr>
        <w:t>Qiagen</w:t>
      </w:r>
      <w:proofErr w:type="spellEnd"/>
      <w:r>
        <w:rPr>
          <w:w w:val="110"/>
        </w:rPr>
        <w:t xml:space="preserve">) in collaboration with UCB. This platform included primers to test expression for 370 key genes </w:t>
      </w:r>
      <w:proofErr w:type="gramStart"/>
      <w:r>
        <w:rPr>
          <w:w w:val="110"/>
        </w:rPr>
        <w:t xml:space="preserve">involved </w:t>
      </w:r>
      <w:r>
        <w:rPr>
          <w:spacing w:val="66"/>
          <w:w w:val="110"/>
        </w:rPr>
        <w:t xml:space="preserve"> </w:t>
      </w:r>
      <w:r>
        <w:rPr>
          <w:w w:val="110"/>
        </w:rPr>
        <w:t>in</w:t>
      </w:r>
      <w:proofErr w:type="gramEnd"/>
      <w:r>
        <w:rPr>
          <w:w w:val="110"/>
        </w:rPr>
        <w:t xml:space="preserve"> immune response during autoimmunity and inflammation, as well as appropriate house-keeping genes for </w:t>
      </w:r>
      <w:proofErr w:type="spellStart"/>
      <w:r>
        <w:rPr>
          <w:w w:val="110"/>
        </w:rPr>
        <w:t>normalisation</w:t>
      </w:r>
      <w:proofErr w:type="spellEnd"/>
      <w:r>
        <w:rPr>
          <w:w w:val="110"/>
        </w:rPr>
        <w:t xml:space="preserve">. In brief, RNA </w:t>
      </w:r>
      <w:proofErr w:type="gramStart"/>
      <w:r>
        <w:rPr>
          <w:spacing w:val="-5"/>
          <w:w w:val="110"/>
        </w:rPr>
        <w:t xml:space="preserve">was </w:t>
      </w:r>
      <w:r>
        <w:rPr>
          <w:w w:val="110"/>
        </w:rPr>
        <w:t>extracted</w:t>
      </w:r>
      <w:proofErr w:type="gramEnd"/>
      <w:r>
        <w:rPr>
          <w:w w:val="110"/>
        </w:rPr>
        <w:t xml:space="preserve">, as detailed </w:t>
      </w:r>
      <w:r>
        <w:rPr>
          <w:spacing w:val="-3"/>
          <w:w w:val="110"/>
        </w:rPr>
        <w:t xml:space="preserve">previously, </w:t>
      </w:r>
      <w:r>
        <w:rPr>
          <w:w w:val="110"/>
        </w:rPr>
        <w:t>from CD14</w:t>
      </w:r>
      <w:r>
        <w:rPr>
          <w:w w:val="110"/>
          <w:position w:val="9"/>
          <w:sz w:val="18"/>
        </w:rPr>
        <w:t xml:space="preserve">+ </w:t>
      </w:r>
      <w:r>
        <w:rPr>
          <w:w w:val="110"/>
        </w:rPr>
        <w:t>monocytes, mCD4</w:t>
      </w:r>
      <w:r>
        <w:rPr>
          <w:w w:val="110"/>
          <w:position w:val="9"/>
          <w:sz w:val="18"/>
        </w:rPr>
        <w:t xml:space="preserve">+ </w:t>
      </w:r>
      <w:r>
        <w:rPr>
          <w:w w:val="110"/>
        </w:rPr>
        <w:t>and mCD8</w:t>
      </w:r>
      <w:r>
        <w:rPr>
          <w:w w:val="110"/>
          <w:position w:val="9"/>
          <w:sz w:val="18"/>
        </w:rPr>
        <w:t xml:space="preserve">+ </w:t>
      </w:r>
      <w:r>
        <w:rPr>
          <w:w w:val="110"/>
        </w:rPr>
        <w:t xml:space="preserve">cells. Reverse-transcription for cDNA synthesis and qPCR gene expression quantification was performed by UCB following the PCR </w:t>
      </w:r>
      <w:r>
        <w:rPr>
          <w:spacing w:val="-4"/>
          <w:w w:val="110"/>
        </w:rPr>
        <w:t xml:space="preserve">array’s </w:t>
      </w:r>
      <w:proofErr w:type="spellStart"/>
      <w:proofErr w:type="gramStart"/>
      <w:r>
        <w:rPr>
          <w:w w:val="110"/>
        </w:rPr>
        <w:t>manufacturers</w:t>
      </w:r>
      <w:proofErr w:type="spellEnd"/>
      <w:proofErr w:type="gramEnd"/>
      <w:r>
        <w:rPr>
          <w:w w:val="110"/>
        </w:rPr>
        <w:t xml:space="preserve"> instructions.</w:t>
      </w:r>
    </w:p>
    <w:p w14:paraId="215D80C0" w14:textId="77777777" w:rsidR="00CA5B98" w:rsidRDefault="00CA5B98">
      <w:pPr>
        <w:pStyle w:val="BodyText"/>
        <w:ind w:left="0"/>
        <w:rPr>
          <w:sz w:val="28"/>
        </w:rPr>
      </w:pPr>
    </w:p>
    <w:p w14:paraId="1B211ACC" w14:textId="77777777" w:rsidR="00CA5B98" w:rsidRDefault="007B1DA3">
      <w:pPr>
        <w:pStyle w:val="BodyText"/>
        <w:spacing w:before="200"/>
      </w:pPr>
      <w:r>
        <w:rPr>
          <w:w w:val="110"/>
        </w:rPr>
        <w:t>Single-cell RNA-</w:t>
      </w:r>
      <w:proofErr w:type="spellStart"/>
      <w:r>
        <w:rPr>
          <w:w w:val="110"/>
        </w:rPr>
        <w:t>seq</w:t>
      </w:r>
      <w:proofErr w:type="spellEnd"/>
    </w:p>
    <w:p w14:paraId="600DBDCD" w14:textId="77777777" w:rsidR="00CA5B98" w:rsidRDefault="00CA5B98">
      <w:pPr>
        <w:pStyle w:val="BodyText"/>
        <w:ind w:left="0"/>
        <w:rPr>
          <w:sz w:val="31"/>
        </w:rPr>
      </w:pPr>
    </w:p>
    <w:p w14:paraId="0A375C6F" w14:textId="77777777" w:rsidR="00CA5B98" w:rsidRDefault="007B1DA3">
      <w:pPr>
        <w:pStyle w:val="BodyText"/>
        <w:spacing w:before="1" w:line="415" w:lineRule="auto"/>
        <w:ind w:right="361" w:firstLine="566"/>
        <w:jc w:val="both"/>
      </w:pPr>
      <w:proofErr w:type="spellStart"/>
      <w:proofErr w:type="gramStart"/>
      <w:r>
        <w:rPr>
          <w:w w:val="110"/>
        </w:rPr>
        <w:t>scRNA-seq</w:t>
      </w:r>
      <w:proofErr w:type="spellEnd"/>
      <w:proofErr w:type="gramEnd"/>
      <w:r>
        <w:rPr>
          <w:spacing w:val="-14"/>
          <w:w w:val="110"/>
        </w:rPr>
        <w:t xml:space="preserve"> </w:t>
      </w:r>
      <w:r>
        <w:rPr>
          <w:w w:val="110"/>
        </w:rPr>
        <w:t>data</w:t>
      </w:r>
      <w:r>
        <w:rPr>
          <w:spacing w:val="-13"/>
          <w:w w:val="110"/>
        </w:rPr>
        <w:t xml:space="preserve"> </w:t>
      </w:r>
      <w:r>
        <w:rPr>
          <w:w w:val="110"/>
        </w:rPr>
        <w:t>was</w:t>
      </w:r>
      <w:r>
        <w:rPr>
          <w:spacing w:val="-13"/>
          <w:w w:val="110"/>
        </w:rPr>
        <w:t xml:space="preserve"> </w:t>
      </w:r>
      <w:r>
        <w:rPr>
          <w:w w:val="110"/>
        </w:rPr>
        <w:t>generated</w:t>
      </w:r>
      <w:r>
        <w:rPr>
          <w:spacing w:val="-13"/>
          <w:w w:val="110"/>
        </w:rPr>
        <w:t xml:space="preserve"> </w:t>
      </w:r>
      <w:r>
        <w:rPr>
          <w:w w:val="110"/>
        </w:rPr>
        <w:t>using</w:t>
      </w:r>
      <w:r>
        <w:rPr>
          <w:spacing w:val="-14"/>
          <w:w w:val="110"/>
        </w:rPr>
        <w:t xml:space="preserve"> </w:t>
      </w:r>
      <w:r>
        <w:rPr>
          <w:w w:val="110"/>
        </w:rPr>
        <w:t>10X</w:t>
      </w:r>
      <w:r>
        <w:rPr>
          <w:spacing w:val="-13"/>
          <w:w w:val="110"/>
        </w:rPr>
        <w:t xml:space="preserve"> </w:t>
      </w:r>
      <w:r>
        <w:rPr>
          <w:w w:val="110"/>
        </w:rPr>
        <w:t>Genomics</w:t>
      </w:r>
      <w:r>
        <w:rPr>
          <w:spacing w:val="-13"/>
          <w:w w:val="110"/>
        </w:rPr>
        <w:t xml:space="preserve"> </w:t>
      </w:r>
      <w:r>
        <w:rPr>
          <w:w w:val="110"/>
        </w:rPr>
        <w:t>technology</w:t>
      </w:r>
      <w:r>
        <w:rPr>
          <w:spacing w:val="-14"/>
          <w:w w:val="110"/>
        </w:rPr>
        <w:t xml:space="preserve"> </w:t>
      </w:r>
      <w:r>
        <w:rPr>
          <w:w w:val="110"/>
        </w:rPr>
        <w:t xml:space="preserve">Chromium single cell 3’ expression library preparation kit (PN-120267) by the </w:t>
      </w:r>
      <w:r>
        <w:rPr>
          <w:spacing w:val="-3"/>
          <w:w w:val="110"/>
        </w:rPr>
        <w:t xml:space="preserve">Oxford </w:t>
      </w:r>
      <w:r>
        <w:rPr>
          <w:w w:val="110"/>
        </w:rPr>
        <w:t>Genomics</w:t>
      </w:r>
      <w:r>
        <w:rPr>
          <w:spacing w:val="-24"/>
          <w:w w:val="110"/>
        </w:rPr>
        <w:t xml:space="preserve"> </w:t>
      </w:r>
      <w:r>
        <w:rPr>
          <w:w w:val="110"/>
        </w:rPr>
        <w:t>Centre</w:t>
      </w:r>
      <w:r>
        <w:rPr>
          <w:spacing w:val="-24"/>
          <w:w w:val="110"/>
        </w:rPr>
        <w:t xml:space="preserve"> </w:t>
      </w:r>
      <w:r>
        <w:rPr>
          <w:w w:val="110"/>
        </w:rPr>
        <w:t>at</w:t>
      </w:r>
      <w:r>
        <w:rPr>
          <w:spacing w:val="-24"/>
          <w:w w:val="110"/>
        </w:rPr>
        <w:t xml:space="preserve"> </w:t>
      </w:r>
      <w:r>
        <w:rPr>
          <w:w w:val="110"/>
        </w:rPr>
        <w:t>the</w:t>
      </w:r>
      <w:r>
        <w:rPr>
          <w:spacing w:val="-23"/>
          <w:w w:val="110"/>
        </w:rPr>
        <w:t xml:space="preserve"> </w:t>
      </w:r>
      <w:r>
        <w:rPr>
          <w:spacing w:val="-3"/>
          <w:w w:val="110"/>
        </w:rPr>
        <w:t>WCHG.</w:t>
      </w:r>
      <w:r>
        <w:rPr>
          <w:spacing w:val="-24"/>
          <w:w w:val="110"/>
        </w:rPr>
        <w:t xml:space="preserve"> </w:t>
      </w:r>
      <w:r>
        <w:rPr>
          <w:spacing w:val="-4"/>
          <w:w w:val="110"/>
        </w:rPr>
        <w:t>Briefly,</w:t>
      </w:r>
      <w:r>
        <w:rPr>
          <w:spacing w:val="-22"/>
          <w:w w:val="110"/>
        </w:rPr>
        <w:t xml:space="preserve"> </w:t>
      </w:r>
      <w:r>
        <w:rPr>
          <w:w w:val="110"/>
        </w:rPr>
        <w:t>PBMCs</w:t>
      </w:r>
      <w:r>
        <w:rPr>
          <w:spacing w:val="-24"/>
          <w:w w:val="110"/>
        </w:rPr>
        <w:t xml:space="preserve"> </w:t>
      </w:r>
      <w:r>
        <w:rPr>
          <w:w w:val="110"/>
        </w:rPr>
        <w:t>and</w:t>
      </w:r>
      <w:r>
        <w:rPr>
          <w:spacing w:val="-24"/>
          <w:w w:val="110"/>
        </w:rPr>
        <w:t xml:space="preserve"> </w:t>
      </w:r>
      <w:r>
        <w:rPr>
          <w:w w:val="110"/>
        </w:rPr>
        <w:t>SFMCs</w:t>
      </w:r>
      <w:r>
        <w:rPr>
          <w:spacing w:val="-23"/>
          <w:w w:val="110"/>
        </w:rPr>
        <w:t xml:space="preserve"> </w:t>
      </w:r>
      <w:proofErr w:type="gramStart"/>
      <w:r>
        <w:rPr>
          <w:w w:val="110"/>
        </w:rPr>
        <w:t>were</w:t>
      </w:r>
      <w:r>
        <w:rPr>
          <w:spacing w:val="-24"/>
          <w:w w:val="110"/>
        </w:rPr>
        <w:t xml:space="preserve"> </w:t>
      </w:r>
      <w:r>
        <w:rPr>
          <w:w w:val="110"/>
        </w:rPr>
        <w:t>made</w:t>
      </w:r>
      <w:proofErr w:type="gramEnd"/>
      <w:r>
        <w:rPr>
          <w:spacing w:val="-24"/>
          <w:w w:val="110"/>
        </w:rPr>
        <w:t xml:space="preserve"> </w:t>
      </w:r>
      <w:r>
        <w:rPr>
          <w:w w:val="110"/>
        </w:rPr>
        <w:t>into</w:t>
      </w:r>
      <w:r>
        <w:rPr>
          <w:spacing w:val="-23"/>
          <w:w w:val="110"/>
        </w:rPr>
        <w:t xml:space="preserve"> </w:t>
      </w:r>
      <w:r>
        <w:rPr>
          <w:w w:val="110"/>
        </w:rPr>
        <w:t>a</w:t>
      </w:r>
      <w:r>
        <w:rPr>
          <w:spacing w:val="-24"/>
          <w:w w:val="110"/>
        </w:rPr>
        <w:t xml:space="preserve"> </w:t>
      </w:r>
      <w:r>
        <w:rPr>
          <w:w w:val="110"/>
        </w:rPr>
        <w:t xml:space="preserve">cell suspension. Approximately 3,000 cells from the PBMCs or SFMCs suspensions were partitioned into single-cell gel beads in emulsion (GEMs) using the 10X Chromium controller system. Reverse-transcription for cDNA synthesis was performed within the GEMs, which included a 16bp 10x barcode, </w:t>
      </w:r>
      <w:proofErr w:type="gramStart"/>
      <w:r>
        <w:rPr>
          <w:w w:val="110"/>
        </w:rPr>
        <w:t xml:space="preserve">a  </w:t>
      </w:r>
      <w:r>
        <w:rPr>
          <w:spacing w:val="-3"/>
          <w:w w:val="110"/>
        </w:rPr>
        <w:t>10bp</w:t>
      </w:r>
      <w:proofErr w:type="gramEnd"/>
      <w:r>
        <w:rPr>
          <w:spacing w:val="-3"/>
          <w:w w:val="110"/>
        </w:rPr>
        <w:t xml:space="preserve"> </w:t>
      </w:r>
      <w:r>
        <w:rPr>
          <w:w w:val="110"/>
        </w:rPr>
        <w:t>unique</w:t>
      </w:r>
      <w:r>
        <w:rPr>
          <w:spacing w:val="-10"/>
          <w:w w:val="110"/>
        </w:rPr>
        <w:t xml:space="preserve"> </w:t>
      </w:r>
      <w:r>
        <w:rPr>
          <w:w w:val="110"/>
        </w:rPr>
        <w:t>molecular</w:t>
      </w:r>
      <w:r>
        <w:rPr>
          <w:spacing w:val="-10"/>
          <w:w w:val="110"/>
        </w:rPr>
        <w:t xml:space="preserve"> </w:t>
      </w:r>
      <w:r>
        <w:rPr>
          <w:w w:val="110"/>
        </w:rPr>
        <w:t>identifier</w:t>
      </w:r>
      <w:r>
        <w:rPr>
          <w:spacing w:val="-10"/>
          <w:w w:val="110"/>
        </w:rPr>
        <w:t xml:space="preserve"> </w:t>
      </w:r>
      <w:r>
        <w:rPr>
          <w:w w:val="110"/>
        </w:rPr>
        <w:t>(UMI)</w:t>
      </w:r>
      <w:r>
        <w:rPr>
          <w:spacing w:val="-10"/>
          <w:w w:val="110"/>
        </w:rPr>
        <w:t xml:space="preserve"> </w:t>
      </w:r>
      <w:r>
        <w:rPr>
          <w:w w:val="110"/>
        </w:rPr>
        <w:t>and</w:t>
      </w:r>
      <w:r>
        <w:rPr>
          <w:spacing w:val="-10"/>
          <w:w w:val="110"/>
        </w:rPr>
        <w:t xml:space="preserve"> </w:t>
      </w:r>
      <w:r>
        <w:rPr>
          <w:w w:val="110"/>
        </w:rPr>
        <w:t>poly-</w:t>
      </w:r>
      <w:proofErr w:type="spellStart"/>
      <w:r>
        <w:rPr>
          <w:w w:val="110"/>
        </w:rPr>
        <w:t>dT</w:t>
      </w:r>
      <w:proofErr w:type="spellEnd"/>
      <w:r>
        <w:rPr>
          <w:spacing w:val="-10"/>
          <w:w w:val="110"/>
        </w:rPr>
        <w:t xml:space="preserve"> </w:t>
      </w:r>
      <w:r>
        <w:rPr>
          <w:w w:val="110"/>
        </w:rPr>
        <w:t>primers.</w:t>
      </w:r>
      <w:r>
        <w:rPr>
          <w:spacing w:val="7"/>
          <w:w w:val="110"/>
        </w:rPr>
        <w:t xml:space="preserve"> </w:t>
      </w:r>
      <w:r>
        <w:rPr>
          <w:w w:val="110"/>
        </w:rPr>
        <w:t>The</w:t>
      </w:r>
      <w:r>
        <w:rPr>
          <w:spacing w:val="-10"/>
          <w:w w:val="110"/>
        </w:rPr>
        <w:t xml:space="preserve"> </w:t>
      </w:r>
      <w:r>
        <w:rPr>
          <w:w w:val="110"/>
        </w:rPr>
        <w:t>cDNA</w:t>
      </w:r>
      <w:r>
        <w:rPr>
          <w:spacing w:val="-9"/>
          <w:w w:val="110"/>
        </w:rPr>
        <w:t xml:space="preserve"> </w:t>
      </w:r>
      <w:r>
        <w:rPr>
          <w:w w:val="110"/>
        </w:rPr>
        <w:t>was</w:t>
      </w:r>
      <w:r>
        <w:rPr>
          <w:spacing w:val="-10"/>
          <w:w w:val="110"/>
        </w:rPr>
        <w:t xml:space="preserve"> </w:t>
      </w:r>
      <w:r>
        <w:rPr>
          <w:w w:val="110"/>
        </w:rPr>
        <w:t xml:space="preserve">released from the GEMs, followed by </w:t>
      </w:r>
      <w:proofErr w:type="gramStart"/>
      <w:r>
        <w:rPr>
          <w:w w:val="110"/>
        </w:rPr>
        <w:t>PCR  amplification</w:t>
      </w:r>
      <w:proofErr w:type="gramEnd"/>
      <w:r>
        <w:rPr>
          <w:w w:val="110"/>
        </w:rPr>
        <w:t xml:space="preserve">,  enzymatic  fragmentation  and size selection. Afterward, appropriate sequencing Illumina indexes </w:t>
      </w:r>
      <w:proofErr w:type="gramStart"/>
      <w:r>
        <w:rPr>
          <w:spacing w:val="-5"/>
          <w:w w:val="110"/>
        </w:rPr>
        <w:t xml:space="preserve">were </w:t>
      </w:r>
      <w:r>
        <w:rPr>
          <w:w w:val="110"/>
        </w:rPr>
        <w:t>incorporated</w:t>
      </w:r>
      <w:proofErr w:type="gramEnd"/>
      <w:r>
        <w:rPr>
          <w:w w:val="110"/>
        </w:rPr>
        <w:t xml:space="preserve"> into the samples through library preparation. Sequencing was performed using PE HiSeq4000 with 26bp for read 1 and 98bp for read 2 at a depth of approximately 50,000 reads per cell, following standard 10X library sequencing</w:t>
      </w:r>
      <w:r>
        <w:rPr>
          <w:spacing w:val="-6"/>
          <w:w w:val="110"/>
        </w:rPr>
        <w:t xml:space="preserve"> </w:t>
      </w:r>
      <w:r>
        <w:rPr>
          <w:w w:val="110"/>
        </w:rPr>
        <w:t>requirements.</w:t>
      </w:r>
    </w:p>
    <w:p w14:paraId="08E1C493" w14:textId="77777777" w:rsidR="00CA5B98" w:rsidRDefault="00CA5B98">
      <w:pPr>
        <w:spacing w:line="415" w:lineRule="auto"/>
        <w:jc w:val="both"/>
        <w:sectPr w:rsidR="00CA5B98">
          <w:pgSz w:w="11910" w:h="16840"/>
          <w:pgMar w:top="1580" w:right="980" w:bottom="800" w:left="1680" w:header="1231" w:footer="615" w:gutter="0"/>
          <w:cols w:space="720"/>
        </w:sectPr>
      </w:pPr>
    </w:p>
    <w:p w14:paraId="583F025C" w14:textId="77777777" w:rsidR="00CA5B98" w:rsidRDefault="00CA5B98">
      <w:pPr>
        <w:pStyle w:val="BodyText"/>
        <w:ind w:left="0"/>
        <w:rPr>
          <w:sz w:val="20"/>
        </w:rPr>
      </w:pPr>
    </w:p>
    <w:p w14:paraId="044A5DCA" w14:textId="77777777" w:rsidR="00CA5B98" w:rsidRDefault="00CA5B98">
      <w:pPr>
        <w:pStyle w:val="BodyText"/>
        <w:spacing w:before="6"/>
        <w:ind w:left="0"/>
        <w:rPr>
          <w:sz w:val="22"/>
        </w:rPr>
      </w:pPr>
    </w:p>
    <w:p w14:paraId="33FCC41C" w14:textId="77777777" w:rsidR="00CA5B98" w:rsidRDefault="007B1DA3">
      <w:pPr>
        <w:pStyle w:val="Heading2"/>
        <w:numPr>
          <w:ilvl w:val="2"/>
          <w:numId w:val="2"/>
        </w:numPr>
        <w:tabs>
          <w:tab w:val="left" w:pos="1283"/>
          <w:tab w:val="left" w:pos="1285"/>
        </w:tabs>
        <w:spacing w:before="105"/>
      </w:pPr>
      <w:r>
        <w:rPr>
          <w:w w:val="120"/>
        </w:rPr>
        <w:t>DNA</w:t>
      </w:r>
      <w:r>
        <w:rPr>
          <w:spacing w:val="-20"/>
          <w:w w:val="120"/>
        </w:rPr>
        <w:t xml:space="preserve"> </w:t>
      </w:r>
      <w:r>
        <w:rPr>
          <w:w w:val="120"/>
        </w:rPr>
        <w:t>extraction</w:t>
      </w:r>
      <w:r>
        <w:rPr>
          <w:spacing w:val="-20"/>
          <w:w w:val="120"/>
        </w:rPr>
        <w:t xml:space="preserve"> </w:t>
      </w:r>
      <w:r>
        <w:rPr>
          <w:w w:val="120"/>
        </w:rPr>
        <w:t>and</w:t>
      </w:r>
      <w:r>
        <w:rPr>
          <w:spacing w:val="-20"/>
          <w:w w:val="120"/>
        </w:rPr>
        <w:t xml:space="preserve"> </w:t>
      </w:r>
      <w:r>
        <w:rPr>
          <w:w w:val="120"/>
        </w:rPr>
        <w:t>rs4672405</w:t>
      </w:r>
      <w:r>
        <w:rPr>
          <w:spacing w:val="-19"/>
          <w:w w:val="120"/>
        </w:rPr>
        <w:t xml:space="preserve"> </w:t>
      </w:r>
      <w:r>
        <w:rPr>
          <w:w w:val="120"/>
        </w:rPr>
        <w:t>genotyping</w:t>
      </w:r>
    </w:p>
    <w:p w14:paraId="02FC22B8" w14:textId="77777777" w:rsidR="00CA5B98" w:rsidRDefault="007B1DA3">
      <w:pPr>
        <w:pStyle w:val="BodyText"/>
        <w:spacing w:before="144" w:line="480" w:lineRule="atLeast"/>
        <w:ind w:right="361" w:firstLine="566"/>
        <w:jc w:val="both"/>
      </w:pPr>
      <w:r>
        <w:rPr>
          <w:w w:val="105"/>
        </w:rPr>
        <w:t xml:space="preserve">DNA isolation </w:t>
      </w:r>
      <w:proofErr w:type="gramStart"/>
      <w:r>
        <w:rPr>
          <w:w w:val="105"/>
        </w:rPr>
        <w:t>was performed</w:t>
      </w:r>
      <w:proofErr w:type="gramEnd"/>
      <w:r>
        <w:rPr>
          <w:w w:val="105"/>
        </w:rPr>
        <w:t xml:space="preserve"> using the </w:t>
      </w:r>
      <w:proofErr w:type="spellStart"/>
      <w:r>
        <w:rPr>
          <w:w w:val="105"/>
        </w:rPr>
        <w:t>AllPrep</w:t>
      </w:r>
      <w:proofErr w:type="spellEnd"/>
      <w:r>
        <w:rPr>
          <w:w w:val="105"/>
        </w:rPr>
        <w:t xml:space="preserve"> DNA/mRNA/microRNA Universal kit (</w:t>
      </w:r>
      <w:proofErr w:type="spellStart"/>
      <w:r>
        <w:rPr>
          <w:w w:val="105"/>
        </w:rPr>
        <w:t>Qiagen</w:t>
      </w:r>
      <w:proofErr w:type="spellEnd"/>
      <w:r>
        <w:rPr>
          <w:w w:val="105"/>
        </w:rPr>
        <w:t xml:space="preserve">) following the manufacturer’s instructions. Quantification was  performed  using  </w:t>
      </w:r>
      <w:proofErr w:type="spellStart"/>
      <w:r>
        <w:rPr>
          <w:w w:val="105"/>
        </w:rPr>
        <w:t>NanoDrop</w:t>
      </w:r>
      <w:proofErr w:type="spellEnd"/>
      <w:r>
        <w:rPr>
          <w:w w:val="105"/>
        </w:rPr>
        <w:t xml:space="preserve">  (</w:t>
      </w:r>
      <w:proofErr w:type="spellStart"/>
      <w:r>
        <w:rPr>
          <w:w w:val="105"/>
        </w:rPr>
        <w:t>Thermo</w:t>
      </w:r>
      <w:proofErr w:type="spellEnd"/>
      <w:r>
        <w:rPr>
          <w:w w:val="105"/>
        </w:rPr>
        <w:t xml:space="preserve">  Scientific)  and  samples  were  </w:t>
      </w:r>
      <w:r>
        <w:rPr>
          <w:spacing w:val="-4"/>
          <w:w w:val="105"/>
        </w:rPr>
        <w:t xml:space="preserve">kept   </w:t>
      </w:r>
      <w:r>
        <w:rPr>
          <w:w w:val="105"/>
        </w:rPr>
        <w:t>at  -80</w:t>
      </w:r>
      <w:r>
        <w:rPr>
          <w:rFonts w:ascii="Arial Unicode MS" w:hAnsi="Arial Unicode MS"/>
          <w:w w:val="105"/>
          <w:position w:val="9"/>
          <w:sz w:val="18"/>
        </w:rPr>
        <w:t>◦</w:t>
      </w:r>
      <w:r>
        <w:rPr>
          <w:w w:val="105"/>
        </w:rPr>
        <w:t xml:space="preserve">C  for  long  term  storage.    </w:t>
      </w:r>
      <w:proofErr w:type="gramStart"/>
      <w:r>
        <w:rPr>
          <w:w w:val="105"/>
        </w:rPr>
        <w:t>The  extracted</w:t>
      </w:r>
      <w:proofErr w:type="gramEnd"/>
      <w:r>
        <w:rPr>
          <w:w w:val="105"/>
        </w:rPr>
        <w:t xml:space="preserve">  DNA  was  amplified  by     PCR using forward </w:t>
      </w:r>
      <w:r>
        <w:rPr>
          <w:spacing w:val="-4"/>
          <w:w w:val="105"/>
        </w:rPr>
        <w:t xml:space="preserve">(5’-CACTGTGGAGGGAGGAACAA-3’) </w:t>
      </w:r>
      <w:r>
        <w:rPr>
          <w:w w:val="105"/>
        </w:rPr>
        <w:t xml:space="preserve">and reverse (5’- </w:t>
      </w:r>
      <w:r>
        <w:rPr>
          <w:spacing w:val="-6"/>
          <w:w w:val="105"/>
        </w:rPr>
        <w:t>CGTGTTGGCCAGGATAGTCT-3’)</w:t>
      </w:r>
      <w:r>
        <w:rPr>
          <w:spacing w:val="51"/>
          <w:w w:val="105"/>
        </w:rPr>
        <w:t xml:space="preserve"> </w:t>
      </w:r>
      <w:r>
        <w:rPr>
          <w:w w:val="105"/>
        </w:rPr>
        <w:t xml:space="preserve">primers annealing up and </w:t>
      </w:r>
      <w:proofErr w:type="spellStart"/>
      <w:r>
        <w:rPr>
          <w:w w:val="105"/>
        </w:rPr>
        <w:t>down stream</w:t>
      </w:r>
      <w:proofErr w:type="spellEnd"/>
      <w:r>
        <w:rPr>
          <w:w w:val="105"/>
        </w:rPr>
        <w:t xml:space="preserve"> the SNP rs4672505, </w:t>
      </w:r>
      <w:r>
        <w:rPr>
          <w:spacing w:val="-3"/>
          <w:w w:val="105"/>
        </w:rPr>
        <w:t xml:space="preserve">respectively. </w:t>
      </w:r>
      <w:r w:rsidRPr="00066E13">
        <w:rPr>
          <w:w w:val="105"/>
          <w:highlight w:val="yellow"/>
          <w:rPrChange w:id="92" w:author="Microsoft Office User" w:date="2018-12-21T16:14:00Z">
            <w:rPr>
              <w:w w:val="105"/>
            </w:rPr>
          </w:rPrChange>
        </w:rPr>
        <w:t>An aliquot of the sample was run on a</w:t>
      </w:r>
      <w:r w:rsidRPr="00066E13">
        <w:rPr>
          <w:spacing w:val="43"/>
          <w:w w:val="105"/>
          <w:highlight w:val="yellow"/>
          <w:rPrChange w:id="93" w:author="Microsoft Office User" w:date="2018-12-21T16:14:00Z">
            <w:rPr>
              <w:spacing w:val="43"/>
              <w:w w:val="105"/>
            </w:rPr>
          </w:rPrChange>
        </w:rPr>
        <w:t xml:space="preserve"> </w:t>
      </w:r>
      <w:proofErr w:type="gramStart"/>
      <w:r w:rsidRPr="00066E13">
        <w:rPr>
          <w:w w:val="105"/>
          <w:highlight w:val="yellow"/>
          <w:rPrChange w:id="94" w:author="Microsoft Office User" w:date="2018-12-21T16:14:00Z">
            <w:rPr>
              <w:w w:val="105"/>
            </w:rPr>
          </w:rPrChange>
        </w:rPr>
        <w:t>1</w:t>
      </w:r>
      <w:proofErr w:type="gramEnd"/>
    </w:p>
    <w:p w14:paraId="1DCC9755" w14:textId="77777777" w:rsidR="00CA5B98" w:rsidRDefault="00CA5B98">
      <w:pPr>
        <w:pStyle w:val="BodyText"/>
        <w:ind w:left="0"/>
        <w:rPr>
          <w:sz w:val="28"/>
        </w:rPr>
      </w:pPr>
    </w:p>
    <w:p w14:paraId="4CD64AFB" w14:textId="77777777" w:rsidR="00CA5B98" w:rsidRDefault="00CA5B98">
      <w:pPr>
        <w:pStyle w:val="BodyText"/>
        <w:spacing w:before="5"/>
        <w:ind w:left="0"/>
      </w:pPr>
    </w:p>
    <w:p w14:paraId="54076B61" w14:textId="77777777" w:rsidR="00CA5B98" w:rsidRDefault="007B1DA3">
      <w:pPr>
        <w:pStyle w:val="Heading2"/>
        <w:numPr>
          <w:ilvl w:val="2"/>
          <w:numId w:val="2"/>
        </w:numPr>
        <w:tabs>
          <w:tab w:val="left" w:pos="1283"/>
          <w:tab w:val="left" w:pos="1285"/>
          <w:tab w:val="left" w:pos="2182"/>
          <w:tab w:val="left" w:pos="3739"/>
          <w:tab w:val="left" w:pos="4700"/>
          <w:tab w:val="left" w:pos="6258"/>
          <w:tab w:val="left" w:pos="6813"/>
          <w:tab w:val="left" w:pos="7642"/>
          <w:tab w:val="left" w:pos="8137"/>
        </w:tabs>
        <w:spacing w:before="1" w:line="441" w:lineRule="auto"/>
        <w:ind w:right="362"/>
      </w:pPr>
      <w:r>
        <w:rPr>
          <w:w w:val="120"/>
        </w:rPr>
        <w:t>Mass</w:t>
      </w:r>
      <w:r>
        <w:rPr>
          <w:w w:val="120"/>
        </w:rPr>
        <w:tab/>
        <w:t>cytometry</w:t>
      </w:r>
      <w:r>
        <w:rPr>
          <w:w w:val="120"/>
        </w:rPr>
        <w:tab/>
        <w:t>using</w:t>
      </w:r>
      <w:r>
        <w:rPr>
          <w:w w:val="120"/>
        </w:rPr>
        <w:tab/>
        <w:t>cytometry</w:t>
      </w:r>
      <w:r>
        <w:rPr>
          <w:w w:val="120"/>
        </w:rPr>
        <w:tab/>
        <w:t>by</w:t>
      </w:r>
      <w:r>
        <w:rPr>
          <w:w w:val="120"/>
        </w:rPr>
        <w:tab/>
        <w:t>time</w:t>
      </w:r>
      <w:r>
        <w:rPr>
          <w:w w:val="120"/>
        </w:rPr>
        <w:tab/>
        <w:t>of</w:t>
      </w:r>
      <w:r>
        <w:rPr>
          <w:w w:val="120"/>
        </w:rPr>
        <w:tab/>
      </w:r>
      <w:r>
        <w:rPr>
          <w:spacing w:val="-3"/>
          <w:w w:val="120"/>
        </w:rPr>
        <w:t>flight (</w:t>
      </w:r>
      <w:proofErr w:type="spellStart"/>
      <w:r>
        <w:rPr>
          <w:spacing w:val="-3"/>
          <w:w w:val="120"/>
        </w:rPr>
        <w:t>CyTOF</w:t>
      </w:r>
      <w:proofErr w:type="spellEnd"/>
      <w:r>
        <w:rPr>
          <w:spacing w:val="-3"/>
          <w:w w:val="120"/>
        </w:rPr>
        <w:t>)</w:t>
      </w:r>
    </w:p>
    <w:p w14:paraId="3BAF4D2B" w14:textId="77777777" w:rsidR="00CA5B98" w:rsidRDefault="007B1DA3">
      <w:pPr>
        <w:pStyle w:val="BodyText"/>
        <w:spacing w:before="78" w:line="415" w:lineRule="auto"/>
        <w:ind w:right="361" w:firstLine="566"/>
        <w:jc w:val="both"/>
      </w:pPr>
      <w:proofErr w:type="gramStart"/>
      <w:r>
        <w:rPr>
          <w:w w:val="110"/>
        </w:rPr>
        <w:t xml:space="preserve">Mass cytometry assay was performed by </w:t>
      </w:r>
      <w:proofErr w:type="spellStart"/>
      <w:r>
        <w:rPr>
          <w:w w:val="110"/>
        </w:rPr>
        <w:t>Dr</w:t>
      </w:r>
      <w:proofErr w:type="spellEnd"/>
      <w:r>
        <w:rPr>
          <w:w w:val="110"/>
        </w:rPr>
        <w:t xml:space="preserve"> Nicole </w:t>
      </w:r>
      <w:r>
        <w:rPr>
          <w:spacing w:val="-7"/>
          <w:w w:val="110"/>
        </w:rPr>
        <w:t>Yager</w:t>
      </w:r>
      <w:proofErr w:type="gramEnd"/>
      <w:r>
        <w:rPr>
          <w:spacing w:val="-7"/>
          <w:w w:val="110"/>
        </w:rPr>
        <w:t xml:space="preserve"> </w:t>
      </w:r>
      <w:r>
        <w:rPr>
          <w:w w:val="110"/>
        </w:rPr>
        <w:t>in collaboration with</w:t>
      </w:r>
      <w:r>
        <w:rPr>
          <w:spacing w:val="-20"/>
          <w:w w:val="110"/>
        </w:rPr>
        <w:t xml:space="preserve"> </w:t>
      </w:r>
      <w:r>
        <w:rPr>
          <w:w w:val="110"/>
        </w:rPr>
        <w:t>UCB</w:t>
      </w:r>
      <w:r>
        <w:rPr>
          <w:spacing w:val="-19"/>
          <w:w w:val="110"/>
        </w:rPr>
        <w:t xml:space="preserve"> </w:t>
      </w:r>
      <w:r>
        <w:rPr>
          <w:w w:val="110"/>
        </w:rPr>
        <w:t>following</w:t>
      </w:r>
      <w:r>
        <w:rPr>
          <w:spacing w:val="-19"/>
          <w:w w:val="110"/>
        </w:rPr>
        <w:t xml:space="preserve"> </w:t>
      </w:r>
      <w:r>
        <w:rPr>
          <w:w w:val="110"/>
        </w:rPr>
        <w:t>their</w:t>
      </w:r>
      <w:r>
        <w:rPr>
          <w:spacing w:val="-20"/>
          <w:w w:val="110"/>
        </w:rPr>
        <w:t xml:space="preserve"> </w:t>
      </w:r>
      <w:r>
        <w:rPr>
          <w:w w:val="110"/>
        </w:rPr>
        <w:t>in-house</w:t>
      </w:r>
      <w:r>
        <w:rPr>
          <w:spacing w:val="-19"/>
          <w:w w:val="110"/>
        </w:rPr>
        <w:t xml:space="preserve"> </w:t>
      </w:r>
      <w:r>
        <w:rPr>
          <w:w w:val="110"/>
        </w:rPr>
        <w:t>protocol</w:t>
      </w:r>
      <w:r>
        <w:rPr>
          <w:spacing w:val="-19"/>
          <w:w w:val="110"/>
        </w:rPr>
        <w:t xml:space="preserve"> </w:t>
      </w:r>
      <w:r>
        <w:rPr>
          <w:w w:val="110"/>
        </w:rPr>
        <w:t>for</w:t>
      </w:r>
      <w:r>
        <w:rPr>
          <w:spacing w:val="-19"/>
          <w:w w:val="110"/>
        </w:rPr>
        <w:t xml:space="preserve"> </w:t>
      </w:r>
      <w:r>
        <w:rPr>
          <w:w w:val="110"/>
        </w:rPr>
        <w:t>the</w:t>
      </w:r>
      <w:r>
        <w:rPr>
          <w:spacing w:val="-20"/>
          <w:w w:val="110"/>
        </w:rPr>
        <w:t xml:space="preserve"> </w:t>
      </w:r>
      <w:proofErr w:type="spellStart"/>
      <w:r>
        <w:rPr>
          <w:spacing w:val="-4"/>
          <w:w w:val="110"/>
        </w:rPr>
        <w:t>CyTOF</w:t>
      </w:r>
      <w:proofErr w:type="spellEnd"/>
      <w:r>
        <w:rPr>
          <w:spacing w:val="-19"/>
          <w:w w:val="110"/>
        </w:rPr>
        <w:t xml:space="preserve"> </w:t>
      </w:r>
      <w:r>
        <w:rPr>
          <w:w w:val="110"/>
        </w:rPr>
        <w:t>instrument.</w:t>
      </w:r>
      <w:r>
        <w:rPr>
          <w:spacing w:val="3"/>
          <w:w w:val="110"/>
        </w:rPr>
        <w:t xml:space="preserve"> </w:t>
      </w:r>
      <w:r>
        <w:rPr>
          <w:spacing w:val="-4"/>
          <w:w w:val="110"/>
        </w:rPr>
        <w:t>Briefly,</w:t>
      </w:r>
      <w:r>
        <w:rPr>
          <w:spacing w:val="-16"/>
          <w:w w:val="110"/>
        </w:rPr>
        <w:t xml:space="preserve"> </w:t>
      </w:r>
      <w:r>
        <w:rPr>
          <w:w w:val="110"/>
        </w:rPr>
        <w:t>an aliquot</w:t>
      </w:r>
      <w:r>
        <w:rPr>
          <w:spacing w:val="-7"/>
          <w:w w:val="110"/>
        </w:rPr>
        <w:t xml:space="preserve"> </w:t>
      </w:r>
      <w:r>
        <w:rPr>
          <w:w w:val="110"/>
        </w:rPr>
        <w:t>of</w:t>
      </w:r>
      <w:r>
        <w:rPr>
          <w:spacing w:val="-7"/>
          <w:w w:val="110"/>
        </w:rPr>
        <w:t xml:space="preserve"> </w:t>
      </w:r>
      <w:r>
        <w:rPr>
          <w:w w:val="110"/>
        </w:rPr>
        <w:t>whole</w:t>
      </w:r>
      <w:r>
        <w:rPr>
          <w:spacing w:val="-7"/>
          <w:w w:val="110"/>
        </w:rPr>
        <w:t xml:space="preserve"> </w:t>
      </w:r>
      <w:r>
        <w:rPr>
          <w:w w:val="110"/>
        </w:rPr>
        <w:t>blood</w:t>
      </w:r>
      <w:r>
        <w:rPr>
          <w:spacing w:val="-7"/>
          <w:w w:val="110"/>
        </w:rPr>
        <w:t xml:space="preserve"> </w:t>
      </w:r>
      <w:r>
        <w:rPr>
          <w:w w:val="110"/>
        </w:rPr>
        <w:t>and</w:t>
      </w:r>
      <w:r>
        <w:rPr>
          <w:spacing w:val="-7"/>
          <w:w w:val="110"/>
        </w:rPr>
        <w:t xml:space="preserve"> </w:t>
      </w:r>
      <w:r>
        <w:rPr>
          <w:w w:val="110"/>
        </w:rPr>
        <w:t>SF</w:t>
      </w:r>
      <w:r>
        <w:rPr>
          <w:spacing w:val="-7"/>
          <w:w w:val="110"/>
        </w:rPr>
        <w:t xml:space="preserve"> </w:t>
      </w:r>
      <w:proofErr w:type="gramStart"/>
      <w:r>
        <w:rPr>
          <w:w w:val="110"/>
        </w:rPr>
        <w:t>were</w:t>
      </w:r>
      <w:r>
        <w:rPr>
          <w:spacing w:val="-7"/>
          <w:w w:val="110"/>
        </w:rPr>
        <w:t xml:space="preserve"> </w:t>
      </w:r>
      <w:r>
        <w:rPr>
          <w:w w:val="110"/>
        </w:rPr>
        <w:t>fixed</w:t>
      </w:r>
      <w:proofErr w:type="gramEnd"/>
      <w:r>
        <w:rPr>
          <w:spacing w:val="-7"/>
          <w:w w:val="110"/>
        </w:rPr>
        <w:t xml:space="preserve"> </w:t>
      </w:r>
      <w:r>
        <w:rPr>
          <w:w w:val="110"/>
        </w:rPr>
        <w:t>for</w:t>
      </w:r>
      <w:r>
        <w:rPr>
          <w:spacing w:val="-7"/>
          <w:w w:val="110"/>
        </w:rPr>
        <w:t xml:space="preserve"> </w:t>
      </w:r>
      <w:r>
        <w:rPr>
          <w:w w:val="110"/>
        </w:rPr>
        <w:t>5</w:t>
      </w:r>
      <w:r>
        <w:rPr>
          <w:spacing w:val="-7"/>
          <w:w w:val="110"/>
        </w:rPr>
        <w:t xml:space="preserve"> </w:t>
      </w:r>
      <w:r>
        <w:rPr>
          <w:w w:val="110"/>
        </w:rPr>
        <w:t>min</w:t>
      </w:r>
      <w:r>
        <w:rPr>
          <w:spacing w:val="-7"/>
          <w:w w:val="110"/>
        </w:rPr>
        <w:t xml:space="preserve"> </w:t>
      </w:r>
      <w:r>
        <w:rPr>
          <w:w w:val="110"/>
        </w:rPr>
        <w:t>with</w:t>
      </w:r>
      <w:r>
        <w:rPr>
          <w:spacing w:val="-7"/>
          <w:w w:val="110"/>
        </w:rPr>
        <w:t xml:space="preserve"> </w:t>
      </w:r>
      <w:r>
        <w:rPr>
          <w:w w:val="110"/>
        </w:rPr>
        <w:t>1.6%</w:t>
      </w:r>
      <w:r>
        <w:rPr>
          <w:spacing w:val="-7"/>
          <w:w w:val="110"/>
        </w:rPr>
        <w:t xml:space="preserve"> </w:t>
      </w:r>
      <w:r>
        <w:rPr>
          <w:w w:val="110"/>
        </w:rPr>
        <w:t xml:space="preserve">paraformaldehyde </w:t>
      </w:r>
      <w:r>
        <w:rPr>
          <w:spacing w:val="-4"/>
          <w:w w:val="110"/>
        </w:rPr>
        <w:t xml:space="preserve">(PFA) </w:t>
      </w:r>
      <w:r>
        <w:rPr>
          <w:w w:val="110"/>
        </w:rPr>
        <w:t xml:space="preserve">within 30 min of venipuncture/aspiration, </w:t>
      </w:r>
      <w:r>
        <w:rPr>
          <w:spacing w:val="-3"/>
          <w:w w:val="110"/>
        </w:rPr>
        <w:t xml:space="preserve">respectively. </w:t>
      </w:r>
      <w:r>
        <w:rPr>
          <w:w w:val="110"/>
        </w:rPr>
        <w:t xml:space="preserve">These samples </w:t>
      </w:r>
      <w:proofErr w:type="gramStart"/>
      <w:r>
        <w:rPr>
          <w:w w:val="110"/>
        </w:rPr>
        <w:t>were</w:t>
      </w:r>
      <w:r>
        <w:rPr>
          <w:spacing w:val="31"/>
          <w:w w:val="110"/>
        </w:rPr>
        <w:t xml:space="preserve"> </w:t>
      </w:r>
      <w:r>
        <w:rPr>
          <w:w w:val="110"/>
        </w:rPr>
        <w:t>defined</w:t>
      </w:r>
      <w:proofErr w:type="gramEnd"/>
      <w:r>
        <w:rPr>
          <w:spacing w:val="32"/>
          <w:w w:val="110"/>
        </w:rPr>
        <w:t xml:space="preserve"> </w:t>
      </w:r>
      <w:r>
        <w:rPr>
          <w:w w:val="110"/>
        </w:rPr>
        <w:t>as</w:t>
      </w:r>
      <w:r>
        <w:rPr>
          <w:spacing w:val="31"/>
          <w:w w:val="110"/>
        </w:rPr>
        <w:t xml:space="preserve"> </w:t>
      </w:r>
      <w:r>
        <w:rPr>
          <w:w w:val="110"/>
        </w:rPr>
        <w:t>time</w:t>
      </w:r>
      <w:r>
        <w:rPr>
          <w:spacing w:val="32"/>
          <w:w w:val="110"/>
        </w:rPr>
        <w:t xml:space="preserve"> </w:t>
      </w:r>
      <w:r>
        <w:rPr>
          <w:w w:val="110"/>
        </w:rPr>
        <w:t xml:space="preserve">0h. </w:t>
      </w:r>
      <w:r>
        <w:rPr>
          <w:spacing w:val="49"/>
          <w:w w:val="110"/>
        </w:rPr>
        <w:t xml:space="preserve"> </w:t>
      </w:r>
      <w:r>
        <w:rPr>
          <w:w w:val="110"/>
        </w:rPr>
        <w:t>In</w:t>
      </w:r>
      <w:r>
        <w:rPr>
          <w:spacing w:val="31"/>
          <w:w w:val="110"/>
        </w:rPr>
        <w:t xml:space="preserve"> </w:t>
      </w:r>
      <w:r>
        <w:rPr>
          <w:w w:val="110"/>
        </w:rPr>
        <w:t>addition,</w:t>
      </w:r>
      <w:r>
        <w:rPr>
          <w:spacing w:val="40"/>
          <w:w w:val="110"/>
        </w:rPr>
        <w:t xml:space="preserve"> </w:t>
      </w:r>
      <w:r>
        <w:rPr>
          <w:w w:val="110"/>
        </w:rPr>
        <w:t>another</w:t>
      </w:r>
      <w:r>
        <w:rPr>
          <w:spacing w:val="32"/>
          <w:w w:val="110"/>
        </w:rPr>
        <w:t xml:space="preserve"> </w:t>
      </w:r>
      <w:r>
        <w:rPr>
          <w:w w:val="110"/>
        </w:rPr>
        <w:t>aliquot</w:t>
      </w:r>
      <w:r>
        <w:rPr>
          <w:spacing w:val="32"/>
          <w:w w:val="110"/>
        </w:rPr>
        <w:t xml:space="preserve"> </w:t>
      </w:r>
      <w:r>
        <w:rPr>
          <w:w w:val="110"/>
        </w:rPr>
        <w:t>of</w:t>
      </w:r>
      <w:r>
        <w:rPr>
          <w:spacing w:val="31"/>
          <w:w w:val="110"/>
        </w:rPr>
        <w:t xml:space="preserve"> </w:t>
      </w:r>
      <w:r>
        <w:rPr>
          <w:w w:val="110"/>
        </w:rPr>
        <w:t>whole</w:t>
      </w:r>
      <w:r>
        <w:rPr>
          <w:spacing w:val="32"/>
          <w:w w:val="110"/>
        </w:rPr>
        <w:t xml:space="preserve"> </w:t>
      </w:r>
      <w:r>
        <w:rPr>
          <w:w w:val="110"/>
        </w:rPr>
        <w:t>blood</w:t>
      </w:r>
      <w:r>
        <w:rPr>
          <w:spacing w:val="32"/>
          <w:w w:val="110"/>
        </w:rPr>
        <w:t xml:space="preserve"> </w:t>
      </w:r>
      <w:r>
        <w:rPr>
          <w:w w:val="110"/>
        </w:rPr>
        <w:t>and</w:t>
      </w:r>
      <w:r>
        <w:rPr>
          <w:spacing w:val="31"/>
          <w:w w:val="110"/>
        </w:rPr>
        <w:t xml:space="preserve"> </w:t>
      </w:r>
      <w:r>
        <w:rPr>
          <w:spacing w:val="-7"/>
          <w:w w:val="110"/>
        </w:rPr>
        <w:t>SF</w:t>
      </w:r>
    </w:p>
    <w:p w14:paraId="4F3037CC" w14:textId="77777777" w:rsidR="00CA5B98" w:rsidRDefault="007B1DA3">
      <w:pPr>
        <w:pStyle w:val="BodyText"/>
        <w:spacing w:line="280" w:lineRule="exact"/>
      </w:pPr>
      <w:proofErr w:type="gramStart"/>
      <w:r>
        <w:rPr>
          <w:w w:val="115"/>
        </w:rPr>
        <w:t>were</w:t>
      </w:r>
      <w:proofErr w:type="gramEnd"/>
      <w:r>
        <w:rPr>
          <w:spacing w:val="-24"/>
          <w:w w:val="115"/>
        </w:rPr>
        <w:t xml:space="preserve"> </w:t>
      </w:r>
      <w:r>
        <w:rPr>
          <w:w w:val="115"/>
        </w:rPr>
        <w:t>incubated</w:t>
      </w:r>
      <w:r>
        <w:rPr>
          <w:spacing w:val="-24"/>
          <w:w w:val="115"/>
        </w:rPr>
        <w:t xml:space="preserve"> </w:t>
      </w:r>
      <w:r>
        <w:rPr>
          <w:w w:val="115"/>
        </w:rPr>
        <w:t>at</w:t>
      </w:r>
      <w:r>
        <w:rPr>
          <w:spacing w:val="-24"/>
          <w:w w:val="115"/>
        </w:rPr>
        <w:t xml:space="preserve"> </w:t>
      </w:r>
      <w:r>
        <w:rPr>
          <w:spacing w:val="2"/>
          <w:w w:val="115"/>
        </w:rPr>
        <w:t>37</w:t>
      </w:r>
      <w:r>
        <w:rPr>
          <w:rFonts w:ascii="Arial Unicode MS" w:hAnsi="Arial Unicode MS"/>
          <w:spacing w:val="2"/>
          <w:w w:val="115"/>
          <w:position w:val="9"/>
          <w:sz w:val="18"/>
        </w:rPr>
        <w:t>◦</w:t>
      </w:r>
      <w:r>
        <w:rPr>
          <w:spacing w:val="2"/>
          <w:w w:val="115"/>
        </w:rPr>
        <w:t>C</w:t>
      </w:r>
      <w:r>
        <w:rPr>
          <w:spacing w:val="-24"/>
          <w:w w:val="115"/>
        </w:rPr>
        <w:t xml:space="preserve"> </w:t>
      </w:r>
      <w:r>
        <w:rPr>
          <w:w w:val="115"/>
        </w:rPr>
        <w:t>for</w:t>
      </w:r>
      <w:r>
        <w:rPr>
          <w:spacing w:val="-24"/>
          <w:w w:val="115"/>
        </w:rPr>
        <w:t xml:space="preserve"> </w:t>
      </w:r>
      <w:r>
        <w:rPr>
          <w:w w:val="115"/>
        </w:rPr>
        <w:t>6h</w:t>
      </w:r>
      <w:r>
        <w:rPr>
          <w:spacing w:val="-24"/>
          <w:w w:val="115"/>
        </w:rPr>
        <w:t xml:space="preserve"> </w:t>
      </w:r>
      <w:r>
        <w:rPr>
          <w:w w:val="115"/>
        </w:rPr>
        <w:t>in</w:t>
      </w:r>
      <w:r>
        <w:rPr>
          <w:spacing w:val="-24"/>
          <w:w w:val="115"/>
        </w:rPr>
        <w:t xml:space="preserve"> </w:t>
      </w:r>
      <w:r>
        <w:rPr>
          <w:w w:val="115"/>
        </w:rPr>
        <w:t>the</w:t>
      </w:r>
      <w:r>
        <w:rPr>
          <w:spacing w:val="-24"/>
          <w:w w:val="115"/>
        </w:rPr>
        <w:t xml:space="preserve"> </w:t>
      </w:r>
      <w:r>
        <w:rPr>
          <w:w w:val="115"/>
        </w:rPr>
        <w:t>presence</w:t>
      </w:r>
      <w:r>
        <w:rPr>
          <w:spacing w:val="-24"/>
          <w:w w:val="115"/>
        </w:rPr>
        <w:t xml:space="preserve"> </w:t>
      </w:r>
      <w:r>
        <w:rPr>
          <w:w w:val="115"/>
        </w:rPr>
        <w:t>of</w:t>
      </w:r>
      <w:r>
        <w:rPr>
          <w:spacing w:val="-24"/>
          <w:w w:val="115"/>
        </w:rPr>
        <w:t xml:space="preserve"> </w:t>
      </w:r>
      <w:r>
        <w:rPr>
          <w:w w:val="115"/>
        </w:rPr>
        <w:t>the</w:t>
      </w:r>
      <w:r>
        <w:rPr>
          <w:spacing w:val="-24"/>
          <w:w w:val="115"/>
        </w:rPr>
        <w:t xml:space="preserve"> </w:t>
      </w:r>
      <w:r>
        <w:rPr>
          <w:w w:val="115"/>
        </w:rPr>
        <w:t>protein</w:t>
      </w:r>
      <w:r>
        <w:rPr>
          <w:spacing w:val="-24"/>
          <w:w w:val="115"/>
        </w:rPr>
        <w:t xml:space="preserve"> </w:t>
      </w:r>
      <w:r>
        <w:rPr>
          <w:w w:val="115"/>
        </w:rPr>
        <w:t>transport</w:t>
      </w:r>
      <w:r>
        <w:rPr>
          <w:spacing w:val="-24"/>
          <w:w w:val="115"/>
        </w:rPr>
        <w:t xml:space="preserve"> </w:t>
      </w:r>
      <w:r>
        <w:rPr>
          <w:w w:val="115"/>
        </w:rPr>
        <w:t>inhibitors</w:t>
      </w:r>
    </w:p>
    <w:p w14:paraId="07D96A66" w14:textId="77777777" w:rsidR="00CA5B98" w:rsidRDefault="007B1DA3">
      <w:pPr>
        <w:pStyle w:val="BodyText"/>
        <w:spacing w:before="202" w:line="415" w:lineRule="auto"/>
        <w:ind w:right="362"/>
        <w:jc w:val="both"/>
      </w:pPr>
      <w:proofErr w:type="gramStart"/>
      <w:r>
        <w:rPr>
          <w:w w:val="110"/>
        </w:rPr>
        <w:t>1X</w:t>
      </w:r>
      <w:proofErr w:type="gramEnd"/>
      <w:r>
        <w:rPr>
          <w:w w:val="110"/>
        </w:rPr>
        <w:t xml:space="preserve"> BD </w:t>
      </w:r>
      <w:proofErr w:type="spellStart"/>
      <w:r>
        <w:rPr>
          <w:w w:val="110"/>
        </w:rPr>
        <w:t>GolgiStop</w:t>
      </w:r>
      <w:proofErr w:type="spellEnd"/>
      <w:r>
        <w:rPr>
          <w:w w:val="110"/>
        </w:rPr>
        <w:t xml:space="preserve"> (BD) and 1X BD </w:t>
      </w:r>
      <w:proofErr w:type="spellStart"/>
      <w:r>
        <w:rPr>
          <w:w w:val="110"/>
        </w:rPr>
        <w:t>GolgiPlug</w:t>
      </w:r>
      <w:proofErr w:type="spellEnd"/>
      <w:r>
        <w:rPr>
          <w:w w:val="110"/>
        </w:rPr>
        <w:t xml:space="preserve"> (BD), containing </w:t>
      </w:r>
      <w:proofErr w:type="spellStart"/>
      <w:r>
        <w:rPr>
          <w:w w:val="110"/>
        </w:rPr>
        <w:t>monesin</w:t>
      </w:r>
      <w:proofErr w:type="spellEnd"/>
      <w:r>
        <w:rPr>
          <w:w w:val="110"/>
        </w:rPr>
        <w:t xml:space="preserve"> </w:t>
      </w:r>
      <w:r>
        <w:rPr>
          <w:spacing w:val="-5"/>
          <w:w w:val="110"/>
        </w:rPr>
        <w:t xml:space="preserve">and </w:t>
      </w:r>
      <w:proofErr w:type="spellStart"/>
      <w:r>
        <w:rPr>
          <w:w w:val="110"/>
        </w:rPr>
        <w:t>brefeldin</w:t>
      </w:r>
      <w:proofErr w:type="spellEnd"/>
      <w:r>
        <w:rPr>
          <w:w w:val="110"/>
        </w:rPr>
        <w:t xml:space="preserve"> A, </w:t>
      </w:r>
      <w:r>
        <w:rPr>
          <w:spacing w:val="-3"/>
          <w:w w:val="110"/>
        </w:rPr>
        <w:t xml:space="preserve">respectively. </w:t>
      </w:r>
      <w:proofErr w:type="gramStart"/>
      <w:r>
        <w:rPr>
          <w:spacing w:val="-3"/>
          <w:w w:val="110"/>
        </w:rPr>
        <w:t xml:space="preserve">Treatment </w:t>
      </w:r>
      <w:r>
        <w:rPr>
          <w:w w:val="110"/>
        </w:rPr>
        <w:t xml:space="preserve">with </w:t>
      </w:r>
      <w:proofErr w:type="spellStart"/>
      <w:r>
        <w:rPr>
          <w:w w:val="110"/>
        </w:rPr>
        <w:t>monensin</w:t>
      </w:r>
      <w:proofErr w:type="spellEnd"/>
      <w:r>
        <w:rPr>
          <w:w w:val="110"/>
        </w:rPr>
        <w:t xml:space="preserve"> and </w:t>
      </w:r>
      <w:proofErr w:type="spellStart"/>
      <w:r>
        <w:rPr>
          <w:w w:val="110"/>
        </w:rPr>
        <w:t>brefeldin</w:t>
      </w:r>
      <w:proofErr w:type="spellEnd"/>
      <w:r>
        <w:rPr>
          <w:w w:val="110"/>
        </w:rPr>
        <w:t xml:space="preserve"> A prevents</w:t>
      </w:r>
      <w:r>
        <w:rPr>
          <w:spacing w:val="66"/>
          <w:w w:val="110"/>
        </w:rPr>
        <w:t xml:space="preserve"> </w:t>
      </w:r>
      <w:r>
        <w:rPr>
          <w:w w:val="110"/>
        </w:rPr>
        <w:t>the extracellular transport of cytokines from the cells and allowed measuring</w:t>
      </w:r>
      <w:r>
        <w:rPr>
          <w:spacing w:val="66"/>
          <w:w w:val="110"/>
        </w:rPr>
        <w:t xml:space="preserve"> </w:t>
      </w:r>
      <w:r>
        <w:rPr>
          <w:w w:val="110"/>
        </w:rPr>
        <w:t>the intrinsic cytokine production rate in basal conditions.</w:t>
      </w:r>
      <w:proofErr w:type="gramEnd"/>
      <w:r>
        <w:rPr>
          <w:w w:val="110"/>
        </w:rPr>
        <w:t xml:space="preserve"> After </w:t>
      </w:r>
      <w:proofErr w:type="gramStart"/>
      <w:r>
        <w:rPr>
          <w:w w:val="110"/>
        </w:rPr>
        <w:t>5h</w:t>
      </w:r>
      <w:proofErr w:type="gramEnd"/>
      <w:r>
        <w:rPr>
          <w:w w:val="110"/>
        </w:rPr>
        <w:t xml:space="preserve"> 45 </w:t>
      </w:r>
      <w:proofErr w:type="spellStart"/>
      <w:r>
        <w:rPr>
          <w:w w:val="110"/>
        </w:rPr>
        <w:t>mins</w:t>
      </w:r>
      <w:proofErr w:type="spellEnd"/>
      <w:r>
        <w:rPr>
          <w:w w:val="110"/>
        </w:rPr>
        <w:t xml:space="preserve"> the samples were treated with cisplatin to facilitate discrimination of dead cells, </w:t>
      </w:r>
      <w:r>
        <w:rPr>
          <w:spacing w:val="-4"/>
          <w:w w:val="110"/>
        </w:rPr>
        <w:t xml:space="preserve">and </w:t>
      </w:r>
      <w:r>
        <w:rPr>
          <w:w w:val="110"/>
        </w:rPr>
        <w:t xml:space="preserve">then fixed 5 min with 1.6% </w:t>
      </w:r>
      <w:r>
        <w:rPr>
          <w:spacing w:val="-4"/>
          <w:w w:val="110"/>
        </w:rPr>
        <w:t xml:space="preserve">PFA. </w:t>
      </w:r>
      <w:r>
        <w:rPr>
          <w:w w:val="110"/>
        </w:rPr>
        <w:t xml:space="preserve">These samples </w:t>
      </w:r>
      <w:proofErr w:type="gramStart"/>
      <w:r>
        <w:rPr>
          <w:w w:val="110"/>
        </w:rPr>
        <w:t>were defined</w:t>
      </w:r>
      <w:proofErr w:type="gramEnd"/>
      <w:r>
        <w:rPr>
          <w:w w:val="110"/>
        </w:rPr>
        <w:t xml:space="preserve"> as time 6h. After fixation</w:t>
      </w:r>
      <w:r>
        <w:rPr>
          <w:spacing w:val="-9"/>
          <w:w w:val="110"/>
        </w:rPr>
        <w:t xml:space="preserve"> </w:t>
      </w:r>
      <w:r>
        <w:rPr>
          <w:w w:val="110"/>
        </w:rPr>
        <w:t>of</w:t>
      </w:r>
      <w:r>
        <w:rPr>
          <w:spacing w:val="-10"/>
          <w:w w:val="110"/>
        </w:rPr>
        <w:t xml:space="preserve"> </w:t>
      </w:r>
      <w:r>
        <w:rPr>
          <w:w w:val="110"/>
        </w:rPr>
        <w:t>time</w:t>
      </w:r>
      <w:r>
        <w:rPr>
          <w:spacing w:val="-9"/>
          <w:w w:val="110"/>
        </w:rPr>
        <w:t xml:space="preserve"> </w:t>
      </w:r>
      <w:r>
        <w:rPr>
          <w:w w:val="110"/>
        </w:rPr>
        <w:t>0h</w:t>
      </w:r>
      <w:r>
        <w:rPr>
          <w:spacing w:val="-9"/>
          <w:w w:val="110"/>
        </w:rPr>
        <w:t xml:space="preserve"> </w:t>
      </w:r>
      <w:r>
        <w:rPr>
          <w:w w:val="110"/>
        </w:rPr>
        <w:t>or</w:t>
      </w:r>
      <w:r>
        <w:rPr>
          <w:spacing w:val="-9"/>
          <w:w w:val="110"/>
        </w:rPr>
        <w:t xml:space="preserve"> </w:t>
      </w:r>
      <w:r>
        <w:rPr>
          <w:w w:val="110"/>
        </w:rPr>
        <w:t>6h</w:t>
      </w:r>
      <w:r>
        <w:rPr>
          <w:spacing w:val="-10"/>
          <w:w w:val="110"/>
        </w:rPr>
        <w:t xml:space="preserve"> </w:t>
      </w:r>
      <w:r>
        <w:rPr>
          <w:w w:val="110"/>
        </w:rPr>
        <w:t>samples,</w:t>
      </w:r>
      <w:r>
        <w:rPr>
          <w:spacing w:val="-8"/>
          <w:w w:val="110"/>
        </w:rPr>
        <w:t xml:space="preserve"> </w:t>
      </w:r>
      <w:r>
        <w:rPr>
          <w:w w:val="110"/>
        </w:rPr>
        <w:t>red</w:t>
      </w:r>
      <w:r>
        <w:rPr>
          <w:spacing w:val="-9"/>
          <w:w w:val="110"/>
        </w:rPr>
        <w:t xml:space="preserve"> </w:t>
      </w:r>
      <w:r>
        <w:rPr>
          <w:w w:val="110"/>
        </w:rPr>
        <w:t>blood</w:t>
      </w:r>
      <w:r>
        <w:rPr>
          <w:spacing w:val="-10"/>
          <w:w w:val="110"/>
        </w:rPr>
        <w:t xml:space="preserve"> </w:t>
      </w:r>
      <w:r>
        <w:rPr>
          <w:w w:val="110"/>
        </w:rPr>
        <w:t>cells</w:t>
      </w:r>
      <w:r>
        <w:rPr>
          <w:spacing w:val="-9"/>
          <w:w w:val="110"/>
        </w:rPr>
        <w:t xml:space="preserve"> </w:t>
      </w:r>
      <w:proofErr w:type="gramStart"/>
      <w:r>
        <w:rPr>
          <w:w w:val="110"/>
        </w:rPr>
        <w:t>were</w:t>
      </w:r>
      <w:r>
        <w:rPr>
          <w:spacing w:val="-9"/>
          <w:w w:val="110"/>
        </w:rPr>
        <w:t xml:space="preserve"> </w:t>
      </w:r>
      <w:r>
        <w:rPr>
          <w:w w:val="110"/>
        </w:rPr>
        <w:t>lysed</w:t>
      </w:r>
      <w:proofErr w:type="gramEnd"/>
      <w:r>
        <w:rPr>
          <w:spacing w:val="-9"/>
          <w:w w:val="110"/>
        </w:rPr>
        <w:t xml:space="preserve"> </w:t>
      </w:r>
      <w:r>
        <w:rPr>
          <w:w w:val="110"/>
        </w:rPr>
        <w:t>and</w:t>
      </w:r>
      <w:r>
        <w:rPr>
          <w:spacing w:val="-10"/>
          <w:w w:val="110"/>
        </w:rPr>
        <w:t xml:space="preserve"> </w:t>
      </w:r>
      <w:r>
        <w:rPr>
          <w:w w:val="110"/>
        </w:rPr>
        <w:t>cell</w:t>
      </w:r>
      <w:r>
        <w:rPr>
          <w:spacing w:val="-9"/>
          <w:w w:val="110"/>
        </w:rPr>
        <w:t xml:space="preserve"> </w:t>
      </w:r>
      <w:r>
        <w:rPr>
          <w:w w:val="110"/>
        </w:rPr>
        <w:t xml:space="preserve">suspensions were washed with PBS and stained with Abs against the cell surface </w:t>
      </w:r>
      <w:r>
        <w:rPr>
          <w:spacing w:val="-3"/>
          <w:w w:val="110"/>
        </w:rPr>
        <w:t xml:space="preserve">markers    </w:t>
      </w:r>
      <w:r>
        <w:rPr>
          <w:w w:val="110"/>
        </w:rPr>
        <w:t>of</w:t>
      </w:r>
      <w:r>
        <w:rPr>
          <w:spacing w:val="15"/>
          <w:w w:val="110"/>
        </w:rPr>
        <w:t xml:space="preserve"> </w:t>
      </w:r>
      <w:r>
        <w:rPr>
          <w:w w:val="110"/>
        </w:rPr>
        <w:t>the</w:t>
      </w:r>
      <w:r>
        <w:rPr>
          <w:spacing w:val="15"/>
          <w:w w:val="110"/>
        </w:rPr>
        <w:t xml:space="preserve"> </w:t>
      </w:r>
      <w:r>
        <w:rPr>
          <w:w w:val="110"/>
        </w:rPr>
        <w:t>intra-cellular</w:t>
      </w:r>
      <w:r>
        <w:rPr>
          <w:spacing w:val="16"/>
          <w:w w:val="110"/>
        </w:rPr>
        <w:t xml:space="preserve"> </w:t>
      </w:r>
      <w:r>
        <w:rPr>
          <w:w w:val="110"/>
        </w:rPr>
        <w:t>staining</w:t>
      </w:r>
      <w:r>
        <w:rPr>
          <w:spacing w:val="15"/>
          <w:w w:val="110"/>
        </w:rPr>
        <w:t xml:space="preserve"> </w:t>
      </w:r>
      <w:r>
        <w:rPr>
          <w:w w:val="110"/>
        </w:rPr>
        <w:t>(ICS)</w:t>
      </w:r>
      <w:r>
        <w:rPr>
          <w:spacing w:val="16"/>
          <w:w w:val="110"/>
        </w:rPr>
        <w:t xml:space="preserve"> </w:t>
      </w:r>
      <w:r>
        <w:rPr>
          <w:w w:val="110"/>
        </w:rPr>
        <w:t>panel</w:t>
      </w:r>
      <w:r>
        <w:rPr>
          <w:spacing w:val="15"/>
          <w:w w:val="110"/>
        </w:rPr>
        <w:t xml:space="preserve"> </w:t>
      </w:r>
      <w:r>
        <w:rPr>
          <w:spacing w:val="-4"/>
          <w:w w:val="110"/>
        </w:rPr>
        <w:t>(Table</w:t>
      </w:r>
      <w:r>
        <w:rPr>
          <w:spacing w:val="15"/>
          <w:w w:val="110"/>
        </w:rPr>
        <w:t xml:space="preserve"> </w:t>
      </w:r>
      <w:r>
        <w:rPr>
          <w:w w:val="110"/>
        </w:rPr>
        <w:t xml:space="preserve">2.2). </w:t>
      </w:r>
      <w:r>
        <w:rPr>
          <w:spacing w:val="5"/>
          <w:w w:val="110"/>
        </w:rPr>
        <w:t xml:space="preserve"> </w:t>
      </w:r>
      <w:r>
        <w:rPr>
          <w:w w:val="110"/>
        </w:rPr>
        <w:t>The</w:t>
      </w:r>
      <w:r>
        <w:rPr>
          <w:spacing w:val="15"/>
          <w:w w:val="110"/>
        </w:rPr>
        <w:t xml:space="preserve"> </w:t>
      </w:r>
      <w:r>
        <w:rPr>
          <w:w w:val="110"/>
        </w:rPr>
        <w:t>samples</w:t>
      </w:r>
      <w:r>
        <w:rPr>
          <w:spacing w:val="15"/>
          <w:w w:val="110"/>
        </w:rPr>
        <w:t xml:space="preserve"> </w:t>
      </w:r>
      <w:r>
        <w:rPr>
          <w:w w:val="110"/>
        </w:rPr>
        <w:t>were</w:t>
      </w:r>
      <w:r>
        <w:rPr>
          <w:spacing w:val="16"/>
          <w:w w:val="110"/>
        </w:rPr>
        <w:t xml:space="preserve"> </w:t>
      </w:r>
      <w:r>
        <w:rPr>
          <w:w w:val="110"/>
        </w:rPr>
        <w:t>further</w:t>
      </w:r>
    </w:p>
    <w:p w14:paraId="3AD38400" w14:textId="77777777" w:rsidR="00CA5B98" w:rsidRDefault="00CA5B98">
      <w:pPr>
        <w:spacing w:line="415" w:lineRule="auto"/>
        <w:jc w:val="both"/>
        <w:sectPr w:rsidR="00CA5B98">
          <w:pgSz w:w="11910" w:h="16840"/>
          <w:pgMar w:top="1580" w:right="980" w:bottom="800" w:left="1680" w:header="1231" w:footer="615" w:gutter="0"/>
          <w:cols w:space="720"/>
        </w:sectPr>
      </w:pPr>
    </w:p>
    <w:p w14:paraId="5F7BCFA3" w14:textId="77777777" w:rsidR="00CA5B98" w:rsidRDefault="00CA5B98">
      <w:pPr>
        <w:pStyle w:val="BodyText"/>
        <w:ind w:left="0"/>
        <w:rPr>
          <w:sz w:val="20"/>
        </w:rPr>
      </w:pPr>
    </w:p>
    <w:p w14:paraId="2BD97FAD" w14:textId="77777777" w:rsidR="00CA5B98" w:rsidRDefault="00CF5012">
      <w:pPr>
        <w:pStyle w:val="BodyText"/>
        <w:spacing w:before="225" w:line="415" w:lineRule="auto"/>
        <w:ind w:right="88"/>
      </w:pPr>
      <w:r>
        <w:rPr>
          <w:noProof/>
        </w:rPr>
        <mc:AlternateContent>
          <mc:Choice Requires="wps">
            <w:drawing>
              <wp:anchor distT="0" distB="0" distL="0" distR="0" simplePos="0" relativeHeight="251657216" behindDoc="1" locked="0" layoutInCell="1" allowOverlap="1" wp14:anchorId="24161B79" wp14:editId="7F28AB2C">
                <wp:simplePos x="0" y="0"/>
                <wp:positionH relativeFrom="page">
                  <wp:posOffset>1306830</wp:posOffset>
                </wp:positionH>
                <wp:positionV relativeFrom="paragraph">
                  <wp:posOffset>791845</wp:posOffset>
                </wp:positionV>
                <wp:extent cx="4549775" cy="0"/>
                <wp:effectExtent l="0" t="0" r="0" b="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49775" cy="0"/>
                        </a:xfrm>
                        <a:prstGeom prst="line">
                          <a:avLst/>
                        </a:prstGeom>
                        <a:noFill/>
                        <a:ln w="118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9F0DAA" id="Line 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2.9pt,62.35pt" to="461.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" strokeweight=".33019mm">
                <o:lock v:ext="edit" shapetype="f"/>
                <w10:wrap type="topAndBottom" anchorx="page"/>
              </v:line>
            </w:pict>
          </mc:Fallback>
        </mc:AlternateContent>
      </w:r>
      <w:proofErr w:type="spellStart"/>
      <w:proofErr w:type="gramStart"/>
      <w:r w:rsidR="007B1DA3">
        <w:rPr>
          <w:w w:val="110"/>
        </w:rPr>
        <w:t>permeabilised</w:t>
      </w:r>
      <w:proofErr w:type="spellEnd"/>
      <w:proofErr w:type="gramEnd"/>
      <w:r w:rsidR="007B1DA3">
        <w:rPr>
          <w:w w:val="110"/>
        </w:rPr>
        <w:t xml:space="preserve"> and stained with Abs of the ICS panel against the int</w:t>
      </w:r>
      <w:bookmarkStart w:id="95" w:name="_GoBack"/>
      <w:bookmarkEnd w:id="95"/>
      <w:r w:rsidR="007B1DA3">
        <w:rPr>
          <w:w w:val="110"/>
        </w:rPr>
        <w:t>racellular targets (Table 2.2).</w:t>
      </w:r>
    </w:p>
    <w:p w14:paraId="5203D30F" w14:textId="77777777" w:rsidR="00CA5B98" w:rsidRDefault="007B1DA3">
      <w:pPr>
        <w:pStyle w:val="BodyText"/>
        <w:spacing w:before="116" w:after="120"/>
        <w:ind w:left="1339"/>
      </w:pPr>
      <w:r>
        <w:rPr>
          <w:w w:val="115"/>
        </w:rPr>
        <w:t>Markers from the ICS mass cytometry panel</w:t>
      </w:r>
    </w:p>
    <w:p w14:paraId="77C4BDAA" w14:textId="77777777" w:rsidR="00CA5B98" w:rsidRDefault="00CF5012">
      <w:pPr>
        <w:pStyle w:val="BodyText"/>
        <w:spacing w:line="63" w:lineRule="exact"/>
        <w:ind w:left="371"/>
        <w:rPr>
          <w:sz w:val="6"/>
        </w:rPr>
      </w:pPr>
      <w:r>
        <w:rPr>
          <w:noProof/>
          <w:sz w:val="6"/>
        </w:rPr>
        <mc:AlternateContent>
          <mc:Choice Requires="wpg">
            <w:drawing>
              <wp:inline distT="0" distB="0" distL="0" distR="0" wp14:anchorId="563BBC5B" wp14:editId="4CB5D52F">
                <wp:extent cx="4550410" cy="40640"/>
                <wp:effectExtent l="0" t="0" r="889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0410" cy="40640"/>
                          <a:chOff x="0" y="0"/>
                          <a:chExt cx="7166" cy="64"/>
                        </a:xfrm>
                      </wpg:grpSpPr>
                      <wps:wsp>
                        <wps:cNvPr id="2" name="Line 4"/>
                        <wps:cNvCnPr>
                          <a:cxnSpLocks/>
                        </wps:cNvCnPr>
                        <wps:spPr bwMode="auto">
                          <a:xfrm>
                            <a:off x="0" y="6"/>
                            <a:ext cx="7165"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3"/>
                        <wps:cNvCnPr>
                          <a:cxnSpLocks/>
                        </wps:cNvCnPr>
                        <wps:spPr bwMode="auto">
                          <a:xfrm>
                            <a:off x="0" y="57"/>
                            <a:ext cx="7165"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810AEA9" id="Group 2" o:spid="_x0000_s1026" style="width:358.3pt;height:3.2pt;mso-position-horizontal-relative:char;mso-position-vertical-relative:line" coordsize="716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">
                <v:line id="Line 4" o:spid="_x0000_s1027" style="position:absolute;visibility:visible;mso-wrap-style:square" from="0,6" to="7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" strokeweight=".20639mm">
                  <o:lock v:ext="edit" shapetype="f"/>
                </v:line>
                <v:line id="Line 3" o:spid="_x0000_s1028" style="position:absolute;visibility:visible;mso-wrap-style:square" from="0,57" to="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" strokeweight=".20639mm">
                  <o:lock v:ext="edit" shapetype="f"/>
                </v:line>
                <w10:anchorlock/>
              </v:group>
            </w:pict>
          </mc:Fallback>
        </mc:AlternateContent>
      </w:r>
    </w:p>
    <w:p w14:paraId="51AD0D15" w14:textId="77777777" w:rsidR="00CA5B98" w:rsidRDefault="007B1DA3">
      <w:pPr>
        <w:pStyle w:val="BodyText"/>
        <w:spacing w:before="146" w:line="376" w:lineRule="auto"/>
        <w:ind w:left="584" w:right="2306"/>
        <w:jc w:val="center"/>
      </w:pPr>
      <w:r>
        <w:rPr>
          <w:w w:val="105"/>
        </w:rPr>
        <w:t>CD248, CD19, GP38, FAP, CD8a, IL8, CD16, CD25, CD123, IL-17F, IL-17A, IL-10, CD11c, CD14, IL6, IFN-</w:t>
      </w:r>
      <w:r>
        <w:rPr>
          <w:rFonts w:ascii="Arial" w:hAnsi="Arial"/>
          <w:i/>
          <w:w w:val="105"/>
        </w:rPr>
        <w:t>γ</w:t>
      </w:r>
      <w:r>
        <w:rPr>
          <w:w w:val="105"/>
        </w:rPr>
        <w:t>, CD-11b</w:t>
      </w:r>
    </w:p>
    <w:p w14:paraId="76DBAEE0" w14:textId="77777777" w:rsidR="00CA5B98" w:rsidRDefault="007B1DA3">
      <w:pPr>
        <w:pStyle w:val="BodyText"/>
        <w:spacing w:line="326" w:lineRule="auto"/>
        <w:ind w:left="1024" w:right="2052" w:hanging="647"/>
      </w:pPr>
      <w:r>
        <w:rPr>
          <w:w w:val="105"/>
        </w:rPr>
        <w:t>CD45RO, CD56, HLA-DR, IL-13, CD117, CD4, IL4, IL-2, TNF</w:t>
      </w:r>
      <w:r>
        <w:rPr>
          <w:rFonts w:ascii="Arial" w:hAnsi="Arial"/>
          <w:i/>
          <w:w w:val="105"/>
        </w:rPr>
        <w:t>α</w:t>
      </w:r>
      <w:r>
        <w:rPr>
          <w:w w:val="105"/>
        </w:rPr>
        <w:t xml:space="preserve">, IL-21, </w:t>
      </w:r>
      <w:proofErr w:type="spellStart"/>
      <w:r>
        <w:rPr>
          <w:w w:val="105"/>
        </w:rPr>
        <w:t>FceR</w:t>
      </w:r>
      <w:proofErr w:type="spellEnd"/>
      <w:r>
        <w:rPr>
          <w:w w:val="105"/>
        </w:rPr>
        <w:t>, CD3, CD161, MCP-1</w:t>
      </w:r>
      <w:r>
        <w:rPr>
          <w:w w:val="105"/>
          <w:position w:val="9"/>
          <w:sz w:val="18"/>
        </w:rPr>
        <w:t>(</w:t>
      </w:r>
      <w:r>
        <w:rPr>
          <w:rFonts w:ascii="Arial Unicode MS" w:hAnsi="Arial Unicode MS"/>
          <w:w w:val="105"/>
          <w:position w:val="9"/>
          <w:sz w:val="18"/>
        </w:rPr>
        <w:t>∗</w:t>
      </w:r>
      <w:r>
        <w:rPr>
          <w:w w:val="105"/>
          <w:position w:val="9"/>
          <w:sz w:val="18"/>
        </w:rPr>
        <w:t>)</w:t>
      </w:r>
      <w:proofErr w:type="gramStart"/>
      <w:r>
        <w:rPr>
          <w:w w:val="105"/>
        </w:rPr>
        <w:t>,GM</w:t>
      </w:r>
      <w:proofErr w:type="gramEnd"/>
      <w:r>
        <w:rPr>
          <w:w w:val="105"/>
        </w:rPr>
        <w:t>-CSF, CD45,</w:t>
      </w:r>
    </w:p>
    <w:p w14:paraId="64D0B5D1" w14:textId="77777777" w:rsidR="00CA5B98" w:rsidRDefault="007B1DA3">
      <w:pPr>
        <w:spacing w:line="334" w:lineRule="exact"/>
        <w:ind w:left="2509"/>
        <w:rPr>
          <w:sz w:val="18"/>
        </w:rPr>
      </w:pPr>
      <w:r>
        <w:rPr>
          <w:w w:val="105"/>
          <w:sz w:val="24"/>
        </w:rPr>
        <w:t>MCP-1</w:t>
      </w:r>
      <w:r>
        <w:rPr>
          <w:w w:val="105"/>
          <w:position w:val="9"/>
          <w:sz w:val="18"/>
        </w:rPr>
        <w:t>(</w:t>
      </w:r>
      <w:r>
        <w:rPr>
          <w:rFonts w:ascii="Arial Unicode MS" w:hAnsi="Arial Unicode MS"/>
          <w:w w:val="105"/>
          <w:position w:val="9"/>
          <w:sz w:val="18"/>
        </w:rPr>
        <w:t>∗</w:t>
      </w:r>
      <w:r>
        <w:rPr>
          <w:w w:val="105"/>
          <w:position w:val="9"/>
          <w:sz w:val="18"/>
        </w:rPr>
        <w:t>)</w:t>
      </w:r>
      <w:r>
        <w:rPr>
          <w:w w:val="105"/>
          <w:sz w:val="24"/>
        </w:rPr>
        <w:t xml:space="preserve">, </w:t>
      </w:r>
      <w:proofErr w:type="spellStart"/>
      <w:proofErr w:type="gramStart"/>
      <w:r>
        <w:rPr>
          <w:w w:val="105"/>
          <w:sz w:val="24"/>
        </w:rPr>
        <w:t>osteopontin</w:t>
      </w:r>
      <w:proofErr w:type="spellEnd"/>
      <w:r>
        <w:rPr>
          <w:w w:val="105"/>
          <w:position w:val="9"/>
          <w:sz w:val="18"/>
        </w:rPr>
        <w:t>(</w:t>
      </w:r>
      <w:proofErr w:type="gramEnd"/>
      <w:r>
        <w:rPr>
          <w:rFonts w:ascii="Arial Unicode MS" w:hAnsi="Arial Unicode MS"/>
          <w:w w:val="105"/>
          <w:position w:val="9"/>
          <w:sz w:val="18"/>
        </w:rPr>
        <w:t>∗</w:t>
      </w:r>
      <w:r>
        <w:rPr>
          <w:w w:val="105"/>
          <w:position w:val="9"/>
          <w:sz w:val="18"/>
        </w:rPr>
        <w:t>)</w:t>
      </w:r>
    </w:p>
    <w:p w14:paraId="35DC093D" w14:textId="77777777" w:rsidR="00CA5B98" w:rsidRDefault="00CA5B98">
      <w:pPr>
        <w:pStyle w:val="BodyText"/>
        <w:spacing w:before="1"/>
        <w:ind w:left="0"/>
        <w:rPr>
          <w:sz w:val="32"/>
        </w:rPr>
      </w:pPr>
    </w:p>
    <w:p w14:paraId="555B3BBB" w14:textId="77777777" w:rsidR="00CA5B98" w:rsidRDefault="007B1DA3">
      <w:pPr>
        <w:spacing w:line="270" w:lineRule="exact"/>
        <w:ind w:left="377" w:right="361"/>
        <w:jc w:val="both"/>
      </w:pPr>
      <w:r>
        <w:rPr>
          <w:spacing w:val="-4"/>
          <w:w w:val="115"/>
        </w:rPr>
        <w:t xml:space="preserve">Table </w:t>
      </w:r>
      <w:r>
        <w:rPr>
          <w:w w:val="115"/>
        </w:rPr>
        <w:t xml:space="preserve">2.2: Molecules targeted by the mass cytometry ICS staining panel in </w:t>
      </w:r>
      <w:r>
        <w:rPr>
          <w:spacing w:val="-3"/>
          <w:w w:val="115"/>
        </w:rPr>
        <w:t xml:space="preserve">whole </w:t>
      </w:r>
      <w:r>
        <w:rPr>
          <w:w w:val="115"/>
        </w:rPr>
        <w:t xml:space="preserve">blood and </w:t>
      </w:r>
      <w:r>
        <w:rPr>
          <w:spacing w:val="-11"/>
          <w:w w:val="115"/>
        </w:rPr>
        <w:t xml:space="preserve">SF. </w:t>
      </w:r>
      <w:r>
        <w:rPr>
          <w:w w:val="115"/>
        </w:rPr>
        <w:t xml:space="preserve">The molecules targeted by the Abs used in the ICS staining panel </w:t>
      </w:r>
      <w:proofErr w:type="gramStart"/>
      <w:r>
        <w:rPr>
          <w:w w:val="115"/>
        </w:rPr>
        <w:t>are listed</w:t>
      </w:r>
      <w:proofErr w:type="gramEnd"/>
      <w:r>
        <w:rPr>
          <w:w w:val="115"/>
        </w:rPr>
        <w:t>.</w:t>
      </w:r>
      <w:r>
        <w:rPr>
          <w:spacing w:val="-16"/>
          <w:w w:val="115"/>
        </w:rPr>
        <w:t xml:space="preserve"> </w:t>
      </w:r>
      <w:r>
        <w:rPr>
          <w:w w:val="115"/>
        </w:rPr>
        <w:t>Note</w:t>
      </w:r>
      <w:r>
        <w:rPr>
          <w:spacing w:val="-27"/>
          <w:w w:val="115"/>
        </w:rPr>
        <w:t xml:space="preserve"> </w:t>
      </w:r>
      <w:r>
        <w:rPr>
          <w:w w:val="115"/>
        </w:rPr>
        <w:t>the</w:t>
      </w:r>
      <w:r>
        <w:rPr>
          <w:spacing w:val="-27"/>
          <w:w w:val="115"/>
        </w:rPr>
        <w:t xml:space="preserve"> </w:t>
      </w:r>
      <w:r>
        <w:rPr>
          <w:w w:val="115"/>
        </w:rPr>
        <w:t>panel</w:t>
      </w:r>
      <w:r>
        <w:rPr>
          <w:spacing w:val="-28"/>
          <w:w w:val="115"/>
        </w:rPr>
        <w:t xml:space="preserve"> </w:t>
      </w:r>
      <w:r>
        <w:rPr>
          <w:w w:val="115"/>
        </w:rPr>
        <w:t>also</w:t>
      </w:r>
      <w:r>
        <w:rPr>
          <w:spacing w:val="-27"/>
          <w:w w:val="115"/>
        </w:rPr>
        <w:t xml:space="preserve"> </w:t>
      </w:r>
      <w:r>
        <w:rPr>
          <w:w w:val="115"/>
        </w:rPr>
        <w:t>included</w:t>
      </w:r>
      <w:r>
        <w:rPr>
          <w:spacing w:val="-27"/>
          <w:w w:val="115"/>
        </w:rPr>
        <w:t xml:space="preserve"> </w:t>
      </w:r>
      <w:r>
        <w:rPr>
          <w:w w:val="115"/>
        </w:rPr>
        <w:t>Abs</w:t>
      </w:r>
      <w:r>
        <w:rPr>
          <w:spacing w:val="-28"/>
          <w:w w:val="115"/>
        </w:rPr>
        <w:t xml:space="preserve"> </w:t>
      </w:r>
      <w:proofErr w:type="spellStart"/>
      <w:r>
        <w:rPr>
          <w:w w:val="115"/>
        </w:rPr>
        <w:t>recognising</w:t>
      </w:r>
      <w:proofErr w:type="spellEnd"/>
      <w:r>
        <w:rPr>
          <w:spacing w:val="-27"/>
          <w:w w:val="115"/>
        </w:rPr>
        <w:t xml:space="preserve"> </w:t>
      </w:r>
      <w:r>
        <w:rPr>
          <w:w w:val="115"/>
        </w:rPr>
        <w:t>surface</w:t>
      </w:r>
      <w:r>
        <w:rPr>
          <w:spacing w:val="-27"/>
          <w:w w:val="115"/>
        </w:rPr>
        <w:t xml:space="preserve"> </w:t>
      </w:r>
      <w:r>
        <w:rPr>
          <w:w w:val="115"/>
        </w:rPr>
        <w:t>markers</w:t>
      </w:r>
      <w:r>
        <w:rPr>
          <w:spacing w:val="-28"/>
          <w:w w:val="115"/>
        </w:rPr>
        <w:t xml:space="preserve"> </w:t>
      </w:r>
      <w:r>
        <w:rPr>
          <w:w w:val="115"/>
        </w:rPr>
        <w:t>to</w:t>
      </w:r>
      <w:r>
        <w:rPr>
          <w:spacing w:val="-27"/>
          <w:w w:val="115"/>
        </w:rPr>
        <w:t xml:space="preserve"> </w:t>
      </w:r>
      <w:r>
        <w:rPr>
          <w:w w:val="115"/>
        </w:rPr>
        <w:t>identify</w:t>
      </w:r>
      <w:r>
        <w:rPr>
          <w:spacing w:val="-27"/>
          <w:w w:val="115"/>
        </w:rPr>
        <w:t xml:space="preserve"> </w:t>
      </w:r>
      <w:r>
        <w:rPr>
          <w:w w:val="115"/>
        </w:rPr>
        <w:t>the</w:t>
      </w:r>
      <w:r>
        <w:rPr>
          <w:spacing w:val="-28"/>
          <w:w w:val="115"/>
        </w:rPr>
        <w:t xml:space="preserve"> </w:t>
      </w:r>
      <w:r>
        <w:rPr>
          <w:spacing w:val="-3"/>
          <w:w w:val="115"/>
        </w:rPr>
        <w:t xml:space="preserve">cell </w:t>
      </w:r>
      <w:r>
        <w:rPr>
          <w:w w:val="115"/>
        </w:rPr>
        <w:t>populations</w:t>
      </w:r>
      <w:r>
        <w:rPr>
          <w:spacing w:val="-26"/>
          <w:w w:val="115"/>
        </w:rPr>
        <w:t xml:space="preserve"> </w:t>
      </w:r>
      <w:r>
        <w:rPr>
          <w:w w:val="115"/>
        </w:rPr>
        <w:t>of</w:t>
      </w:r>
      <w:r>
        <w:rPr>
          <w:spacing w:val="-25"/>
          <w:w w:val="115"/>
        </w:rPr>
        <w:t xml:space="preserve"> </w:t>
      </w:r>
      <w:r>
        <w:rPr>
          <w:w w:val="115"/>
        </w:rPr>
        <w:t>interest</w:t>
      </w:r>
      <w:r>
        <w:rPr>
          <w:spacing w:val="-26"/>
          <w:w w:val="115"/>
        </w:rPr>
        <w:t xml:space="preserve"> </w:t>
      </w:r>
      <w:r>
        <w:rPr>
          <w:w w:val="115"/>
        </w:rPr>
        <w:t>for</w:t>
      </w:r>
      <w:r>
        <w:rPr>
          <w:spacing w:val="-25"/>
          <w:w w:val="115"/>
        </w:rPr>
        <w:t xml:space="preserve"> </w:t>
      </w:r>
      <w:r>
        <w:rPr>
          <w:w w:val="115"/>
        </w:rPr>
        <w:t>further</w:t>
      </w:r>
      <w:r>
        <w:rPr>
          <w:spacing w:val="-25"/>
          <w:w w:val="115"/>
        </w:rPr>
        <w:t xml:space="preserve"> </w:t>
      </w:r>
      <w:r>
        <w:rPr>
          <w:w w:val="115"/>
        </w:rPr>
        <w:t>analysis</w:t>
      </w:r>
      <w:r>
        <w:rPr>
          <w:spacing w:val="-26"/>
          <w:w w:val="115"/>
        </w:rPr>
        <w:t xml:space="preserve"> </w:t>
      </w:r>
      <w:r>
        <w:rPr>
          <w:w w:val="115"/>
        </w:rPr>
        <w:t>of</w:t>
      </w:r>
      <w:r>
        <w:rPr>
          <w:spacing w:val="-25"/>
          <w:w w:val="115"/>
        </w:rPr>
        <w:t xml:space="preserve"> </w:t>
      </w:r>
      <w:r>
        <w:rPr>
          <w:w w:val="115"/>
        </w:rPr>
        <w:t>the</w:t>
      </w:r>
      <w:r>
        <w:rPr>
          <w:spacing w:val="-25"/>
          <w:w w:val="115"/>
        </w:rPr>
        <w:t xml:space="preserve"> </w:t>
      </w:r>
      <w:r>
        <w:rPr>
          <w:w w:val="115"/>
        </w:rPr>
        <w:t>intracellular</w:t>
      </w:r>
      <w:r>
        <w:rPr>
          <w:spacing w:val="-26"/>
          <w:w w:val="115"/>
        </w:rPr>
        <w:t xml:space="preserve"> </w:t>
      </w:r>
      <w:r>
        <w:rPr>
          <w:w w:val="115"/>
        </w:rPr>
        <w:t>cytokine</w:t>
      </w:r>
      <w:r>
        <w:rPr>
          <w:spacing w:val="-25"/>
          <w:w w:val="115"/>
        </w:rPr>
        <w:t xml:space="preserve"> </w:t>
      </w:r>
      <w:r>
        <w:rPr>
          <w:w w:val="115"/>
        </w:rPr>
        <w:t>production.</w:t>
      </w:r>
      <w:r>
        <w:rPr>
          <w:spacing w:val="-11"/>
          <w:w w:val="115"/>
        </w:rPr>
        <w:t xml:space="preserve"> </w:t>
      </w:r>
      <w:r>
        <w:rPr>
          <w:w w:val="115"/>
        </w:rPr>
        <w:t>(</w:t>
      </w:r>
      <w:r>
        <w:rPr>
          <w:w w:val="115"/>
          <w:position w:val="8"/>
          <w:sz w:val="16"/>
        </w:rPr>
        <w:t>(</w:t>
      </w:r>
      <w:r>
        <w:rPr>
          <w:rFonts w:ascii="Arial Unicode MS" w:hAnsi="Arial Unicode MS"/>
          <w:w w:val="115"/>
          <w:position w:val="8"/>
          <w:sz w:val="16"/>
        </w:rPr>
        <w:t>∗</w:t>
      </w:r>
      <w:r>
        <w:rPr>
          <w:w w:val="115"/>
          <w:position w:val="8"/>
          <w:sz w:val="16"/>
        </w:rPr>
        <w:t>)</w:t>
      </w:r>
      <w:r>
        <w:rPr>
          <w:w w:val="115"/>
        </w:rPr>
        <w:t>) indicates</w:t>
      </w:r>
      <w:r>
        <w:rPr>
          <w:spacing w:val="-33"/>
          <w:w w:val="115"/>
        </w:rPr>
        <w:t xml:space="preserve"> </w:t>
      </w:r>
      <w:r>
        <w:rPr>
          <w:w w:val="115"/>
        </w:rPr>
        <w:t>two</w:t>
      </w:r>
      <w:r>
        <w:rPr>
          <w:spacing w:val="-32"/>
          <w:w w:val="115"/>
        </w:rPr>
        <w:t xml:space="preserve"> </w:t>
      </w:r>
      <w:r>
        <w:rPr>
          <w:w w:val="115"/>
        </w:rPr>
        <w:t>proteins</w:t>
      </w:r>
      <w:r>
        <w:rPr>
          <w:spacing w:val="-33"/>
          <w:w w:val="115"/>
        </w:rPr>
        <w:t xml:space="preserve"> </w:t>
      </w:r>
      <w:r>
        <w:rPr>
          <w:w w:val="115"/>
        </w:rPr>
        <w:t>which</w:t>
      </w:r>
      <w:r>
        <w:rPr>
          <w:spacing w:val="-32"/>
          <w:w w:val="115"/>
        </w:rPr>
        <w:t xml:space="preserve"> </w:t>
      </w:r>
      <w:r>
        <w:rPr>
          <w:w w:val="115"/>
        </w:rPr>
        <w:t>staining</w:t>
      </w:r>
      <w:r>
        <w:rPr>
          <w:spacing w:val="-33"/>
          <w:w w:val="115"/>
        </w:rPr>
        <w:t xml:space="preserve"> </w:t>
      </w:r>
      <w:proofErr w:type="gramStart"/>
      <w:r>
        <w:rPr>
          <w:w w:val="115"/>
        </w:rPr>
        <w:t>was</w:t>
      </w:r>
      <w:r>
        <w:rPr>
          <w:spacing w:val="-32"/>
          <w:w w:val="115"/>
        </w:rPr>
        <w:t xml:space="preserve"> </w:t>
      </w:r>
      <w:r>
        <w:rPr>
          <w:w w:val="115"/>
        </w:rPr>
        <w:t>only</w:t>
      </w:r>
      <w:r>
        <w:rPr>
          <w:spacing w:val="-32"/>
          <w:w w:val="115"/>
        </w:rPr>
        <w:t xml:space="preserve"> </w:t>
      </w:r>
      <w:r>
        <w:rPr>
          <w:w w:val="115"/>
        </w:rPr>
        <w:t>performed</w:t>
      </w:r>
      <w:proofErr w:type="gramEnd"/>
      <w:r>
        <w:rPr>
          <w:spacing w:val="-33"/>
          <w:w w:val="115"/>
        </w:rPr>
        <w:t xml:space="preserve"> </w:t>
      </w:r>
      <w:r>
        <w:rPr>
          <w:w w:val="115"/>
        </w:rPr>
        <w:t>for</w:t>
      </w:r>
      <w:r>
        <w:rPr>
          <w:spacing w:val="-32"/>
          <w:w w:val="115"/>
        </w:rPr>
        <w:t xml:space="preserve"> </w:t>
      </w:r>
      <w:r>
        <w:rPr>
          <w:w w:val="115"/>
        </w:rPr>
        <w:t>additional</w:t>
      </w:r>
      <w:r>
        <w:rPr>
          <w:spacing w:val="-32"/>
          <w:w w:val="115"/>
        </w:rPr>
        <w:t xml:space="preserve"> </w:t>
      </w:r>
      <w:r>
        <w:rPr>
          <w:w w:val="115"/>
        </w:rPr>
        <w:t>eleven</w:t>
      </w:r>
      <w:r>
        <w:rPr>
          <w:spacing w:val="-33"/>
          <w:w w:val="115"/>
        </w:rPr>
        <w:t xml:space="preserve"> </w:t>
      </w:r>
      <w:r>
        <w:rPr>
          <w:w w:val="115"/>
        </w:rPr>
        <w:t>patients in the validation</w:t>
      </w:r>
      <w:r>
        <w:rPr>
          <w:spacing w:val="-27"/>
          <w:w w:val="115"/>
        </w:rPr>
        <w:t xml:space="preserve"> </w:t>
      </w:r>
      <w:r>
        <w:rPr>
          <w:w w:val="115"/>
        </w:rPr>
        <w:t>panel.</w:t>
      </w:r>
    </w:p>
    <w:p w14:paraId="280F5538" w14:textId="77777777" w:rsidR="00CA5B98" w:rsidRDefault="00CA5B98">
      <w:pPr>
        <w:pStyle w:val="BodyText"/>
        <w:ind w:left="0"/>
        <w:rPr>
          <w:sz w:val="26"/>
        </w:rPr>
      </w:pPr>
    </w:p>
    <w:p w14:paraId="6F45087A" w14:textId="77777777" w:rsidR="00CA5B98" w:rsidRDefault="00CA5B98">
      <w:pPr>
        <w:pStyle w:val="BodyText"/>
        <w:ind w:left="0"/>
        <w:rPr>
          <w:sz w:val="26"/>
        </w:rPr>
      </w:pPr>
    </w:p>
    <w:p w14:paraId="466326EF" w14:textId="77777777" w:rsidR="00CA5B98" w:rsidRDefault="00CA5B98">
      <w:pPr>
        <w:pStyle w:val="BodyText"/>
        <w:ind w:left="0"/>
        <w:rPr>
          <w:sz w:val="26"/>
        </w:rPr>
      </w:pPr>
    </w:p>
    <w:p w14:paraId="64D966FA" w14:textId="77777777" w:rsidR="00CA5B98" w:rsidRDefault="00CA5B98">
      <w:pPr>
        <w:pStyle w:val="BodyText"/>
        <w:ind w:left="0"/>
        <w:rPr>
          <w:sz w:val="25"/>
        </w:rPr>
      </w:pPr>
    </w:p>
    <w:p w14:paraId="035081F4" w14:textId="77777777" w:rsidR="00CA5B98" w:rsidRDefault="007B1DA3">
      <w:pPr>
        <w:pStyle w:val="Heading1"/>
        <w:numPr>
          <w:ilvl w:val="1"/>
          <w:numId w:val="1"/>
        </w:numPr>
        <w:tabs>
          <w:tab w:val="left" w:pos="1187"/>
          <w:tab w:val="left" w:pos="1188"/>
        </w:tabs>
        <w:spacing w:before="1"/>
      </w:pPr>
      <w:r>
        <w:rPr>
          <w:w w:val="120"/>
        </w:rPr>
        <w:t>Computational and statistical</w:t>
      </w:r>
      <w:r>
        <w:rPr>
          <w:spacing w:val="-63"/>
          <w:w w:val="120"/>
        </w:rPr>
        <w:t xml:space="preserve"> </w:t>
      </w:r>
      <w:r>
        <w:rPr>
          <w:w w:val="120"/>
        </w:rPr>
        <w:t>analysis</w:t>
      </w:r>
    </w:p>
    <w:p w14:paraId="42962E27" w14:textId="77777777" w:rsidR="00CA5B98" w:rsidRDefault="00CA5B98">
      <w:pPr>
        <w:pStyle w:val="BodyText"/>
        <w:spacing w:before="2"/>
        <w:ind w:left="0"/>
        <w:rPr>
          <w:sz w:val="48"/>
        </w:rPr>
      </w:pPr>
    </w:p>
    <w:p w14:paraId="16757713" w14:textId="77777777" w:rsidR="00CA5B98" w:rsidRDefault="007B1DA3">
      <w:pPr>
        <w:pStyle w:val="Heading2"/>
        <w:numPr>
          <w:ilvl w:val="2"/>
          <w:numId w:val="1"/>
        </w:numPr>
        <w:tabs>
          <w:tab w:val="left" w:pos="1283"/>
          <w:tab w:val="left" w:pos="1285"/>
        </w:tabs>
        <w:spacing w:before="1"/>
      </w:pPr>
      <w:r>
        <w:rPr>
          <w:spacing w:val="-17"/>
          <w:w w:val="120"/>
        </w:rPr>
        <w:t xml:space="preserve">ATAC </w:t>
      </w:r>
      <w:r>
        <w:rPr>
          <w:w w:val="120"/>
        </w:rPr>
        <w:t>data</w:t>
      </w:r>
      <w:r>
        <w:rPr>
          <w:spacing w:val="-17"/>
          <w:w w:val="120"/>
        </w:rPr>
        <w:t xml:space="preserve"> </w:t>
      </w:r>
      <w:r>
        <w:rPr>
          <w:w w:val="120"/>
        </w:rPr>
        <w:t>analysis</w:t>
      </w:r>
    </w:p>
    <w:p w14:paraId="3365C368" w14:textId="77777777" w:rsidR="00CA5B98" w:rsidRDefault="00CA5B98">
      <w:pPr>
        <w:pStyle w:val="BodyText"/>
        <w:spacing w:before="2"/>
        <w:ind w:left="0"/>
        <w:rPr>
          <w:sz w:val="30"/>
        </w:rPr>
      </w:pPr>
    </w:p>
    <w:p w14:paraId="62064CC3" w14:textId="77777777" w:rsidR="00CA5B98" w:rsidRDefault="007B1DA3">
      <w:pPr>
        <w:pStyle w:val="BodyText"/>
        <w:spacing w:before="1" w:line="415" w:lineRule="auto"/>
        <w:ind w:right="361" w:firstLine="566"/>
        <w:jc w:val="both"/>
      </w:pPr>
      <w:r>
        <w:rPr>
          <w:w w:val="110"/>
        </w:rPr>
        <w:t>ATAC-</w:t>
      </w:r>
      <w:proofErr w:type="spellStart"/>
      <w:r>
        <w:rPr>
          <w:w w:val="110"/>
        </w:rPr>
        <w:t>seq</w:t>
      </w:r>
      <w:proofErr w:type="spellEnd"/>
      <w:r>
        <w:rPr>
          <w:w w:val="110"/>
        </w:rPr>
        <w:t xml:space="preserve">, Fast-ATAC and Omni-ATAC data were </w:t>
      </w:r>
      <w:proofErr w:type="spellStart"/>
      <w:r>
        <w:rPr>
          <w:w w:val="110"/>
        </w:rPr>
        <w:t>analysed</w:t>
      </w:r>
      <w:proofErr w:type="spellEnd"/>
      <w:r>
        <w:rPr>
          <w:w w:val="110"/>
        </w:rPr>
        <w:t xml:space="preserve"> using an in house pipeline</w:t>
      </w:r>
      <w:commentRangeStart w:id="96"/>
      <w:r>
        <w:rPr>
          <w:w w:val="110"/>
        </w:rPr>
        <w:t>, towards which I made an important contribution</w:t>
      </w:r>
      <w:commentRangeEnd w:id="96"/>
      <w:r w:rsidR="00EE3045">
        <w:rPr>
          <w:rStyle w:val="CommentReference"/>
        </w:rPr>
        <w:commentReference w:id="96"/>
      </w:r>
      <w:r>
        <w:rPr>
          <w:w w:val="110"/>
        </w:rPr>
        <w:t xml:space="preserve">. The pipeline performs single sample data processing </w:t>
      </w:r>
      <w:proofErr w:type="gramStart"/>
      <w:r>
        <w:rPr>
          <w:w w:val="110"/>
        </w:rPr>
        <w:t>and also</w:t>
      </w:r>
      <w:proofErr w:type="gramEnd"/>
      <w:r>
        <w:rPr>
          <w:w w:val="110"/>
        </w:rPr>
        <w:t xml:space="preserve"> builds a combined master list for each of the conditions of interest for chromatin accessibility </w:t>
      </w:r>
      <w:proofErr w:type="spellStart"/>
      <w:r>
        <w:rPr>
          <w:w w:val="110"/>
        </w:rPr>
        <w:t>characterisation</w:t>
      </w:r>
      <w:proofErr w:type="spellEnd"/>
      <w:r>
        <w:rPr>
          <w:w w:val="110"/>
        </w:rPr>
        <w:t xml:space="preserve"> and di</w:t>
      </w:r>
      <w:r>
        <w:rPr>
          <w:rFonts w:ascii="Arial"/>
          <w:w w:val="110"/>
        </w:rPr>
        <w:t>ff</w:t>
      </w:r>
      <w:r>
        <w:rPr>
          <w:w w:val="110"/>
        </w:rPr>
        <w:t>erential analysis.</w:t>
      </w:r>
    </w:p>
    <w:p w14:paraId="26BBC8D5" w14:textId="77777777" w:rsidR="00CA5B98" w:rsidRDefault="00CA5B98">
      <w:pPr>
        <w:pStyle w:val="BodyText"/>
        <w:spacing w:before="6"/>
        <w:ind w:left="0"/>
        <w:rPr>
          <w:sz w:val="28"/>
        </w:rPr>
      </w:pPr>
    </w:p>
    <w:p w14:paraId="0D144DC0" w14:textId="00E23E3D" w:rsidR="00CA5B98" w:rsidRDefault="007B1DA3">
      <w:pPr>
        <w:pStyle w:val="BodyText"/>
        <w:spacing w:before="1"/>
      </w:pPr>
      <w:r>
        <w:rPr>
          <w:w w:val="115"/>
        </w:rPr>
        <w:t xml:space="preserve">Next generation sequencing data </w:t>
      </w:r>
      <w:del w:id="97" w:author="Microsoft Office User" w:date="2018-12-21T16:19:00Z">
        <w:r w:rsidDel="00446261">
          <w:rPr>
            <w:w w:val="115"/>
          </w:rPr>
          <w:delText>analysis</w:delText>
        </w:r>
      </w:del>
      <w:ins w:id="98" w:author="Microsoft Office User" w:date="2018-12-21T16:19:00Z">
        <w:r w:rsidR="00446261">
          <w:rPr>
            <w:w w:val="115"/>
          </w:rPr>
          <w:t>processing</w:t>
        </w:r>
      </w:ins>
    </w:p>
    <w:p w14:paraId="5EF78555" w14:textId="77777777" w:rsidR="00CA5B98" w:rsidRDefault="00CA5B98">
      <w:pPr>
        <w:pStyle w:val="BodyText"/>
        <w:spacing w:before="11"/>
        <w:ind w:left="0"/>
        <w:rPr>
          <w:sz w:val="30"/>
        </w:rPr>
      </w:pPr>
    </w:p>
    <w:p w14:paraId="58C2EBC3" w14:textId="77777777" w:rsidR="00CA5B98" w:rsidRDefault="007B1DA3">
      <w:pPr>
        <w:pStyle w:val="BodyText"/>
        <w:spacing w:line="415" w:lineRule="auto"/>
        <w:ind w:right="361" w:firstLine="566"/>
        <w:jc w:val="both"/>
      </w:pPr>
      <w:r>
        <w:rPr>
          <w:w w:val="110"/>
        </w:rPr>
        <w:t>NGS data for each  sample  was  trimmed  for  low  quality  base  pairs</w:t>
      </w:r>
      <w:r>
        <w:rPr>
          <w:spacing w:val="66"/>
          <w:w w:val="110"/>
        </w:rPr>
        <w:t xml:space="preserve"> </w:t>
      </w:r>
      <w:r>
        <w:rPr>
          <w:w w:val="110"/>
        </w:rPr>
        <w:t xml:space="preserve">and </w:t>
      </w:r>
      <w:proofErr w:type="spellStart"/>
      <w:r>
        <w:rPr>
          <w:w w:val="110"/>
        </w:rPr>
        <w:t>Nextera</w:t>
      </w:r>
      <w:proofErr w:type="spellEnd"/>
      <w:r>
        <w:rPr>
          <w:w w:val="110"/>
        </w:rPr>
        <w:t xml:space="preserve"> adapter sequences using </w:t>
      </w:r>
      <w:proofErr w:type="spellStart"/>
      <w:r>
        <w:rPr>
          <w:w w:val="110"/>
        </w:rPr>
        <w:t>cutadapt</w:t>
      </w:r>
      <w:proofErr w:type="spellEnd"/>
      <w:r>
        <w:rPr>
          <w:w w:val="110"/>
        </w:rPr>
        <w:t xml:space="preserve">  (Martin2011)  before  general QC  assessment  using  </w:t>
      </w:r>
      <w:proofErr w:type="spellStart"/>
      <w:r>
        <w:rPr>
          <w:w w:val="110"/>
        </w:rPr>
        <w:t>fastqc</w:t>
      </w:r>
      <w:proofErr w:type="spellEnd"/>
      <w:r>
        <w:rPr>
          <w:w w:val="110"/>
        </w:rPr>
        <w:t xml:space="preserve">  (S.  2010).</w:t>
      </w:r>
      <w:r>
        <w:rPr>
          <w:spacing w:val="66"/>
          <w:w w:val="110"/>
        </w:rPr>
        <w:t xml:space="preserve"> </w:t>
      </w:r>
      <w:r>
        <w:rPr>
          <w:spacing w:val="-4"/>
          <w:w w:val="110"/>
        </w:rPr>
        <w:t>Trimmed</w:t>
      </w:r>
      <w:r>
        <w:rPr>
          <w:spacing w:val="58"/>
          <w:w w:val="110"/>
        </w:rPr>
        <w:t xml:space="preserve"> </w:t>
      </w:r>
      <w:r>
        <w:rPr>
          <w:w w:val="110"/>
        </w:rPr>
        <w:t>reads</w:t>
      </w:r>
      <w:r>
        <w:rPr>
          <w:spacing w:val="66"/>
          <w:w w:val="110"/>
        </w:rPr>
        <w:t xml:space="preserve"> </w:t>
      </w:r>
      <w:r>
        <w:rPr>
          <w:w w:val="110"/>
        </w:rPr>
        <w:t>were</w:t>
      </w:r>
      <w:r>
        <w:rPr>
          <w:spacing w:val="66"/>
          <w:w w:val="110"/>
        </w:rPr>
        <w:t xml:space="preserve"> </w:t>
      </w:r>
      <w:r>
        <w:rPr>
          <w:w w:val="110"/>
        </w:rPr>
        <w:t>aligned</w:t>
      </w:r>
      <w:r>
        <w:rPr>
          <w:spacing w:val="66"/>
          <w:w w:val="110"/>
        </w:rPr>
        <w:t xml:space="preserve"> </w:t>
      </w:r>
      <w:r>
        <w:rPr>
          <w:spacing w:val="-6"/>
          <w:w w:val="110"/>
        </w:rPr>
        <w:t xml:space="preserve">to   </w:t>
      </w:r>
      <w:r>
        <w:rPr>
          <w:w w:val="110"/>
        </w:rPr>
        <w:t>the reference genome (build hg19) using bowtie2 (Langmead2006) and</w:t>
      </w:r>
      <w:r>
        <w:rPr>
          <w:spacing w:val="45"/>
          <w:w w:val="110"/>
        </w:rPr>
        <w:t xml:space="preserve"> </w:t>
      </w:r>
      <w:r>
        <w:rPr>
          <w:spacing w:val="-4"/>
          <w:w w:val="110"/>
        </w:rPr>
        <w:t>the</w:t>
      </w:r>
    </w:p>
    <w:p w14:paraId="48DB8888" w14:textId="77777777" w:rsidR="00CA5B98" w:rsidRDefault="00CA5B98">
      <w:pPr>
        <w:spacing w:line="415" w:lineRule="auto"/>
        <w:jc w:val="both"/>
        <w:sectPr w:rsidR="00CA5B98">
          <w:pgSz w:w="11910" w:h="16840"/>
          <w:pgMar w:top="1580" w:right="980" w:bottom="800" w:left="1680" w:header="1231" w:footer="615" w:gutter="0"/>
          <w:cols w:space="720"/>
        </w:sectPr>
      </w:pPr>
    </w:p>
    <w:p w14:paraId="2911AA71" w14:textId="77777777" w:rsidR="00CA5B98" w:rsidRDefault="00CA5B98">
      <w:pPr>
        <w:pStyle w:val="BodyText"/>
        <w:ind w:left="0"/>
        <w:rPr>
          <w:sz w:val="20"/>
        </w:rPr>
      </w:pPr>
    </w:p>
    <w:p w14:paraId="25C46D25" w14:textId="0F480A59" w:rsidR="00CA5B98" w:rsidRDefault="007B1DA3">
      <w:pPr>
        <w:pStyle w:val="BodyText"/>
        <w:spacing w:before="66" w:line="478" w:lineRule="exact"/>
        <w:ind w:right="361"/>
        <w:jc w:val="both"/>
      </w:pPr>
      <w:proofErr w:type="gramStart"/>
      <w:r>
        <w:rPr>
          <w:w w:val="115"/>
        </w:rPr>
        <w:t>following</w:t>
      </w:r>
      <w:proofErr w:type="gramEnd"/>
      <w:r>
        <w:rPr>
          <w:w w:val="115"/>
        </w:rPr>
        <w:t xml:space="preserve"> parameters </w:t>
      </w:r>
      <w:ins w:id="99" w:author="Microsoft Office User" w:date="2018-12-21T16:17:00Z">
        <w:r w:rsidR="00EE3045">
          <w:rPr>
            <w:w w:val="115"/>
          </w:rPr>
          <w:t xml:space="preserve">were used </w:t>
        </w:r>
      </w:ins>
      <w:r>
        <w:rPr>
          <w:w w:val="115"/>
        </w:rPr>
        <w:t xml:space="preserve">-k 4 -X 2000 -I 38 </w:t>
      </w:r>
      <w:r>
        <w:rPr>
          <w:rFonts w:ascii="Arial Unicode MS" w:hAnsi="Arial Unicode MS"/>
          <w:w w:val="115"/>
        </w:rPr>
        <w:t>−−</w:t>
      </w:r>
      <w:r>
        <w:rPr>
          <w:w w:val="115"/>
        </w:rPr>
        <w:t xml:space="preserve">mm -1, consistent with other publications (Buenrostro2013; </w:t>
      </w:r>
      <w:proofErr w:type="spellStart"/>
      <w:r>
        <w:rPr>
          <w:w w:val="115"/>
        </w:rPr>
        <w:t>Corces</w:t>
      </w:r>
      <w:proofErr w:type="spellEnd"/>
      <w:r>
        <w:rPr>
          <w:w w:val="115"/>
        </w:rPr>
        <w:t xml:space="preserve"> et al. 2016). </w:t>
      </w:r>
      <w:proofErr w:type="spellStart"/>
      <w:proofErr w:type="gramStart"/>
      <w:r>
        <w:rPr>
          <w:w w:val="115"/>
        </w:rPr>
        <w:t>Samtools</w:t>
      </w:r>
      <w:proofErr w:type="spellEnd"/>
      <w:r>
        <w:rPr>
          <w:w w:val="115"/>
        </w:rPr>
        <w:t xml:space="preserve">  (</w:t>
      </w:r>
      <w:proofErr w:type="gramEnd"/>
      <w:r>
        <w:rPr>
          <w:w w:val="115"/>
        </w:rPr>
        <w:t xml:space="preserve">Li  et  al. 2009) was used to remove PCR duplicate reads marked with Picard </w:t>
      </w:r>
      <w:r>
        <w:rPr>
          <w:spacing w:val="-4"/>
          <w:w w:val="115"/>
        </w:rPr>
        <w:t xml:space="preserve">Tools     </w:t>
      </w:r>
      <w:r>
        <w:rPr>
          <w:w w:val="115"/>
        </w:rPr>
        <w:t xml:space="preserve">( </w:t>
      </w:r>
      <w:hyperlink r:id="rId11">
        <w:r>
          <w:rPr>
            <w:w w:val="115"/>
          </w:rPr>
          <w:t>http://broadinstitute.github.io/picard/)</w:t>
        </w:r>
      </w:hyperlink>
      <w:r>
        <w:rPr>
          <w:w w:val="115"/>
        </w:rPr>
        <w:t xml:space="preserve"> as well as low MAPQ (</w:t>
      </w:r>
      <w:r>
        <w:rPr>
          <w:rFonts w:ascii="Arial" w:hAnsi="Arial"/>
          <w:i/>
          <w:w w:val="115"/>
        </w:rPr>
        <w:t>&lt;</w:t>
      </w:r>
      <w:r>
        <w:rPr>
          <w:w w:val="115"/>
        </w:rPr>
        <w:t xml:space="preserve">30), </w:t>
      </w:r>
      <w:r>
        <w:rPr>
          <w:spacing w:val="-3"/>
          <w:w w:val="115"/>
        </w:rPr>
        <w:t xml:space="preserve">non- </w:t>
      </w:r>
      <w:r>
        <w:rPr>
          <w:w w:val="115"/>
        </w:rPr>
        <w:t xml:space="preserve">uniquely mapping and non-properly paired reads. The resulting bam file was additionally filtered to remove mitochondrial DNA and reads were adjusted by +4bp on the plus strand and </w:t>
      </w:r>
      <w:proofErr w:type="gramStart"/>
      <w:r>
        <w:rPr>
          <w:w w:val="115"/>
        </w:rPr>
        <w:t xml:space="preserve">by  </w:t>
      </w:r>
      <w:r>
        <w:rPr>
          <w:rFonts w:ascii="Arial Unicode MS" w:hAnsi="Arial Unicode MS"/>
          <w:w w:val="115"/>
        </w:rPr>
        <w:t>−</w:t>
      </w:r>
      <w:proofErr w:type="gramEnd"/>
      <w:r>
        <w:rPr>
          <w:w w:val="115"/>
        </w:rPr>
        <w:t>5bp on the minus strand to represent  the center of the transposition binding event. Pileup tracks (</w:t>
      </w:r>
      <w:proofErr w:type="spellStart"/>
      <w:r>
        <w:rPr>
          <w:w w:val="115"/>
        </w:rPr>
        <w:t>bigWig</w:t>
      </w:r>
      <w:proofErr w:type="spellEnd"/>
      <w:r>
        <w:rPr>
          <w:w w:val="115"/>
        </w:rPr>
        <w:t xml:space="preserve"> files) representing</w:t>
      </w:r>
      <w:r>
        <w:rPr>
          <w:spacing w:val="-26"/>
          <w:w w:val="115"/>
        </w:rPr>
        <w:t xml:space="preserve"> </w:t>
      </w:r>
      <w:r>
        <w:rPr>
          <w:w w:val="115"/>
        </w:rPr>
        <w:t>the</w:t>
      </w:r>
      <w:r>
        <w:rPr>
          <w:spacing w:val="-25"/>
          <w:w w:val="115"/>
        </w:rPr>
        <w:t xml:space="preserve"> </w:t>
      </w:r>
      <w:r>
        <w:rPr>
          <w:w w:val="115"/>
        </w:rPr>
        <w:t>number</w:t>
      </w:r>
      <w:r>
        <w:rPr>
          <w:spacing w:val="-25"/>
          <w:w w:val="115"/>
        </w:rPr>
        <w:t xml:space="preserve"> </w:t>
      </w:r>
      <w:r>
        <w:rPr>
          <w:w w:val="115"/>
        </w:rPr>
        <w:t>of</w:t>
      </w:r>
      <w:r>
        <w:rPr>
          <w:spacing w:val="-25"/>
          <w:w w:val="115"/>
        </w:rPr>
        <w:t xml:space="preserve"> </w:t>
      </w:r>
      <w:r>
        <w:rPr>
          <w:w w:val="115"/>
        </w:rPr>
        <w:t>reads</w:t>
      </w:r>
      <w:r>
        <w:rPr>
          <w:spacing w:val="-25"/>
          <w:w w:val="115"/>
        </w:rPr>
        <w:t xml:space="preserve"> </w:t>
      </w:r>
      <w:r>
        <w:rPr>
          <w:w w:val="115"/>
        </w:rPr>
        <w:t>per</w:t>
      </w:r>
      <w:r>
        <w:rPr>
          <w:spacing w:val="-26"/>
          <w:w w:val="115"/>
        </w:rPr>
        <w:t xml:space="preserve"> </w:t>
      </w:r>
      <w:proofErr w:type="spellStart"/>
      <w:r>
        <w:rPr>
          <w:w w:val="115"/>
        </w:rPr>
        <w:t>bp</w:t>
      </w:r>
      <w:proofErr w:type="spellEnd"/>
      <w:r>
        <w:rPr>
          <w:spacing w:val="-25"/>
          <w:w w:val="115"/>
        </w:rPr>
        <w:t xml:space="preserve"> </w:t>
      </w:r>
      <w:r>
        <w:rPr>
          <w:w w:val="115"/>
        </w:rPr>
        <w:t>position</w:t>
      </w:r>
      <w:r>
        <w:rPr>
          <w:spacing w:val="-25"/>
          <w:w w:val="115"/>
        </w:rPr>
        <w:t xml:space="preserve"> </w:t>
      </w:r>
      <w:r>
        <w:rPr>
          <w:w w:val="115"/>
        </w:rPr>
        <w:t>were</w:t>
      </w:r>
      <w:r>
        <w:rPr>
          <w:spacing w:val="-25"/>
          <w:w w:val="115"/>
        </w:rPr>
        <w:t xml:space="preserve"> </w:t>
      </w:r>
      <w:r>
        <w:rPr>
          <w:w w:val="115"/>
        </w:rPr>
        <w:t>generated</w:t>
      </w:r>
      <w:r>
        <w:rPr>
          <w:spacing w:val="-25"/>
          <w:w w:val="115"/>
        </w:rPr>
        <w:t xml:space="preserve"> </w:t>
      </w:r>
      <w:r>
        <w:rPr>
          <w:w w:val="115"/>
        </w:rPr>
        <w:t>using</w:t>
      </w:r>
      <w:r>
        <w:rPr>
          <w:spacing w:val="-26"/>
          <w:w w:val="115"/>
        </w:rPr>
        <w:t xml:space="preserve"> </w:t>
      </w:r>
      <w:proofErr w:type="spellStart"/>
      <w:r>
        <w:rPr>
          <w:w w:val="115"/>
        </w:rPr>
        <w:t>bedtools</w:t>
      </w:r>
      <w:proofErr w:type="spellEnd"/>
      <w:r>
        <w:rPr>
          <w:w w:val="115"/>
        </w:rPr>
        <w:t xml:space="preserve"> </w:t>
      </w:r>
      <w:proofErr w:type="spellStart"/>
      <w:r>
        <w:rPr>
          <w:w w:val="110"/>
        </w:rPr>
        <w:t>genomeCoverageBed</w:t>
      </w:r>
      <w:proofErr w:type="spellEnd"/>
      <w:r>
        <w:rPr>
          <w:spacing w:val="-7"/>
          <w:w w:val="110"/>
        </w:rPr>
        <w:t xml:space="preserve"> </w:t>
      </w:r>
      <w:r>
        <w:rPr>
          <w:w w:val="110"/>
        </w:rPr>
        <w:t>(Quinlan</w:t>
      </w:r>
      <w:r>
        <w:rPr>
          <w:spacing w:val="-6"/>
          <w:w w:val="110"/>
        </w:rPr>
        <w:t xml:space="preserve"> </w:t>
      </w:r>
      <w:r>
        <w:rPr>
          <w:w w:val="110"/>
        </w:rPr>
        <w:t>and</w:t>
      </w:r>
      <w:r>
        <w:rPr>
          <w:spacing w:val="-7"/>
          <w:w w:val="110"/>
        </w:rPr>
        <w:t xml:space="preserve"> </w:t>
      </w:r>
      <w:r>
        <w:rPr>
          <w:w w:val="110"/>
        </w:rPr>
        <w:t>Bioinformatics</w:t>
      </w:r>
      <w:r>
        <w:rPr>
          <w:spacing w:val="-6"/>
          <w:w w:val="110"/>
        </w:rPr>
        <w:t xml:space="preserve"> </w:t>
      </w:r>
      <w:r>
        <w:rPr>
          <w:w w:val="110"/>
        </w:rPr>
        <w:t>2010)</w:t>
      </w:r>
      <w:r>
        <w:rPr>
          <w:spacing w:val="-7"/>
          <w:w w:val="110"/>
        </w:rPr>
        <w:t xml:space="preserve"> </w:t>
      </w:r>
      <w:r>
        <w:rPr>
          <w:w w:val="110"/>
        </w:rPr>
        <w:t>and</w:t>
      </w:r>
      <w:r>
        <w:rPr>
          <w:spacing w:val="-6"/>
          <w:w w:val="110"/>
        </w:rPr>
        <w:t xml:space="preserve"> </w:t>
      </w:r>
      <w:r>
        <w:rPr>
          <w:w w:val="110"/>
        </w:rPr>
        <w:t>the</w:t>
      </w:r>
      <w:r>
        <w:rPr>
          <w:spacing w:val="-7"/>
          <w:w w:val="110"/>
        </w:rPr>
        <w:t xml:space="preserve"> </w:t>
      </w:r>
      <w:r>
        <w:rPr>
          <w:w w:val="110"/>
        </w:rPr>
        <w:t>UCSC</w:t>
      </w:r>
      <w:r>
        <w:rPr>
          <w:spacing w:val="-6"/>
          <w:w w:val="110"/>
        </w:rPr>
        <w:t xml:space="preserve"> </w:t>
      </w:r>
      <w:r>
        <w:rPr>
          <w:w w:val="110"/>
        </w:rPr>
        <w:t xml:space="preserve">genome </w:t>
      </w:r>
      <w:r>
        <w:rPr>
          <w:w w:val="115"/>
        </w:rPr>
        <w:t>browser</w:t>
      </w:r>
      <w:r>
        <w:rPr>
          <w:spacing w:val="-40"/>
          <w:w w:val="115"/>
        </w:rPr>
        <w:t xml:space="preserve"> </w:t>
      </w:r>
      <w:proofErr w:type="spellStart"/>
      <w:r>
        <w:rPr>
          <w:w w:val="115"/>
        </w:rPr>
        <w:t>bedGraphToBigWig</w:t>
      </w:r>
      <w:proofErr w:type="spellEnd"/>
      <w:r>
        <w:rPr>
          <w:spacing w:val="-40"/>
          <w:w w:val="115"/>
        </w:rPr>
        <w:t xml:space="preserve"> </w:t>
      </w:r>
      <w:r>
        <w:rPr>
          <w:w w:val="115"/>
        </w:rPr>
        <w:t>tool</w:t>
      </w:r>
      <w:r>
        <w:rPr>
          <w:spacing w:val="-40"/>
          <w:w w:val="115"/>
        </w:rPr>
        <w:t xml:space="preserve"> </w:t>
      </w:r>
      <w:r>
        <w:rPr>
          <w:w w:val="115"/>
        </w:rPr>
        <w:t>(Kent</w:t>
      </w:r>
      <w:r>
        <w:rPr>
          <w:spacing w:val="-40"/>
          <w:w w:val="115"/>
        </w:rPr>
        <w:t xml:space="preserve"> </w:t>
      </w:r>
      <w:r>
        <w:rPr>
          <w:w w:val="115"/>
        </w:rPr>
        <w:t>et</w:t>
      </w:r>
      <w:r>
        <w:rPr>
          <w:spacing w:val="-39"/>
          <w:w w:val="115"/>
        </w:rPr>
        <w:t xml:space="preserve"> </w:t>
      </w:r>
      <w:r>
        <w:rPr>
          <w:w w:val="115"/>
        </w:rPr>
        <w:t>al.</w:t>
      </w:r>
      <w:r>
        <w:rPr>
          <w:spacing w:val="-40"/>
          <w:w w:val="115"/>
        </w:rPr>
        <w:t xml:space="preserve"> </w:t>
      </w:r>
      <w:r>
        <w:rPr>
          <w:w w:val="115"/>
        </w:rPr>
        <w:t>2010).</w:t>
      </w:r>
      <w:r>
        <w:rPr>
          <w:spacing w:val="-24"/>
          <w:w w:val="115"/>
        </w:rPr>
        <w:t xml:space="preserve"> </w:t>
      </w:r>
      <w:r>
        <w:rPr>
          <w:w w:val="115"/>
        </w:rPr>
        <w:t>For</w:t>
      </w:r>
      <w:r>
        <w:rPr>
          <w:spacing w:val="-39"/>
          <w:w w:val="115"/>
        </w:rPr>
        <w:t xml:space="preserve"> </w:t>
      </w:r>
      <w:proofErr w:type="spellStart"/>
      <w:r>
        <w:rPr>
          <w:w w:val="115"/>
        </w:rPr>
        <w:t>visualisation</w:t>
      </w:r>
      <w:proofErr w:type="spellEnd"/>
      <w:r>
        <w:rPr>
          <w:spacing w:val="-40"/>
          <w:w w:val="115"/>
        </w:rPr>
        <w:t xml:space="preserve"> </w:t>
      </w:r>
      <w:r>
        <w:rPr>
          <w:w w:val="115"/>
        </w:rPr>
        <w:t xml:space="preserve">purposes, </w:t>
      </w:r>
      <w:proofErr w:type="spellStart"/>
      <w:r>
        <w:rPr>
          <w:w w:val="115"/>
        </w:rPr>
        <w:t>normalised</w:t>
      </w:r>
      <w:proofErr w:type="spellEnd"/>
      <w:r>
        <w:rPr>
          <w:w w:val="115"/>
        </w:rPr>
        <w:t xml:space="preserve"> </w:t>
      </w:r>
      <w:proofErr w:type="spellStart"/>
      <w:r>
        <w:rPr>
          <w:w w:val="115"/>
        </w:rPr>
        <w:t>bigWig</w:t>
      </w:r>
      <w:proofErr w:type="spellEnd"/>
      <w:r>
        <w:rPr>
          <w:w w:val="115"/>
        </w:rPr>
        <w:t xml:space="preserve"> files </w:t>
      </w:r>
      <w:proofErr w:type="gramStart"/>
      <w:r>
        <w:rPr>
          <w:w w:val="115"/>
        </w:rPr>
        <w:t>were generated</w:t>
      </w:r>
      <w:proofErr w:type="gramEnd"/>
      <w:r>
        <w:rPr>
          <w:w w:val="115"/>
        </w:rPr>
        <w:t xml:space="preserve"> from </w:t>
      </w:r>
      <w:proofErr w:type="spellStart"/>
      <w:r>
        <w:rPr>
          <w:w w:val="115"/>
        </w:rPr>
        <w:t>normalised</w:t>
      </w:r>
      <w:proofErr w:type="spellEnd"/>
      <w:r>
        <w:rPr>
          <w:w w:val="115"/>
        </w:rPr>
        <w:t xml:space="preserve"> </w:t>
      </w:r>
      <w:proofErr w:type="spellStart"/>
      <w:r>
        <w:rPr>
          <w:w w:val="115"/>
        </w:rPr>
        <w:t>bedgraph</w:t>
      </w:r>
      <w:proofErr w:type="spellEnd"/>
      <w:r>
        <w:rPr>
          <w:w w:val="115"/>
        </w:rPr>
        <w:t xml:space="preserve"> files </w:t>
      </w:r>
      <w:r>
        <w:rPr>
          <w:spacing w:val="-3"/>
          <w:w w:val="115"/>
        </w:rPr>
        <w:t xml:space="preserve">with </w:t>
      </w:r>
      <w:proofErr w:type="spellStart"/>
      <w:r>
        <w:rPr>
          <w:w w:val="115"/>
        </w:rPr>
        <w:t>bedtools</w:t>
      </w:r>
      <w:proofErr w:type="spellEnd"/>
      <w:r>
        <w:rPr>
          <w:w w:val="115"/>
        </w:rPr>
        <w:t xml:space="preserve"> </w:t>
      </w:r>
      <w:proofErr w:type="spellStart"/>
      <w:r>
        <w:rPr>
          <w:w w:val="115"/>
        </w:rPr>
        <w:t>genomecov</w:t>
      </w:r>
      <w:proofErr w:type="spellEnd"/>
      <w:r>
        <w:rPr>
          <w:w w:val="115"/>
        </w:rPr>
        <w:t xml:space="preserve"> and the library size factor estimated by the di</w:t>
      </w:r>
      <w:r>
        <w:rPr>
          <w:rFonts w:ascii="Arial" w:hAnsi="Arial"/>
          <w:w w:val="115"/>
        </w:rPr>
        <w:t>ff</w:t>
      </w:r>
      <w:r>
        <w:rPr>
          <w:w w:val="115"/>
        </w:rPr>
        <w:t>erential analysis</w:t>
      </w:r>
      <w:r>
        <w:rPr>
          <w:spacing w:val="-10"/>
          <w:w w:val="115"/>
        </w:rPr>
        <w:t xml:space="preserve"> </w:t>
      </w:r>
      <w:r>
        <w:rPr>
          <w:w w:val="115"/>
        </w:rPr>
        <w:t>algorithm.</w:t>
      </w:r>
    </w:p>
    <w:p w14:paraId="7B9BF1D7" w14:textId="77777777" w:rsidR="00CA5B98" w:rsidRDefault="00CA5B98">
      <w:pPr>
        <w:pStyle w:val="BodyText"/>
        <w:ind w:left="0"/>
        <w:rPr>
          <w:sz w:val="28"/>
        </w:rPr>
      </w:pPr>
    </w:p>
    <w:p w14:paraId="2899B74C" w14:textId="77777777" w:rsidR="00CA5B98" w:rsidRDefault="007B1DA3">
      <w:pPr>
        <w:pStyle w:val="BodyText"/>
        <w:spacing w:before="174"/>
      </w:pPr>
      <w:r>
        <w:rPr>
          <w:w w:val="120"/>
        </w:rPr>
        <w:t>Peak calling, filtering and sample quality assessment</w:t>
      </w:r>
    </w:p>
    <w:p w14:paraId="2C19B18E" w14:textId="77777777" w:rsidR="00CA5B98" w:rsidRDefault="00CA5B98">
      <w:pPr>
        <w:pStyle w:val="BodyText"/>
        <w:spacing w:before="11"/>
        <w:ind w:left="0"/>
        <w:rPr>
          <w:sz w:val="30"/>
        </w:rPr>
      </w:pPr>
    </w:p>
    <w:p w14:paraId="70BD7158" w14:textId="77777777" w:rsidR="00CA5B98" w:rsidRDefault="007B1DA3">
      <w:pPr>
        <w:pStyle w:val="BodyText"/>
        <w:spacing w:line="374" w:lineRule="auto"/>
        <w:ind w:right="361" w:firstLine="566"/>
        <w:jc w:val="both"/>
      </w:pPr>
      <w:r>
        <w:rPr>
          <w:spacing w:val="-4"/>
          <w:w w:val="110"/>
        </w:rPr>
        <w:t xml:space="preserve">Peak </w:t>
      </w:r>
      <w:r>
        <w:rPr>
          <w:w w:val="110"/>
        </w:rPr>
        <w:t xml:space="preserve">calling </w:t>
      </w:r>
      <w:proofErr w:type="gramStart"/>
      <w:r>
        <w:rPr>
          <w:w w:val="110"/>
        </w:rPr>
        <w:t>was performed</w:t>
      </w:r>
      <w:proofErr w:type="gramEnd"/>
      <w:r>
        <w:rPr>
          <w:w w:val="110"/>
        </w:rPr>
        <w:t xml:space="preserve"> using </w:t>
      </w:r>
      <w:r>
        <w:rPr>
          <w:spacing w:val="-3"/>
          <w:w w:val="110"/>
        </w:rPr>
        <w:t xml:space="preserve">MACS2 </w:t>
      </w:r>
      <w:proofErr w:type="spellStart"/>
      <w:r>
        <w:rPr>
          <w:w w:val="110"/>
        </w:rPr>
        <w:t>callpeak</w:t>
      </w:r>
      <w:proofErr w:type="spellEnd"/>
      <w:r>
        <w:rPr>
          <w:w w:val="110"/>
        </w:rPr>
        <w:t xml:space="preserve"> (Zhang et al. 2008) and the parameters </w:t>
      </w:r>
      <w:r>
        <w:rPr>
          <w:rFonts w:ascii="Arial Unicode MS" w:hAnsi="Arial Unicode MS"/>
          <w:w w:val="110"/>
        </w:rPr>
        <w:t>−−</w:t>
      </w:r>
      <w:proofErr w:type="spellStart"/>
      <w:r>
        <w:rPr>
          <w:w w:val="110"/>
        </w:rPr>
        <w:t>nomodel</w:t>
      </w:r>
      <w:proofErr w:type="spellEnd"/>
      <w:r>
        <w:rPr>
          <w:w w:val="110"/>
        </w:rPr>
        <w:t xml:space="preserve"> </w:t>
      </w:r>
      <w:r>
        <w:rPr>
          <w:rFonts w:ascii="Arial Unicode MS" w:hAnsi="Arial Unicode MS"/>
          <w:w w:val="110"/>
        </w:rPr>
        <w:t>−−</w:t>
      </w:r>
      <w:r>
        <w:rPr>
          <w:w w:val="110"/>
        </w:rPr>
        <w:t xml:space="preserve">shift -100 </w:t>
      </w:r>
      <w:r>
        <w:rPr>
          <w:rFonts w:ascii="Arial Unicode MS" w:hAnsi="Arial Unicode MS"/>
          <w:w w:val="110"/>
        </w:rPr>
        <w:t>−−</w:t>
      </w:r>
      <w:proofErr w:type="spellStart"/>
      <w:r>
        <w:rPr>
          <w:w w:val="110"/>
        </w:rPr>
        <w:t>extsize</w:t>
      </w:r>
      <w:proofErr w:type="spellEnd"/>
      <w:r>
        <w:rPr>
          <w:w w:val="110"/>
        </w:rPr>
        <w:t xml:space="preserve"> 200 </w:t>
      </w:r>
      <w:r>
        <w:rPr>
          <w:rFonts w:ascii="Arial Unicode MS" w:hAnsi="Arial Unicode MS"/>
          <w:w w:val="110"/>
        </w:rPr>
        <w:t>−−</w:t>
      </w:r>
      <w:r>
        <w:rPr>
          <w:w w:val="110"/>
        </w:rPr>
        <w:t>p 0.1</w:t>
      </w:r>
      <w:r>
        <w:rPr>
          <w:spacing w:val="-26"/>
          <w:w w:val="110"/>
        </w:rPr>
        <w:t xml:space="preserve"> </w:t>
      </w:r>
      <w:r>
        <w:rPr>
          <w:rFonts w:ascii="Arial Unicode MS" w:hAnsi="Arial Unicode MS"/>
          <w:w w:val="110"/>
        </w:rPr>
        <w:t>−−</w:t>
      </w:r>
      <w:r>
        <w:rPr>
          <w:w w:val="110"/>
        </w:rPr>
        <w:t xml:space="preserve">keep-dup all </w:t>
      </w:r>
      <w:r>
        <w:rPr>
          <w:rFonts w:ascii="Arial Unicode MS" w:hAnsi="Arial Unicode MS"/>
          <w:w w:val="110"/>
        </w:rPr>
        <w:t>−−</w:t>
      </w:r>
      <w:r>
        <w:rPr>
          <w:w w:val="110"/>
        </w:rPr>
        <w:t xml:space="preserve">call-summits. </w:t>
      </w:r>
      <w:r>
        <w:rPr>
          <w:spacing w:val="-4"/>
          <w:w w:val="110"/>
        </w:rPr>
        <w:t xml:space="preserve">Peaks </w:t>
      </w:r>
      <w:r>
        <w:rPr>
          <w:w w:val="110"/>
        </w:rPr>
        <w:t xml:space="preserve">overlapping blacklisted features from the ENCODE project   </w:t>
      </w:r>
      <w:hyperlink r:id="rId12">
        <w:r>
          <w:rPr>
            <w:w w:val="110"/>
          </w:rPr>
          <w:t>(https://ww</w:t>
        </w:r>
      </w:hyperlink>
      <w:r>
        <w:rPr>
          <w:w w:val="110"/>
        </w:rPr>
        <w:t>w</w:t>
      </w:r>
      <w:hyperlink r:id="rId13">
        <w:r>
          <w:rPr>
            <w:w w:val="110"/>
          </w:rPr>
          <w:t>.encodeproject.org/annota</w:t>
        </w:r>
      </w:hyperlink>
      <w:r>
        <w:rPr>
          <w:w w:val="110"/>
        </w:rPr>
        <w:t xml:space="preserve">tions)   were   removed.      </w:t>
      </w:r>
      <w:r>
        <w:rPr>
          <w:spacing w:val="64"/>
          <w:w w:val="110"/>
        </w:rPr>
        <w:t xml:space="preserve"> </w:t>
      </w:r>
      <w:r>
        <w:rPr>
          <w:spacing w:val="-5"/>
          <w:w w:val="110"/>
        </w:rPr>
        <w:t>The</w:t>
      </w:r>
    </w:p>
    <w:p w14:paraId="2EB2383A" w14:textId="77777777" w:rsidR="00CA5B98" w:rsidRDefault="007B1DA3">
      <w:pPr>
        <w:pStyle w:val="BodyText"/>
        <w:spacing w:before="16" w:line="403" w:lineRule="auto"/>
        <w:ind w:right="361"/>
        <w:jc w:val="both"/>
      </w:pPr>
      <w:r>
        <w:rPr>
          <w:rFonts w:ascii="Arial Unicode MS" w:hAnsi="Arial Unicode MS"/>
          <w:w w:val="110"/>
        </w:rPr>
        <w:t>−−</w:t>
      </w:r>
      <w:r>
        <w:rPr>
          <w:w w:val="110"/>
        </w:rPr>
        <w:t xml:space="preserve">shift and </w:t>
      </w:r>
      <w:r>
        <w:rPr>
          <w:rFonts w:ascii="Arial Unicode MS" w:hAnsi="Arial Unicode MS"/>
          <w:w w:val="110"/>
        </w:rPr>
        <w:t>−−</w:t>
      </w:r>
      <w:proofErr w:type="spellStart"/>
      <w:r>
        <w:rPr>
          <w:w w:val="110"/>
        </w:rPr>
        <w:t>extsize</w:t>
      </w:r>
      <w:proofErr w:type="spellEnd"/>
      <w:r>
        <w:rPr>
          <w:w w:val="110"/>
        </w:rPr>
        <w:t xml:space="preserve"> parameters were set according to the recommendations</w:t>
      </w:r>
      <w:r>
        <w:rPr>
          <w:spacing w:val="66"/>
          <w:w w:val="110"/>
        </w:rPr>
        <w:t xml:space="preserve"> </w:t>
      </w:r>
      <w:r>
        <w:rPr>
          <w:w w:val="110"/>
        </w:rPr>
        <w:t xml:space="preserve">of </w:t>
      </w:r>
      <w:proofErr w:type="gramStart"/>
      <w:r>
        <w:rPr>
          <w:spacing w:val="-3"/>
          <w:w w:val="110"/>
        </w:rPr>
        <w:t xml:space="preserve">MACS2  </w:t>
      </w:r>
      <w:r>
        <w:rPr>
          <w:w w:val="110"/>
        </w:rPr>
        <w:t>for</w:t>
      </w:r>
      <w:proofErr w:type="gramEnd"/>
      <w:r>
        <w:rPr>
          <w:w w:val="110"/>
        </w:rPr>
        <w:t xml:space="preserve"> DHS and following other </w:t>
      </w:r>
      <w:r>
        <w:rPr>
          <w:spacing w:val="-7"/>
          <w:w w:val="110"/>
        </w:rPr>
        <w:t>ATAC-</w:t>
      </w:r>
      <w:proofErr w:type="spellStart"/>
      <w:r>
        <w:rPr>
          <w:spacing w:val="-7"/>
          <w:w w:val="110"/>
        </w:rPr>
        <w:t>seq</w:t>
      </w:r>
      <w:proofErr w:type="spellEnd"/>
      <w:r>
        <w:rPr>
          <w:spacing w:val="-7"/>
          <w:w w:val="110"/>
        </w:rPr>
        <w:t xml:space="preserve">  </w:t>
      </w:r>
      <w:r>
        <w:rPr>
          <w:w w:val="110"/>
        </w:rPr>
        <w:t>publications (</w:t>
      </w:r>
      <w:proofErr w:type="spellStart"/>
      <w:r>
        <w:rPr>
          <w:w w:val="110"/>
        </w:rPr>
        <w:t>Buenrostro</w:t>
      </w:r>
      <w:proofErr w:type="spellEnd"/>
      <w:r>
        <w:rPr>
          <w:spacing w:val="66"/>
          <w:w w:val="110"/>
        </w:rPr>
        <w:t xml:space="preserve"> </w:t>
      </w:r>
      <w:r>
        <w:rPr>
          <w:w w:val="110"/>
        </w:rPr>
        <w:t xml:space="preserve">et al. 2015;  </w:t>
      </w:r>
      <w:proofErr w:type="spellStart"/>
      <w:r>
        <w:rPr>
          <w:w w:val="110"/>
        </w:rPr>
        <w:t>Corces</w:t>
      </w:r>
      <w:proofErr w:type="spellEnd"/>
      <w:r>
        <w:rPr>
          <w:w w:val="110"/>
        </w:rPr>
        <w:t xml:space="preserve"> et al.  2016).</w:t>
      </w:r>
      <w:r>
        <w:rPr>
          <w:spacing w:val="66"/>
          <w:w w:val="110"/>
        </w:rPr>
        <w:t xml:space="preserve"> </w:t>
      </w:r>
      <w:proofErr w:type="gramStart"/>
      <w:r>
        <w:rPr>
          <w:w w:val="110"/>
        </w:rPr>
        <w:t>The</w:t>
      </w:r>
      <w:proofErr w:type="gramEnd"/>
      <w:r>
        <w:rPr>
          <w:w w:val="110"/>
        </w:rPr>
        <w:t xml:space="preserve"> </w:t>
      </w:r>
      <w:proofErr w:type="spellStart"/>
      <w:r>
        <w:rPr>
          <w:w w:val="110"/>
        </w:rPr>
        <w:t>pval</w:t>
      </w:r>
      <w:proofErr w:type="spellEnd"/>
      <w:r>
        <w:rPr>
          <w:spacing w:val="66"/>
          <w:w w:val="110"/>
        </w:rPr>
        <w:t xml:space="preserve"> </w:t>
      </w:r>
      <w:r>
        <w:rPr>
          <w:w w:val="110"/>
        </w:rPr>
        <w:t>cut o</w:t>
      </w:r>
      <w:r>
        <w:rPr>
          <w:rFonts w:ascii="Arial" w:hAnsi="Arial"/>
          <w:w w:val="110"/>
        </w:rPr>
        <w:t xml:space="preserve">ff </w:t>
      </w:r>
      <w:r>
        <w:rPr>
          <w:w w:val="110"/>
        </w:rPr>
        <w:t>for filtering</w:t>
      </w:r>
      <w:r>
        <w:rPr>
          <w:spacing w:val="66"/>
          <w:w w:val="110"/>
        </w:rPr>
        <w:t xml:space="preserve"> </w:t>
      </w:r>
      <w:r>
        <w:rPr>
          <w:w w:val="110"/>
        </w:rPr>
        <w:t>called peaks</w:t>
      </w:r>
      <w:r>
        <w:rPr>
          <w:spacing w:val="66"/>
          <w:w w:val="110"/>
        </w:rPr>
        <w:t xml:space="preserve"> </w:t>
      </w:r>
      <w:r>
        <w:rPr>
          <w:w w:val="110"/>
        </w:rPr>
        <w:t>was</w:t>
      </w:r>
      <w:r>
        <w:rPr>
          <w:spacing w:val="10"/>
          <w:w w:val="110"/>
        </w:rPr>
        <w:t xml:space="preserve"> </w:t>
      </w:r>
      <w:r>
        <w:rPr>
          <w:w w:val="110"/>
        </w:rPr>
        <w:t>determined</w:t>
      </w:r>
      <w:r>
        <w:rPr>
          <w:spacing w:val="10"/>
          <w:w w:val="110"/>
        </w:rPr>
        <w:t xml:space="preserve"> </w:t>
      </w:r>
      <w:r>
        <w:rPr>
          <w:w w:val="110"/>
        </w:rPr>
        <w:t>for</w:t>
      </w:r>
      <w:r>
        <w:rPr>
          <w:spacing w:val="10"/>
          <w:w w:val="110"/>
        </w:rPr>
        <w:t xml:space="preserve"> </w:t>
      </w:r>
      <w:r>
        <w:rPr>
          <w:w w:val="110"/>
        </w:rPr>
        <w:t>each</w:t>
      </w:r>
      <w:r>
        <w:rPr>
          <w:spacing w:val="10"/>
          <w:w w:val="110"/>
        </w:rPr>
        <w:t xml:space="preserve"> </w:t>
      </w:r>
      <w:r>
        <w:rPr>
          <w:w w:val="110"/>
        </w:rPr>
        <w:t>cell</w:t>
      </w:r>
      <w:r>
        <w:rPr>
          <w:spacing w:val="10"/>
          <w:w w:val="110"/>
        </w:rPr>
        <w:t xml:space="preserve"> </w:t>
      </w:r>
      <w:r>
        <w:rPr>
          <w:w w:val="110"/>
        </w:rPr>
        <w:t>type</w:t>
      </w:r>
      <w:r>
        <w:rPr>
          <w:spacing w:val="10"/>
          <w:w w:val="110"/>
        </w:rPr>
        <w:t xml:space="preserve"> </w:t>
      </w:r>
      <w:r>
        <w:rPr>
          <w:w w:val="110"/>
        </w:rPr>
        <w:t>using</w:t>
      </w:r>
      <w:r>
        <w:rPr>
          <w:spacing w:val="11"/>
          <w:w w:val="110"/>
        </w:rPr>
        <w:t xml:space="preserve"> </w:t>
      </w:r>
      <w:r>
        <w:rPr>
          <w:w w:val="110"/>
        </w:rPr>
        <w:t>Irreproducibility</w:t>
      </w:r>
      <w:r>
        <w:rPr>
          <w:spacing w:val="10"/>
          <w:w w:val="110"/>
        </w:rPr>
        <w:t xml:space="preserve"> </w:t>
      </w:r>
      <w:r>
        <w:rPr>
          <w:w w:val="110"/>
        </w:rPr>
        <w:t>Discovery</w:t>
      </w:r>
      <w:r>
        <w:rPr>
          <w:spacing w:val="10"/>
          <w:w w:val="110"/>
        </w:rPr>
        <w:t xml:space="preserve"> </w:t>
      </w:r>
      <w:r>
        <w:rPr>
          <w:w w:val="110"/>
        </w:rPr>
        <w:t>Rate</w:t>
      </w:r>
      <w:r>
        <w:rPr>
          <w:spacing w:val="10"/>
          <w:w w:val="110"/>
        </w:rPr>
        <w:t xml:space="preserve"> </w:t>
      </w:r>
      <w:r>
        <w:rPr>
          <w:spacing w:val="-3"/>
          <w:w w:val="110"/>
        </w:rPr>
        <w:t>(IDR)</w:t>
      </w:r>
    </w:p>
    <w:p w14:paraId="0623DB45" w14:textId="77777777" w:rsidR="00CA5B98" w:rsidRDefault="007B1DA3">
      <w:pPr>
        <w:pStyle w:val="BodyText"/>
        <w:spacing w:before="13" w:line="415" w:lineRule="auto"/>
        <w:ind w:right="361"/>
        <w:jc w:val="both"/>
      </w:pPr>
      <w:proofErr w:type="gramStart"/>
      <w:r>
        <w:rPr>
          <w:w w:val="110"/>
        </w:rPr>
        <w:t>analysis</w:t>
      </w:r>
      <w:proofErr w:type="gramEnd"/>
      <w:r>
        <w:rPr>
          <w:w w:val="110"/>
        </w:rPr>
        <w:t xml:space="preserve"> (as further detailed in Chapter ??</w:t>
      </w:r>
      <w:proofErr w:type="gramStart"/>
      <w:r>
        <w:rPr>
          <w:w w:val="110"/>
        </w:rPr>
        <w:t>ch:</w:t>
      </w:r>
      <w:proofErr w:type="gramEnd"/>
      <w:r>
        <w:rPr>
          <w:w w:val="110"/>
        </w:rPr>
        <w:t xml:space="preserve">Results1). For this, the filtered </w:t>
      </w:r>
      <w:r>
        <w:rPr>
          <w:spacing w:val="-4"/>
          <w:w w:val="110"/>
        </w:rPr>
        <w:t xml:space="preserve">bam </w:t>
      </w:r>
      <w:r>
        <w:rPr>
          <w:w w:val="110"/>
        </w:rPr>
        <w:t xml:space="preserve">file of each sample </w:t>
      </w:r>
      <w:proofErr w:type="gramStart"/>
      <w:r>
        <w:rPr>
          <w:w w:val="110"/>
        </w:rPr>
        <w:t>was partitioned</w:t>
      </w:r>
      <w:proofErr w:type="gramEnd"/>
      <w:r>
        <w:rPr>
          <w:w w:val="110"/>
        </w:rPr>
        <w:t xml:space="preserve"> into two equal size files (</w:t>
      </w:r>
      <w:proofErr w:type="spellStart"/>
      <w:r>
        <w:rPr>
          <w:w w:val="110"/>
        </w:rPr>
        <w:t>pseudoreplicates</w:t>
      </w:r>
      <w:proofErr w:type="spellEnd"/>
      <w:r>
        <w:rPr>
          <w:w w:val="110"/>
        </w:rPr>
        <w:t xml:space="preserve">). </w:t>
      </w:r>
      <w:r>
        <w:rPr>
          <w:spacing w:val="-4"/>
          <w:w w:val="110"/>
        </w:rPr>
        <w:t>Peak</w:t>
      </w:r>
      <w:r>
        <w:rPr>
          <w:spacing w:val="13"/>
          <w:w w:val="110"/>
        </w:rPr>
        <w:t xml:space="preserve"> </w:t>
      </w:r>
      <w:r>
        <w:rPr>
          <w:w w:val="110"/>
        </w:rPr>
        <w:t>calling</w:t>
      </w:r>
      <w:r>
        <w:rPr>
          <w:spacing w:val="14"/>
          <w:w w:val="110"/>
        </w:rPr>
        <w:t xml:space="preserve"> </w:t>
      </w:r>
      <w:r>
        <w:rPr>
          <w:w w:val="110"/>
        </w:rPr>
        <w:t>was</w:t>
      </w:r>
      <w:r>
        <w:rPr>
          <w:spacing w:val="14"/>
          <w:w w:val="110"/>
        </w:rPr>
        <w:t xml:space="preserve"> </w:t>
      </w:r>
      <w:r>
        <w:rPr>
          <w:w w:val="110"/>
        </w:rPr>
        <w:t>performed</w:t>
      </w:r>
      <w:r>
        <w:rPr>
          <w:spacing w:val="13"/>
          <w:w w:val="110"/>
        </w:rPr>
        <w:t xml:space="preserve"> </w:t>
      </w:r>
      <w:r>
        <w:rPr>
          <w:w w:val="110"/>
        </w:rPr>
        <w:t>in</w:t>
      </w:r>
      <w:r>
        <w:rPr>
          <w:spacing w:val="14"/>
          <w:w w:val="110"/>
        </w:rPr>
        <w:t xml:space="preserve"> </w:t>
      </w:r>
      <w:r>
        <w:rPr>
          <w:w w:val="110"/>
        </w:rPr>
        <w:t>each</w:t>
      </w:r>
      <w:r>
        <w:rPr>
          <w:spacing w:val="14"/>
          <w:w w:val="110"/>
        </w:rPr>
        <w:t xml:space="preserve"> </w:t>
      </w:r>
      <w:proofErr w:type="spellStart"/>
      <w:r>
        <w:rPr>
          <w:w w:val="110"/>
        </w:rPr>
        <w:t>pseudoreplicate</w:t>
      </w:r>
      <w:proofErr w:type="spellEnd"/>
      <w:r>
        <w:rPr>
          <w:w w:val="110"/>
        </w:rPr>
        <w:t>,</w:t>
      </w:r>
      <w:r>
        <w:rPr>
          <w:spacing w:val="17"/>
          <w:w w:val="110"/>
        </w:rPr>
        <w:t xml:space="preserve"> </w:t>
      </w:r>
      <w:r>
        <w:rPr>
          <w:w w:val="110"/>
        </w:rPr>
        <w:t>followed</w:t>
      </w:r>
      <w:r>
        <w:rPr>
          <w:spacing w:val="14"/>
          <w:w w:val="110"/>
        </w:rPr>
        <w:t xml:space="preserve"> </w:t>
      </w:r>
      <w:r>
        <w:rPr>
          <w:w w:val="110"/>
        </w:rPr>
        <w:t>by</w:t>
      </w:r>
      <w:r>
        <w:rPr>
          <w:spacing w:val="14"/>
          <w:w w:val="110"/>
        </w:rPr>
        <w:t xml:space="preserve"> </w:t>
      </w:r>
      <w:r>
        <w:rPr>
          <w:w w:val="110"/>
        </w:rPr>
        <w:t>filtering</w:t>
      </w:r>
      <w:r>
        <w:rPr>
          <w:spacing w:val="13"/>
          <w:w w:val="110"/>
        </w:rPr>
        <w:t xml:space="preserve"> </w:t>
      </w:r>
      <w:r>
        <w:rPr>
          <w:w w:val="110"/>
        </w:rPr>
        <w:t>for</w:t>
      </w:r>
      <w:r>
        <w:rPr>
          <w:spacing w:val="14"/>
          <w:w w:val="110"/>
        </w:rPr>
        <w:t xml:space="preserve"> </w:t>
      </w:r>
      <w:r>
        <w:rPr>
          <w:w w:val="110"/>
        </w:rPr>
        <w:t>a</w:t>
      </w:r>
    </w:p>
    <w:p w14:paraId="289FA382" w14:textId="77777777" w:rsidR="00CA5B98" w:rsidRDefault="007B1DA3">
      <w:pPr>
        <w:pStyle w:val="BodyText"/>
        <w:spacing w:line="278" w:lineRule="exact"/>
        <w:jc w:val="both"/>
      </w:pPr>
      <w:proofErr w:type="gramStart"/>
      <w:r>
        <w:rPr>
          <w:w w:val="110"/>
        </w:rPr>
        <w:t>range</w:t>
      </w:r>
      <w:proofErr w:type="gramEnd"/>
      <w:r>
        <w:rPr>
          <w:spacing w:val="23"/>
          <w:w w:val="110"/>
        </w:rPr>
        <w:t xml:space="preserve"> </w:t>
      </w:r>
      <w:r>
        <w:rPr>
          <w:w w:val="110"/>
        </w:rPr>
        <w:t>of</w:t>
      </w:r>
      <w:r>
        <w:rPr>
          <w:spacing w:val="24"/>
          <w:w w:val="110"/>
        </w:rPr>
        <w:t xml:space="preserve"> </w:t>
      </w:r>
      <w:proofErr w:type="spellStart"/>
      <w:r>
        <w:rPr>
          <w:w w:val="110"/>
        </w:rPr>
        <w:t>pvals</w:t>
      </w:r>
      <w:proofErr w:type="spellEnd"/>
      <w:r>
        <w:rPr>
          <w:spacing w:val="24"/>
          <w:w w:val="110"/>
        </w:rPr>
        <w:t xml:space="preserve"> </w:t>
      </w:r>
      <w:r>
        <w:rPr>
          <w:w w:val="110"/>
        </w:rPr>
        <w:t>(from</w:t>
      </w:r>
      <w:r>
        <w:rPr>
          <w:spacing w:val="24"/>
          <w:w w:val="110"/>
        </w:rPr>
        <w:t xml:space="preserve"> </w:t>
      </w:r>
      <w:r>
        <w:rPr>
          <w:w w:val="110"/>
        </w:rPr>
        <w:t>0</w:t>
      </w:r>
      <w:r>
        <w:rPr>
          <w:spacing w:val="23"/>
          <w:w w:val="110"/>
        </w:rPr>
        <w:t xml:space="preserve"> </w:t>
      </w:r>
      <w:r>
        <w:rPr>
          <w:w w:val="110"/>
        </w:rPr>
        <w:t>to</w:t>
      </w:r>
      <w:r>
        <w:rPr>
          <w:spacing w:val="24"/>
          <w:w w:val="110"/>
        </w:rPr>
        <w:t xml:space="preserve"> </w:t>
      </w:r>
      <w:r>
        <w:rPr>
          <w:w w:val="110"/>
        </w:rPr>
        <w:t>10</w:t>
      </w:r>
      <w:r>
        <w:rPr>
          <w:rFonts w:ascii="Arial Unicode MS" w:hAnsi="Arial Unicode MS"/>
          <w:w w:val="110"/>
          <w:position w:val="9"/>
          <w:sz w:val="18"/>
        </w:rPr>
        <w:t>−</w:t>
      </w:r>
      <w:r>
        <w:rPr>
          <w:w w:val="110"/>
          <w:position w:val="9"/>
          <w:sz w:val="18"/>
        </w:rPr>
        <w:t>45</w:t>
      </w:r>
      <w:r>
        <w:rPr>
          <w:w w:val="110"/>
        </w:rPr>
        <w:t>)</w:t>
      </w:r>
      <w:r>
        <w:rPr>
          <w:spacing w:val="24"/>
          <w:w w:val="110"/>
        </w:rPr>
        <w:t xml:space="preserve"> </w:t>
      </w:r>
      <w:r>
        <w:rPr>
          <w:w w:val="110"/>
        </w:rPr>
        <w:t>and</w:t>
      </w:r>
      <w:r>
        <w:rPr>
          <w:spacing w:val="24"/>
          <w:w w:val="110"/>
        </w:rPr>
        <w:t xml:space="preserve"> </w:t>
      </w:r>
      <w:r>
        <w:rPr>
          <w:w w:val="110"/>
        </w:rPr>
        <w:t>IDR</w:t>
      </w:r>
      <w:r>
        <w:rPr>
          <w:spacing w:val="24"/>
          <w:w w:val="110"/>
        </w:rPr>
        <w:t xml:space="preserve"> </w:t>
      </w:r>
      <w:r>
        <w:rPr>
          <w:w w:val="110"/>
        </w:rPr>
        <w:t>analysis</w:t>
      </w:r>
      <w:r>
        <w:rPr>
          <w:spacing w:val="23"/>
          <w:w w:val="110"/>
        </w:rPr>
        <w:t xml:space="preserve"> </w:t>
      </w:r>
      <w:r>
        <w:rPr>
          <w:w w:val="110"/>
        </w:rPr>
        <w:t>done</w:t>
      </w:r>
      <w:r>
        <w:rPr>
          <w:spacing w:val="24"/>
          <w:w w:val="110"/>
        </w:rPr>
        <w:t xml:space="preserve"> </w:t>
      </w:r>
      <w:r>
        <w:rPr>
          <w:w w:val="110"/>
        </w:rPr>
        <w:t>for</w:t>
      </w:r>
      <w:r>
        <w:rPr>
          <w:spacing w:val="24"/>
          <w:w w:val="110"/>
        </w:rPr>
        <w:t xml:space="preserve"> </w:t>
      </w:r>
      <w:r>
        <w:rPr>
          <w:w w:val="110"/>
        </w:rPr>
        <w:t>the</w:t>
      </w:r>
      <w:r>
        <w:rPr>
          <w:spacing w:val="24"/>
          <w:w w:val="110"/>
        </w:rPr>
        <w:t xml:space="preserve"> </w:t>
      </w:r>
      <w:r>
        <w:rPr>
          <w:w w:val="110"/>
        </w:rPr>
        <w:t>resulting</w:t>
      </w:r>
      <w:r>
        <w:rPr>
          <w:spacing w:val="24"/>
          <w:w w:val="110"/>
        </w:rPr>
        <w:t xml:space="preserve"> </w:t>
      </w:r>
      <w:r>
        <w:rPr>
          <w:w w:val="110"/>
        </w:rPr>
        <w:t>pairs</w:t>
      </w:r>
    </w:p>
    <w:p w14:paraId="0F5089F9" w14:textId="77777777" w:rsidR="00CA5B98" w:rsidRDefault="00CA5B98">
      <w:pPr>
        <w:spacing w:line="278" w:lineRule="exact"/>
        <w:jc w:val="both"/>
        <w:sectPr w:rsidR="00CA5B98">
          <w:pgSz w:w="11910" w:h="16840"/>
          <w:pgMar w:top="1580" w:right="980" w:bottom="800" w:left="1680" w:header="1231" w:footer="615" w:gutter="0"/>
          <w:cols w:space="720"/>
        </w:sectPr>
      </w:pPr>
    </w:p>
    <w:p w14:paraId="1FC9BD79" w14:textId="77777777" w:rsidR="00CA5B98" w:rsidRDefault="00CA5B98">
      <w:pPr>
        <w:pStyle w:val="BodyText"/>
        <w:ind w:left="0"/>
        <w:rPr>
          <w:sz w:val="20"/>
        </w:rPr>
      </w:pPr>
    </w:p>
    <w:p w14:paraId="19767E49" w14:textId="77777777" w:rsidR="00CA5B98" w:rsidRDefault="007B1DA3">
      <w:pPr>
        <w:pStyle w:val="BodyText"/>
        <w:spacing w:before="225" w:line="415" w:lineRule="auto"/>
        <w:ind w:right="362"/>
        <w:jc w:val="both"/>
      </w:pPr>
      <w:proofErr w:type="gramStart"/>
      <w:r>
        <w:rPr>
          <w:w w:val="110"/>
        </w:rPr>
        <w:t>of</w:t>
      </w:r>
      <w:proofErr w:type="gramEnd"/>
      <w:r>
        <w:rPr>
          <w:w w:val="110"/>
        </w:rPr>
        <w:t xml:space="preserve"> filtered peak sets. For each of the filtering </w:t>
      </w:r>
      <w:proofErr w:type="spellStart"/>
      <w:r>
        <w:rPr>
          <w:w w:val="110"/>
        </w:rPr>
        <w:t>pvals</w:t>
      </w:r>
      <w:proofErr w:type="spellEnd"/>
      <w:r>
        <w:rPr>
          <w:w w:val="110"/>
        </w:rPr>
        <w:t xml:space="preserve">, the percentage of peaks sharing IDR rank between the two </w:t>
      </w:r>
      <w:proofErr w:type="spellStart"/>
      <w:r>
        <w:rPr>
          <w:w w:val="110"/>
        </w:rPr>
        <w:t>pseudoreplicates</w:t>
      </w:r>
      <w:proofErr w:type="spellEnd"/>
      <w:r>
        <w:rPr>
          <w:w w:val="110"/>
        </w:rPr>
        <w:t xml:space="preserve"> was determined, and the optimal </w:t>
      </w:r>
      <w:proofErr w:type="spellStart"/>
      <w:r>
        <w:rPr>
          <w:w w:val="110"/>
        </w:rPr>
        <w:t>pval</w:t>
      </w:r>
      <w:proofErr w:type="spellEnd"/>
      <w:r>
        <w:rPr>
          <w:w w:val="110"/>
        </w:rPr>
        <w:t xml:space="preserve"> filter identified. When more than one summit </w:t>
      </w:r>
      <w:proofErr w:type="gramStart"/>
      <w:r>
        <w:rPr>
          <w:w w:val="110"/>
        </w:rPr>
        <w:t>was identified</w:t>
      </w:r>
      <w:proofErr w:type="gramEnd"/>
      <w:r>
        <w:rPr>
          <w:w w:val="110"/>
        </w:rPr>
        <w:t xml:space="preserve"> in </w:t>
      </w:r>
      <w:r>
        <w:rPr>
          <w:spacing w:val="-11"/>
          <w:w w:val="110"/>
        </w:rPr>
        <w:t xml:space="preserve">a </w:t>
      </w:r>
      <w:r>
        <w:rPr>
          <w:w w:val="110"/>
        </w:rPr>
        <w:t>peak,</w:t>
      </w:r>
      <w:r>
        <w:rPr>
          <w:spacing w:val="-7"/>
          <w:w w:val="110"/>
        </w:rPr>
        <w:t xml:space="preserve"> </w:t>
      </w:r>
      <w:r>
        <w:rPr>
          <w:w w:val="110"/>
        </w:rPr>
        <w:t>the</w:t>
      </w:r>
      <w:r>
        <w:rPr>
          <w:spacing w:val="-10"/>
          <w:w w:val="110"/>
        </w:rPr>
        <w:t xml:space="preserve"> </w:t>
      </w:r>
      <w:r>
        <w:rPr>
          <w:w w:val="110"/>
        </w:rPr>
        <w:t>median</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summits</w:t>
      </w:r>
      <w:r>
        <w:rPr>
          <w:spacing w:val="-10"/>
          <w:w w:val="110"/>
        </w:rPr>
        <w:t xml:space="preserve"> </w:t>
      </w:r>
      <w:r>
        <w:rPr>
          <w:w w:val="110"/>
        </w:rPr>
        <w:t>was</w:t>
      </w:r>
      <w:r>
        <w:rPr>
          <w:spacing w:val="-9"/>
          <w:w w:val="110"/>
        </w:rPr>
        <w:t xml:space="preserve"> </w:t>
      </w:r>
      <w:r>
        <w:rPr>
          <w:w w:val="110"/>
        </w:rPr>
        <w:t>used.</w:t>
      </w:r>
      <w:r>
        <w:rPr>
          <w:spacing w:val="15"/>
          <w:w w:val="110"/>
        </w:rPr>
        <w:t xml:space="preserve"> </w:t>
      </w:r>
      <w:r>
        <w:rPr>
          <w:w w:val="110"/>
        </w:rPr>
        <w:t>For</w:t>
      </w:r>
      <w:r>
        <w:rPr>
          <w:spacing w:val="-9"/>
          <w:w w:val="110"/>
        </w:rPr>
        <w:t xml:space="preserve"> </w:t>
      </w:r>
      <w:r>
        <w:rPr>
          <w:w w:val="110"/>
        </w:rPr>
        <w:t>all</w:t>
      </w:r>
      <w:r>
        <w:rPr>
          <w:spacing w:val="-10"/>
          <w:w w:val="110"/>
        </w:rPr>
        <w:t xml:space="preserve"> </w:t>
      </w:r>
      <w:r>
        <w:rPr>
          <w:w w:val="110"/>
        </w:rPr>
        <w:t>peaks,</w:t>
      </w:r>
      <w:r>
        <w:rPr>
          <w:spacing w:val="-7"/>
          <w:w w:val="110"/>
        </w:rPr>
        <w:t xml:space="preserve"> </w:t>
      </w:r>
      <w:r>
        <w:rPr>
          <w:w w:val="110"/>
        </w:rPr>
        <w:t>summits</w:t>
      </w:r>
      <w:r>
        <w:rPr>
          <w:spacing w:val="-9"/>
          <w:w w:val="110"/>
        </w:rPr>
        <w:t xml:space="preserve"> </w:t>
      </w:r>
      <w:proofErr w:type="gramStart"/>
      <w:r>
        <w:rPr>
          <w:w w:val="110"/>
        </w:rPr>
        <w:t>were</w:t>
      </w:r>
      <w:r>
        <w:rPr>
          <w:spacing w:val="-9"/>
          <w:w w:val="110"/>
        </w:rPr>
        <w:t xml:space="preserve"> </w:t>
      </w:r>
      <w:r>
        <w:rPr>
          <w:w w:val="110"/>
        </w:rPr>
        <w:t>extended</w:t>
      </w:r>
      <w:proofErr w:type="gramEnd"/>
    </w:p>
    <w:p w14:paraId="71D77A41" w14:textId="77777777" w:rsidR="00CA5B98" w:rsidRDefault="007B1DA3">
      <w:pPr>
        <w:pStyle w:val="BodyText"/>
        <w:spacing w:line="292" w:lineRule="exact"/>
      </w:pPr>
      <w:r>
        <w:rPr>
          <w:rFonts w:ascii="Arial Unicode MS" w:hAnsi="Arial Unicode MS"/>
          <w:w w:val="110"/>
        </w:rPr>
        <w:t>±</w:t>
      </w:r>
      <w:r>
        <w:rPr>
          <w:w w:val="110"/>
        </w:rPr>
        <w:t>250bp</w:t>
      </w:r>
      <w:r>
        <w:rPr>
          <w:spacing w:val="-11"/>
          <w:w w:val="110"/>
        </w:rPr>
        <w:t xml:space="preserve"> </w:t>
      </w:r>
      <w:r>
        <w:rPr>
          <w:w w:val="110"/>
        </w:rPr>
        <w:t>to</w:t>
      </w:r>
      <w:r>
        <w:rPr>
          <w:spacing w:val="-10"/>
          <w:w w:val="110"/>
        </w:rPr>
        <w:t xml:space="preserve"> </w:t>
      </w:r>
      <w:r>
        <w:rPr>
          <w:w w:val="110"/>
        </w:rPr>
        <w:t>create</w:t>
      </w:r>
      <w:r>
        <w:rPr>
          <w:spacing w:val="-11"/>
          <w:w w:val="110"/>
        </w:rPr>
        <w:t xml:space="preserve"> </w:t>
      </w:r>
      <w:r>
        <w:rPr>
          <w:w w:val="110"/>
        </w:rPr>
        <w:t>a</w:t>
      </w:r>
      <w:r>
        <w:rPr>
          <w:spacing w:val="-10"/>
          <w:w w:val="110"/>
        </w:rPr>
        <w:t xml:space="preserve"> </w:t>
      </w:r>
      <w:r>
        <w:rPr>
          <w:w w:val="110"/>
        </w:rPr>
        <w:t>non-overlapping</w:t>
      </w:r>
      <w:r>
        <w:rPr>
          <w:spacing w:val="-10"/>
          <w:w w:val="110"/>
        </w:rPr>
        <w:t xml:space="preserve"> </w:t>
      </w:r>
      <w:r>
        <w:rPr>
          <w:w w:val="110"/>
        </w:rPr>
        <w:t>homogenous</w:t>
      </w:r>
      <w:r>
        <w:rPr>
          <w:spacing w:val="-10"/>
          <w:w w:val="110"/>
        </w:rPr>
        <w:t xml:space="preserve"> </w:t>
      </w:r>
      <w:r>
        <w:rPr>
          <w:w w:val="110"/>
        </w:rPr>
        <w:t>500bp</w:t>
      </w:r>
      <w:r>
        <w:rPr>
          <w:spacing w:val="-11"/>
          <w:w w:val="110"/>
        </w:rPr>
        <w:t xml:space="preserve"> </w:t>
      </w:r>
      <w:r>
        <w:rPr>
          <w:w w:val="110"/>
        </w:rPr>
        <w:t>peak</w:t>
      </w:r>
      <w:r>
        <w:rPr>
          <w:spacing w:val="-10"/>
          <w:w w:val="110"/>
        </w:rPr>
        <w:t xml:space="preserve"> </w:t>
      </w:r>
      <w:r>
        <w:rPr>
          <w:w w:val="110"/>
        </w:rPr>
        <w:t>list</w:t>
      </w:r>
      <w:r>
        <w:rPr>
          <w:spacing w:val="-11"/>
          <w:w w:val="110"/>
        </w:rPr>
        <w:t xml:space="preserve"> </w:t>
      </w:r>
      <w:r>
        <w:rPr>
          <w:w w:val="110"/>
        </w:rPr>
        <w:t>for</w:t>
      </w:r>
      <w:r>
        <w:rPr>
          <w:spacing w:val="-10"/>
          <w:w w:val="110"/>
        </w:rPr>
        <w:t xml:space="preserve"> </w:t>
      </w:r>
      <w:r>
        <w:rPr>
          <w:w w:val="110"/>
        </w:rPr>
        <w:t>each</w:t>
      </w:r>
      <w:r>
        <w:rPr>
          <w:spacing w:val="-10"/>
          <w:w w:val="110"/>
        </w:rPr>
        <w:t xml:space="preserve"> </w:t>
      </w:r>
      <w:r>
        <w:rPr>
          <w:w w:val="110"/>
        </w:rPr>
        <w:t>sample</w:t>
      </w:r>
    </w:p>
    <w:p w14:paraId="7279F13E" w14:textId="77777777" w:rsidR="00CA5B98" w:rsidRPr="00BC5EF3" w:rsidRDefault="007B1DA3">
      <w:pPr>
        <w:pStyle w:val="BodyText"/>
        <w:spacing w:before="189"/>
        <w:rPr>
          <w:lang w:val="es-ES"/>
          <w:rPrChange w:id="100" w:author="Alicia Lledolara" w:date="2018-12-28T22:26:00Z">
            <w:rPr/>
          </w:rPrChange>
        </w:rPr>
      </w:pPr>
      <w:r w:rsidRPr="00BC5EF3">
        <w:rPr>
          <w:w w:val="110"/>
          <w:lang w:val="es-ES"/>
          <w:rPrChange w:id="101" w:author="Alicia Lledolara" w:date="2018-12-28T22:26:00Z">
            <w:rPr>
              <w:w w:val="110"/>
            </w:rPr>
          </w:rPrChange>
        </w:rPr>
        <w:t xml:space="preserve">(Buenrostro et al. 2015; </w:t>
      </w:r>
      <w:proofErr w:type="spellStart"/>
      <w:r w:rsidRPr="00BC5EF3">
        <w:rPr>
          <w:w w:val="110"/>
          <w:lang w:val="es-ES"/>
          <w:rPrChange w:id="102" w:author="Alicia Lledolara" w:date="2018-12-28T22:26:00Z">
            <w:rPr>
              <w:w w:val="110"/>
            </w:rPr>
          </w:rPrChange>
        </w:rPr>
        <w:t>Corces</w:t>
      </w:r>
      <w:proofErr w:type="spellEnd"/>
      <w:r w:rsidRPr="00BC5EF3">
        <w:rPr>
          <w:w w:val="110"/>
          <w:lang w:val="es-ES"/>
          <w:rPrChange w:id="103" w:author="Alicia Lledolara" w:date="2018-12-28T22:26:00Z">
            <w:rPr>
              <w:w w:val="110"/>
            </w:rPr>
          </w:rPrChange>
        </w:rPr>
        <w:t xml:space="preserve"> et al. 2016).</w:t>
      </w:r>
    </w:p>
    <w:p w14:paraId="4B28CB70" w14:textId="77777777" w:rsidR="00CA5B98" w:rsidRDefault="007B1DA3">
      <w:pPr>
        <w:pStyle w:val="BodyText"/>
        <w:spacing w:before="202" w:line="400" w:lineRule="auto"/>
        <w:ind w:right="361" w:firstLine="566"/>
        <w:jc w:val="both"/>
      </w:pPr>
      <w:r>
        <w:rPr>
          <w:w w:val="115"/>
        </w:rPr>
        <w:t>Sample</w:t>
      </w:r>
      <w:r>
        <w:rPr>
          <w:spacing w:val="-37"/>
          <w:w w:val="115"/>
        </w:rPr>
        <w:t xml:space="preserve"> </w:t>
      </w:r>
      <w:r>
        <w:rPr>
          <w:w w:val="115"/>
        </w:rPr>
        <w:t>quality</w:t>
      </w:r>
      <w:r>
        <w:rPr>
          <w:spacing w:val="-36"/>
          <w:w w:val="115"/>
        </w:rPr>
        <w:t xml:space="preserve"> </w:t>
      </w:r>
      <w:r>
        <w:rPr>
          <w:w w:val="115"/>
        </w:rPr>
        <w:t>was</w:t>
      </w:r>
      <w:r>
        <w:rPr>
          <w:spacing w:val="-36"/>
          <w:w w:val="115"/>
        </w:rPr>
        <w:t xml:space="preserve"> </w:t>
      </w:r>
      <w:r>
        <w:rPr>
          <w:w w:val="115"/>
        </w:rPr>
        <w:t>determined</w:t>
      </w:r>
      <w:r>
        <w:rPr>
          <w:spacing w:val="-36"/>
          <w:w w:val="115"/>
        </w:rPr>
        <w:t xml:space="preserve"> </w:t>
      </w:r>
      <w:r>
        <w:rPr>
          <w:w w:val="115"/>
        </w:rPr>
        <w:t>by</w:t>
      </w:r>
      <w:r>
        <w:rPr>
          <w:spacing w:val="-36"/>
          <w:w w:val="115"/>
        </w:rPr>
        <w:t xml:space="preserve"> </w:t>
      </w:r>
      <w:r>
        <w:rPr>
          <w:w w:val="115"/>
        </w:rPr>
        <w:t>the</w:t>
      </w:r>
      <w:r>
        <w:rPr>
          <w:spacing w:val="-36"/>
          <w:w w:val="115"/>
        </w:rPr>
        <w:t xml:space="preserve"> </w:t>
      </w:r>
      <w:r>
        <w:rPr>
          <w:w w:val="115"/>
        </w:rPr>
        <w:t>fold</w:t>
      </w:r>
      <w:r>
        <w:rPr>
          <w:spacing w:val="-37"/>
          <w:w w:val="115"/>
        </w:rPr>
        <w:t xml:space="preserve"> </w:t>
      </w:r>
      <w:r>
        <w:rPr>
          <w:w w:val="115"/>
        </w:rPr>
        <w:t>enrichment</w:t>
      </w:r>
      <w:r>
        <w:rPr>
          <w:spacing w:val="-36"/>
          <w:w w:val="115"/>
        </w:rPr>
        <w:t xml:space="preserve"> </w:t>
      </w:r>
      <w:r>
        <w:rPr>
          <w:w w:val="115"/>
        </w:rPr>
        <w:t>of</w:t>
      </w:r>
      <w:r>
        <w:rPr>
          <w:spacing w:val="-36"/>
          <w:w w:val="115"/>
        </w:rPr>
        <w:t xml:space="preserve"> </w:t>
      </w:r>
      <w:r>
        <w:rPr>
          <w:spacing w:val="-7"/>
          <w:w w:val="115"/>
        </w:rPr>
        <w:t>ATAC-</w:t>
      </w:r>
      <w:proofErr w:type="spellStart"/>
      <w:r>
        <w:rPr>
          <w:spacing w:val="-7"/>
          <w:w w:val="115"/>
        </w:rPr>
        <w:t>seq</w:t>
      </w:r>
      <w:proofErr w:type="spellEnd"/>
      <w:r>
        <w:rPr>
          <w:spacing w:val="-36"/>
          <w:w w:val="115"/>
        </w:rPr>
        <w:t xml:space="preserve"> </w:t>
      </w:r>
      <w:r>
        <w:rPr>
          <w:w w:val="115"/>
        </w:rPr>
        <w:t>signal across</w:t>
      </w:r>
      <w:r>
        <w:rPr>
          <w:spacing w:val="-7"/>
          <w:w w:val="115"/>
        </w:rPr>
        <w:t xml:space="preserve"> </w:t>
      </w:r>
      <w:r>
        <w:rPr>
          <w:w w:val="115"/>
        </w:rPr>
        <w:t>all</w:t>
      </w:r>
      <w:r>
        <w:rPr>
          <w:spacing w:val="-6"/>
          <w:w w:val="115"/>
        </w:rPr>
        <w:t xml:space="preserve"> </w:t>
      </w:r>
      <w:r>
        <w:rPr>
          <w:w w:val="115"/>
        </w:rPr>
        <w:t>the</w:t>
      </w:r>
      <w:r>
        <w:rPr>
          <w:spacing w:val="-5"/>
          <w:w w:val="115"/>
        </w:rPr>
        <w:t xml:space="preserve"> </w:t>
      </w:r>
      <w:r>
        <w:rPr>
          <w:w w:val="115"/>
        </w:rPr>
        <w:t>hg19</w:t>
      </w:r>
      <w:r>
        <w:rPr>
          <w:spacing w:val="-6"/>
          <w:w w:val="115"/>
        </w:rPr>
        <w:t xml:space="preserve"> </w:t>
      </w:r>
      <w:r>
        <w:rPr>
          <w:w w:val="115"/>
        </w:rPr>
        <w:t>TSSs</w:t>
      </w:r>
      <w:r>
        <w:rPr>
          <w:spacing w:val="-7"/>
          <w:w w:val="115"/>
        </w:rPr>
        <w:t xml:space="preserve"> </w:t>
      </w:r>
      <w:r>
        <w:rPr>
          <w:w w:val="115"/>
        </w:rPr>
        <w:t>annotated</w:t>
      </w:r>
      <w:r>
        <w:rPr>
          <w:spacing w:val="-6"/>
          <w:w w:val="115"/>
        </w:rPr>
        <w:t xml:space="preserve"> </w:t>
      </w:r>
      <w:r>
        <w:rPr>
          <w:w w:val="115"/>
        </w:rPr>
        <w:t>by</w:t>
      </w:r>
      <w:r>
        <w:rPr>
          <w:spacing w:val="-6"/>
          <w:w w:val="115"/>
        </w:rPr>
        <w:t xml:space="preserve"> </w:t>
      </w:r>
      <w:proofErr w:type="spellStart"/>
      <w:r>
        <w:rPr>
          <w:w w:val="115"/>
        </w:rPr>
        <w:t>Ensembl</w:t>
      </w:r>
      <w:proofErr w:type="spellEnd"/>
      <w:r>
        <w:rPr>
          <w:spacing w:val="-5"/>
          <w:w w:val="115"/>
        </w:rPr>
        <w:t xml:space="preserve"> </w:t>
      </w:r>
      <w:r>
        <w:rPr>
          <w:w w:val="115"/>
        </w:rPr>
        <w:t>(175,114</w:t>
      </w:r>
      <w:r>
        <w:rPr>
          <w:spacing w:val="-7"/>
          <w:w w:val="115"/>
        </w:rPr>
        <w:t xml:space="preserve"> </w:t>
      </w:r>
      <w:r>
        <w:rPr>
          <w:w w:val="115"/>
        </w:rPr>
        <w:t>features),</w:t>
      </w:r>
      <w:r>
        <w:rPr>
          <w:spacing w:val="1"/>
          <w:w w:val="115"/>
        </w:rPr>
        <w:t xml:space="preserve"> </w:t>
      </w:r>
      <w:r>
        <w:rPr>
          <w:w w:val="115"/>
        </w:rPr>
        <w:t>computed as</w:t>
      </w:r>
      <w:r>
        <w:rPr>
          <w:spacing w:val="-9"/>
          <w:w w:val="115"/>
        </w:rPr>
        <w:t xml:space="preserve"> </w:t>
      </w:r>
      <w:r>
        <w:rPr>
          <w:w w:val="115"/>
        </w:rPr>
        <w:t>in</w:t>
      </w:r>
      <w:r>
        <w:rPr>
          <w:spacing w:val="-8"/>
          <w:w w:val="115"/>
        </w:rPr>
        <w:t xml:space="preserve"> </w:t>
      </w:r>
      <w:r>
        <w:rPr>
          <w:w w:val="115"/>
        </w:rPr>
        <w:t>(</w:t>
      </w:r>
      <w:proofErr w:type="spellStart"/>
      <w:r>
        <w:rPr>
          <w:w w:val="115"/>
        </w:rPr>
        <w:t>Buenrostro</w:t>
      </w:r>
      <w:proofErr w:type="spellEnd"/>
      <w:r>
        <w:rPr>
          <w:spacing w:val="-8"/>
          <w:w w:val="115"/>
        </w:rPr>
        <w:t xml:space="preserve"> </w:t>
      </w:r>
      <w:r>
        <w:rPr>
          <w:w w:val="115"/>
        </w:rPr>
        <w:t>et</w:t>
      </w:r>
      <w:r>
        <w:rPr>
          <w:spacing w:val="-9"/>
          <w:w w:val="115"/>
        </w:rPr>
        <w:t xml:space="preserve"> </w:t>
      </w:r>
      <w:r>
        <w:rPr>
          <w:w w:val="115"/>
        </w:rPr>
        <w:t>al.</w:t>
      </w:r>
      <w:r>
        <w:rPr>
          <w:spacing w:val="-8"/>
          <w:w w:val="115"/>
        </w:rPr>
        <w:t xml:space="preserve"> </w:t>
      </w:r>
      <w:r>
        <w:rPr>
          <w:w w:val="115"/>
        </w:rPr>
        <w:t>2015)</w:t>
      </w:r>
      <w:r>
        <w:rPr>
          <w:spacing w:val="-8"/>
          <w:w w:val="115"/>
        </w:rPr>
        <w:t xml:space="preserve"> </w:t>
      </w:r>
      <w:r>
        <w:rPr>
          <w:w w:val="115"/>
        </w:rPr>
        <w:t>using</w:t>
      </w:r>
      <w:r>
        <w:rPr>
          <w:spacing w:val="-8"/>
          <w:w w:val="115"/>
        </w:rPr>
        <w:t xml:space="preserve"> </w:t>
      </w:r>
      <w:r>
        <w:rPr>
          <w:w w:val="115"/>
        </w:rPr>
        <w:t>a</w:t>
      </w:r>
      <w:r>
        <w:rPr>
          <w:spacing w:val="-9"/>
          <w:w w:val="115"/>
        </w:rPr>
        <w:t xml:space="preserve"> </w:t>
      </w:r>
      <w:r>
        <w:rPr>
          <w:w w:val="115"/>
        </w:rPr>
        <w:t>script</w:t>
      </w:r>
      <w:r>
        <w:rPr>
          <w:spacing w:val="-8"/>
          <w:w w:val="115"/>
        </w:rPr>
        <w:t xml:space="preserve"> </w:t>
      </w:r>
      <w:r>
        <w:rPr>
          <w:w w:val="115"/>
        </w:rPr>
        <w:t>provided</w:t>
      </w:r>
      <w:r>
        <w:rPr>
          <w:spacing w:val="-8"/>
          <w:w w:val="115"/>
        </w:rPr>
        <w:t xml:space="preserve"> </w:t>
      </w:r>
      <w:r>
        <w:rPr>
          <w:w w:val="115"/>
        </w:rPr>
        <w:t>by</w:t>
      </w:r>
      <w:r>
        <w:rPr>
          <w:spacing w:val="-8"/>
          <w:w w:val="115"/>
        </w:rPr>
        <w:t xml:space="preserve"> </w:t>
      </w:r>
      <w:proofErr w:type="spellStart"/>
      <w:r>
        <w:rPr>
          <w:w w:val="115"/>
        </w:rPr>
        <w:t>Dr</w:t>
      </w:r>
      <w:proofErr w:type="spellEnd"/>
      <w:r>
        <w:rPr>
          <w:spacing w:val="-9"/>
          <w:w w:val="115"/>
        </w:rPr>
        <w:t xml:space="preserve"> </w:t>
      </w:r>
      <w:r>
        <w:rPr>
          <w:w w:val="115"/>
        </w:rPr>
        <w:t>Silvia</w:t>
      </w:r>
      <w:r>
        <w:rPr>
          <w:spacing w:val="-8"/>
          <w:w w:val="115"/>
        </w:rPr>
        <w:t xml:space="preserve"> </w:t>
      </w:r>
      <w:r>
        <w:rPr>
          <w:w w:val="115"/>
        </w:rPr>
        <w:t>Salatino.</w:t>
      </w:r>
      <w:r>
        <w:rPr>
          <w:spacing w:val="35"/>
          <w:w w:val="115"/>
        </w:rPr>
        <w:t xml:space="preserve"> </w:t>
      </w:r>
      <w:r>
        <w:rPr>
          <w:w w:val="115"/>
        </w:rPr>
        <w:t xml:space="preserve">In brief, transposition events were calculated in 1bp bins </w:t>
      </w:r>
      <w:r>
        <w:rPr>
          <w:rFonts w:ascii="Arial Unicode MS" w:hAnsi="Arial Unicode MS"/>
          <w:w w:val="115"/>
        </w:rPr>
        <w:t>±</w:t>
      </w:r>
      <w:r>
        <w:rPr>
          <w:w w:val="115"/>
        </w:rPr>
        <w:t xml:space="preserve">1,000bp surrounding all TSSs and </w:t>
      </w:r>
      <w:proofErr w:type="spellStart"/>
      <w:r>
        <w:rPr>
          <w:w w:val="115"/>
        </w:rPr>
        <w:t>normalised</w:t>
      </w:r>
      <w:proofErr w:type="spellEnd"/>
      <w:r>
        <w:rPr>
          <w:w w:val="115"/>
        </w:rPr>
        <w:t xml:space="preserve"> to the mean value of background reads (signal</w:t>
      </w:r>
      <w:r>
        <w:rPr>
          <w:spacing w:val="43"/>
          <w:w w:val="115"/>
        </w:rPr>
        <w:t xml:space="preserve"> </w:t>
      </w:r>
      <w:r>
        <w:rPr>
          <w:spacing w:val="-3"/>
          <w:w w:val="115"/>
        </w:rPr>
        <w:t>from</w:t>
      </w:r>
    </w:p>
    <w:p w14:paraId="77116186" w14:textId="77777777" w:rsidR="00CA5B98" w:rsidRDefault="007B1DA3">
      <w:pPr>
        <w:pStyle w:val="BodyText"/>
        <w:spacing w:before="10" w:line="410" w:lineRule="auto"/>
        <w:ind w:right="362"/>
        <w:jc w:val="both"/>
      </w:pPr>
      <w:r>
        <w:rPr>
          <w:w w:val="110"/>
        </w:rPr>
        <w:t xml:space="preserve">-1,000 to -800). For overall library quality </w:t>
      </w:r>
      <w:proofErr w:type="gramStart"/>
      <w:r>
        <w:rPr>
          <w:w w:val="110"/>
        </w:rPr>
        <w:t>assessment</w:t>
      </w:r>
      <w:proofErr w:type="gramEnd"/>
      <w:r>
        <w:rPr>
          <w:w w:val="110"/>
        </w:rPr>
        <w:t xml:space="preserve"> all </w:t>
      </w:r>
      <w:r>
        <w:rPr>
          <w:spacing w:val="-14"/>
          <w:w w:val="110"/>
        </w:rPr>
        <w:t>ATAC</w:t>
      </w:r>
      <w:r>
        <w:rPr>
          <w:spacing w:val="38"/>
          <w:w w:val="110"/>
        </w:rPr>
        <w:t xml:space="preserve"> </w:t>
      </w:r>
      <w:r>
        <w:rPr>
          <w:w w:val="110"/>
        </w:rPr>
        <w:t>fragments</w:t>
      </w:r>
      <w:r>
        <w:rPr>
          <w:spacing w:val="66"/>
          <w:w w:val="110"/>
        </w:rPr>
        <w:t xml:space="preserve"> </w:t>
      </w:r>
      <w:r>
        <w:rPr>
          <w:w w:val="110"/>
        </w:rPr>
        <w:t xml:space="preserve">were considered. When assessing chromatin structure within or across the </w:t>
      </w:r>
      <w:r>
        <w:rPr>
          <w:spacing w:val="-3"/>
          <w:w w:val="110"/>
        </w:rPr>
        <w:t xml:space="preserve">TSS, </w:t>
      </w:r>
      <w:r>
        <w:rPr>
          <w:w w:val="110"/>
        </w:rPr>
        <w:t xml:space="preserve">fragments of </w:t>
      </w:r>
      <w:r>
        <w:rPr>
          <w:rFonts w:ascii="Arial" w:hAnsi="Arial"/>
          <w:i/>
          <w:w w:val="110"/>
        </w:rPr>
        <w:t>&lt;</w:t>
      </w:r>
      <w:r>
        <w:rPr>
          <w:w w:val="110"/>
        </w:rPr>
        <w:t>150bp or 260340bp were used, respectively (</w:t>
      </w:r>
      <w:proofErr w:type="spellStart"/>
      <w:r>
        <w:rPr>
          <w:w w:val="110"/>
        </w:rPr>
        <w:t>Scharer</w:t>
      </w:r>
      <w:proofErr w:type="spellEnd"/>
      <w:r>
        <w:rPr>
          <w:w w:val="110"/>
        </w:rPr>
        <w:t xml:space="preserve"> et al. 2016). Fraction of reads in peaks (</w:t>
      </w:r>
      <w:proofErr w:type="spellStart"/>
      <w:r>
        <w:rPr>
          <w:w w:val="110"/>
        </w:rPr>
        <w:t>FRiP</w:t>
      </w:r>
      <w:proofErr w:type="spellEnd"/>
      <w:r>
        <w:rPr>
          <w:w w:val="110"/>
        </w:rPr>
        <w:t xml:space="preserve">) </w:t>
      </w:r>
      <w:proofErr w:type="gramStart"/>
      <w:r>
        <w:rPr>
          <w:w w:val="110"/>
        </w:rPr>
        <w:t>was calculated</w:t>
      </w:r>
      <w:proofErr w:type="gramEnd"/>
      <w:r>
        <w:rPr>
          <w:w w:val="110"/>
        </w:rPr>
        <w:t xml:space="preserve"> for samples in Chapter 3 as</w:t>
      </w:r>
      <w:r>
        <w:rPr>
          <w:spacing w:val="66"/>
          <w:w w:val="110"/>
        </w:rPr>
        <w:t xml:space="preserve"> </w:t>
      </w:r>
      <w:r>
        <w:rPr>
          <w:w w:val="110"/>
        </w:rPr>
        <w:t>the overlap between the peak list filtered for FDR</w:t>
      </w:r>
      <w:r>
        <w:rPr>
          <w:rFonts w:ascii="Arial" w:hAnsi="Arial"/>
          <w:i/>
          <w:w w:val="110"/>
        </w:rPr>
        <w:t>&lt;</w:t>
      </w:r>
      <w:r>
        <w:rPr>
          <w:w w:val="110"/>
        </w:rPr>
        <w:t xml:space="preserve">0.01 and all </w:t>
      </w:r>
      <w:r>
        <w:rPr>
          <w:spacing w:val="-14"/>
          <w:w w:val="110"/>
        </w:rPr>
        <w:t xml:space="preserve">ATAC </w:t>
      </w:r>
      <w:r>
        <w:rPr>
          <w:w w:val="110"/>
        </w:rPr>
        <w:t xml:space="preserve">fragments using </w:t>
      </w:r>
      <w:proofErr w:type="spellStart"/>
      <w:r>
        <w:rPr>
          <w:w w:val="110"/>
        </w:rPr>
        <w:t>bedtools</w:t>
      </w:r>
      <w:proofErr w:type="spellEnd"/>
      <w:r>
        <w:rPr>
          <w:w w:val="110"/>
        </w:rPr>
        <w:t xml:space="preserve"> intersect with the parameter </w:t>
      </w:r>
      <w:r>
        <w:rPr>
          <w:rFonts w:ascii="Arial Unicode MS" w:hAnsi="Arial Unicode MS"/>
          <w:w w:val="110"/>
        </w:rPr>
        <w:t>−−</w:t>
      </w:r>
      <w:r>
        <w:rPr>
          <w:w w:val="110"/>
        </w:rPr>
        <w:t>f</w:t>
      </w:r>
      <w:r>
        <w:rPr>
          <w:spacing w:val="-34"/>
          <w:w w:val="110"/>
        </w:rPr>
        <w:t xml:space="preserve"> </w:t>
      </w:r>
      <w:r>
        <w:rPr>
          <w:w w:val="110"/>
        </w:rPr>
        <w:t>0.1.</w:t>
      </w:r>
    </w:p>
    <w:p w14:paraId="70D749B6" w14:textId="77777777" w:rsidR="00CA5B98" w:rsidRDefault="007B1DA3">
      <w:pPr>
        <w:pStyle w:val="BodyText"/>
        <w:spacing w:before="291"/>
      </w:pPr>
      <w:r>
        <w:rPr>
          <w:w w:val="120"/>
        </w:rPr>
        <w:t>Combined peak master list and di</w:t>
      </w:r>
      <w:r>
        <w:rPr>
          <w:rFonts w:ascii="Arial"/>
          <w:w w:val="120"/>
        </w:rPr>
        <w:t>ff</w:t>
      </w:r>
      <w:r>
        <w:rPr>
          <w:w w:val="120"/>
        </w:rPr>
        <w:t>erential analysis</w:t>
      </w:r>
    </w:p>
    <w:p w14:paraId="0E33CB06" w14:textId="77777777" w:rsidR="00CA5B98" w:rsidRDefault="00CA5B98">
      <w:pPr>
        <w:pStyle w:val="BodyText"/>
        <w:spacing w:before="10"/>
        <w:ind w:left="0"/>
        <w:rPr>
          <w:sz w:val="30"/>
        </w:rPr>
      </w:pPr>
    </w:p>
    <w:p w14:paraId="74005B0D" w14:textId="77777777" w:rsidR="00CA5B98" w:rsidRDefault="007B1DA3">
      <w:pPr>
        <w:pStyle w:val="BodyText"/>
        <w:spacing w:before="1" w:line="415" w:lineRule="auto"/>
        <w:ind w:right="362" w:firstLine="566"/>
        <w:jc w:val="both"/>
      </w:pPr>
      <w:r>
        <w:rPr>
          <w:spacing w:val="-10"/>
          <w:w w:val="110"/>
        </w:rPr>
        <w:t xml:space="preserve">To </w:t>
      </w:r>
      <w:r>
        <w:rPr>
          <w:w w:val="110"/>
        </w:rPr>
        <w:t>perform di</w:t>
      </w:r>
      <w:r>
        <w:rPr>
          <w:rFonts w:ascii="Arial"/>
          <w:w w:val="110"/>
        </w:rPr>
        <w:t>ff</w:t>
      </w:r>
      <w:r>
        <w:rPr>
          <w:w w:val="110"/>
        </w:rPr>
        <w:t xml:space="preserve">erential open chromatin analysis a non-overlapping 500bp peak master list including all samples for a particular contrast </w:t>
      </w:r>
      <w:proofErr w:type="gramStart"/>
      <w:r>
        <w:rPr>
          <w:w w:val="110"/>
        </w:rPr>
        <w:t>was built</w:t>
      </w:r>
      <w:proofErr w:type="gramEnd"/>
      <w:r>
        <w:rPr>
          <w:w w:val="110"/>
        </w:rPr>
        <w:t xml:space="preserve">. Each master list was built by union  of  all  the  peaks  present  in  at  least  30%  </w:t>
      </w:r>
      <w:r>
        <w:rPr>
          <w:spacing w:val="-6"/>
          <w:w w:val="110"/>
        </w:rPr>
        <w:t xml:space="preserve">of </w:t>
      </w:r>
      <w:r>
        <w:rPr>
          <w:w w:val="110"/>
        </w:rPr>
        <w:t xml:space="preserve">the samples included, regardless of the subgroup to which they belonged </w:t>
      </w:r>
      <w:r>
        <w:rPr>
          <w:spacing w:val="-3"/>
          <w:w w:val="110"/>
        </w:rPr>
        <w:t>(</w:t>
      </w:r>
      <w:proofErr w:type="spellStart"/>
      <w:r>
        <w:rPr>
          <w:spacing w:val="-3"/>
          <w:w w:val="110"/>
        </w:rPr>
        <w:t>e.g</w:t>
      </w:r>
      <w:proofErr w:type="spellEnd"/>
      <w:r>
        <w:rPr>
          <w:spacing w:val="-3"/>
          <w:w w:val="110"/>
        </w:rPr>
        <w:t xml:space="preserve"> </w:t>
      </w:r>
      <w:r>
        <w:rPr>
          <w:w w:val="110"/>
        </w:rPr>
        <w:t>patients</w:t>
      </w:r>
      <w:r>
        <w:rPr>
          <w:spacing w:val="-11"/>
          <w:w w:val="110"/>
        </w:rPr>
        <w:t xml:space="preserve"> </w:t>
      </w:r>
      <w:r>
        <w:rPr>
          <w:w w:val="110"/>
        </w:rPr>
        <w:t>or</w:t>
      </w:r>
      <w:r>
        <w:rPr>
          <w:spacing w:val="-10"/>
          <w:w w:val="110"/>
        </w:rPr>
        <w:t xml:space="preserve"> </w:t>
      </w:r>
      <w:r>
        <w:rPr>
          <w:w w:val="110"/>
        </w:rPr>
        <w:t>controls,</w:t>
      </w:r>
      <w:r>
        <w:rPr>
          <w:spacing w:val="-9"/>
          <w:w w:val="110"/>
        </w:rPr>
        <w:t xml:space="preserve"> </w:t>
      </w:r>
      <w:r>
        <w:rPr>
          <w:w w:val="110"/>
        </w:rPr>
        <w:t>SF</w:t>
      </w:r>
      <w:r>
        <w:rPr>
          <w:spacing w:val="-11"/>
          <w:w w:val="110"/>
        </w:rPr>
        <w:t xml:space="preserve"> </w:t>
      </w:r>
      <w:r>
        <w:rPr>
          <w:w w:val="110"/>
        </w:rPr>
        <w:t>or</w:t>
      </w:r>
      <w:r>
        <w:rPr>
          <w:spacing w:val="-10"/>
          <w:w w:val="110"/>
        </w:rPr>
        <w:t xml:space="preserve"> </w:t>
      </w:r>
      <w:r>
        <w:rPr>
          <w:w w:val="110"/>
        </w:rPr>
        <w:t>PB).</w:t>
      </w:r>
      <w:r>
        <w:rPr>
          <w:spacing w:val="-10"/>
          <w:w w:val="110"/>
        </w:rPr>
        <w:t xml:space="preserve"> </w:t>
      </w:r>
      <w:r>
        <w:rPr>
          <w:w w:val="110"/>
        </w:rPr>
        <w:t>Reads</w:t>
      </w:r>
      <w:r>
        <w:rPr>
          <w:spacing w:val="-10"/>
          <w:w w:val="110"/>
        </w:rPr>
        <w:t xml:space="preserve"> </w:t>
      </w:r>
      <w:r>
        <w:rPr>
          <w:w w:val="110"/>
        </w:rPr>
        <w:t>overlapping</w:t>
      </w:r>
      <w:r>
        <w:rPr>
          <w:spacing w:val="-11"/>
          <w:w w:val="110"/>
        </w:rPr>
        <w:t xml:space="preserve"> </w:t>
      </w:r>
      <w:r>
        <w:rPr>
          <w:w w:val="110"/>
        </w:rPr>
        <w:t>each</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peaks</w:t>
      </w:r>
      <w:r>
        <w:rPr>
          <w:spacing w:val="-10"/>
          <w:w w:val="110"/>
        </w:rPr>
        <w:t xml:space="preserve"> </w:t>
      </w:r>
      <w:r>
        <w:rPr>
          <w:w w:val="110"/>
        </w:rPr>
        <w:t>in</w:t>
      </w:r>
      <w:r>
        <w:rPr>
          <w:spacing w:val="-10"/>
          <w:w w:val="110"/>
        </w:rPr>
        <w:t xml:space="preserve"> </w:t>
      </w:r>
      <w:r>
        <w:rPr>
          <w:w w:val="110"/>
        </w:rPr>
        <w:t>the</w:t>
      </w:r>
      <w:r>
        <w:rPr>
          <w:spacing w:val="-10"/>
          <w:w w:val="110"/>
        </w:rPr>
        <w:t xml:space="preserve"> </w:t>
      </w:r>
      <w:r>
        <w:rPr>
          <w:w w:val="110"/>
        </w:rPr>
        <w:t xml:space="preserve">master list were retrieved for each sample using the </w:t>
      </w:r>
      <w:proofErr w:type="spellStart"/>
      <w:r>
        <w:rPr>
          <w:w w:val="110"/>
        </w:rPr>
        <w:t>HTSeq</w:t>
      </w:r>
      <w:proofErr w:type="spellEnd"/>
      <w:r>
        <w:rPr>
          <w:w w:val="110"/>
        </w:rPr>
        <w:t>-count algorithm (</w:t>
      </w:r>
      <w:proofErr w:type="gramStart"/>
      <w:r>
        <w:rPr>
          <w:w w:val="110"/>
        </w:rPr>
        <w:t xml:space="preserve">Anders </w:t>
      </w:r>
      <w:r>
        <w:rPr>
          <w:spacing w:val="66"/>
          <w:w w:val="110"/>
        </w:rPr>
        <w:t xml:space="preserve"> </w:t>
      </w:r>
      <w:r>
        <w:rPr>
          <w:w w:val="110"/>
        </w:rPr>
        <w:t>et</w:t>
      </w:r>
      <w:proofErr w:type="gramEnd"/>
      <w:r>
        <w:rPr>
          <w:w w:val="110"/>
        </w:rPr>
        <w:t xml:space="preserve"> al. 2015). Principal component analysis (PCA) </w:t>
      </w:r>
      <w:proofErr w:type="gramStart"/>
      <w:r>
        <w:rPr>
          <w:w w:val="110"/>
        </w:rPr>
        <w:t>was performed</w:t>
      </w:r>
      <w:proofErr w:type="gramEnd"/>
      <w:r>
        <w:rPr>
          <w:w w:val="110"/>
        </w:rPr>
        <w:t xml:space="preserve"> on all counts </w:t>
      </w:r>
      <w:proofErr w:type="spellStart"/>
      <w:r>
        <w:rPr>
          <w:w w:val="110"/>
        </w:rPr>
        <w:t>normalised</w:t>
      </w:r>
      <w:proofErr w:type="spellEnd"/>
      <w:r>
        <w:rPr>
          <w:w w:val="110"/>
        </w:rPr>
        <w:t xml:space="preserve"> with the </w:t>
      </w:r>
      <w:proofErr w:type="spellStart"/>
      <w:r>
        <w:rPr>
          <w:w w:val="110"/>
        </w:rPr>
        <w:t>vsd</w:t>
      </w:r>
      <w:proofErr w:type="spellEnd"/>
      <w:r>
        <w:rPr>
          <w:w w:val="110"/>
        </w:rPr>
        <w:t xml:space="preserve"> function from the DESeq2 v1.20 R package (Love et </w:t>
      </w:r>
      <w:r>
        <w:rPr>
          <w:spacing w:val="-5"/>
          <w:w w:val="110"/>
        </w:rPr>
        <w:t xml:space="preserve">al. </w:t>
      </w:r>
      <w:r>
        <w:rPr>
          <w:w w:val="110"/>
        </w:rPr>
        <w:t>2014).</w:t>
      </w:r>
    </w:p>
    <w:p w14:paraId="4CB1F290" w14:textId="77777777" w:rsidR="00CA5B98" w:rsidRDefault="00CA5B98">
      <w:pPr>
        <w:spacing w:line="415" w:lineRule="auto"/>
        <w:jc w:val="both"/>
        <w:sectPr w:rsidR="00CA5B98">
          <w:pgSz w:w="11910" w:h="16840"/>
          <w:pgMar w:top="1580" w:right="980" w:bottom="800" w:left="1680" w:header="1231" w:footer="615" w:gutter="0"/>
          <w:cols w:space="720"/>
        </w:sectPr>
      </w:pPr>
    </w:p>
    <w:p w14:paraId="61B36D6E" w14:textId="77777777" w:rsidR="00CA5B98" w:rsidRDefault="00CA5B98">
      <w:pPr>
        <w:pStyle w:val="BodyText"/>
        <w:ind w:left="0"/>
        <w:rPr>
          <w:sz w:val="20"/>
        </w:rPr>
      </w:pPr>
    </w:p>
    <w:p w14:paraId="3B79FD1D" w14:textId="77777777" w:rsidR="00CA5B98" w:rsidRDefault="007B1DA3">
      <w:pPr>
        <w:pStyle w:val="BodyText"/>
        <w:spacing w:before="66" w:line="478" w:lineRule="exact"/>
        <w:ind w:right="361" w:firstLine="566"/>
        <w:jc w:val="both"/>
      </w:pPr>
      <w:r>
        <w:rPr>
          <w:w w:val="110"/>
        </w:rPr>
        <w:t>For di</w:t>
      </w:r>
      <w:r>
        <w:rPr>
          <w:rFonts w:ascii="Arial" w:hAnsi="Arial"/>
          <w:w w:val="110"/>
        </w:rPr>
        <w:t>ff</w:t>
      </w:r>
      <w:r>
        <w:rPr>
          <w:w w:val="110"/>
        </w:rPr>
        <w:t>erential chromatin accessibility analysis, an empirical 80% confidence cut-o</w:t>
      </w:r>
      <w:r>
        <w:rPr>
          <w:rFonts w:ascii="Arial" w:hAnsi="Arial"/>
          <w:w w:val="110"/>
        </w:rPr>
        <w:t xml:space="preserve">ff </w:t>
      </w:r>
      <w:r>
        <w:rPr>
          <w:w w:val="110"/>
        </w:rPr>
        <w:t>was calculated and used to pre-filter peaks with high noise that could be confounding the analysis (detailed in Chapter 3). Di</w:t>
      </w:r>
      <w:r>
        <w:rPr>
          <w:rFonts w:ascii="Arial" w:hAnsi="Arial"/>
          <w:w w:val="110"/>
        </w:rPr>
        <w:t>ff</w:t>
      </w:r>
      <w:r>
        <w:rPr>
          <w:w w:val="110"/>
        </w:rPr>
        <w:t xml:space="preserve">erential analysis was performed using DESeq2 with a paired design (in Chapter 3 and Chapter 5) or including batch as a covariate in the model (in </w:t>
      </w:r>
      <w:proofErr w:type="gramStart"/>
      <w:r>
        <w:rPr>
          <w:w w:val="110"/>
        </w:rPr>
        <w:t>Chapter ??</w:t>
      </w:r>
      <w:proofErr w:type="gramEnd"/>
      <w:r>
        <w:rPr>
          <w:w w:val="110"/>
        </w:rPr>
        <w:t>). Peaks were annotated with proximal genes (</w:t>
      </w:r>
      <w:r>
        <w:rPr>
          <w:rFonts w:ascii="Arial Unicode MS" w:hAnsi="Arial Unicode MS"/>
          <w:w w:val="110"/>
        </w:rPr>
        <w:t>≤</w:t>
      </w:r>
      <w:r>
        <w:rPr>
          <w:w w:val="110"/>
        </w:rPr>
        <w:t xml:space="preserve">5Kb) using xGR2nGenes function from the XGR R package (Fang et al. 2016). These gene lists </w:t>
      </w:r>
      <w:proofErr w:type="gramStart"/>
      <w:r>
        <w:rPr>
          <w:w w:val="110"/>
        </w:rPr>
        <w:t>were intersected</w:t>
      </w:r>
      <w:proofErr w:type="gramEnd"/>
      <w:r>
        <w:rPr>
          <w:w w:val="110"/>
        </w:rPr>
        <w:t xml:space="preserve"> with di</w:t>
      </w:r>
      <w:r>
        <w:rPr>
          <w:rFonts w:ascii="Arial" w:hAnsi="Arial"/>
          <w:w w:val="110"/>
        </w:rPr>
        <w:t>ff</w:t>
      </w:r>
      <w:r>
        <w:rPr>
          <w:w w:val="110"/>
        </w:rPr>
        <w:t>erentially expressed genes (DEGs) from RNA-</w:t>
      </w:r>
      <w:proofErr w:type="spellStart"/>
      <w:r>
        <w:rPr>
          <w:w w:val="110"/>
        </w:rPr>
        <w:t>seq</w:t>
      </w:r>
      <w:proofErr w:type="spellEnd"/>
      <w:r>
        <w:rPr>
          <w:w w:val="110"/>
        </w:rPr>
        <w:t>/</w:t>
      </w:r>
      <w:proofErr w:type="spellStart"/>
      <w:r>
        <w:rPr>
          <w:w w:val="110"/>
        </w:rPr>
        <w:t>scRNA-seq</w:t>
      </w:r>
      <w:proofErr w:type="spellEnd"/>
      <w:r>
        <w:rPr>
          <w:w w:val="110"/>
        </w:rPr>
        <w:t xml:space="preserve"> analysis or genes reported by psoriasis and </w:t>
      </w:r>
      <w:proofErr w:type="spellStart"/>
      <w:r>
        <w:rPr>
          <w:w w:val="110"/>
        </w:rPr>
        <w:t>PsA</w:t>
      </w:r>
      <w:proofErr w:type="spellEnd"/>
      <w:r>
        <w:rPr>
          <w:w w:val="110"/>
        </w:rPr>
        <w:t xml:space="preserve"> GWAS.</w:t>
      </w:r>
    </w:p>
    <w:p w14:paraId="51F00771" w14:textId="77777777" w:rsidR="00CA5B98" w:rsidRDefault="00CA5B98">
      <w:pPr>
        <w:pStyle w:val="BodyText"/>
        <w:ind w:left="0"/>
        <w:rPr>
          <w:sz w:val="28"/>
        </w:rPr>
      </w:pPr>
    </w:p>
    <w:p w14:paraId="005A65F4" w14:textId="77777777" w:rsidR="00CA5B98" w:rsidRDefault="007B1DA3">
      <w:pPr>
        <w:pStyle w:val="Heading2"/>
        <w:numPr>
          <w:ilvl w:val="2"/>
          <w:numId w:val="1"/>
        </w:numPr>
        <w:tabs>
          <w:tab w:val="left" w:pos="1283"/>
          <w:tab w:val="left" w:pos="1285"/>
        </w:tabs>
        <w:spacing w:before="251"/>
      </w:pPr>
      <w:proofErr w:type="spellStart"/>
      <w:r>
        <w:rPr>
          <w:w w:val="120"/>
        </w:rPr>
        <w:t>ChIPm</w:t>
      </w:r>
      <w:proofErr w:type="spellEnd"/>
      <w:r>
        <w:rPr>
          <w:w w:val="120"/>
        </w:rPr>
        <w:t xml:space="preserve"> data</w:t>
      </w:r>
      <w:r>
        <w:rPr>
          <w:spacing w:val="-33"/>
          <w:w w:val="120"/>
        </w:rPr>
        <w:t xml:space="preserve"> </w:t>
      </w:r>
      <w:r>
        <w:rPr>
          <w:w w:val="120"/>
        </w:rPr>
        <w:t>analysis</w:t>
      </w:r>
    </w:p>
    <w:p w14:paraId="2705E456" w14:textId="77777777" w:rsidR="00CA5B98" w:rsidRDefault="00CA5B98">
      <w:pPr>
        <w:pStyle w:val="BodyText"/>
        <w:ind w:left="0"/>
        <w:rPr>
          <w:sz w:val="35"/>
        </w:rPr>
      </w:pPr>
    </w:p>
    <w:p w14:paraId="28156E8B" w14:textId="0199E98D" w:rsidR="00CA5B98" w:rsidRDefault="007B1DA3">
      <w:pPr>
        <w:pStyle w:val="BodyText"/>
      </w:pPr>
      <w:r>
        <w:rPr>
          <w:w w:val="115"/>
        </w:rPr>
        <w:t xml:space="preserve">Next generation sequencing data </w:t>
      </w:r>
      <w:del w:id="104" w:author="Microsoft Office User" w:date="2018-12-21T16:20:00Z">
        <w:r w:rsidDel="00446261">
          <w:rPr>
            <w:w w:val="115"/>
          </w:rPr>
          <w:delText>analysis</w:delText>
        </w:r>
      </w:del>
      <w:ins w:id="105" w:author="Microsoft Office User" w:date="2018-12-21T16:20:00Z">
        <w:r w:rsidR="00446261">
          <w:rPr>
            <w:w w:val="115"/>
          </w:rPr>
          <w:t>proce</w:t>
        </w:r>
      </w:ins>
      <w:ins w:id="106" w:author="Microsoft Office User" w:date="2018-12-21T16:21:00Z">
        <w:r w:rsidR="00446261">
          <w:rPr>
            <w:w w:val="115"/>
          </w:rPr>
          <w:t>s</w:t>
        </w:r>
      </w:ins>
      <w:ins w:id="107" w:author="Microsoft Office User" w:date="2018-12-21T16:20:00Z">
        <w:r w:rsidR="00446261">
          <w:rPr>
            <w:w w:val="115"/>
          </w:rPr>
          <w:t>sing</w:t>
        </w:r>
      </w:ins>
    </w:p>
    <w:p w14:paraId="593E8E4E" w14:textId="77777777" w:rsidR="00CA5B98" w:rsidRDefault="00CA5B98">
      <w:pPr>
        <w:pStyle w:val="BodyText"/>
        <w:ind w:left="0"/>
        <w:rPr>
          <w:sz w:val="31"/>
        </w:rPr>
      </w:pPr>
    </w:p>
    <w:p w14:paraId="4FE62EEF" w14:textId="77777777" w:rsidR="00CA5B98" w:rsidRDefault="007B1DA3">
      <w:pPr>
        <w:pStyle w:val="BodyText"/>
        <w:spacing w:line="415" w:lineRule="auto"/>
        <w:ind w:right="361" w:firstLine="566"/>
        <w:jc w:val="both"/>
      </w:pPr>
      <w:proofErr w:type="spellStart"/>
      <w:r>
        <w:rPr>
          <w:w w:val="110"/>
        </w:rPr>
        <w:t>ChIPm</w:t>
      </w:r>
      <w:proofErr w:type="spellEnd"/>
      <w:r>
        <w:rPr>
          <w:w w:val="110"/>
        </w:rPr>
        <w:t xml:space="preserve"> NGS data from samples and inputs </w:t>
      </w:r>
      <w:proofErr w:type="gramStart"/>
      <w:r>
        <w:rPr>
          <w:w w:val="110"/>
        </w:rPr>
        <w:t>were processed</w:t>
      </w:r>
      <w:proofErr w:type="gramEnd"/>
      <w:r>
        <w:rPr>
          <w:w w:val="110"/>
        </w:rPr>
        <w:t xml:space="preserve"> similarly </w:t>
      </w:r>
      <w:r>
        <w:rPr>
          <w:spacing w:val="-6"/>
          <w:w w:val="110"/>
        </w:rPr>
        <w:t xml:space="preserve">to </w:t>
      </w:r>
      <w:r>
        <w:rPr>
          <w:spacing w:val="-7"/>
          <w:w w:val="110"/>
        </w:rPr>
        <w:t>ATAC-</w:t>
      </w:r>
      <w:proofErr w:type="spellStart"/>
      <w:r>
        <w:rPr>
          <w:spacing w:val="-7"/>
          <w:w w:val="110"/>
        </w:rPr>
        <w:t>seq</w:t>
      </w:r>
      <w:proofErr w:type="spellEnd"/>
      <w:r>
        <w:rPr>
          <w:spacing w:val="-17"/>
          <w:w w:val="110"/>
        </w:rPr>
        <w:t xml:space="preserve"> </w:t>
      </w:r>
      <w:r>
        <w:rPr>
          <w:w w:val="110"/>
        </w:rPr>
        <w:t>(see</w:t>
      </w:r>
      <w:r>
        <w:rPr>
          <w:spacing w:val="-16"/>
          <w:w w:val="110"/>
        </w:rPr>
        <w:t xml:space="preserve"> </w:t>
      </w:r>
      <w:r>
        <w:rPr>
          <w:w w:val="110"/>
        </w:rPr>
        <w:t>Section</w:t>
      </w:r>
      <w:r>
        <w:rPr>
          <w:spacing w:val="-17"/>
          <w:w w:val="110"/>
        </w:rPr>
        <w:t xml:space="preserve"> </w:t>
      </w:r>
      <w:r>
        <w:rPr>
          <w:spacing w:val="-6"/>
          <w:w w:val="110"/>
        </w:rPr>
        <w:t>ATAC-</w:t>
      </w:r>
      <w:proofErr w:type="spellStart"/>
      <w:r>
        <w:rPr>
          <w:spacing w:val="-6"/>
          <w:w w:val="110"/>
        </w:rPr>
        <w:t>seq</w:t>
      </w:r>
      <w:proofErr w:type="spellEnd"/>
      <w:r>
        <w:rPr>
          <w:spacing w:val="-6"/>
          <w:w w:val="110"/>
        </w:rPr>
        <w:t>,</w:t>
      </w:r>
      <w:r>
        <w:rPr>
          <w:spacing w:val="-14"/>
          <w:w w:val="110"/>
        </w:rPr>
        <w:t xml:space="preserve"> </w:t>
      </w:r>
      <w:r>
        <w:rPr>
          <w:spacing w:val="-10"/>
          <w:w w:val="110"/>
        </w:rPr>
        <w:t>Fast-ATAC</w:t>
      </w:r>
      <w:r>
        <w:rPr>
          <w:spacing w:val="-16"/>
          <w:w w:val="110"/>
        </w:rPr>
        <w:t xml:space="preserve"> </w:t>
      </w:r>
      <w:r>
        <w:rPr>
          <w:w w:val="110"/>
        </w:rPr>
        <w:t>and</w:t>
      </w:r>
      <w:r>
        <w:rPr>
          <w:spacing w:val="-16"/>
          <w:w w:val="110"/>
        </w:rPr>
        <w:t xml:space="preserve"> </w:t>
      </w:r>
      <w:r>
        <w:rPr>
          <w:spacing w:val="-8"/>
          <w:w w:val="110"/>
        </w:rPr>
        <w:t>Omni-ATAC</w:t>
      </w:r>
      <w:r>
        <w:rPr>
          <w:spacing w:val="-17"/>
          <w:w w:val="110"/>
        </w:rPr>
        <w:t xml:space="preserve"> </w:t>
      </w:r>
      <w:r>
        <w:rPr>
          <w:w w:val="110"/>
        </w:rPr>
        <w:t>data</w:t>
      </w:r>
      <w:r>
        <w:rPr>
          <w:spacing w:val="-16"/>
          <w:w w:val="110"/>
        </w:rPr>
        <w:t xml:space="preserve"> </w:t>
      </w:r>
      <w:r>
        <w:rPr>
          <w:w w:val="110"/>
        </w:rPr>
        <w:t>analysis)</w:t>
      </w:r>
      <w:r>
        <w:rPr>
          <w:spacing w:val="-16"/>
          <w:w w:val="110"/>
        </w:rPr>
        <w:t xml:space="preserve"> </w:t>
      </w:r>
      <w:r>
        <w:rPr>
          <w:w w:val="110"/>
        </w:rPr>
        <w:t xml:space="preserve">for trimming, mapping and filtering with minor modifications. Specifically, </w:t>
      </w:r>
      <w:r>
        <w:rPr>
          <w:spacing w:val="-5"/>
          <w:w w:val="110"/>
        </w:rPr>
        <w:t xml:space="preserve">the </w:t>
      </w:r>
      <w:r>
        <w:rPr>
          <w:w w:val="110"/>
        </w:rPr>
        <w:t>MAPQ30</w:t>
      </w:r>
      <w:r>
        <w:rPr>
          <w:spacing w:val="-8"/>
          <w:w w:val="110"/>
        </w:rPr>
        <w:t xml:space="preserve"> </w:t>
      </w:r>
      <w:r>
        <w:rPr>
          <w:w w:val="110"/>
        </w:rPr>
        <w:t>score</w:t>
      </w:r>
      <w:r>
        <w:rPr>
          <w:spacing w:val="-8"/>
          <w:w w:val="110"/>
        </w:rPr>
        <w:t xml:space="preserve"> </w:t>
      </w:r>
      <w:r>
        <w:rPr>
          <w:w w:val="110"/>
        </w:rPr>
        <w:t>for</w:t>
      </w:r>
      <w:r>
        <w:rPr>
          <w:spacing w:val="-8"/>
          <w:w w:val="110"/>
        </w:rPr>
        <w:t xml:space="preserve"> </w:t>
      </w:r>
      <w:r>
        <w:rPr>
          <w:w w:val="110"/>
        </w:rPr>
        <w:t>filtering</w:t>
      </w:r>
      <w:r>
        <w:rPr>
          <w:spacing w:val="-8"/>
          <w:w w:val="110"/>
        </w:rPr>
        <w:t xml:space="preserve"> </w:t>
      </w:r>
      <w:r>
        <w:rPr>
          <w:w w:val="110"/>
        </w:rPr>
        <w:t>reads</w:t>
      </w:r>
      <w:r>
        <w:rPr>
          <w:spacing w:val="-8"/>
          <w:w w:val="110"/>
        </w:rPr>
        <w:t xml:space="preserve"> </w:t>
      </w:r>
      <w:proofErr w:type="gramStart"/>
      <w:r>
        <w:rPr>
          <w:w w:val="110"/>
        </w:rPr>
        <w:t>was</w:t>
      </w:r>
      <w:r>
        <w:rPr>
          <w:spacing w:val="-8"/>
          <w:w w:val="110"/>
        </w:rPr>
        <w:t xml:space="preserve"> </w:t>
      </w:r>
      <w:r>
        <w:rPr>
          <w:w w:val="110"/>
        </w:rPr>
        <w:t>lowered</w:t>
      </w:r>
      <w:proofErr w:type="gramEnd"/>
      <w:r>
        <w:rPr>
          <w:spacing w:val="-8"/>
          <w:w w:val="110"/>
        </w:rPr>
        <w:t xml:space="preserve"> </w:t>
      </w:r>
      <w:r>
        <w:rPr>
          <w:w w:val="110"/>
        </w:rPr>
        <w:t>to</w:t>
      </w:r>
      <w:r>
        <w:rPr>
          <w:spacing w:val="-8"/>
          <w:w w:val="110"/>
        </w:rPr>
        <w:t xml:space="preserve"> </w:t>
      </w:r>
      <w:r>
        <w:rPr>
          <w:w w:val="110"/>
        </w:rPr>
        <w:t>10.</w:t>
      </w:r>
      <w:r>
        <w:rPr>
          <w:spacing w:val="6"/>
          <w:w w:val="110"/>
        </w:rPr>
        <w:t xml:space="preserve"> </w:t>
      </w:r>
      <w:r>
        <w:rPr>
          <w:w w:val="110"/>
        </w:rPr>
        <w:t>For</w:t>
      </w:r>
      <w:r>
        <w:rPr>
          <w:spacing w:val="-8"/>
          <w:w w:val="110"/>
        </w:rPr>
        <w:t xml:space="preserve"> </w:t>
      </w:r>
      <w:proofErr w:type="spellStart"/>
      <w:r>
        <w:rPr>
          <w:w w:val="110"/>
        </w:rPr>
        <w:t>visualisation</w:t>
      </w:r>
      <w:proofErr w:type="spellEnd"/>
      <w:r>
        <w:rPr>
          <w:w w:val="110"/>
        </w:rPr>
        <w:t>,</w:t>
      </w:r>
      <w:r>
        <w:rPr>
          <w:spacing w:val="-8"/>
          <w:w w:val="110"/>
        </w:rPr>
        <w:t xml:space="preserve"> </w:t>
      </w:r>
      <w:proofErr w:type="spellStart"/>
      <w:r>
        <w:rPr>
          <w:w w:val="110"/>
        </w:rPr>
        <w:t>bedgraph</w:t>
      </w:r>
      <w:proofErr w:type="spellEnd"/>
      <w:r>
        <w:rPr>
          <w:w w:val="110"/>
        </w:rPr>
        <w:t xml:space="preserve"> files with noise subtracted using the control input were generated using </w:t>
      </w:r>
      <w:r>
        <w:rPr>
          <w:spacing w:val="-3"/>
          <w:w w:val="110"/>
        </w:rPr>
        <w:t xml:space="preserve">MACS2 </w:t>
      </w:r>
      <w:proofErr w:type="spellStart"/>
      <w:r>
        <w:rPr>
          <w:w w:val="110"/>
        </w:rPr>
        <w:t>bdgcmp</w:t>
      </w:r>
      <w:proofErr w:type="spellEnd"/>
      <w:r>
        <w:rPr>
          <w:spacing w:val="-8"/>
          <w:w w:val="110"/>
        </w:rPr>
        <w:t xml:space="preserve"> </w:t>
      </w:r>
      <w:r>
        <w:rPr>
          <w:w w:val="110"/>
        </w:rPr>
        <w:t>-m</w:t>
      </w:r>
      <w:r>
        <w:rPr>
          <w:spacing w:val="-9"/>
          <w:w w:val="110"/>
        </w:rPr>
        <w:t xml:space="preserve"> </w:t>
      </w:r>
      <w:r>
        <w:rPr>
          <w:w w:val="110"/>
        </w:rPr>
        <w:t>subtract</w:t>
      </w:r>
      <w:r>
        <w:rPr>
          <w:spacing w:val="-8"/>
          <w:w w:val="110"/>
        </w:rPr>
        <w:t xml:space="preserve"> </w:t>
      </w:r>
      <w:r>
        <w:rPr>
          <w:w w:val="110"/>
        </w:rPr>
        <w:t>followed</w:t>
      </w:r>
      <w:r>
        <w:rPr>
          <w:spacing w:val="-8"/>
          <w:w w:val="110"/>
        </w:rPr>
        <w:t xml:space="preserve"> </w:t>
      </w:r>
      <w:r>
        <w:rPr>
          <w:w w:val="110"/>
        </w:rPr>
        <w:t>by</w:t>
      </w:r>
      <w:r>
        <w:rPr>
          <w:spacing w:val="-9"/>
          <w:w w:val="110"/>
        </w:rPr>
        <w:t xml:space="preserve"> </w:t>
      </w:r>
      <w:r>
        <w:rPr>
          <w:w w:val="110"/>
        </w:rPr>
        <w:t>conversion</w:t>
      </w:r>
      <w:r>
        <w:rPr>
          <w:spacing w:val="-8"/>
          <w:w w:val="110"/>
        </w:rPr>
        <w:t xml:space="preserve"> </w:t>
      </w:r>
      <w:r>
        <w:rPr>
          <w:w w:val="110"/>
        </w:rPr>
        <w:t>to</w:t>
      </w:r>
      <w:r>
        <w:rPr>
          <w:spacing w:val="-8"/>
          <w:w w:val="110"/>
        </w:rPr>
        <w:t xml:space="preserve"> </w:t>
      </w:r>
      <w:proofErr w:type="spellStart"/>
      <w:r>
        <w:rPr>
          <w:w w:val="110"/>
        </w:rPr>
        <w:t>bigWig</w:t>
      </w:r>
      <w:proofErr w:type="spellEnd"/>
      <w:r>
        <w:rPr>
          <w:spacing w:val="-9"/>
          <w:w w:val="110"/>
        </w:rPr>
        <w:t xml:space="preserve"> </w:t>
      </w:r>
      <w:r>
        <w:rPr>
          <w:w w:val="110"/>
        </w:rPr>
        <w:t>with</w:t>
      </w:r>
      <w:r>
        <w:rPr>
          <w:spacing w:val="-8"/>
          <w:w w:val="110"/>
        </w:rPr>
        <w:t xml:space="preserve"> </w:t>
      </w:r>
      <w:proofErr w:type="spellStart"/>
      <w:r>
        <w:rPr>
          <w:w w:val="110"/>
        </w:rPr>
        <w:t>bedGraphToBigWig</w:t>
      </w:r>
      <w:proofErr w:type="spellEnd"/>
      <w:r>
        <w:rPr>
          <w:w w:val="110"/>
        </w:rPr>
        <w:t xml:space="preserve"> tools.</w:t>
      </w:r>
    </w:p>
    <w:p w14:paraId="4CA3768B" w14:textId="77777777" w:rsidR="00CA5B98" w:rsidRDefault="00CA5B98">
      <w:pPr>
        <w:pStyle w:val="BodyText"/>
        <w:spacing w:before="6"/>
        <w:ind w:left="0"/>
        <w:rPr>
          <w:sz w:val="29"/>
        </w:rPr>
      </w:pPr>
    </w:p>
    <w:p w14:paraId="360785AB" w14:textId="77777777" w:rsidR="00CA5B98" w:rsidRDefault="007B1DA3">
      <w:pPr>
        <w:pStyle w:val="BodyText"/>
      </w:pPr>
      <w:r>
        <w:rPr>
          <w:w w:val="120"/>
        </w:rPr>
        <w:t>Peak calling, filtering and sample quality</w:t>
      </w:r>
    </w:p>
    <w:p w14:paraId="599FBC6C" w14:textId="77777777" w:rsidR="00CA5B98" w:rsidRDefault="00CA5B98">
      <w:pPr>
        <w:pStyle w:val="BodyText"/>
        <w:ind w:left="0"/>
        <w:rPr>
          <w:sz w:val="31"/>
        </w:rPr>
      </w:pPr>
    </w:p>
    <w:p w14:paraId="600C6A20" w14:textId="77777777" w:rsidR="00CA5B98" w:rsidRDefault="007B1DA3">
      <w:pPr>
        <w:pStyle w:val="BodyText"/>
        <w:spacing w:line="374" w:lineRule="auto"/>
        <w:ind w:right="361" w:firstLine="566"/>
        <w:jc w:val="both"/>
      </w:pPr>
      <w:r>
        <w:rPr>
          <w:w w:val="110"/>
        </w:rPr>
        <w:t xml:space="preserve">Peak calling for each </w:t>
      </w:r>
      <w:proofErr w:type="spellStart"/>
      <w:r>
        <w:rPr>
          <w:w w:val="110"/>
        </w:rPr>
        <w:t>ChIPm</w:t>
      </w:r>
      <w:proofErr w:type="spellEnd"/>
      <w:r>
        <w:rPr>
          <w:w w:val="110"/>
        </w:rPr>
        <w:t xml:space="preserve"> sample was performed accounting for background signal using the control input samples with MACS2 </w:t>
      </w:r>
      <w:proofErr w:type="spellStart"/>
      <w:r>
        <w:rPr>
          <w:w w:val="110"/>
        </w:rPr>
        <w:t>callpeak</w:t>
      </w:r>
      <w:proofErr w:type="spellEnd"/>
      <w:r>
        <w:rPr>
          <w:w w:val="110"/>
        </w:rPr>
        <w:t xml:space="preserve"> </w:t>
      </w:r>
      <w:r>
        <w:rPr>
          <w:rFonts w:ascii="Arial Unicode MS" w:hAnsi="Arial Unicode MS"/>
          <w:w w:val="110"/>
        </w:rPr>
        <w:t>−−</w:t>
      </w:r>
      <w:proofErr w:type="spellStart"/>
      <w:r>
        <w:rPr>
          <w:w w:val="110"/>
        </w:rPr>
        <w:t>bw</w:t>
      </w:r>
      <w:proofErr w:type="spellEnd"/>
      <w:r>
        <w:rPr>
          <w:w w:val="110"/>
        </w:rPr>
        <w:t xml:space="preserve"> 200 </w:t>
      </w:r>
      <w:r>
        <w:rPr>
          <w:rFonts w:ascii="Arial Unicode MS" w:hAnsi="Arial Unicode MS"/>
          <w:w w:val="110"/>
        </w:rPr>
        <w:t>−−</w:t>
      </w:r>
      <w:r>
        <w:rPr>
          <w:w w:val="110"/>
        </w:rPr>
        <w:t xml:space="preserve">p 0.1 </w:t>
      </w:r>
      <w:r>
        <w:rPr>
          <w:rFonts w:ascii="Arial Unicode MS" w:hAnsi="Arial Unicode MS"/>
          <w:w w:val="110"/>
        </w:rPr>
        <w:t>−−</w:t>
      </w:r>
      <w:r>
        <w:rPr>
          <w:w w:val="110"/>
        </w:rPr>
        <w:t xml:space="preserve">keep-dup all </w:t>
      </w:r>
      <w:r>
        <w:rPr>
          <w:rFonts w:ascii="Arial Unicode MS" w:hAnsi="Arial Unicode MS"/>
          <w:w w:val="110"/>
        </w:rPr>
        <w:t>−−</w:t>
      </w:r>
      <w:r>
        <w:rPr>
          <w:w w:val="110"/>
        </w:rPr>
        <w:t xml:space="preserve">call-summits. In this </w:t>
      </w:r>
      <w:proofErr w:type="gramStart"/>
      <w:r>
        <w:rPr>
          <w:w w:val="110"/>
        </w:rPr>
        <w:t>case</w:t>
      </w:r>
      <w:proofErr w:type="gramEnd"/>
      <w:r>
        <w:rPr>
          <w:w w:val="110"/>
        </w:rPr>
        <w:t xml:space="preserve"> the average library fragment size (</w:t>
      </w:r>
      <w:r>
        <w:rPr>
          <w:rFonts w:ascii="Arial Unicode MS" w:hAnsi="Arial Unicode MS"/>
          <w:w w:val="110"/>
        </w:rPr>
        <w:t>−−</w:t>
      </w:r>
      <w:proofErr w:type="spellStart"/>
      <w:r>
        <w:rPr>
          <w:w w:val="110"/>
        </w:rPr>
        <w:t>bw</w:t>
      </w:r>
      <w:proofErr w:type="spellEnd"/>
      <w:r>
        <w:rPr>
          <w:w w:val="110"/>
        </w:rPr>
        <w:t xml:space="preserve">) was used by MACS2 to first empirically find the model that best represents the precise protein-DNA interactions and calculate the appropriate </w:t>
      </w:r>
      <w:r>
        <w:rPr>
          <w:rFonts w:ascii="Arial Unicode MS" w:hAnsi="Arial Unicode MS"/>
          <w:w w:val="110"/>
        </w:rPr>
        <w:t>−−</w:t>
      </w:r>
      <w:r>
        <w:rPr>
          <w:w w:val="110"/>
        </w:rPr>
        <w:t xml:space="preserve">shift parameter. For </w:t>
      </w:r>
      <w:proofErr w:type="spellStart"/>
      <w:r>
        <w:rPr>
          <w:w w:val="110"/>
        </w:rPr>
        <w:t>ChIPm</w:t>
      </w:r>
      <w:proofErr w:type="spellEnd"/>
      <w:r>
        <w:rPr>
          <w:w w:val="110"/>
        </w:rPr>
        <w:t xml:space="preserve"> PCA, filtering and downstream </w:t>
      </w:r>
      <w:r>
        <w:rPr>
          <w:w w:val="110"/>
        </w:rPr>
        <w:lastRenderedPageBreak/>
        <w:t xml:space="preserve">analysis peak </w:t>
      </w:r>
      <w:proofErr w:type="spellStart"/>
      <w:r>
        <w:rPr>
          <w:w w:val="110"/>
        </w:rPr>
        <w:t>homogenisation</w:t>
      </w:r>
      <w:proofErr w:type="spellEnd"/>
      <w:r>
        <w:rPr>
          <w:w w:val="110"/>
        </w:rPr>
        <w:t xml:space="preserve"> </w:t>
      </w:r>
      <w:proofErr w:type="gramStart"/>
      <w:r>
        <w:rPr>
          <w:w w:val="110"/>
        </w:rPr>
        <w:t>was performed</w:t>
      </w:r>
      <w:proofErr w:type="gramEnd"/>
      <w:r>
        <w:rPr>
          <w:w w:val="110"/>
        </w:rPr>
        <w:t xml:space="preserve"> similarly to Section 2.4.1 to build</w:t>
      </w:r>
    </w:p>
    <w:p w14:paraId="5750473C" w14:textId="77777777" w:rsidR="00CA5B98" w:rsidRDefault="00CA5B98">
      <w:pPr>
        <w:spacing w:line="374" w:lineRule="auto"/>
        <w:jc w:val="both"/>
        <w:sectPr w:rsidR="00CA5B98">
          <w:pgSz w:w="11910" w:h="16840"/>
          <w:pgMar w:top="1580" w:right="980" w:bottom="800" w:left="1680" w:header="1231" w:footer="615" w:gutter="0"/>
          <w:cols w:space="720"/>
        </w:sectPr>
      </w:pPr>
    </w:p>
    <w:p w14:paraId="3DC99B12" w14:textId="77777777" w:rsidR="00CA5B98" w:rsidRDefault="00CA5B98">
      <w:pPr>
        <w:pStyle w:val="BodyText"/>
        <w:ind w:left="0"/>
        <w:rPr>
          <w:sz w:val="20"/>
        </w:rPr>
      </w:pPr>
    </w:p>
    <w:p w14:paraId="7A4EC5F2" w14:textId="77777777" w:rsidR="00CA5B98" w:rsidRDefault="007B1DA3">
      <w:pPr>
        <w:pStyle w:val="BodyText"/>
        <w:spacing w:before="225"/>
      </w:pPr>
      <w:proofErr w:type="gramStart"/>
      <w:r>
        <w:rPr>
          <w:w w:val="110"/>
        </w:rPr>
        <w:t>a</w:t>
      </w:r>
      <w:proofErr w:type="gramEnd"/>
      <w:r>
        <w:rPr>
          <w:w w:val="110"/>
        </w:rPr>
        <w:t xml:space="preserve"> combined master list for all samples and cell types from cohort 1B (Chapter ??</w:t>
      </w:r>
    </w:p>
    <w:p w14:paraId="3B0CCEE6" w14:textId="77777777" w:rsidR="00CA5B98" w:rsidRDefault="007B1DA3">
      <w:pPr>
        <w:pStyle w:val="BodyText"/>
        <w:spacing w:before="202"/>
      </w:pPr>
      <w:r>
        <w:rPr>
          <w:w w:val="110"/>
        </w:rPr>
        <w:t>Table 4.2 and 4.3).</w:t>
      </w:r>
    </w:p>
    <w:p w14:paraId="756A1C4D" w14:textId="3D175B6B" w:rsidR="00CA5B98" w:rsidRDefault="007B1DA3">
      <w:pPr>
        <w:pStyle w:val="BodyText"/>
        <w:spacing w:before="44" w:line="478" w:lineRule="exact"/>
        <w:ind w:right="361" w:firstLine="566"/>
        <w:jc w:val="both"/>
      </w:pPr>
      <w:r>
        <w:rPr>
          <w:w w:val="105"/>
        </w:rPr>
        <w:t xml:space="preserve">Sample quality </w:t>
      </w:r>
      <w:proofErr w:type="gramStart"/>
      <w:r>
        <w:rPr>
          <w:w w:val="105"/>
        </w:rPr>
        <w:t>was determined</w:t>
      </w:r>
      <w:proofErr w:type="gramEnd"/>
      <w:r>
        <w:rPr>
          <w:w w:val="105"/>
        </w:rPr>
        <w:t xml:space="preserve"> by a combination of measurements. </w:t>
      </w:r>
      <w:r>
        <w:rPr>
          <w:spacing w:val="-5"/>
          <w:w w:val="105"/>
        </w:rPr>
        <w:t xml:space="preserve">For </w:t>
      </w:r>
      <w:r>
        <w:rPr>
          <w:w w:val="105"/>
        </w:rPr>
        <w:t xml:space="preserve">library </w:t>
      </w:r>
      <w:proofErr w:type="gramStart"/>
      <w:r>
        <w:rPr>
          <w:w w:val="105"/>
        </w:rPr>
        <w:t>complexity</w:t>
      </w:r>
      <w:proofErr w:type="gramEnd"/>
      <w:r>
        <w:rPr>
          <w:w w:val="105"/>
        </w:rPr>
        <w:t xml:space="preserve"> the </w:t>
      </w:r>
      <w:commentRangeStart w:id="108"/>
      <w:r>
        <w:rPr>
          <w:w w:val="105"/>
        </w:rPr>
        <w:t xml:space="preserve">non-redundant fraction </w:t>
      </w:r>
      <w:commentRangeEnd w:id="108"/>
      <w:r w:rsidR="00A4203E">
        <w:rPr>
          <w:rStyle w:val="CommentReference"/>
        </w:rPr>
        <w:commentReference w:id="108"/>
      </w:r>
      <w:del w:id="109" w:author="Microsoft Office User" w:date="2018-12-23T16:01:00Z">
        <w:r w:rsidDel="00A4203E">
          <w:rPr>
            <w:w w:val="105"/>
          </w:rPr>
          <w:delText xml:space="preserve">(NRF) </w:delText>
        </w:r>
      </w:del>
      <w:r>
        <w:rPr>
          <w:w w:val="105"/>
        </w:rPr>
        <w:t>and PCR bottleneck coe</w:t>
      </w:r>
      <w:r>
        <w:rPr>
          <w:rFonts w:ascii="Arial"/>
          <w:w w:val="105"/>
        </w:rPr>
        <w:t>ffi</w:t>
      </w:r>
      <w:r>
        <w:rPr>
          <w:w w:val="105"/>
        </w:rPr>
        <w:t xml:space="preserve">cients (PBC1 and PBC2) were calculated following ENCODE guidelines </w:t>
      </w:r>
      <w:r>
        <w:rPr>
          <w:w w:val="95"/>
        </w:rPr>
        <w:t>(</w:t>
      </w:r>
      <w:hyperlink r:id="rId14">
        <w:r>
          <w:rPr>
            <w:rFonts w:ascii="Monaco"/>
            <w:w w:val="95"/>
          </w:rPr>
          <w:t>https://www.encodeproject.org/chip-seq/histone/</w:t>
        </w:r>
      </w:hyperlink>
      <w:r>
        <w:rPr>
          <w:w w:val="95"/>
        </w:rPr>
        <w:t xml:space="preserve">) from unfiltered </w:t>
      </w:r>
      <w:r>
        <w:rPr>
          <w:spacing w:val="-6"/>
          <w:w w:val="95"/>
        </w:rPr>
        <w:t xml:space="preserve">bam </w:t>
      </w:r>
      <w:r>
        <w:rPr>
          <w:w w:val="105"/>
        </w:rPr>
        <w:t xml:space="preserve">files. Enrichment of the </w:t>
      </w:r>
      <w:proofErr w:type="spellStart"/>
      <w:r>
        <w:rPr>
          <w:w w:val="105"/>
        </w:rPr>
        <w:t>ChIPm</w:t>
      </w:r>
      <w:proofErr w:type="spellEnd"/>
      <w:r>
        <w:rPr>
          <w:w w:val="105"/>
        </w:rPr>
        <w:t xml:space="preserve"> signal was evaluated based on the </w:t>
      </w:r>
      <w:proofErr w:type="spellStart"/>
      <w:r>
        <w:rPr>
          <w:w w:val="105"/>
        </w:rPr>
        <w:t>normalised</w:t>
      </w:r>
      <w:proofErr w:type="spellEnd"/>
      <w:r>
        <w:rPr>
          <w:w w:val="105"/>
        </w:rPr>
        <w:t xml:space="preserve">  strand cross-correlation coe</w:t>
      </w:r>
      <w:r>
        <w:rPr>
          <w:rFonts w:ascii="Arial"/>
          <w:w w:val="105"/>
        </w:rPr>
        <w:t>ffi</w:t>
      </w:r>
      <w:r>
        <w:rPr>
          <w:w w:val="105"/>
        </w:rPr>
        <w:t>cient (NSC) and relative strand cross-correlation coe</w:t>
      </w:r>
      <w:r>
        <w:rPr>
          <w:rFonts w:ascii="Arial"/>
          <w:w w:val="105"/>
        </w:rPr>
        <w:t>ffi</w:t>
      </w:r>
      <w:r>
        <w:rPr>
          <w:w w:val="105"/>
        </w:rPr>
        <w:t>cient (RSC), calculated with SPP using bam files filtered for low MAPQ30, duplicated and non-properly paired</w:t>
      </w:r>
      <w:r>
        <w:rPr>
          <w:spacing w:val="5"/>
          <w:w w:val="105"/>
        </w:rPr>
        <w:t xml:space="preserve"> </w:t>
      </w:r>
      <w:r>
        <w:rPr>
          <w:w w:val="105"/>
        </w:rPr>
        <w:t>reads.</w:t>
      </w:r>
    </w:p>
    <w:p w14:paraId="02CCB282" w14:textId="77777777" w:rsidR="00CA5B98" w:rsidRDefault="00CA5B98">
      <w:pPr>
        <w:pStyle w:val="BodyText"/>
        <w:ind w:left="0"/>
        <w:rPr>
          <w:sz w:val="28"/>
        </w:rPr>
      </w:pPr>
    </w:p>
    <w:p w14:paraId="01E8D483" w14:textId="77777777" w:rsidR="00CA5B98" w:rsidRDefault="007B1DA3">
      <w:pPr>
        <w:pStyle w:val="BodyText"/>
        <w:spacing w:before="171"/>
      </w:pPr>
      <w:r>
        <w:rPr>
          <w:w w:val="120"/>
        </w:rPr>
        <w:t>Combined peak master list and di</w:t>
      </w:r>
      <w:r>
        <w:rPr>
          <w:rFonts w:ascii="Arial"/>
          <w:w w:val="120"/>
        </w:rPr>
        <w:t>ff</w:t>
      </w:r>
      <w:r>
        <w:rPr>
          <w:w w:val="120"/>
        </w:rPr>
        <w:t>erential analysis</w:t>
      </w:r>
    </w:p>
    <w:p w14:paraId="5C2D4A4E" w14:textId="77777777" w:rsidR="00CA5B98" w:rsidRDefault="00CA5B98">
      <w:pPr>
        <w:pStyle w:val="BodyText"/>
        <w:spacing w:before="10"/>
        <w:ind w:left="0"/>
        <w:rPr>
          <w:sz w:val="30"/>
        </w:rPr>
      </w:pPr>
    </w:p>
    <w:p w14:paraId="50888353" w14:textId="77777777" w:rsidR="00CA5B98" w:rsidRDefault="007B1DA3">
      <w:pPr>
        <w:pStyle w:val="BodyText"/>
        <w:spacing w:line="415" w:lineRule="auto"/>
        <w:ind w:right="361" w:firstLine="566"/>
        <w:jc w:val="both"/>
      </w:pPr>
      <w:proofErr w:type="spellStart"/>
      <w:r>
        <w:rPr>
          <w:w w:val="110"/>
        </w:rPr>
        <w:t>Di</w:t>
      </w:r>
      <w:r>
        <w:rPr>
          <w:rFonts w:ascii="Arial"/>
          <w:w w:val="110"/>
        </w:rPr>
        <w:t>ff</w:t>
      </w:r>
      <w:r>
        <w:rPr>
          <w:w w:val="110"/>
        </w:rPr>
        <w:t>Bind</w:t>
      </w:r>
      <w:proofErr w:type="spellEnd"/>
      <w:r>
        <w:rPr>
          <w:w w:val="110"/>
        </w:rPr>
        <w:t xml:space="preserve"> (default parameters unless specified) was used to build a peak master list and perform di</w:t>
      </w:r>
      <w:r>
        <w:rPr>
          <w:rFonts w:ascii="Arial"/>
          <w:w w:val="110"/>
        </w:rPr>
        <w:t>ff</w:t>
      </w:r>
      <w:r>
        <w:rPr>
          <w:w w:val="110"/>
        </w:rPr>
        <w:t xml:space="preserve">erential H3K27ac analysis between psoriasis patients and healthy controls for each cell type. </w:t>
      </w:r>
      <w:proofErr w:type="spellStart"/>
      <w:r>
        <w:rPr>
          <w:w w:val="110"/>
        </w:rPr>
        <w:t>Di</w:t>
      </w:r>
      <w:r>
        <w:rPr>
          <w:rFonts w:ascii="Arial"/>
          <w:w w:val="110"/>
        </w:rPr>
        <w:t>ff</w:t>
      </w:r>
      <w:r>
        <w:rPr>
          <w:w w:val="110"/>
        </w:rPr>
        <w:t>Bind</w:t>
      </w:r>
      <w:proofErr w:type="spellEnd"/>
      <w:r>
        <w:rPr>
          <w:w w:val="110"/>
        </w:rPr>
        <w:t xml:space="preserve"> used the unfiltered sample peak files generated by MACS2 and the filtered bam files (from samples and control inputs) to generate a master list including high quality reproducible peaks present in at least 50% of the samples (modification from default parameters) and retrieve counts of the reads mapping at the location of each peak.</w:t>
      </w:r>
    </w:p>
    <w:p w14:paraId="2022D60E" w14:textId="77777777" w:rsidR="00CA5B98" w:rsidRDefault="00CA5B98">
      <w:pPr>
        <w:pStyle w:val="BodyText"/>
        <w:spacing w:before="2"/>
        <w:ind w:left="0"/>
        <w:rPr>
          <w:sz w:val="36"/>
        </w:rPr>
      </w:pPr>
    </w:p>
    <w:p w14:paraId="737A94D3" w14:textId="77777777" w:rsidR="00CA5B98" w:rsidRDefault="007B1DA3">
      <w:pPr>
        <w:pStyle w:val="Heading2"/>
        <w:numPr>
          <w:ilvl w:val="2"/>
          <w:numId w:val="1"/>
        </w:numPr>
        <w:tabs>
          <w:tab w:val="left" w:pos="1283"/>
          <w:tab w:val="left" w:pos="1285"/>
        </w:tabs>
      </w:pPr>
      <w:r>
        <w:rPr>
          <w:w w:val="120"/>
        </w:rPr>
        <w:t>Gene expression</w:t>
      </w:r>
      <w:r>
        <w:rPr>
          <w:spacing w:val="-34"/>
          <w:w w:val="120"/>
        </w:rPr>
        <w:t xml:space="preserve"> </w:t>
      </w:r>
      <w:r>
        <w:rPr>
          <w:w w:val="120"/>
        </w:rPr>
        <w:t>analysis</w:t>
      </w:r>
    </w:p>
    <w:p w14:paraId="40AC5644" w14:textId="77777777" w:rsidR="00CA5B98" w:rsidRDefault="00CA5B98">
      <w:pPr>
        <w:pStyle w:val="BodyText"/>
        <w:ind w:left="0"/>
        <w:rPr>
          <w:sz w:val="35"/>
        </w:rPr>
      </w:pPr>
    </w:p>
    <w:p w14:paraId="2E765309" w14:textId="77777777" w:rsidR="00CA5B98" w:rsidRDefault="007B1DA3">
      <w:pPr>
        <w:pStyle w:val="BodyText"/>
      </w:pPr>
      <w:proofErr w:type="gramStart"/>
      <w:r>
        <w:rPr>
          <w:w w:val="115"/>
        </w:rPr>
        <w:t>qPCR</w:t>
      </w:r>
      <w:proofErr w:type="gramEnd"/>
      <w:r>
        <w:rPr>
          <w:w w:val="115"/>
        </w:rPr>
        <w:t xml:space="preserve"> analysis</w:t>
      </w:r>
    </w:p>
    <w:p w14:paraId="0C5C3C11" w14:textId="77777777" w:rsidR="00CA5B98" w:rsidRDefault="007B1DA3">
      <w:pPr>
        <w:pStyle w:val="BodyText"/>
        <w:spacing w:before="153" w:line="480" w:lineRule="atLeast"/>
        <w:ind w:right="361" w:firstLine="566"/>
        <w:jc w:val="both"/>
      </w:pPr>
      <w:r>
        <w:rPr>
          <w:w w:val="110"/>
        </w:rPr>
        <w:t xml:space="preserve">Pre-processing of the qPCR data up to calculation of fold changes (FCs) for </w:t>
      </w:r>
      <w:proofErr w:type="gramStart"/>
      <w:r>
        <w:rPr>
          <w:w w:val="110"/>
        </w:rPr>
        <w:t>each gene was conducted by UCB collaborators</w:t>
      </w:r>
      <w:proofErr w:type="gramEnd"/>
      <w:r>
        <w:rPr>
          <w:w w:val="110"/>
        </w:rPr>
        <w:t xml:space="preserve">. When comparing SF and PB from patients, FC </w:t>
      </w:r>
      <w:proofErr w:type="gramStart"/>
      <w:r>
        <w:rPr>
          <w:w w:val="110"/>
        </w:rPr>
        <w:t>was calculated</w:t>
      </w:r>
      <w:proofErr w:type="gramEnd"/>
      <w:r>
        <w:rPr>
          <w:w w:val="110"/>
        </w:rPr>
        <w:t xml:space="preserve"> for each patient as the ratio between the </w:t>
      </w:r>
      <w:r>
        <w:rPr>
          <w:spacing w:val="4"/>
          <w:w w:val="110"/>
        </w:rPr>
        <w:t>2</w:t>
      </w:r>
      <w:r>
        <w:rPr>
          <w:rFonts w:ascii="Arial Unicode MS" w:hAnsi="Arial Unicode MS"/>
          <w:spacing w:val="4"/>
          <w:w w:val="110"/>
          <w:position w:val="9"/>
          <w:sz w:val="18"/>
        </w:rPr>
        <w:t>−</w:t>
      </w:r>
      <w:proofErr w:type="spellStart"/>
      <w:r>
        <w:rPr>
          <w:rFonts w:ascii="Arial" w:hAnsi="Arial"/>
          <w:i/>
          <w:spacing w:val="4"/>
          <w:w w:val="110"/>
          <w:position w:val="9"/>
          <w:sz w:val="18"/>
        </w:rPr>
        <w:t>dCt</w:t>
      </w:r>
      <w:proofErr w:type="spellEnd"/>
      <w:r>
        <w:rPr>
          <w:rFonts w:ascii="Arial" w:hAnsi="Arial"/>
          <w:i/>
          <w:spacing w:val="20"/>
          <w:w w:val="110"/>
          <w:position w:val="9"/>
          <w:sz w:val="18"/>
        </w:rPr>
        <w:t xml:space="preserve"> </w:t>
      </w:r>
      <w:r>
        <w:rPr>
          <w:w w:val="110"/>
        </w:rPr>
        <w:t>in</w:t>
      </w:r>
      <w:r>
        <w:rPr>
          <w:spacing w:val="-9"/>
          <w:w w:val="110"/>
        </w:rPr>
        <w:t xml:space="preserve"> </w:t>
      </w:r>
      <w:r>
        <w:rPr>
          <w:w w:val="110"/>
        </w:rPr>
        <w:t>each</w:t>
      </w:r>
      <w:r>
        <w:rPr>
          <w:spacing w:val="-10"/>
          <w:w w:val="110"/>
        </w:rPr>
        <w:t xml:space="preserve"> </w:t>
      </w:r>
      <w:r>
        <w:rPr>
          <w:w w:val="110"/>
        </w:rPr>
        <w:t>of</w:t>
      </w:r>
      <w:r>
        <w:rPr>
          <w:spacing w:val="-10"/>
          <w:w w:val="110"/>
        </w:rPr>
        <w:t xml:space="preserve"> </w:t>
      </w:r>
      <w:r>
        <w:rPr>
          <w:w w:val="110"/>
        </w:rPr>
        <w:t>the</w:t>
      </w:r>
      <w:r>
        <w:rPr>
          <w:spacing w:val="-9"/>
          <w:w w:val="110"/>
        </w:rPr>
        <w:t xml:space="preserve"> </w:t>
      </w:r>
      <w:r>
        <w:rPr>
          <w:w w:val="110"/>
        </w:rPr>
        <w:t>tissues.</w:t>
      </w:r>
      <w:r>
        <w:rPr>
          <w:spacing w:val="9"/>
          <w:w w:val="110"/>
        </w:rPr>
        <w:t xml:space="preserve"> </w:t>
      </w:r>
      <w:r>
        <w:rPr>
          <w:w w:val="110"/>
        </w:rPr>
        <w:t>Therefore,</w:t>
      </w:r>
      <w:r>
        <w:rPr>
          <w:spacing w:val="-9"/>
          <w:w w:val="110"/>
        </w:rPr>
        <w:t xml:space="preserve"> </w:t>
      </w:r>
      <w:r>
        <w:rPr>
          <w:w w:val="110"/>
        </w:rPr>
        <w:t>in</w:t>
      </w:r>
      <w:r>
        <w:rPr>
          <w:spacing w:val="-10"/>
          <w:w w:val="110"/>
        </w:rPr>
        <w:t xml:space="preserve"> </w:t>
      </w:r>
      <w:r>
        <w:rPr>
          <w:w w:val="110"/>
        </w:rPr>
        <w:t>a</w:t>
      </w:r>
      <w:r>
        <w:rPr>
          <w:spacing w:val="-9"/>
          <w:w w:val="110"/>
        </w:rPr>
        <w:t xml:space="preserve"> </w:t>
      </w:r>
      <w:r>
        <w:rPr>
          <w:w w:val="110"/>
        </w:rPr>
        <w:t>particular</w:t>
      </w:r>
      <w:r>
        <w:rPr>
          <w:spacing w:val="-10"/>
          <w:w w:val="110"/>
        </w:rPr>
        <w:t xml:space="preserve"> </w:t>
      </w:r>
      <w:r>
        <w:rPr>
          <w:w w:val="110"/>
        </w:rPr>
        <w:t>cell</w:t>
      </w:r>
      <w:r>
        <w:rPr>
          <w:spacing w:val="-10"/>
          <w:w w:val="110"/>
        </w:rPr>
        <w:t xml:space="preserve"> </w:t>
      </w:r>
      <w:r>
        <w:rPr>
          <w:w w:val="110"/>
        </w:rPr>
        <w:t>type</w:t>
      </w:r>
      <w:r>
        <w:rPr>
          <w:spacing w:val="-9"/>
          <w:w w:val="110"/>
        </w:rPr>
        <w:t xml:space="preserve"> </w:t>
      </w:r>
      <w:r>
        <w:rPr>
          <w:w w:val="110"/>
        </w:rPr>
        <w:t>three</w:t>
      </w:r>
      <w:r>
        <w:rPr>
          <w:spacing w:val="-10"/>
          <w:w w:val="110"/>
        </w:rPr>
        <w:t xml:space="preserve"> </w:t>
      </w:r>
      <w:r>
        <w:rPr>
          <w:w w:val="110"/>
        </w:rPr>
        <w:t>FCs</w:t>
      </w:r>
      <w:r>
        <w:rPr>
          <w:spacing w:val="-9"/>
          <w:w w:val="110"/>
        </w:rPr>
        <w:t xml:space="preserve"> </w:t>
      </w:r>
      <w:r>
        <w:rPr>
          <w:w w:val="110"/>
        </w:rPr>
        <w:t>(one</w:t>
      </w:r>
      <w:r>
        <w:rPr>
          <w:spacing w:val="-10"/>
          <w:w w:val="110"/>
        </w:rPr>
        <w:t xml:space="preserve"> </w:t>
      </w:r>
      <w:r>
        <w:rPr>
          <w:w w:val="110"/>
        </w:rPr>
        <w:t>per individual)</w:t>
      </w:r>
      <w:r>
        <w:rPr>
          <w:spacing w:val="-14"/>
          <w:w w:val="110"/>
        </w:rPr>
        <w:t xml:space="preserve"> </w:t>
      </w:r>
      <w:proofErr w:type="gramStart"/>
      <w:r>
        <w:rPr>
          <w:w w:val="110"/>
        </w:rPr>
        <w:t>were</w:t>
      </w:r>
      <w:r>
        <w:rPr>
          <w:spacing w:val="-13"/>
          <w:w w:val="110"/>
        </w:rPr>
        <w:t xml:space="preserve"> </w:t>
      </w:r>
      <w:r>
        <w:rPr>
          <w:w w:val="110"/>
        </w:rPr>
        <w:t>provided</w:t>
      </w:r>
      <w:proofErr w:type="gramEnd"/>
      <w:r>
        <w:rPr>
          <w:spacing w:val="-14"/>
          <w:w w:val="110"/>
        </w:rPr>
        <w:t xml:space="preserve"> </w:t>
      </w:r>
      <w:r>
        <w:rPr>
          <w:w w:val="110"/>
        </w:rPr>
        <w:t>for</w:t>
      </w:r>
      <w:r>
        <w:rPr>
          <w:spacing w:val="-13"/>
          <w:w w:val="110"/>
        </w:rPr>
        <w:t xml:space="preserve"> </w:t>
      </w:r>
      <w:r>
        <w:rPr>
          <w:w w:val="110"/>
        </w:rPr>
        <w:t>each</w:t>
      </w:r>
      <w:r>
        <w:rPr>
          <w:spacing w:val="-13"/>
          <w:w w:val="110"/>
        </w:rPr>
        <w:t xml:space="preserve"> </w:t>
      </w:r>
      <w:r>
        <w:rPr>
          <w:w w:val="110"/>
        </w:rPr>
        <w:t>gene.</w:t>
      </w:r>
      <w:r>
        <w:rPr>
          <w:spacing w:val="8"/>
          <w:w w:val="110"/>
        </w:rPr>
        <w:t xml:space="preserve"> </w:t>
      </w:r>
      <w:r>
        <w:rPr>
          <w:w w:val="110"/>
        </w:rPr>
        <w:t>When</w:t>
      </w:r>
      <w:r>
        <w:rPr>
          <w:spacing w:val="-14"/>
          <w:w w:val="110"/>
        </w:rPr>
        <w:t xml:space="preserve"> </w:t>
      </w:r>
      <w:r>
        <w:rPr>
          <w:w w:val="110"/>
        </w:rPr>
        <w:t>comparing</w:t>
      </w:r>
      <w:r>
        <w:rPr>
          <w:spacing w:val="-13"/>
          <w:w w:val="110"/>
        </w:rPr>
        <w:t xml:space="preserve"> </w:t>
      </w:r>
      <w:r>
        <w:rPr>
          <w:w w:val="110"/>
        </w:rPr>
        <w:t>expression</w:t>
      </w:r>
      <w:r>
        <w:rPr>
          <w:spacing w:val="-13"/>
          <w:w w:val="110"/>
        </w:rPr>
        <w:t xml:space="preserve"> </w:t>
      </w:r>
      <w:r>
        <w:rPr>
          <w:w w:val="110"/>
        </w:rPr>
        <w:t>in</w:t>
      </w:r>
      <w:r>
        <w:rPr>
          <w:spacing w:val="-14"/>
          <w:w w:val="110"/>
        </w:rPr>
        <w:t xml:space="preserve"> </w:t>
      </w:r>
      <w:r>
        <w:rPr>
          <w:w w:val="110"/>
        </w:rPr>
        <w:t>PB</w:t>
      </w:r>
      <w:r>
        <w:rPr>
          <w:spacing w:val="-13"/>
          <w:w w:val="110"/>
        </w:rPr>
        <w:t xml:space="preserve"> </w:t>
      </w:r>
      <w:r>
        <w:rPr>
          <w:w w:val="110"/>
        </w:rPr>
        <w:t xml:space="preserve">from </w:t>
      </w:r>
      <w:proofErr w:type="spellStart"/>
      <w:r>
        <w:rPr>
          <w:spacing w:val="-4"/>
          <w:w w:val="110"/>
        </w:rPr>
        <w:t>PsA</w:t>
      </w:r>
      <w:proofErr w:type="spellEnd"/>
      <w:r>
        <w:rPr>
          <w:spacing w:val="-4"/>
          <w:w w:val="110"/>
        </w:rPr>
        <w:t xml:space="preserve"> </w:t>
      </w:r>
      <w:r>
        <w:rPr>
          <w:w w:val="110"/>
        </w:rPr>
        <w:t>patients versus healthy controls, the FC for each gene and each</w:t>
      </w:r>
      <w:r>
        <w:rPr>
          <w:spacing w:val="20"/>
          <w:w w:val="110"/>
        </w:rPr>
        <w:t xml:space="preserve"> </w:t>
      </w:r>
      <w:r>
        <w:rPr>
          <w:w w:val="110"/>
        </w:rPr>
        <w:t>individual</w:t>
      </w:r>
    </w:p>
    <w:p w14:paraId="497909B4" w14:textId="77777777" w:rsidR="00CA5B98" w:rsidRDefault="00CA5B98">
      <w:pPr>
        <w:spacing w:line="480" w:lineRule="atLeast"/>
        <w:jc w:val="both"/>
        <w:sectPr w:rsidR="00CA5B98">
          <w:pgSz w:w="11910" w:h="16840"/>
          <w:pgMar w:top="1580" w:right="980" w:bottom="800" w:left="1680" w:header="1231" w:footer="615" w:gutter="0"/>
          <w:cols w:space="720"/>
        </w:sectPr>
      </w:pPr>
    </w:p>
    <w:p w14:paraId="43761AB4" w14:textId="77777777" w:rsidR="00CA5B98" w:rsidRDefault="00CA5B98">
      <w:pPr>
        <w:pStyle w:val="BodyText"/>
        <w:spacing w:before="10"/>
        <w:ind w:left="0"/>
        <w:rPr>
          <w:sz w:val="28"/>
        </w:rPr>
      </w:pPr>
    </w:p>
    <w:p w14:paraId="24EB3CD7" w14:textId="77777777" w:rsidR="00CA5B98" w:rsidRDefault="007B1DA3">
      <w:pPr>
        <w:pStyle w:val="BodyText"/>
        <w:spacing w:before="64"/>
      </w:pPr>
      <w:proofErr w:type="gramStart"/>
      <w:r>
        <w:rPr>
          <w:w w:val="110"/>
        </w:rPr>
        <w:t>was</w:t>
      </w:r>
      <w:proofErr w:type="gramEnd"/>
      <w:r>
        <w:rPr>
          <w:w w:val="110"/>
        </w:rPr>
        <w:t xml:space="preserve"> calculated as the ratio between the average 2</w:t>
      </w:r>
      <w:r>
        <w:rPr>
          <w:rFonts w:ascii="Arial Unicode MS" w:hAnsi="Arial Unicode MS"/>
          <w:w w:val="110"/>
          <w:position w:val="9"/>
          <w:sz w:val="18"/>
        </w:rPr>
        <w:t>−</w:t>
      </w:r>
      <w:proofErr w:type="spellStart"/>
      <w:r>
        <w:rPr>
          <w:rFonts w:ascii="Arial" w:hAnsi="Arial"/>
          <w:i/>
          <w:w w:val="110"/>
          <w:position w:val="9"/>
          <w:sz w:val="18"/>
        </w:rPr>
        <w:t>dCt</w:t>
      </w:r>
      <w:proofErr w:type="spellEnd"/>
      <w:r>
        <w:rPr>
          <w:rFonts w:ascii="Arial" w:hAnsi="Arial"/>
          <w:i/>
          <w:w w:val="110"/>
          <w:position w:val="9"/>
          <w:sz w:val="18"/>
        </w:rPr>
        <w:t xml:space="preserve"> </w:t>
      </w:r>
      <w:r>
        <w:rPr>
          <w:w w:val="110"/>
        </w:rPr>
        <w:t>in the three controls and</w:t>
      </w:r>
    </w:p>
    <w:p w14:paraId="6F89C896" w14:textId="77777777" w:rsidR="00CA5B98" w:rsidRDefault="007B1DA3">
      <w:pPr>
        <w:pStyle w:val="BodyText"/>
        <w:spacing w:before="144" w:line="415" w:lineRule="auto"/>
        <w:ind w:right="361"/>
        <w:jc w:val="both"/>
      </w:pPr>
      <w:proofErr w:type="gramStart"/>
      <w:r>
        <w:rPr>
          <w:w w:val="105"/>
        </w:rPr>
        <w:t>the</w:t>
      </w:r>
      <w:proofErr w:type="gramEnd"/>
      <w:r>
        <w:rPr>
          <w:w w:val="105"/>
        </w:rPr>
        <w:t xml:space="preserve"> </w:t>
      </w:r>
      <w:r>
        <w:rPr>
          <w:spacing w:val="4"/>
          <w:w w:val="105"/>
        </w:rPr>
        <w:t>2</w:t>
      </w:r>
      <w:r>
        <w:rPr>
          <w:rFonts w:ascii="Arial Unicode MS" w:eastAsia="Arial Unicode MS" w:hAnsi="Arial Unicode MS" w:cs="Arial Unicode MS" w:hint="eastAsia"/>
          <w:spacing w:val="4"/>
          <w:w w:val="105"/>
          <w:position w:val="9"/>
          <w:sz w:val="18"/>
          <w:szCs w:val="18"/>
        </w:rPr>
        <w:t>−</w:t>
      </w:r>
      <w:proofErr w:type="spellStart"/>
      <w:r>
        <w:rPr>
          <w:rFonts w:ascii="Arial" w:eastAsia="Arial" w:hAnsi="Arial" w:cs="Arial"/>
          <w:i/>
          <w:spacing w:val="4"/>
          <w:w w:val="105"/>
          <w:position w:val="9"/>
          <w:sz w:val="18"/>
          <w:szCs w:val="18"/>
        </w:rPr>
        <w:t>dCt</w:t>
      </w:r>
      <w:proofErr w:type="spellEnd"/>
      <w:r>
        <w:rPr>
          <w:rFonts w:ascii="Arial" w:eastAsia="Arial" w:hAnsi="Arial" w:cs="Arial"/>
          <w:i/>
          <w:spacing w:val="4"/>
          <w:w w:val="105"/>
          <w:position w:val="9"/>
          <w:sz w:val="18"/>
          <w:szCs w:val="18"/>
        </w:rPr>
        <w:t xml:space="preserve">  </w:t>
      </w:r>
      <w:r>
        <w:rPr>
          <w:w w:val="105"/>
        </w:rPr>
        <w:t xml:space="preserve">of a particular patient.   In order to determine the significance of the   FCs, one sample </w:t>
      </w:r>
      <w:r>
        <w:rPr>
          <w:spacing w:val="-3"/>
          <w:w w:val="105"/>
        </w:rPr>
        <w:t>t-</w:t>
      </w:r>
      <w:proofErr w:type="gramStart"/>
      <w:r>
        <w:rPr>
          <w:spacing w:val="-3"/>
          <w:w w:val="105"/>
        </w:rPr>
        <w:t xml:space="preserve">test  </w:t>
      </w:r>
      <w:r>
        <w:rPr>
          <w:w w:val="105"/>
        </w:rPr>
        <w:t>was</w:t>
      </w:r>
      <w:proofErr w:type="gramEnd"/>
      <w:r>
        <w:rPr>
          <w:w w:val="105"/>
        </w:rPr>
        <w:t xml:space="preserve"> performed with the null hypothesis being </w:t>
      </w:r>
      <w:r>
        <w:rPr>
          <w:rFonts w:ascii="Arial" w:eastAsia="Arial" w:hAnsi="Arial" w:cs="Arial"/>
          <w:i/>
          <w:w w:val="105"/>
        </w:rPr>
        <w:t>H</w:t>
      </w:r>
      <w:r>
        <w:rPr>
          <w:w w:val="105"/>
          <w:vertAlign w:val="subscript"/>
        </w:rPr>
        <w:t>0</w:t>
      </w:r>
      <w:r>
        <w:rPr>
          <w:w w:val="105"/>
        </w:rPr>
        <w:t xml:space="preserve">  : </w:t>
      </w:r>
      <w:r>
        <w:rPr>
          <w:rFonts w:ascii="Arial" w:eastAsia="Arial" w:hAnsi="Arial" w:cs="Arial"/>
          <w:i/>
          <w:w w:val="105"/>
        </w:rPr>
        <w:t xml:space="preserve">µ </w:t>
      </w:r>
      <w:r>
        <w:rPr>
          <w:w w:val="105"/>
        </w:rPr>
        <w:t>= 1  (no</w:t>
      </w:r>
      <w:r>
        <w:rPr>
          <w:spacing w:val="-11"/>
          <w:w w:val="105"/>
        </w:rPr>
        <w:t xml:space="preserve"> </w:t>
      </w:r>
      <w:r>
        <w:rPr>
          <w:w w:val="105"/>
        </w:rPr>
        <w:t>change)</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alternative</w:t>
      </w:r>
      <w:r>
        <w:rPr>
          <w:spacing w:val="-11"/>
          <w:w w:val="105"/>
        </w:rPr>
        <w:t xml:space="preserve"> </w:t>
      </w:r>
      <w:r>
        <w:rPr>
          <w:w w:val="105"/>
        </w:rPr>
        <w:t>hypothesis</w:t>
      </w:r>
      <w:r>
        <w:rPr>
          <w:spacing w:val="-10"/>
          <w:w w:val="105"/>
        </w:rPr>
        <w:t xml:space="preserve"> </w:t>
      </w:r>
      <w:r>
        <w:rPr>
          <w:rFonts w:ascii="Arial" w:eastAsia="Arial" w:hAnsi="Arial" w:cs="Arial"/>
          <w:i/>
          <w:w w:val="105"/>
        </w:rPr>
        <w:t>H</w:t>
      </w:r>
      <w:r>
        <w:rPr>
          <w:w w:val="105"/>
          <w:vertAlign w:val="subscript"/>
        </w:rPr>
        <w:t>1</w:t>
      </w:r>
      <w:r>
        <w:rPr>
          <w:spacing w:val="-9"/>
          <w:w w:val="105"/>
        </w:rPr>
        <w:t xml:space="preserve"> : </w:t>
      </w:r>
      <w:r>
        <w:rPr>
          <w:rFonts w:ascii="Arial" w:eastAsia="Arial" w:hAnsi="Arial" w:cs="Arial"/>
          <w:i/>
          <w:w w:val="105"/>
        </w:rPr>
        <w:t>µ</w:t>
      </w:r>
      <w:r>
        <w:rPr>
          <w:rFonts w:ascii="Arial" w:eastAsia="Arial" w:hAnsi="Arial" w:cs="Arial"/>
          <w:i/>
          <w:spacing w:val="-23"/>
          <w:w w:val="105"/>
        </w:rPr>
        <w:t xml:space="preserve"> </w:t>
      </w:r>
      <w:r>
        <w:rPr>
          <w:rFonts w:ascii="Arial" w:eastAsia="Arial" w:hAnsi="Arial" w:cs="Arial"/>
          <w:w w:val="50"/>
        </w:rPr>
        <w:t>-:t</w:t>
      </w:r>
      <w:r>
        <w:rPr>
          <w:rFonts w:ascii="Arial" w:eastAsia="Arial" w:hAnsi="Arial" w:cs="Arial"/>
          <w:spacing w:val="-28"/>
          <w:w w:val="50"/>
        </w:rPr>
        <w:t xml:space="preserve"> </w:t>
      </w:r>
      <w:r>
        <w:rPr>
          <w:rFonts w:ascii="Arial" w:eastAsia="Arial" w:hAnsi="Arial" w:cs="Arial"/>
          <w:w w:val="50"/>
        </w:rPr>
        <w:t>芠</w:t>
      </w:r>
      <w:r>
        <w:rPr>
          <w:rFonts w:ascii="Arial" w:eastAsia="Arial" w:hAnsi="Arial" w:cs="Arial"/>
          <w:spacing w:val="-28"/>
          <w:w w:val="50"/>
        </w:rPr>
        <w:t xml:space="preserve"> </w:t>
      </w:r>
      <w:proofErr w:type="spellStart"/>
      <w:r>
        <w:rPr>
          <w:rFonts w:ascii="Arial" w:eastAsia="Arial" w:hAnsi="Arial" w:cs="Arial"/>
          <w:w w:val="50"/>
        </w:rPr>
        <w:t>뤀怀뤀怀뤠</w:t>
      </w:r>
      <w:r>
        <w:rPr>
          <w:rFonts w:ascii="Arial" w:eastAsia="Arial" w:hAnsi="Arial" w:cs="Arial"/>
          <w:spacing w:val="6"/>
          <w:w w:val="50"/>
        </w:rPr>
        <w:t>怀</w:t>
      </w:r>
      <w:proofErr w:type="spellEnd"/>
      <w:r>
        <w:rPr>
          <w:rFonts w:ascii="Arial" w:eastAsia="Arial" w:hAnsi="Arial" w:cs="Arial"/>
          <w:spacing w:val="6"/>
          <w:w w:val="50"/>
        </w:rPr>
        <w:t xml:space="preserve"> </w:t>
      </w:r>
      <w:r>
        <w:rPr>
          <w:w w:val="105"/>
        </w:rPr>
        <w:t>1.</w:t>
      </w:r>
    </w:p>
    <w:p w14:paraId="13E12372" w14:textId="77777777" w:rsidR="00CA5B98" w:rsidRDefault="00CA5B98">
      <w:pPr>
        <w:pStyle w:val="BodyText"/>
        <w:spacing w:before="1"/>
        <w:ind w:left="0"/>
        <w:rPr>
          <w:sz w:val="29"/>
        </w:rPr>
      </w:pPr>
    </w:p>
    <w:p w14:paraId="3F19971E" w14:textId="77777777" w:rsidR="00CA5B98" w:rsidRDefault="007B1DA3">
      <w:pPr>
        <w:pStyle w:val="BodyText"/>
      </w:pPr>
      <w:r>
        <w:rPr>
          <w:w w:val="115"/>
        </w:rPr>
        <w:t>Bulk RNA-</w:t>
      </w:r>
      <w:proofErr w:type="spellStart"/>
      <w:r>
        <w:rPr>
          <w:w w:val="115"/>
        </w:rPr>
        <w:t>seq</w:t>
      </w:r>
      <w:proofErr w:type="spellEnd"/>
      <w:r>
        <w:rPr>
          <w:w w:val="115"/>
        </w:rPr>
        <w:t xml:space="preserve"> analysis</w:t>
      </w:r>
    </w:p>
    <w:p w14:paraId="53C73768" w14:textId="77777777" w:rsidR="00CA5B98" w:rsidRDefault="007B1DA3">
      <w:pPr>
        <w:pStyle w:val="BodyText"/>
        <w:spacing w:before="199" w:line="478" w:lineRule="exact"/>
        <w:ind w:right="361" w:firstLine="566"/>
        <w:jc w:val="both"/>
      </w:pPr>
      <w:r>
        <w:rPr>
          <w:w w:val="105"/>
        </w:rPr>
        <w:t>NGS RNA-</w:t>
      </w:r>
      <w:proofErr w:type="spellStart"/>
      <w:r>
        <w:rPr>
          <w:w w:val="105"/>
        </w:rPr>
        <w:t>seq</w:t>
      </w:r>
      <w:proofErr w:type="spellEnd"/>
      <w:r>
        <w:rPr>
          <w:w w:val="105"/>
        </w:rPr>
        <w:t xml:space="preserve"> data processing was performed using an in-house pipeline developed by </w:t>
      </w:r>
      <w:proofErr w:type="spellStart"/>
      <w:r>
        <w:rPr>
          <w:w w:val="105"/>
        </w:rPr>
        <w:t>Dr</w:t>
      </w:r>
      <w:proofErr w:type="spellEnd"/>
      <w:r>
        <w:rPr>
          <w:w w:val="105"/>
        </w:rPr>
        <w:t xml:space="preserve"> Katie Burnham. </w:t>
      </w:r>
      <w:proofErr w:type="spellStart"/>
      <w:r>
        <w:rPr>
          <w:w w:val="105"/>
        </w:rPr>
        <w:t>Ribo</w:t>
      </w:r>
      <w:proofErr w:type="spellEnd"/>
      <w:r>
        <w:rPr>
          <w:w w:val="105"/>
        </w:rPr>
        <w:t>-depleted RNA-</w:t>
      </w:r>
      <w:proofErr w:type="spellStart"/>
      <w:r>
        <w:rPr>
          <w:w w:val="105"/>
        </w:rPr>
        <w:t>seq</w:t>
      </w:r>
      <w:proofErr w:type="spellEnd"/>
      <w:r>
        <w:rPr>
          <w:w w:val="105"/>
        </w:rPr>
        <w:t xml:space="preserve"> data </w:t>
      </w:r>
      <w:proofErr w:type="gramStart"/>
      <w:r>
        <w:rPr>
          <w:w w:val="105"/>
        </w:rPr>
        <w:t>was  mapped</w:t>
      </w:r>
      <w:proofErr w:type="gramEnd"/>
      <w:r>
        <w:rPr>
          <w:w w:val="105"/>
        </w:rPr>
        <w:t xml:space="preserve">  against the reference genome  (build  hg19)  using  the  aligner  </w:t>
      </w:r>
      <w:r>
        <w:rPr>
          <w:spacing w:val="-6"/>
          <w:w w:val="105"/>
        </w:rPr>
        <w:t xml:space="preserve">STAR </w:t>
      </w:r>
      <w:r>
        <w:rPr>
          <w:spacing w:val="51"/>
          <w:w w:val="105"/>
        </w:rPr>
        <w:t xml:space="preserve"> </w:t>
      </w:r>
      <w:r>
        <w:rPr>
          <w:w w:val="105"/>
        </w:rPr>
        <w:t>(</w:t>
      </w:r>
      <w:proofErr w:type="spellStart"/>
      <w:r>
        <w:rPr>
          <w:w w:val="105"/>
        </w:rPr>
        <w:t>Dobin</w:t>
      </w:r>
      <w:proofErr w:type="spellEnd"/>
      <w:r>
        <w:rPr>
          <w:spacing w:val="63"/>
          <w:w w:val="105"/>
        </w:rPr>
        <w:t xml:space="preserve"> </w:t>
      </w:r>
      <w:r>
        <w:rPr>
          <w:w w:val="105"/>
        </w:rPr>
        <w:t xml:space="preserve">et al. 2013). Mapping allowed multiple  alignments  and  only  retained  those  with the  best  score  and  a  </w:t>
      </w:r>
      <w:proofErr w:type="spellStart"/>
      <w:r>
        <w:rPr>
          <w:w w:val="105"/>
        </w:rPr>
        <w:t>mis</w:t>
      </w:r>
      <w:proofErr w:type="spellEnd"/>
      <w:r>
        <w:rPr>
          <w:w w:val="105"/>
        </w:rPr>
        <w:t xml:space="preserve">-match  percentage  lower  than  0.04%.  </w:t>
      </w:r>
      <w:proofErr w:type="gramStart"/>
      <w:r>
        <w:rPr>
          <w:w w:val="105"/>
        </w:rPr>
        <w:t>Duplicates  were</w:t>
      </w:r>
      <w:proofErr w:type="gramEnd"/>
      <w:r>
        <w:rPr>
          <w:w w:val="105"/>
        </w:rPr>
        <w:t xml:space="preserve"> marked and removed  using  Picard  </w:t>
      </w:r>
      <w:r>
        <w:rPr>
          <w:spacing w:val="-4"/>
          <w:w w:val="105"/>
        </w:rPr>
        <w:t xml:space="preserve">Tools.  </w:t>
      </w:r>
      <w:proofErr w:type="gramStart"/>
      <w:r>
        <w:rPr>
          <w:w w:val="105"/>
        </w:rPr>
        <w:t>Gene  counts</w:t>
      </w:r>
      <w:proofErr w:type="gramEnd"/>
      <w:r>
        <w:rPr>
          <w:w w:val="105"/>
        </w:rPr>
        <w:t xml:space="preserve">  were  </w:t>
      </w:r>
      <w:r>
        <w:rPr>
          <w:spacing w:val="-3"/>
          <w:w w:val="105"/>
        </w:rPr>
        <w:t xml:space="preserve">retrieved  </w:t>
      </w:r>
      <w:r>
        <w:rPr>
          <w:w w:val="105"/>
        </w:rPr>
        <w:t xml:space="preserve">using </w:t>
      </w:r>
      <w:proofErr w:type="spellStart"/>
      <w:r>
        <w:rPr>
          <w:w w:val="105"/>
        </w:rPr>
        <w:t>HTSeq</w:t>
      </w:r>
      <w:proofErr w:type="spellEnd"/>
      <w:r>
        <w:rPr>
          <w:w w:val="105"/>
        </w:rPr>
        <w:t xml:space="preserve">-count and the </w:t>
      </w:r>
      <w:proofErr w:type="spellStart"/>
      <w:r>
        <w:rPr>
          <w:w w:val="105"/>
        </w:rPr>
        <w:t>gencode</w:t>
      </w:r>
      <w:proofErr w:type="spellEnd"/>
      <w:r>
        <w:rPr>
          <w:w w:val="105"/>
        </w:rPr>
        <w:t xml:space="preserve"> hg19 annotation file comprising 2,840,278 gene entities, including </w:t>
      </w:r>
      <w:proofErr w:type="spellStart"/>
      <w:r>
        <w:rPr>
          <w:w w:val="105"/>
        </w:rPr>
        <w:t>lnc</w:t>
      </w:r>
      <w:proofErr w:type="spellEnd"/>
      <w:r>
        <w:rPr>
          <w:w w:val="105"/>
        </w:rPr>
        <w:t>-RNAs. Di</w:t>
      </w:r>
      <w:r>
        <w:rPr>
          <w:rFonts w:ascii="Arial" w:hAnsi="Arial"/>
          <w:w w:val="105"/>
        </w:rPr>
        <w:t>ff</w:t>
      </w:r>
      <w:r>
        <w:rPr>
          <w:w w:val="105"/>
        </w:rPr>
        <w:t xml:space="preserve">erential gene expression analysis was performed with DESeq2 on genes with five or more reads </w:t>
      </w:r>
      <w:proofErr w:type="gramStart"/>
      <w:r>
        <w:rPr>
          <w:w w:val="105"/>
        </w:rPr>
        <w:t>in  at</w:t>
      </w:r>
      <w:proofErr w:type="gramEnd"/>
      <w:r>
        <w:rPr>
          <w:w w:val="105"/>
        </w:rPr>
        <w:t xml:space="preserve">  least  eight  samples (smallest group size corresponding to the psoriasis patients’ </w:t>
      </w:r>
      <w:r>
        <w:rPr>
          <w:spacing w:val="-3"/>
          <w:w w:val="105"/>
        </w:rPr>
        <w:t xml:space="preserve">samples). </w:t>
      </w:r>
      <w:r>
        <w:rPr>
          <w:w w:val="105"/>
        </w:rPr>
        <w:t xml:space="preserve">Independent filtering of genes with low expression levels, outlier removal using </w:t>
      </w:r>
      <w:r>
        <w:rPr>
          <w:spacing w:val="-3"/>
          <w:w w:val="105"/>
        </w:rPr>
        <w:t xml:space="preserve">Cook’s </w:t>
      </w:r>
      <w:r>
        <w:rPr>
          <w:w w:val="105"/>
        </w:rPr>
        <w:t>distance and moderation of log</w:t>
      </w:r>
      <w:r>
        <w:rPr>
          <w:w w:val="105"/>
          <w:vertAlign w:val="subscript"/>
        </w:rPr>
        <w:t>2</w:t>
      </w:r>
      <w:r>
        <w:rPr>
          <w:w w:val="105"/>
        </w:rPr>
        <w:t xml:space="preserve">FC </w:t>
      </w:r>
      <w:proofErr w:type="gramStart"/>
      <w:r>
        <w:rPr>
          <w:w w:val="105"/>
        </w:rPr>
        <w:t>were enabled</w:t>
      </w:r>
      <w:proofErr w:type="gramEnd"/>
      <w:r>
        <w:rPr>
          <w:w w:val="105"/>
        </w:rPr>
        <w:t xml:space="preserve"> when using DESeq2. Di</w:t>
      </w:r>
      <w:r>
        <w:rPr>
          <w:rFonts w:ascii="Arial" w:hAnsi="Arial"/>
          <w:w w:val="105"/>
        </w:rPr>
        <w:t>ff</w:t>
      </w:r>
      <w:r>
        <w:rPr>
          <w:w w:val="105"/>
        </w:rPr>
        <w:t>erentially expressed transcripts were identified based on False discovery rate (FDR</w:t>
      </w:r>
      <w:proofErr w:type="gramStart"/>
      <w:r>
        <w:rPr>
          <w:w w:val="105"/>
        </w:rPr>
        <w:t>)</w:t>
      </w:r>
      <w:r>
        <w:rPr>
          <w:rFonts w:ascii="Arial" w:hAnsi="Arial"/>
          <w:i/>
          <w:w w:val="105"/>
        </w:rPr>
        <w:t>&lt;</w:t>
      </w:r>
      <w:proofErr w:type="gramEnd"/>
      <w:r>
        <w:rPr>
          <w:w w:val="105"/>
        </w:rPr>
        <w:t>0.05. Batch e</w:t>
      </w:r>
      <w:r>
        <w:rPr>
          <w:rFonts w:ascii="Arial" w:hAnsi="Arial"/>
          <w:w w:val="105"/>
        </w:rPr>
        <w:t>ff</w:t>
      </w:r>
      <w:r>
        <w:rPr>
          <w:w w:val="105"/>
        </w:rPr>
        <w:t>ect was included as a covariate in the contrast between psoriasis patients and healthy controls. This e</w:t>
      </w:r>
      <w:r>
        <w:rPr>
          <w:rFonts w:ascii="Arial" w:hAnsi="Arial"/>
          <w:w w:val="105"/>
        </w:rPr>
        <w:t>ff</w:t>
      </w:r>
      <w:r>
        <w:rPr>
          <w:w w:val="105"/>
        </w:rPr>
        <w:t xml:space="preserve">ect related to the RNA extraction, library preparation and sequencing of </w:t>
      </w:r>
      <w:proofErr w:type="gramStart"/>
      <w:r>
        <w:rPr>
          <w:w w:val="105"/>
        </w:rPr>
        <w:t>cohort  1A</w:t>
      </w:r>
      <w:proofErr w:type="gramEnd"/>
      <w:r>
        <w:rPr>
          <w:w w:val="105"/>
        </w:rPr>
        <w:t xml:space="preserve">  and  cohort  1B  samples  from the psoriasis study (including healthy controls). </w:t>
      </w:r>
      <w:proofErr w:type="spellStart"/>
      <w:r>
        <w:rPr>
          <w:w w:val="105"/>
        </w:rPr>
        <w:t>Lnc</w:t>
      </w:r>
      <w:proofErr w:type="spellEnd"/>
      <w:r>
        <w:rPr>
          <w:w w:val="105"/>
        </w:rPr>
        <w:t xml:space="preserve">-RNAs were annotated </w:t>
      </w:r>
      <w:proofErr w:type="gramStart"/>
      <w:r>
        <w:rPr>
          <w:spacing w:val="-3"/>
          <w:w w:val="105"/>
        </w:rPr>
        <w:t xml:space="preserve">using  </w:t>
      </w:r>
      <w:r>
        <w:rPr>
          <w:w w:val="95"/>
        </w:rPr>
        <w:t>the</w:t>
      </w:r>
      <w:proofErr w:type="gramEnd"/>
      <w:r>
        <w:rPr>
          <w:w w:val="95"/>
        </w:rPr>
        <w:t xml:space="preserve"> list provided by gencode.v19 </w:t>
      </w:r>
      <w:hyperlink r:id="rId15">
        <w:r>
          <w:rPr>
            <w:rFonts w:ascii="Monaco" w:hAnsi="Monaco"/>
            <w:w w:val="95"/>
          </w:rPr>
          <w:t>https://www.gencodegenes.org/releases/</w:t>
        </w:r>
      </w:hyperlink>
      <w:r>
        <w:rPr>
          <w:rFonts w:ascii="Monaco" w:hAnsi="Monaco"/>
          <w:w w:val="95"/>
        </w:rPr>
        <w:t xml:space="preserve"> </w:t>
      </w:r>
      <w:hyperlink r:id="rId16">
        <w:r>
          <w:rPr>
            <w:rFonts w:ascii="Monaco" w:hAnsi="Monaco"/>
            <w:w w:val="105"/>
          </w:rPr>
          <w:t>19.html</w:t>
        </w:r>
      </w:hyperlink>
      <w:r>
        <w:rPr>
          <w:w w:val="105"/>
        </w:rPr>
        <w:t xml:space="preserve">. The paired design of the psoriasis skin DGE analysis </w:t>
      </w:r>
      <w:proofErr w:type="gramStart"/>
      <w:r>
        <w:rPr>
          <w:w w:val="105"/>
        </w:rPr>
        <w:t>was taken</w:t>
      </w:r>
      <w:proofErr w:type="gramEnd"/>
      <w:r>
        <w:rPr>
          <w:w w:val="105"/>
        </w:rPr>
        <w:t xml:space="preserve"> </w:t>
      </w:r>
      <w:r>
        <w:rPr>
          <w:spacing w:val="-4"/>
          <w:w w:val="105"/>
        </w:rPr>
        <w:t xml:space="preserve">into </w:t>
      </w:r>
      <w:r>
        <w:rPr>
          <w:w w:val="105"/>
        </w:rPr>
        <w:t>account by the DESeq2</w:t>
      </w:r>
      <w:r>
        <w:rPr>
          <w:spacing w:val="-8"/>
          <w:w w:val="105"/>
        </w:rPr>
        <w:t xml:space="preserve"> </w:t>
      </w:r>
      <w:r>
        <w:rPr>
          <w:w w:val="105"/>
        </w:rPr>
        <w:t>model.</w:t>
      </w:r>
    </w:p>
    <w:p w14:paraId="1CA584FF" w14:textId="77777777" w:rsidR="00CA5B98" w:rsidRDefault="00CA5B98">
      <w:pPr>
        <w:spacing w:line="478" w:lineRule="exact"/>
        <w:jc w:val="both"/>
        <w:sectPr w:rsidR="00CA5B98">
          <w:pgSz w:w="11910" w:h="16840"/>
          <w:pgMar w:top="1580" w:right="980" w:bottom="800" w:left="1680" w:header="1231" w:footer="615" w:gutter="0"/>
          <w:cols w:space="720"/>
        </w:sectPr>
      </w:pPr>
    </w:p>
    <w:p w14:paraId="14EBF9EA" w14:textId="77777777" w:rsidR="00CA5B98" w:rsidRDefault="00CA5B98">
      <w:pPr>
        <w:pStyle w:val="BodyText"/>
        <w:ind w:left="0"/>
        <w:rPr>
          <w:sz w:val="20"/>
        </w:rPr>
      </w:pPr>
    </w:p>
    <w:p w14:paraId="3BDF403A" w14:textId="77777777" w:rsidR="00CA5B98" w:rsidRDefault="00CA5B98">
      <w:pPr>
        <w:pStyle w:val="BodyText"/>
        <w:spacing w:before="4"/>
        <w:ind w:left="0"/>
        <w:rPr>
          <w:sz w:val="19"/>
        </w:rPr>
      </w:pPr>
    </w:p>
    <w:p w14:paraId="7EAFD013" w14:textId="77777777" w:rsidR="00CA5B98" w:rsidRDefault="007B1DA3">
      <w:pPr>
        <w:pStyle w:val="BodyText"/>
        <w:spacing w:before="98"/>
      </w:pPr>
      <w:r>
        <w:rPr>
          <w:w w:val="115"/>
        </w:rPr>
        <w:t>Single-cell RNA-</w:t>
      </w:r>
      <w:proofErr w:type="spellStart"/>
      <w:r>
        <w:rPr>
          <w:w w:val="115"/>
        </w:rPr>
        <w:t>seq</w:t>
      </w:r>
      <w:proofErr w:type="spellEnd"/>
      <w:r>
        <w:rPr>
          <w:w w:val="115"/>
        </w:rPr>
        <w:t xml:space="preserve"> analysis</w:t>
      </w:r>
    </w:p>
    <w:p w14:paraId="39CE7565" w14:textId="77777777" w:rsidR="00CA5B98" w:rsidRDefault="007B1DA3">
      <w:pPr>
        <w:pStyle w:val="BodyText"/>
        <w:spacing w:before="198" w:line="478" w:lineRule="exact"/>
        <w:ind w:right="361" w:firstLine="566"/>
        <w:jc w:val="both"/>
      </w:pPr>
      <w:r>
        <w:rPr>
          <w:w w:val="105"/>
        </w:rPr>
        <w:t xml:space="preserve">Raw Illumina sequencing data from the 10X </w:t>
      </w:r>
      <w:proofErr w:type="gramStart"/>
      <w:r>
        <w:rPr>
          <w:w w:val="105"/>
        </w:rPr>
        <w:t xml:space="preserve">Genomics  </w:t>
      </w:r>
      <w:r>
        <w:rPr>
          <w:spacing w:val="-3"/>
          <w:w w:val="105"/>
        </w:rPr>
        <w:t>technology</w:t>
      </w:r>
      <w:proofErr w:type="gramEnd"/>
      <w:r>
        <w:rPr>
          <w:spacing w:val="-3"/>
          <w:w w:val="105"/>
        </w:rPr>
        <w:t xml:space="preserve">  </w:t>
      </w:r>
      <w:r>
        <w:rPr>
          <w:w w:val="105"/>
        </w:rPr>
        <w:t xml:space="preserve">Chromium single cell 3’ expression libraries generated in bulk PBMCs  and  SFMCs from three </w:t>
      </w:r>
      <w:proofErr w:type="spellStart"/>
      <w:r>
        <w:rPr>
          <w:spacing w:val="-4"/>
          <w:w w:val="105"/>
        </w:rPr>
        <w:t>PsA</w:t>
      </w:r>
      <w:proofErr w:type="spellEnd"/>
      <w:r>
        <w:rPr>
          <w:spacing w:val="-4"/>
          <w:w w:val="105"/>
        </w:rPr>
        <w:t xml:space="preserve">  </w:t>
      </w:r>
      <w:r>
        <w:rPr>
          <w:w w:val="105"/>
        </w:rPr>
        <w:t xml:space="preserve">patients (see 5) were first processed using Cell Ranger  v2.2 software provided by 10X Genomics technology </w:t>
      </w:r>
      <w:hyperlink r:id="rId17">
        <w:r>
          <w:rPr>
            <w:rFonts w:ascii="Monaco" w:hAnsi="Monaco"/>
            <w:w w:val="105"/>
          </w:rPr>
          <w:t>https://support.</w:t>
        </w:r>
      </w:hyperlink>
      <w:r>
        <w:rPr>
          <w:rFonts w:ascii="Monaco" w:hAnsi="Monaco"/>
          <w:w w:val="105"/>
        </w:rPr>
        <w:t xml:space="preserve"> </w:t>
      </w:r>
      <w:hyperlink r:id="rId18">
        <w:r>
          <w:rPr>
            <w:rFonts w:ascii="Monaco" w:hAnsi="Monaco"/>
            <w:w w:val="90"/>
          </w:rPr>
          <w:t>10xgenomics.com/single-cell-gene-expression/software/pipelines/</w:t>
        </w:r>
      </w:hyperlink>
      <w:r>
        <w:rPr>
          <w:w w:val="90"/>
        </w:rPr>
        <w:t>.</w:t>
      </w:r>
    </w:p>
    <w:p w14:paraId="407A6D59" w14:textId="77777777" w:rsidR="00CA5B98" w:rsidRDefault="007B1DA3">
      <w:pPr>
        <w:pStyle w:val="BodyText"/>
        <w:spacing w:before="159" w:line="415" w:lineRule="auto"/>
        <w:ind w:right="362"/>
        <w:jc w:val="both"/>
      </w:pPr>
      <w:r>
        <w:rPr>
          <w:w w:val="110"/>
        </w:rPr>
        <w:t xml:space="preserve">Illumina sequencing base call files (BCLs) </w:t>
      </w:r>
      <w:proofErr w:type="gramStart"/>
      <w:r>
        <w:rPr>
          <w:w w:val="110"/>
        </w:rPr>
        <w:t xml:space="preserve">were </w:t>
      </w:r>
      <w:proofErr w:type="spellStart"/>
      <w:r>
        <w:rPr>
          <w:w w:val="110"/>
        </w:rPr>
        <w:t>demultiplexed</w:t>
      </w:r>
      <w:proofErr w:type="spellEnd"/>
      <w:r>
        <w:rPr>
          <w:w w:val="110"/>
        </w:rPr>
        <w:t xml:space="preserve"> and converted into </w:t>
      </w:r>
      <w:proofErr w:type="spellStart"/>
      <w:r>
        <w:rPr>
          <w:w w:val="110"/>
        </w:rPr>
        <w:t>fastq</w:t>
      </w:r>
      <w:proofErr w:type="spellEnd"/>
      <w:r>
        <w:rPr>
          <w:w w:val="110"/>
        </w:rPr>
        <w:t xml:space="preserve"> files using </w:t>
      </w:r>
      <w:proofErr w:type="spellStart"/>
      <w:r>
        <w:rPr>
          <w:w w:val="110"/>
        </w:rPr>
        <w:t>cellranger</w:t>
      </w:r>
      <w:proofErr w:type="spellEnd"/>
      <w:r>
        <w:rPr>
          <w:w w:val="110"/>
        </w:rPr>
        <w:t xml:space="preserve"> </w:t>
      </w:r>
      <w:proofErr w:type="spellStart"/>
      <w:r>
        <w:rPr>
          <w:w w:val="110"/>
        </w:rPr>
        <w:t>mkfastq</w:t>
      </w:r>
      <w:proofErr w:type="spellEnd"/>
      <w:proofErr w:type="gramEnd"/>
      <w:r>
        <w:rPr>
          <w:w w:val="110"/>
        </w:rPr>
        <w:t xml:space="preserve">. For each of the samples, mapping </w:t>
      </w:r>
      <w:r>
        <w:rPr>
          <w:spacing w:val="-6"/>
          <w:w w:val="110"/>
        </w:rPr>
        <w:t xml:space="preserve">of </w:t>
      </w:r>
      <w:r>
        <w:rPr>
          <w:w w:val="110"/>
        </w:rPr>
        <w:t xml:space="preserve">the </w:t>
      </w:r>
      <w:proofErr w:type="spellStart"/>
      <w:r>
        <w:rPr>
          <w:w w:val="110"/>
        </w:rPr>
        <w:t>fastq</w:t>
      </w:r>
      <w:proofErr w:type="spellEnd"/>
      <w:r>
        <w:rPr>
          <w:w w:val="110"/>
        </w:rPr>
        <w:t xml:space="preserve"> files to the compatible human transcriptome reference (GRCh38-1.2.0) and retrieval of counts for each transcript included in the reference genome</w:t>
      </w:r>
      <w:r>
        <w:rPr>
          <w:spacing w:val="-31"/>
          <w:w w:val="110"/>
        </w:rPr>
        <w:t xml:space="preserve"> </w:t>
      </w:r>
      <w:proofErr w:type="gramStart"/>
      <w:r>
        <w:rPr>
          <w:w w:val="110"/>
        </w:rPr>
        <w:t>were performed</w:t>
      </w:r>
      <w:proofErr w:type="gramEnd"/>
      <w:r>
        <w:rPr>
          <w:w w:val="110"/>
        </w:rPr>
        <w:t xml:space="preserve"> with </w:t>
      </w:r>
      <w:proofErr w:type="spellStart"/>
      <w:r>
        <w:rPr>
          <w:w w:val="110"/>
        </w:rPr>
        <w:t>cellranger</w:t>
      </w:r>
      <w:proofErr w:type="spellEnd"/>
      <w:r>
        <w:rPr>
          <w:w w:val="110"/>
        </w:rPr>
        <w:t xml:space="preserve"> count using default</w:t>
      </w:r>
      <w:r>
        <w:rPr>
          <w:spacing w:val="-21"/>
          <w:w w:val="110"/>
        </w:rPr>
        <w:t xml:space="preserve"> </w:t>
      </w:r>
      <w:r>
        <w:rPr>
          <w:w w:val="110"/>
        </w:rPr>
        <w:t>parameters.</w:t>
      </w:r>
    </w:p>
    <w:p w14:paraId="33C1B803" w14:textId="77777777" w:rsidR="00CA5B98" w:rsidRDefault="007B1DA3">
      <w:pPr>
        <w:pStyle w:val="BodyText"/>
        <w:spacing w:before="4" w:line="410" w:lineRule="auto"/>
        <w:ind w:right="361" w:firstLine="566"/>
        <w:jc w:val="both"/>
      </w:pPr>
      <w:r>
        <w:rPr>
          <w:w w:val="110"/>
        </w:rPr>
        <w:t xml:space="preserve">The count matrix files were fully processed downstream using the R package Seurat 2.3.4 (Butler et al. 2018). Each of the PBMCs and </w:t>
      </w:r>
      <w:r>
        <w:rPr>
          <w:spacing w:val="-3"/>
          <w:w w:val="110"/>
        </w:rPr>
        <w:t xml:space="preserve">SFMCs </w:t>
      </w:r>
      <w:r>
        <w:rPr>
          <w:w w:val="110"/>
        </w:rPr>
        <w:t xml:space="preserve">individual count matrices were </w:t>
      </w:r>
      <w:proofErr w:type="spellStart"/>
      <w:r>
        <w:rPr>
          <w:w w:val="110"/>
        </w:rPr>
        <w:t>downsampled</w:t>
      </w:r>
      <w:proofErr w:type="spellEnd"/>
      <w:r>
        <w:rPr>
          <w:w w:val="110"/>
        </w:rPr>
        <w:t xml:space="preserve"> to 3,500 cells after removing </w:t>
      </w:r>
      <w:r>
        <w:rPr>
          <w:spacing w:val="-4"/>
          <w:w w:val="110"/>
        </w:rPr>
        <w:t xml:space="preserve">all </w:t>
      </w:r>
      <w:r>
        <w:rPr>
          <w:w w:val="110"/>
        </w:rPr>
        <w:t>the genes expressed in fewer than 30 cells (</w:t>
      </w:r>
      <w:proofErr w:type="gramStart"/>
      <w:r>
        <w:rPr>
          <w:w w:val="110"/>
        </w:rPr>
        <w:t>drop-out</w:t>
      </w:r>
      <w:proofErr w:type="gramEnd"/>
      <w:r>
        <w:rPr>
          <w:w w:val="110"/>
        </w:rPr>
        <w:t xml:space="preserve"> events). Additional filtering was conducted to remove cells presenting more than 7.5% of mitochondrial reads, a number of genes larger than 500</w:t>
      </w:r>
      <w:r>
        <w:rPr>
          <w:rFonts w:ascii="Arial Unicode MS" w:hAnsi="Arial Unicode MS"/>
          <w:w w:val="110"/>
        </w:rPr>
        <w:t>±</w:t>
      </w:r>
      <w:r>
        <w:rPr>
          <w:w w:val="110"/>
        </w:rPr>
        <w:t>1SD (approximately 1,800 genes in</w:t>
      </w:r>
      <w:r>
        <w:rPr>
          <w:spacing w:val="-33"/>
          <w:w w:val="110"/>
        </w:rPr>
        <w:t xml:space="preserve"> </w:t>
      </w:r>
      <w:r>
        <w:rPr>
          <w:w w:val="110"/>
        </w:rPr>
        <w:t>all</w:t>
      </w:r>
    </w:p>
    <w:p w14:paraId="29BD2C46" w14:textId="77777777" w:rsidR="00CA5B98" w:rsidRDefault="007B1DA3">
      <w:pPr>
        <w:pStyle w:val="BodyText"/>
        <w:spacing w:line="235" w:lineRule="exact"/>
      </w:pPr>
      <w:proofErr w:type="gramStart"/>
      <w:r>
        <w:rPr>
          <w:w w:val="110"/>
        </w:rPr>
        <w:t>the</w:t>
      </w:r>
      <w:proofErr w:type="gramEnd"/>
      <w:r>
        <w:rPr>
          <w:w w:val="110"/>
        </w:rPr>
        <w:t xml:space="preserve"> samples) and a maximum of 10,000 UMI. After filtering, individual</w:t>
      </w:r>
      <w:r>
        <w:rPr>
          <w:spacing w:val="35"/>
          <w:w w:val="110"/>
        </w:rPr>
        <w:t xml:space="preserve"> </w:t>
      </w:r>
      <w:r>
        <w:rPr>
          <w:w w:val="110"/>
        </w:rPr>
        <w:t>PBMCs</w:t>
      </w:r>
    </w:p>
    <w:p w14:paraId="59584375" w14:textId="77777777" w:rsidR="00CA5B98" w:rsidRDefault="007B1DA3">
      <w:pPr>
        <w:pStyle w:val="BodyText"/>
        <w:spacing w:before="202" w:line="410" w:lineRule="auto"/>
        <w:ind w:right="361"/>
        <w:jc w:val="both"/>
      </w:pPr>
      <w:proofErr w:type="gramStart"/>
      <w:r>
        <w:rPr>
          <w:w w:val="110"/>
        </w:rPr>
        <w:t>and</w:t>
      </w:r>
      <w:proofErr w:type="gramEnd"/>
      <w:r>
        <w:rPr>
          <w:w w:val="110"/>
        </w:rPr>
        <w:t xml:space="preserve"> SFMCs count matrices were processed for data scaling and </w:t>
      </w:r>
      <w:proofErr w:type="spellStart"/>
      <w:r>
        <w:rPr>
          <w:w w:val="110"/>
        </w:rPr>
        <w:t>normalisation</w:t>
      </w:r>
      <w:proofErr w:type="spellEnd"/>
      <w:r>
        <w:rPr>
          <w:w w:val="110"/>
        </w:rPr>
        <w:t xml:space="preserve"> (regressing number of UMI and percentage of mitochondrial counts) and </w:t>
      </w:r>
      <w:r>
        <w:rPr>
          <w:spacing w:val="-3"/>
          <w:w w:val="110"/>
        </w:rPr>
        <w:t xml:space="preserve">PCA </w:t>
      </w:r>
      <w:r>
        <w:rPr>
          <w:w w:val="110"/>
        </w:rPr>
        <w:t xml:space="preserve">analysis. The first eight PCs (capturing most of the variation in the data according to jackstraw analysis) were then used to identify clusters (groups      of cells with similar expression profiles) built by a shared nearest neighbor (SNN) modularity </w:t>
      </w:r>
      <w:proofErr w:type="spellStart"/>
      <w:r>
        <w:rPr>
          <w:w w:val="110"/>
        </w:rPr>
        <w:t>optimisation</w:t>
      </w:r>
      <w:proofErr w:type="spellEnd"/>
      <w:r>
        <w:rPr>
          <w:w w:val="110"/>
        </w:rPr>
        <w:t xml:space="preserve"> </w:t>
      </w:r>
      <w:proofErr w:type="gramStart"/>
      <w:r>
        <w:rPr>
          <w:w w:val="110"/>
        </w:rPr>
        <w:t>algorithm  (</w:t>
      </w:r>
      <w:proofErr w:type="gramEnd"/>
      <w:r>
        <w:rPr>
          <w:w w:val="110"/>
        </w:rPr>
        <w:t xml:space="preserve">default  resolution  0.6)  followed  by </w:t>
      </w:r>
      <w:proofErr w:type="spellStart"/>
      <w:r>
        <w:rPr>
          <w:w w:val="110"/>
        </w:rPr>
        <w:t>visualisation</w:t>
      </w:r>
      <w:proofErr w:type="spellEnd"/>
      <w:r>
        <w:rPr>
          <w:w w:val="110"/>
        </w:rPr>
        <w:t xml:space="preserve"> using t-Distributed Stochastic Neighbor Embedding </w:t>
      </w:r>
      <w:r>
        <w:rPr>
          <w:spacing w:val="-4"/>
          <w:w w:val="110"/>
        </w:rPr>
        <w:t xml:space="preserve">(t-SNE) </w:t>
      </w:r>
      <w:r>
        <w:rPr>
          <w:w w:val="110"/>
        </w:rPr>
        <w:t>dimensional reduction. CD14</w:t>
      </w:r>
      <w:r>
        <w:rPr>
          <w:w w:val="110"/>
          <w:position w:val="9"/>
          <w:sz w:val="18"/>
        </w:rPr>
        <w:t xml:space="preserve">+ </w:t>
      </w:r>
      <w:r>
        <w:rPr>
          <w:w w:val="110"/>
        </w:rPr>
        <w:t xml:space="preserve">monocyte clusters </w:t>
      </w:r>
      <w:proofErr w:type="gramStart"/>
      <w:r>
        <w:rPr>
          <w:w w:val="110"/>
        </w:rPr>
        <w:t>were selected</w:t>
      </w:r>
      <w:proofErr w:type="gramEnd"/>
      <w:r>
        <w:rPr>
          <w:w w:val="110"/>
        </w:rPr>
        <w:t xml:space="preserve"> based on co- expression of appropriate cell specific markers (</w:t>
      </w:r>
      <w:r>
        <w:rPr>
          <w:i/>
          <w:w w:val="110"/>
        </w:rPr>
        <w:t xml:space="preserve">CD14 </w:t>
      </w:r>
      <w:r>
        <w:rPr>
          <w:w w:val="110"/>
        </w:rPr>
        <w:t xml:space="preserve">and </w:t>
      </w:r>
      <w:r>
        <w:rPr>
          <w:i/>
          <w:spacing w:val="-4"/>
          <w:w w:val="110"/>
        </w:rPr>
        <w:t>LYZ</w:t>
      </w:r>
      <w:r>
        <w:rPr>
          <w:spacing w:val="-4"/>
          <w:w w:val="110"/>
        </w:rPr>
        <w:t xml:space="preserve">). </w:t>
      </w:r>
      <w:r>
        <w:rPr>
          <w:w w:val="110"/>
        </w:rPr>
        <w:t>For each of</w:t>
      </w:r>
      <w:r>
        <w:rPr>
          <w:spacing w:val="66"/>
          <w:w w:val="110"/>
        </w:rPr>
        <w:t xml:space="preserve"> </w:t>
      </w:r>
      <w:r>
        <w:rPr>
          <w:w w:val="110"/>
        </w:rPr>
        <w:t>the</w:t>
      </w:r>
      <w:r>
        <w:rPr>
          <w:spacing w:val="44"/>
          <w:w w:val="110"/>
        </w:rPr>
        <w:t xml:space="preserve"> </w:t>
      </w:r>
      <w:r>
        <w:rPr>
          <w:w w:val="110"/>
        </w:rPr>
        <w:t>CD14</w:t>
      </w:r>
      <w:proofErr w:type="gramStart"/>
      <w:r>
        <w:rPr>
          <w:w w:val="110"/>
          <w:position w:val="9"/>
          <w:sz w:val="18"/>
        </w:rPr>
        <w:t xml:space="preserve">+ </w:t>
      </w:r>
      <w:r>
        <w:rPr>
          <w:spacing w:val="23"/>
          <w:w w:val="110"/>
          <w:position w:val="9"/>
          <w:sz w:val="18"/>
        </w:rPr>
        <w:t xml:space="preserve"> </w:t>
      </w:r>
      <w:r>
        <w:rPr>
          <w:w w:val="110"/>
        </w:rPr>
        <w:t>monocyte</w:t>
      </w:r>
      <w:proofErr w:type="gramEnd"/>
      <w:r>
        <w:rPr>
          <w:spacing w:val="45"/>
          <w:w w:val="110"/>
        </w:rPr>
        <w:t xml:space="preserve"> </w:t>
      </w:r>
      <w:r>
        <w:rPr>
          <w:w w:val="110"/>
        </w:rPr>
        <w:t>populations,</w:t>
      </w:r>
      <w:r>
        <w:rPr>
          <w:spacing w:val="57"/>
          <w:w w:val="110"/>
        </w:rPr>
        <w:t xml:space="preserve"> </w:t>
      </w:r>
      <w:r>
        <w:rPr>
          <w:w w:val="110"/>
        </w:rPr>
        <w:t>the</w:t>
      </w:r>
      <w:r>
        <w:rPr>
          <w:spacing w:val="46"/>
          <w:w w:val="110"/>
        </w:rPr>
        <w:t xml:space="preserve"> </w:t>
      </w:r>
      <w:r>
        <w:rPr>
          <w:w w:val="110"/>
        </w:rPr>
        <w:t>top</w:t>
      </w:r>
      <w:r>
        <w:rPr>
          <w:spacing w:val="45"/>
          <w:w w:val="110"/>
        </w:rPr>
        <w:t xml:space="preserve"> </w:t>
      </w:r>
      <w:r>
        <w:rPr>
          <w:w w:val="110"/>
        </w:rPr>
        <w:t>variable</w:t>
      </w:r>
      <w:r>
        <w:rPr>
          <w:spacing w:val="44"/>
          <w:w w:val="110"/>
        </w:rPr>
        <w:t xml:space="preserve"> </w:t>
      </w:r>
      <w:r>
        <w:rPr>
          <w:w w:val="110"/>
        </w:rPr>
        <w:t>genes</w:t>
      </w:r>
      <w:r>
        <w:rPr>
          <w:spacing w:val="46"/>
          <w:w w:val="110"/>
        </w:rPr>
        <w:t xml:space="preserve"> </w:t>
      </w:r>
      <w:r>
        <w:rPr>
          <w:w w:val="110"/>
        </w:rPr>
        <w:t>were</w:t>
      </w:r>
      <w:r>
        <w:rPr>
          <w:spacing w:val="45"/>
          <w:w w:val="110"/>
        </w:rPr>
        <w:t xml:space="preserve"> </w:t>
      </w:r>
      <w:r>
        <w:rPr>
          <w:w w:val="110"/>
        </w:rPr>
        <w:t>quantified</w:t>
      </w:r>
      <w:r>
        <w:rPr>
          <w:spacing w:val="45"/>
          <w:w w:val="110"/>
        </w:rPr>
        <w:t xml:space="preserve"> </w:t>
      </w:r>
      <w:r>
        <w:rPr>
          <w:w w:val="110"/>
        </w:rPr>
        <w:t>by</w:t>
      </w:r>
    </w:p>
    <w:p w14:paraId="2A20CB07" w14:textId="77777777" w:rsidR="00CA5B98" w:rsidRDefault="00CA5B98">
      <w:pPr>
        <w:spacing w:line="410" w:lineRule="auto"/>
        <w:jc w:val="both"/>
        <w:sectPr w:rsidR="00CA5B98">
          <w:pgSz w:w="11910" w:h="16840"/>
          <w:pgMar w:top="1580" w:right="980" w:bottom="800" w:left="1680" w:header="1231" w:footer="615" w:gutter="0"/>
          <w:cols w:space="720"/>
        </w:sectPr>
      </w:pPr>
    </w:p>
    <w:p w14:paraId="4719981F" w14:textId="77777777" w:rsidR="00CA5B98" w:rsidRDefault="00CA5B98">
      <w:pPr>
        <w:pStyle w:val="BodyText"/>
        <w:ind w:left="0"/>
        <w:rPr>
          <w:sz w:val="20"/>
        </w:rPr>
      </w:pPr>
    </w:p>
    <w:p w14:paraId="3BEDA92A" w14:textId="77777777" w:rsidR="00CA5B98" w:rsidRDefault="007B1DA3">
      <w:pPr>
        <w:pStyle w:val="BodyText"/>
        <w:spacing w:before="224" w:line="400" w:lineRule="auto"/>
        <w:ind w:right="361"/>
        <w:jc w:val="both"/>
      </w:pPr>
      <w:proofErr w:type="gramStart"/>
      <w:r>
        <w:rPr>
          <w:w w:val="110"/>
        </w:rPr>
        <w:t>dispersion</w:t>
      </w:r>
      <w:proofErr w:type="gramEnd"/>
      <w:r>
        <w:rPr>
          <w:w w:val="110"/>
        </w:rPr>
        <w:t xml:space="preserve"> of expression (variance/mean) ratio, using a cut-o</w:t>
      </w:r>
      <w:r>
        <w:rPr>
          <w:rFonts w:ascii="Arial"/>
          <w:w w:val="110"/>
        </w:rPr>
        <w:t xml:space="preserve">ff </w:t>
      </w:r>
      <w:r>
        <w:rPr>
          <w:w w:val="110"/>
        </w:rPr>
        <w:t xml:space="preserve">for </w:t>
      </w:r>
      <w:r>
        <w:rPr>
          <w:spacing w:val="-3"/>
          <w:w w:val="110"/>
        </w:rPr>
        <w:t xml:space="preserve">maximum </w:t>
      </w:r>
      <w:r>
        <w:rPr>
          <w:w w:val="110"/>
        </w:rPr>
        <w:t xml:space="preserve">mean expression of 4 and minimum dispersion of 0.25. The union of the </w:t>
      </w:r>
      <w:r>
        <w:rPr>
          <w:spacing w:val="-3"/>
          <w:w w:val="110"/>
        </w:rPr>
        <w:t xml:space="preserve">1,000 </w:t>
      </w:r>
      <w:r>
        <w:rPr>
          <w:w w:val="110"/>
        </w:rPr>
        <w:t>most</w:t>
      </w:r>
      <w:r>
        <w:rPr>
          <w:spacing w:val="-9"/>
          <w:w w:val="110"/>
        </w:rPr>
        <w:t xml:space="preserve"> </w:t>
      </w:r>
      <w:r>
        <w:rPr>
          <w:w w:val="110"/>
        </w:rPr>
        <w:t>variable</w:t>
      </w:r>
      <w:r>
        <w:rPr>
          <w:spacing w:val="-8"/>
          <w:w w:val="110"/>
        </w:rPr>
        <w:t xml:space="preserve"> </w:t>
      </w:r>
      <w:r>
        <w:rPr>
          <w:w w:val="110"/>
        </w:rPr>
        <w:t>genes</w:t>
      </w:r>
      <w:r>
        <w:rPr>
          <w:spacing w:val="-8"/>
          <w:w w:val="110"/>
        </w:rPr>
        <w:t xml:space="preserve"> </w:t>
      </w:r>
      <w:r>
        <w:rPr>
          <w:w w:val="110"/>
        </w:rPr>
        <w:t>across</w:t>
      </w:r>
      <w:r>
        <w:rPr>
          <w:spacing w:val="-9"/>
          <w:w w:val="110"/>
        </w:rPr>
        <w:t xml:space="preserve"> </w:t>
      </w:r>
      <w:r>
        <w:rPr>
          <w:w w:val="110"/>
        </w:rPr>
        <w:t>the</w:t>
      </w:r>
      <w:r>
        <w:rPr>
          <w:spacing w:val="-8"/>
          <w:w w:val="110"/>
        </w:rPr>
        <w:t xml:space="preserve"> </w:t>
      </w:r>
      <w:r>
        <w:rPr>
          <w:w w:val="110"/>
        </w:rPr>
        <w:t>six</w:t>
      </w:r>
      <w:r>
        <w:rPr>
          <w:spacing w:val="-8"/>
          <w:w w:val="110"/>
        </w:rPr>
        <w:t xml:space="preserve"> </w:t>
      </w:r>
      <w:r>
        <w:rPr>
          <w:w w:val="110"/>
        </w:rPr>
        <w:t>CD14</w:t>
      </w:r>
      <w:r>
        <w:rPr>
          <w:w w:val="110"/>
          <w:position w:val="9"/>
          <w:sz w:val="18"/>
        </w:rPr>
        <w:t>+</w:t>
      </w:r>
      <w:r>
        <w:rPr>
          <w:spacing w:val="17"/>
          <w:w w:val="110"/>
          <w:position w:val="9"/>
          <w:sz w:val="18"/>
        </w:rPr>
        <w:t xml:space="preserve"> </w:t>
      </w:r>
      <w:r>
        <w:rPr>
          <w:w w:val="110"/>
        </w:rPr>
        <w:t>monocyte</w:t>
      </w:r>
      <w:r>
        <w:rPr>
          <w:spacing w:val="-8"/>
          <w:w w:val="110"/>
        </w:rPr>
        <w:t xml:space="preserve"> </w:t>
      </w:r>
      <w:r>
        <w:rPr>
          <w:w w:val="110"/>
        </w:rPr>
        <w:t>samples</w:t>
      </w:r>
      <w:r>
        <w:rPr>
          <w:spacing w:val="-9"/>
          <w:w w:val="110"/>
        </w:rPr>
        <w:t xml:space="preserve"> </w:t>
      </w:r>
      <w:r>
        <w:rPr>
          <w:w w:val="110"/>
        </w:rPr>
        <w:t>(three</w:t>
      </w:r>
      <w:r>
        <w:rPr>
          <w:spacing w:val="-8"/>
          <w:w w:val="110"/>
        </w:rPr>
        <w:t xml:space="preserve"> </w:t>
      </w:r>
      <w:r>
        <w:rPr>
          <w:w w:val="110"/>
        </w:rPr>
        <w:t>from</w:t>
      </w:r>
      <w:r>
        <w:rPr>
          <w:spacing w:val="-8"/>
          <w:w w:val="110"/>
        </w:rPr>
        <w:t xml:space="preserve"> </w:t>
      </w:r>
      <w:r>
        <w:rPr>
          <w:w w:val="110"/>
        </w:rPr>
        <w:t xml:space="preserve">PBMCs and three from SFMCs) </w:t>
      </w:r>
      <w:proofErr w:type="gramStart"/>
      <w:r>
        <w:rPr>
          <w:w w:val="110"/>
        </w:rPr>
        <w:t>were used</w:t>
      </w:r>
      <w:proofErr w:type="gramEnd"/>
      <w:r>
        <w:rPr>
          <w:w w:val="110"/>
        </w:rPr>
        <w:t xml:space="preserve"> to perform canonical correlation analysis </w:t>
      </w:r>
      <w:r>
        <w:rPr>
          <w:spacing w:val="-3"/>
          <w:w w:val="110"/>
        </w:rPr>
        <w:t>(CCA).</w:t>
      </w:r>
      <w:r>
        <w:rPr>
          <w:spacing w:val="-22"/>
          <w:w w:val="110"/>
        </w:rPr>
        <w:t xml:space="preserve"> </w:t>
      </w:r>
      <w:r>
        <w:rPr>
          <w:w w:val="110"/>
        </w:rPr>
        <w:t>The</w:t>
      </w:r>
      <w:r>
        <w:rPr>
          <w:spacing w:val="-22"/>
          <w:w w:val="110"/>
        </w:rPr>
        <w:t xml:space="preserve"> </w:t>
      </w:r>
      <w:r>
        <w:rPr>
          <w:w w:val="110"/>
        </w:rPr>
        <w:t>first</w:t>
      </w:r>
      <w:r>
        <w:rPr>
          <w:spacing w:val="-21"/>
          <w:w w:val="110"/>
        </w:rPr>
        <w:t xml:space="preserve"> </w:t>
      </w:r>
      <w:r>
        <w:rPr>
          <w:w w:val="110"/>
        </w:rPr>
        <w:t>nine</w:t>
      </w:r>
      <w:r>
        <w:rPr>
          <w:spacing w:val="-22"/>
          <w:w w:val="110"/>
        </w:rPr>
        <w:t xml:space="preserve"> </w:t>
      </w:r>
      <w:r>
        <w:rPr>
          <w:w w:val="110"/>
        </w:rPr>
        <w:t>canonical</w:t>
      </w:r>
      <w:r>
        <w:rPr>
          <w:spacing w:val="-22"/>
          <w:w w:val="110"/>
        </w:rPr>
        <w:t xml:space="preserve"> </w:t>
      </w:r>
      <w:r>
        <w:rPr>
          <w:w w:val="110"/>
        </w:rPr>
        <w:t>correlation</w:t>
      </w:r>
      <w:r>
        <w:rPr>
          <w:spacing w:val="-21"/>
          <w:w w:val="110"/>
        </w:rPr>
        <w:t xml:space="preserve"> </w:t>
      </w:r>
      <w:r>
        <w:rPr>
          <w:w w:val="110"/>
        </w:rPr>
        <w:t>vectors</w:t>
      </w:r>
      <w:r>
        <w:rPr>
          <w:spacing w:val="-22"/>
          <w:w w:val="110"/>
        </w:rPr>
        <w:t xml:space="preserve"> </w:t>
      </w:r>
      <w:r>
        <w:rPr>
          <w:w w:val="110"/>
        </w:rPr>
        <w:t>(CCs)</w:t>
      </w:r>
      <w:r>
        <w:rPr>
          <w:spacing w:val="-21"/>
          <w:w w:val="110"/>
        </w:rPr>
        <w:t xml:space="preserve"> </w:t>
      </w:r>
      <w:proofErr w:type="gramStart"/>
      <w:r>
        <w:rPr>
          <w:w w:val="110"/>
        </w:rPr>
        <w:t>were</w:t>
      </w:r>
      <w:r>
        <w:rPr>
          <w:spacing w:val="-22"/>
          <w:w w:val="110"/>
        </w:rPr>
        <w:t xml:space="preserve"> </w:t>
      </w:r>
      <w:r>
        <w:rPr>
          <w:w w:val="110"/>
        </w:rPr>
        <w:t>used</w:t>
      </w:r>
      <w:proofErr w:type="gramEnd"/>
      <w:r>
        <w:rPr>
          <w:spacing w:val="-22"/>
          <w:w w:val="110"/>
        </w:rPr>
        <w:t xml:space="preserve"> </w:t>
      </w:r>
      <w:r>
        <w:rPr>
          <w:w w:val="110"/>
        </w:rPr>
        <w:t>to</w:t>
      </w:r>
      <w:r>
        <w:rPr>
          <w:spacing w:val="-21"/>
          <w:w w:val="110"/>
        </w:rPr>
        <w:t xml:space="preserve"> </w:t>
      </w:r>
      <w:r>
        <w:rPr>
          <w:w w:val="110"/>
        </w:rPr>
        <w:t>align</w:t>
      </w:r>
      <w:r>
        <w:rPr>
          <w:spacing w:val="-22"/>
          <w:w w:val="110"/>
        </w:rPr>
        <w:t xml:space="preserve"> </w:t>
      </w:r>
      <w:r>
        <w:rPr>
          <w:w w:val="110"/>
        </w:rPr>
        <w:t>all</w:t>
      </w:r>
      <w:r>
        <w:rPr>
          <w:spacing w:val="-21"/>
          <w:w w:val="110"/>
        </w:rPr>
        <w:t xml:space="preserve"> </w:t>
      </w:r>
      <w:r>
        <w:rPr>
          <w:w w:val="110"/>
        </w:rPr>
        <w:t>the CD14</w:t>
      </w:r>
      <w:r>
        <w:rPr>
          <w:w w:val="110"/>
          <w:position w:val="9"/>
          <w:sz w:val="18"/>
        </w:rPr>
        <w:t xml:space="preserve">+ </w:t>
      </w:r>
      <w:r>
        <w:rPr>
          <w:w w:val="110"/>
        </w:rPr>
        <w:t xml:space="preserve">monocyte populations. This alignment using </w:t>
      </w:r>
      <w:r>
        <w:rPr>
          <w:spacing w:val="-5"/>
          <w:w w:val="110"/>
        </w:rPr>
        <w:t xml:space="preserve">CCA </w:t>
      </w:r>
      <w:proofErr w:type="gramStart"/>
      <w:r>
        <w:rPr>
          <w:w w:val="110"/>
        </w:rPr>
        <w:t>was applied</w:t>
      </w:r>
      <w:proofErr w:type="gramEnd"/>
      <w:r>
        <w:rPr>
          <w:w w:val="110"/>
        </w:rPr>
        <w:t xml:space="preserve"> in order to merge all the CD14</w:t>
      </w:r>
      <w:r>
        <w:rPr>
          <w:w w:val="110"/>
          <w:position w:val="9"/>
          <w:sz w:val="18"/>
        </w:rPr>
        <w:t xml:space="preserve">+ </w:t>
      </w:r>
      <w:r>
        <w:rPr>
          <w:w w:val="110"/>
        </w:rPr>
        <w:t>monocyte datasets, removing batch e</w:t>
      </w:r>
      <w:r>
        <w:rPr>
          <w:rFonts w:ascii="Arial"/>
          <w:w w:val="110"/>
        </w:rPr>
        <w:t>ff</w:t>
      </w:r>
      <w:r>
        <w:rPr>
          <w:w w:val="110"/>
        </w:rPr>
        <w:t xml:space="preserve">ects and allowing further downstream analysis. Cluster identification and </w:t>
      </w:r>
      <w:proofErr w:type="spellStart"/>
      <w:r>
        <w:rPr>
          <w:w w:val="110"/>
        </w:rPr>
        <w:t>visualisation</w:t>
      </w:r>
      <w:proofErr w:type="spellEnd"/>
      <w:r>
        <w:rPr>
          <w:w w:val="110"/>
        </w:rPr>
        <w:t xml:space="preserve"> using </w:t>
      </w:r>
      <w:r>
        <w:rPr>
          <w:spacing w:val="-6"/>
          <w:w w:val="110"/>
        </w:rPr>
        <w:t xml:space="preserve">t- </w:t>
      </w:r>
      <w:r>
        <w:rPr>
          <w:w w:val="110"/>
        </w:rPr>
        <w:t>SNE in the combined CD14</w:t>
      </w:r>
      <w:r>
        <w:rPr>
          <w:w w:val="110"/>
          <w:position w:val="9"/>
          <w:sz w:val="18"/>
        </w:rPr>
        <w:t xml:space="preserve">+ </w:t>
      </w:r>
      <w:r>
        <w:rPr>
          <w:w w:val="110"/>
        </w:rPr>
        <w:t xml:space="preserve">monocytes from the six samples was performed (further detailed in Chapter 5) followed by DGE analysis between the </w:t>
      </w:r>
      <w:r>
        <w:rPr>
          <w:spacing w:val="-3"/>
          <w:w w:val="110"/>
        </w:rPr>
        <w:t xml:space="preserve">SFMCs </w:t>
      </w:r>
      <w:r>
        <w:rPr>
          <w:w w:val="110"/>
        </w:rPr>
        <w:t>and PBMCs CD14</w:t>
      </w:r>
      <w:r>
        <w:rPr>
          <w:w w:val="110"/>
          <w:position w:val="9"/>
          <w:sz w:val="18"/>
        </w:rPr>
        <w:t xml:space="preserve">+ </w:t>
      </w:r>
      <w:r>
        <w:rPr>
          <w:w w:val="110"/>
        </w:rPr>
        <w:t>monocyte</w:t>
      </w:r>
      <w:r>
        <w:rPr>
          <w:spacing w:val="1"/>
          <w:w w:val="110"/>
        </w:rPr>
        <w:t xml:space="preserve"> </w:t>
      </w:r>
      <w:r>
        <w:rPr>
          <w:w w:val="110"/>
        </w:rPr>
        <w:t>populations.</w:t>
      </w:r>
    </w:p>
    <w:p w14:paraId="277F8A2C" w14:textId="77777777" w:rsidR="00CA5B98" w:rsidRDefault="00CA5B98">
      <w:pPr>
        <w:pStyle w:val="BodyText"/>
        <w:spacing w:before="7"/>
        <w:ind w:left="0"/>
        <w:rPr>
          <w:sz w:val="37"/>
        </w:rPr>
      </w:pPr>
    </w:p>
    <w:p w14:paraId="62E4929F" w14:textId="77777777" w:rsidR="00CA5B98" w:rsidRDefault="007B1DA3">
      <w:pPr>
        <w:pStyle w:val="Heading2"/>
        <w:numPr>
          <w:ilvl w:val="2"/>
          <w:numId w:val="1"/>
        </w:numPr>
        <w:tabs>
          <w:tab w:val="left" w:pos="1283"/>
          <w:tab w:val="left" w:pos="1285"/>
        </w:tabs>
        <w:spacing w:line="441" w:lineRule="auto"/>
        <w:ind w:right="362"/>
      </w:pPr>
      <w:r>
        <w:rPr>
          <w:w w:val="120"/>
        </w:rPr>
        <w:t xml:space="preserve">Genomic region annotation, enrichment analysis, </w:t>
      </w:r>
      <w:r>
        <w:rPr>
          <w:spacing w:val="-4"/>
          <w:w w:val="120"/>
        </w:rPr>
        <w:t xml:space="preserve">gene- </w:t>
      </w:r>
      <w:r>
        <w:rPr>
          <w:w w:val="120"/>
        </w:rPr>
        <w:t>network analysis and pathway</w:t>
      </w:r>
      <w:r>
        <w:rPr>
          <w:spacing w:val="-64"/>
          <w:w w:val="120"/>
        </w:rPr>
        <w:t xml:space="preserve"> </w:t>
      </w:r>
      <w:proofErr w:type="spellStart"/>
      <w:r>
        <w:rPr>
          <w:w w:val="120"/>
        </w:rPr>
        <w:t>visualisation</w:t>
      </w:r>
      <w:proofErr w:type="spellEnd"/>
    </w:p>
    <w:p w14:paraId="75D9D964" w14:textId="77777777" w:rsidR="00CA5B98" w:rsidRDefault="007B1DA3">
      <w:pPr>
        <w:pStyle w:val="BodyText"/>
        <w:spacing w:before="79"/>
        <w:ind w:firstLine="566"/>
      </w:pPr>
      <w:r>
        <w:rPr>
          <w:w w:val="110"/>
        </w:rPr>
        <w:t xml:space="preserve">Genomic region annotation with chromatin states </w:t>
      </w:r>
      <w:proofErr w:type="gramStart"/>
      <w:r>
        <w:rPr>
          <w:w w:val="110"/>
        </w:rPr>
        <w:t>was performed</w:t>
      </w:r>
      <w:proofErr w:type="gramEnd"/>
      <w:r>
        <w:rPr>
          <w:w w:val="110"/>
        </w:rPr>
        <w:t xml:space="preserve"> by</w:t>
      </w:r>
    </w:p>
    <w:p w14:paraId="4175C64B" w14:textId="77777777" w:rsidR="00CA5B98" w:rsidRDefault="007B1DA3">
      <w:pPr>
        <w:pStyle w:val="BodyText"/>
        <w:spacing w:before="43" w:line="478" w:lineRule="exact"/>
        <w:ind w:right="362"/>
        <w:jc w:val="both"/>
      </w:pPr>
      <w:proofErr w:type="gramStart"/>
      <w:r>
        <w:rPr>
          <w:w w:val="105"/>
        </w:rPr>
        <w:t>overlapping</w:t>
      </w:r>
      <w:proofErr w:type="gramEnd"/>
      <w:r>
        <w:rPr>
          <w:w w:val="105"/>
        </w:rPr>
        <w:t xml:space="preserve"> peaks with the appropriate cell type chromatin  segmentation  </w:t>
      </w:r>
      <w:r>
        <w:rPr>
          <w:spacing w:val="-4"/>
          <w:w w:val="105"/>
        </w:rPr>
        <w:t xml:space="preserve">map  </w:t>
      </w:r>
      <w:r>
        <w:rPr>
          <w:w w:val="95"/>
        </w:rPr>
        <w:t xml:space="preserve">from </w:t>
      </w:r>
      <w:proofErr w:type="spellStart"/>
      <w:r>
        <w:rPr>
          <w:w w:val="95"/>
        </w:rPr>
        <w:t>Epigenome</w:t>
      </w:r>
      <w:proofErr w:type="spellEnd"/>
      <w:r>
        <w:rPr>
          <w:w w:val="95"/>
        </w:rPr>
        <w:t xml:space="preserve"> Roadmap (</w:t>
      </w:r>
      <w:hyperlink r:id="rId19">
        <w:r>
          <w:rPr>
            <w:rFonts w:ascii="Monaco"/>
            <w:w w:val="95"/>
          </w:rPr>
          <w:t>https://egg2.wustl.edu/roadmap/web_portal/</w:t>
        </w:r>
      </w:hyperlink>
      <w:r>
        <w:rPr>
          <w:rFonts w:ascii="Monaco"/>
          <w:w w:val="95"/>
        </w:rPr>
        <w:t xml:space="preserve"> </w:t>
      </w:r>
      <w:hyperlink r:id="rId20">
        <w:r>
          <w:rPr>
            <w:rFonts w:ascii="Monaco"/>
            <w:w w:val="105"/>
          </w:rPr>
          <w:t>chr_state_learning.html</w:t>
        </w:r>
      </w:hyperlink>
      <w:r>
        <w:rPr>
          <w:w w:val="105"/>
        </w:rPr>
        <w:t>).</w:t>
      </w:r>
    </w:p>
    <w:p w14:paraId="5E44F38D" w14:textId="1B29AB9D" w:rsidR="00CA5B98" w:rsidRDefault="007B1DA3">
      <w:pPr>
        <w:pStyle w:val="BodyText"/>
        <w:spacing w:before="159" w:line="415" w:lineRule="auto"/>
        <w:ind w:right="361" w:firstLine="566"/>
        <w:jc w:val="both"/>
      </w:pPr>
      <w:r>
        <w:rPr>
          <w:w w:val="110"/>
        </w:rPr>
        <w:t xml:space="preserve">Genomic feature enrichment analysis </w:t>
      </w:r>
      <w:proofErr w:type="gramStart"/>
      <w:r>
        <w:rPr>
          <w:w w:val="110"/>
        </w:rPr>
        <w:t>was performed</w:t>
      </w:r>
      <w:proofErr w:type="gramEnd"/>
      <w:r>
        <w:rPr>
          <w:w w:val="110"/>
        </w:rPr>
        <w:t xml:space="preserve"> using </w:t>
      </w:r>
      <w:r>
        <w:rPr>
          <w:spacing w:val="-4"/>
          <w:w w:val="110"/>
        </w:rPr>
        <w:t xml:space="preserve">XGR </w:t>
      </w:r>
      <w:ins w:id="110" w:author="Microsoft Office User" w:date="2018-12-21T16:23:00Z">
        <w:r w:rsidR="00446261">
          <w:rPr>
            <w:spacing w:val="-4"/>
            <w:w w:val="110"/>
          </w:rPr>
          <w:t xml:space="preserve">(reference) </w:t>
        </w:r>
      </w:ins>
      <w:r>
        <w:rPr>
          <w:w w:val="110"/>
        </w:rPr>
        <w:t xml:space="preserve">built-in data (including </w:t>
      </w:r>
      <w:proofErr w:type="spellStart"/>
      <w:r>
        <w:rPr>
          <w:w w:val="110"/>
        </w:rPr>
        <w:t>eQTLs</w:t>
      </w:r>
      <w:proofErr w:type="spellEnd"/>
      <w:r>
        <w:rPr>
          <w:w w:val="110"/>
        </w:rPr>
        <w:t xml:space="preserve">, </w:t>
      </w:r>
      <w:r>
        <w:rPr>
          <w:spacing w:val="-4"/>
          <w:w w:val="110"/>
        </w:rPr>
        <w:t xml:space="preserve">FANTOM </w:t>
      </w:r>
      <w:r>
        <w:rPr>
          <w:w w:val="110"/>
        </w:rPr>
        <w:t>enhancers, histone marks and TFBS, amongst others)</w:t>
      </w:r>
      <w:r>
        <w:rPr>
          <w:spacing w:val="-9"/>
          <w:w w:val="110"/>
        </w:rPr>
        <w:t xml:space="preserve"> </w:t>
      </w:r>
      <w:r>
        <w:rPr>
          <w:w w:val="110"/>
        </w:rPr>
        <w:t>and</w:t>
      </w:r>
      <w:r>
        <w:rPr>
          <w:spacing w:val="-9"/>
          <w:w w:val="110"/>
        </w:rPr>
        <w:t xml:space="preserve"> </w:t>
      </w:r>
      <w:r>
        <w:rPr>
          <w:w w:val="110"/>
        </w:rPr>
        <w:t>the</w:t>
      </w:r>
      <w:r>
        <w:rPr>
          <w:spacing w:val="-9"/>
          <w:w w:val="110"/>
        </w:rPr>
        <w:t xml:space="preserve"> </w:t>
      </w:r>
      <w:r>
        <w:rPr>
          <w:w w:val="110"/>
        </w:rPr>
        <w:t>function</w:t>
      </w:r>
      <w:r>
        <w:rPr>
          <w:spacing w:val="-8"/>
          <w:w w:val="110"/>
        </w:rPr>
        <w:t xml:space="preserve"> </w:t>
      </w:r>
      <w:proofErr w:type="spellStart"/>
      <w:r>
        <w:rPr>
          <w:w w:val="110"/>
        </w:rPr>
        <w:t>xGRviaGenomicAnno</w:t>
      </w:r>
      <w:proofErr w:type="spellEnd"/>
      <w:r>
        <w:rPr>
          <w:w w:val="110"/>
        </w:rPr>
        <w:t>.</w:t>
      </w:r>
      <w:r>
        <w:rPr>
          <w:spacing w:val="6"/>
          <w:w w:val="110"/>
        </w:rPr>
        <w:t xml:space="preserve"> </w:t>
      </w:r>
      <w:r>
        <w:rPr>
          <w:w w:val="110"/>
        </w:rPr>
        <w:t>When</w:t>
      </w:r>
      <w:r>
        <w:rPr>
          <w:spacing w:val="-8"/>
          <w:w w:val="110"/>
        </w:rPr>
        <w:t xml:space="preserve"> </w:t>
      </w:r>
      <w:r>
        <w:rPr>
          <w:w w:val="110"/>
        </w:rPr>
        <w:t>annotating</w:t>
      </w:r>
      <w:r>
        <w:rPr>
          <w:spacing w:val="-9"/>
          <w:w w:val="110"/>
        </w:rPr>
        <w:t xml:space="preserve"> </w:t>
      </w:r>
      <w:r>
        <w:rPr>
          <w:w w:val="110"/>
        </w:rPr>
        <w:t>regions</w:t>
      </w:r>
      <w:r>
        <w:rPr>
          <w:spacing w:val="-9"/>
          <w:w w:val="110"/>
        </w:rPr>
        <w:t xml:space="preserve"> </w:t>
      </w:r>
      <w:r>
        <w:rPr>
          <w:spacing w:val="-15"/>
          <w:w w:val="110"/>
        </w:rPr>
        <w:t xml:space="preserve">(ATAC </w:t>
      </w:r>
      <w:r>
        <w:rPr>
          <w:w w:val="110"/>
        </w:rPr>
        <w:t xml:space="preserve">or </w:t>
      </w:r>
      <w:proofErr w:type="spellStart"/>
      <w:r>
        <w:rPr>
          <w:w w:val="110"/>
        </w:rPr>
        <w:t>ChIPm</w:t>
      </w:r>
      <w:proofErr w:type="spellEnd"/>
      <w:r>
        <w:rPr>
          <w:w w:val="110"/>
        </w:rPr>
        <w:t xml:space="preserve"> peaks) the summit of the peaks </w:t>
      </w:r>
      <w:proofErr w:type="gramStart"/>
      <w:r>
        <w:rPr>
          <w:w w:val="110"/>
        </w:rPr>
        <w:t>were used</w:t>
      </w:r>
      <w:proofErr w:type="gramEnd"/>
      <w:r>
        <w:rPr>
          <w:w w:val="110"/>
        </w:rPr>
        <w:t xml:space="preserve"> to increase the specificity of the analysis. </w:t>
      </w:r>
      <w:r>
        <w:rPr>
          <w:spacing w:val="-4"/>
          <w:w w:val="110"/>
        </w:rPr>
        <w:t xml:space="preserve">Pathway </w:t>
      </w:r>
      <w:r>
        <w:rPr>
          <w:w w:val="110"/>
        </w:rPr>
        <w:t xml:space="preserve">enrichment analysis </w:t>
      </w:r>
      <w:proofErr w:type="gramStart"/>
      <w:r>
        <w:rPr>
          <w:w w:val="110"/>
        </w:rPr>
        <w:t>was conducted</w:t>
      </w:r>
      <w:proofErr w:type="gramEnd"/>
      <w:r>
        <w:rPr>
          <w:w w:val="110"/>
        </w:rPr>
        <w:t xml:space="preserve"> for the built-in KEGG,</w:t>
      </w:r>
      <w:r>
        <w:rPr>
          <w:spacing w:val="-21"/>
          <w:w w:val="110"/>
        </w:rPr>
        <w:t xml:space="preserve"> </w:t>
      </w:r>
      <w:proofErr w:type="spellStart"/>
      <w:r>
        <w:rPr>
          <w:w w:val="110"/>
        </w:rPr>
        <w:t>Reactome</w:t>
      </w:r>
      <w:proofErr w:type="spellEnd"/>
      <w:r>
        <w:rPr>
          <w:spacing w:val="-21"/>
          <w:w w:val="110"/>
        </w:rPr>
        <w:t xml:space="preserve"> </w:t>
      </w:r>
      <w:r>
        <w:rPr>
          <w:w w:val="110"/>
        </w:rPr>
        <w:t>MsigdbC2BIOCARTA</w:t>
      </w:r>
      <w:r>
        <w:rPr>
          <w:spacing w:val="-20"/>
          <w:w w:val="110"/>
        </w:rPr>
        <w:t xml:space="preserve"> </w:t>
      </w:r>
      <w:r>
        <w:rPr>
          <w:w w:val="110"/>
        </w:rPr>
        <w:t>and</w:t>
      </w:r>
      <w:r>
        <w:rPr>
          <w:spacing w:val="-21"/>
          <w:w w:val="110"/>
        </w:rPr>
        <w:t xml:space="preserve"> </w:t>
      </w:r>
      <w:r>
        <w:rPr>
          <w:w w:val="110"/>
        </w:rPr>
        <w:t>MsigdbC2CPall</w:t>
      </w:r>
      <w:r>
        <w:rPr>
          <w:spacing w:val="-20"/>
          <w:w w:val="110"/>
        </w:rPr>
        <w:t xml:space="preserve"> </w:t>
      </w:r>
      <w:r>
        <w:rPr>
          <w:w w:val="110"/>
        </w:rPr>
        <w:t>pathways</w:t>
      </w:r>
      <w:r>
        <w:rPr>
          <w:spacing w:val="-21"/>
          <w:w w:val="110"/>
        </w:rPr>
        <w:t xml:space="preserve"> </w:t>
      </w:r>
      <w:r>
        <w:rPr>
          <w:w w:val="110"/>
        </w:rPr>
        <w:t>with</w:t>
      </w:r>
      <w:r>
        <w:rPr>
          <w:spacing w:val="-20"/>
          <w:w w:val="110"/>
        </w:rPr>
        <w:t xml:space="preserve"> </w:t>
      </w:r>
      <w:r>
        <w:rPr>
          <w:spacing w:val="-4"/>
          <w:w w:val="110"/>
        </w:rPr>
        <w:t xml:space="preserve">the </w:t>
      </w:r>
      <w:proofErr w:type="spellStart"/>
      <w:r>
        <w:rPr>
          <w:w w:val="110"/>
        </w:rPr>
        <w:t>xEnricherGenesAdv</w:t>
      </w:r>
      <w:proofErr w:type="spellEnd"/>
      <w:r>
        <w:rPr>
          <w:w w:val="110"/>
        </w:rPr>
        <w:t xml:space="preserve"> </w:t>
      </w:r>
      <w:r>
        <w:rPr>
          <w:spacing w:val="-4"/>
          <w:w w:val="110"/>
        </w:rPr>
        <w:t xml:space="preserve">XGR </w:t>
      </w:r>
      <w:r>
        <w:rPr>
          <w:w w:val="110"/>
        </w:rPr>
        <w:t>functionality. Input data used were genes annotating di</w:t>
      </w:r>
      <w:r>
        <w:rPr>
          <w:rFonts w:ascii="Arial"/>
          <w:w w:val="110"/>
        </w:rPr>
        <w:t>ff</w:t>
      </w:r>
      <w:r>
        <w:rPr>
          <w:w w:val="110"/>
        </w:rPr>
        <w:t xml:space="preserve">erentially accessible </w:t>
      </w:r>
      <w:r>
        <w:rPr>
          <w:spacing w:val="-14"/>
          <w:w w:val="110"/>
        </w:rPr>
        <w:t xml:space="preserve">ATAC </w:t>
      </w:r>
      <w:r>
        <w:rPr>
          <w:w w:val="110"/>
        </w:rPr>
        <w:t>peaks or di</w:t>
      </w:r>
      <w:r>
        <w:rPr>
          <w:rFonts w:ascii="Arial"/>
          <w:w w:val="110"/>
        </w:rPr>
        <w:t>ff</w:t>
      </w:r>
      <w:r>
        <w:rPr>
          <w:w w:val="110"/>
        </w:rPr>
        <w:t>erentially expressed genes, and background</w:t>
      </w:r>
      <w:r>
        <w:rPr>
          <w:spacing w:val="21"/>
          <w:w w:val="110"/>
        </w:rPr>
        <w:t xml:space="preserve"> </w:t>
      </w:r>
      <w:proofErr w:type="gramStart"/>
      <w:r>
        <w:rPr>
          <w:w w:val="110"/>
        </w:rPr>
        <w:t>was</w:t>
      </w:r>
      <w:r>
        <w:rPr>
          <w:spacing w:val="21"/>
          <w:w w:val="110"/>
        </w:rPr>
        <w:t xml:space="preserve"> </w:t>
      </w:r>
      <w:r>
        <w:rPr>
          <w:w w:val="110"/>
        </w:rPr>
        <w:t>defined</w:t>
      </w:r>
      <w:proofErr w:type="gramEnd"/>
      <w:r>
        <w:rPr>
          <w:spacing w:val="22"/>
          <w:w w:val="110"/>
        </w:rPr>
        <w:t xml:space="preserve"> </w:t>
      </w:r>
      <w:r>
        <w:rPr>
          <w:w w:val="110"/>
        </w:rPr>
        <w:t>as</w:t>
      </w:r>
      <w:r>
        <w:rPr>
          <w:spacing w:val="21"/>
          <w:w w:val="110"/>
        </w:rPr>
        <w:t xml:space="preserve"> </w:t>
      </w:r>
      <w:r>
        <w:rPr>
          <w:w w:val="110"/>
        </w:rPr>
        <w:t>all</w:t>
      </w:r>
      <w:r>
        <w:rPr>
          <w:spacing w:val="21"/>
          <w:w w:val="110"/>
        </w:rPr>
        <w:t xml:space="preserve"> </w:t>
      </w:r>
      <w:r>
        <w:rPr>
          <w:w w:val="110"/>
        </w:rPr>
        <w:t>the</w:t>
      </w:r>
      <w:r>
        <w:rPr>
          <w:spacing w:val="22"/>
          <w:w w:val="110"/>
        </w:rPr>
        <w:t xml:space="preserve"> </w:t>
      </w:r>
      <w:r>
        <w:rPr>
          <w:w w:val="110"/>
        </w:rPr>
        <w:t>annotated</w:t>
      </w:r>
      <w:r>
        <w:rPr>
          <w:spacing w:val="21"/>
          <w:w w:val="110"/>
        </w:rPr>
        <w:t xml:space="preserve"> </w:t>
      </w:r>
      <w:r>
        <w:rPr>
          <w:spacing w:val="-14"/>
          <w:w w:val="110"/>
        </w:rPr>
        <w:t>ATAC</w:t>
      </w:r>
      <w:r>
        <w:rPr>
          <w:spacing w:val="22"/>
          <w:w w:val="110"/>
        </w:rPr>
        <w:t xml:space="preserve"> </w:t>
      </w:r>
      <w:r>
        <w:rPr>
          <w:w w:val="110"/>
        </w:rPr>
        <w:t>peaks</w:t>
      </w:r>
      <w:r>
        <w:rPr>
          <w:spacing w:val="21"/>
          <w:w w:val="110"/>
        </w:rPr>
        <w:t xml:space="preserve"> </w:t>
      </w:r>
      <w:r>
        <w:rPr>
          <w:w w:val="110"/>
        </w:rPr>
        <w:t>from</w:t>
      </w:r>
      <w:r>
        <w:rPr>
          <w:spacing w:val="21"/>
          <w:w w:val="110"/>
        </w:rPr>
        <w:t xml:space="preserve"> </w:t>
      </w:r>
      <w:r>
        <w:rPr>
          <w:w w:val="110"/>
        </w:rPr>
        <w:t>the</w:t>
      </w:r>
      <w:r>
        <w:rPr>
          <w:spacing w:val="22"/>
          <w:w w:val="110"/>
        </w:rPr>
        <w:t xml:space="preserve"> </w:t>
      </w:r>
      <w:r>
        <w:rPr>
          <w:w w:val="110"/>
        </w:rPr>
        <w:t>di</w:t>
      </w:r>
      <w:r>
        <w:rPr>
          <w:rFonts w:ascii="Arial"/>
          <w:w w:val="110"/>
        </w:rPr>
        <w:t>ff</w:t>
      </w:r>
      <w:r>
        <w:rPr>
          <w:w w:val="110"/>
        </w:rPr>
        <w:t>erential</w:t>
      </w:r>
    </w:p>
    <w:p w14:paraId="16404CEE" w14:textId="77777777" w:rsidR="00CA5B98" w:rsidRDefault="00CA5B98">
      <w:pPr>
        <w:spacing w:line="415" w:lineRule="auto"/>
        <w:jc w:val="both"/>
        <w:sectPr w:rsidR="00CA5B98">
          <w:pgSz w:w="11910" w:h="16840"/>
          <w:pgMar w:top="1580" w:right="980" w:bottom="800" w:left="1680" w:header="1231" w:footer="615" w:gutter="0"/>
          <w:cols w:space="720"/>
        </w:sectPr>
      </w:pPr>
    </w:p>
    <w:p w14:paraId="3BD3FEBC" w14:textId="77777777" w:rsidR="00CA5B98" w:rsidRDefault="00CA5B98">
      <w:pPr>
        <w:pStyle w:val="BodyText"/>
        <w:ind w:left="0"/>
        <w:rPr>
          <w:sz w:val="20"/>
        </w:rPr>
      </w:pPr>
    </w:p>
    <w:p w14:paraId="4EE03595" w14:textId="77777777" w:rsidR="00CA5B98" w:rsidRDefault="007B1DA3">
      <w:pPr>
        <w:pStyle w:val="BodyText"/>
        <w:spacing w:before="225" w:line="415" w:lineRule="auto"/>
      </w:pPr>
      <w:proofErr w:type="gramStart"/>
      <w:r>
        <w:rPr>
          <w:w w:val="110"/>
        </w:rPr>
        <w:t>analysis</w:t>
      </w:r>
      <w:proofErr w:type="gramEnd"/>
      <w:r>
        <w:rPr>
          <w:w w:val="110"/>
        </w:rPr>
        <w:t xml:space="preserve"> master list or all the </w:t>
      </w:r>
      <w:proofErr w:type="spellStart"/>
      <w:r>
        <w:rPr>
          <w:w w:val="110"/>
        </w:rPr>
        <w:t>gencode</w:t>
      </w:r>
      <w:proofErr w:type="spellEnd"/>
      <w:r>
        <w:rPr>
          <w:w w:val="110"/>
        </w:rPr>
        <w:t xml:space="preserve"> hg19 detected genes, depending on the analysis.</w:t>
      </w:r>
    </w:p>
    <w:p w14:paraId="0A747351" w14:textId="77777777" w:rsidR="00CA5B98" w:rsidRDefault="007B1DA3">
      <w:pPr>
        <w:pStyle w:val="BodyText"/>
        <w:spacing w:before="1" w:line="415" w:lineRule="auto"/>
        <w:ind w:right="361" w:firstLine="566"/>
        <w:jc w:val="both"/>
      </w:pPr>
      <w:r>
        <w:rPr>
          <w:w w:val="110"/>
        </w:rPr>
        <w:t xml:space="preserve">Gene network analysis was carried out with </w:t>
      </w:r>
      <w:proofErr w:type="spellStart"/>
      <w:r>
        <w:rPr>
          <w:w w:val="110"/>
        </w:rPr>
        <w:t>xSubneterGenes</w:t>
      </w:r>
      <w:proofErr w:type="spellEnd"/>
      <w:r>
        <w:rPr>
          <w:w w:val="110"/>
        </w:rPr>
        <w:t xml:space="preserve"> </w:t>
      </w:r>
      <w:r>
        <w:rPr>
          <w:spacing w:val="-4"/>
          <w:w w:val="110"/>
        </w:rPr>
        <w:t xml:space="preserve">XGR </w:t>
      </w:r>
      <w:r>
        <w:rPr>
          <w:w w:val="110"/>
        </w:rPr>
        <w:t>functionality using as the input list all the qPCR array genes and as</w:t>
      </w:r>
      <w:r>
        <w:rPr>
          <w:spacing w:val="-17"/>
          <w:w w:val="110"/>
        </w:rPr>
        <w:t xml:space="preserve"> </w:t>
      </w:r>
      <w:r>
        <w:rPr>
          <w:w w:val="110"/>
        </w:rPr>
        <w:t xml:space="preserve">significance- level the best </w:t>
      </w:r>
      <w:proofErr w:type="spellStart"/>
      <w:r>
        <w:rPr>
          <w:w w:val="110"/>
        </w:rPr>
        <w:t>pval</w:t>
      </w:r>
      <w:proofErr w:type="spellEnd"/>
      <w:r>
        <w:rPr>
          <w:w w:val="110"/>
        </w:rPr>
        <w:t xml:space="preserve"> across the three cell types where the expression  was</w:t>
      </w:r>
      <w:r>
        <w:rPr>
          <w:spacing w:val="66"/>
          <w:w w:val="110"/>
        </w:rPr>
        <w:t xml:space="preserve"> </w:t>
      </w:r>
      <w:r>
        <w:rPr>
          <w:w w:val="110"/>
        </w:rPr>
        <w:t xml:space="preserve">assayed. This list of genes </w:t>
      </w:r>
      <w:proofErr w:type="gramStart"/>
      <w:r>
        <w:rPr>
          <w:w w:val="110"/>
        </w:rPr>
        <w:t>was superposed</w:t>
      </w:r>
      <w:proofErr w:type="gramEnd"/>
      <w:r>
        <w:rPr>
          <w:w w:val="110"/>
        </w:rPr>
        <w:t xml:space="preserve"> onto the STRING interaction network (including known and predicted </w:t>
      </w:r>
      <w:proofErr w:type="spellStart"/>
      <w:r>
        <w:rPr>
          <w:w w:val="110"/>
        </w:rPr>
        <w:t>proteinprotein</w:t>
      </w:r>
      <w:proofErr w:type="spellEnd"/>
      <w:r>
        <w:rPr>
          <w:w w:val="110"/>
        </w:rPr>
        <w:t xml:space="preserve"> interactions) to obtain   a maximum-scoring gene subnetwork (30 genes) containing as many highly significant (highly scored) genes as possible and a lesser number of non- significant genes as</w:t>
      </w:r>
      <w:r>
        <w:rPr>
          <w:spacing w:val="-19"/>
          <w:w w:val="110"/>
        </w:rPr>
        <w:t xml:space="preserve"> </w:t>
      </w:r>
      <w:r>
        <w:rPr>
          <w:w w:val="110"/>
        </w:rPr>
        <w:t>linkers.</w:t>
      </w:r>
    </w:p>
    <w:p w14:paraId="3078AA44" w14:textId="77777777" w:rsidR="00CA5B98" w:rsidRDefault="007B1DA3">
      <w:pPr>
        <w:pStyle w:val="BodyText"/>
        <w:spacing w:before="6" w:line="415" w:lineRule="auto"/>
        <w:ind w:right="361" w:firstLine="566"/>
        <w:jc w:val="both"/>
      </w:pPr>
      <w:proofErr w:type="spellStart"/>
      <w:r>
        <w:rPr>
          <w:w w:val="110"/>
        </w:rPr>
        <w:t>Visualisation</w:t>
      </w:r>
      <w:proofErr w:type="spellEnd"/>
      <w:r>
        <w:rPr>
          <w:w w:val="110"/>
        </w:rPr>
        <w:t xml:space="preserve"> of the </w:t>
      </w:r>
      <w:proofErr w:type="spellStart"/>
      <w:r>
        <w:rPr>
          <w:w w:val="110"/>
        </w:rPr>
        <w:t>signalling</w:t>
      </w:r>
      <w:proofErr w:type="spellEnd"/>
      <w:r>
        <w:rPr>
          <w:w w:val="110"/>
        </w:rPr>
        <w:t>-pathway enrichment from the RNA-</w:t>
      </w:r>
      <w:proofErr w:type="spellStart"/>
      <w:r>
        <w:rPr>
          <w:w w:val="110"/>
        </w:rPr>
        <w:t>seq</w:t>
      </w:r>
      <w:proofErr w:type="spellEnd"/>
      <w:r>
        <w:rPr>
          <w:w w:val="110"/>
        </w:rPr>
        <w:t xml:space="preserve"> results was performed using the R package Atlas and Analysis of systems- biology-led</w:t>
      </w:r>
      <w:r>
        <w:rPr>
          <w:spacing w:val="-10"/>
          <w:w w:val="110"/>
        </w:rPr>
        <w:t xml:space="preserve"> </w:t>
      </w:r>
      <w:r>
        <w:rPr>
          <w:w w:val="110"/>
        </w:rPr>
        <w:t>pathways</w:t>
      </w:r>
      <w:r>
        <w:rPr>
          <w:spacing w:val="-10"/>
          <w:w w:val="110"/>
        </w:rPr>
        <w:t xml:space="preserve"> </w:t>
      </w:r>
      <w:r>
        <w:rPr>
          <w:w w:val="110"/>
        </w:rPr>
        <w:t>(A2),</w:t>
      </w:r>
      <w:r>
        <w:rPr>
          <w:spacing w:val="-9"/>
          <w:w w:val="110"/>
        </w:rPr>
        <w:t xml:space="preserve"> </w:t>
      </w:r>
      <w:r>
        <w:rPr>
          <w:w w:val="110"/>
        </w:rPr>
        <w:t>developed</w:t>
      </w:r>
      <w:r>
        <w:rPr>
          <w:spacing w:val="-10"/>
          <w:w w:val="110"/>
        </w:rPr>
        <w:t xml:space="preserve"> </w:t>
      </w:r>
      <w:r>
        <w:rPr>
          <w:w w:val="110"/>
        </w:rPr>
        <w:t>by</w:t>
      </w:r>
      <w:r>
        <w:rPr>
          <w:spacing w:val="-9"/>
          <w:w w:val="110"/>
        </w:rPr>
        <w:t xml:space="preserve"> </w:t>
      </w:r>
      <w:r>
        <w:rPr>
          <w:spacing w:val="-4"/>
          <w:w w:val="110"/>
        </w:rPr>
        <w:t>Dr.</w:t>
      </w:r>
      <w:r>
        <w:rPr>
          <w:spacing w:val="5"/>
          <w:w w:val="110"/>
        </w:rPr>
        <w:t xml:space="preserve"> </w:t>
      </w:r>
      <w:r>
        <w:rPr>
          <w:w w:val="110"/>
        </w:rPr>
        <w:t>Hai</w:t>
      </w:r>
      <w:r>
        <w:rPr>
          <w:spacing w:val="-9"/>
          <w:w w:val="110"/>
        </w:rPr>
        <w:t xml:space="preserve"> </w:t>
      </w:r>
      <w:r>
        <w:rPr>
          <w:spacing w:val="-3"/>
          <w:w w:val="110"/>
        </w:rPr>
        <w:t>Fang</w:t>
      </w:r>
      <w:r>
        <w:rPr>
          <w:spacing w:val="-10"/>
          <w:w w:val="110"/>
        </w:rPr>
        <w:t xml:space="preserve"> </w:t>
      </w:r>
      <w:r>
        <w:rPr>
          <w:w w:val="110"/>
        </w:rPr>
        <w:t>and</w:t>
      </w:r>
      <w:r>
        <w:rPr>
          <w:spacing w:val="-10"/>
          <w:w w:val="110"/>
        </w:rPr>
        <w:t xml:space="preserve"> </w:t>
      </w:r>
      <w:r>
        <w:rPr>
          <w:w w:val="110"/>
        </w:rPr>
        <w:t>towards</w:t>
      </w:r>
      <w:r>
        <w:rPr>
          <w:spacing w:val="-9"/>
          <w:w w:val="110"/>
        </w:rPr>
        <w:t xml:space="preserve"> </w:t>
      </w:r>
      <w:r>
        <w:rPr>
          <w:w w:val="110"/>
        </w:rPr>
        <w:t>which</w:t>
      </w:r>
      <w:r>
        <w:rPr>
          <w:spacing w:val="-10"/>
          <w:w w:val="110"/>
        </w:rPr>
        <w:t xml:space="preserve"> </w:t>
      </w:r>
      <w:r>
        <w:rPr>
          <w:w w:val="110"/>
        </w:rPr>
        <w:t>I</w:t>
      </w:r>
      <w:r>
        <w:rPr>
          <w:spacing w:val="-9"/>
          <w:w w:val="110"/>
        </w:rPr>
        <w:t xml:space="preserve"> </w:t>
      </w:r>
      <w:r>
        <w:rPr>
          <w:w w:val="110"/>
        </w:rPr>
        <w:t xml:space="preserve">have contributed (manuscript in preparation). The manually curated KEGG pathways expanded with genes for each gene family were </w:t>
      </w:r>
      <w:proofErr w:type="spellStart"/>
      <w:r>
        <w:rPr>
          <w:w w:val="110"/>
        </w:rPr>
        <w:t>coloured</w:t>
      </w:r>
      <w:proofErr w:type="spellEnd"/>
      <w:r>
        <w:rPr>
          <w:w w:val="110"/>
        </w:rPr>
        <w:t xml:space="preserve"> based on the FC from the corresponding RNA-</w:t>
      </w:r>
      <w:proofErr w:type="spellStart"/>
      <w:r>
        <w:rPr>
          <w:w w:val="110"/>
        </w:rPr>
        <w:t>seq</w:t>
      </w:r>
      <w:proofErr w:type="spellEnd"/>
      <w:r>
        <w:rPr>
          <w:w w:val="110"/>
        </w:rPr>
        <w:t xml:space="preserve"> di</w:t>
      </w:r>
      <w:r>
        <w:rPr>
          <w:rFonts w:ascii="Arial"/>
          <w:w w:val="110"/>
        </w:rPr>
        <w:t>ff</w:t>
      </w:r>
      <w:r>
        <w:rPr>
          <w:w w:val="110"/>
        </w:rPr>
        <w:t>erential analysis and highlighted in bold when passing the FDR threshold for</w:t>
      </w:r>
      <w:r>
        <w:rPr>
          <w:spacing w:val="-31"/>
          <w:w w:val="110"/>
        </w:rPr>
        <w:t xml:space="preserve"> </w:t>
      </w:r>
      <w:r>
        <w:rPr>
          <w:w w:val="110"/>
        </w:rPr>
        <w:t>significance.</w:t>
      </w:r>
    </w:p>
    <w:p w14:paraId="2028C341" w14:textId="77777777" w:rsidR="00CA5B98" w:rsidRDefault="00CA5B98">
      <w:pPr>
        <w:pStyle w:val="BodyText"/>
        <w:spacing w:before="2"/>
        <w:ind w:left="0"/>
        <w:rPr>
          <w:sz w:val="36"/>
        </w:rPr>
      </w:pPr>
    </w:p>
    <w:p w14:paraId="56D75234" w14:textId="77777777" w:rsidR="00CA5B98" w:rsidRDefault="007B1DA3">
      <w:pPr>
        <w:pStyle w:val="Heading2"/>
        <w:numPr>
          <w:ilvl w:val="2"/>
          <w:numId w:val="1"/>
        </w:numPr>
        <w:tabs>
          <w:tab w:val="left" w:pos="1283"/>
          <w:tab w:val="left" w:pos="1285"/>
        </w:tabs>
        <w:spacing w:before="1"/>
      </w:pPr>
      <w:r>
        <w:rPr>
          <w:w w:val="120"/>
        </w:rPr>
        <w:t>Statistical</w:t>
      </w:r>
      <w:r>
        <w:rPr>
          <w:spacing w:val="-16"/>
          <w:w w:val="120"/>
        </w:rPr>
        <w:t xml:space="preserve"> </w:t>
      </w:r>
      <w:r>
        <w:rPr>
          <w:w w:val="120"/>
        </w:rPr>
        <w:t>fine-mapping</w:t>
      </w:r>
    </w:p>
    <w:p w14:paraId="1D797A92" w14:textId="77777777" w:rsidR="00CA5B98" w:rsidRDefault="00CA5B98">
      <w:pPr>
        <w:pStyle w:val="BodyText"/>
        <w:spacing w:before="2"/>
        <w:ind w:left="0"/>
        <w:rPr>
          <w:sz w:val="30"/>
        </w:rPr>
      </w:pPr>
    </w:p>
    <w:p w14:paraId="585FF92C" w14:textId="77777777" w:rsidR="00CA5B98" w:rsidRDefault="007B1DA3">
      <w:pPr>
        <w:pStyle w:val="BodyText"/>
        <w:spacing w:before="1" w:line="415" w:lineRule="auto"/>
        <w:ind w:right="361" w:firstLine="566"/>
        <w:jc w:val="both"/>
      </w:pPr>
      <w:r>
        <w:rPr>
          <w:w w:val="110"/>
        </w:rPr>
        <w:t xml:space="preserve">Fine mapping of the psoriasis and </w:t>
      </w:r>
      <w:proofErr w:type="spellStart"/>
      <w:r>
        <w:rPr>
          <w:spacing w:val="-4"/>
          <w:w w:val="110"/>
        </w:rPr>
        <w:t>PsA</w:t>
      </w:r>
      <w:proofErr w:type="spellEnd"/>
      <w:r>
        <w:rPr>
          <w:spacing w:val="-4"/>
          <w:w w:val="110"/>
        </w:rPr>
        <w:t xml:space="preserve"> </w:t>
      </w:r>
      <w:r>
        <w:rPr>
          <w:spacing w:val="-8"/>
          <w:w w:val="110"/>
        </w:rPr>
        <w:t xml:space="preserve">GWAS </w:t>
      </w:r>
      <w:r>
        <w:rPr>
          <w:w w:val="110"/>
        </w:rPr>
        <w:t xml:space="preserve">signals </w:t>
      </w:r>
      <w:proofErr w:type="gramStart"/>
      <w:r>
        <w:rPr>
          <w:w w:val="110"/>
        </w:rPr>
        <w:t>was performed</w:t>
      </w:r>
      <w:proofErr w:type="gramEnd"/>
      <w:r>
        <w:rPr>
          <w:w w:val="110"/>
        </w:rPr>
        <w:t xml:space="preserve"> </w:t>
      </w:r>
      <w:r>
        <w:rPr>
          <w:spacing w:val="-3"/>
          <w:w w:val="110"/>
        </w:rPr>
        <w:t xml:space="preserve">using </w:t>
      </w:r>
      <w:r>
        <w:rPr>
          <w:w w:val="110"/>
        </w:rPr>
        <w:t>a</w:t>
      </w:r>
      <w:r>
        <w:rPr>
          <w:spacing w:val="-12"/>
          <w:w w:val="110"/>
        </w:rPr>
        <w:t xml:space="preserve"> </w:t>
      </w:r>
      <w:r>
        <w:rPr>
          <w:w w:val="110"/>
        </w:rPr>
        <w:t>Bayesian</w:t>
      </w:r>
      <w:r>
        <w:rPr>
          <w:spacing w:val="-12"/>
          <w:w w:val="110"/>
        </w:rPr>
        <w:t xml:space="preserve"> </w:t>
      </w:r>
      <w:r>
        <w:rPr>
          <w:w w:val="110"/>
        </w:rPr>
        <w:t>approach,</w:t>
      </w:r>
      <w:r>
        <w:rPr>
          <w:spacing w:val="-11"/>
          <w:w w:val="110"/>
        </w:rPr>
        <w:t xml:space="preserve"> </w:t>
      </w:r>
      <w:r>
        <w:rPr>
          <w:w w:val="110"/>
        </w:rPr>
        <w:t>aiming</w:t>
      </w:r>
      <w:r>
        <w:rPr>
          <w:spacing w:val="-12"/>
          <w:w w:val="110"/>
        </w:rPr>
        <w:t xml:space="preserve"> </w:t>
      </w:r>
      <w:r>
        <w:rPr>
          <w:w w:val="110"/>
        </w:rPr>
        <w:t>to</w:t>
      </w:r>
      <w:r>
        <w:rPr>
          <w:spacing w:val="-11"/>
          <w:w w:val="110"/>
        </w:rPr>
        <w:t xml:space="preserve"> </w:t>
      </w:r>
      <w:r>
        <w:rPr>
          <w:w w:val="110"/>
        </w:rPr>
        <w:t>overcome</w:t>
      </w:r>
      <w:r>
        <w:rPr>
          <w:spacing w:val="-12"/>
          <w:w w:val="110"/>
        </w:rPr>
        <w:t xml:space="preserve"> </w:t>
      </w:r>
      <w:r>
        <w:rPr>
          <w:w w:val="110"/>
        </w:rPr>
        <w:t>the</w:t>
      </w:r>
      <w:r>
        <w:rPr>
          <w:spacing w:val="-11"/>
          <w:w w:val="110"/>
        </w:rPr>
        <w:t xml:space="preserve"> </w:t>
      </w:r>
      <w:r>
        <w:rPr>
          <w:w w:val="110"/>
        </w:rPr>
        <w:t>incomplete</w:t>
      </w:r>
      <w:r>
        <w:rPr>
          <w:spacing w:val="-12"/>
          <w:w w:val="110"/>
        </w:rPr>
        <w:t xml:space="preserve"> </w:t>
      </w:r>
      <w:r>
        <w:rPr>
          <w:w w:val="110"/>
        </w:rPr>
        <w:t>coverage</w:t>
      </w:r>
      <w:r>
        <w:rPr>
          <w:spacing w:val="-12"/>
          <w:w w:val="110"/>
        </w:rPr>
        <w:t xml:space="preserve"> </w:t>
      </w:r>
      <w:r>
        <w:rPr>
          <w:w w:val="110"/>
        </w:rPr>
        <w:t>of</w:t>
      </w:r>
      <w:r>
        <w:rPr>
          <w:spacing w:val="-11"/>
          <w:w w:val="110"/>
        </w:rPr>
        <w:t xml:space="preserve"> </w:t>
      </w:r>
      <w:r>
        <w:rPr>
          <w:w w:val="110"/>
        </w:rPr>
        <w:t xml:space="preserve">genotyping arrays and the hundreds of associations per locus due to the LD structure </w:t>
      </w:r>
      <w:r>
        <w:rPr>
          <w:spacing w:val="-7"/>
          <w:w w:val="110"/>
        </w:rPr>
        <w:t xml:space="preserve">of    </w:t>
      </w:r>
      <w:r>
        <w:rPr>
          <w:w w:val="110"/>
        </w:rPr>
        <w:t>the genome.   Fine-mapping was conducted using two di</w:t>
      </w:r>
      <w:r>
        <w:rPr>
          <w:rFonts w:ascii="Arial" w:hAnsi="Arial"/>
          <w:w w:val="110"/>
        </w:rPr>
        <w:t>ff</w:t>
      </w:r>
      <w:r>
        <w:rPr>
          <w:w w:val="110"/>
        </w:rPr>
        <w:t xml:space="preserve">erent strategies </w:t>
      </w:r>
      <w:proofErr w:type="gramStart"/>
      <w:r>
        <w:rPr>
          <w:w w:val="110"/>
        </w:rPr>
        <w:t xml:space="preserve">due </w:t>
      </w:r>
      <w:r>
        <w:rPr>
          <w:spacing w:val="66"/>
          <w:w w:val="110"/>
        </w:rPr>
        <w:t xml:space="preserve"> </w:t>
      </w:r>
      <w:r>
        <w:rPr>
          <w:w w:val="110"/>
        </w:rPr>
        <w:t>to</w:t>
      </w:r>
      <w:proofErr w:type="gramEnd"/>
      <w:r>
        <w:rPr>
          <w:w w:val="110"/>
        </w:rPr>
        <w:t xml:space="preserve"> availability of summary statistics or genotyping data from the psoriasis and </w:t>
      </w:r>
      <w:proofErr w:type="spellStart"/>
      <w:r>
        <w:rPr>
          <w:spacing w:val="-4"/>
          <w:w w:val="110"/>
        </w:rPr>
        <w:t>PsA</w:t>
      </w:r>
      <w:proofErr w:type="spellEnd"/>
      <w:r>
        <w:rPr>
          <w:spacing w:val="-4"/>
          <w:w w:val="110"/>
        </w:rPr>
        <w:t xml:space="preserve"> </w:t>
      </w:r>
      <w:proofErr w:type="spellStart"/>
      <w:r>
        <w:rPr>
          <w:w w:val="110"/>
        </w:rPr>
        <w:t>Immunochip</w:t>
      </w:r>
      <w:proofErr w:type="spellEnd"/>
      <w:r>
        <w:rPr>
          <w:w w:val="110"/>
        </w:rPr>
        <w:t xml:space="preserve"> </w:t>
      </w:r>
      <w:r>
        <w:rPr>
          <w:spacing w:val="-8"/>
          <w:w w:val="110"/>
        </w:rPr>
        <w:t xml:space="preserve">GWAS </w:t>
      </w:r>
      <w:r>
        <w:rPr>
          <w:w w:val="110"/>
        </w:rPr>
        <w:t xml:space="preserve">studies, </w:t>
      </w:r>
      <w:r>
        <w:rPr>
          <w:spacing w:val="-3"/>
          <w:w w:val="110"/>
        </w:rPr>
        <w:t xml:space="preserve">respectively. </w:t>
      </w:r>
      <w:r>
        <w:rPr>
          <w:w w:val="110"/>
        </w:rPr>
        <w:t xml:space="preserve">Both strategies include the </w:t>
      </w:r>
      <w:r>
        <w:rPr>
          <w:spacing w:val="-3"/>
          <w:w w:val="110"/>
        </w:rPr>
        <w:t xml:space="preserve">same </w:t>
      </w:r>
      <w:r>
        <w:rPr>
          <w:w w:val="110"/>
        </w:rPr>
        <w:t xml:space="preserve">main steps of imputation, association testing and calculation of PP and </w:t>
      </w:r>
      <w:proofErr w:type="gramStart"/>
      <w:r>
        <w:rPr>
          <w:w w:val="110"/>
        </w:rPr>
        <w:t xml:space="preserve">were </w:t>
      </w:r>
      <w:r>
        <w:rPr>
          <w:w w:val="111"/>
        </w:rPr>
        <w:t>i</w:t>
      </w:r>
      <w:r>
        <w:rPr>
          <w:spacing w:val="-3"/>
          <w:w w:val="111"/>
        </w:rPr>
        <w:t>m</w:t>
      </w:r>
      <w:r>
        <w:rPr>
          <w:w w:val="112"/>
        </w:rPr>
        <w:t>pleme</w:t>
      </w:r>
      <w:r>
        <w:rPr>
          <w:spacing w:val="-2"/>
          <w:w w:val="112"/>
        </w:rPr>
        <w:t>n</w:t>
      </w:r>
      <w:r>
        <w:rPr>
          <w:w w:val="115"/>
        </w:rPr>
        <w:t>ted</w:t>
      </w:r>
      <w:proofErr w:type="gramEnd"/>
      <w:r>
        <w:t xml:space="preserve"> </w:t>
      </w:r>
      <w:r>
        <w:rPr>
          <w:w w:val="114"/>
        </w:rPr>
        <w:t>in</w:t>
      </w:r>
      <w:r>
        <w:t xml:space="preserve"> </w:t>
      </w:r>
      <w:r>
        <w:rPr>
          <w:w w:val="109"/>
        </w:rPr>
        <w:t>collabo</w:t>
      </w:r>
      <w:r>
        <w:rPr>
          <w:spacing w:val="-2"/>
          <w:w w:val="109"/>
        </w:rPr>
        <w:t>r</w:t>
      </w:r>
      <w:r>
        <w:rPr>
          <w:spacing w:val="-2"/>
          <w:w w:val="110"/>
        </w:rPr>
        <w:t>a</w:t>
      </w:r>
      <w:r>
        <w:rPr>
          <w:w w:val="113"/>
        </w:rPr>
        <w:t>tion</w:t>
      </w:r>
      <w:r>
        <w:t xml:space="preserve"> </w:t>
      </w:r>
      <w:r>
        <w:rPr>
          <w:w w:val="113"/>
        </w:rPr>
        <w:t>with</w:t>
      </w:r>
      <w:r>
        <w:t xml:space="preserve"> </w:t>
      </w:r>
      <w:proofErr w:type="spellStart"/>
      <w:r>
        <w:rPr>
          <w:w w:val="111"/>
        </w:rPr>
        <w:t>Dr</w:t>
      </w:r>
      <w:proofErr w:type="spellEnd"/>
      <w:r>
        <w:t xml:space="preserve"> </w:t>
      </w:r>
      <w:proofErr w:type="spellStart"/>
      <w:r>
        <w:rPr>
          <w:spacing w:val="-3"/>
          <w:w w:val="101"/>
        </w:rPr>
        <w:t>A</w:t>
      </w:r>
      <w:r>
        <w:rPr>
          <w:w w:val="116"/>
        </w:rPr>
        <w:t>dri</w:t>
      </w:r>
      <w:r>
        <w:rPr>
          <w:spacing w:val="-97"/>
          <w:w w:val="110"/>
        </w:rPr>
        <w:t>a</w:t>
      </w:r>
      <w:r>
        <w:rPr>
          <w:spacing w:val="20"/>
          <w:w w:val="95"/>
        </w:rPr>
        <w:t>´</w:t>
      </w:r>
      <w:r>
        <w:rPr>
          <w:w w:val="117"/>
        </w:rPr>
        <w:t>n</w:t>
      </w:r>
      <w:proofErr w:type="spellEnd"/>
      <w:r>
        <w:t xml:space="preserve"> </w:t>
      </w:r>
      <w:r>
        <w:rPr>
          <w:spacing w:val="-1"/>
          <w:w w:val="105"/>
        </w:rPr>
        <w:t>C</w:t>
      </w:r>
      <w:r>
        <w:rPr>
          <w:w w:val="115"/>
        </w:rPr>
        <w:t>ort</w:t>
      </w:r>
      <w:r>
        <w:rPr>
          <w:spacing w:val="-95"/>
          <w:w w:val="106"/>
        </w:rPr>
        <w:t>e</w:t>
      </w:r>
      <w:r>
        <w:rPr>
          <w:spacing w:val="18"/>
          <w:w w:val="95"/>
        </w:rPr>
        <w:t>´</w:t>
      </w:r>
      <w:r>
        <w:rPr>
          <w:w w:val="105"/>
        </w:rPr>
        <w:t>s.</w:t>
      </w:r>
    </w:p>
    <w:p w14:paraId="74E6E76B" w14:textId="77777777" w:rsidR="00CA5B98" w:rsidRDefault="00CA5B98">
      <w:pPr>
        <w:spacing w:line="415" w:lineRule="auto"/>
        <w:jc w:val="both"/>
        <w:sectPr w:rsidR="00CA5B98">
          <w:pgSz w:w="11910" w:h="16840"/>
          <w:pgMar w:top="1580" w:right="980" w:bottom="800" w:left="1680" w:header="1231" w:footer="615" w:gutter="0"/>
          <w:cols w:space="720"/>
        </w:sectPr>
      </w:pPr>
    </w:p>
    <w:p w14:paraId="5948FD4A" w14:textId="77777777" w:rsidR="00CA5B98" w:rsidRDefault="00CA5B98">
      <w:pPr>
        <w:pStyle w:val="BodyText"/>
        <w:ind w:left="0"/>
        <w:rPr>
          <w:sz w:val="20"/>
        </w:rPr>
      </w:pPr>
    </w:p>
    <w:p w14:paraId="6029DED1" w14:textId="77777777" w:rsidR="00CA5B98" w:rsidRDefault="00CA5B98">
      <w:pPr>
        <w:pStyle w:val="BodyText"/>
        <w:spacing w:before="4"/>
        <w:ind w:left="0"/>
        <w:rPr>
          <w:sz w:val="19"/>
        </w:rPr>
      </w:pPr>
    </w:p>
    <w:p w14:paraId="4155D716" w14:textId="77777777" w:rsidR="00CA5B98" w:rsidRDefault="007B1DA3">
      <w:pPr>
        <w:pStyle w:val="BodyText"/>
        <w:spacing w:before="98"/>
      </w:pPr>
      <w:proofErr w:type="spellStart"/>
      <w:r>
        <w:rPr>
          <w:w w:val="115"/>
        </w:rPr>
        <w:t>PsA</w:t>
      </w:r>
      <w:proofErr w:type="spellEnd"/>
      <w:r>
        <w:rPr>
          <w:w w:val="115"/>
        </w:rPr>
        <w:t xml:space="preserve"> fine-mapping using </w:t>
      </w:r>
      <w:proofErr w:type="spellStart"/>
      <w:r>
        <w:rPr>
          <w:w w:val="115"/>
        </w:rPr>
        <w:t>Immunochip</w:t>
      </w:r>
      <w:proofErr w:type="spellEnd"/>
      <w:r>
        <w:rPr>
          <w:w w:val="115"/>
        </w:rPr>
        <w:t xml:space="preserve"> genotyping data</w:t>
      </w:r>
    </w:p>
    <w:p w14:paraId="152934B2" w14:textId="77777777" w:rsidR="00CA5B98" w:rsidRDefault="00CA5B98">
      <w:pPr>
        <w:pStyle w:val="BodyText"/>
        <w:ind w:left="0"/>
        <w:rPr>
          <w:sz w:val="31"/>
        </w:rPr>
      </w:pPr>
    </w:p>
    <w:p w14:paraId="68D75200" w14:textId="77777777" w:rsidR="00CA5B98" w:rsidRDefault="007B1DA3">
      <w:pPr>
        <w:pStyle w:val="BodyText"/>
        <w:spacing w:line="415" w:lineRule="auto"/>
        <w:ind w:right="361" w:firstLine="566"/>
        <w:jc w:val="both"/>
      </w:pPr>
      <w:proofErr w:type="gramStart"/>
      <w:r>
        <w:rPr>
          <w:w w:val="110"/>
        </w:rPr>
        <w:t>Fine-mapping</w:t>
      </w:r>
      <w:proofErr w:type="gramEnd"/>
      <w:r>
        <w:rPr>
          <w:w w:val="110"/>
        </w:rPr>
        <w:t xml:space="preserve"> was performed for a number of non-MHC </w:t>
      </w:r>
      <w:proofErr w:type="spellStart"/>
      <w:r>
        <w:rPr>
          <w:spacing w:val="-4"/>
          <w:w w:val="110"/>
        </w:rPr>
        <w:t>PsA</w:t>
      </w:r>
      <w:proofErr w:type="spellEnd"/>
      <w:r>
        <w:rPr>
          <w:spacing w:val="-4"/>
          <w:w w:val="110"/>
        </w:rPr>
        <w:t xml:space="preserve"> </w:t>
      </w:r>
      <w:proofErr w:type="spellStart"/>
      <w:r>
        <w:rPr>
          <w:w w:val="110"/>
        </w:rPr>
        <w:t>Immunochip</w:t>
      </w:r>
      <w:proofErr w:type="spellEnd"/>
      <w:r>
        <w:rPr>
          <w:w w:val="110"/>
        </w:rPr>
        <w:t xml:space="preserve"> </w:t>
      </w:r>
      <w:r>
        <w:rPr>
          <w:spacing w:val="-8"/>
          <w:w w:val="110"/>
        </w:rPr>
        <w:t>GWAS</w:t>
      </w:r>
      <w:r>
        <w:rPr>
          <w:spacing w:val="-14"/>
          <w:w w:val="110"/>
        </w:rPr>
        <w:t xml:space="preserve"> </w:t>
      </w:r>
      <w:r>
        <w:rPr>
          <w:w w:val="110"/>
        </w:rPr>
        <w:t>susceptibility</w:t>
      </w:r>
      <w:r>
        <w:rPr>
          <w:spacing w:val="-13"/>
          <w:w w:val="110"/>
        </w:rPr>
        <w:t xml:space="preserve"> </w:t>
      </w:r>
      <w:r>
        <w:rPr>
          <w:w w:val="110"/>
        </w:rPr>
        <w:t>loci</w:t>
      </w:r>
      <w:r>
        <w:rPr>
          <w:spacing w:val="-14"/>
          <w:w w:val="110"/>
        </w:rPr>
        <w:t xml:space="preserve"> </w:t>
      </w:r>
      <w:r>
        <w:rPr>
          <w:w w:val="110"/>
        </w:rPr>
        <w:t>using</w:t>
      </w:r>
      <w:r>
        <w:rPr>
          <w:spacing w:val="-13"/>
          <w:w w:val="110"/>
        </w:rPr>
        <w:t xml:space="preserve"> </w:t>
      </w:r>
      <w:r>
        <w:rPr>
          <w:w w:val="110"/>
        </w:rPr>
        <w:t>1,103</w:t>
      </w:r>
      <w:r>
        <w:rPr>
          <w:spacing w:val="-13"/>
          <w:w w:val="110"/>
        </w:rPr>
        <w:t xml:space="preserve"> </w:t>
      </w:r>
      <w:r>
        <w:rPr>
          <w:w w:val="110"/>
        </w:rPr>
        <w:t>patients</w:t>
      </w:r>
      <w:r>
        <w:rPr>
          <w:spacing w:val="-14"/>
          <w:w w:val="110"/>
        </w:rPr>
        <w:t xml:space="preserve"> </w:t>
      </w:r>
      <w:r>
        <w:rPr>
          <w:w w:val="110"/>
        </w:rPr>
        <w:t>and</w:t>
      </w:r>
      <w:r>
        <w:rPr>
          <w:spacing w:val="-13"/>
          <w:w w:val="110"/>
        </w:rPr>
        <w:t xml:space="preserve"> </w:t>
      </w:r>
      <w:r>
        <w:rPr>
          <w:w w:val="110"/>
        </w:rPr>
        <w:t>8,900</w:t>
      </w:r>
      <w:r>
        <w:rPr>
          <w:spacing w:val="-13"/>
          <w:w w:val="110"/>
        </w:rPr>
        <w:t xml:space="preserve"> </w:t>
      </w:r>
      <w:r>
        <w:rPr>
          <w:w w:val="110"/>
        </w:rPr>
        <w:t>controls</w:t>
      </w:r>
      <w:r>
        <w:rPr>
          <w:spacing w:val="-14"/>
          <w:w w:val="110"/>
        </w:rPr>
        <w:t xml:space="preserve"> </w:t>
      </w:r>
      <w:r>
        <w:rPr>
          <w:w w:val="110"/>
        </w:rPr>
        <w:t>from</w:t>
      </w:r>
      <w:r>
        <w:rPr>
          <w:spacing w:val="-13"/>
          <w:w w:val="110"/>
        </w:rPr>
        <w:t xml:space="preserve"> </w:t>
      </w:r>
      <w:r>
        <w:rPr>
          <w:w w:val="110"/>
        </w:rPr>
        <w:t>the</w:t>
      </w:r>
      <w:r>
        <w:rPr>
          <w:spacing w:val="-14"/>
          <w:w w:val="110"/>
        </w:rPr>
        <w:t xml:space="preserve"> </w:t>
      </w:r>
      <w:r>
        <w:rPr>
          <w:w w:val="110"/>
        </w:rPr>
        <w:t xml:space="preserve">Bowes et al. </w:t>
      </w:r>
      <w:proofErr w:type="spellStart"/>
      <w:r>
        <w:rPr>
          <w:spacing w:val="-4"/>
          <w:w w:val="110"/>
        </w:rPr>
        <w:t>PsA</w:t>
      </w:r>
      <w:proofErr w:type="spellEnd"/>
      <w:r>
        <w:rPr>
          <w:spacing w:val="-4"/>
          <w:w w:val="110"/>
        </w:rPr>
        <w:t xml:space="preserve"> </w:t>
      </w:r>
      <w:proofErr w:type="spellStart"/>
      <w:r>
        <w:rPr>
          <w:w w:val="110"/>
        </w:rPr>
        <w:t>Immunochip</w:t>
      </w:r>
      <w:proofErr w:type="spellEnd"/>
      <w:r>
        <w:rPr>
          <w:w w:val="110"/>
        </w:rPr>
        <w:t xml:space="preserve"> UK </w:t>
      </w:r>
      <w:commentRangeStart w:id="111"/>
      <w:r>
        <w:rPr>
          <w:w w:val="110"/>
        </w:rPr>
        <w:t>cohort</w:t>
      </w:r>
      <w:commentRangeEnd w:id="111"/>
      <w:r w:rsidR="00446261">
        <w:rPr>
          <w:rStyle w:val="CommentReference"/>
        </w:rPr>
        <w:commentReference w:id="111"/>
      </w:r>
      <w:r>
        <w:rPr>
          <w:w w:val="110"/>
        </w:rPr>
        <w:t>. Access to the data post-quality control was kindly</w:t>
      </w:r>
      <w:r>
        <w:rPr>
          <w:spacing w:val="-16"/>
          <w:w w:val="110"/>
        </w:rPr>
        <w:t xml:space="preserve"> </w:t>
      </w:r>
      <w:r>
        <w:rPr>
          <w:w w:val="110"/>
        </w:rPr>
        <w:t>provided</w:t>
      </w:r>
      <w:r>
        <w:rPr>
          <w:spacing w:val="-15"/>
          <w:w w:val="110"/>
        </w:rPr>
        <w:t xml:space="preserve"> </w:t>
      </w:r>
      <w:r>
        <w:rPr>
          <w:w w:val="110"/>
        </w:rPr>
        <w:t>by</w:t>
      </w:r>
      <w:r>
        <w:rPr>
          <w:spacing w:val="-15"/>
          <w:w w:val="110"/>
        </w:rPr>
        <w:t xml:space="preserve"> </w:t>
      </w:r>
      <w:proofErr w:type="spellStart"/>
      <w:r>
        <w:rPr>
          <w:w w:val="110"/>
        </w:rPr>
        <w:t>Dr</w:t>
      </w:r>
      <w:proofErr w:type="spellEnd"/>
      <w:r>
        <w:rPr>
          <w:spacing w:val="-15"/>
          <w:w w:val="110"/>
        </w:rPr>
        <w:t xml:space="preserve"> </w:t>
      </w:r>
      <w:r>
        <w:rPr>
          <w:w w:val="110"/>
        </w:rPr>
        <w:t>Anne</w:t>
      </w:r>
      <w:r>
        <w:rPr>
          <w:spacing w:val="-15"/>
          <w:w w:val="110"/>
        </w:rPr>
        <w:t xml:space="preserve"> </w:t>
      </w:r>
      <w:r>
        <w:rPr>
          <w:w w:val="110"/>
        </w:rPr>
        <w:t>Barton</w:t>
      </w:r>
      <w:r>
        <w:rPr>
          <w:spacing w:val="-16"/>
          <w:w w:val="110"/>
        </w:rPr>
        <w:t xml:space="preserve"> </w:t>
      </w:r>
      <w:r>
        <w:rPr>
          <w:w w:val="110"/>
        </w:rPr>
        <w:t>(The</w:t>
      </w:r>
      <w:r>
        <w:rPr>
          <w:spacing w:val="-15"/>
          <w:w w:val="110"/>
        </w:rPr>
        <w:t xml:space="preserve"> </w:t>
      </w:r>
      <w:r>
        <w:rPr>
          <w:w w:val="110"/>
        </w:rPr>
        <w:t>University</w:t>
      </w:r>
      <w:r>
        <w:rPr>
          <w:spacing w:val="-15"/>
          <w:w w:val="110"/>
        </w:rPr>
        <w:t xml:space="preserve"> </w:t>
      </w:r>
      <w:r>
        <w:rPr>
          <w:w w:val="110"/>
        </w:rPr>
        <w:t>of</w:t>
      </w:r>
      <w:r>
        <w:rPr>
          <w:spacing w:val="-15"/>
          <w:w w:val="110"/>
        </w:rPr>
        <w:t xml:space="preserve"> </w:t>
      </w:r>
      <w:r>
        <w:rPr>
          <w:w w:val="110"/>
        </w:rPr>
        <w:t>Manchester)</w:t>
      </w:r>
      <w:r>
        <w:rPr>
          <w:spacing w:val="-15"/>
          <w:w w:val="110"/>
        </w:rPr>
        <w:t xml:space="preserve"> </w:t>
      </w:r>
      <w:r>
        <w:rPr>
          <w:spacing w:val="-3"/>
          <w:w w:val="110"/>
        </w:rPr>
        <w:t>PCA</w:t>
      </w:r>
      <w:r>
        <w:rPr>
          <w:spacing w:val="-16"/>
          <w:w w:val="110"/>
        </w:rPr>
        <w:t xml:space="preserve"> </w:t>
      </w:r>
      <w:r>
        <w:rPr>
          <w:spacing w:val="-3"/>
          <w:w w:val="110"/>
        </w:rPr>
        <w:t xml:space="preserve">analysis </w:t>
      </w:r>
      <w:r>
        <w:rPr>
          <w:w w:val="110"/>
        </w:rPr>
        <w:t xml:space="preserve">was performed using only pruned </w:t>
      </w:r>
      <w:r>
        <w:rPr>
          <w:spacing w:val="-3"/>
          <w:w w:val="110"/>
        </w:rPr>
        <w:t xml:space="preserve">SNPs </w:t>
      </w:r>
      <w:r>
        <w:rPr>
          <w:w w:val="110"/>
        </w:rPr>
        <w:t xml:space="preserve">with </w:t>
      </w:r>
      <w:proofErr w:type="spellStart"/>
      <w:r>
        <w:rPr>
          <w:w w:val="110"/>
        </w:rPr>
        <w:t>flashpca</w:t>
      </w:r>
      <w:proofErr w:type="spellEnd"/>
      <w:r>
        <w:rPr>
          <w:w w:val="110"/>
        </w:rPr>
        <w:t xml:space="preserve"> (Abraham and Inouye 2014) and the calculated PCs were used as covariates in the association analysis to correct for population</w:t>
      </w:r>
      <w:r>
        <w:rPr>
          <w:spacing w:val="-22"/>
          <w:w w:val="110"/>
        </w:rPr>
        <w:t xml:space="preserve"> </w:t>
      </w:r>
      <w:r>
        <w:rPr>
          <w:w w:val="110"/>
        </w:rPr>
        <w:t>stratification.</w:t>
      </w:r>
    </w:p>
    <w:p w14:paraId="2771B2D4" w14:textId="77777777" w:rsidR="00CA5B98" w:rsidRDefault="007B1DA3">
      <w:pPr>
        <w:pStyle w:val="BodyText"/>
        <w:spacing w:before="5" w:line="415" w:lineRule="auto"/>
        <w:ind w:right="361" w:firstLine="566"/>
        <w:jc w:val="both"/>
      </w:pPr>
      <w:r>
        <w:rPr>
          <w:w w:val="110"/>
        </w:rPr>
        <w:t xml:space="preserve">For each of the fine-mapped loci a 2Mb window around the lead </w:t>
      </w:r>
      <w:proofErr w:type="gramStart"/>
      <w:r>
        <w:rPr>
          <w:w w:val="110"/>
        </w:rPr>
        <w:t xml:space="preserve">SNP </w:t>
      </w:r>
      <w:r>
        <w:rPr>
          <w:spacing w:val="66"/>
          <w:w w:val="110"/>
        </w:rPr>
        <w:t xml:space="preserve"> </w:t>
      </w:r>
      <w:r>
        <w:rPr>
          <w:w w:val="110"/>
        </w:rPr>
        <w:t>was</w:t>
      </w:r>
      <w:proofErr w:type="gramEnd"/>
      <w:r>
        <w:rPr>
          <w:w w:val="110"/>
        </w:rPr>
        <w:t xml:space="preserve"> defined and </w:t>
      </w:r>
      <w:r>
        <w:rPr>
          <w:spacing w:val="-3"/>
          <w:w w:val="110"/>
        </w:rPr>
        <w:t xml:space="preserve">SNPs </w:t>
      </w:r>
      <w:r>
        <w:rPr>
          <w:w w:val="110"/>
        </w:rPr>
        <w:t xml:space="preserve">extracted from the data using PLINK 1.9 (Chang et </w:t>
      </w:r>
      <w:r>
        <w:rPr>
          <w:spacing w:val="-4"/>
          <w:w w:val="110"/>
        </w:rPr>
        <w:t xml:space="preserve">al. </w:t>
      </w:r>
      <w:r>
        <w:rPr>
          <w:w w:val="110"/>
        </w:rPr>
        <w:t>2015). Phasing of the genotype data was performed with SHAPEIT (</w:t>
      </w:r>
      <w:proofErr w:type="spellStart"/>
      <w:r>
        <w:rPr>
          <w:w w:val="110"/>
        </w:rPr>
        <w:t>Delaneau</w:t>
      </w:r>
      <w:proofErr w:type="spellEnd"/>
      <w:r>
        <w:rPr>
          <w:w w:val="110"/>
        </w:rPr>
        <w:t xml:space="preserve"> et al. 2012) and used to impute missing genotypes with IMPUTE2 (Howie     </w:t>
      </w:r>
      <w:r>
        <w:rPr>
          <w:spacing w:val="66"/>
          <w:w w:val="110"/>
        </w:rPr>
        <w:t xml:space="preserve"> </w:t>
      </w:r>
      <w:r>
        <w:rPr>
          <w:w w:val="110"/>
        </w:rPr>
        <w:t xml:space="preserve">et al. 2009) and the 1000 Genomes Project </w:t>
      </w:r>
      <w:r>
        <w:rPr>
          <w:spacing w:val="-4"/>
          <w:w w:val="110"/>
        </w:rPr>
        <w:t xml:space="preserve">Version </w:t>
      </w:r>
      <w:r>
        <w:rPr>
          <w:w w:val="110"/>
        </w:rPr>
        <w:t xml:space="preserve">3 as the reference panel (October 2015 release). </w:t>
      </w:r>
      <w:r>
        <w:rPr>
          <w:spacing w:val="-3"/>
          <w:w w:val="110"/>
        </w:rPr>
        <w:t xml:space="preserve">SNPs </w:t>
      </w:r>
      <w:r>
        <w:rPr>
          <w:w w:val="110"/>
        </w:rPr>
        <w:t>for which imputation was not successful in at least 70% of the samples (info-score</w:t>
      </w:r>
      <w:r>
        <w:rPr>
          <w:rFonts w:ascii="Arial"/>
          <w:i/>
          <w:w w:val="110"/>
        </w:rPr>
        <w:t>&lt;</w:t>
      </w:r>
      <w:r>
        <w:rPr>
          <w:w w:val="110"/>
        </w:rPr>
        <w:t xml:space="preserve">0.7) were filtered out using </w:t>
      </w:r>
      <w:proofErr w:type="spellStart"/>
      <w:r>
        <w:rPr>
          <w:w w:val="110"/>
        </w:rPr>
        <w:t>QCtool</w:t>
      </w:r>
      <w:proofErr w:type="spellEnd"/>
      <w:r>
        <w:rPr>
          <w:w w:val="110"/>
        </w:rPr>
        <w:t xml:space="preserve">. </w:t>
      </w:r>
      <w:r>
        <w:rPr>
          <w:spacing w:val="-5"/>
          <w:w w:val="110"/>
        </w:rPr>
        <w:t xml:space="preserve">The </w:t>
      </w:r>
      <w:r>
        <w:rPr>
          <w:w w:val="110"/>
        </w:rPr>
        <w:t xml:space="preserve">association and conditional analysis </w:t>
      </w:r>
      <w:proofErr w:type="gramStart"/>
      <w:r>
        <w:rPr>
          <w:w w:val="110"/>
        </w:rPr>
        <w:t>was conducted</w:t>
      </w:r>
      <w:proofErr w:type="gramEnd"/>
      <w:r>
        <w:rPr>
          <w:w w:val="110"/>
        </w:rPr>
        <w:t xml:space="preserve"> using a Bayesian </w:t>
      </w:r>
      <w:r>
        <w:rPr>
          <w:spacing w:val="-3"/>
          <w:w w:val="110"/>
        </w:rPr>
        <w:t xml:space="preserve">additive </w:t>
      </w:r>
      <w:r>
        <w:rPr>
          <w:w w:val="110"/>
        </w:rPr>
        <w:t>model implemented with SNPTEST and including the previously calculated</w:t>
      </w:r>
      <w:r>
        <w:rPr>
          <w:spacing w:val="-33"/>
          <w:w w:val="110"/>
        </w:rPr>
        <w:t xml:space="preserve"> </w:t>
      </w:r>
      <w:r>
        <w:rPr>
          <w:w w:val="110"/>
        </w:rPr>
        <w:t>PCs as</w:t>
      </w:r>
      <w:r>
        <w:rPr>
          <w:spacing w:val="-15"/>
          <w:w w:val="110"/>
        </w:rPr>
        <w:t xml:space="preserve"> </w:t>
      </w:r>
      <w:r>
        <w:rPr>
          <w:w w:val="110"/>
        </w:rPr>
        <w:t>covariates</w:t>
      </w:r>
      <w:r>
        <w:rPr>
          <w:spacing w:val="-15"/>
          <w:w w:val="110"/>
        </w:rPr>
        <w:t xml:space="preserve"> </w:t>
      </w:r>
      <w:r>
        <w:rPr>
          <w:w w:val="110"/>
        </w:rPr>
        <w:t>(Burton</w:t>
      </w:r>
      <w:r>
        <w:rPr>
          <w:spacing w:val="-14"/>
          <w:w w:val="110"/>
        </w:rPr>
        <w:t xml:space="preserve"> </w:t>
      </w:r>
      <w:r>
        <w:rPr>
          <w:w w:val="110"/>
        </w:rPr>
        <w:t>2007).</w:t>
      </w:r>
      <w:r>
        <w:rPr>
          <w:spacing w:val="8"/>
          <w:w w:val="110"/>
        </w:rPr>
        <w:t xml:space="preserve"> </w:t>
      </w:r>
      <w:r>
        <w:rPr>
          <w:w w:val="110"/>
        </w:rPr>
        <w:t>Approximated</w:t>
      </w:r>
      <w:r>
        <w:rPr>
          <w:spacing w:val="-15"/>
          <w:w w:val="110"/>
        </w:rPr>
        <w:t xml:space="preserve"> </w:t>
      </w:r>
      <w:r>
        <w:rPr>
          <w:w w:val="110"/>
        </w:rPr>
        <w:t>Bayes</w:t>
      </w:r>
      <w:r>
        <w:rPr>
          <w:spacing w:val="-14"/>
          <w:w w:val="110"/>
        </w:rPr>
        <w:t xml:space="preserve"> </w:t>
      </w:r>
      <w:r>
        <w:rPr>
          <w:w w:val="110"/>
        </w:rPr>
        <w:t>Factors</w:t>
      </w:r>
      <w:r>
        <w:rPr>
          <w:spacing w:val="-15"/>
          <w:w w:val="110"/>
        </w:rPr>
        <w:t xml:space="preserve"> </w:t>
      </w:r>
      <w:r>
        <w:rPr>
          <w:w w:val="110"/>
        </w:rPr>
        <w:t>(ABF)</w:t>
      </w:r>
      <w:r>
        <w:rPr>
          <w:spacing w:val="-15"/>
          <w:w w:val="110"/>
        </w:rPr>
        <w:t xml:space="preserve"> </w:t>
      </w:r>
      <w:r>
        <w:rPr>
          <w:w w:val="110"/>
        </w:rPr>
        <w:t>were</w:t>
      </w:r>
      <w:r>
        <w:rPr>
          <w:spacing w:val="-14"/>
          <w:w w:val="110"/>
        </w:rPr>
        <w:t xml:space="preserve"> </w:t>
      </w:r>
      <w:r>
        <w:rPr>
          <w:w w:val="110"/>
        </w:rPr>
        <w:t xml:space="preserve">calculated for the lead signal and step-wise conditional analysis was performed if </w:t>
      </w:r>
      <w:r>
        <w:rPr>
          <w:spacing w:val="-3"/>
          <w:w w:val="110"/>
        </w:rPr>
        <w:t>ABF</w:t>
      </w:r>
      <w:r>
        <w:rPr>
          <w:rFonts w:ascii="Arial"/>
          <w:i/>
          <w:spacing w:val="-3"/>
          <w:w w:val="110"/>
        </w:rPr>
        <w:t>&gt;</w:t>
      </w:r>
      <w:proofErr w:type="gramStart"/>
      <w:r>
        <w:rPr>
          <w:spacing w:val="-3"/>
          <w:w w:val="110"/>
        </w:rPr>
        <w:t>3</w:t>
      </w:r>
      <w:proofErr w:type="gramEnd"/>
      <w:r>
        <w:rPr>
          <w:spacing w:val="-3"/>
          <w:w w:val="110"/>
        </w:rPr>
        <w:t xml:space="preserve">. </w:t>
      </w:r>
      <w:r>
        <w:rPr>
          <w:w w:val="110"/>
        </w:rPr>
        <w:t xml:space="preserve">Credible sets of </w:t>
      </w:r>
      <w:r>
        <w:rPr>
          <w:spacing w:val="-3"/>
          <w:w w:val="110"/>
        </w:rPr>
        <w:t xml:space="preserve">SNPs </w:t>
      </w:r>
      <w:r>
        <w:rPr>
          <w:w w:val="110"/>
        </w:rPr>
        <w:t xml:space="preserve">containing the variants likely to explain 50% and 90% </w:t>
      </w:r>
      <w:r>
        <w:rPr>
          <w:spacing w:val="-6"/>
          <w:w w:val="110"/>
        </w:rPr>
        <w:t xml:space="preserve">of </w:t>
      </w:r>
      <w:r>
        <w:rPr>
          <w:w w:val="110"/>
        </w:rPr>
        <w:t xml:space="preserve">that association </w:t>
      </w:r>
      <w:proofErr w:type="gramStart"/>
      <w:r>
        <w:rPr>
          <w:w w:val="110"/>
        </w:rPr>
        <w:t>were identified</w:t>
      </w:r>
      <w:proofErr w:type="gramEnd"/>
      <w:r>
        <w:rPr>
          <w:w w:val="110"/>
        </w:rPr>
        <w:t xml:space="preserve"> for each of the signals in the locus, along with their corresponding posterior probabilities (PP) as further detailed in Bunt </w:t>
      </w:r>
      <w:r>
        <w:rPr>
          <w:i/>
          <w:w w:val="110"/>
        </w:rPr>
        <w:t xml:space="preserve">et </w:t>
      </w:r>
      <w:r>
        <w:rPr>
          <w:i/>
          <w:spacing w:val="-5"/>
          <w:w w:val="110"/>
        </w:rPr>
        <w:t>al.</w:t>
      </w:r>
      <w:r>
        <w:rPr>
          <w:spacing w:val="-5"/>
          <w:w w:val="110"/>
        </w:rPr>
        <w:t xml:space="preserve">, </w:t>
      </w:r>
      <w:r>
        <w:rPr>
          <w:w w:val="110"/>
        </w:rPr>
        <w:t>2015.</w:t>
      </w:r>
    </w:p>
    <w:p w14:paraId="4FE626E9" w14:textId="77777777" w:rsidR="00CA5B98" w:rsidRDefault="00CA5B98">
      <w:pPr>
        <w:pStyle w:val="BodyText"/>
        <w:spacing w:before="10"/>
        <w:ind w:left="0"/>
        <w:rPr>
          <w:sz w:val="29"/>
        </w:rPr>
      </w:pPr>
    </w:p>
    <w:p w14:paraId="4B6FA5D1" w14:textId="77777777" w:rsidR="00CA5B98" w:rsidRDefault="007B1DA3">
      <w:pPr>
        <w:pStyle w:val="BodyText"/>
      </w:pPr>
      <w:r>
        <w:rPr>
          <w:w w:val="115"/>
        </w:rPr>
        <w:t xml:space="preserve">Psoriasis fine-mapping using </w:t>
      </w:r>
      <w:proofErr w:type="spellStart"/>
      <w:r>
        <w:rPr>
          <w:w w:val="115"/>
        </w:rPr>
        <w:t>Immunochip</w:t>
      </w:r>
      <w:proofErr w:type="spellEnd"/>
      <w:r>
        <w:rPr>
          <w:w w:val="115"/>
        </w:rPr>
        <w:t xml:space="preserve"> summary</w:t>
      </w:r>
      <w:r>
        <w:rPr>
          <w:spacing w:val="-51"/>
          <w:w w:val="115"/>
        </w:rPr>
        <w:t xml:space="preserve"> </w:t>
      </w:r>
      <w:r>
        <w:rPr>
          <w:w w:val="115"/>
        </w:rPr>
        <w:t>statistics</w:t>
      </w:r>
    </w:p>
    <w:p w14:paraId="15390F5B" w14:textId="77777777" w:rsidR="00CA5B98" w:rsidRDefault="00CA5B98">
      <w:pPr>
        <w:pStyle w:val="BodyText"/>
        <w:ind w:left="0"/>
        <w:rPr>
          <w:sz w:val="31"/>
        </w:rPr>
      </w:pPr>
    </w:p>
    <w:p w14:paraId="490ED406" w14:textId="77777777" w:rsidR="00CA5B98" w:rsidRDefault="007B1DA3">
      <w:pPr>
        <w:pStyle w:val="BodyText"/>
        <w:spacing w:line="415" w:lineRule="auto"/>
        <w:ind w:right="361" w:firstLine="566"/>
        <w:jc w:val="both"/>
      </w:pPr>
      <w:r>
        <w:rPr>
          <w:w w:val="110"/>
        </w:rPr>
        <w:t>Fine</w:t>
      </w:r>
      <w:r>
        <w:rPr>
          <w:spacing w:val="-5"/>
          <w:w w:val="110"/>
        </w:rPr>
        <w:t xml:space="preserve"> </w:t>
      </w:r>
      <w:r>
        <w:rPr>
          <w:w w:val="110"/>
        </w:rPr>
        <w:t>mapping</w:t>
      </w:r>
      <w:r>
        <w:rPr>
          <w:spacing w:val="-4"/>
          <w:w w:val="110"/>
        </w:rPr>
        <w:t xml:space="preserve"> </w:t>
      </w:r>
      <w:r>
        <w:rPr>
          <w:w w:val="110"/>
        </w:rPr>
        <w:t>was</w:t>
      </w:r>
      <w:r>
        <w:rPr>
          <w:spacing w:val="-4"/>
          <w:w w:val="110"/>
        </w:rPr>
        <w:t xml:space="preserve"> </w:t>
      </w:r>
      <w:r>
        <w:rPr>
          <w:w w:val="110"/>
        </w:rPr>
        <w:t>performed</w:t>
      </w:r>
      <w:r>
        <w:rPr>
          <w:spacing w:val="-4"/>
          <w:w w:val="110"/>
        </w:rPr>
        <w:t xml:space="preserve"> </w:t>
      </w:r>
      <w:r>
        <w:rPr>
          <w:w w:val="110"/>
        </w:rPr>
        <w:t>for</w:t>
      </w:r>
      <w:r>
        <w:rPr>
          <w:spacing w:val="-4"/>
          <w:w w:val="110"/>
        </w:rPr>
        <w:t xml:space="preserve"> </w:t>
      </w:r>
      <w:r>
        <w:rPr>
          <w:w w:val="110"/>
        </w:rPr>
        <w:t>X</w:t>
      </w:r>
      <w:r>
        <w:rPr>
          <w:spacing w:val="-4"/>
          <w:w w:val="110"/>
        </w:rPr>
        <w:t xml:space="preserve"> </w:t>
      </w:r>
      <w:r>
        <w:rPr>
          <w:w w:val="110"/>
        </w:rPr>
        <w:t>of</w:t>
      </w:r>
      <w:r>
        <w:rPr>
          <w:spacing w:val="-5"/>
          <w:w w:val="110"/>
        </w:rPr>
        <w:t xml:space="preserve"> </w:t>
      </w:r>
      <w:r>
        <w:rPr>
          <w:w w:val="110"/>
        </w:rPr>
        <w:t>the</w:t>
      </w:r>
      <w:r>
        <w:rPr>
          <w:spacing w:val="-4"/>
          <w:w w:val="110"/>
        </w:rPr>
        <w:t xml:space="preserve"> </w:t>
      </w:r>
      <w:r>
        <w:rPr>
          <w:w w:val="110"/>
        </w:rPr>
        <w:t>risk</w:t>
      </w:r>
      <w:r>
        <w:rPr>
          <w:spacing w:val="-4"/>
          <w:w w:val="110"/>
        </w:rPr>
        <w:t xml:space="preserve"> </w:t>
      </w:r>
      <w:r>
        <w:rPr>
          <w:w w:val="110"/>
        </w:rPr>
        <w:t>loci</w:t>
      </w:r>
      <w:r>
        <w:rPr>
          <w:spacing w:val="-4"/>
          <w:w w:val="110"/>
        </w:rPr>
        <w:t xml:space="preserve"> </w:t>
      </w:r>
      <w:r>
        <w:rPr>
          <w:w w:val="110"/>
        </w:rPr>
        <w:t>reported</w:t>
      </w:r>
      <w:r>
        <w:rPr>
          <w:spacing w:val="-4"/>
          <w:w w:val="110"/>
        </w:rPr>
        <w:t xml:space="preserve"> </w:t>
      </w:r>
      <w:r>
        <w:rPr>
          <w:w w:val="110"/>
        </w:rPr>
        <w:t>by</w:t>
      </w:r>
      <w:r>
        <w:rPr>
          <w:spacing w:val="-4"/>
          <w:w w:val="110"/>
        </w:rPr>
        <w:t xml:space="preserve"> </w:t>
      </w:r>
      <w:r>
        <w:rPr>
          <w:w w:val="110"/>
        </w:rPr>
        <w:t>the</w:t>
      </w:r>
      <w:r>
        <w:rPr>
          <w:spacing w:val="-5"/>
          <w:w w:val="110"/>
        </w:rPr>
        <w:t xml:space="preserve"> </w:t>
      </w:r>
      <w:r>
        <w:rPr>
          <w:w w:val="110"/>
        </w:rPr>
        <w:t xml:space="preserve">psoriasis </w:t>
      </w:r>
      <w:proofErr w:type="spellStart"/>
      <w:r>
        <w:rPr>
          <w:w w:val="110"/>
        </w:rPr>
        <w:t>Immunochip</w:t>
      </w:r>
      <w:proofErr w:type="spellEnd"/>
      <w:r>
        <w:rPr>
          <w:w w:val="110"/>
        </w:rPr>
        <w:t xml:space="preserve"> </w:t>
      </w:r>
      <w:r>
        <w:rPr>
          <w:spacing w:val="-8"/>
          <w:w w:val="110"/>
        </w:rPr>
        <w:t xml:space="preserve">GWAS </w:t>
      </w:r>
      <w:r>
        <w:rPr>
          <w:w w:val="110"/>
        </w:rPr>
        <w:t xml:space="preserve">study from </w:t>
      </w:r>
      <w:proofErr w:type="spellStart"/>
      <w:r>
        <w:rPr>
          <w:spacing w:val="-5"/>
          <w:w w:val="110"/>
        </w:rPr>
        <w:t>Tsoi</w:t>
      </w:r>
      <w:proofErr w:type="spellEnd"/>
      <w:r>
        <w:rPr>
          <w:spacing w:val="-5"/>
          <w:w w:val="110"/>
        </w:rPr>
        <w:t xml:space="preserve"> </w:t>
      </w:r>
      <w:r>
        <w:rPr>
          <w:i/>
          <w:w w:val="110"/>
        </w:rPr>
        <w:t>et al.</w:t>
      </w:r>
      <w:r>
        <w:rPr>
          <w:w w:val="110"/>
        </w:rPr>
        <w:t>, 2012, for which only the summary statistics</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GAPC</w:t>
      </w:r>
      <w:r>
        <w:rPr>
          <w:spacing w:val="-7"/>
          <w:w w:val="110"/>
        </w:rPr>
        <w:t xml:space="preserve"> </w:t>
      </w:r>
      <w:proofErr w:type="spellStart"/>
      <w:r>
        <w:rPr>
          <w:w w:val="110"/>
        </w:rPr>
        <w:t>Immunochip</w:t>
      </w:r>
      <w:proofErr w:type="spellEnd"/>
      <w:r>
        <w:rPr>
          <w:spacing w:val="-6"/>
          <w:w w:val="110"/>
        </w:rPr>
        <w:t xml:space="preserve"> </w:t>
      </w:r>
      <w:r>
        <w:rPr>
          <w:w w:val="110"/>
        </w:rPr>
        <w:t>cohort</w:t>
      </w:r>
      <w:r>
        <w:rPr>
          <w:spacing w:val="-7"/>
          <w:w w:val="110"/>
        </w:rPr>
        <w:t xml:space="preserve"> </w:t>
      </w:r>
      <w:r>
        <w:rPr>
          <w:w w:val="110"/>
        </w:rPr>
        <w:t>(2,997</w:t>
      </w:r>
      <w:r>
        <w:rPr>
          <w:spacing w:val="-7"/>
          <w:w w:val="110"/>
        </w:rPr>
        <w:t xml:space="preserve"> </w:t>
      </w:r>
      <w:r>
        <w:rPr>
          <w:w w:val="110"/>
        </w:rPr>
        <w:t>cases</w:t>
      </w:r>
      <w:r>
        <w:rPr>
          <w:spacing w:val="-7"/>
          <w:w w:val="110"/>
        </w:rPr>
        <w:t xml:space="preserve"> </w:t>
      </w:r>
      <w:r>
        <w:rPr>
          <w:w w:val="110"/>
        </w:rPr>
        <w:t>and</w:t>
      </w:r>
      <w:r>
        <w:rPr>
          <w:spacing w:val="-7"/>
          <w:w w:val="110"/>
        </w:rPr>
        <w:t xml:space="preserve"> </w:t>
      </w:r>
      <w:r>
        <w:rPr>
          <w:w w:val="110"/>
        </w:rPr>
        <w:t>9,183</w:t>
      </w:r>
      <w:r>
        <w:rPr>
          <w:spacing w:val="-6"/>
          <w:w w:val="110"/>
        </w:rPr>
        <w:t xml:space="preserve"> </w:t>
      </w:r>
      <w:r>
        <w:rPr>
          <w:w w:val="110"/>
        </w:rPr>
        <w:t>controls)</w:t>
      </w:r>
      <w:r>
        <w:rPr>
          <w:spacing w:val="-7"/>
          <w:w w:val="110"/>
        </w:rPr>
        <w:t xml:space="preserve"> </w:t>
      </w:r>
      <w:r>
        <w:rPr>
          <w:w w:val="110"/>
        </w:rPr>
        <w:t>were</w:t>
      </w:r>
    </w:p>
    <w:p w14:paraId="58E8CC56" w14:textId="77777777" w:rsidR="00CA5B98" w:rsidRDefault="00CA5B98">
      <w:pPr>
        <w:spacing w:line="415" w:lineRule="auto"/>
        <w:jc w:val="both"/>
        <w:sectPr w:rsidR="00CA5B98">
          <w:pgSz w:w="11910" w:h="16840"/>
          <w:pgMar w:top="1580" w:right="980" w:bottom="800" w:left="1680" w:header="1231" w:footer="615" w:gutter="0"/>
          <w:cols w:space="720"/>
        </w:sectPr>
      </w:pPr>
    </w:p>
    <w:p w14:paraId="75F3D721" w14:textId="77777777" w:rsidR="00CA5B98" w:rsidRDefault="00CA5B98">
      <w:pPr>
        <w:pStyle w:val="BodyText"/>
        <w:ind w:left="0"/>
        <w:rPr>
          <w:sz w:val="20"/>
        </w:rPr>
      </w:pPr>
    </w:p>
    <w:p w14:paraId="26910FAA" w14:textId="77777777" w:rsidR="00CA5B98" w:rsidRDefault="007B1DA3">
      <w:pPr>
        <w:pStyle w:val="BodyText"/>
        <w:spacing w:before="66" w:line="478" w:lineRule="exact"/>
        <w:ind w:right="361"/>
        <w:jc w:val="both"/>
      </w:pPr>
      <w:proofErr w:type="gramStart"/>
      <w:r>
        <w:rPr>
          <w:w w:val="110"/>
        </w:rPr>
        <w:t>available</w:t>
      </w:r>
      <w:proofErr w:type="gramEnd"/>
      <w:r>
        <w:rPr>
          <w:w w:val="110"/>
        </w:rPr>
        <w:t>.</w:t>
      </w:r>
      <w:r>
        <w:rPr>
          <w:spacing w:val="13"/>
          <w:w w:val="110"/>
        </w:rPr>
        <w:t xml:space="preserve"> </w:t>
      </w:r>
      <w:r>
        <w:rPr>
          <w:w w:val="110"/>
        </w:rPr>
        <w:t>The</w:t>
      </w:r>
      <w:r>
        <w:rPr>
          <w:spacing w:val="-11"/>
          <w:w w:val="110"/>
        </w:rPr>
        <w:t xml:space="preserve"> </w:t>
      </w:r>
      <w:r>
        <w:rPr>
          <w:w w:val="110"/>
        </w:rPr>
        <w:t>summary</w:t>
      </w:r>
      <w:r>
        <w:rPr>
          <w:spacing w:val="-11"/>
          <w:w w:val="110"/>
        </w:rPr>
        <w:t xml:space="preserve"> </w:t>
      </w:r>
      <w:r>
        <w:rPr>
          <w:w w:val="110"/>
        </w:rPr>
        <w:t>statistics</w:t>
      </w:r>
      <w:r>
        <w:rPr>
          <w:spacing w:val="-11"/>
          <w:w w:val="110"/>
        </w:rPr>
        <w:t xml:space="preserve"> </w:t>
      </w:r>
      <w:r>
        <w:rPr>
          <w:w w:val="110"/>
        </w:rPr>
        <w:t>file</w:t>
      </w:r>
      <w:r>
        <w:rPr>
          <w:spacing w:val="-11"/>
          <w:w w:val="110"/>
        </w:rPr>
        <w:t xml:space="preserve"> </w:t>
      </w:r>
      <w:r>
        <w:rPr>
          <w:w w:val="110"/>
        </w:rPr>
        <w:t>included</w:t>
      </w:r>
      <w:r>
        <w:rPr>
          <w:spacing w:val="-11"/>
          <w:w w:val="110"/>
        </w:rPr>
        <w:t xml:space="preserve"> </w:t>
      </w:r>
      <w:r>
        <w:rPr>
          <w:w w:val="110"/>
        </w:rPr>
        <w:t>the</w:t>
      </w:r>
      <w:r>
        <w:rPr>
          <w:spacing w:val="-11"/>
          <w:w w:val="110"/>
        </w:rPr>
        <w:t xml:space="preserve"> </w:t>
      </w:r>
      <w:proofErr w:type="spellStart"/>
      <w:r>
        <w:rPr>
          <w:w w:val="110"/>
        </w:rPr>
        <w:t>pval</w:t>
      </w:r>
      <w:proofErr w:type="spellEnd"/>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OR</w:t>
      </w:r>
      <w:r>
        <w:rPr>
          <w:spacing w:val="-11"/>
          <w:w w:val="110"/>
        </w:rPr>
        <w:t xml:space="preserve"> </w:t>
      </w:r>
      <w:r>
        <w:rPr>
          <w:w w:val="110"/>
        </w:rPr>
        <w:t>calculated</w:t>
      </w:r>
      <w:r>
        <w:rPr>
          <w:spacing w:val="-12"/>
          <w:w w:val="110"/>
        </w:rPr>
        <w:t xml:space="preserve"> </w:t>
      </w:r>
      <w:r>
        <w:rPr>
          <w:w w:val="110"/>
        </w:rPr>
        <w:t xml:space="preserve">for each of the genotyped </w:t>
      </w:r>
      <w:r>
        <w:rPr>
          <w:spacing w:val="-3"/>
          <w:w w:val="110"/>
        </w:rPr>
        <w:t xml:space="preserve">SNPs </w:t>
      </w:r>
      <w:r>
        <w:rPr>
          <w:w w:val="110"/>
        </w:rPr>
        <w:t>using a logarithmic regression model and</w:t>
      </w:r>
      <w:r>
        <w:rPr>
          <w:spacing w:val="-40"/>
          <w:w w:val="110"/>
        </w:rPr>
        <w:t xml:space="preserve"> </w:t>
      </w:r>
      <w:r>
        <w:rPr>
          <w:w w:val="110"/>
        </w:rPr>
        <w:t xml:space="preserve">correcting for ten principal components. The statistic z-scores from the genotyped </w:t>
      </w:r>
      <w:r>
        <w:rPr>
          <w:spacing w:val="-3"/>
          <w:w w:val="110"/>
        </w:rPr>
        <w:t xml:space="preserve">SNPs </w:t>
      </w:r>
      <w:r>
        <w:rPr>
          <w:w w:val="110"/>
        </w:rPr>
        <w:t xml:space="preserve">were used in the direct imputation of summary statistics (DIST) method </w:t>
      </w:r>
      <w:r>
        <w:rPr>
          <w:spacing w:val="-6"/>
          <w:w w:val="110"/>
        </w:rPr>
        <w:t xml:space="preserve">to </w:t>
      </w:r>
      <w:r>
        <w:rPr>
          <w:w w:val="110"/>
        </w:rPr>
        <w:t xml:space="preserve">impute the z-scores for allele 1 of the missing </w:t>
      </w:r>
      <w:r>
        <w:rPr>
          <w:spacing w:val="-3"/>
          <w:w w:val="110"/>
        </w:rPr>
        <w:t xml:space="preserve">SNPs </w:t>
      </w:r>
      <w:r>
        <w:rPr>
          <w:w w:val="110"/>
        </w:rPr>
        <w:t xml:space="preserve">based on the correlation in linkage disequilibrium </w:t>
      </w:r>
      <w:r>
        <w:rPr>
          <w:spacing w:val="2"/>
          <w:w w:val="110"/>
        </w:rPr>
        <w:t>(r</w:t>
      </w:r>
      <w:r>
        <w:rPr>
          <w:spacing w:val="2"/>
          <w:w w:val="110"/>
          <w:position w:val="9"/>
          <w:sz w:val="18"/>
        </w:rPr>
        <w:t>2</w:t>
      </w:r>
      <w:r>
        <w:rPr>
          <w:spacing w:val="2"/>
          <w:w w:val="110"/>
        </w:rPr>
        <w:t xml:space="preserve">) </w:t>
      </w:r>
      <w:r>
        <w:rPr>
          <w:w w:val="110"/>
        </w:rPr>
        <w:t xml:space="preserve">from the 1000 Genome Project </w:t>
      </w:r>
      <w:r>
        <w:rPr>
          <w:spacing w:val="-4"/>
          <w:w w:val="110"/>
        </w:rPr>
        <w:t xml:space="preserve">Version </w:t>
      </w:r>
      <w:r>
        <w:rPr>
          <w:w w:val="110"/>
        </w:rPr>
        <w:t xml:space="preserve">3 (Lee et </w:t>
      </w:r>
      <w:r>
        <w:rPr>
          <w:spacing w:val="-4"/>
          <w:w w:val="110"/>
        </w:rPr>
        <w:t xml:space="preserve">al. </w:t>
      </w:r>
      <w:r>
        <w:rPr>
          <w:w w:val="110"/>
        </w:rPr>
        <w:t>2013). Imputation was performed genome-wide for all autosomes and the</w:t>
      </w:r>
      <w:r>
        <w:rPr>
          <w:spacing w:val="-33"/>
          <w:w w:val="110"/>
        </w:rPr>
        <w:t xml:space="preserve"> </w:t>
      </w:r>
      <w:r>
        <w:rPr>
          <w:w w:val="110"/>
        </w:rPr>
        <w:t>results were filtered based on the quality of the imputation (</w:t>
      </w:r>
      <w:r>
        <w:rPr>
          <w:rFonts w:ascii="Arial" w:hAnsi="Arial"/>
          <w:i/>
          <w:w w:val="110"/>
        </w:rPr>
        <w:t>&gt;</w:t>
      </w:r>
      <w:r>
        <w:rPr>
          <w:w w:val="110"/>
        </w:rPr>
        <w:t xml:space="preserve">0.8). Association analysis and calculation of the ABF were performed using </w:t>
      </w:r>
      <w:r>
        <w:rPr>
          <w:spacing w:val="-3"/>
          <w:w w:val="110"/>
        </w:rPr>
        <w:t xml:space="preserve">Wakefield </w:t>
      </w:r>
      <w:r>
        <w:rPr>
          <w:w w:val="110"/>
        </w:rPr>
        <w:t xml:space="preserve">approximation for a </w:t>
      </w:r>
      <w:proofErr w:type="gramStart"/>
      <w:r>
        <w:rPr>
          <w:w w:val="110"/>
        </w:rPr>
        <w:t>2Mb</w:t>
      </w:r>
      <w:proofErr w:type="gramEnd"/>
      <w:r>
        <w:rPr>
          <w:w w:val="110"/>
        </w:rPr>
        <w:t xml:space="preserve"> window around the </w:t>
      </w:r>
      <w:r>
        <w:rPr>
          <w:spacing w:val="-8"/>
          <w:w w:val="110"/>
        </w:rPr>
        <w:t xml:space="preserve">GWAS </w:t>
      </w:r>
      <w:r>
        <w:rPr>
          <w:w w:val="110"/>
        </w:rPr>
        <w:t>lead SNP of each locus of interest. This approximation was applied under the priors of (1) normally distributed OR with mean and variance (v</w:t>
      </w:r>
      <w:r>
        <w:rPr>
          <w:w w:val="110"/>
          <w:position w:val="9"/>
          <w:sz w:val="18"/>
        </w:rPr>
        <w:t>2</w:t>
      </w:r>
      <w:r>
        <w:rPr>
          <w:w w:val="110"/>
        </w:rPr>
        <w:t>); (2) the greater the variance the bigger the size e</w:t>
      </w:r>
      <w:r>
        <w:rPr>
          <w:rFonts w:ascii="Arial" w:hAnsi="Arial"/>
          <w:w w:val="110"/>
        </w:rPr>
        <w:t>ff</w:t>
      </w:r>
      <w:r>
        <w:rPr>
          <w:w w:val="110"/>
        </w:rPr>
        <w:t>ects obtained</w:t>
      </w:r>
      <w:r>
        <w:rPr>
          <w:spacing w:val="-5"/>
          <w:w w:val="110"/>
        </w:rPr>
        <w:t xml:space="preserve"> </w:t>
      </w:r>
      <w:r>
        <w:rPr>
          <w:w w:val="110"/>
        </w:rPr>
        <w:t>will</w:t>
      </w:r>
      <w:r>
        <w:rPr>
          <w:spacing w:val="-5"/>
          <w:w w:val="110"/>
        </w:rPr>
        <w:t xml:space="preserve"> </w:t>
      </w:r>
      <w:r>
        <w:rPr>
          <w:w w:val="110"/>
        </w:rPr>
        <w:t>be;</w:t>
      </w:r>
      <w:r>
        <w:rPr>
          <w:spacing w:val="-4"/>
          <w:w w:val="110"/>
        </w:rPr>
        <w:t xml:space="preserve"> </w:t>
      </w:r>
      <w:r>
        <w:rPr>
          <w:w w:val="110"/>
        </w:rPr>
        <w:t>(3)</w:t>
      </w:r>
      <w:r>
        <w:rPr>
          <w:spacing w:val="-5"/>
          <w:w w:val="110"/>
        </w:rPr>
        <w:t xml:space="preserve"> </w:t>
      </w:r>
      <w:r>
        <w:rPr>
          <w:w w:val="110"/>
        </w:rPr>
        <w:t>mean</w:t>
      </w:r>
      <w:r>
        <w:rPr>
          <w:spacing w:val="-5"/>
          <w:w w:val="110"/>
        </w:rPr>
        <w:t xml:space="preserve"> </w:t>
      </w:r>
      <w:r>
        <w:rPr>
          <w:w w:val="110"/>
        </w:rPr>
        <w:t>is</w:t>
      </w:r>
      <w:r>
        <w:rPr>
          <w:spacing w:val="-5"/>
          <w:w w:val="110"/>
        </w:rPr>
        <w:t xml:space="preserve"> </w:t>
      </w:r>
      <w:proofErr w:type="gramStart"/>
      <w:r>
        <w:rPr>
          <w:w w:val="110"/>
        </w:rPr>
        <w:t>0</w:t>
      </w:r>
      <w:proofErr w:type="gramEnd"/>
      <w:r>
        <w:rPr>
          <w:spacing w:val="-5"/>
          <w:w w:val="110"/>
        </w:rPr>
        <w:t xml:space="preserve"> </w:t>
      </w:r>
      <w:r>
        <w:rPr>
          <w:w w:val="110"/>
        </w:rPr>
        <w:t>and</w:t>
      </w:r>
      <w:r>
        <w:rPr>
          <w:spacing w:val="-4"/>
          <w:w w:val="110"/>
        </w:rPr>
        <w:t xml:space="preserve"> </w:t>
      </w:r>
      <w:r>
        <w:rPr>
          <w:w w:val="110"/>
        </w:rPr>
        <w:t>variance</w:t>
      </w:r>
      <w:r>
        <w:rPr>
          <w:spacing w:val="-5"/>
          <w:w w:val="110"/>
        </w:rPr>
        <w:t xml:space="preserve"> </w:t>
      </w:r>
      <w:r>
        <w:rPr>
          <w:w w:val="110"/>
        </w:rPr>
        <w:t>is</w:t>
      </w:r>
      <w:r>
        <w:rPr>
          <w:spacing w:val="-5"/>
          <w:w w:val="110"/>
        </w:rPr>
        <w:t xml:space="preserve"> </w:t>
      </w:r>
      <w:r>
        <w:rPr>
          <w:w w:val="110"/>
        </w:rPr>
        <w:t>fixed</w:t>
      </w:r>
      <w:r>
        <w:rPr>
          <w:spacing w:val="-5"/>
          <w:w w:val="110"/>
        </w:rPr>
        <w:t xml:space="preserve"> </w:t>
      </w:r>
      <w:r>
        <w:rPr>
          <w:w w:val="110"/>
        </w:rPr>
        <w:t>to</w:t>
      </w:r>
      <w:r>
        <w:rPr>
          <w:spacing w:val="-5"/>
          <w:w w:val="110"/>
        </w:rPr>
        <w:t xml:space="preserve"> </w:t>
      </w:r>
      <w:r>
        <w:rPr>
          <w:w w:val="110"/>
        </w:rPr>
        <w:t>0.2</w:t>
      </w:r>
      <w:r>
        <w:rPr>
          <w:spacing w:val="-5"/>
          <w:w w:val="110"/>
        </w:rPr>
        <w:t xml:space="preserve"> </w:t>
      </w:r>
      <w:r>
        <w:rPr>
          <w:w w:val="110"/>
        </w:rPr>
        <w:t>(accepted</w:t>
      </w:r>
      <w:r>
        <w:rPr>
          <w:spacing w:val="-4"/>
          <w:w w:val="110"/>
        </w:rPr>
        <w:t xml:space="preserve"> </w:t>
      </w:r>
      <w:r>
        <w:rPr>
          <w:w w:val="110"/>
        </w:rPr>
        <w:t>variance</w:t>
      </w:r>
      <w:r>
        <w:rPr>
          <w:spacing w:val="-5"/>
          <w:w w:val="110"/>
        </w:rPr>
        <w:t xml:space="preserve"> </w:t>
      </w:r>
      <w:r>
        <w:rPr>
          <w:w w:val="110"/>
        </w:rPr>
        <w:t xml:space="preserve">for </w:t>
      </w:r>
      <w:r>
        <w:rPr>
          <w:spacing w:val="-8"/>
          <w:w w:val="110"/>
        </w:rPr>
        <w:t xml:space="preserve">GWAS </w:t>
      </w:r>
      <w:r>
        <w:rPr>
          <w:w w:val="110"/>
        </w:rPr>
        <w:t xml:space="preserve">studies). In this </w:t>
      </w:r>
      <w:proofErr w:type="gramStart"/>
      <w:r>
        <w:rPr>
          <w:w w:val="110"/>
        </w:rPr>
        <w:t>approach</w:t>
      </w:r>
      <w:proofErr w:type="gramEnd"/>
      <w:r>
        <w:rPr>
          <w:w w:val="110"/>
        </w:rPr>
        <w:t xml:space="preserve"> ABF was calculated using e</w:t>
      </w:r>
      <w:r>
        <w:rPr>
          <w:rFonts w:ascii="Arial" w:hAnsi="Arial"/>
          <w:w w:val="110"/>
        </w:rPr>
        <w:t>ff</w:t>
      </w:r>
      <w:r>
        <w:rPr>
          <w:w w:val="110"/>
        </w:rPr>
        <w:t xml:space="preserve">ect size </w:t>
      </w:r>
      <w:r>
        <w:rPr>
          <w:spacing w:val="4"/>
          <w:w w:val="110"/>
        </w:rPr>
        <w:t>(</w:t>
      </w:r>
      <w:r>
        <w:rPr>
          <w:rFonts w:ascii="Arial" w:hAnsi="Arial"/>
          <w:i/>
          <w:spacing w:val="4"/>
          <w:w w:val="110"/>
        </w:rPr>
        <w:t>β</w:t>
      </w:r>
      <w:r>
        <w:rPr>
          <w:spacing w:val="4"/>
          <w:w w:val="110"/>
        </w:rPr>
        <w:t xml:space="preserve">) </w:t>
      </w:r>
      <w:r>
        <w:rPr>
          <w:spacing w:val="-4"/>
          <w:w w:val="110"/>
        </w:rPr>
        <w:t xml:space="preserve">and </w:t>
      </w:r>
      <w:r>
        <w:rPr>
          <w:w w:val="110"/>
        </w:rPr>
        <w:t xml:space="preserve">standard error (SE) derived from the variance formula. </w:t>
      </w:r>
      <w:proofErr w:type="gramStart"/>
      <w:r>
        <w:rPr>
          <w:rFonts w:ascii="Arial" w:hAnsi="Arial"/>
          <w:i/>
          <w:w w:val="110"/>
        </w:rPr>
        <w:t>β</w:t>
      </w:r>
      <w:proofErr w:type="gramEnd"/>
      <w:r>
        <w:rPr>
          <w:rFonts w:ascii="Arial" w:hAnsi="Arial"/>
          <w:i/>
          <w:w w:val="110"/>
        </w:rPr>
        <w:t xml:space="preserve"> </w:t>
      </w:r>
      <w:r>
        <w:rPr>
          <w:w w:val="110"/>
        </w:rPr>
        <w:t xml:space="preserve">was calculated using the z-scores of each of the interrogated </w:t>
      </w:r>
      <w:r>
        <w:rPr>
          <w:spacing w:val="-3"/>
          <w:w w:val="110"/>
        </w:rPr>
        <w:t xml:space="preserve">SNPs </w:t>
      </w:r>
      <w:r>
        <w:rPr>
          <w:w w:val="110"/>
        </w:rPr>
        <w:t xml:space="preserve">as: </w:t>
      </w:r>
      <w:r>
        <w:rPr>
          <w:rFonts w:ascii="Arial" w:hAnsi="Arial"/>
          <w:i/>
          <w:w w:val="110"/>
        </w:rPr>
        <w:t>β</w:t>
      </w:r>
      <w:r>
        <w:rPr>
          <w:w w:val="110"/>
        </w:rPr>
        <w:t>=</w:t>
      </w:r>
      <w:proofErr w:type="spellStart"/>
      <w:r>
        <w:rPr>
          <w:w w:val="110"/>
        </w:rPr>
        <w:t>z-score</w:t>
      </w:r>
      <w:r>
        <w:rPr>
          <w:rFonts w:ascii="Arial Unicode MS" w:hAnsi="Arial Unicode MS"/>
          <w:w w:val="110"/>
        </w:rPr>
        <w:t>∗</w:t>
      </w:r>
      <w:r>
        <w:rPr>
          <w:w w:val="110"/>
        </w:rPr>
        <w:t>SE</w:t>
      </w:r>
      <w:proofErr w:type="spellEnd"/>
      <w:r>
        <w:rPr>
          <w:w w:val="110"/>
        </w:rPr>
        <w:t>. It is important</w:t>
      </w:r>
      <w:r>
        <w:rPr>
          <w:spacing w:val="-43"/>
          <w:w w:val="110"/>
        </w:rPr>
        <w:t xml:space="preserve"> </w:t>
      </w:r>
      <w:r>
        <w:rPr>
          <w:w w:val="110"/>
        </w:rPr>
        <w:t xml:space="preserve">to note that </w:t>
      </w:r>
      <w:proofErr w:type="gramStart"/>
      <w:r>
        <w:rPr>
          <w:w w:val="110"/>
        </w:rPr>
        <w:t>step-wise</w:t>
      </w:r>
      <w:proofErr w:type="gramEnd"/>
      <w:r>
        <w:rPr>
          <w:w w:val="110"/>
        </w:rPr>
        <w:t xml:space="preserve"> conditional analysis is not performed when using summary statistics imputation. Similarly to the genotyping fine-mapping approach, PP for the </w:t>
      </w:r>
      <w:r>
        <w:rPr>
          <w:spacing w:val="-3"/>
          <w:w w:val="110"/>
        </w:rPr>
        <w:t xml:space="preserve">SNPs </w:t>
      </w:r>
      <w:r>
        <w:rPr>
          <w:w w:val="110"/>
        </w:rPr>
        <w:t>in a particular window (signal) were calculated and ranked to set the threshold</w:t>
      </w:r>
      <w:r>
        <w:rPr>
          <w:spacing w:val="-7"/>
          <w:w w:val="110"/>
        </w:rPr>
        <w:t xml:space="preserve"> </w:t>
      </w:r>
      <w:r>
        <w:rPr>
          <w:w w:val="110"/>
        </w:rPr>
        <w:t>of</w:t>
      </w:r>
      <w:r>
        <w:rPr>
          <w:spacing w:val="-6"/>
          <w:w w:val="110"/>
        </w:rPr>
        <w:t xml:space="preserve"> </w:t>
      </w:r>
      <w:r>
        <w:rPr>
          <w:w w:val="110"/>
        </w:rPr>
        <w:t>the</w:t>
      </w:r>
      <w:r>
        <w:rPr>
          <w:spacing w:val="-6"/>
          <w:w w:val="110"/>
        </w:rPr>
        <w:t xml:space="preserve"> </w:t>
      </w:r>
      <w:r>
        <w:rPr>
          <w:w w:val="110"/>
        </w:rPr>
        <w:t>50</w:t>
      </w:r>
      <w:r>
        <w:rPr>
          <w:spacing w:val="-6"/>
          <w:w w:val="110"/>
        </w:rPr>
        <w:t xml:space="preserve"> </w:t>
      </w:r>
      <w:r>
        <w:rPr>
          <w:w w:val="110"/>
        </w:rPr>
        <w:t>and</w:t>
      </w:r>
      <w:r>
        <w:rPr>
          <w:spacing w:val="-6"/>
          <w:w w:val="110"/>
        </w:rPr>
        <w:t xml:space="preserve"> </w:t>
      </w:r>
      <w:r>
        <w:rPr>
          <w:w w:val="110"/>
        </w:rPr>
        <w:t>90</w:t>
      </w:r>
      <w:r>
        <w:rPr>
          <w:spacing w:val="-6"/>
          <w:w w:val="110"/>
        </w:rPr>
        <w:t xml:space="preserve"> </w:t>
      </w:r>
      <w:r>
        <w:rPr>
          <w:w w:val="110"/>
        </w:rPr>
        <w:t>%</w:t>
      </w:r>
      <w:r>
        <w:rPr>
          <w:spacing w:val="-7"/>
          <w:w w:val="110"/>
        </w:rPr>
        <w:t xml:space="preserve"> </w:t>
      </w:r>
      <w:r>
        <w:rPr>
          <w:w w:val="110"/>
        </w:rPr>
        <w:t>credible</w:t>
      </w:r>
      <w:r>
        <w:rPr>
          <w:spacing w:val="-6"/>
          <w:w w:val="110"/>
        </w:rPr>
        <w:t xml:space="preserve"> </w:t>
      </w:r>
      <w:r>
        <w:rPr>
          <w:w w:val="110"/>
        </w:rPr>
        <w:t>set</w:t>
      </w:r>
      <w:r>
        <w:rPr>
          <w:spacing w:val="-6"/>
          <w:w w:val="110"/>
        </w:rPr>
        <w:t xml:space="preserve"> </w:t>
      </w:r>
      <w:r>
        <w:rPr>
          <w:w w:val="110"/>
        </w:rPr>
        <w:t>of</w:t>
      </w:r>
      <w:r>
        <w:rPr>
          <w:spacing w:val="-6"/>
          <w:w w:val="110"/>
        </w:rPr>
        <w:t xml:space="preserve"> </w:t>
      </w:r>
      <w:r>
        <w:rPr>
          <w:w w:val="110"/>
        </w:rPr>
        <w:t>SNPs.</w:t>
      </w:r>
    </w:p>
    <w:p w14:paraId="2612BE35" w14:textId="77777777" w:rsidR="00CA5B98" w:rsidRDefault="00CA5B98">
      <w:pPr>
        <w:pStyle w:val="BodyText"/>
        <w:ind w:left="0"/>
        <w:rPr>
          <w:sz w:val="28"/>
        </w:rPr>
      </w:pPr>
    </w:p>
    <w:p w14:paraId="3817BBBD" w14:textId="77777777" w:rsidR="00CA5B98" w:rsidRDefault="00CA5B98">
      <w:pPr>
        <w:pStyle w:val="BodyText"/>
        <w:spacing w:before="11"/>
        <w:ind w:left="0"/>
        <w:rPr>
          <w:sz w:val="21"/>
        </w:rPr>
      </w:pPr>
    </w:p>
    <w:p w14:paraId="018A1C41" w14:textId="77777777" w:rsidR="00CA5B98" w:rsidRDefault="007B1DA3">
      <w:pPr>
        <w:pStyle w:val="Heading2"/>
        <w:numPr>
          <w:ilvl w:val="2"/>
          <w:numId w:val="1"/>
        </w:numPr>
        <w:tabs>
          <w:tab w:val="left" w:pos="1283"/>
          <w:tab w:val="left" w:pos="1285"/>
        </w:tabs>
      </w:pPr>
      <w:r>
        <w:rPr>
          <w:w w:val="120"/>
        </w:rPr>
        <w:t>Mass cytometry data</w:t>
      </w:r>
      <w:r>
        <w:rPr>
          <w:spacing w:val="-51"/>
          <w:w w:val="120"/>
        </w:rPr>
        <w:t xml:space="preserve"> </w:t>
      </w:r>
      <w:r>
        <w:rPr>
          <w:w w:val="120"/>
        </w:rPr>
        <w:t>analysis</w:t>
      </w:r>
    </w:p>
    <w:p w14:paraId="2A6A8DE1" w14:textId="77777777" w:rsidR="00CA5B98" w:rsidRDefault="00CA5B98">
      <w:pPr>
        <w:pStyle w:val="BodyText"/>
        <w:spacing w:before="3"/>
        <w:ind w:left="0"/>
        <w:rPr>
          <w:sz w:val="30"/>
        </w:rPr>
      </w:pPr>
    </w:p>
    <w:p w14:paraId="54D1C748" w14:textId="77777777" w:rsidR="00CA5B98" w:rsidRDefault="007B1DA3">
      <w:pPr>
        <w:pStyle w:val="BodyText"/>
        <w:spacing w:line="408" w:lineRule="auto"/>
        <w:ind w:right="361" w:firstLine="566"/>
        <w:jc w:val="both"/>
      </w:pPr>
      <w:proofErr w:type="gramStart"/>
      <w:r>
        <w:rPr>
          <w:w w:val="110"/>
        </w:rPr>
        <w:t xml:space="preserve">Mass cytometry analysis was performed by </w:t>
      </w:r>
      <w:proofErr w:type="spellStart"/>
      <w:r>
        <w:rPr>
          <w:w w:val="110"/>
        </w:rPr>
        <w:t>Dr</w:t>
      </w:r>
      <w:proofErr w:type="spellEnd"/>
      <w:r>
        <w:rPr>
          <w:w w:val="110"/>
        </w:rPr>
        <w:t xml:space="preserve"> Nicole </w:t>
      </w:r>
      <w:r>
        <w:rPr>
          <w:spacing w:val="-8"/>
          <w:w w:val="110"/>
        </w:rPr>
        <w:t>Yager</w:t>
      </w:r>
      <w:proofErr w:type="gramEnd"/>
      <w:r>
        <w:rPr>
          <w:spacing w:val="-8"/>
          <w:w w:val="110"/>
        </w:rPr>
        <w:t xml:space="preserve">. </w:t>
      </w:r>
      <w:r>
        <w:rPr>
          <w:w w:val="110"/>
        </w:rPr>
        <w:t xml:space="preserve">Cell populations in SF and PB at 0h and 6h </w:t>
      </w:r>
      <w:proofErr w:type="gramStart"/>
      <w:r>
        <w:rPr>
          <w:w w:val="110"/>
        </w:rPr>
        <w:t>were identified</w:t>
      </w:r>
      <w:proofErr w:type="gramEnd"/>
      <w:r>
        <w:rPr>
          <w:w w:val="110"/>
        </w:rPr>
        <w:t xml:space="preserve"> using manual annotation. For the CD14</w:t>
      </w:r>
      <w:r>
        <w:rPr>
          <w:w w:val="110"/>
          <w:position w:val="9"/>
          <w:sz w:val="18"/>
        </w:rPr>
        <w:t xml:space="preserve">+ </w:t>
      </w:r>
      <w:proofErr w:type="gramStart"/>
      <w:r>
        <w:rPr>
          <w:w w:val="110"/>
        </w:rPr>
        <w:t>monocyte</w:t>
      </w:r>
      <w:proofErr w:type="gramEnd"/>
      <w:r>
        <w:rPr>
          <w:w w:val="110"/>
        </w:rPr>
        <w:t xml:space="preserve"> population identified within each tissue at 0h and </w:t>
      </w:r>
      <w:r>
        <w:rPr>
          <w:spacing w:val="-4"/>
          <w:w w:val="110"/>
        </w:rPr>
        <w:t xml:space="preserve">6h, </w:t>
      </w:r>
      <w:r>
        <w:rPr>
          <w:w w:val="110"/>
        </w:rPr>
        <w:t>the percentage of TNF-</w:t>
      </w:r>
      <w:r>
        <w:rPr>
          <w:rFonts w:ascii="Arial" w:hAnsi="Arial"/>
          <w:i/>
          <w:w w:val="110"/>
        </w:rPr>
        <w:t>α</w:t>
      </w:r>
      <w:r>
        <w:rPr>
          <w:w w:val="110"/>
        </w:rPr>
        <w:t xml:space="preserve">, </w:t>
      </w:r>
      <w:r>
        <w:rPr>
          <w:spacing w:val="-5"/>
          <w:w w:val="110"/>
        </w:rPr>
        <w:t xml:space="preserve">MCP-1 </w:t>
      </w:r>
      <w:r>
        <w:rPr>
          <w:w w:val="110"/>
        </w:rPr>
        <w:t xml:space="preserve">and </w:t>
      </w:r>
      <w:proofErr w:type="spellStart"/>
      <w:r>
        <w:rPr>
          <w:w w:val="110"/>
        </w:rPr>
        <w:t>osteopontin</w:t>
      </w:r>
      <w:proofErr w:type="spellEnd"/>
      <w:r>
        <w:rPr>
          <w:w w:val="110"/>
        </w:rPr>
        <w:t xml:space="preserve"> positive staining cells were calculated. Significance of the di</w:t>
      </w:r>
      <w:r>
        <w:rPr>
          <w:rFonts w:ascii="Arial" w:hAnsi="Arial"/>
          <w:w w:val="110"/>
        </w:rPr>
        <w:t>ff</w:t>
      </w:r>
      <w:r>
        <w:rPr>
          <w:w w:val="110"/>
        </w:rPr>
        <w:t>erences in the percentage of positive</w:t>
      </w:r>
      <w:r>
        <w:rPr>
          <w:spacing w:val="57"/>
          <w:w w:val="110"/>
        </w:rPr>
        <w:t xml:space="preserve"> </w:t>
      </w:r>
      <w:r>
        <w:rPr>
          <w:w w:val="110"/>
        </w:rPr>
        <w:t>staining</w:t>
      </w:r>
    </w:p>
    <w:p w14:paraId="0ED6F2A2" w14:textId="77777777" w:rsidR="00CA5B98" w:rsidRDefault="00CA5B98">
      <w:pPr>
        <w:spacing w:line="408" w:lineRule="auto"/>
        <w:jc w:val="both"/>
        <w:sectPr w:rsidR="00CA5B98">
          <w:pgSz w:w="11910" w:h="16840"/>
          <w:pgMar w:top="1580" w:right="980" w:bottom="800" w:left="1680" w:header="1231" w:footer="615" w:gutter="0"/>
          <w:cols w:space="720"/>
        </w:sectPr>
      </w:pPr>
    </w:p>
    <w:p w14:paraId="6726E7FF" w14:textId="77777777" w:rsidR="00CA5B98" w:rsidRDefault="00CA5B98">
      <w:pPr>
        <w:pStyle w:val="BodyText"/>
        <w:spacing w:before="5"/>
        <w:ind w:left="0"/>
        <w:rPr>
          <w:sz w:val="28"/>
        </w:rPr>
      </w:pPr>
    </w:p>
    <w:p w14:paraId="5A9F15D9" w14:textId="77777777" w:rsidR="00CA5B98" w:rsidRDefault="007B1DA3">
      <w:pPr>
        <w:pStyle w:val="BodyText"/>
        <w:spacing w:before="94" w:line="415" w:lineRule="auto"/>
        <w:ind w:right="88"/>
      </w:pPr>
      <w:proofErr w:type="gramStart"/>
      <w:r>
        <w:rPr>
          <w:w w:val="110"/>
        </w:rPr>
        <w:t>cells</w:t>
      </w:r>
      <w:proofErr w:type="gramEnd"/>
      <w:r>
        <w:rPr>
          <w:w w:val="110"/>
        </w:rPr>
        <w:t xml:space="preserve"> for each cytokine between SF and PB CD14</w:t>
      </w:r>
      <w:r>
        <w:rPr>
          <w:w w:val="110"/>
          <w:position w:val="9"/>
          <w:sz w:val="18"/>
        </w:rPr>
        <w:t xml:space="preserve">+ </w:t>
      </w:r>
      <w:r>
        <w:rPr>
          <w:w w:val="110"/>
        </w:rPr>
        <w:t>monocytes was determined using Wilcoxon signed rank test.</w:t>
      </w:r>
    </w:p>
    <w:sectPr w:rsidR="00CA5B98">
      <w:pgSz w:w="11910" w:h="16840"/>
      <w:pgMar w:top="1580" w:right="980" w:bottom="800" w:left="1680" w:header="1231" w:footer="61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8-12-21T15:55:00Z" w:initials="MOU">
    <w:p w14:paraId="75CDEFC3" w14:textId="77777777" w:rsidR="00840039" w:rsidRDefault="00840039">
      <w:pPr>
        <w:pStyle w:val="CommentText"/>
      </w:pPr>
      <w:r>
        <w:rPr>
          <w:rStyle w:val="CommentReference"/>
        </w:rPr>
        <w:annotationRef/>
      </w:r>
      <w:r>
        <w:t>I think you need a summary table setting out the various cohorts and their names in this chapter that you can refer to here and elsewhere as becomes confusing</w:t>
      </w:r>
      <w:r w:rsidR="00D96715">
        <w:t>, I appreciate there are also detailed tables with individual patients listed in the results chapters</w:t>
      </w:r>
    </w:p>
  </w:comment>
  <w:comment w:id="46" w:author="Microsoft Office User" w:date="2018-12-21T16:03:00Z" w:initials="MOU">
    <w:p w14:paraId="78740346" w14:textId="77777777" w:rsidR="00D96715" w:rsidRDefault="00D96715">
      <w:pPr>
        <w:pStyle w:val="CommentText"/>
      </w:pPr>
      <w:r>
        <w:rPr>
          <w:rStyle w:val="CommentReference"/>
        </w:rPr>
        <w:annotationRef/>
      </w:r>
      <w:r>
        <w:t>?add a couple of sentences briefly summarizing method in overview</w:t>
      </w:r>
    </w:p>
  </w:comment>
  <w:comment w:id="51" w:author="Microsoft Office User" w:date="2018-12-21T15:50:00Z" w:initials="MOU">
    <w:p w14:paraId="15AE82F4" w14:textId="77777777" w:rsidR="00570539" w:rsidRDefault="00570539">
      <w:pPr>
        <w:pStyle w:val="CommentText"/>
      </w:pPr>
      <w:r>
        <w:rPr>
          <w:rStyle w:val="CommentReference"/>
        </w:rPr>
        <w:annotationRef/>
      </w:r>
      <w:r w:rsidRPr="00570539">
        <w:t xml:space="preserve"> </w:t>
      </w:r>
      <w:proofErr w:type="gramStart"/>
      <w:r w:rsidRPr="00570539">
        <w:t>first</w:t>
      </w:r>
      <w:proofErr w:type="gramEnd"/>
      <w:r w:rsidRPr="00570539">
        <w:t xml:space="preserve"> time you have mentione</w:t>
      </w:r>
      <w:r>
        <w:t>d</w:t>
      </w:r>
      <w:r w:rsidRPr="00570539">
        <w:t xml:space="preserve"> cohort 1A, </w:t>
      </w:r>
      <w:r w:rsidR="00D96715">
        <w:t>suggest you</w:t>
      </w:r>
      <w:r w:rsidRPr="00570539">
        <w:t xml:space="preserve"> define</w:t>
      </w:r>
      <w:r>
        <w:t xml:space="preserve"> </w:t>
      </w:r>
      <w:r w:rsidRPr="00570539">
        <w:t>it</w:t>
      </w:r>
      <w:r w:rsidR="00840039">
        <w:t xml:space="preserve"> and reference </w:t>
      </w:r>
      <w:r w:rsidR="00D96715">
        <w:t xml:space="preserve">the various </w:t>
      </w:r>
      <w:r w:rsidR="00840039">
        <w:t xml:space="preserve">cohorts </w:t>
      </w:r>
      <w:r w:rsidR="00D96715">
        <w:t xml:space="preserve">through a </w:t>
      </w:r>
      <w:r w:rsidR="00840039">
        <w:t>summary table</w:t>
      </w:r>
      <w:r w:rsidR="00D96715">
        <w:t xml:space="preserve"> in this chapter plus specific results chapter tables </w:t>
      </w:r>
      <w:proofErr w:type="spellStart"/>
      <w:r w:rsidR="00D96715">
        <w:t>eg</w:t>
      </w:r>
      <w:proofErr w:type="spellEnd"/>
      <w:r w:rsidR="00D96715">
        <w:t xml:space="preserve"> table 4.2 here</w:t>
      </w:r>
    </w:p>
  </w:comment>
  <w:comment w:id="58" w:author="Microsoft Office User" w:date="2018-12-21T15:53:00Z" w:initials="MOU">
    <w:p w14:paraId="62E27B1E" w14:textId="77777777" w:rsidR="00840039" w:rsidRDefault="00840039">
      <w:pPr>
        <w:pStyle w:val="CommentText"/>
      </w:pPr>
      <w:r>
        <w:rPr>
          <w:rStyle w:val="CommentReference"/>
        </w:rPr>
        <w:annotationRef/>
      </w:r>
      <w:proofErr w:type="gramStart"/>
      <w:r>
        <w:t>follow</w:t>
      </w:r>
      <w:proofErr w:type="gramEnd"/>
      <w:r>
        <w:t xml:space="preserve"> this style in other examples when referring to a specific group</w:t>
      </w:r>
    </w:p>
  </w:comment>
  <w:comment w:id="67" w:author="Microsoft Office User" w:date="2018-12-21T15:56:00Z" w:initials="MOU">
    <w:p w14:paraId="259A1BBF" w14:textId="77777777" w:rsidR="00840039" w:rsidRDefault="00840039">
      <w:pPr>
        <w:pStyle w:val="CommentText"/>
      </w:pPr>
      <w:r>
        <w:rPr>
          <w:rStyle w:val="CommentReference"/>
        </w:rPr>
        <w:annotationRef/>
      </w:r>
      <w:proofErr w:type="gramStart"/>
      <w:r>
        <w:t>reference</w:t>
      </w:r>
      <w:proofErr w:type="gramEnd"/>
      <w:r>
        <w:t xml:space="preserve"> cohorts summary table</w:t>
      </w:r>
      <w:r w:rsidR="00D96715">
        <w:t xml:space="preserve"> and results chapters tables</w:t>
      </w:r>
    </w:p>
  </w:comment>
  <w:comment w:id="76" w:author="Microsoft Office User" w:date="2018-12-21T15:58:00Z" w:initials="MOU">
    <w:p w14:paraId="24272CCE" w14:textId="77777777" w:rsidR="00CC7D84" w:rsidRDefault="00CC7D84">
      <w:pPr>
        <w:pStyle w:val="CommentText"/>
      </w:pPr>
      <w:r>
        <w:rPr>
          <w:rStyle w:val="CommentReference"/>
        </w:rPr>
        <w:annotationRef/>
      </w:r>
      <w:proofErr w:type="gramStart"/>
      <w:r>
        <w:t>here</w:t>
      </w:r>
      <w:proofErr w:type="gramEnd"/>
      <w:r>
        <w:t xml:space="preserve"> and elsewhere see earlier comment about how to refer to group then cite reference</w:t>
      </w:r>
    </w:p>
  </w:comment>
  <w:comment w:id="77" w:author="Microsoft Office User" w:date="2018-12-21T15:59:00Z" w:initials="MOU">
    <w:p w14:paraId="0DEE9A14" w14:textId="77777777" w:rsidR="00CC7D84" w:rsidRDefault="00CC7D84">
      <w:pPr>
        <w:pStyle w:val="CommentText"/>
      </w:pPr>
      <w:r>
        <w:rPr>
          <w:rStyle w:val="CommentReference"/>
        </w:rPr>
        <w:annotationRef/>
      </w:r>
      <w:r>
        <w:t xml:space="preserve">instead, perhaps add a sentence when you first do any sequencing in this </w:t>
      </w:r>
      <w:r w:rsidR="00D96715">
        <w:t>chapter</w:t>
      </w:r>
      <w:r>
        <w:t xml:space="preserve"> saying something along the lines of ‘NGS was performed at </w:t>
      </w:r>
      <w:r w:rsidR="004C49AE">
        <w:t xml:space="preserve">the </w:t>
      </w:r>
      <w:r w:rsidR="004C49AE">
        <w:rPr>
          <w:w w:val="110"/>
        </w:rPr>
        <w:t>Oxford Genomics  Centre</w:t>
      </w:r>
      <w:r w:rsidR="004C49AE">
        <w:t xml:space="preserve"> at the </w:t>
      </w:r>
      <w:proofErr w:type="spellStart"/>
      <w:r w:rsidR="004C49AE">
        <w:t>Wellcome</w:t>
      </w:r>
      <w:proofErr w:type="spellEnd"/>
      <w:r w:rsidR="004C49AE">
        <w:t xml:space="preserve"> Centre for Human Genetics (</w:t>
      </w:r>
      <w:r>
        <w:t>WHG</w:t>
      </w:r>
      <w:r w:rsidR="004C49AE">
        <w:t>)</w:t>
      </w:r>
      <w:r>
        <w:t xml:space="preserve"> for this and all other work involving NGS described in this thesis’</w:t>
      </w:r>
    </w:p>
  </w:comment>
  <w:comment w:id="78" w:author="Microsoft Office User" w:date="2018-12-21T16:02:00Z" w:initials="MOU">
    <w:p w14:paraId="1599B06F" w14:textId="77777777" w:rsidR="00CC7D84" w:rsidRDefault="00CC7D84">
      <w:pPr>
        <w:pStyle w:val="CommentText"/>
      </w:pPr>
      <w:r>
        <w:rPr>
          <w:rStyle w:val="CommentReference"/>
        </w:rPr>
        <w:annotationRef/>
      </w:r>
      <w:r>
        <w:t>?v brief overview of key steps/innovation</w:t>
      </w:r>
    </w:p>
  </w:comment>
  <w:comment w:id="89" w:author="Microsoft Office User" w:date="2018-12-21T16:09:00Z" w:initials="MOU">
    <w:p w14:paraId="44124A85" w14:textId="77777777" w:rsidR="004C49AE" w:rsidRDefault="004C49AE">
      <w:pPr>
        <w:pStyle w:val="CommentText"/>
      </w:pPr>
      <w:r>
        <w:rPr>
          <w:rStyle w:val="CommentReference"/>
        </w:rPr>
        <w:annotationRef/>
      </w:r>
      <w:r>
        <w:t>See earlier comment about not needing to repeatedly reference OGC</w:t>
      </w:r>
    </w:p>
  </w:comment>
  <w:comment w:id="90" w:author="Alicia Lledolara" w:date="2018-12-29T12:16:00Z" w:initials="AL">
    <w:p w14:paraId="3B37E33A" w14:textId="275D84A4" w:rsidR="00F12A88" w:rsidRPr="00F07BF1" w:rsidRDefault="00F12A88">
      <w:pPr>
        <w:pStyle w:val="CommentText"/>
        <w:rPr>
          <w:lang w:val="en-GB"/>
        </w:rPr>
      </w:pPr>
      <w:r>
        <w:rPr>
          <w:rStyle w:val="CommentReference"/>
        </w:rPr>
        <w:annotationRef/>
      </w:r>
      <w:r>
        <w:t>Add summary table?</w:t>
      </w:r>
    </w:p>
  </w:comment>
  <w:comment w:id="91" w:author="Microsoft Office User" w:date="2018-12-21T16:11:00Z" w:initials="MOU">
    <w:p w14:paraId="0CC1B300" w14:textId="77777777" w:rsidR="004C49AE" w:rsidRDefault="004C49AE">
      <w:pPr>
        <w:pStyle w:val="CommentText"/>
      </w:pPr>
      <w:r>
        <w:rPr>
          <w:rStyle w:val="CommentReference"/>
        </w:rPr>
        <w:annotationRef/>
      </w:r>
      <w:r>
        <w:t>Good – shows you know about the method to the examiner, think about similar sentence additions summarizing the method or its key feature in other cases where you write ‘as per manufacturers instructions’ or ‘as per published protocol’. This is different from a methods section you might write in a paper.</w:t>
      </w:r>
    </w:p>
  </w:comment>
  <w:comment w:id="96" w:author="Microsoft Office User" w:date="2018-12-21T16:15:00Z" w:initials="MOU">
    <w:p w14:paraId="0F2A523D" w14:textId="41872766" w:rsidR="00EE3045" w:rsidRDefault="00EE3045">
      <w:pPr>
        <w:pStyle w:val="CommentText"/>
      </w:pPr>
      <w:r>
        <w:rPr>
          <w:rStyle w:val="CommentReference"/>
        </w:rPr>
        <w:annotationRef/>
      </w:r>
      <w:r>
        <w:t>In your declarations page, clearly and precisely write down who did what then you do not need to state elsewhere</w:t>
      </w:r>
    </w:p>
  </w:comment>
  <w:comment w:id="108" w:author="Microsoft Office User" w:date="2018-12-23T16:01:00Z" w:initials="MOU">
    <w:p w14:paraId="441AFA7A" w14:textId="30190C0D" w:rsidR="00A4203E" w:rsidRDefault="00A4203E">
      <w:pPr>
        <w:pStyle w:val="CommentText"/>
      </w:pPr>
      <w:r>
        <w:rPr>
          <w:rStyle w:val="CommentReference"/>
        </w:rPr>
        <w:annotationRef/>
      </w:r>
      <w:r>
        <w:t>Cut abbreviation – used once in this chapter, once in the next and twice in the following – just frustrates reader</w:t>
      </w:r>
    </w:p>
  </w:comment>
  <w:comment w:id="111" w:author="Microsoft Office User" w:date="2018-12-21T16:24:00Z" w:initials="MOU">
    <w:p w14:paraId="28A96FFE" w14:textId="5BFEDE90" w:rsidR="00446261" w:rsidRDefault="00446261">
      <w:pPr>
        <w:pStyle w:val="CommentText"/>
      </w:pPr>
      <w:r>
        <w:rPr>
          <w:rStyle w:val="CommentReference"/>
        </w:rPr>
        <w:annotationRef/>
      </w:r>
      <w:r w:rsidR="00B41128">
        <w:t xml:space="preserve">?worth having a simple table listing various genotyping cohorts </w:t>
      </w:r>
      <w:proofErr w:type="spellStart"/>
      <w:r w:rsidR="00B41128">
        <w:t>analysed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CDEFC3" w15:done="0"/>
  <w15:commentEx w15:paraId="78740346" w15:done="0"/>
  <w15:commentEx w15:paraId="15AE82F4" w15:done="0"/>
  <w15:commentEx w15:paraId="62E27B1E" w15:done="0"/>
  <w15:commentEx w15:paraId="259A1BBF" w15:done="0"/>
  <w15:commentEx w15:paraId="24272CCE" w15:done="0"/>
  <w15:commentEx w15:paraId="0DEE9A14" w15:done="0"/>
  <w15:commentEx w15:paraId="1599B06F" w15:done="0"/>
  <w15:commentEx w15:paraId="44124A85" w15:done="0"/>
  <w15:commentEx w15:paraId="3B37E33A" w15:done="0"/>
  <w15:commentEx w15:paraId="0CC1B300" w15:done="0"/>
  <w15:commentEx w15:paraId="0F2A523D" w15:done="0"/>
  <w15:commentEx w15:paraId="441AFA7A" w15:done="0"/>
  <w15:commentEx w15:paraId="28A96F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DEFC3" w16cid:durableId="1FC78B65"/>
  <w16cid:commentId w16cid:paraId="78740346" w16cid:durableId="1FC78D48"/>
  <w16cid:commentId w16cid:paraId="15AE82F4" w16cid:durableId="1FC78A44"/>
  <w16cid:commentId w16cid:paraId="62E27B1E" w16cid:durableId="1FC78AF3"/>
  <w16cid:commentId w16cid:paraId="259A1BBF" w16cid:durableId="1FC78BAC"/>
  <w16cid:commentId w16cid:paraId="24272CCE" w16cid:durableId="1FC78C30"/>
  <w16cid:commentId w16cid:paraId="0DEE9A14" w16cid:durableId="1FC78C62"/>
  <w16cid:commentId w16cid:paraId="1599B06F" w16cid:durableId="1FC78D11"/>
  <w16cid:commentId w16cid:paraId="44124A85" w16cid:durableId="1FC78EBC"/>
  <w16cid:commentId w16cid:paraId="0CC1B300" w16cid:durableId="1FC78F15"/>
  <w16cid:commentId w16cid:paraId="0F2A523D" w16cid:durableId="1FC79016"/>
  <w16cid:commentId w16cid:paraId="441AFA7A" w16cid:durableId="1FCA2FDF"/>
  <w16cid:commentId w16cid:paraId="28A96FFE" w16cid:durableId="1FC792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A2157" w14:textId="77777777" w:rsidR="00C859EB" w:rsidRDefault="00C859EB">
      <w:r>
        <w:separator/>
      </w:r>
    </w:p>
  </w:endnote>
  <w:endnote w:type="continuationSeparator" w:id="0">
    <w:p w14:paraId="09C562F8" w14:textId="77777777" w:rsidR="00C859EB" w:rsidRDefault="00C8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onaco">
    <w:altName w:val="Courier New"/>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1BD53" w14:textId="77777777" w:rsidR="00CA5B98" w:rsidRDefault="00CF5012">
    <w:pPr>
      <w:pStyle w:val="BodyText"/>
      <w:spacing w:line="14" w:lineRule="auto"/>
      <w:ind w:left="0"/>
      <w:rPr>
        <w:sz w:val="20"/>
      </w:rPr>
    </w:pPr>
    <w:r>
      <w:rPr>
        <w:noProof/>
      </w:rPr>
      <mc:AlternateContent>
        <mc:Choice Requires="wps">
          <w:drawing>
            <wp:anchor distT="0" distB="0" distL="114300" distR="114300" simplePos="0" relativeHeight="503303384" behindDoc="1" locked="0" layoutInCell="1" allowOverlap="1" wp14:anchorId="2A42AD39" wp14:editId="5AFC239F">
              <wp:simplePos x="0" y="0"/>
              <wp:positionH relativeFrom="page">
                <wp:posOffset>1306830</wp:posOffset>
              </wp:positionH>
              <wp:positionV relativeFrom="page">
                <wp:posOffset>10126980</wp:posOffset>
              </wp:positionV>
              <wp:extent cx="540004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B2387E" id="Line 4" o:spid="_x0000_s1026" style="position:absolute;z-index:-1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97.4pt" to="528.1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" strokeweight=".17569mm">
              <o:lock v:ext="edit" shapetype="f"/>
              <w10:wrap anchorx="page" anchory="page"/>
            </v:line>
          </w:pict>
        </mc:Fallback>
      </mc:AlternateContent>
    </w:r>
    <w:r>
      <w:rPr>
        <w:noProof/>
      </w:rPr>
      <mc:AlternateContent>
        <mc:Choice Requires="wps">
          <w:drawing>
            <wp:anchor distT="0" distB="0" distL="114300" distR="114300" simplePos="0" relativeHeight="503303408" behindDoc="1" locked="0" layoutInCell="1" allowOverlap="1" wp14:anchorId="15EF6248" wp14:editId="1B9A1DA1">
              <wp:simplePos x="0" y="0"/>
              <wp:positionH relativeFrom="page">
                <wp:posOffset>6515735</wp:posOffset>
              </wp:positionH>
              <wp:positionV relativeFrom="page">
                <wp:posOffset>10160000</wp:posOffset>
              </wp:positionV>
              <wp:extent cx="216535" cy="20828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1D2C7" w14:textId="23CEBCB9" w:rsidR="00CA5B98" w:rsidRDefault="007B1DA3">
                          <w:pPr>
                            <w:pStyle w:val="BodyText"/>
                            <w:spacing w:before="18"/>
                            <w:ind w:left="40"/>
                          </w:pPr>
                          <w:r>
                            <w:fldChar w:fldCharType="begin"/>
                          </w:r>
                          <w:r>
                            <w:rPr>
                              <w:w w:val="110"/>
                            </w:rPr>
                            <w:instrText xml:space="preserve"> PAGE </w:instrText>
                          </w:r>
                          <w:r>
                            <w:fldChar w:fldCharType="separate"/>
                          </w:r>
                          <w:r w:rsidR="00F07BF1">
                            <w:rPr>
                              <w:noProof/>
                              <w:w w:val="110"/>
                            </w:rPr>
                            <w:t>77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EF6248" id="_x0000_t202" coordsize="21600,21600" o:spt="202" path="m,l,21600r21600,l21600,xe">
              <v:stroke joinstyle="miter"/>
              <v:path gradientshapeok="t" o:connecttype="rect"/>
            </v:shapetype>
            <v:shape id="Text Box 3" o:spid="_x0000_s1026" type="#_x0000_t202" style="position:absolute;margin-left:513.05pt;margin-top:800pt;width:17.05pt;height:16.4pt;z-index:-1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" filled="f" stroked="f">
              <v:path arrowok="t"/>
              <v:textbox inset="0,0,0,0">
                <w:txbxContent>
                  <w:p w14:paraId="69E1D2C7" w14:textId="23CEBCB9" w:rsidR="00CA5B98" w:rsidRDefault="007B1DA3">
                    <w:pPr>
                      <w:pStyle w:val="BodyText"/>
                      <w:spacing w:before="18"/>
                      <w:ind w:left="40"/>
                    </w:pPr>
                    <w:r>
                      <w:fldChar w:fldCharType="begin"/>
                    </w:r>
                    <w:r>
                      <w:rPr>
                        <w:w w:val="110"/>
                      </w:rPr>
                      <w:instrText xml:space="preserve"> PAGE </w:instrText>
                    </w:r>
                    <w:r>
                      <w:fldChar w:fldCharType="separate"/>
                    </w:r>
                    <w:r w:rsidR="00F07BF1">
                      <w:rPr>
                        <w:noProof/>
                        <w:w w:val="110"/>
                      </w:rPr>
                      <w:t>77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4476B" w14:textId="77777777" w:rsidR="00C859EB" w:rsidRDefault="00C859EB">
      <w:r>
        <w:separator/>
      </w:r>
    </w:p>
  </w:footnote>
  <w:footnote w:type="continuationSeparator" w:id="0">
    <w:p w14:paraId="79C6BD0E" w14:textId="77777777" w:rsidR="00C859EB" w:rsidRDefault="00C8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06C99" w14:textId="77777777" w:rsidR="00CA5B98" w:rsidRDefault="00CF5012">
    <w:pPr>
      <w:pStyle w:val="BodyText"/>
      <w:spacing w:line="14" w:lineRule="auto"/>
      <w:ind w:left="0"/>
      <w:rPr>
        <w:sz w:val="20"/>
      </w:rPr>
    </w:pPr>
    <w:r>
      <w:rPr>
        <w:noProof/>
      </w:rPr>
      <mc:AlternateContent>
        <mc:Choice Requires="wps">
          <w:drawing>
            <wp:anchor distT="0" distB="0" distL="114300" distR="114300" simplePos="0" relativeHeight="503303432" behindDoc="1" locked="0" layoutInCell="1" allowOverlap="1" wp14:anchorId="026F692E" wp14:editId="0722CC53">
              <wp:simplePos x="0" y="0"/>
              <wp:positionH relativeFrom="page">
                <wp:posOffset>1306830</wp:posOffset>
              </wp:positionH>
              <wp:positionV relativeFrom="page">
                <wp:posOffset>981075</wp:posOffset>
              </wp:positionV>
              <wp:extent cx="540004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6DB064" id="Line 2" o:spid="_x0000_s1026" style="position:absolute;z-index:-1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7.25pt" to="528.1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" strokeweight=".17569mm">
              <o:lock v:ext="edit" shapetype="f"/>
              <w10:wrap anchorx="page" anchory="page"/>
            </v:line>
          </w:pict>
        </mc:Fallback>
      </mc:AlternateContent>
    </w:r>
    <w:r>
      <w:rPr>
        <w:noProof/>
      </w:rPr>
      <mc:AlternateContent>
        <mc:Choice Requires="wps">
          <w:drawing>
            <wp:anchor distT="0" distB="0" distL="114300" distR="114300" simplePos="0" relativeHeight="503303456" behindDoc="1" locked="0" layoutInCell="1" allowOverlap="1" wp14:anchorId="5D0551FD" wp14:editId="30272C78">
              <wp:simplePos x="0" y="0"/>
              <wp:positionH relativeFrom="page">
                <wp:posOffset>1294130</wp:posOffset>
              </wp:positionH>
              <wp:positionV relativeFrom="page">
                <wp:posOffset>768985</wp:posOffset>
              </wp:positionV>
              <wp:extent cx="1569720" cy="20828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972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5620E" w14:textId="77777777" w:rsidR="00CA5B98" w:rsidRDefault="007B1DA3">
                          <w:pPr>
                            <w:pStyle w:val="BodyText"/>
                            <w:spacing w:before="18"/>
                            <w:ind w:left="20"/>
                          </w:pPr>
                          <w:r>
                            <w:rPr>
                              <w:w w:val="115"/>
                            </w:rPr>
                            <w:t>Material and 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D0551FD" id="_x0000_t202" coordsize="21600,21600" o:spt="202" path="m,l,21600r21600,l21600,xe">
              <v:stroke joinstyle="miter"/>
              <v:path gradientshapeok="t" o:connecttype="rect"/>
            </v:shapetype>
            <v:shape id="Text Box 1" o:spid="_x0000_s1027" type="#_x0000_t202" style="position:absolute;margin-left:101.9pt;margin-top:60.55pt;width:123.6pt;height:16.4pt;z-index:-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" filled="f" stroked="f">
              <v:path arrowok="t"/>
              <v:textbox inset="0,0,0,0">
                <w:txbxContent>
                  <w:p w14:paraId="5D85620E" w14:textId="77777777" w:rsidR="00CA5B98" w:rsidRDefault="007B1DA3">
                    <w:pPr>
                      <w:pStyle w:val="BodyText"/>
                      <w:spacing w:before="18"/>
                      <w:ind w:left="20"/>
                    </w:pPr>
                    <w:r>
                      <w:rPr>
                        <w:w w:val="115"/>
                      </w:rPr>
                      <w:t>Material and Methods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128B"/>
    <w:multiLevelType w:val="multilevel"/>
    <w:tmpl w:val="5DCAA010"/>
    <w:lvl w:ilvl="0">
      <w:start w:val="2"/>
      <w:numFmt w:val="decimal"/>
      <w:lvlText w:val="%1"/>
      <w:lvlJc w:val="left"/>
      <w:pPr>
        <w:ind w:left="1187" w:hanging="810"/>
        <w:jc w:val="left"/>
      </w:pPr>
      <w:rPr>
        <w:rFonts w:hint="default"/>
      </w:rPr>
    </w:lvl>
    <w:lvl w:ilvl="1">
      <w:start w:val="4"/>
      <w:numFmt w:val="decimal"/>
      <w:lvlText w:val="%1.%2"/>
      <w:lvlJc w:val="left"/>
      <w:pPr>
        <w:ind w:left="1187" w:hanging="810"/>
        <w:jc w:val="left"/>
      </w:pPr>
      <w:rPr>
        <w:rFonts w:ascii="Times New Roman" w:eastAsia="Times New Roman" w:hAnsi="Times New Roman" w:cs="Times New Roman" w:hint="default"/>
        <w:w w:val="109"/>
        <w:sz w:val="34"/>
        <w:szCs w:val="34"/>
      </w:rPr>
    </w:lvl>
    <w:lvl w:ilvl="2">
      <w:start w:val="1"/>
      <w:numFmt w:val="decimal"/>
      <w:lvlText w:val="%1.%2.%3"/>
      <w:lvlJc w:val="left"/>
      <w:pPr>
        <w:ind w:left="1284" w:hanging="907"/>
        <w:jc w:val="left"/>
      </w:pPr>
      <w:rPr>
        <w:rFonts w:ascii="Times New Roman" w:eastAsia="Times New Roman" w:hAnsi="Times New Roman" w:cs="Times New Roman" w:hint="default"/>
        <w:w w:val="110"/>
        <w:sz w:val="28"/>
        <w:szCs w:val="28"/>
      </w:rPr>
    </w:lvl>
    <w:lvl w:ilvl="3">
      <w:numFmt w:val="bullet"/>
      <w:lvlText w:val="•"/>
      <w:lvlJc w:val="left"/>
      <w:pPr>
        <w:ind w:left="3050" w:hanging="907"/>
      </w:pPr>
      <w:rPr>
        <w:rFonts w:hint="default"/>
      </w:rPr>
    </w:lvl>
    <w:lvl w:ilvl="4">
      <w:numFmt w:val="bullet"/>
      <w:lvlText w:val="•"/>
      <w:lvlJc w:val="left"/>
      <w:pPr>
        <w:ind w:left="3935" w:hanging="907"/>
      </w:pPr>
      <w:rPr>
        <w:rFonts w:hint="default"/>
      </w:rPr>
    </w:lvl>
    <w:lvl w:ilvl="5">
      <w:numFmt w:val="bullet"/>
      <w:lvlText w:val="•"/>
      <w:lvlJc w:val="left"/>
      <w:pPr>
        <w:ind w:left="4820" w:hanging="907"/>
      </w:pPr>
      <w:rPr>
        <w:rFonts w:hint="default"/>
      </w:rPr>
    </w:lvl>
    <w:lvl w:ilvl="6">
      <w:numFmt w:val="bullet"/>
      <w:lvlText w:val="•"/>
      <w:lvlJc w:val="left"/>
      <w:pPr>
        <w:ind w:left="5705" w:hanging="907"/>
      </w:pPr>
      <w:rPr>
        <w:rFonts w:hint="default"/>
      </w:rPr>
    </w:lvl>
    <w:lvl w:ilvl="7">
      <w:numFmt w:val="bullet"/>
      <w:lvlText w:val="•"/>
      <w:lvlJc w:val="left"/>
      <w:pPr>
        <w:ind w:left="6590" w:hanging="907"/>
      </w:pPr>
      <w:rPr>
        <w:rFonts w:hint="default"/>
      </w:rPr>
    </w:lvl>
    <w:lvl w:ilvl="8">
      <w:numFmt w:val="bullet"/>
      <w:lvlText w:val="•"/>
      <w:lvlJc w:val="left"/>
      <w:pPr>
        <w:ind w:left="7475" w:hanging="907"/>
      </w:pPr>
      <w:rPr>
        <w:rFonts w:hint="default"/>
      </w:rPr>
    </w:lvl>
  </w:abstractNum>
  <w:abstractNum w:abstractNumId="1" w15:restartNumberingAfterBreak="0">
    <w:nsid w:val="1C26035E"/>
    <w:multiLevelType w:val="multilevel"/>
    <w:tmpl w:val="FCBEC43C"/>
    <w:lvl w:ilvl="0">
      <w:start w:val="2"/>
      <w:numFmt w:val="decimal"/>
      <w:lvlText w:val="%1"/>
      <w:lvlJc w:val="left"/>
      <w:pPr>
        <w:ind w:left="1187" w:hanging="810"/>
        <w:jc w:val="left"/>
      </w:pPr>
      <w:rPr>
        <w:rFonts w:hint="default"/>
      </w:rPr>
    </w:lvl>
    <w:lvl w:ilvl="1">
      <w:start w:val="2"/>
      <w:numFmt w:val="decimal"/>
      <w:lvlText w:val="%1.%2"/>
      <w:lvlJc w:val="left"/>
      <w:pPr>
        <w:ind w:left="1187" w:hanging="810"/>
        <w:jc w:val="left"/>
      </w:pPr>
      <w:rPr>
        <w:rFonts w:ascii="Times New Roman" w:eastAsia="Times New Roman" w:hAnsi="Times New Roman" w:cs="Times New Roman" w:hint="default"/>
        <w:w w:val="109"/>
        <w:sz w:val="34"/>
        <w:szCs w:val="34"/>
      </w:rPr>
    </w:lvl>
    <w:lvl w:ilvl="2">
      <w:start w:val="1"/>
      <w:numFmt w:val="decimal"/>
      <w:lvlText w:val="%1.%2.%3"/>
      <w:lvlJc w:val="left"/>
      <w:pPr>
        <w:ind w:left="1284" w:hanging="907"/>
        <w:jc w:val="left"/>
      </w:pPr>
      <w:rPr>
        <w:rFonts w:ascii="Times New Roman" w:eastAsia="Times New Roman" w:hAnsi="Times New Roman" w:cs="Times New Roman" w:hint="default"/>
        <w:w w:val="110"/>
        <w:sz w:val="28"/>
        <w:szCs w:val="28"/>
      </w:rPr>
    </w:lvl>
    <w:lvl w:ilvl="3">
      <w:numFmt w:val="bullet"/>
      <w:lvlText w:val="•"/>
      <w:lvlJc w:val="left"/>
      <w:pPr>
        <w:ind w:left="3050" w:hanging="907"/>
      </w:pPr>
      <w:rPr>
        <w:rFonts w:hint="default"/>
      </w:rPr>
    </w:lvl>
    <w:lvl w:ilvl="4">
      <w:numFmt w:val="bullet"/>
      <w:lvlText w:val="•"/>
      <w:lvlJc w:val="left"/>
      <w:pPr>
        <w:ind w:left="3935" w:hanging="907"/>
      </w:pPr>
      <w:rPr>
        <w:rFonts w:hint="default"/>
      </w:rPr>
    </w:lvl>
    <w:lvl w:ilvl="5">
      <w:numFmt w:val="bullet"/>
      <w:lvlText w:val="•"/>
      <w:lvlJc w:val="left"/>
      <w:pPr>
        <w:ind w:left="4820" w:hanging="907"/>
      </w:pPr>
      <w:rPr>
        <w:rFonts w:hint="default"/>
      </w:rPr>
    </w:lvl>
    <w:lvl w:ilvl="6">
      <w:numFmt w:val="bullet"/>
      <w:lvlText w:val="•"/>
      <w:lvlJc w:val="left"/>
      <w:pPr>
        <w:ind w:left="5705" w:hanging="907"/>
      </w:pPr>
      <w:rPr>
        <w:rFonts w:hint="default"/>
      </w:rPr>
    </w:lvl>
    <w:lvl w:ilvl="7">
      <w:numFmt w:val="bullet"/>
      <w:lvlText w:val="•"/>
      <w:lvlJc w:val="left"/>
      <w:pPr>
        <w:ind w:left="6590" w:hanging="907"/>
      </w:pPr>
      <w:rPr>
        <w:rFonts w:hint="default"/>
      </w:rPr>
    </w:lvl>
    <w:lvl w:ilvl="8">
      <w:numFmt w:val="bullet"/>
      <w:lvlText w:val="•"/>
      <w:lvlJc w:val="left"/>
      <w:pPr>
        <w:ind w:left="7475" w:hanging="907"/>
      </w:pPr>
      <w:rPr>
        <w:rFonts w:hint="default"/>
      </w:rPr>
    </w:lvl>
  </w:abstractNum>
  <w:abstractNum w:abstractNumId="2" w15:restartNumberingAfterBreak="0">
    <w:nsid w:val="5FB57C3D"/>
    <w:multiLevelType w:val="multilevel"/>
    <w:tmpl w:val="E23472C0"/>
    <w:lvl w:ilvl="0">
      <w:start w:val="2"/>
      <w:numFmt w:val="decimal"/>
      <w:lvlText w:val="%1"/>
      <w:lvlJc w:val="left"/>
      <w:pPr>
        <w:ind w:left="1187" w:hanging="810"/>
        <w:jc w:val="left"/>
      </w:pPr>
      <w:rPr>
        <w:rFonts w:hint="default"/>
      </w:rPr>
    </w:lvl>
    <w:lvl w:ilvl="1">
      <w:start w:val="1"/>
      <w:numFmt w:val="decimal"/>
      <w:lvlText w:val="%1.%2"/>
      <w:lvlJc w:val="left"/>
      <w:pPr>
        <w:ind w:left="1187" w:hanging="810"/>
        <w:jc w:val="left"/>
      </w:pPr>
      <w:rPr>
        <w:rFonts w:ascii="Times New Roman" w:eastAsia="Times New Roman" w:hAnsi="Times New Roman" w:cs="Times New Roman" w:hint="default"/>
        <w:w w:val="109"/>
        <w:sz w:val="34"/>
        <w:szCs w:val="34"/>
      </w:rPr>
    </w:lvl>
    <w:lvl w:ilvl="2">
      <w:start w:val="1"/>
      <w:numFmt w:val="decimal"/>
      <w:lvlText w:val="%1.%2.%3"/>
      <w:lvlJc w:val="left"/>
      <w:pPr>
        <w:ind w:left="1284" w:hanging="907"/>
        <w:jc w:val="left"/>
      </w:pPr>
      <w:rPr>
        <w:rFonts w:ascii="Times New Roman" w:eastAsia="Times New Roman" w:hAnsi="Times New Roman" w:cs="Times New Roman" w:hint="default"/>
        <w:w w:val="110"/>
        <w:sz w:val="28"/>
        <w:szCs w:val="28"/>
      </w:rPr>
    </w:lvl>
    <w:lvl w:ilvl="3">
      <w:numFmt w:val="bullet"/>
      <w:lvlText w:val="•"/>
      <w:lvlJc w:val="left"/>
      <w:pPr>
        <w:ind w:left="3050" w:hanging="907"/>
      </w:pPr>
      <w:rPr>
        <w:rFonts w:hint="default"/>
      </w:rPr>
    </w:lvl>
    <w:lvl w:ilvl="4">
      <w:numFmt w:val="bullet"/>
      <w:lvlText w:val="•"/>
      <w:lvlJc w:val="left"/>
      <w:pPr>
        <w:ind w:left="3935" w:hanging="907"/>
      </w:pPr>
      <w:rPr>
        <w:rFonts w:hint="default"/>
      </w:rPr>
    </w:lvl>
    <w:lvl w:ilvl="5">
      <w:numFmt w:val="bullet"/>
      <w:lvlText w:val="•"/>
      <w:lvlJc w:val="left"/>
      <w:pPr>
        <w:ind w:left="4820" w:hanging="907"/>
      </w:pPr>
      <w:rPr>
        <w:rFonts w:hint="default"/>
      </w:rPr>
    </w:lvl>
    <w:lvl w:ilvl="6">
      <w:numFmt w:val="bullet"/>
      <w:lvlText w:val="•"/>
      <w:lvlJc w:val="left"/>
      <w:pPr>
        <w:ind w:left="5705" w:hanging="907"/>
      </w:pPr>
      <w:rPr>
        <w:rFonts w:hint="default"/>
      </w:rPr>
    </w:lvl>
    <w:lvl w:ilvl="7">
      <w:numFmt w:val="bullet"/>
      <w:lvlText w:val="•"/>
      <w:lvlJc w:val="left"/>
      <w:pPr>
        <w:ind w:left="6590" w:hanging="907"/>
      </w:pPr>
      <w:rPr>
        <w:rFonts w:hint="default"/>
      </w:rPr>
    </w:lvl>
    <w:lvl w:ilvl="8">
      <w:numFmt w:val="bullet"/>
      <w:lvlText w:val="•"/>
      <w:lvlJc w:val="left"/>
      <w:pPr>
        <w:ind w:left="7475" w:hanging="907"/>
      </w:pPr>
      <w:rPr>
        <w:rFonts w:hint="default"/>
      </w:rPr>
    </w:lvl>
  </w:abstractNum>
  <w:abstractNum w:abstractNumId="3" w15:restartNumberingAfterBreak="0">
    <w:nsid w:val="6580389E"/>
    <w:multiLevelType w:val="multilevel"/>
    <w:tmpl w:val="C0865EA6"/>
    <w:lvl w:ilvl="0">
      <w:start w:val="2"/>
      <w:numFmt w:val="decimal"/>
      <w:lvlText w:val="%1"/>
      <w:lvlJc w:val="left"/>
      <w:pPr>
        <w:ind w:left="1187" w:hanging="810"/>
        <w:jc w:val="left"/>
      </w:pPr>
      <w:rPr>
        <w:rFonts w:hint="default"/>
      </w:rPr>
    </w:lvl>
    <w:lvl w:ilvl="1">
      <w:start w:val="3"/>
      <w:numFmt w:val="decimal"/>
      <w:lvlText w:val="%1.%2"/>
      <w:lvlJc w:val="left"/>
      <w:pPr>
        <w:ind w:left="1187" w:hanging="810"/>
        <w:jc w:val="left"/>
      </w:pPr>
      <w:rPr>
        <w:rFonts w:ascii="Times New Roman" w:eastAsia="Times New Roman" w:hAnsi="Times New Roman" w:cs="Times New Roman" w:hint="default"/>
        <w:w w:val="109"/>
        <w:sz w:val="34"/>
        <w:szCs w:val="34"/>
      </w:rPr>
    </w:lvl>
    <w:lvl w:ilvl="2">
      <w:start w:val="1"/>
      <w:numFmt w:val="decimal"/>
      <w:lvlText w:val="%1.%2.%3"/>
      <w:lvlJc w:val="left"/>
      <w:pPr>
        <w:ind w:left="1284" w:hanging="907"/>
        <w:jc w:val="left"/>
      </w:pPr>
      <w:rPr>
        <w:rFonts w:ascii="Times New Roman" w:eastAsia="Times New Roman" w:hAnsi="Times New Roman" w:cs="Times New Roman" w:hint="default"/>
        <w:w w:val="110"/>
        <w:sz w:val="28"/>
        <w:szCs w:val="28"/>
      </w:rPr>
    </w:lvl>
    <w:lvl w:ilvl="3">
      <w:numFmt w:val="bullet"/>
      <w:lvlText w:val="•"/>
      <w:lvlJc w:val="left"/>
      <w:pPr>
        <w:ind w:left="3050" w:hanging="907"/>
      </w:pPr>
      <w:rPr>
        <w:rFonts w:hint="default"/>
      </w:rPr>
    </w:lvl>
    <w:lvl w:ilvl="4">
      <w:numFmt w:val="bullet"/>
      <w:lvlText w:val="•"/>
      <w:lvlJc w:val="left"/>
      <w:pPr>
        <w:ind w:left="3935" w:hanging="907"/>
      </w:pPr>
      <w:rPr>
        <w:rFonts w:hint="default"/>
      </w:rPr>
    </w:lvl>
    <w:lvl w:ilvl="5">
      <w:numFmt w:val="bullet"/>
      <w:lvlText w:val="•"/>
      <w:lvlJc w:val="left"/>
      <w:pPr>
        <w:ind w:left="4820" w:hanging="907"/>
      </w:pPr>
      <w:rPr>
        <w:rFonts w:hint="default"/>
      </w:rPr>
    </w:lvl>
    <w:lvl w:ilvl="6">
      <w:numFmt w:val="bullet"/>
      <w:lvlText w:val="•"/>
      <w:lvlJc w:val="left"/>
      <w:pPr>
        <w:ind w:left="5705" w:hanging="907"/>
      </w:pPr>
      <w:rPr>
        <w:rFonts w:hint="default"/>
      </w:rPr>
    </w:lvl>
    <w:lvl w:ilvl="7">
      <w:numFmt w:val="bullet"/>
      <w:lvlText w:val="•"/>
      <w:lvlJc w:val="left"/>
      <w:pPr>
        <w:ind w:left="6590" w:hanging="907"/>
      </w:pPr>
      <w:rPr>
        <w:rFonts w:hint="default"/>
      </w:rPr>
    </w:lvl>
    <w:lvl w:ilvl="8">
      <w:numFmt w:val="bullet"/>
      <w:lvlText w:val="•"/>
      <w:lvlJc w:val="left"/>
      <w:pPr>
        <w:ind w:left="7475" w:hanging="907"/>
      </w:pPr>
      <w:rPr>
        <w:rFont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98"/>
    <w:rsid w:val="00055BD5"/>
    <w:rsid w:val="00066E13"/>
    <w:rsid w:val="0039726A"/>
    <w:rsid w:val="00446261"/>
    <w:rsid w:val="004C49AE"/>
    <w:rsid w:val="00570539"/>
    <w:rsid w:val="007A1F61"/>
    <w:rsid w:val="007B1DA3"/>
    <w:rsid w:val="00840039"/>
    <w:rsid w:val="009E2F11"/>
    <w:rsid w:val="00A4203E"/>
    <w:rsid w:val="00A9599A"/>
    <w:rsid w:val="00B167C1"/>
    <w:rsid w:val="00B41128"/>
    <w:rsid w:val="00B77820"/>
    <w:rsid w:val="00BC5EF3"/>
    <w:rsid w:val="00C43826"/>
    <w:rsid w:val="00C859EB"/>
    <w:rsid w:val="00CA5B98"/>
    <w:rsid w:val="00CC7D84"/>
    <w:rsid w:val="00CF5012"/>
    <w:rsid w:val="00D96715"/>
    <w:rsid w:val="00DB0D27"/>
    <w:rsid w:val="00EE3045"/>
    <w:rsid w:val="00F07BF1"/>
    <w:rsid w:val="00F12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E44B99"/>
  <w15:docId w15:val="{56774FFA-4D56-0249-AB8F-6726A1B8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1187" w:hanging="810"/>
      <w:outlineLvl w:val="0"/>
    </w:pPr>
    <w:rPr>
      <w:sz w:val="34"/>
      <w:szCs w:val="34"/>
    </w:rPr>
  </w:style>
  <w:style w:type="paragraph" w:styleId="Heading2">
    <w:name w:val="heading 2"/>
    <w:basedOn w:val="Normal"/>
    <w:uiPriority w:val="9"/>
    <w:unhideWhenUsed/>
    <w:qFormat/>
    <w:pPr>
      <w:ind w:left="1284" w:hanging="907"/>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77"/>
    </w:pPr>
    <w:rPr>
      <w:sz w:val="24"/>
      <w:szCs w:val="24"/>
    </w:rPr>
  </w:style>
  <w:style w:type="paragraph" w:styleId="ListParagraph">
    <w:name w:val="List Paragraph"/>
    <w:basedOn w:val="Normal"/>
    <w:uiPriority w:val="1"/>
    <w:qFormat/>
    <w:pPr>
      <w:ind w:left="1284" w:hanging="907"/>
    </w:pPr>
  </w:style>
  <w:style w:type="paragraph" w:customStyle="1" w:styleId="TableParagraph">
    <w:name w:val="Table Paragraph"/>
    <w:basedOn w:val="Normal"/>
    <w:uiPriority w:val="1"/>
    <w:qFormat/>
    <w:pPr>
      <w:spacing w:line="269" w:lineRule="exact"/>
      <w:jc w:val="center"/>
    </w:pPr>
  </w:style>
  <w:style w:type="paragraph" w:styleId="BalloonText">
    <w:name w:val="Balloon Text"/>
    <w:basedOn w:val="Normal"/>
    <w:link w:val="BalloonTextChar"/>
    <w:uiPriority w:val="99"/>
    <w:semiHidden/>
    <w:unhideWhenUsed/>
    <w:rsid w:val="00A9599A"/>
    <w:rPr>
      <w:sz w:val="18"/>
      <w:szCs w:val="18"/>
    </w:rPr>
  </w:style>
  <w:style w:type="character" w:customStyle="1" w:styleId="BalloonTextChar">
    <w:name w:val="Balloon Text Char"/>
    <w:basedOn w:val="DefaultParagraphFont"/>
    <w:link w:val="BalloonText"/>
    <w:uiPriority w:val="99"/>
    <w:semiHidden/>
    <w:rsid w:val="00A9599A"/>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570539"/>
    <w:rPr>
      <w:sz w:val="16"/>
      <w:szCs w:val="16"/>
    </w:rPr>
  </w:style>
  <w:style w:type="paragraph" w:styleId="CommentText">
    <w:name w:val="annotation text"/>
    <w:basedOn w:val="Normal"/>
    <w:link w:val="CommentTextChar"/>
    <w:uiPriority w:val="99"/>
    <w:semiHidden/>
    <w:unhideWhenUsed/>
    <w:rsid w:val="00570539"/>
    <w:rPr>
      <w:sz w:val="20"/>
      <w:szCs w:val="20"/>
    </w:rPr>
  </w:style>
  <w:style w:type="character" w:customStyle="1" w:styleId="CommentTextChar">
    <w:name w:val="Comment Text Char"/>
    <w:basedOn w:val="DefaultParagraphFont"/>
    <w:link w:val="CommentText"/>
    <w:uiPriority w:val="99"/>
    <w:semiHidden/>
    <w:rsid w:val="005705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0539"/>
    <w:rPr>
      <w:b/>
      <w:bCs/>
    </w:rPr>
  </w:style>
  <w:style w:type="character" w:customStyle="1" w:styleId="CommentSubjectChar">
    <w:name w:val="Comment Subject Char"/>
    <w:basedOn w:val="CommentTextChar"/>
    <w:link w:val="CommentSubject"/>
    <w:uiPriority w:val="99"/>
    <w:semiHidden/>
    <w:rsid w:val="005705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encodeproject.org/annotations)" TargetMode="External"/><Relationship Id="rId18" Type="http://schemas.openxmlformats.org/officeDocument/2006/relationships/hyperlink" Target="https://support.10xgenomics.com/single-cell-gene-expression/software/pipelin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encodeproject.org/annotations)" TargetMode="External"/><Relationship Id="rId17" Type="http://schemas.openxmlformats.org/officeDocument/2006/relationships/hyperlink" Target="https://support.10xgenomics.com/single-cell-gene-expression/software/pipelines/" TargetMode="External"/><Relationship Id="rId2" Type="http://schemas.openxmlformats.org/officeDocument/2006/relationships/styles" Target="styles.xml"/><Relationship Id="rId16" Type="http://schemas.openxmlformats.org/officeDocument/2006/relationships/hyperlink" Target="https://www.gencodegenes.org/releases/19.html" TargetMode="External"/><Relationship Id="rId20" Type="http://schemas.openxmlformats.org/officeDocument/2006/relationships/hyperlink" Target="https://egg2.wustl.edu/roadmap/web_portal/chr_state_learn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roadinstitute.github.io/picard/)" TargetMode="External"/><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gencodegenes.org/releases/19.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gg2.wustl.edu/roadmap/web_portal/chr_state_learning.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encodeproject.org/chip-seq/histon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30</Pages>
  <Words>6733</Words>
  <Characters>38382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Lledolara</dc:creator>
  <cp:lastModifiedBy>Alicia Lledolara</cp:lastModifiedBy>
  <cp:revision>3</cp:revision>
  <dcterms:created xsi:type="dcterms:W3CDTF">2018-12-28T22:41:00Z</dcterms:created>
  <dcterms:modified xsi:type="dcterms:W3CDTF">2018-12-29T17:28:00Z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LaTeX with hyperref package</vt:lpwstr>
  </property>
  <property fmtid="{D5CDD505-2E9C-101B-9397-08002B2CF9AE}" pid="4" name="LastSaved">
    <vt:filetime>2018-12-21T00:00:00Z</vt:filetime>
  </property>
</Properties>
</file>