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846deab57ff58d22c94c0f427bb8c636718b433"/>
    <w:p>
      <w:pPr>
        <w:pStyle w:val="Heading1"/>
      </w:pPr>
      <w:r>
        <w:rPr>
          <w:rFonts w:ascii="Times New Roman" w:hAnsi="Times New Roman" w:eastAsia="Times New Roman"/>
        </w:rPr>
        <w:t xml:space="preserve">Sequor — AI Communication Coverage Platform</w:t>
      </w:r>
    </w:p>
    <w:p>
      <w:pPr>
        <w:pStyle w:val="FirstParagraph"/>
      </w:pPr>
      <w:r>
        <w:rPr>
          <w:b/>
          <w:bCs/>
          <w:rFonts w:ascii="Times New Roman" w:hAnsi="Times New Roman" w:eastAsia="Times New Roman"/>
        </w:rPr>
        <w:t xml:space="preserve">Repository: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https://github.com/aliciapls/Sequor</w:t>
      </w:r>
    </w:p>
    <w:p>
      <w:r>
        <w:rPr>
          <w:rFonts w:ascii="Times New Roman" w:hAnsi="Times New Roman" w:eastAsia="Times New Roman"/>
        </w:rP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rPr>
          <w:rFonts w:ascii="Times New Roman" w:hAnsi="Times New Roman" w:eastAsia="Times New Roman"/>
        </w:rPr>
        <w:t xml:space="preserve">1. Executive Summary</w:t>
      </w:r>
    </w:p>
    <w:p>
      <w:pPr>
        <w:pStyle w:val="FirstParagraph"/>
      </w:pPr>
      <w:r>
        <w:rPr>
          <w:rFonts w:ascii="Times New Roman" w:hAnsi="Times New Roman" w:eastAsia="Times New Roman"/>
        </w:rPr>
        <w:t xml:space="preserve">Sequor is an AI-powered communication coverage platform for small businesses. When the owner is unavailable, Sequor handles incoming email and WhatsApp messages — classifying them, generating auto-replies from uploaded documents, and escalating only what needs human attention.</w:t>
      </w:r>
    </w:p>
    <w:p>
      <w:pPr>
        <w:pStyle w:val="BodyText"/>
      </w:pPr>
      <w:r>
        <w:rPr>
          <w:b/>
          <w:bCs/>
          <w:rFonts w:ascii="Times New Roman" w:hAnsi="Times New Roman" w:eastAsia="Times New Roman"/>
        </w:rPr>
        <w:t xml:space="preserve">How it works: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/>
        </w:rPr>
        <w:t xml:space="preserve">Customer sends an email or WhatsApp message.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/>
        </w:rPr>
        <w:t xml:space="preserve">Sequor classifies it — routine, semi-routine, complex, or high-stakes.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/>
        </w:rPr>
        <w:t xml:space="preserve">High-confidence routine queries receive an immediate AI auto-reply drawn from the business’s uploaded documents.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/>
        </w:rPr>
        <w:t xml:space="preserve">Low-confidence or complex queries escalate to a backup contact with an AI-prepared draft ready for review.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/>
        </w:rPr>
        <w:t xml:space="preserve">Every human resolution improves future auto-replies through the learning loop.</w:t>
      </w:r>
    </w:p>
    <w:p>
      <w:pPr>
        <w:pStyle w:val="FirstParagraph"/>
      </w:pPr>
      <w:r>
        <w:rPr>
          <w:b/>
          <w:bCs/>
          <w:rFonts w:ascii="Times New Roman" w:hAnsi="Times New Roman" w:eastAsia="Times New Roman"/>
        </w:rPr>
        <w:t xml:space="preserve">Channels: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Email (SendGrid) and WhatsApp Business API (Meta Cloud API). Same-contact, same-topic messages across channels are recognized as one conversation.</w:t>
      </w:r>
    </w:p>
    <w:p>
      <w:pPr>
        <w:pStyle w:val="BodyText"/>
      </w:pPr>
      <w:r>
        <w:rPr>
          <w:b/>
          <w:bCs/>
          <w:rFonts w:ascii="Times New Roman" w:hAnsi="Times New Roman" w:eastAsia="Times New Roman"/>
        </w:rPr>
        <w:t xml:space="preserve">Pricing: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Free (50 messages/month) → Starter SGD 20/month (200 messages) → Professional → Enterprise. Paid plans via Stripe.</w:t>
      </w:r>
    </w:p>
    <w:p>
      <w:pPr>
        <w:pStyle w:val="BodyText"/>
      </w:pPr>
      <w:r>
        <w:rPr>
          <w:b/>
          <w:bCs/>
          <w:rFonts w:ascii="Times New Roman" w:hAnsi="Times New Roman" w:eastAsia="Times New Roman"/>
        </w:rPr>
        <w:t xml:space="preserve">Compliance: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PDPA (Singapore) — consent tracking, right to erasure, HUMAN override, PII encrypted at rest.</w:t>
      </w:r>
    </w:p>
    <w:p>
      <w:pPr>
        <w:pStyle w:val="BodyText"/>
      </w:pPr>
      <w:r>
        <w:rPr>
          <w:b/>
          <w:bCs/>
          <w:rFonts w:ascii="Times New Roman" w:hAnsi="Times New Roman" w:eastAsia="Times New Roman"/>
        </w:rPr>
        <w:t xml:space="preserve">ROI Snapshot: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A Singapore SME spending 10 hours/month on routine email replies at SGD 25/hr saves SGD 250/month in staff time, plus an estimated SGD 7,500/month in recovered lost deals. Annual cost with Sequor: SGD 600. Annual cost without: SGD 93,000.</w:t>
      </w:r>
    </w:p>
    <w:p>
      <w:r>
        <w:rPr>
          <w:rFonts w:ascii="Times New Roman" w:hAnsi="Times New Roman" w:eastAsia="Times New Roman"/>
        </w:rPr>
        <w:pict>
          <v:rect style="width:0;height:1.5pt" o:hralign="center" o:hrstd="t" o:hr="t"/>
        </w:pict>
      </w:r>
    </w:p>
    <w:bookmarkEnd w:id="9"/>
    <w:bookmarkStart w:id="14" w:name="business-case"/>
    <w:p>
      <w:pPr>
        <w:pStyle w:val="Heading2"/>
      </w:pPr>
      <w:r>
        <w:rPr>
          <w:rFonts w:ascii="Times New Roman" w:hAnsi="Times New Roman" w:eastAsia="Times New Roman"/>
        </w:rPr>
        <w:t xml:space="preserve">2. Business Case</w:t>
      </w:r>
    </w:p>
    <w:bookmarkStart w:id="10" w:name="the-problem"/>
    <w:p>
      <w:pPr>
        <w:pStyle w:val="Heading3"/>
      </w:pPr>
      <w:r>
        <w:rPr>
          <w:rFonts w:ascii="Times New Roman" w:hAnsi="Times New Roman" w:eastAsia="Times New Roman"/>
        </w:rPr>
        <w:t xml:space="preserve">The Problem</w:t>
      </w:r>
    </w:p>
    <w:p>
      <w:pPr>
        <w:pStyle w:val="FirstParagraph"/>
      </w:pPr>
      <w:r>
        <w:rPr>
          <w:rFonts w:ascii="Times New Roman" w:hAnsi="Times New Roman" w:eastAsia="Times New Roman"/>
        </w:rPr>
        <w:t xml:space="preserve">Small businesses lose customers when they cannot respond quickly. Hiring a virtual assistant costs SGD 1,500–3,000/month. Sequor provides always-on AI coverage at a fraction of that cost.</w:t>
      </w:r>
    </w:p>
    <w:bookmarkEnd w:id="10"/>
    <w:bookmarkStart w:id="11" w:name="competitive-comparison"/>
    <w:p>
      <w:pPr>
        <w:pStyle w:val="Heading3"/>
      </w:pPr>
      <w:r>
        <w:rPr>
          <w:rFonts w:ascii="Times New Roman" w:hAnsi="Times New Roman" w:eastAsia="Times New Roman"/>
        </w:rPr>
        <w:t xml:space="preserve">Competitive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9"/>
        <w:gridCol w:w="913"/>
        <w:gridCol w:w="1726"/>
        <w:gridCol w:w="1116"/>
        <w:gridCol w:w="1116"/>
        <w:gridCol w:w="111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Sequor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Virtual Assistant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Intercom AI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DIY GPT API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Monthly cost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From free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SGD 1,500–3,000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SGD 80–500+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SGD 50–500+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SGD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Setup time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Hours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Days to weeks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Days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Days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Escalation+AI draft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PDPA built-in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</w:tr>
    </w:tbl>
    <w:bookmarkEnd w:id="11"/>
    <w:bookmarkStart w:id="12" w:name="what-is-needed-to-go-live"/>
    <w:p>
      <w:pPr>
        <w:pStyle w:val="Heading3"/>
      </w:pPr>
      <w:r>
        <w:rPr>
          <w:rFonts w:ascii="Times New Roman" w:hAnsi="Times New Roman" w:eastAsia="Times New Roman"/>
        </w:rPr>
        <w:t xml:space="preserve">What Is Needed to Go Live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rFonts w:ascii="Times New Roman" w:hAnsi="Times New Roman" w:eastAsia="Times New Roman"/>
        </w:rPr>
        <w:t xml:space="preserve">DNS verification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MX/TXT records generated by Sequor. Takes 5–30 minutes.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rFonts w:ascii="Times New Roman" w:hAnsi="Times New Roman" w:eastAsia="Times New Roman"/>
        </w:rPr>
        <w:t xml:space="preserve">WhatsApp Business Account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(if using WhatsApp) — Meta Business Account, verify phone number, approve Cloud API app. Takes 1–2 hours.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rFonts w:ascii="Times New Roman" w:hAnsi="Times New Roman" w:eastAsia="Times New Roman"/>
        </w:rPr>
        <w:t xml:space="preserve">SendGrid account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(if using email) — Free tier sufficient for most.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rFonts w:ascii="Times New Roman" w:hAnsi="Times New Roman" w:eastAsia="Times New Roman"/>
        </w:rPr>
        <w:t xml:space="preserve">Upload initial documents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FAQ and policy documents minimum.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rFonts w:ascii="Times New Roman" w:hAnsi="Times New Roman" w:eastAsia="Times New Roman"/>
        </w:rPr>
        <w:t xml:space="preserve">Set escalation contacts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At least one human backup contact.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rFonts w:ascii="Times New Roman" w:hAnsi="Times New Roman" w:eastAsia="Times New Roman"/>
        </w:rPr>
        <w:t xml:space="preserve">Configure SLA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Hours before an unresolved query escalates.</w:t>
      </w:r>
    </w:p>
    <w:p>
      <w:pPr>
        <w:pStyle w:val="FirstParagraph"/>
      </w:pPr>
      <w:r>
        <w:rPr>
          <w:rFonts w:ascii="Times New Roman" w:hAnsi="Times New Roman" w:eastAsia="Times New Roman"/>
        </w:rPr>
        <w:t xml:space="preserve">Total setup time for a non-technical owner:</w:t>
      </w:r>
      <w:r>
        <w:rPr>
          <w:rFonts w:ascii="Times New Roman" w:hAnsi="Times New Roman" w:eastAsia="Times New Roman"/>
        </w:rPr>
        <w:t xml:space="preserve"> </w:t>
      </w:r>
      <w:r>
        <w:rPr>
          <w:b/>
          <w:bCs/>
          <w:rFonts w:ascii="Times New Roman" w:hAnsi="Times New Roman" w:eastAsia="Times New Roman"/>
        </w:rPr>
        <w:t xml:space="preserve">2–4 hours</w:t>
      </w:r>
      <w:r>
        <w:rPr>
          <w:rFonts w:ascii="Times New Roman" w:hAnsi="Times New Roman" w:eastAsia="Times New Roman"/>
        </w:rPr>
        <w:t xml:space="preserve">.</w:t>
      </w:r>
    </w:p>
    <w:bookmarkEnd w:id="12"/>
    <w:bookmarkStart w:id="13" w:name="data-continuity"/>
    <w:p>
      <w:pPr>
        <w:pStyle w:val="Heading3"/>
      </w:pPr>
      <w:r>
        <w:rPr>
          <w:rFonts w:ascii="Times New Roman" w:hAnsi="Times New Roman" w:eastAsia="Times New Roman"/>
        </w:rPr>
        <w:t xml:space="preserve">Data Continuity</w:t>
      </w:r>
    </w:p>
    <w:p>
      <w:pPr>
        <w:pStyle w:val="FirstParagraph"/>
      </w:pPr>
      <w:r>
        <w:rPr>
          <w:rFonts w:ascii="Times New Roman" w:hAnsi="Times New Roman" w:eastAsia="Times New Roman"/>
        </w:rPr>
        <w:t xml:space="preserve">If Sequor ceases operation: all data exported in CSV/JSON on request; database self-hosted via Docker image; no proprietary lock-in.</w:t>
      </w:r>
    </w:p>
    <w:p>
      <w:r>
        <w:rPr>
          <w:rFonts w:ascii="Times New Roman" w:hAnsi="Times New Roman" w:eastAsia="Times New Roman"/>
        </w:rPr>
        <w:pict>
          <v:rect style="width:0;height:1.5pt" o:hralign="center" o:hrstd="t" o:hr="t"/>
        </w:pict>
      </w:r>
    </w:p>
    <w:bookmarkEnd w:id="13"/>
    <w:bookmarkEnd w:id="14"/>
    <w:bookmarkStart w:id="20" w:name="user-guide-day-to-day-operations"/>
    <w:p>
      <w:pPr>
        <w:pStyle w:val="Heading2"/>
      </w:pPr>
      <w:r>
        <w:rPr>
          <w:rFonts w:ascii="Times New Roman" w:hAnsi="Times New Roman" w:eastAsia="Times New Roman"/>
        </w:rPr>
        <w:t xml:space="preserve">3. User Guide — Day-to-Day Operations</w:t>
      </w:r>
    </w:p>
    <w:bookmarkStart w:id="15" w:name="X465a4090bed950a913c8b361c782ea55f99375c"/>
    <w:p>
      <w:pPr>
        <w:pStyle w:val="Heading3"/>
      </w:pPr>
      <w:r>
        <w:rPr>
          <w:rFonts w:ascii="Times New Roman" w:hAnsi="Times New Roman" w:eastAsia="Times New Roman"/>
        </w:rPr>
        <w:t xml:space="preserve">What You Will Receive as a Backup Contact</w:t>
      </w:r>
    </w:p>
    <w:p>
      <w:pPr>
        <w:pStyle w:val="FirstParagraph"/>
      </w:pPr>
      <w:r>
        <w:rPr>
          <w:rFonts w:ascii="Times New Roman" w:hAnsi="Times New Roman" w:eastAsia="Times New Roman"/>
        </w:rPr>
        <w:t xml:space="preserve">When an escalation is created, you receive this email: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/>
        </w:rPr>
        <w:t xml:space="preserve">Subject: [UNRESOLVED] Question about bulk order pricing (Ref: a1b2c3d4)</w:t>
      </w:r>
      <w:r>
        <w:rPr>
          <w:rFonts w:ascii="Times New Roman" w:hAnsi="Times New Roman" w:eastAsia="Times New Roman"/>
        </w:rPr>
        <w:br/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Client: Sarah Tan (WhatsApp) · Received: 14 May 2026, 9:42 AM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Confidence: Moderate (67%) — semi_routine</w:t>
      </w:r>
      <w:r>
        <w:rPr>
          <w:rFonts w:ascii="Times New Roman" w:hAnsi="Times New Roman" w:eastAsia="Times New Roman"/>
        </w:rPr>
        <w:br/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Hi, do you offer discounts for bulk orders of 500+ units?</w:t>
      </w:r>
      <w:r>
        <w:rPr>
          <w:rFonts w:ascii="Times New Roman" w:hAnsi="Times New Roman" w:eastAsia="Times New Roman"/>
        </w:rPr>
        <w:br/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→ Reply to this email to send your response to the client.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→ If unresolved by 14 May 2026, 2:00 PM, this escalates to John Lim.</w:t>
      </w:r>
      <w:r>
        <w:rPr>
          <w:rFonts w:ascii="Times New Roman" w:hAnsi="Times New Roman" w:eastAsia="Times New Roman"/>
        </w:rPr>
        <w:br/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AI suggested response: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Yes, we offer bulk discounts. Orders of 500+ units qualify for our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wholesale rate, 15% below standard pricing.</w:t>
      </w:r>
    </w:p>
    <w:p>
      <w:pPr>
        <w:pStyle w:val="FirstParagraph"/>
      </w:pPr>
      <w:r>
        <w:rPr>
          <w:rFonts w:ascii="Times New Roman" w:hAnsi="Times New Roman" w:eastAsia="Times New Roman"/>
        </w:rPr>
        <w:t xml:space="preserve">Your options: reply directly, edit the AI draft, or compose your own. The draft is a starting point, not a constraint.</w:t>
      </w:r>
    </w:p>
    <w:bookmarkEnd w:id="15"/>
    <w:bookmarkStart w:id="16" w:name="human-override"/>
    <w:p>
      <w:pPr>
        <w:pStyle w:val="Heading3"/>
      </w:pPr>
      <w:r>
        <w:rPr>
          <w:rFonts w:ascii="Times New Roman" w:hAnsi="Times New Roman" w:eastAsia="Times New Roman"/>
        </w:rPr>
        <w:t xml:space="preserve">HUMAN Override</w:t>
      </w:r>
    </w:p>
    <w:p>
      <w:pPr>
        <w:pStyle w:val="FirstParagraph"/>
      </w:pPr>
      <w:r>
        <w:rPr>
          <w:rFonts w:ascii="Times New Roman" w:hAnsi="Times New Roman" w:eastAsia="Times New Roman"/>
        </w:rPr>
        <w:t xml:space="preserve">Customers type</w:t>
      </w:r>
      <w:r>
        <w:rPr>
          <w:rFonts w:ascii="Times New Roman" w:hAnsi="Times New Roman" w:eastAsia="Times New Roman"/>
        </w:rPr>
        <w:t xml:space="preserve"> </w:t>
      </w:r>
      <w:r>
        <w:rPr>
          <w:b/>
          <w:bCs/>
          <w:rFonts w:ascii="Times New Roman" w:hAnsi="Times New Roman" w:eastAsia="Times New Roman"/>
        </w:rPr>
        <w:t xml:space="preserve">HUMAN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(or HUMAN help) in any message to force immediate escalation. Their contact record is flagged so your team handles them manually going forward.</w:t>
      </w:r>
    </w:p>
    <w:bookmarkEnd w:id="16"/>
    <w:bookmarkStart w:id="17" w:name="common-tasks"/>
    <w:p>
      <w:pPr>
        <w:pStyle w:val="Heading3"/>
      </w:pPr>
      <w:r>
        <w:rPr>
          <w:rFonts w:ascii="Times New Roman" w:hAnsi="Times New Roman" w:eastAsia="Times New Roman"/>
        </w:rPr>
        <w:t xml:space="preserve">Common Tasks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rFonts w:ascii="Times New Roman" w:hAnsi="Times New Roman" w:eastAsia="Times New Roman"/>
        </w:rPr>
        <w:t xml:space="preserve">Upload a document: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Documents → Upload → PDF/DOCX/TXT (max 25MB) → assign type → wait for Ready status.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rFonts w:ascii="Times New Roman" w:hAnsi="Times New Roman" w:eastAsia="Times New Roman"/>
        </w:rPr>
        <w:t xml:space="preserve">Add a key phrase: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Key Phrases → Add → phrase → assign to document → set confidence boost. Use Suggest for AI-proposed phrases.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rFonts w:ascii="Times New Roman" w:hAnsi="Times New Roman" w:eastAsia="Times New Roman"/>
        </w:rPr>
        <w:t xml:space="preserve">Handle a PDPA erasure request: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Settings → Compliance → Erase Contact Data → enter email. All personal data deleted within 30 days.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rFonts w:ascii="Times New Roman" w:hAnsi="Times New Roman" w:eastAsia="Times New Roman"/>
        </w:rPr>
        <w:t xml:space="preserve">SLA breach: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Each account has a configurable SLA (default: 4 hours). Unresolved escalations automatically escalate to second-tier contact with a breach notification.</w:t>
      </w:r>
    </w:p>
    <w:bookmarkEnd w:id="17"/>
    <w:bookmarkStart w:id="18" w:name="troubleshooting"/>
    <w:p>
      <w:pPr>
        <w:pStyle w:val="Heading3"/>
      </w:pPr>
      <w:r>
        <w:rPr>
          <w:rFonts w:ascii="Times New Roman" w:hAnsi="Times New Roman" w:eastAsia="Times New Roman"/>
        </w:rP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77"/>
        <w:gridCol w:w="2116"/>
        <w:gridCol w:w="252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Customer says they replied; you didn’t receive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Message escalated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Check Escalations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Auto-reply sounds wrong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Document outdated or wrong type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Re-upload document, check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Escalation email not received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Backup email wrong or spam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Check Contacts → backup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WhatsApp got template instead of free-form reply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24-hour session expired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 action needed; working as designed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Document stuck at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“Indexing”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Restart mid-processing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Corrects on next startup</w:t>
            </w:r>
          </w:p>
        </w:tc>
      </w:tr>
    </w:tbl>
    <w:bookmarkEnd w:id="18"/>
    <w:bookmarkStart w:id="19" w:name="glossary"/>
    <w:p>
      <w:pPr>
        <w:pStyle w:val="Heading3"/>
      </w:pPr>
      <w:r>
        <w:rPr>
          <w:rFonts w:ascii="Times New Roman" w:hAnsi="Times New Roman" w:eastAsia="Times New Roman"/>
        </w:rP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66"/>
        <w:gridCol w:w="45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Term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Pending / Indexing / Ready / Stale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Document processing statuses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Key Phrase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Keyword linking a query to a specific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Auto-reply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AI-generated message sent automatically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Escalate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Route to human backup 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PDPA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Singapore Personal Data Protection 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Human Override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Contact flagged for always-manual handling</w:t>
            </w:r>
          </w:p>
        </w:tc>
      </w:tr>
    </w:tbl>
    <w:p>
      <w:r>
        <w:rPr>
          <w:rFonts w:ascii="Times New Roman" w:hAnsi="Times New Roman" w:eastAsia="Times New Roman"/>
        </w:rPr>
        <w:pict>
          <v:rect style="width:0;height:1.5pt" o:hralign="center" o:hrstd="t" o:hr="t"/>
        </w:pict>
      </w:r>
    </w:p>
    <w:bookmarkEnd w:id="19"/>
    <w:bookmarkEnd w:id="20"/>
    <w:bookmarkStart w:id="26" w:name="technical-overview"/>
    <w:p>
      <w:pPr>
        <w:pStyle w:val="Heading2"/>
      </w:pPr>
      <w:r>
        <w:rPr>
          <w:rFonts w:ascii="Times New Roman" w:hAnsi="Times New Roman" w:eastAsia="Times New Roman"/>
        </w:rPr>
        <w:t xml:space="preserve">4. Technical Overview</w:t>
      </w:r>
    </w:p>
    <w:bookmarkStart w:id="21" w:name="architecture"/>
    <w:p>
      <w:pPr>
        <w:pStyle w:val="Heading3"/>
      </w:pPr>
      <w:r>
        <w:rPr>
          <w:rFonts w:ascii="Times New Roman" w:hAnsi="Times New Roman" w:eastAsia="Times New Roman"/>
        </w:rPr>
        <w:t xml:space="preserve">Architecture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/>
        </w:rPr>
        <w:t xml:space="preserve">Customer (Email/WhatsApp) → SendGrid / Meta Webhooks → FastAPI on Vercel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  |-- InboundEmailProcessor / InboundWhatsAppProcessor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  |-- AutoReplyService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  |     |-- MessageClassifier (LLM — Ollama or OpenAI)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  |     |-- RAGPipeline (pgvector similarity + BM25 keyword)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  |     |-- ResponseGenerator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  |     |-- LearningLoop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  |-- EscalationService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  |-- BillingService (Stripe)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         |-- PostgreSQL + pgvector</w:t>
      </w:r>
    </w:p>
    <w:p>
      <w:pPr>
        <w:pStyle w:val="FirstParagraph"/>
      </w:pPr>
      <w:r>
        <w:rPr>
          <w:b/>
          <w:bCs/>
          <w:rFonts w:ascii="Times New Roman" w:hAnsi="Times New Roman" w:eastAsia="Times New Roman"/>
        </w:rPr>
        <w:t xml:space="preserve">AI: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Ollama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llama3.1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+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nomic-embed-text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locally; OpenAI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text-embedding-3-small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as fallback. Without embeddings, BM25 keyword search handles retrieval. OpenAI costs ~USD $0.02 per 1M tokens.</w:t>
      </w:r>
    </w:p>
    <w:bookmarkEnd w:id="21"/>
    <w:bookmarkStart w:id="22" w:name="response-routing"/>
    <w:p>
      <w:pPr>
        <w:pStyle w:val="Heading3"/>
      </w:pPr>
      <w:r>
        <w:rPr>
          <w:rFonts w:ascii="Times New Roman" w:hAnsi="Times New Roman" w:eastAsia="Times New Roman"/>
        </w:rPr>
        <w:t xml:space="preserve">Response Routing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&gt;= 90%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routine/semi_routine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Auto-reply 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60–90%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routine/semi_routine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Escalate with AI draft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&lt; 60%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any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Escalate without draft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any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high_stakes or critical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Immediate escalation</w:t>
            </w:r>
          </w:p>
        </w:tc>
      </w:tr>
    </w:tbl>
    <w:p>
      <w:pPr>
        <w:pStyle w:val="BodyText"/>
      </w:pPr>
      <w:r>
        <w:rPr>
          <w:b/>
          <w:bCs/>
          <w:rFonts w:ascii="Times New Roman" w:hAnsi="Times New Roman" w:eastAsia="Times New Roman"/>
        </w:rPr>
        <w:t xml:space="preserve">Learning loop: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Human escalation resolutions captured as Q&amp;A pairs and embedded. Future queries search this learned set alongside documents.</w:t>
      </w:r>
    </w:p>
    <w:bookmarkEnd w:id="22"/>
    <w:bookmarkStart w:id="23" w:name="key-api-endpoints"/>
    <w:p>
      <w:pPr>
        <w:pStyle w:val="Heading3"/>
      </w:pPr>
      <w:r>
        <w:rPr>
          <w:rFonts w:ascii="Times New Roman" w:hAnsi="Times New Roman" w:eastAsia="Times New Roman"/>
        </w:rPr>
        <w:t xml:space="preserve">Key API Endpoints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48"/>
        <w:gridCol w:w="533"/>
        <w:gridCol w:w="355"/>
        <w:gridCol w:w="338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Endpoint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/api/v1/onboarding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Create tenant, account, backup 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/api/v1/auth/login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Login → JWT 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/api/v1/portal/documents/upload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Upload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/api/v1/portal/documents/{id}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Delete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/api/v1/portal/escalations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List escalations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/api/v1/portal/escalations/{id}/resolve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Resolve escalation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/api/v1/email/inbound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SendGrid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/api/v1/whatsapp/inbound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Meta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/api/v1/billing/webhook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Stripe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/api/v1/portal/upgrade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Stripe checkout</w:t>
            </w:r>
          </w:p>
        </w:tc>
      </w:tr>
    </w:tbl>
    <w:bookmarkEnd w:id="23"/>
    <w:bookmarkStart w:id="24" w:name="environment-variables-required"/>
    <w:p>
      <w:pPr>
        <w:pStyle w:val="Heading3"/>
      </w:pPr>
      <w:r>
        <w:rPr>
          <w:rFonts w:ascii="Times New Roman" w:hAnsi="Times New Roman" w:eastAsia="Times New Roman"/>
        </w:rPr>
        <w:t xml:space="preserve">Environment Variables (Required)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61"/>
        <w:gridCol w:w="545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Variable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PostgreSQL connection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JWT signing secret (min 32 chars)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ENCRYPTION_MASTER_KEY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Base64 32-byte key for PII encryption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APP_ENV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production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on Vercel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OPENAI_API_KEY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Enables semantic embeddings (optional; costs apply)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SENDGRID_API_KEY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For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STRIPE_API_KEY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For billing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WHATSAPP_ACCESS_TOKEN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For WhatsApp</w:t>
            </w:r>
          </w:p>
        </w:tc>
      </w:tr>
    </w:tbl>
    <w:p>
      <w:pPr>
        <w:pStyle w:val="BodyText"/>
      </w:pPr>
      <w:r>
        <w:rPr>
          <w:rFonts w:ascii="Times New Roman" w:hAnsi="Times New Roman" w:eastAsia="Times New Roman"/>
        </w:rPr>
        <w:t xml:space="preserve">PostgreSQL + pgvector is required — managed instances from ~SGD 5/month. SQLite cannot support hybrid RAG (70% vector + 30% BM25).</w:t>
      </w:r>
    </w:p>
    <w:bookmarkEnd w:id="24"/>
    <w:bookmarkStart w:id="25" w:name="whatsapp-constraints"/>
    <w:p>
      <w:pPr>
        <w:pStyle w:val="Heading3"/>
      </w:pPr>
      <w:r>
        <w:rPr>
          <w:rFonts w:ascii="Times New Roman" w:hAnsi="Times New Roman" w:eastAsia="Times New Roman"/>
        </w:rPr>
        <w:t xml:space="preserve">WhatsApp Constraints</w:t>
      </w:r>
    </w:p>
    <w:p>
      <w:pPr>
        <w:pStyle w:val="FirstParagraph"/>
      </w:pPr>
      <w:r>
        <w:rPr>
          <w:rFonts w:ascii="Times New Roman" w:hAnsi="Times New Roman" w:eastAsia="Times New Roman"/>
        </w:rPr>
        <w:t xml:space="preserve">Meta’s 24-hour session window: free-form replies only within 24 hours of a customer message. Pre-approved template messages required outside the window. HUMAN triggers forced escalation regardless of confidence.</w:t>
      </w:r>
    </w:p>
    <w:p>
      <w:r>
        <w:rPr>
          <w:rFonts w:ascii="Times New Roman" w:hAnsi="Times New Roman" w:eastAsia="Times New Roman"/>
        </w:rPr>
        <w:pict>
          <v:rect style="width:0;height:1.5pt" o:hralign="center" o:hrstd="t" o:hr="t"/>
        </w:pict>
      </w:r>
    </w:p>
    <w:bookmarkEnd w:id="25"/>
    <w:bookmarkEnd w:id="26"/>
    <w:bookmarkStart w:id="33" w:name="developer-guide"/>
    <w:p>
      <w:pPr>
        <w:pStyle w:val="Heading2"/>
      </w:pPr>
      <w:r>
        <w:rPr>
          <w:rFonts w:ascii="Times New Roman" w:hAnsi="Times New Roman" w:eastAsia="Times New Roman"/>
        </w:rPr>
        <w:t xml:space="preserve">5. Developer Guide</w:t>
      </w:r>
    </w:p>
    <w:bookmarkStart w:id="27" w:name="first-read-files"/>
    <w:p>
      <w:pPr>
        <w:pStyle w:val="Heading3"/>
      </w:pPr>
      <w:r>
        <w:rPr>
          <w:rFonts w:ascii="Times New Roman" w:hAnsi="Times New Roman" w:eastAsia="Times New Roman"/>
        </w:rPr>
        <w:t xml:space="preserve">First-Read Files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ascii="Times New Roman" w:hAnsi="Times New Roman" w:eastAsia="Times New Roman"/>
        </w:rPr>
        <w:t xml:space="preserve">src/sequor/onboarding/app.py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All routes and handlers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ascii="Times New Roman" w:hAnsi="Times New Roman" w:eastAsia="Times New Roman"/>
        </w:rPr>
        <w:t xml:space="preserve">src/sequor/ai/rag_pipeline.py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Core AI logic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ascii="Times New Roman" w:hAnsi="Times New Roman" w:eastAsia="Times New Roman"/>
        </w:rPr>
        <w:t xml:space="preserve">src/sequor/escalation/service.py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Escalation workflow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ascii="Times New Roman" w:hAnsi="Times New Roman" w:eastAsia="Times New Roman"/>
        </w:rPr>
        <w:t xml:space="preserve">src/sequor/db/models.py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All database entities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ascii="Times New Roman" w:hAnsi="Times New Roman" w:eastAsia="Times New Roman"/>
        </w:rPr>
        <w:t xml:space="preserve">src/sequor/config.py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All configuration</w:t>
      </w:r>
    </w:p>
    <w:bookmarkEnd w:id="27"/>
    <w:bookmarkStart w:id="28" w:name="local-setup"/>
    <w:p>
      <w:pPr>
        <w:pStyle w:val="Heading3"/>
      </w:pPr>
      <w:r>
        <w:rPr>
          <w:rFonts w:ascii="Times New Roman" w:hAnsi="Times New Roman" w:eastAsia="Times New Roman"/>
        </w:rPr>
        <w:t xml:space="preserve">Local Setup</w:t>
      </w:r>
    </w:p>
    <w:p>
      <w:pPr>
        <w:pStyle w:val="SourceCode"/>
      </w:pPr>
      <w:r>
        <w:rPr>
          <w:rStyle w:val="ExtensionTok"/>
          <w:rFonts w:ascii="Times New Roman" w:hAnsi="Times New Roman" w:eastAsia="Times New Roman"/>
        </w:rPr>
        <w:t xml:space="preserve">uv</w:t>
      </w:r>
      <w:r>
        <w:rPr>
          <w:rStyle w:val="NormalTok"/>
          <w:rFonts w:ascii="Times New Roman" w:hAnsi="Times New Roman" w:eastAsia="Times New Roman"/>
        </w:rPr>
        <w:t xml:space="preserve"> venv </w:t>
      </w:r>
      <w:r>
        <w:rPr>
          <w:rStyle w:val="KeywordTok"/>
          <w:rFonts w:ascii="Times New Roman" w:hAnsi="Times New Roman" w:eastAsia="Times New Roman"/>
        </w:rPr>
        <w:t xml:space="preserve">&amp;&amp;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ExtensionTok"/>
          <w:rFonts w:ascii="Times New Roman" w:hAnsi="Times New Roman" w:eastAsia="Times New Roman"/>
        </w:rPr>
        <w:t xml:space="preserve">uv</w:t>
      </w:r>
      <w:r>
        <w:rPr>
          <w:rStyle w:val="NormalTok"/>
          <w:rFonts w:ascii="Times New Roman" w:hAnsi="Times New Roman" w:eastAsia="Times New Roman"/>
        </w:rPr>
        <w:t xml:space="preserve"> sync</w:t>
      </w:r>
      <w:r>
        <w:rPr>
          <w:rFonts w:ascii="Times New Roman" w:hAnsi="Times New Roman" w:eastAsia="Times New Roman"/>
        </w:rPr>
        <w:br/>
      </w:r>
      <w:r>
        <w:rPr>
          <w:rStyle w:val="FunctionTok"/>
          <w:rFonts w:ascii="Times New Roman" w:hAnsi="Times New Roman" w:eastAsia="Times New Roman"/>
        </w:rPr>
        <w:t xml:space="preserve">cp</w:t>
      </w:r>
      <w:r>
        <w:rPr>
          <w:rStyle w:val="NormalTok"/>
          <w:rFonts w:ascii="Times New Roman" w:hAnsi="Times New Roman" w:eastAsia="Times New Roman"/>
        </w:rPr>
        <w:t xml:space="preserve"> .env.example .env  </w:t>
      </w:r>
      <w:r>
        <w:rPr>
          <w:rStyle w:val="CommentTok"/>
          <w:rFonts w:ascii="Times New Roman" w:hAnsi="Times New Roman" w:eastAsia="Times New Roman"/>
        </w:rPr>
        <w:t xml:space="preserve"># fill in values</w:t>
      </w:r>
      <w:r>
        <w:rPr>
          <w:rFonts w:ascii="Times New Roman" w:hAnsi="Times New Roman" w:eastAsia="Times New Roman"/>
        </w:rPr>
        <w:br/>
      </w:r>
      <w:r>
        <w:rPr>
          <w:rStyle w:val="ExtensionTok"/>
          <w:rFonts w:ascii="Times New Roman" w:hAnsi="Times New Roman" w:eastAsia="Times New Roman"/>
        </w:rPr>
        <w:t xml:space="preserve">python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AttributeTok"/>
          <w:rFonts w:ascii="Times New Roman" w:hAnsi="Times New Roman" w:eastAsia="Times New Roman"/>
        </w:rPr>
        <w:t xml:space="preserve">-c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StringTok"/>
          <w:rFonts w:ascii="Times New Roman" w:hAnsi="Times New Roman" w:eastAsia="Times New Roman"/>
        </w:rPr>
        <w:t xml:space="preserve">"CREATE EXTENSION IF NOT EXISTS vector;"</w:t>
      </w:r>
      <w:r>
        <w:rPr>
          <w:rStyle w:val="NormalTok"/>
          <w:rFonts w:ascii="Times New Roman" w:hAnsi="Times New Roman" w:eastAsia="Times New Roman"/>
        </w:rPr>
        <w:t xml:space="preserve">  </w:t>
      </w:r>
      <w:r>
        <w:rPr>
          <w:rStyle w:val="CommentTok"/>
          <w:rFonts w:ascii="Times New Roman" w:hAnsi="Times New Roman" w:eastAsia="Times New Roman"/>
        </w:rPr>
        <w:t xml:space="preserve"># in PostgreSQL</w:t>
      </w:r>
      <w:r>
        <w:rPr>
          <w:rFonts w:ascii="Times New Roman" w:hAnsi="Times New Roman" w:eastAsia="Times New Roman"/>
        </w:rPr>
        <w:br/>
      </w:r>
      <w:r>
        <w:rPr>
          <w:rStyle w:val="ExtensionTok"/>
          <w:rFonts w:ascii="Times New Roman" w:hAnsi="Times New Roman" w:eastAsia="Times New Roman"/>
        </w:rPr>
        <w:t xml:space="preserve">uv</w:t>
      </w:r>
      <w:r>
        <w:rPr>
          <w:rStyle w:val="NormalTok"/>
          <w:rFonts w:ascii="Times New Roman" w:hAnsi="Times New Roman" w:eastAsia="Times New Roman"/>
        </w:rPr>
        <w:t xml:space="preserve"> run uvicorn sequor.onboarding.app:app </w:t>
      </w:r>
      <w:r>
        <w:rPr>
          <w:rStyle w:val="AttributeTok"/>
          <w:rFonts w:ascii="Times New Roman" w:hAnsi="Times New Roman" w:eastAsia="Times New Roman"/>
        </w:rPr>
        <w:t xml:space="preserve">--reload</w:t>
      </w:r>
    </w:p>
    <w:bookmarkEnd w:id="28"/>
    <w:bookmarkStart w:id="29" w:name="docker-self-hosting"/>
    <w:p>
      <w:pPr>
        <w:pStyle w:val="Heading3"/>
      </w:pPr>
      <w:r>
        <w:rPr>
          <w:rFonts w:ascii="Times New Roman" w:hAnsi="Times New Roman" w:eastAsia="Times New Roman"/>
        </w:rPr>
        <w:t xml:space="preserve">Docker (Self-Hosting)</w:t>
      </w:r>
    </w:p>
    <w:p>
      <w:pPr>
        <w:pStyle w:val="SourceCode"/>
      </w:pPr>
      <w:r>
        <w:rPr>
          <w:rStyle w:val="ExtensionTok"/>
          <w:rFonts w:ascii="Times New Roman" w:hAnsi="Times New Roman" w:eastAsia="Times New Roman"/>
        </w:rPr>
        <w:t xml:space="preserve">docker</w:t>
      </w:r>
      <w:r>
        <w:rPr>
          <w:rStyle w:val="NormalTok"/>
          <w:rFonts w:ascii="Times New Roman" w:hAnsi="Times New Roman" w:eastAsia="Times New Roman"/>
        </w:rPr>
        <w:t xml:space="preserve"> build </w:t>
      </w:r>
      <w:r>
        <w:rPr>
          <w:rStyle w:val="AttributeTok"/>
          <w:rFonts w:ascii="Times New Roman" w:hAnsi="Times New Roman" w:eastAsia="Times New Roman"/>
        </w:rPr>
        <w:t xml:space="preserve">-t</w:t>
      </w:r>
      <w:r>
        <w:rPr>
          <w:rStyle w:val="NormalTok"/>
          <w:rFonts w:ascii="Times New Roman" w:hAnsi="Times New Roman" w:eastAsia="Times New Roman"/>
        </w:rPr>
        <w:t xml:space="preserve"> sequor .</w:t>
      </w:r>
      <w:r>
        <w:rPr>
          <w:rFonts w:ascii="Times New Roman" w:hAnsi="Times New Roman" w:eastAsia="Times New Roman"/>
        </w:rPr>
        <w:br/>
      </w:r>
      <w:r>
        <w:rPr>
          <w:rStyle w:val="ExtensionTok"/>
          <w:rFonts w:ascii="Times New Roman" w:hAnsi="Times New Roman" w:eastAsia="Times New Roman"/>
        </w:rPr>
        <w:t xml:space="preserve">docker</w:t>
      </w:r>
      <w:r>
        <w:rPr>
          <w:rStyle w:val="NormalTok"/>
          <w:rFonts w:ascii="Times New Roman" w:hAnsi="Times New Roman" w:eastAsia="Times New Roman"/>
        </w:rPr>
        <w:t xml:space="preserve"> run </w:t>
      </w:r>
      <w:r>
        <w:rPr>
          <w:rStyle w:val="AttributeTok"/>
          <w:rFonts w:ascii="Times New Roman" w:hAnsi="Times New Roman" w:eastAsia="Times New Roman"/>
        </w:rPr>
        <w:t xml:space="preserve">-d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AttributeTok"/>
          <w:rFonts w:ascii="Times New Roman" w:hAnsi="Times New Roman" w:eastAsia="Times New Roman"/>
        </w:rPr>
        <w:t xml:space="preserve">--name</w:t>
      </w:r>
      <w:r>
        <w:rPr>
          <w:rStyle w:val="NormalTok"/>
          <w:rFonts w:ascii="Times New Roman" w:hAnsi="Times New Roman" w:eastAsia="Times New Roman"/>
        </w:rPr>
        <w:t xml:space="preserve"> sequor </w:t>
      </w:r>
      <w:r>
        <w:rPr>
          <w:rStyle w:val="AttributeTok"/>
          <w:rFonts w:ascii="Times New Roman" w:hAnsi="Times New Roman" w:eastAsia="Times New Roman"/>
        </w:rPr>
        <w:t xml:space="preserve">-p</w:t>
      </w:r>
      <w:r>
        <w:rPr>
          <w:rStyle w:val="NormalTok"/>
          <w:rFonts w:ascii="Times New Roman" w:hAnsi="Times New Roman" w:eastAsia="Times New Roman"/>
        </w:rPr>
        <w:t xml:space="preserve"> 8080:8080 </w:t>
      </w:r>
      <w:r>
        <w:rPr>
          <w:rStyle w:val="DataTypeTok"/>
          <w:rFonts w:ascii="Times New Roman" w:hAnsi="Times New Roman" w:eastAsia="Times New Roman"/>
        </w:rPr>
        <w:t xml:space="preserve">\</w:t>
      </w:r>
      <w:r>
        <w:rPr>
          <w:rFonts w:ascii="Times New Roman" w:hAnsi="Times New Roman" w:eastAsia="Times New Roman"/>
        </w:rPr>
        <w:br/>
      </w:r>
      <w:r>
        <w:rPr>
          <w:rStyle w:val="NormalTok"/>
          <w:rFonts w:ascii="Times New Roman" w:hAnsi="Times New Roman" w:eastAsia="Times New Roman"/>
        </w:rPr>
        <w:t xml:space="preserve">  </w:t>
      </w:r>
      <w:r>
        <w:rPr>
          <w:rStyle w:val="AttributeTok"/>
          <w:rFonts w:ascii="Times New Roman" w:hAnsi="Times New Roman" w:eastAsia="Times New Roman"/>
        </w:rPr>
        <w:t xml:space="preserve">-e</w:t>
      </w:r>
      <w:r>
        <w:rPr>
          <w:rStyle w:val="NormalTok"/>
          <w:rFonts w:ascii="Times New Roman" w:hAnsi="Times New Roman" w:eastAsia="Times New Roman"/>
        </w:rPr>
        <w:t xml:space="preserve"> DATABASE_URL=</w:t>
      </w:r>
      <w:r>
        <w:rPr>
          <w:rStyle w:val="StringTok"/>
          <w:rFonts w:ascii="Times New Roman" w:hAnsi="Times New Roman" w:eastAsia="Times New Roman"/>
        </w:rPr>
        <w:t xml:space="preserve">"postgresql://..."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DataTypeTok"/>
          <w:rFonts w:ascii="Times New Roman" w:hAnsi="Times New Roman" w:eastAsia="Times New Roman"/>
        </w:rPr>
        <w:t xml:space="preserve">\</w:t>
      </w:r>
      <w:r>
        <w:rPr>
          <w:rFonts w:ascii="Times New Roman" w:hAnsi="Times New Roman" w:eastAsia="Times New Roman"/>
        </w:rPr>
        <w:br/>
      </w:r>
      <w:r>
        <w:rPr>
          <w:rStyle w:val="NormalTok"/>
          <w:rFonts w:ascii="Times New Roman" w:hAnsi="Times New Roman" w:eastAsia="Times New Roman"/>
        </w:rPr>
        <w:t xml:space="preserve">  </w:t>
      </w:r>
      <w:r>
        <w:rPr>
          <w:rStyle w:val="AttributeTok"/>
          <w:rFonts w:ascii="Times New Roman" w:hAnsi="Times New Roman" w:eastAsia="Times New Roman"/>
        </w:rPr>
        <w:t xml:space="preserve">-e</w:t>
      </w:r>
      <w:r>
        <w:rPr>
          <w:rStyle w:val="NormalTok"/>
          <w:rFonts w:ascii="Times New Roman" w:hAnsi="Times New Roman" w:eastAsia="Times New Roman"/>
        </w:rPr>
        <w:t xml:space="preserve"> JWT_SECRET=</w:t>
      </w:r>
      <w:r>
        <w:rPr>
          <w:rStyle w:val="StringTok"/>
          <w:rFonts w:ascii="Times New Roman" w:hAnsi="Times New Roman" w:eastAsia="Times New Roman"/>
        </w:rPr>
        <w:t xml:space="preserve">"your-32-char-secret"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DataTypeTok"/>
          <w:rFonts w:ascii="Times New Roman" w:hAnsi="Times New Roman" w:eastAsia="Times New Roman"/>
        </w:rPr>
        <w:t xml:space="preserve">\</w:t>
      </w:r>
      <w:r>
        <w:rPr>
          <w:rFonts w:ascii="Times New Roman" w:hAnsi="Times New Roman" w:eastAsia="Times New Roman"/>
        </w:rPr>
        <w:br/>
      </w:r>
      <w:r>
        <w:rPr>
          <w:rStyle w:val="NormalTok"/>
          <w:rFonts w:ascii="Times New Roman" w:hAnsi="Times New Roman" w:eastAsia="Times New Roman"/>
        </w:rPr>
        <w:t xml:space="preserve">  </w:t>
      </w:r>
      <w:r>
        <w:rPr>
          <w:rStyle w:val="AttributeTok"/>
          <w:rFonts w:ascii="Times New Roman" w:hAnsi="Times New Roman" w:eastAsia="Times New Roman"/>
        </w:rPr>
        <w:t xml:space="preserve">-e</w:t>
      </w:r>
      <w:r>
        <w:rPr>
          <w:rStyle w:val="NormalTok"/>
          <w:rFonts w:ascii="Times New Roman" w:hAnsi="Times New Roman" w:eastAsia="Times New Roman"/>
        </w:rPr>
        <w:t xml:space="preserve"> ENCRYPTION_MASTER_KEY=</w:t>
      </w:r>
      <w:r>
        <w:rPr>
          <w:rStyle w:val="StringTok"/>
          <w:rFonts w:ascii="Times New Roman" w:hAnsi="Times New Roman" w:eastAsia="Times New Roman"/>
        </w:rPr>
        <w:t xml:space="preserve">"base64-key"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DataTypeTok"/>
          <w:rFonts w:ascii="Times New Roman" w:hAnsi="Times New Roman" w:eastAsia="Times New Roman"/>
        </w:rPr>
        <w:t xml:space="preserve">\</w:t>
      </w:r>
      <w:r>
        <w:rPr>
          <w:rFonts w:ascii="Times New Roman" w:hAnsi="Times New Roman" w:eastAsia="Times New Roman"/>
        </w:rPr>
        <w:br/>
      </w:r>
      <w:r>
        <w:rPr>
          <w:rStyle w:val="NormalTok"/>
          <w:rFonts w:ascii="Times New Roman" w:hAnsi="Times New Roman" w:eastAsia="Times New Roman"/>
        </w:rPr>
        <w:t xml:space="preserve">  </w:t>
      </w:r>
      <w:r>
        <w:rPr>
          <w:rStyle w:val="AttributeTok"/>
          <w:rFonts w:ascii="Times New Roman" w:hAnsi="Times New Roman" w:eastAsia="Times New Roman"/>
        </w:rPr>
        <w:t xml:space="preserve">-e</w:t>
      </w:r>
      <w:r>
        <w:rPr>
          <w:rStyle w:val="NormalTok"/>
          <w:rFonts w:ascii="Times New Roman" w:hAnsi="Times New Roman" w:eastAsia="Times New Roman"/>
        </w:rPr>
        <w:t xml:space="preserve"> APP_ENV=</w:t>
      </w:r>
      <w:r>
        <w:rPr>
          <w:rStyle w:val="StringTok"/>
          <w:rFonts w:ascii="Times New Roman" w:hAnsi="Times New Roman" w:eastAsia="Times New Roman"/>
        </w:rPr>
        <w:t xml:space="preserve">"production"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DataTypeTok"/>
          <w:rFonts w:ascii="Times New Roman" w:hAnsi="Times New Roman" w:eastAsia="Times New Roman"/>
        </w:rPr>
        <w:t xml:space="preserve">\</w:t>
      </w:r>
      <w:r>
        <w:rPr>
          <w:rFonts w:ascii="Times New Roman" w:hAnsi="Times New Roman" w:eastAsia="Times New Roman"/>
        </w:rPr>
        <w:br/>
      </w:r>
      <w:r>
        <w:rPr>
          <w:rStyle w:val="NormalTok"/>
          <w:rFonts w:ascii="Times New Roman" w:hAnsi="Times New Roman" w:eastAsia="Times New Roman"/>
        </w:rPr>
        <w:t xml:space="preserve">  </w:t>
      </w:r>
      <w:r>
        <w:rPr>
          <w:rStyle w:val="AttributeTok"/>
          <w:rFonts w:ascii="Times New Roman" w:hAnsi="Times New Roman" w:eastAsia="Times New Roman"/>
        </w:rPr>
        <w:t xml:space="preserve">-e</w:t>
      </w:r>
      <w:r>
        <w:rPr>
          <w:rStyle w:val="NormalTok"/>
          <w:rFonts w:ascii="Times New Roman" w:hAnsi="Times New Roman" w:eastAsia="Times New Roman"/>
        </w:rPr>
        <w:t xml:space="preserve"> SENDGRID_API_KEY=</w:t>
      </w:r>
      <w:r>
        <w:rPr>
          <w:rStyle w:val="StringTok"/>
          <w:rFonts w:ascii="Times New Roman" w:hAnsi="Times New Roman" w:eastAsia="Times New Roman"/>
        </w:rPr>
        <w:t xml:space="preserve">"SG.xxx"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DataTypeTok"/>
          <w:rFonts w:ascii="Times New Roman" w:hAnsi="Times New Roman" w:eastAsia="Times New Roman"/>
        </w:rPr>
        <w:t xml:space="preserve">\</w:t>
      </w:r>
      <w:r>
        <w:rPr>
          <w:rFonts w:ascii="Times New Roman" w:hAnsi="Times New Roman" w:eastAsia="Times New Roman"/>
        </w:rPr>
        <w:br/>
      </w:r>
      <w:r>
        <w:rPr>
          <w:rStyle w:val="NormalTok"/>
          <w:rFonts w:ascii="Times New Roman" w:hAnsi="Times New Roman" w:eastAsia="Times New Roman"/>
        </w:rPr>
        <w:t xml:space="preserve">  </w:t>
      </w:r>
      <w:r>
        <w:rPr>
          <w:rStyle w:val="AttributeTok"/>
          <w:rFonts w:ascii="Times New Roman" w:hAnsi="Times New Roman" w:eastAsia="Times New Roman"/>
        </w:rPr>
        <w:t xml:space="preserve">-e</w:t>
      </w:r>
      <w:r>
        <w:rPr>
          <w:rStyle w:val="NormalTok"/>
          <w:rFonts w:ascii="Times New Roman" w:hAnsi="Times New Roman" w:eastAsia="Times New Roman"/>
        </w:rPr>
        <w:t xml:space="preserve"> STRIPE_API_KEY=</w:t>
      </w:r>
      <w:r>
        <w:rPr>
          <w:rStyle w:val="StringTok"/>
          <w:rFonts w:ascii="Times New Roman" w:hAnsi="Times New Roman" w:eastAsia="Times New Roman"/>
        </w:rPr>
        <w:t xml:space="preserve">"sk_live_xxx"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DataTypeTok"/>
          <w:rFonts w:ascii="Times New Roman" w:hAnsi="Times New Roman" w:eastAsia="Times New Roman"/>
        </w:rPr>
        <w:t xml:space="preserve">\</w:t>
      </w:r>
      <w:r>
        <w:rPr>
          <w:rFonts w:ascii="Times New Roman" w:hAnsi="Times New Roman" w:eastAsia="Times New Roman"/>
        </w:rPr>
        <w:br/>
      </w:r>
      <w:r>
        <w:rPr>
          <w:rStyle w:val="NormalTok"/>
          <w:rFonts w:ascii="Times New Roman" w:hAnsi="Times New Roman" w:eastAsia="Times New Roman"/>
        </w:rPr>
        <w:t xml:space="preserve">  </w:t>
      </w:r>
      <w:r>
        <w:rPr>
          <w:rStyle w:val="AttributeTok"/>
          <w:rFonts w:ascii="Times New Roman" w:hAnsi="Times New Roman" w:eastAsia="Times New Roman"/>
        </w:rPr>
        <w:t xml:space="preserve">-e</w:t>
      </w:r>
      <w:r>
        <w:rPr>
          <w:rStyle w:val="NormalTok"/>
          <w:rFonts w:ascii="Times New Roman" w:hAnsi="Times New Roman" w:eastAsia="Times New Roman"/>
        </w:rPr>
        <w:t xml:space="preserve"> WHATSAPP_ACCESS_TOKEN=</w:t>
      </w:r>
      <w:r>
        <w:rPr>
          <w:rStyle w:val="StringTok"/>
          <w:rFonts w:ascii="Times New Roman" w:hAnsi="Times New Roman" w:eastAsia="Times New Roman"/>
        </w:rPr>
        <w:t xml:space="preserve">"EAAxxx"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DataTypeTok"/>
          <w:rFonts w:ascii="Times New Roman" w:hAnsi="Times New Roman" w:eastAsia="Times New Roman"/>
        </w:rPr>
        <w:t xml:space="preserve">\</w:t>
      </w:r>
      <w:r>
        <w:rPr>
          <w:rFonts w:ascii="Times New Roman" w:hAnsi="Times New Roman" w:eastAsia="Times New Roman"/>
        </w:rPr>
        <w:br/>
      </w:r>
      <w:r>
        <w:rPr>
          <w:rStyle w:val="NormalTok"/>
          <w:rFonts w:ascii="Times New Roman" w:hAnsi="Times New Roman" w:eastAsia="Times New Roman"/>
        </w:rPr>
        <w:t xml:space="preserve">  sequor</w:t>
      </w:r>
    </w:p>
    <w:bookmarkEnd w:id="29"/>
    <w:bookmarkStart w:id="30" w:name="cicd-add-to-.githubworkflowsdeploy.yml"/>
    <w:p>
      <w:pPr>
        <w:pStyle w:val="Heading3"/>
      </w:pPr>
      <w:r>
        <w:rPr>
          <w:rFonts w:ascii="Times New Roman" w:hAnsi="Times New Roman" w:eastAsia="Times New Roman"/>
        </w:rPr>
        <w:t xml:space="preserve">CI/CD — Add to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.github/workflows/deploy.yml</w:t>
      </w:r>
    </w:p>
    <w:p>
      <w:pPr>
        <w:pStyle w:val="SourceCode"/>
      </w:pPr>
      <w:r>
        <w:rPr>
          <w:rStyle w:val="FunctionTok"/>
          <w:rFonts w:ascii="Times New Roman" w:hAnsi="Times New Roman" w:eastAsia="Times New Roman"/>
        </w:rPr>
        <w:t xml:space="preserve">jobs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</w:t>
      </w:r>
      <w:r>
        <w:rPr>
          <w:rStyle w:val="FunctionTok"/>
          <w:rFonts w:ascii="Times New Roman" w:hAnsi="Times New Roman" w:eastAsia="Times New Roman"/>
        </w:rPr>
        <w:t xml:space="preserve">test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</w:t>
      </w:r>
      <w:r>
        <w:rPr>
          <w:rStyle w:val="FunctionTok"/>
          <w:rFonts w:ascii="Times New Roman" w:hAnsi="Times New Roman" w:eastAsia="Times New Roman"/>
        </w:rPr>
        <w:t xml:space="preserve">runs-on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ubuntu-latest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</w:t>
      </w:r>
      <w:r>
        <w:rPr>
          <w:rStyle w:val="FunctionTok"/>
          <w:rFonts w:ascii="Times New Roman" w:hAnsi="Times New Roman" w:eastAsia="Times New Roman"/>
        </w:rPr>
        <w:t xml:space="preserve">steps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</w:t>
      </w:r>
      <w:r>
        <w:rPr>
          <w:rStyle w:val="KeywordTok"/>
          <w:rFonts w:ascii="Times New Roman" w:hAnsi="Times New Roman" w:eastAsia="Times New Roman"/>
        </w:rPr>
        <w:t xml:space="preserve">-</w:t>
      </w:r>
      <w:r>
        <w:rPr>
          <w:rStyle w:val="AttributeTok"/>
          <w:rFonts w:ascii="Times New Roman" w:hAnsi="Times New Roman" w:eastAsia="Times New Roman"/>
        </w:rPr>
        <w:t xml:space="preserve"> </w:t>
      </w:r>
      <w:r>
        <w:rPr>
          <w:rStyle w:val="FunctionTok"/>
          <w:rFonts w:ascii="Times New Roman" w:hAnsi="Times New Roman" w:eastAsia="Times New Roman"/>
        </w:rPr>
        <w:t xml:space="preserve">uses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actions/checkout@v4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</w:t>
      </w:r>
      <w:r>
        <w:rPr>
          <w:rStyle w:val="KeywordTok"/>
          <w:rFonts w:ascii="Times New Roman" w:hAnsi="Times New Roman" w:eastAsia="Times New Roman"/>
        </w:rPr>
        <w:t xml:space="preserve">-</w:t>
      </w:r>
      <w:r>
        <w:rPr>
          <w:rStyle w:val="AttributeTok"/>
          <w:rFonts w:ascii="Times New Roman" w:hAnsi="Times New Roman" w:eastAsia="Times New Roman"/>
        </w:rPr>
        <w:t xml:space="preserve"> </w:t>
      </w:r>
      <w:r>
        <w:rPr>
          <w:rStyle w:val="FunctionTok"/>
          <w:rFonts w:ascii="Times New Roman" w:hAnsi="Times New Roman" w:eastAsia="Times New Roman"/>
        </w:rPr>
        <w:t xml:space="preserve">uses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actions/setup-python@v5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  </w:t>
      </w:r>
      <w:r>
        <w:rPr>
          <w:rStyle w:val="FunctionTok"/>
          <w:rFonts w:ascii="Times New Roman" w:hAnsi="Times New Roman" w:eastAsia="Times New Roman"/>
        </w:rPr>
        <w:t xml:space="preserve">with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python-version: '3.13'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</w:t>
      </w:r>
      <w:r>
        <w:rPr>
          <w:rStyle w:val="KeywordTok"/>
          <w:rFonts w:ascii="Times New Roman" w:hAnsi="Times New Roman" w:eastAsia="Times New Roman"/>
        </w:rPr>
        <w:t xml:space="preserve">-</w:t>
      </w:r>
      <w:r>
        <w:rPr>
          <w:rStyle w:val="AttributeTok"/>
          <w:rFonts w:ascii="Times New Roman" w:hAnsi="Times New Roman" w:eastAsia="Times New Roman"/>
        </w:rPr>
        <w:t xml:space="preserve"> </w:t>
      </w:r>
      <w:r>
        <w:rPr>
          <w:rStyle w:val="FunctionTok"/>
          <w:rFonts w:ascii="Times New Roman" w:hAnsi="Times New Roman" w:eastAsia="Times New Roman"/>
        </w:rPr>
        <w:t xml:space="preserve">run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pip install uv &amp;&amp; uv sync &amp;&amp; uv run pytest tests/ -x</w:t>
      </w:r>
      <w:r>
        <w:rPr>
          <w:rFonts w:ascii="Times New Roman" w:hAnsi="Times New Roman" w:eastAsia="Times New Roman"/>
        </w:rPr>
        <w:br/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</w:t>
      </w:r>
      <w:r>
        <w:rPr>
          <w:rStyle w:val="FunctionTok"/>
          <w:rFonts w:ascii="Times New Roman" w:hAnsi="Times New Roman" w:eastAsia="Times New Roman"/>
        </w:rPr>
        <w:t xml:space="preserve">deploy-vercel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</w:t>
      </w:r>
      <w:r>
        <w:rPr>
          <w:rStyle w:val="FunctionTok"/>
          <w:rFonts w:ascii="Times New Roman" w:hAnsi="Times New Roman" w:eastAsia="Times New Roman"/>
        </w:rPr>
        <w:t xml:space="preserve">needs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test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</w:t>
      </w:r>
      <w:r>
        <w:rPr>
          <w:rStyle w:val="FunctionTok"/>
          <w:rFonts w:ascii="Times New Roman" w:hAnsi="Times New Roman" w:eastAsia="Times New Roman"/>
        </w:rPr>
        <w:t xml:space="preserve">runs-on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ubuntu-latest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</w:t>
      </w:r>
      <w:r>
        <w:rPr>
          <w:rStyle w:val="FunctionTok"/>
          <w:rFonts w:ascii="Times New Roman" w:hAnsi="Times New Roman" w:eastAsia="Times New Roman"/>
        </w:rPr>
        <w:t xml:space="preserve">steps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</w:t>
      </w:r>
      <w:r>
        <w:rPr>
          <w:rStyle w:val="KeywordTok"/>
          <w:rFonts w:ascii="Times New Roman" w:hAnsi="Times New Roman" w:eastAsia="Times New Roman"/>
        </w:rPr>
        <w:t xml:space="preserve">-</w:t>
      </w:r>
      <w:r>
        <w:rPr>
          <w:rStyle w:val="AttributeTok"/>
          <w:rFonts w:ascii="Times New Roman" w:hAnsi="Times New Roman" w:eastAsia="Times New Roman"/>
        </w:rPr>
        <w:t xml:space="preserve"> </w:t>
      </w:r>
      <w:r>
        <w:rPr>
          <w:rStyle w:val="FunctionTok"/>
          <w:rFonts w:ascii="Times New Roman" w:hAnsi="Times New Roman" w:eastAsia="Times New Roman"/>
        </w:rPr>
        <w:t xml:space="preserve">uses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actions/checkout@v4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</w:t>
      </w:r>
      <w:r>
        <w:rPr>
          <w:rStyle w:val="KeywordTok"/>
          <w:rFonts w:ascii="Times New Roman" w:hAnsi="Times New Roman" w:eastAsia="Times New Roman"/>
        </w:rPr>
        <w:t xml:space="preserve">-</w:t>
      </w:r>
      <w:r>
        <w:rPr>
          <w:rStyle w:val="AttributeTok"/>
          <w:rFonts w:ascii="Times New Roman" w:hAnsi="Times New Roman" w:eastAsia="Times New Roman"/>
        </w:rPr>
        <w:t xml:space="preserve"> </w:t>
      </w:r>
      <w:r>
        <w:rPr>
          <w:rStyle w:val="FunctionTok"/>
          <w:rFonts w:ascii="Times New Roman" w:hAnsi="Times New Roman" w:eastAsia="Times New Roman"/>
        </w:rPr>
        <w:t xml:space="preserve">uses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amondnet/vercel-action@v25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  </w:t>
      </w:r>
      <w:r>
        <w:rPr>
          <w:rStyle w:val="FunctionTok"/>
          <w:rFonts w:ascii="Times New Roman" w:hAnsi="Times New Roman" w:eastAsia="Times New Roman"/>
        </w:rPr>
        <w:t xml:space="preserve">with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    </w:t>
      </w:r>
      <w:r>
        <w:rPr>
          <w:rStyle w:val="FunctionTok"/>
          <w:rFonts w:ascii="Times New Roman" w:hAnsi="Times New Roman" w:eastAsia="Times New Roman"/>
        </w:rPr>
        <w:t xml:space="preserve">vercel-token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${{ secrets.VERCEL_TOKEN }}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    </w:t>
      </w:r>
      <w:r>
        <w:rPr>
          <w:rStyle w:val="FunctionTok"/>
          <w:rFonts w:ascii="Times New Roman" w:hAnsi="Times New Roman" w:eastAsia="Times New Roman"/>
        </w:rPr>
        <w:t xml:space="preserve">vercel-org-id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${{ secrets.VERCEL_ORG_ID }}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    </w:t>
      </w:r>
      <w:r>
        <w:rPr>
          <w:rStyle w:val="FunctionTok"/>
          <w:rFonts w:ascii="Times New Roman" w:hAnsi="Times New Roman" w:eastAsia="Times New Roman"/>
        </w:rPr>
        <w:t xml:space="preserve">vercel-project-id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${{ secrets.VERCEL_PROJECT_ID }}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    </w:t>
      </w:r>
      <w:r>
        <w:rPr>
          <w:rStyle w:val="FunctionTok"/>
          <w:rFonts w:ascii="Times New Roman" w:hAnsi="Times New Roman" w:eastAsia="Times New Roman"/>
        </w:rPr>
        <w:t xml:space="preserve">vercel-args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</w:t>
      </w:r>
      <w:r>
        <w:rPr>
          <w:rStyle w:val="StringTok"/>
          <w:rFonts w:ascii="Times New Roman" w:hAnsi="Times New Roman" w:eastAsia="Times New Roman"/>
        </w:rPr>
        <w:t xml:space="preserve">'--prod'</w:t>
      </w:r>
    </w:p>
    <w:bookmarkEnd w:id="30"/>
    <w:bookmarkStart w:id="31" w:name="debugging"/>
    <w:p>
      <w:pPr>
        <w:pStyle w:val="Heading3"/>
      </w:pPr>
      <w:r>
        <w:rPr>
          <w:rFonts w:ascii="Times New Roman" w:hAnsi="Times New Roman" w:eastAsia="Times New Roman"/>
        </w:rPr>
        <w:t xml:space="preserve">Debugging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7"/>
        <w:gridCol w:w="580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Problem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Documents stuck at Indexing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UPDATE documents SET status='ready' WHERE status='indexing';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Auto-replies not sending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Ollama running (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curl localhost:11434/api/tags</w:t>
            </w:r>
            <w:r>
              <w:rPr>
                <w:rFonts w:ascii="Times New Roman" w:hAnsi="Times New Roman" w:eastAsia="Times New Roman"/>
              </w:rPr>
              <w:t xml:space="preserve">);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OPENAI_API_KEY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Escalations not arriving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Backup contact email valid; SLA scheduler running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Webhooks not reaching app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SendGrid/Meta webhook URL →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https://your-domain/api/v1/{channel}/inbound</w:t>
            </w:r>
          </w:p>
        </w:tc>
      </w:tr>
    </w:tbl>
    <w:bookmarkEnd w:id="31"/>
    <w:bookmarkStart w:id="32" w:name="observability"/>
    <w:p>
      <w:pPr>
        <w:pStyle w:val="Heading3"/>
      </w:pPr>
      <w:r>
        <w:rPr>
          <w:rFonts w:ascii="Times New Roman" w:hAnsi="Times New Roman" w:eastAsia="Times New Roman"/>
        </w:rPr>
        <w:t xml:space="preserve">Observability</w:t>
      </w:r>
    </w:p>
    <w:p>
      <w:pPr>
        <w:pStyle w:val="FirstParagraph"/>
      </w:pPr>
      <w:r>
        <w:rPr>
          <w:rFonts w:ascii="Times New Roman" w:hAnsi="Times New Roman" w:eastAsia="Times New Roman"/>
        </w:rPr>
        <w:t xml:space="preserve">Structured logs via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structlog</w:t>
      </w:r>
      <w:r>
        <w:rPr>
          <w:rFonts w:ascii="Times New Roman" w:hAnsi="Times New Roman" w:eastAsia="Times New Roman"/>
        </w:rPr>
        <w:t xml:space="preserve">. Namespaces: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ollama.*</w:t>
      </w:r>
      <w:r>
        <w:rPr>
          <w:rFonts w:ascii="Times New Roman" w:hAnsi="Times New Roman" w:eastAsia="Times New Roman"/>
        </w:rPr>
        <w:t xml:space="preserve">,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email.*</w:t>
      </w:r>
      <w:r>
        <w:rPr>
          <w:rFonts w:ascii="Times New Roman" w:hAnsi="Times New Roman" w:eastAsia="Times New Roman"/>
        </w:rPr>
        <w:t xml:space="preserve">,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whatsapp.*</w:t>
      </w:r>
      <w:r>
        <w:rPr>
          <w:rFonts w:ascii="Times New Roman" w:hAnsi="Times New Roman" w:eastAsia="Times New Roman"/>
        </w:rPr>
        <w:t xml:space="preserve">,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escalation.*</w:t>
      </w:r>
      <w:r>
        <w:rPr>
          <w:rFonts w:ascii="Times New Roman" w:hAnsi="Times New Roman" w:eastAsia="Times New Roman"/>
        </w:rPr>
        <w:t xml:space="preserve">,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rag.*</w:t>
      </w:r>
      <w:r>
        <w:rPr>
          <w:rFonts w:ascii="Times New Roman" w:hAnsi="Times New Roman" w:eastAsia="Times New Roman"/>
        </w:rPr>
        <w:t xml:space="preserve">. Set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LOG_LEVEL=DEBUG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for verbose output.</w:t>
      </w:r>
    </w:p>
    <w:p>
      <w:r>
        <w:rPr>
          <w:rFonts w:ascii="Times New Roman" w:hAnsi="Times New Roman" w:eastAsia="Times New Roman"/>
        </w:rPr>
        <w:pict>
          <v:rect style="width:0;height:1.5pt" o:hralign="center" o:hrstd="t" o:hr="t"/>
        </w:pict>
      </w:r>
    </w:p>
    <w:bookmarkEnd w:id="32"/>
    <w:bookmarkEnd w:id="33"/>
    <w:bookmarkStart w:id="37" w:name="pre-launch-checklist"/>
    <w:p>
      <w:pPr>
        <w:pStyle w:val="Heading2"/>
      </w:pPr>
      <w:r>
        <w:rPr>
          <w:rFonts w:ascii="Times New Roman" w:hAnsi="Times New Roman" w:eastAsia="Times New Roman"/>
        </w:rPr>
        <w:t xml:space="preserve">6. Pre-Launch Checklist</w:t>
      </w:r>
    </w:p>
    <w:p>
      <w:pPr>
        <w:pStyle w:val="FirstParagraph"/>
      </w:pPr>
      <w:r>
        <w:rPr>
          <w:rFonts w:ascii="Times New Roman" w:hAnsi="Times New Roman" w:eastAsia="Times New Roman"/>
        </w:rPr>
        <w:t xml:space="preserve">All critical and high items must be resolved before production traffic.</w:t>
      </w:r>
    </w:p>
    <w:bookmarkStart w:id="34" w:name="X460bc50cccad9d1ed87a9a471d461584034aad0"/>
    <w:p>
      <w:pPr>
        <w:pStyle w:val="Heading3"/>
      </w:pPr>
      <w:r>
        <w:rPr>
          <w:rFonts w:ascii="Times New Roman" w:hAnsi="Times New Roman" w:eastAsia="Times New Roman"/>
        </w:rPr>
        <w:t xml:space="preserve">Critical — Must Fix Before Any User Traffic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"/>
        <w:gridCol w:w="5352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rFonts w:ascii="Times New Roman" w:hAnsi="Times New Roman" w:eastAsia="Times New Roman"/>
              </w:rPr>
              <w:t xml:space="preserve">SLA scheduler never starts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—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create_scheduler()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never called. Breach detection and second-tier escalation never fire.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Add scheduler to FastAPI lifespan in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onboarding/app.py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rFonts w:ascii="Times New Roman" w:hAnsi="Times New Roman" w:eastAsia="Times New Roman"/>
              </w:rPr>
              <w:t xml:space="preserve">JWT dev-secret fallback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— unset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JWT_SECRET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falls back to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"dev-secret-change-in-production"</w:t>
            </w:r>
            <w:r>
              <w:rPr>
                <w:rFonts w:ascii="Times New Roman" w:hAnsi="Times New Roman" w:eastAsia="Times New Roman"/>
              </w:rPr>
              <w:t xml:space="preserve">. Tokens can be forged.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Remove fallback in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auth.py:54-64</w:t>
            </w:r>
            <w:r>
              <w:rPr>
                <w:rFonts w:ascii="Times New Roman" w:hAnsi="Times New Roman" w:eastAsia="Times New Roman"/>
              </w:rPr>
              <w:t xml:space="preserve">; raise on 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rFonts w:ascii="Times New Roman" w:hAnsi="Times New Roman" w:eastAsia="Times New Roman"/>
              </w:rPr>
              <w:t xml:space="preserve">PDPA erasure leaves Message.body_text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— customer message body remains after erasure request.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Add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body_text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nullification in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compliance.py:133-140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rFonts w:ascii="Times New Roman" w:hAnsi="Times New Roman" w:eastAsia="Times New Roman"/>
              </w:rPr>
              <w:t xml:space="preserve">Plan limits not enforced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— free tier 50-message limit is display-only.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Add limit check in email/WhatsApp inbound handlers</w:t>
            </w:r>
          </w:p>
        </w:tc>
      </w:tr>
    </w:tbl>
    <w:bookmarkEnd w:id="34"/>
    <w:bookmarkStart w:id="35" w:name="high-should-fix-before-launch"/>
    <w:p>
      <w:pPr>
        <w:pStyle w:val="Heading3"/>
      </w:pPr>
      <w:r>
        <w:rPr>
          <w:rFonts w:ascii="Times New Roman" w:hAnsi="Times New Roman" w:eastAsia="Times New Roman"/>
        </w:rPr>
        <w:t xml:space="preserve">High — Should Fix Before Launch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"/>
        <w:gridCol w:w="4955"/>
        <w:gridCol w:w="28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WhatsApp template not verified —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"acknowledgement"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hardcoded; silent failure if not approved in Meta.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Add template existence check in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whatsapp/auto_reply.py:349-351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 email ChannelConsent — WhatsApp tracks consent; email does not. PDPA gap.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Add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_ensure_consent()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in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email/inbound.py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Chunk search loads all rows to memory —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VectorStore.search()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fetches all then filters in Python. OOM at scale.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Add SQL LIMIT in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vector_store.py:122-131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 health check endpoint — load balancers have no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/health</w:t>
            </w:r>
            <w:r>
              <w:rPr>
                <w:rFonts w:ascii="Times New Roman" w:hAnsi="Times New Roman" w:eastAsia="Times New Roman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Add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@app.get("/health")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in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onboarding/app.py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Over-broad PDPA erasure — no messages → deletes ALL tenant chunk embeddings.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Scope deletion to contact’s own data in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compliance.py:147-149</w:t>
            </w:r>
          </w:p>
        </w:tc>
      </w:tr>
    </w:tbl>
    <w:bookmarkEnd w:id="35"/>
    <w:bookmarkStart w:id="36" w:name="medium-address-before-scaling"/>
    <w:p>
      <w:pPr>
        <w:pStyle w:val="Heading3"/>
      </w:pPr>
      <w:r>
        <w:rPr>
          <w:rFonts w:ascii="Times New Roman" w:hAnsi="Times New Roman" w:eastAsia="Times New Roman"/>
        </w:rPr>
        <w:t xml:space="preserve">Medium — Address Before Scaling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/>
        </w:rPr>
        <w:t xml:space="preserve">WhatsApp escalation resolutions don’t feed learning loop (only email does)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/>
        </w:rPr>
        <w:t xml:space="preserve">Hallucination check silently passes on malformed LLM output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/>
        </w:rPr>
        <w:t xml:space="preserve">Rate limiter per-worker (in-memory), not shared across uvicorn workers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/>
        </w:rPr>
        <w:t xml:space="preserve">Stripe event deduplication per-worker, not distributed-safe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/>
        </w:rPr>
        <w:t xml:space="preserve">No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/metrics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observability endpoint</w:t>
      </w:r>
    </w:p>
    <w:p>
      <w:r>
        <w:rPr>
          <w:rFonts w:ascii="Times New Roman" w:hAnsi="Times New Roman" w:eastAsia="Times New Roman"/>
        </w:rPr>
        <w:pict>
          <v:rect style="width:0;height:1.5pt" o:hralign="center" o:hrstd="t" o:hr="t"/>
        </w:pict>
      </w:r>
    </w:p>
    <w:bookmarkEnd w:id="36"/>
    <w:bookmarkEnd w:id="37"/>
    <w:bookmarkStart w:id="38" w:name="honest-assessment-product-weak-points"/>
    <w:p>
      <w:pPr>
        <w:pStyle w:val="Heading2"/>
      </w:pPr>
      <w:r>
        <w:rPr>
          <w:rFonts w:ascii="Times New Roman" w:hAnsi="Times New Roman" w:eastAsia="Times New Roman"/>
        </w:rPr>
        <w:t xml:space="preserve">7. Honest Assessment — Product Weak Points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4"/>
        <w:gridCol w:w="2176"/>
        <w:gridCol w:w="277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Weak Point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Business Impact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Learning loop cold start — no escalation history for new tenants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First weeks rely entirely on uploaded documents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Invest in high-quality documents before going live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WhatsApp template approval takes 24–72 hours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 WhatsApp auto-replies until Meta approves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Start Meta verification early in onboarding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Document quality sets the ceiling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AI accuracy limited by document coverage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Review and update documents regularly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 uptime SLA on Free/Starter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 guarantee of availability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Self-host with Docker for production SLA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Vercel free tier 10s serverless timeout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Documents &gt;10MB may fail mid-processing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Self-host for large volumes; keep files under 10MB on Vercel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Escalation replies require human confirmation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Complex queries always need a human in the loop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Use HUMAN override for fully automated routine queries</w:t>
            </w:r>
          </w:p>
        </w:tc>
      </w:tr>
    </w:tbl>
    <w:p>
      <w:r>
        <w:rPr>
          <w:rFonts w:ascii="Times New Roman" w:hAnsi="Times New Roman" w:eastAsia="Times New Roman"/>
        </w:rPr>
        <w:pict>
          <v:rect style="width:0;height:1.5pt" o:hralign="center" o:hrstd="t" o:hr="t"/>
        </w:pict>
      </w:r>
    </w:p>
    <w:bookmarkEnd w:id="38"/>
    <w:bookmarkStart w:id="39" w:name="conclusion"/>
    <w:p>
      <w:pPr>
        <w:pStyle w:val="Heading2"/>
      </w:pPr>
      <w:r>
        <w:rPr>
          <w:rFonts w:ascii="Times New Roman" w:hAnsi="Times New Roman" w:eastAsia="Times New Roman"/>
        </w:rPr>
        <w:t xml:space="preserve">8. Conclusion</w:t>
      </w:r>
    </w:p>
    <w:p>
      <w:pPr>
        <w:pStyle w:val="FirstParagraph"/>
      </w:pPr>
      <w:r>
        <w:rPr>
          <w:rFonts w:ascii="Times New Roman" w:hAnsi="Times New Roman" w:eastAsia="Times New Roman"/>
        </w:rPr>
        <w:t xml:space="preserve">Sequor addresses a real problem: small businesses losing customers to slow response times, at a cost that is a fraction of a virtual assistant. The core AI pipeline — classification, hybrid RAG retrieval, confidence-based routing, and the learning loop — is a solid foundation. Email and WhatsApp are handled with a coherent escalation workflow that reduces operator burden rather than adding noise.</w:t>
      </w:r>
    </w:p>
    <w:p>
      <w:pPr>
        <w:pStyle w:val="BodyText"/>
      </w:pPr>
      <w:r>
        <w:rPr>
          <w:rFonts w:ascii="Times New Roman" w:hAnsi="Times New Roman" w:eastAsia="Times New Roman"/>
        </w:rPr>
        <w:t xml:space="preserve">The pre-launch checklist identifies 15 gaps. Four are critical: the SLA scheduler not running, the JWT dev-secret fallback, incomplete PDPA erasure, and unenforced plan limits. None require architectural changes. The codebase audit confirmed the core AI logic is implemented, not stubbed.</w:t>
      </w:r>
    </w:p>
    <w:p>
      <w:pPr>
        <w:pStyle w:val="BodyText"/>
      </w:pPr>
      <w:r>
        <w:rPr>
          <w:rFonts w:ascii="Times New Roman" w:hAnsi="Times New Roman" w:eastAsia="Times New Roman"/>
        </w:rPr>
        <w:t xml:space="preserve">Sequor is ready for a controlled pilot with 1–3 early-adopter customers. It is not ready for mass market without resolving the four critical pre-launch items.</w:t>
      </w:r>
    </w:p>
    <w:p>
      <w:pPr>
        <w:pStyle w:val="BodyText"/>
      </w:pPr>
      <w:r>
        <w:rPr>
          <w:b/>
          <w:bCs/>
          <w:rFonts w:ascii="Times New Roman" w:hAnsi="Times New Roman" w:eastAsia="Times New Roman"/>
        </w:rPr>
        <w:t xml:space="preserve">Next steps: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/>
        </w:rPr>
        <w:t xml:space="preserve">Resolve the 4 critical pre-launch items.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/>
        </w:rPr>
        <w:t xml:space="preserve">Conduct a pilot with willing early-adopter customers on the free plan.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/>
        </w:rPr>
        <w:t xml:space="preserve">Based on pilot feedback, resolve the 5 high-priority items.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/>
        </w:rPr>
        <w:t xml:space="preserve">Define Starter plan pricing and announce via the product roadmap.</w:t>
      </w:r>
    </w:p>
    <w:p>
      <w:pPr>
        <w:pStyle w:val="FirstParagraph"/>
      </w:pPr>
      <w:r>
        <w:rPr>
          <w:i/>
          <w:iCs/>
          <w:rFonts w:ascii="Times New Roman" w:hAnsi="Times New Roman" w:eastAsia="Times New Roman"/>
        </w:rPr>
        <w:t xml:space="preserve">Last updated: May 2026. Repository: https://github.com/aliciapls/Sequor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 w:ascii="Times New Roman" w:hAnsi="Times New Roman" w:eastAsia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Times New Roma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Times New Roma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Times New Roma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 w:eastAsia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 w:eastAsia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 w:eastAsia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Times New Roman" w:hAnsi="Times New Roman" w:eastAsia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Times New Roman" w:hAnsi="Times New Roman" w:eastAsia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Times New Roman" w:hAnsi="Times New Roman" w:eastAsia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Times New Roman" w:hAnsi="Times New Roman" w:eastAsia="Times New Roman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Times New Roman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2026-05-20T12:52:26Z</dcterms:created>
  <dcterms:modified xsi:type="dcterms:W3CDTF">2026-05-20T12:52:26Z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