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0" w:after="120"/>
      </w:pPr>
      <w:r>
        <w:rPr>
          <w:rFonts w:ascii="Times New Roman" w:hAnsi="Times New Roman" w:eastAsia="Times New Roman"/>
          <w:b/>
          <w:sz w:val="28"/>
        </w:rPr>
        <w:t>Sequor — AI Communication Coverage Platform</w:t>
      </w:r>
    </w:p>
    <w:p>
      <w:pPr>
        <w:spacing w:before="0" w:after="0"/>
      </w:pPr>
      <w:r>
        <w:rPr>
          <w:rFonts w:ascii="Times New Roman" w:hAnsi="Times New Roman" w:eastAsia="Times New Roman"/>
          <w:b/>
          <w:sz w:val="24"/>
        </w:rPr>
        <w:t xml:space="preserve">Repository: </w:t>
      </w:r>
      <w:r>
        <w:rPr>
          <w:rFonts w:ascii="Times New Roman" w:hAnsi="Times New Roman" w:eastAsia="Times New Roman"/>
          <w:b w:val="0"/>
          <w:sz w:val="24"/>
        </w:rPr>
        <w:t>https://github.com/aliciapls/Sequor</w:t>
      </w:r>
    </w:p>
    <w:p>
      <w:pPr>
        <w:spacing w:before="0" w:after="0"/>
      </w:pPr>
    </w:p>
    <w:p>
      <w:pPr>
        <w:spacing w:before="120" w:after="120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How it works: Customer messages → AI classifies (routine / semi-routine / complex / high-stakes) → High-confidence routine queries get an immediate auto-reply drawn from uploaded documents → Complex or low-confidence queries escalate to a backup contact with an AI-prepared draft ready for review → Every human resolution improves future auto-replies.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Channels: Email (SendGrid) and WhatsApp Business API (Meta Cloud API).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Pricing: Free (50 messages/month) → Starter SGD 20/month (200 messages) → Professional → Enterprise. Paid plans via Stripe.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Compliance: PDPA (Singapore) — consent tracking, right to erasure, HUMAN override, PII encrypted at rest.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ROI Snapshot: 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pPr>
        <w:pStyle w:val="Heading1"/>
      </w:pPr>
    </w:p>
    <w:p>
      <w:pPr>
        <w:pStyle w:val="Heading2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Small businesses lose customers when they cannot respond quickly. Hiring a virtual assistant costs SGD 1,500–3,000/month. Sequor provides always-on AI coverage at a fraction of that cost.</w:t>
      </w:r>
    </w:p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Sequor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Virtual Assistant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Intercom AI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DIY GPT API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No Coverage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Monthly cost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From free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1,500–3,000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80–500+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50–500+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Setup time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Hours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Days to weeks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Days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Days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N/A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 + AI draft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Partial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PDPA built-in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Partial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</w:tr>
    </w:tbl>
    <w:p>
      <w:pPr>
        <w:pStyle w:val="Heading2"/>
      </w:pP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DNS verification — MX/TXT records generated by Sequor. Takes 5–30 minutes.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WhatsApp Business Account (if using WhatsApp) — Meta Business Account, verify phone number, approve Cloud API app. Takes 1–2 hours.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SendGrid account (if using email) — Free tier sufficient for most.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Upload initial documents — FAQ and policy documents minimum.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Set escalation contacts — At least one human backup contact.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Configure SLA — Hours before an unresolved query escalates.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Total setup time for a non-technical owner: 2–4 hours.</w:t>
      </w:r>
    </w:p>
    <w:p>
      <w:pPr>
        <w:pStyle w:val="Heading2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If Sequor ceases operation: all data exported in CSV/JSON on request; database self-hosted via Docker image; no proprietary lock-in.</w:t>
      </w:r>
    </w:p>
    <w:p>
      <w:pPr>
        <w:pStyle w:val="Heading1"/>
      </w:pPr>
    </w:p>
    <w:p>
      <w:pPr>
        <w:pStyle w:val="Heading2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When an escalation is created, you receive this email:</w:t>
      </w: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Subject: [UNRESOLVED] Question about bulk order pricing (Ref: a1b2c3d4)</w:t>
        <w:br/>
        <w:t>Client: Sarah Tan (WhatsApp) · Received: 14 May 2026, 9:42 AM</w:t>
        <w:br/>
        <w:t>Confidence: Moderate (67%) — semi_routine</w:t>
        <w:br/>
        <w:br/>
        <w:t>Hi, do you offer discounts for bulk orders of 500+ units?</w:t>
        <w:br/>
        <w:br/>
        <w:t>→ Reply to this email to send your response to the client.</w:t>
        <w:br/>
        <w:t>→ If unresolved by 14 May 2026, 2:00 PM, this escalates to John Lim.</w:t>
        <w:br/>
        <w:br/>
        <w:t>AI suggested response:</w:t>
        <w:br/>
        <w:t>Yes, we offer bulk discounts. Orders of 500+ units qualify for our</w:t>
        <w:br/>
        <w:t>wholesale rate, 15% below standard pricing.</w:t>
      </w:r>
    </w:p>
    <w:p>
      <w:pPr>
        <w:pStyle w:val="Heading2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Customers type HUMAN (or HUMAN help) in any message to force immediate escalation. Their contact record is flagged so your team handles them manually going forward.</w:t>
      </w:r>
    </w:p>
    <w:p>
      <w:pPr>
        <w:pStyle w:val="Heading2"/>
      </w:pP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Upload a document: Documents → Upload → PDF/DOCX/TXT (max 25MB) → assign type → wait for Ready status.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Add a key phrase: Key Phrases → Add → phrase → assign to document → set confidence boost. Use Suggest for AI-proposed phrases.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Handle a PDPA erasure request: Settings → Compliance → Erase Contact Data → enter email.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SLA breach: Configurable SLA (default: 4 hours). Unresolved escalations automatically escalate to second-tier contact.</w:t>
      </w:r>
    </w:p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Situation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Likely Cause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Customer replied; you didn't receive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Message escalated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Check Escalations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Auto-reply sounds wrong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outdated or wrong type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Re-upload document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 email not received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Backup email wrong or spam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Check Contacts → backup 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 got template reply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24-hour session expired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Working as designed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stuck at Indexing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Restart mid-processing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Corrects on next startup</w:t>
            </w:r>
          </w:p>
        </w:tc>
      </w:tr>
    </w:tbl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Term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Pending / Indexing / Ready / Stale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processing statuses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Key Phrase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Keyword linking a query to a specific document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AI-generated message sent automatically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Route to human backup contact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PDPA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Singapore Personal Data Protection Act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Human Override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Contact flagged for always-manual handling</w:t>
            </w:r>
          </w:p>
        </w:tc>
      </w:tr>
    </w:tbl>
    <w:p>
      <w:pPr>
        <w:pStyle w:val="Heading1"/>
      </w:pPr>
    </w:p>
    <w:p>
      <w:pPr>
        <w:pStyle w:val="Heading2"/>
      </w:pP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Customer (Email/WhatsApp) → SendGrid / Meta Webhooks → FastAPI on Vercel</w:t>
        <w:br/>
        <w:t xml:space="preserve">  |-- InboundEmailProcessor / InboundWhatsAppProcessor</w:t>
        <w:br/>
        <w:t xml:space="preserve">  |-- AutoReplyService | MessageClassifier | RAGPipeline | LearningLoop</w:t>
        <w:br/>
        <w:t xml:space="preserve">  |-- EscalationService | BillingService (Stripe)</w:t>
        <w:br/>
        <w:t xml:space="preserve">         |-- PostgreSQL + pgvector</w:t>
      </w:r>
    </w:p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Confidence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Category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&gt;= 90%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routine/semi_routine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Auto-reply sent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60–90%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routine/semi_routine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Escalate with AI draft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&lt; 60%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Escalate without draft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high_stakes or critical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Immediate escalation</w:t>
            </w:r>
          </w:p>
        </w:tc>
      </w:tr>
    </w:tbl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Endpoint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/api/v1/onboarding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Create tenant, account, backup contact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/api/v1/auth/login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Login → JWT cookie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/api/v1/portal/documents/upload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Upload document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/api/v1/portal/documents/{id}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DELETE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Delete document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/api/v1/portal/escalations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List escalations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/api/v1/portal/escalations/{id}/resolve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Resolve escalation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/api/v1/email/inbound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SendGrid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/api/v1/whatsapp/inbound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Meta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/api/v1/billing/webhook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Stripe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/api/v1/portal/upgrade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Stripe checkout</w:t>
            </w:r>
          </w:p>
        </w:tc>
      </w:tr>
    </w:tbl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Variable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DATABASE_URL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PostgreSQL connection string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JWT_SECRET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JWT signing secret (min 32 chars)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ENCRYPTION_MASTER_KEY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Base64 32-byte key for PII encryption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APP_ENV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production on Vercel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OPENAI_API_KEY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Enables semantic embeddings (optional; costs apply)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SENDGRID_API_KEY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For email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STRIPE_API_KEY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For billing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WHATSAPP_ACCESS_TOKEN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For WhatsApp</w:t>
            </w:r>
          </w:p>
        </w:tc>
      </w:tr>
    </w:tbl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PostgreSQL + pgvector is required — managed instances from ~SGD 5/month. SQLite cannot support hybrid RAG (70% vector + 30% BM25).</w:t>
      </w:r>
    </w:p>
    <w:p>
      <w:pPr>
        <w:pStyle w:val="Heading2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Meta's 24-hour session window: free-form replies only within 24 hours of a customer message. Pre-approved template messages required outside the window. HUMAN triggers forced escalation regardless of confidence.</w:t>
      </w:r>
    </w:p>
    <w:p>
      <w:pPr>
        <w:pStyle w:val="Heading1"/>
      </w:pPr>
    </w:p>
    <w:p>
      <w:pPr>
        <w:pStyle w:val="Heading2"/>
      </w:pP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src/sequor/onboarding/app.py — All routes and handlers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src/sequor/ai/rag_pipeline.py — Core AI logic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src/sequor/escalation/service.py — Escalation workflow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src/sequor/db/models.py — All database entities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src/sequor/config.py — All configuration</w:t>
      </w:r>
    </w:p>
    <w:p>
      <w:pPr>
        <w:pStyle w:val="Heading2"/>
      </w:pP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uv venv &amp;&amp; uv sync</w:t>
        <w:br/>
        <w:t>cp .env.example .env  # fill in values</w:t>
        <w:br/>
        <w:t>python -c "CREATE EXTENSION IF NOT EXISTS vector;"  # in PostgreSQL</w:t>
        <w:br/>
        <w:t>uv run uvicorn sequor.onboarding.app:app --reload</w:t>
      </w:r>
    </w:p>
    <w:p>
      <w:pPr>
        <w:pStyle w:val="Heading2"/>
      </w:pP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docker build -t sequor .</w:t>
        <w:br/>
        <w:t>docker run -d --name sequor -p 8080:8080 \</w:t>
        <w:br/>
        <w:t xml:space="preserve">  -e DATABASE_URL="postgresql://..." \</w:t>
        <w:br/>
        <w:t xml:space="preserve">  -e JWT_SECRET="your-32-char-secret" \</w:t>
        <w:br/>
        <w:t xml:space="preserve">  -e ENCRYPTION_MASTER_KEY="base64-key" \</w:t>
        <w:br/>
        <w:t xml:space="preserve">  -e APP_ENV="production" \</w:t>
        <w:br/>
        <w:t xml:space="preserve">  -e SENDGRID_API_KEY="SG.xxx" \</w:t>
        <w:br/>
        <w:t xml:space="preserve">  -e STRIPE_API_KEY="sk_live_xxx" \</w:t>
        <w:br/>
        <w:t xml:space="preserve">  -e WHATSAPP_ACCESS_TOKEN="EAAxxx" \</w:t>
        <w:br/>
        <w:t xml:space="preserve">  sequor</w:t>
      </w:r>
    </w:p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Problem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Check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Documents stuck at Indexing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UPDATE documents SET status='ready' WHERE status='indexing';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Auto-replies not sending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Ollama running (curl localhost:11434/api/tags); OPENAI_API_KEY set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Escalations not arriving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Backup contact email valid; SLA scheduler running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Webhooks not reaching app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SendGrid/Meta webhook URL → https://your-domain/api/v1/{channel}/inbound</w:t>
            </w:r>
          </w:p>
        </w:tc>
      </w:tr>
    </w:tbl>
    <w:p>
      <w:pPr>
        <w:pStyle w:val="Heading2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Structured logs via structlog. Namespaces: ollama.*, email.*, whatsapp.*, escalation.*, rag.*. Set LOG_LEVEL=DEBUG for verbose output.</w:t>
      </w:r>
    </w:p>
    <w:p>
      <w:pPr>
        <w:pStyle w:val="Heading1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Items from codebase audit. Critical and high items must be resolved before production traffic.</w:t>
      </w:r>
    </w:p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SLA scheduler never starts — create_scheduler() never called. Breach detection and second-tier escalation never fire.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scheduler to FastAPI lifespan in onboarding/app.py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JWT dev-secret fallback — unset JWT_SECRET falls back to 'dev-secret'. Tokens can be forged.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Remove fallback in auth.py:54-64; raise on startup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PDPA erasure leaves Message.body_text — customer message body remains after erasure request.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body_text nullification in compliance.py:133-140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Plan limits not enforced — free tier 50-message limit is display-only.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limit check in email/WhatsApp inbound handlers</w:t>
            </w:r>
          </w:p>
        </w:tc>
      </w:tr>
    </w:tbl>
    <w:p>
      <w:pPr>
        <w:pStyle w:val="Heading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 template not verified — 'acknowledgement' hardcoded; silent failure if not approved.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template existence check in whatsapp/auto_reply.py:349-351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email ChannelConsent — WhatsApp tracks consent; email does not. PDPA gap.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_ensure_consent() in email/inbound.py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Chunk search loads all rows to memory — VectorStore.search() fetches all then filters in Python.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SQL LIMIT in vector_store.py:122-131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health check endpoint — load balancers have no /health.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@app.get('/health') in onboarding/app.py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Over-broad PDPA erasure — no messages → deletes ALL tenant chunk embeddings.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Scope deletion to contact's own data in compliance.py:147-149</w:t>
            </w:r>
          </w:p>
        </w:tc>
      </w:tr>
    </w:tbl>
    <w:p>
      <w:pPr>
        <w:pStyle w:val="Heading2"/>
      </w:pP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WhatsApp escalation resolutions don't feed learning loop (only email does)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Hallucination check silently passes on malformed LLM output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Rate limiter per-worker (in-memory), not shared across uvicorn workers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Stripe event deduplication per-worker, not distributed-safe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No /metrics observability endpoint</w:t>
      </w:r>
    </w:p>
    <w:p>
      <w:pPr>
        <w:pStyle w:val="Heading1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Weak Point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Business Impact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Learning loop cold start — new tenants have no escalation history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First weeks rely entirely on uploaded documents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Invest in high-quality documents before going live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 template approval 24–72 hrs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WhatsApp auto-replies until Meta approves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Start Meta verification early in onboarding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quality sets the ceiling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AI accuracy limited by document coverage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Review and update documents regularly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uptime SLA on Free/Starter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guarantee of availability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Self-host with Docker for production SLA needs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Vercel free tier 10s timeout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Documents &gt;10MB may fail mid-processing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Self-host; keep files under 10MB on Vercel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 replies need human confirmation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Complex queries always need a human in the loop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Use HUMAN override for fully automated routine queries</w:t>
            </w:r>
          </w:p>
        </w:tc>
      </w:tr>
    </w:tbl>
    <w:p>
      <w:pPr>
        <w:pStyle w:val="Heading1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Sequor addresses a real problem: small businesses losing customers to slow response times, at a fraction of the cost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Sequor is ready for a controlled pilot with 1–3 early-adopter customers. It is not ready for mass market without resolving the four critical pre-launch items.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Next steps: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Resolve the 4 critical pre-launch items.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Conduct a pilot with willing early-adopter customers on the free plan.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Based on pilot feedback, resolve the 5 high-priority items.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Define Starter plan pricing and announce via the product roadmap.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Last updated: May 2026. Repository: https://github.com/aliciapls/Sequor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