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926F726"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Butterflies shift selection on </w:t>
      </w:r>
      <w:r w:rsidR="007D12C9">
        <w:rPr>
          <w:rFonts w:ascii="Times New Roman" w:hAnsi="Times New Roman" w:cs="Times New Roman"/>
          <w:sz w:val="24"/>
          <w:szCs w:val="24"/>
          <w:lang w:val="en-US"/>
        </w:rPr>
        <w:t>phenology</w:t>
      </w:r>
    </w:p>
    <w:p w14:paraId="16E2870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TITLE: Butterfly seed predators mediate shifts in selection on flowering 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Valdés, Alicia* and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1BDE7643"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it 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-Benavides et al., 2011) and by species interactions (</w:t>
      </w:r>
      <w:proofErr w:type="spellStart"/>
      <w:r>
        <w:rPr>
          <w:rFonts w:ascii="Times New Roman" w:hAnsi="Times New Roman" w:cs="Times New Roman"/>
          <w:sz w:val="24"/>
          <w:szCs w:val="24"/>
          <w:lang w:val="en-US"/>
        </w:rPr>
        <w:t>Elzinga</w:t>
      </w:r>
      <w:proofErr w:type="spellEnd"/>
      <w:r>
        <w:rPr>
          <w:rFonts w:ascii="Times New Roman" w:hAnsi="Times New Roman" w:cs="Times New Roman"/>
          <w:sz w:val="24"/>
          <w:szCs w:val="24"/>
          <w:lang w:val="en-US"/>
        </w:rPr>
        <w:t xml:space="preserve"> et al., 2007,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 Mutualistic pollinators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w:t>
      </w:r>
      <w:proofErr w:type="spellStart"/>
      <w:r>
        <w:rPr>
          <w:rFonts w:ascii="Times New Roman" w:hAnsi="Times New Roman" w:cs="Times New Roman"/>
          <w:sz w:val="24"/>
          <w:szCs w:val="24"/>
          <w:lang w:val="en-US"/>
        </w:rPr>
        <w:t>Chapurlat</w:t>
      </w:r>
      <w:proofErr w:type="spellEnd"/>
      <w:r>
        <w:rPr>
          <w:rFonts w:ascii="Times New Roman" w:hAnsi="Times New Roman" w:cs="Times New Roman"/>
          <w:sz w:val="24"/>
          <w:szCs w:val="24"/>
          <w:lang w:val="en-US"/>
        </w:rPr>
        <w:t xml:space="preserve">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w:t>
      </w:r>
      <w:proofErr w:type="spellStart"/>
      <w:r>
        <w:rPr>
          <w:rFonts w:ascii="Times New Roman" w:hAnsi="Times New Roman" w:cs="Times New Roman"/>
          <w:sz w:val="24"/>
          <w:szCs w:val="24"/>
          <w:lang w:val="en-US"/>
        </w:rPr>
        <w:t>König</w:t>
      </w:r>
      <w:proofErr w:type="spellEnd"/>
      <w:r>
        <w:rPr>
          <w:rFonts w:ascii="Times New Roman" w:hAnsi="Times New Roman" w:cs="Times New Roman"/>
          <w:sz w:val="24"/>
          <w:szCs w:val="24"/>
          <w:lang w:val="en-US"/>
        </w:rPr>
        <w:t xml:space="preserve">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03918E85"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and may result in local adaptation and adaptive population divergence. Variation in selection strength may potentially be driven by differences in interaction intensities or trait preferences of the interactors among populations. For plant-animal interactions, such as pre-dispersal seed predation, studies have demonstrated that differences in selection on plant traits among populations or years can be associated with differences in both interaction intensities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Vanhoenacker</w:t>
      </w:r>
      <w:proofErr w:type="spellEnd"/>
      <w:r>
        <w:rPr>
          <w:rFonts w:ascii="Times New Roman" w:hAnsi="Times New Roman" w:cs="Times New Roman"/>
          <w:sz w:val="24"/>
          <w:szCs w:val="24"/>
          <w:lang w:val="en-US"/>
        </w:rPr>
        <w:t xml:space="preserve">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xml:space="preserve">). Interaction intensities </w:t>
      </w:r>
      <w:r>
        <w:rPr>
          <w:rFonts w:ascii="Times New Roman" w:hAnsi="Times New Roman" w:cs="Times New Roman"/>
          <w:sz w:val="24"/>
          <w:szCs w:val="24"/>
          <w:lang w:val="en-US"/>
        </w:rPr>
        <w:lastRenderedPageBreak/>
        <w:t xml:space="preserve">and animal preferences for plant traits might, in turn, depend on the environmental context in terms of the abiotic conditions (e.g. light availability,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 soil moisture,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The community context, in terms of natural enemies, competitors or alternative hosts, has also been shown to influence the outcome of plant-animal interactions (Strauss &amp; Irwin, 2004;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ubiquitous spatial and temporal variation in selection, the biotic selective agents causing this variation as well as how the environmental context influences the impact of a given selective agent have been little explored. </w:t>
      </w:r>
    </w:p>
    <w:p w14:paraId="139305F4" w14:textId="77777777"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Large Blue butterflies of the genus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Doherty, 1891 (the senior synonym of </w:t>
      </w:r>
      <w:proofErr w:type="spellStart"/>
      <w:r>
        <w:rPr>
          <w:rFonts w:ascii="Times New Roman" w:hAnsi="Times New Roman" w:cs="Times New Roman"/>
          <w:i/>
          <w:iCs/>
          <w:sz w:val="24"/>
          <w:szCs w:val="24"/>
          <w:lang w:val="en-US"/>
        </w:rPr>
        <w:t>Maculinea</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van </w:t>
      </w:r>
      <w:proofErr w:type="spellStart"/>
      <w:r>
        <w:rPr>
          <w:rFonts w:ascii="Times New Roman" w:hAnsi="Times New Roman" w:cs="Times New Roman"/>
          <w:sz w:val="24"/>
          <w:szCs w:val="24"/>
          <w:lang w:val="en-US"/>
        </w:rPr>
        <w:t>Eecke</w:t>
      </w:r>
      <w:proofErr w:type="spellEnd"/>
      <w:r>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xml:space="preserve">, 2001;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This means that plant individuals for </w:t>
      </w:r>
      <w:proofErr w:type="gramStart"/>
      <w:r>
        <w:rPr>
          <w:rFonts w:ascii="Times New Roman" w:hAnsi="Times New Roman" w:cs="Times New Roman"/>
          <w:sz w:val="24"/>
          <w:szCs w:val="24"/>
          <w:lang w:val="en-US"/>
        </w:rPr>
        <w:t>which</w:t>
      </w:r>
      <w:proofErr w:type="gramEnd"/>
      <w:r>
        <w:rPr>
          <w:rFonts w:ascii="Times New Roman" w:hAnsi="Times New Roman" w:cs="Times New Roman"/>
          <w:sz w:val="24"/>
          <w:szCs w:val="24"/>
          <w:lang w:val="en-US"/>
        </w:rPr>
        <w:t xml:space="preserve"> the developmental stage preferred for oviposition coincides with the peak of butterfly activity suffer most from seed predator attacks.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spp.) during later instars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examined if among-population variation in phenotypic selection on flowering phenology in the perennial herb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result of differences in the intensity of interactions with its specialist predispersal seed predator, the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As developmental stages preferred for oviposition in early-flowering plants usually coincide with </w:t>
      </w:r>
      <w:r>
        <w:rPr>
          <w:rFonts w:ascii="Times New Roman" w:hAnsi="Times New Roman" w:cs="Times New Roman"/>
          <w:sz w:val="24"/>
          <w:szCs w:val="24"/>
          <w:lang w:val="en-US"/>
        </w:rPr>
        <w:lastRenderedPageBreak/>
        <w:t xml:space="preserve">the oviposition period of the butterfly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Contrary to the majority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in Supporting Information for details). The populations are mainly located in moist heathlands.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(Appendix S1).</w:t>
      </w:r>
    </w:p>
    <w:p w14:paraId="1A408AA5" w14:textId="2DC57C9B"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w:t>
      </w:r>
      <w:proofErr w:type="gramStart"/>
      <w:r>
        <w:rPr>
          <w:rFonts w:ascii="Times New Roman" w:hAnsi="Times New Roman" w:cs="Times New Roman"/>
          <w:sz w:val="24"/>
          <w:szCs w:val="24"/>
          <w:lang w:val="en-US"/>
        </w:rPr>
        <w:t>flowers,</w:t>
      </w:r>
      <w:proofErr w:type="gramEnd"/>
      <w:r>
        <w:rPr>
          <w:rFonts w:ascii="Times New Roman" w:hAnsi="Times New Roman" w:cs="Times New Roman"/>
          <w:sz w:val="24"/>
          <w:szCs w:val="24"/>
          <w:lang w:val="en-US"/>
        </w:rPr>
        <w:t xml:space="preserve">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 </w:t>
      </w:r>
    </w:p>
    <w:p w14:paraId="39139C0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p>
    <w:p w14:paraId="4054B7D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butterfly)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We fitted a linear model with Type II sums of squares.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w:t>
      </w:r>
      <w:r>
        <w:rPr>
          <w:rFonts w:ascii="Times New Roman" w:hAnsi="Times New Roman" w:cs="Times New Roman"/>
          <w:sz w:val="24"/>
          <w:szCs w:val="24"/>
          <w:lang w:val="en-US"/>
        </w:rPr>
        <w:lastRenderedPageBreak/>
        <w:t xml:space="preserve">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in Supporting Information). </w:t>
      </w:r>
    </w:p>
    <w:p w14:paraId="3AA03759"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To test if linear selection on reproductive traits differed among populations with vs.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to avoid basing contrasts on estimated selection coefficients, we created a variable “Predation”, coded as 0 in populations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constructed a linear hierarchical mixed model (Type II sums of squares) for each year. Predictors included standardized reproductive traits and their interactions with population as random effects, and predation as a fixed effect. Effects of trait × population 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butterfly 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on reproductive traits, population and their interactions in each of the two years. We excluded population D (Appendix S1) in 2010 from these analyses because only one plant individual was attacked. </w:t>
      </w:r>
    </w:p>
    <w:p w14:paraId="2C967144"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also used path analyses to examine the relative importance of direct and indirect effects of reproductive traits on fitness (Grace, 2006), indirect effects being mediated by either the probability or the intensity of predator attack (i.e., two different saturated models were </w:t>
      </w:r>
      <w:proofErr w:type="gramStart"/>
      <w:r>
        <w:rPr>
          <w:rFonts w:ascii="Times New Roman" w:hAnsi="Times New Roman" w:cs="Times New Roman"/>
          <w:sz w:val="24"/>
          <w:szCs w:val="24"/>
          <w:lang w:val="en-US"/>
        </w:rPr>
        <w:lastRenderedPageBreak/>
        <w:t>considered,</w:t>
      </w:r>
      <w:proofErr w:type="gramEnd"/>
      <w:r>
        <w:rPr>
          <w:rFonts w:ascii="Times New Roman" w:hAnsi="Times New Roman" w:cs="Times New Roman"/>
          <w:sz w:val="24"/>
          <w:szCs w:val="24"/>
          <w:lang w:val="en-US"/>
        </w:rPr>
        <w:t xml:space="preserve"> see Appendix S3 in Supporting Information for details). To test for differences among populations, we used multigroup analysis (Grace, 2006). Because populations differed significantly, we fitted separate models for each population and year. We excluded population D in 2010 also from these analyses. </w:t>
      </w:r>
    </w:p>
    <w:p w14:paraId="22840CC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associated with an increased probability of predator presence or </w:t>
      </w:r>
      <w:proofErr w:type="gramStart"/>
      <w:r>
        <w:rPr>
          <w:rFonts w:ascii="Times New Roman" w:hAnsi="Times New Roman" w:cs="Times New Roman"/>
          <w:sz w:val="24"/>
          <w:szCs w:val="24"/>
          <w:lang w:val="en-US"/>
        </w:rPr>
        <w:t>an increased</w:t>
      </w:r>
      <w:proofErr w:type="gramEnd"/>
      <w:r>
        <w:rPr>
          <w:rFonts w:ascii="Times New Roman" w:hAnsi="Times New Roman" w:cs="Times New Roman"/>
          <w:sz w:val="24"/>
          <w:szCs w:val="24"/>
          <w:lang w:val="en-US"/>
        </w:rPr>
        <w:t xml:space="preserve"> interaction intensity. First, we performed a logistic regression of butterfly presence on log-transformed ant abundance, using the 20 study populations. Second, we </w:t>
      </w:r>
      <w:proofErr w:type="gramStart"/>
      <w:r>
        <w:rPr>
          <w:rFonts w:ascii="Times New Roman" w:hAnsi="Times New Roman" w:cs="Times New Roman"/>
          <w:sz w:val="24"/>
          <w:szCs w:val="24"/>
          <w:lang w:val="en-US"/>
        </w:rPr>
        <w:t>regressed</w:t>
      </w:r>
      <w:proofErr w:type="gramEnd"/>
      <w:r>
        <w:rPr>
          <w:rFonts w:ascii="Times New Roman" w:hAnsi="Times New Roman" w:cs="Times New Roman"/>
          <w:sz w:val="24"/>
          <w:szCs w:val="24"/>
          <w:lang w:val="en-US"/>
        </w:rPr>
        <w:t xml:space="preserve"> the mean number of eggs per plant and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in each of the two years on log-transformed ant-abundance, using the 11 populations where the butterfly was present.</w:t>
      </w:r>
    </w:p>
    <w:p w14:paraId="3EEA13CB"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S4 in Supporting Information). Among-population variation in selection on flowering phenology was strongly associated with the incidence of the predator in plant populations (Table 2, Appendix S4). In populations where the predator was absent, there was selection for earlier flowering (mean ± 95% CI of selection gradients, 2010: 0.22 ± 0.15, 2011: 0.30 ± 0.17), while in populations where the predator was present there was selection for later flowering (mean ± 95% CI of selection gradients, 2010: - 0.19 ± 0.15, 2011: - 0.10 ± 0.11, Fig. 1). The intensity of selection varied also among populations with the butterfly (Appendix S4). Differences in </w:t>
      </w:r>
      <w:r>
        <w:rPr>
          <w:rFonts w:ascii="Times New Roman" w:hAnsi="Times New Roman" w:cs="Times New Roman"/>
          <w:sz w:val="24"/>
          <w:szCs w:val="24"/>
          <w:lang w:val="en-US"/>
        </w:rPr>
        <w:lastRenderedPageBreak/>
        <w:t xml:space="preserve">selection gradients for phenology among populations with the seed predator were not significantly related to </w:t>
      </w:r>
      <w:commentRangeStart w:id="0"/>
      <w:r>
        <w:rPr>
          <w:rFonts w:ascii="Times New Roman" w:hAnsi="Times New Roman" w:cs="Times New Roman"/>
          <w:sz w:val="24"/>
          <w:szCs w:val="24"/>
          <w:lang w:val="en-US"/>
        </w:rPr>
        <w:t>predation intensity</w:t>
      </w:r>
      <w:commentRangeEnd w:id="0"/>
      <w:r w:rsidR="00103721">
        <w:rPr>
          <w:rStyle w:val="Refdecomentario"/>
        </w:rPr>
        <w:commentReference w:id="0"/>
      </w:r>
      <w:r>
        <w:rPr>
          <w:rFonts w:ascii="Times New Roman" w:hAnsi="Times New Roman" w:cs="Times New Roman"/>
          <w:sz w:val="24"/>
          <w:szCs w:val="24"/>
          <w:lang w:val="en-US"/>
        </w:rPr>
        <w:t xml:space="preserve">, in terms of the mean number of eggs per individual (2010: b = -0.01, p = 0.808; 2011: b = -0.03, p = 0.080). </w:t>
      </w:r>
    </w:p>
    <w:p w14:paraId="780B4F0A"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 in both study years, and again selection varied among populations (except for selection on shoot height in 2010, Table 1A). We found evidence of non-linear selection, in terms of quadratic effects of flower number and correlational effects of flower number × phenology, and these effects varied among populations (Table 1B).</w:t>
      </w:r>
    </w:p>
    <w:p w14:paraId="64E43229"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both study years, early development of floral structures increased the probability of being attacked by the predator within all populations where the predator was present (Table 3). The probability of being attacked was higher in plants with higher number of flowers in 2011, while the effect of flower number differed among populations in 2010. Shoot height did not influence probability of attack in 2010, and in 2011 the effect differed among populations. Also the number of eggs per plant was correlated with phenology and flower number within populations, but relationships varied among populations in both study years (Table 3, Appendix S5 in Supporting Information). Multigroup path-analyses revealed significant among-population differences in trait-fitness relationships (Appendix S6 in Supporting Information). Nevertheless, models fitted for each population and year consistently identified effects of phenology on fitness mediated by seed predator preference for early-flowering plants, effects being significant or marginally significant in 40% of the cases (considering models with probability and intensity of predator attack for two years; Appendices S7-9 in Supporting Information). Direct effects of traits on fitness were less consistent, effects being significant or marginally significant in 14% of the cases.</w:t>
      </w:r>
    </w:p>
    <w:p w14:paraId="21652EBB"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probability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2). Although there were populations with high ant abundance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absent, ant abundance was rarely low in populations where it was present. In populations where the butterfly was present, neither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(2010: b = -3.74, p = 0.571; 2011: b = -5.31, p = 0.246) nor the mean number of eggs per plant (2010: b = -0.30, p = 0.552; 2011: b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the absence of the seed predator, phenotypic selection favored earlier flowering.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preferentially attacked earlier-flowering individuals within populations, selection favored later flowering in populations where the predator was present. Moreover, the incidence of the predator in host plant populations was higher in populations with a high abundance of host ants, suggesting that community context in terms of the second host of the seed predator influences selection on flowering phenology in the host plant. </w:t>
      </w:r>
    </w:p>
    <w:p w14:paraId="6FC6F77E"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seed predator was absent, phenotypic selection favored early flowering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earlier flowering might be beneficial at northern latitudes, where the growing season is short, because it increases the time and resources available for seed maturation. It is also possible that the availability of pollinators is higher or that the competition with other plants is less intense earlier during the season. The pattern of early-flowering plants having higher fitness in the absence of </w:t>
      </w:r>
      <w:r>
        <w:rPr>
          <w:rFonts w:ascii="Times New Roman" w:hAnsi="Times New Roman" w:cs="Times New Roman"/>
          <w:sz w:val="24"/>
          <w:szCs w:val="24"/>
          <w:lang w:val="en-US"/>
        </w:rPr>
        <w:lastRenderedPageBreak/>
        <w:t xml:space="preserve">seed predators found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p>
    <w:p w14:paraId="3F1181B4" w14:textId="157D629E" w:rsidR="00D43E10" w:rsidRPr="002E5DA3"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sz w:val="24"/>
          <w:szCs w:val="24"/>
          <w:lang w:val="en-US"/>
        </w:rPr>
        <w:t xml:space="preserve"> populations with vs. without the butterfly pre-dispersal seed predator. This happened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This means that the predator mediates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that butterfly attack reduces fitness by larval feeding on seeds, and that butterflies preferentially attack early-flowering individuals,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shown </w:t>
      </w:r>
      <w:r>
        <w:rPr>
          <w:rFonts w:ascii="Times New Roman" w:hAnsi="Times New Roman" w:cs="Times New Roman"/>
          <w:sz w:val="24"/>
          <w:szCs w:val="24"/>
          <w:lang w:val="en-US"/>
        </w:rPr>
        <w:lastRenderedPageBreak/>
        <w:t xml:space="preserve">that females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instead focused on the response of the predator to the timing of bud development of individuals, and showed that given the butterfly preference for a given developmental stage, plants starting bud development early in the season are more prone to be attacked by the butterfly than plants flowering late. This is most likely because the presence of suitable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early-flowering plants than in late-flowering. Our findings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However, selection for early flowering mediated by pre-dispersal seed predators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Although most plant populations where the seed predator was present experienced selection for later flowering in our study, the intensity of this selection varied. The fact that these differences in intensity of selection were not related to </w:t>
      </w:r>
      <w:commentRangeStart w:id="2"/>
      <w:r>
        <w:rPr>
          <w:rFonts w:ascii="Times New Roman" w:hAnsi="Times New Roman" w:cs="Times New Roman"/>
          <w:sz w:val="24"/>
          <w:szCs w:val="24"/>
          <w:lang w:val="en-US"/>
        </w:rPr>
        <w:t xml:space="preserve">predation intensity </w:t>
      </w:r>
      <w:commentRangeEnd w:id="2"/>
      <w:r w:rsidR="00103721">
        <w:rPr>
          <w:rStyle w:val="Refdecomentario"/>
        </w:rPr>
        <w:commentReference w:id="2"/>
      </w:r>
      <w:r>
        <w:rPr>
          <w:rFonts w:ascii="Times New Roman" w:hAnsi="Times New Roman" w:cs="Times New Roman"/>
          <w:sz w:val="24"/>
          <w:szCs w:val="24"/>
          <w:lang w:val="en-US"/>
        </w:rPr>
        <w:t xml:space="preserve">within populations suggests that also other, unidentified, selective agents </w:t>
      </w:r>
      <w:r w:rsidR="00E8677F">
        <w:rPr>
          <w:rFonts w:ascii="Times New Roman" w:hAnsi="Times New Roman" w:cs="Times New Roman"/>
          <w:sz w:val="24"/>
          <w:szCs w:val="24"/>
          <w:lang w:val="en-US"/>
        </w:rPr>
        <w:t xml:space="preserve">(e.g. abiotic factors) </w:t>
      </w:r>
      <w:r>
        <w:rPr>
          <w:rFonts w:ascii="Times New Roman" w:hAnsi="Times New Roman" w:cs="Times New Roman"/>
          <w:sz w:val="24"/>
          <w:szCs w:val="24"/>
          <w:lang w:val="en-US"/>
        </w:rPr>
        <w:t xml:space="preserve">contributed to net selection on flowering phenology. In conclusion, our results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1DA9A3A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Butterflies did not only prefer early-flowering individuals but also </w:t>
      </w:r>
      <w:proofErr w:type="spellStart"/>
      <w:r>
        <w:rPr>
          <w:rFonts w:ascii="Times New Roman" w:hAnsi="Times New Roman" w:cs="Times New Roman"/>
          <w:sz w:val="24"/>
          <w:szCs w:val="24"/>
          <w:lang w:val="en-US"/>
        </w:rPr>
        <w:t>oviposited</w:t>
      </w:r>
      <w:proofErr w:type="spellEnd"/>
      <w:r>
        <w:rPr>
          <w:rFonts w:ascii="Times New Roman" w:hAnsi="Times New Roman" w:cs="Times New Roman"/>
          <w:sz w:val="24"/>
          <w:szCs w:val="24"/>
          <w:lang w:val="en-US"/>
        </w:rPr>
        <w:t xml:space="preserve"> more often on taller shoots, which are more conspicuous and represent a visually attractive target (</w:t>
      </w:r>
      <w:proofErr w:type="spellStart"/>
      <w:r>
        <w:rPr>
          <w:rFonts w:ascii="Times New Roman" w:hAnsi="Times New Roman" w:cs="Times New Roman"/>
          <w:sz w:val="24"/>
          <w:szCs w:val="24"/>
          <w:lang w:val="en-US"/>
        </w:rPr>
        <w:t>Nowicki</w:t>
      </w:r>
      <w:proofErr w:type="spellEnd"/>
      <w:r>
        <w:rPr>
          <w:rFonts w:ascii="Times New Roman" w:hAnsi="Times New Roman" w:cs="Times New Roman"/>
          <w:sz w:val="24"/>
          <w:szCs w:val="24"/>
          <w:lang w:val="en-US"/>
        </w:rPr>
        <w:t xml:space="preserve"> et al. 2005). Taller shoots possibly also constitute safer oviposition sites for the female </w:t>
      </w:r>
      <w:r>
        <w:rPr>
          <w:rFonts w:ascii="Times New Roman" w:hAnsi="Times New Roman" w:cs="Times New Roman"/>
          <w:sz w:val="24"/>
          <w:szCs w:val="24"/>
          <w:lang w:val="en-US"/>
        </w:rPr>
        <w:lastRenderedPageBreak/>
        <w:t xml:space="preserve">butterflies, allowing them to escape from predators dwelling in the vegetation, such as lizards or spiders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Still, the preference for taller shoots was only observed in some populations and years, suggesting that the positive effect of higher shoots depends on environmental context, e.g. in terms of the height of the surrounding vegetation. </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77777777"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study we examined how seed predators influenced selection on flowering time by estimating effects on one fitness component, fruit production. To assess the likelihood of that observed differences in the direction of selection on flowering time translate into population divergence, we need to know also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unpublished data). However, we still lack data from a sufficient number of populations to confirm if these differences are related to the presence of the predator in the population of origin.</w:t>
      </w:r>
    </w:p>
    <w:p w14:paraId="56B822B0" w14:textId="16967ED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 ubiquitous variation in selection among populations and years and its important implications for evolutionary trajectories of populations have been increasingly acknowledged (e.g.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Yet, the environmental factors causing this variation have been rarely identified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In this study, we have shown how an antagonistic interactor mediates selection on timing of reproduction in its host plant, and how the presence of this interaction is related to among-population variation in the direction of selection. We have also shown that the presence of the antagonist is associated with the abundance of a second host, suggesting that the community context might contribute to among-population variation in selection. These results illustrate that in order to link variation in the environment to variation in natural selection, we need to both assess the effects of species </w:t>
      </w:r>
      <w:r>
        <w:rPr>
          <w:rFonts w:ascii="Times New Roman" w:hAnsi="Times New Roman" w:cs="Times New Roman"/>
          <w:sz w:val="24"/>
          <w:szCs w:val="24"/>
          <w:lang w:val="en-US"/>
        </w:rPr>
        <w:lastRenderedPageBreak/>
        <w:t xml:space="preserve">interactions on fitness of different phenotypes, and examine how the physical environment and the community context influence the incidence and abundance of the interacting species.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w:t>
      </w:r>
      <w:proofErr w:type="spellStart"/>
      <w:r>
        <w:rPr>
          <w:rFonts w:ascii="Times New Roman" w:hAnsi="Times New Roman" w:cs="Times New Roman"/>
          <w:sz w:val="24"/>
          <w:szCs w:val="24"/>
          <w:lang w:val="en-US"/>
        </w:rPr>
        <w:t>Oremus</w:t>
      </w:r>
      <w:proofErr w:type="spellEnd"/>
      <w:r>
        <w:rPr>
          <w:rFonts w:ascii="Times New Roman" w:hAnsi="Times New Roman" w:cs="Times New Roman"/>
          <w:sz w:val="24"/>
          <w:szCs w:val="24"/>
          <w:lang w:val="en-US"/>
        </w:rPr>
        <w:t xml:space="preserve">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r>
        <w:rPr>
          <w:rFonts w:ascii="Times New Roman" w:hAnsi="Times New Roman" w:cs="Times New Roman"/>
          <w:sz w:val="24"/>
          <w:szCs w:val="24"/>
          <w:lang w:val="en-US"/>
        </w:rPr>
        <w:t xml:space="preserve"> and three anonymous referees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w:t>
      </w:r>
      <w:proofErr w:type="gramStart"/>
      <w:r w:rsidRPr="0065458F">
        <w:rPr>
          <w:rFonts w:ascii="Times New Roman" w:hAnsi="Times New Roman" w:cs="Times New Roman"/>
          <w:sz w:val="24"/>
          <w:szCs w:val="24"/>
          <w:lang w:val="en-US"/>
        </w:rPr>
        <w:t>Choosing a place to grow.</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w:t>
      </w:r>
      <w:proofErr w:type="gramStart"/>
      <w:r w:rsidRPr="0065458F">
        <w:rPr>
          <w:rFonts w:ascii="Times New Roman" w:hAnsi="Times New Roman" w:cs="Times New Roman"/>
          <w:sz w:val="24"/>
          <w:szCs w:val="24"/>
          <w:lang w:val="en-US"/>
        </w:rPr>
        <w:t>Yen, Y.-F.</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and N. E. Pierce.</w:t>
      </w:r>
      <w:proofErr w:type="gramEnd"/>
      <w:r w:rsidRPr="0065458F">
        <w:rPr>
          <w:rFonts w:ascii="Times New Roman" w:hAnsi="Times New Roman" w:cs="Times New Roman"/>
          <w:sz w:val="24"/>
          <w:szCs w:val="24"/>
          <w:lang w:val="en-US"/>
        </w:rPr>
        <w:t xml:space="preserv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lastRenderedPageBreak/>
        <w:t>Arceo</w:t>
      </w:r>
      <w:proofErr w:type="spellEnd"/>
      <w:r w:rsidRPr="0065458F">
        <w:rPr>
          <w:rFonts w:ascii="Times New Roman" w:hAnsi="Times New Roman" w:cs="Times New Roman"/>
          <w:sz w:val="24"/>
          <w:szCs w:val="24"/>
          <w:lang w:val="en-US"/>
        </w:rPr>
        <w:t>-Gómez, G., and T.-L.</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Ashman.</w:t>
      </w:r>
      <w:proofErr w:type="gramEnd"/>
      <w:r w:rsidRPr="0065458F">
        <w:rPr>
          <w:rFonts w:ascii="Times New Roman" w:hAnsi="Times New Roman" w:cs="Times New Roman"/>
          <w:sz w:val="24"/>
          <w:szCs w:val="24"/>
          <w:lang w:val="en-US"/>
        </w:rPr>
        <w:t xml:space="preserve">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Arvanitis</w:t>
      </w:r>
      <w:proofErr w:type="spellEnd"/>
      <w:r w:rsidRPr="0065458F">
        <w:rPr>
          <w:rFonts w:ascii="Times New Roman" w:hAnsi="Times New Roman" w:cs="Times New Roman"/>
          <w:sz w:val="24"/>
          <w:szCs w:val="24"/>
          <w:lang w:val="en-US"/>
        </w:rPr>
        <w:t xml:space="preserve">, L., C. </w:t>
      </w:r>
      <w:proofErr w:type="spellStart"/>
      <w:r w:rsidRPr="0065458F">
        <w:rPr>
          <w:rFonts w:ascii="Times New Roman" w:hAnsi="Times New Roman" w:cs="Times New Roman"/>
          <w:sz w:val="24"/>
          <w:szCs w:val="24"/>
          <w:lang w:val="en-US"/>
        </w:rPr>
        <w:t>Wiklund</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xml:space="preserve">, C. W. 2013. </w:t>
      </w:r>
      <w:proofErr w:type="gramStart"/>
      <w:r w:rsidRPr="0065458F">
        <w:rPr>
          <w:rFonts w:ascii="Times New Roman" w:hAnsi="Times New Roman" w:cs="Times New Roman"/>
          <w:sz w:val="24"/>
          <w:szCs w:val="24"/>
          <w:lang w:val="en-US"/>
        </w:rPr>
        <w:t>Biotic interaction strength and the intensity of selection.</w:t>
      </w:r>
      <w:proofErr w:type="gramEnd"/>
      <w:r w:rsidRPr="0065458F">
        <w:rPr>
          <w:rFonts w:ascii="Times New Roman" w:hAnsi="Times New Roman" w:cs="Times New Roman"/>
          <w:sz w:val="24"/>
          <w:szCs w:val="24"/>
          <w:lang w:val="en-US"/>
        </w:rPr>
        <w:t xml:space="preserve">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103721">
        <w:rPr>
          <w:rFonts w:ascii="Times New Roman" w:hAnsi="Times New Roman" w:cs="Times New Roman"/>
          <w:sz w:val="24"/>
          <w:szCs w:val="24"/>
          <w:lang w:val="en-US"/>
        </w:rPr>
        <w:t>Benkman</w:t>
      </w:r>
      <w:proofErr w:type="spellEnd"/>
      <w:r w:rsidRPr="00103721">
        <w:rPr>
          <w:rFonts w:ascii="Times New Roman" w:hAnsi="Times New Roman" w:cs="Times New Roman"/>
          <w:sz w:val="24"/>
          <w:szCs w:val="24"/>
          <w:lang w:val="en-US"/>
        </w:rPr>
        <w:t xml:space="preserve">, C. W., J. W. Smith, M. Maier, L. Hansen, and M. V. </w:t>
      </w:r>
      <w:proofErr w:type="spellStart"/>
      <w:r w:rsidRPr="00103721">
        <w:rPr>
          <w:rFonts w:ascii="Times New Roman" w:hAnsi="Times New Roman" w:cs="Times New Roman"/>
          <w:sz w:val="24"/>
          <w:szCs w:val="24"/>
          <w:lang w:val="en-US"/>
        </w:rPr>
        <w:t>Talluto</w:t>
      </w:r>
      <w:proofErr w:type="spellEnd"/>
      <w:r w:rsidRPr="00103721">
        <w:rPr>
          <w:rFonts w:ascii="Times New Roman" w:hAnsi="Times New Roman" w:cs="Times New Roman"/>
          <w:sz w:val="24"/>
          <w:szCs w:val="24"/>
          <w:lang w:val="en-US"/>
        </w:rPr>
        <w:t>.</w:t>
      </w:r>
      <w:proofErr w:type="gramEnd"/>
      <w:r w:rsidRPr="00103721">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w:t>
      </w:r>
      <w:proofErr w:type="gramEnd"/>
      <w:r w:rsidRPr="0065458F">
        <w:rPr>
          <w:rFonts w:ascii="Times New Roman" w:hAnsi="Times New Roman" w:cs="Times New Roman"/>
          <w:sz w:val="24"/>
          <w:szCs w:val="24"/>
          <w:lang w:val="en-US"/>
        </w:rPr>
        <w:t xml:space="preserve"> 2013. Evolutionary adaptation in three-way interactions between plants, microbes and arthropods. Functional Ecology 27:646–660.</w:t>
      </w:r>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Chapurlat</w:t>
      </w:r>
      <w:proofErr w:type="spellEnd"/>
      <w:r w:rsidRPr="0065458F">
        <w:rPr>
          <w:rFonts w:ascii="Times New Roman" w:hAnsi="Times New Roman" w:cs="Times New Roman"/>
          <w:sz w:val="24"/>
          <w:szCs w:val="24"/>
          <w:lang w:val="en-US"/>
        </w:rPr>
        <w:t xml:space="preserve">, E.,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N. </w:t>
      </w: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2015. </w:t>
      </w:r>
      <w:proofErr w:type="gramStart"/>
      <w:r w:rsidRPr="0065458F">
        <w:rPr>
          <w:rFonts w:ascii="Times New Roman" w:hAnsi="Times New Roman" w:cs="Times New Roman"/>
          <w:sz w:val="24"/>
          <w:szCs w:val="24"/>
          <w:lang w:val="en-US"/>
        </w:rPr>
        <w:t>Selection on flowering time in a life-cycle context.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2009. Timing of flowering: opposed selection on different fitness components and trait covariation. The American Naturalist 173:819–830.</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Elzinga</w:t>
      </w:r>
      <w:proofErr w:type="spellEnd"/>
      <w:r w:rsidRPr="0065458F">
        <w:rPr>
          <w:rFonts w:ascii="Times New Roman" w:hAnsi="Times New Roman" w:cs="Times New Roman"/>
          <w:sz w:val="24"/>
          <w:szCs w:val="24"/>
          <w:lang w:val="en-US"/>
        </w:rPr>
        <w:t xml:space="preserve">,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w:t>
      </w:r>
      <w:proofErr w:type="gramEnd"/>
      <w:r w:rsidRPr="0065458F">
        <w:rPr>
          <w:rFonts w:ascii="Times New Roman" w:hAnsi="Times New Roman" w:cs="Times New Roman"/>
          <w:sz w:val="24"/>
          <w:szCs w:val="24"/>
          <w:lang w:val="en-US"/>
        </w:rPr>
        <w:t xml:space="preserve">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Franks, S. J., S. Sim, and A. E. Weis.</w:t>
      </w:r>
      <w:proofErr w:type="gramEnd"/>
      <w:r w:rsidRPr="0065458F">
        <w:rPr>
          <w:rFonts w:ascii="Times New Roman" w:hAnsi="Times New Roman" w:cs="Times New Roman"/>
          <w:sz w:val="24"/>
          <w:szCs w:val="24"/>
          <w:lang w:val="en-US"/>
        </w:rPr>
        <w:t xml:space="preserve">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103721">
        <w:rPr>
          <w:rFonts w:ascii="Times New Roman" w:hAnsi="Times New Roman" w:cs="Times New Roman"/>
          <w:sz w:val="24"/>
          <w:szCs w:val="24"/>
          <w:lang w:val="en-US"/>
        </w:rPr>
        <w:t>Fukano</w:t>
      </w:r>
      <w:proofErr w:type="spellEnd"/>
      <w:r w:rsidRPr="00103721">
        <w:rPr>
          <w:rFonts w:ascii="Times New Roman" w:hAnsi="Times New Roman" w:cs="Times New Roman"/>
          <w:sz w:val="24"/>
          <w:szCs w:val="24"/>
          <w:lang w:val="en-US"/>
        </w:rPr>
        <w:t xml:space="preserve">, Y., K. Tanaka, and T. </w:t>
      </w:r>
      <w:proofErr w:type="spellStart"/>
      <w:r w:rsidRPr="00103721">
        <w:rPr>
          <w:rFonts w:ascii="Times New Roman" w:hAnsi="Times New Roman" w:cs="Times New Roman"/>
          <w:sz w:val="24"/>
          <w:szCs w:val="24"/>
          <w:lang w:val="en-US"/>
        </w:rPr>
        <w:t>Yahara</w:t>
      </w:r>
      <w:proofErr w:type="spellEnd"/>
      <w:r w:rsidRPr="00103721">
        <w:rPr>
          <w:rFonts w:ascii="Times New Roman" w:hAnsi="Times New Roman" w:cs="Times New Roman"/>
          <w:sz w:val="24"/>
          <w:szCs w:val="24"/>
          <w:lang w:val="en-US"/>
        </w:rPr>
        <w:t>.</w:t>
      </w:r>
      <w:proofErr w:type="gramEnd"/>
      <w:r w:rsidRPr="00103721">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103721">
        <w:rPr>
          <w:rFonts w:ascii="Times New Roman" w:hAnsi="Times New Roman" w:cs="Times New Roman"/>
          <w:sz w:val="24"/>
          <w:szCs w:val="24"/>
          <w:lang w:val="en-US"/>
        </w:rPr>
        <w:t>Giménez</w:t>
      </w:r>
      <w:proofErr w:type="spellEnd"/>
      <w:r w:rsidRPr="00103721">
        <w:rPr>
          <w:rFonts w:ascii="Times New Roman" w:hAnsi="Times New Roman" w:cs="Times New Roman"/>
          <w:sz w:val="24"/>
          <w:szCs w:val="24"/>
          <w:lang w:val="en-US"/>
        </w:rPr>
        <w:t xml:space="preserve">-Benavides, L., R. </w:t>
      </w:r>
      <w:proofErr w:type="spellStart"/>
      <w:r w:rsidRPr="00103721">
        <w:rPr>
          <w:rFonts w:ascii="Times New Roman" w:hAnsi="Times New Roman" w:cs="Times New Roman"/>
          <w:sz w:val="24"/>
          <w:szCs w:val="24"/>
          <w:lang w:val="en-US"/>
        </w:rPr>
        <w:t>García</w:t>
      </w:r>
      <w:proofErr w:type="spellEnd"/>
      <w:r w:rsidRPr="00103721">
        <w:rPr>
          <w:rFonts w:ascii="Times New Roman" w:hAnsi="Times New Roman" w:cs="Times New Roman"/>
          <w:sz w:val="24"/>
          <w:szCs w:val="24"/>
          <w:lang w:val="en-US"/>
        </w:rPr>
        <w:t xml:space="preserve">-Camacho, J. M. </w:t>
      </w:r>
      <w:proofErr w:type="spellStart"/>
      <w:r w:rsidRPr="00103721">
        <w:rPr>
          <w:rFonts w:ascii="Times New Roman" w:hAnsi="Times New Roman" w:cs="Times New Roman"/>
          <w:sz w:val="24"/>
          <w:szCs w:val="24"/>
          <w:lang w:val="en-US"/>
        </w:rPr>
        <w:t>Iriondo</w:t>
      </w:r>
      <w:proofErr w:type="spellEnd"/>
      <w:r w:rsidRPr="00103721">
        <w:rPr>
          <w:rFonts w:ascii="Times New Roman" w:hAnsi="Times New Roman" w:cs="Times New Roman"/>
          <w:sz w:val="24"/>
          <w:szCs w:val="24"/>
          <w:lang w:val="en-US"/>
        </w:rPr>
        <w:t xml:space="preserve">, and A. </w:t>
      </w:r>
      <w:proofErr w:type="spellStart"/>
      <w:r w:rsidRPr="00103721">
        <w:rPr>
          <w:rFonts w:ascii="Times New Roman" w:hAnsi="Times New Roman" w:cs="Times New Roman"/>
          <w:sz w:val="24"/>
          <w:szCs w:val="24"/>
          <w:lang w:val="en-US"/>
        </w:rPr>
        <w:t>Escudero</w:t>
      </w:r>
      <w:proofErr w:type="spellEnd"/>
      <w:r w:rsidRPr="00103721">
        <w:rPr>
          <w:rFonts w:ascii="Times New Roman" w:hAnsi="Times New Roman" w:cs="Times New Roman"/>
          <w:sz w:val="24"/>
          <w:szCs w:val="24"/>
          <w:lang w:val="en-US"/>
        </w:rPr>
        <w:t>.</w:t>
      </w:r>
      <w:proofErr w:type="gramEnd"/>
      <w:r w:rsidRPr="00103721">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Grace, J. B. 2006. </w:t>
      </w:r>
      <w:proofErr w:type="gramStart"/>
      <w:r w:rsidRPr="0065458F">
        <w:rPr>
          <w:rFonts w:ascii="Times New Roman" w:hAnsi="Times New Roman" w:cs="Times New Roman"/>
          <w:sz w:val="24"/>
          <w:szCs w:val="24"/>
          <w:lang w:val="en-US"/>
        </w:rPr>
        <w:t>Structural equation modeling and natural systems.</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Cambridge University Press, Cambridge, UK ; New York.</w:t>
      </w:r>
      <w:proofErr w:type="gramEnd"/>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w:t>
      </w:r>
      <w:proofErr w:type="spellStart"/>
      <w:r w:rsidRPr="0065458F">
        <w:rPr>
          <w:rFonts w:ascii="Times New Roman" w:hAnsi="Times New Roman" w:cs="Times New Roman"/>
          <w:sz w:val="24"/>
          <w:szCs w:val="24"/>
          <w:lang w:val="en-US"/>
        </w:rPr>
        <w:t>Matthies</w:t>
      </w:r>
      <w:proofErr w:type="spellEnd"/>
      <w:r w:rsidRPr="0065458F">
        <w:rPr>
          <w:rFonts w:ascii="Times New Roman" w:hAnsi="Times New Roman" w:cs="Times New Roman"/>
          <w:sz w:val="24"/>
          <w:szCs w:val="24"/>
          <w:lang w:val="en-US"/>
        </w:rPr>
        <w:t>, and M. Fischer.</w:t>
      </w:r>
      <w:proofErr w:type="gramEnd"/>
      <w:r w:rsidRPr="0065458F">
        <w:rPr>
          <w:rFonts w:ascii="Times New Roman" w:hAnsi="Times New Roman" w:cs="Times New Roman"/>
          <w:sz w:val="24"/>
          <w:szCs w:val="24"/>
          <w:lang w:val="en-US"/>
        </w:rPr>
        <w:t xml:space="preserve">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AB6EBA">
        <w:rPr>
          <w:rFonts w:ascii="Times New Roman" w:hAnsi="Times New Roman" w:cs="Times New Roman"/>
          <w:sz w:val="24"/>
          <w:szCs w:val="24"/>
          <w:lang w:val="de-DE"/>
        </w:rPr>
        <w:t xml:space="preserve">Kolb, A., J. Ehrlén, and O. Eriksson. </w:t>
      </w:r>
      <w:proofErr w:type="gramStart"/>
      <w:r w:rsidRPr="0065458F">
        <w:rPr>
          <w:rFonts w:ascii="Times New Roman" w:hAnsi="Times New Roman" w:cs="Times New Roman"/>
          <w:sz w:val="24"/>
          <w:szCs w:val="24"/>
          <w:lang w:val="en-US"/>
        </w:rPr>
        <w:t>2007a. Ecological and evolutionary consequences of spatial and temporal variation in pre-dispersal seed predation.</w:t>
      </w:r>
      <w:proofErr w:type="gramEnd"/>
      <w:r w:rsidRPr="0065458F">
        <w:rPr>
          <w:rFonts w:ascii="Times New Roman" w:hAnsi="Times New Roman" w:cs="Times New Roman"/>
          <w:sz w:val="24"/>
          <w:szCs w:val="24"/>
          <w:lang w:val="en-US"/>
        </w:rPr>
        <w:t xml:space="preserve">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proofErr w:type="gramStart"/>
      <w:r w:rsidRPr="00103721">
        <w:rPr>
          <w:rFonts w:ascii="Times New Roman" w:hAnsi="Times New Roman" w:cs="Times New Roman"/>
          <w:sz w:val="24"/>
          <w:szCs w:val="24"/>
          <w:lang w:val="en-US"/>
        </w:rPr>
        <w:lastRenderedPageBreak/>
        <w:t xml:space="preserve">Kolb, A., R. </w:t>
      </w:r>
      <w:proofErr w:type="spellStart"/>
      <w:r w:rsidRPr="00103721">
        <w:rPr>
          <w:rFonts w:ascii="Times New Roman" w:hAnsi="Times New Roman" w:cs="Times New Roman"/>
          <w:sz w:val="24"/>
          <w:szCs w:val="24"/>
          <w:lang w:val="en-US"/>
        </w:rPr>
        <w:t>Leimu</w:t>
      </w:r>
      <w:proofErr w:type="spellEnd"/>
      <w:r w:rsidRPr="00103721">
        <w:rPr>
          <w:rFonts w:ascii="Times New Roman" w:hAnsi="Times New Roman" w:cs="Times New Roman"/>
          <w:sz w:val="24"/>
          <w:szCs w:val="24"/>
          <w:lang w:val="en-US"/>
        </w:rPr>
        <w:t xml:space="preserve">, and J. </w:t>
      </w:r>
      <w:proofErr w:type="spellStart"/>
      <w:r w:rsidRPr="00103721">
        <w:rPr>
          <w:rFonts w:ascii="Times New Roman" w:hAnsi="Times New Roman" w:cs="Times New Roman"/>
          <w:sz w:val="24"/>
          <w:szCs w:val="24"/>
          <w:lang w:val="en-US"/>
        </w:rPr>
        <w:t>Ehrlén</w:t>
      </w:r>
      <w:proofErr w:type="spellEnd"/>
      <w:r w:rsidRPr="00103721">
        <w:rPr>
          <w:rFonts w:ascii="Times New Roman" w:hAnsi="Times New Roman" w:cs="Times New Roman"/>
          <w:sz w:val="24"/>
          <w:szCs w:val="24"/>
          <w:lang w:val="en-US"/>
        </w:rPr>
        <w:t>.</w:t>
      </w:r>
      <w:proofErr w:type="gramEnd"/>
      <w:r w:rsidRPr="00103721">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218824D8"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Lande</w:t>
      </w:r>
      <w:proofErr w:type="spellEnd"/>
      <w:r w:rsidRPr="0065458F">
        <w:rPr>
          <w:rFonts w:ascii="Times New Roman" w:hAnsi="Times New Roman" w:cs="Times New Roman"/>
          <w:sz w:val="24"/>
          <w:szCs w:val="24"/>
          <w:lang w:val="en-US"/>
        </w:rPr>
        <w:t>, R., and S. J. Arnold.</w:t>
      </w:r>
      <w:proofErr w:type="gramEnd"/>
      <w:r w:rsidRPr="0065458F">
        <w:rPr>
          <w:rFonts w:ascii="Times New Roman" w:hAnsi="Times New Roman" w:cs="Times New Roman"/>
          <w:sz w:val="24"/>
          <w:szCs w:val="24"/>
          <w:lang w:val="en-US"/>
        </w:rPr>
        <w:t xml:space="preserve"> 1983. The measurement of selection on correlated characters. Evolution 37:1210.</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A26EF8">
        <w:rPr>
          <w:rFonts w:ascii="Times New Roman" w:hAnsi="Times New Roman" w:cs="Times New Roman"/>
          <w:sz w:val="24"/>
          <w:szCs w:val="24"/>
          <w:lang w:val="en-US"/>
        </w:rPr>
        <w:lastRenderedPageBreak/>
        <w:t>Oostermeijer</w:t>
      </w:r>
      <w:proofErr w:type="spellEnd"/>
      <w:r w:rsidRPr="00A26EF8">
        <w:rPr>
          <w:rFonts w:ascii="Times New Roman" w:hAnsi="Times New Roman" w:cs="Times New Roman"/>
          <w:sz w:val="24"/>
          <w:szCs w:val="24"/>
          <w:lang w:val="en-US"/>
        </w:rPr>
        <w:t xml:space="preserve">, J. G. B., J. C. M. Den </w:t>
      </w:r>
      <w:proofErr w:type="spellStart"/>
      <w:r w:rsidRPr="00A26EF8">
        <w:rPr>
          <w:rFonts w:ascii="Times New Roman" w:hAnsi="Times New Roman" w:cs="Times New Roman"/>
          <w:sz w:val="24"/>
          <w:szCs w:val="24"/>
          <w:lang w:val="en-US"/>
        </w:rPr>
        <w:t>Nijs</w:t>
      </w:r>
      <w:proofErr w:type="spellEnd"/>
      <w:r w:rsidRPr="00A26EF8">
        <w:rPr>
          <w:rFonts w:ascii="Times New Roman" w:hAnsi="Times New Roman" w:cs="Times New Roman"/>
          <w:sz w:val="24"/>
          <w:szCs w:val="24"/>
          <w:lang w:val="en-US"/>
        </w:rPr>
        <w:t xml:space="preserve">, L. E. L. </w:t>
      </w:r>
      <w:proofErr w:type="spellStart"/>
      <w:r w:rsidRPr="00A26EF8">
        <w:rPr>
          <w:rFonts w:ascii="Times New Roman" w:hAnsi="Times New Roman" w:cs="Times New Roman"/>
          <w:sz w:val="24"/>
          <w:szCs w:val="24"/>
          <w:lang w:val="en-US"/>
        </w:rPr>
        <w:t>Raijmann</w:t>
      </w:r>
      <w:proofErr w:type="spellEnd"/>
      <w:r w:rsidRPr="00A26EF8">
        <w:rPr>
          <w:rFonts w:ascii="Times New Roman" w:hAnsi="Times New Roman" w:cs="Times New Roman"/>
          <w:sz w:val="24"/>
          <w:szCs w:val="24"/>
          <w:lang w:val="en-US"/>
        </w:rPr>
        <w:t>, and S. B. J. Menken.</w:t>
      </w:r>
      <w:proofErr w:type="gramEnd"/>
      <w:r w:rsidRPr="00A26EF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1992. Population biology and management of the marsh gentian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Parachnowitsch</w:t>
      </w:r>
      <w:proofErr w:type="spellEnd"/>
      <w:r w:rsidRPr="0065458F">
        <w:rPr>
          <w:rFonts w:ascii="Times New Roman" w:hAnsi="Times New Roman" w:cs="Times New Roman"/>
          <w:sz w:val="24"/>
          <w:szCs w:val="24"/>
          <w:lang w:val="en-US"/>
        </w:rPr>
        <w:t>, A. L., and C. M. Caruso.</w:t>
      </w:r>
      <w:proofErr w:type="gramEnd"/>
      <w:r w:rsidRPr="0065458F">
        <w:rPr>
          <w:rFonts w:ascii="Times New Roman" w:hAnsi="Times New Roman" w:cs="Times New Roman"/>
          <w:sz w:val="24"/>
          <w:szCs w:val="24"/>
          <w:lang w:val="en-US"/>
        </w:rPr>
        <w:t xml:space="preserve">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To lay or not to </w:t>
      </w:r>
      <w:proofErr w:type="gramStart"/>
      <w:r w:rsidRPr="0065458F">
        <w:rPr>
          <w:rFonts w:ascii="Times New Roman" w:hAnsi="Times New Roman" w:cs="Times New Roman"/>
          <w:sz w:val="24"/>
          <w:szCs w:val="24"/>
          <w:lang w:val="en-US"/>
        </w:rPr>
        <w:t>lay</w:t>
      </w:r>
      <w:proofErr w:type="gramEnd"/>
      <w:r w:rsidRPr="0065458F">
        <w:rPr>
          <w:rFonts w:ascii="Times New Roman" w:hAnsi="Times New Roman" w:cs="Times New Roman"/>
          <w:sz w:val="24"/>
          <w:szCs w:val="24"/>
          <w:lang w:val="en-US"/>
        </w:rPr>
        <w:t xml:space="preserve">: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w:t>
      </w:r>
      <w:proofErr w:type="gramStart"/>
      <w:r w:rsidRPr="0065458F">
        <w:rPr>
          <w:rFonts w:ascii="Times New Roman" w:hAnsi="Times New Roman" w:cs="Times New Roman"/>
          <w:sz w:val="24"/>
          <w:szCs w:val="24"/>
          <w:lang w:val="en-US"/>
        </w:rPr>
        <w:t xml:space="preserve">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Core Team.</w:t>
      </w:r>
      <w:proofErr w:type="gramEnd"/>
      <w:r w:rsidRPr="0065458F">
        <w:rPr>
          <w:rFonts w:ascii="Times New Roman" w:hAnsi="Times New Roman" w:cs="Times New Roman"/>
          <w:sz w:val="24"/>
          <w:szCs w:val="24"/>
          <w:lang w:val="en-US"/>
        </w:rPr>
        <w:t xml:space="preserve"> 2014. R: A language and environment for statistical computing. </w:t>
      </w:r>
      <w:proofErr w:type="gramStart"/>
      <w:r w:rsidRPr="0065458F">
        <w:rPr>
          <w:rFonts w:ascii="Times New Roman" w:hAnsi="Times New Roman" w:cs="Times New Roman"/>
          <w:sz w:val="24"/>
          <w:szCs w:val="24"/>
          <w:lang w:val="en-US"/>
        </w:rPr>
        <w:t>R Foundation for Statistical Computing, Vienna, Austria.</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URL   </w:t>
      </w:r>
      <w:hyperlink r:id="rId11" w:history="1">
        <w:r w:rsidRPr="00DA5DE2">
          <w:rPr>
            <w:rStyle w:val="Hipervnculo"/>
            <w:sz w:val="24"/>
            <w:szCs w:val="24"/>
            <w:lang w:val="en-US"/>
          </w:rPr>
          <w:t>http://www.R-project.org/</w:t>
        </w:r>
      </w:hyperlink>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69129B28"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103721">
        <w:rPr>
          <w:rFonts w:ascii="Times New Roman" w:hAnsi="Times New Roman" w:cs="Times New Roman"/>
          <w:sz w:val="24"/>
          <w:szCs w:val="24"/>
          <w:lang w:val="en-US"/>
        </w:rPr>
        <w:t>Sandring</w:t>
      </w:r>
      <w:proofErr w:type="spellEnd"/>
      <w:r w:rsidRPr="00103721">
        <w:rPr>
          <w:rFonts w:ascii="Times New Roman" w:hAnsi="Times New Roman" w:cs="Times New Roman"/>
          <w:sz w:val="24"/>
          <w:szCs w:val="24"/>
          <w:lang w:val="en-US"/>
        </w:rPr>
        <w:t xml:space="preserve">, S., and J. </w:t>
      </w:r>
      <w:proofErr w:type="spellStart"/>
      <w:r w:rsidRPr="00103721">
        <w:rPr>
          <w:rFonts w:ascii="Times New Roman" w:hAnsi="Times New Roman" w:cs="Times New Roman"/>
          <w:sz w:val="24"/>
          <w:szCs w:val="24"/>
          <w:lang w:val="en-US"/>
        </w:rPr>
        <w:t>Ågren</w:t>
      </w:r>
      <w:proofErr w:type="spellEnd"/>
      <w:r w:rsidRPr="00103721">
        <w:rPr>
          <w:rFonts w:ascii="Times New Roman" w:hAnsi="Times New Roman" w:cs="Times New Roman"/>
          <w:sz w:val="24"/>
          <w:szCs w:val="24"/>
          <w:lang w:val="en-US"/>
        </w:rPr>
        <w:t>.</w:t>
      </w:r>
      <w:proofErr w:type="gramEnd"/>
      <w:r w:rsidRPr="00103721">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Siepielski</w:t>
      </w:r>
      <w:proofErr w:type="spellEnd"/>
      <w:r w:rsidRPr="0065458F">
        <w:rPr>
          <w:rFonts w:ascii="Times New Roman" w:hAnsi="Times New Roman" w:cs="Times New Roman"/>
          <w:sz w:val="24"/>
          <w:szCs w:val="24"/>
          <w:lang w:val="en-US"/>
        </w:rPr>
        <w:t xml:space="preserve">, A. M., and C. W. </w:t>
      </w: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lastRenderedPageBreak/>
        <w:t>Siepielski</w:t>
      </w:r>
      <w:proofErr w:type="spellEnd"/>
      <w:r w:rsidRPr="0065458F">
        <w:rPr>
          <w:rFonts w:ascii="Times New Roman" w:hAnsi="Times New Roman" w:cs="Times New Roman"/>
          <w:sz w:val="24"/>
          <w:szCs w:val="24"/>
          <w:lang w:val="en-US"/>
        </w:rPr>
        <w:t xml:space="preserve">,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w:t>
      </w:r>
      <w:proofErr w:type="gramEnd"/>
      <w:r w:rsidRPr="0065458F">
        <w:rPr>
          <w:rFonts w:ascii="Times New Roman" w:hAnsi="Times New Roman" w:cs="Times New Roman"/>
          <w:sz w:val="24"/>
          <w:szCs w:val="24"/>
          <w:lang w:val="en-US"/>
        </w:rPr>
        <w:t xml:space="preserve">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proofErr w:type="spellStart"/>
      <w:r w:rsidRPr="007C0ABB">
        <w:rPr>
          <w:rFonts w:ascii="Times New Roman" w:hAnsi="Times New Roman" w:cs="Times New Roman"/>
          <w:i/>
          <w:sz w:val="24"/>
          <w:szCs w:val="24"/>
          <w:lang w:val="en-US"/>
        </w:rPr>
        <w:t>Gentiana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N., K. K. Moritz,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Strauss, S. Y., and R. E. Irwin.</w:t>
      </w:r>
      <w:proofErr w:type="gramEnd"/>
      <w:r w:rsidRPr="0065458F">
        <w:rPr>
          <w:rFonts w:ascii="Times New Roman" w:hAnsi="Times New Roman" w:cs="Times New Roman"/>
          <w:sz w:val="24"/>
          <w:szCs w:val="24"/>
          <w:lang w:val="en-US"/>
        </w:rPr>
        <w:t xml:space="preserve">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Thompson, J. N. 2005. </w:t>
      </w:r>
      <w:proofErr w:type="gramStart"/>
      <w:r w:rsidRPr="0065458F">
        <w:rPr>
          <w:rFonts w:ascii="Times New Roman" w:hAnsi="Times New Roman" w:cs="Times New Roman"/>
          <w:sz w:val="24"/>
          <w:szCs w:val="24"/>
          <w:lang w:val="en-US"/>
        </w:rPr>
        <w:t>The geographic mosaic of coevolution.</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1 edition.</w:t>
      </w:r>
      <w:proofErr w:type="gramEnd"/>
      <w:r w:rsidRPr="0065458F">
        <w:rPr>
          <w:rFonts w:ascii="Times New Roman" w:hAnsi="Times New Roman" w:cs="Times New Roman"/>
          <w:sz w:val="24"/>
          <w:szCs w:val="24"/>
          <w:lang w:val="en-US"/>
        </w:rPr>
        <w:t xml:space="preserve">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r w:rsidRPr="004A6230">
        <w:rPr>
          <w:rFonts w:ascii="Times New Roman" w:hAnsi="Times New Roman" w:cs="Times New Roman"/>
          <w:sz w:val="24"/>
          <w:szCs w:val="24"/>
          <w:lang w:val="en-US"/>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Pr="0065458F" w:rsidRDefault="004A6230" w:rsidP="004A6230">
      <w:pPr>
        <w:pStyle w:val="Bibliografa"/>
        <w:spacing w:line="480" w:lineRule="auto"/>
        <w:ind w:left="0" w:firstLine="0"/>
        <w:rPr>
          <w:rFonts w:ascii="Times New Roman" w:hAnsi="Times New Roman" w:cs="Times New Roman"/>
          <w:sz w:val="24"/>
          <w:szCs w:val="24"/>
          <w:lang w:val="en-US"/>
        </w:rPr>
      </w:pPr>
      <w:proofErr w:type="gramStart"/>
      <w:r w:rsidRPr="00103721">
        <w:rPr>
          <w:rFonts w:ascii="Times New Roman" w:hAnsi="Times New Roman" w:cs="Times New Roman"/>
          <w:sz w:val="24"/>
          <w:szCs w:val="24"/>
          <w:lang w:val="en-US"/>
        </w:rPr>
        <w:t>von</w:t>
      </w:r>
      <w:proofErr w:type="gramEnd"/>
      <w:r w:rsidRPr="00103721">
        <w:rPr>
          <w:rFonts w:ascii="Times New Roman" w:hAnsi="Times New Roman" w:cs="Times New Roman"/>
          <w:sz w:val="24"/>
          <w:szCs w:val="24"/>
          <w:lang w:val="en-US"/>
        </w:rPr>
        <w:t xml:space="preserve"> Euler, T., J. </w:t>
      </w:r>
      <w:proofErr w:type="spellStart"/>
      <w:r w:rsidRPr="00103721">
        <w:rPr>
          <w:rFonts w:ascii="Times New Roman" w:hAnsi="Times New Roman" w:cs="Times New Roman"/>
          <w:sz w:val="24"/>
          <w:szCs w:val="24"/>
          <w:lang w:val="en-US"/>
        </w:rPr>
        <w:t>Ågren</w:t>
      </w:r>
      <w:proofErr w:type="spellEnd"/>
      <w:r w:rsidRPr="00103721">
        <w:rPr>
          <w:rFonts w:ascii="Times New Roman" w:hAnsi="Times New Roman" w:cs="Times New Roman"/>
          <w:sz w:val="24"/>
          <w:szCs w:val="24"/>
          <w:lang w:val="en-US"/>
        </w:rPr>
        <w:t xml:space="preserve">, and J. </w:t>
      </w:r>
      <w:proofErr w:type="spellStart"/>
      <w:r w:rsidRPr="00103721">
        <w:rPr>
          <w:rFonts w:ascii="Times New Roman" w:hAnsi="Times New Roman" w:cs="Times New Roman"/>
          <w:sz w:val="24"/>
          <w:szCs w:val="24"/>
          <w:lang w:val="en-US"/>
        </w:rPr>
        <w:t>Ehrlén</w:t>
      </w:r>
      <w:proofErr w:type="spellEnd"/>
      <w:r w:rsidRPr="00103721">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before analyses.</w:t>
      </w:r>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14:paraId="67F13346" w14:textId="77777777">
        <w:trPr>
          <w:cantSplit/>
        </w:trPr>
        <w:tc>
          <w:tcPr>
            <w:tcW w:w="4808" w:type="dxa"/>
            <w:gridSpan w:val="2"/>
            <w:vMerge w:val="restart"/>
            <w:tcBorders>
              <w:top w:val="single" w:sz="18" w:space="0" w:color="auto"/>
              <w:left w:val="nil"/>
              <w:bottom w:val="nil"/>
              <w:right w:val="nil"/>
            </w:tcBorders>
            <w:vAlign w:val="center"/>
          </w:tcPr>
          <w:p w14:paraId="7D2167A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0592035B"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4D97687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14:paraId="448E7B3C" w14:textId="77777777"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14:paraId="291A91E0"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7B5B197C" w14:textId="77777777"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70EDA5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1C79EA39" w14:textId="77777777">
        <w:trPr>
          <w:cantSplit/>
        </w:trPr>
        <w:tc>
          <w:tcPr>
            <w:tcW w:w="4808" w:type="dxa"/>
            <w:gridSpan w:val="2"/>
            <w:vMerge/>
            <w:tcBorders>
              <w:top w:val="nil"/>
              <w:left w:val="nil"/>
              <w:bottom w:val="single" w:sz="18" w:space="0" w:color="auto"/>
              <w:right w:val="nil"/>
            </w:tcBorders>
          </w:tcPr>
          <w:p w14:paraId="2B48E012" w14:textId="77777777"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25C8CBA3"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2338EF6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14:paraId="5A45FFD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14:paraId="4A73B8E3"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5488ACA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1A53D0B2"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0D32411D" w14:textId="77777777">
        <w:tc>
          <w:tcPr>
            <w:tcW w:w="4808" w:type="dxa"/>
            <w:gridSpan w:val="2"/>
            <w:tcBorders>
              <w:top w:val="single" w:sz="18" w:space="0" w:color="auto"/>
              <w:left w:val="nil"/>
              <w:bottom w:val="single" w:sz="4" w:space="0" w:color="auto"/>
              <w:right w:val="nil"/>
            </w:tcBorders>
          </w:tcPr>
          <w:p w14:paraId="0C1B50F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0EFDFFC8"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414A4C49" w14:textId="77777777"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A5D61F0" w14:textId="77777777"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4B8310B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7E256F8E"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7D359F6E" w14:textId="77777777" w:rsidR="00D43E10" w:rsidRDefault="00D43E10">
            <w:pPr>
              <w:spacing w:after="0"/>
              <w:rPr>
                <w:rFonts w:ascii="Times New Roman" w:hAnsi="Times New Roman" w:cs="Times New Roman"/>
                <w:sz w:val="24"/>
                <w:szCs w:val="24"/>
                <w:lang w:val="en-US"/>
              </w:rPr>
            </w:pPr>
          </w:p>
        </w:tc>
      </w:tr>
      <w:tr w:rsidR="00D43E10" w14:paraId="58D27323" w14:textId="77777777">
        <w:tc>
          <w:tcPr>
            <w:tcW w:w="245" w:type="dxa"/>
            <w:tcBorders>
              <w:top w:val="single" w:sz="4" w:space="0" w:color="auto"/>
              <w:left w:val="nil"/>
              <w:bottom w:val="nil"/>
              <w:right w:val="nil"/>
            </w:tcBorders>
          </w:tcPr>
          <w:p w14:paraId="5BF8BCA4"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069C7E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2525D6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7A5F5D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14:paraId="74D5C9B1"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48A7842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D85F24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76ACA8B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14:paraId="2F929A6B" w14:textId="77777777">
        <w:tc>
          <w:tcPr>
            <w:tcW w:w="245" w:type="dxa"/>
            <w:tcBorders>
              <w:top w:val="nil"/>
              <w:left w:val="nil"/>
              <w:bottom w:val="nil"/>
              <w:right w:val="nil"/>
            </w:tcBorders>
          </w:tcPr>
          <w:p w14:paraId="1C97F82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16F1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4448958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2F9C4BE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14:paraId="1A17E4A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21ABECC8"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BA76FC6"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177E4D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14:paraId="17179685" w14:textId="77777777">
        <w:tc>
          <w:tcPr>
            <w:tcW w:w="245" w:type="dxa"/>
            <w:tcBorders>
              <w:top w:val="nil"/>
              <w:left w:val="nil"/>
              <w:bottom w:val="nil"/>
              <w:right w:val="nil"/>
            </w:tcBorders>
          </w:tcPr>
          <w:p w14:paraId="263AC8F3"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383BD01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69AAFCF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B66352"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14:paraId="730D1C5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14:paraId="5905812F"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4339D5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CCD9D4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14:paraId="6E1B56B7" w14:textId="77777777">
        <w:tc>
          <w:tcPr>
            <w:tcW w:w="245" w:type="dxa"/>
            <w:tcBorders>
              <w:top w:val="nil"/>
              <w:left w:val="nil"/>
              <w:bottom w:val="nil"/>
              <w:right w:val="nil"/>
            </w:tcBorders>
          </w:tcPr>
          <w:p w14:paraId="7EF62B1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E08CE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7589D7D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429A10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14:paraId="0C14630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5283F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740641C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F15B05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14:paraId="6A87FE1A" w14:textId="77777777">
        <w:tc>
          <w:tcPr>
            <w:tcW w:w="245" w:type="dxa"/>
            <w:tcBorders>
              <w:top w:val="nil"/>
              <w:left w:val="nil"/>
              <w:bottom w:val="nil"/>
              <w:right w:val="nil"/>
            </w:tcBorders>
          </w:tcPr>
          <w:p w14:paraId="29DAAB8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F26B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23250FD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5FDC8F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14:paraId="2B67F20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DBD0BB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77AA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1E21D3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14:paraId="24DBBA51" w14:textId="77777777">
        <w:tc>
          <w:tcPr>
            <w:tcW w:w="245" w:type="dxa"/>
            <w:tcBorders>
              <w:top w:val="nil"/>
              <w:left w:val="nil"/>
              <w:bottom w:val="nil"/>
              <w:right w:val="nil"/>
            </w:tcBorders>
          </w:tcPr>
          <w:p w14:paraId="7E2C28F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F2BD5A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4FAF7C4C"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403E5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14:paraId="2DA5259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39FE75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87B24D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7410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14:paraId="32D57EA4" w14:textId="77777777">
        <w:tc>
          <w:tcPr>
            <w:tcW w:w="245" w:type="dxa"/>
            <w:tcBorders>
              <w:top w:val="nil"/>
              <w:left w:val="nil"/>
              <w:bottom w:val="nil"/>
              <w:right w:val="nil"/>
            </w:tcBorders>
          </w:tcPr>
          <w:p w14:paraId="1C878D9E" w14:textId="77777777"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1750B839" w14:textId="77777777"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0EB823AC" w14:textId="77777777"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493D4378" w14:textId="77777777"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4E521F18" w14:textId="77777777"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3F7FC7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402C27D"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18EC0DAE" w14:textId="77777777" w:rsidR="00D43E10" w:rsidRDefault="00D43E10">
            <w:pPr>
              <w:spacing w:after="0" w:line="240" w:lineRule="auto"/>
              <w:rPr>
                <w:rFonts w:ascii="Times New Roman" w:hAnsi="Times New Roman" w:cs="Times New Roman"/>
                <w:sz w:val="24"/>
                <w:szCs w:val="24"/>
                <w:lang w:val="en-US"/>
              </w:rPr>
            </w:pPr>
          </w:p>
        </w:tc>
      </w:tr>
      <w:tr w:rsidR="00D43E10" w14:paraId="5ABABB09" w14:textId="77777777">
        <w:tc>
          <w:tcPr>
            <w:tcW w:w="4808" w:type="dxa"/>
            <w:gridSpan w:val="2"/>
            <w:tcBorders>
              <w:top w:val="nil"/>
              <w:left w:val="nil"/>
              <w:bottom w:val="single" w:sz="4" w:space="0" w:color="auto"/>
              <w:right w:val="nil"/>
            </w:tcBorders>
          </w:tcPr>
          <w:p w14:paraId="4368166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0B30F398" w14:textId="77777777"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6FFDD732" w14:textId="77777777"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7835963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3AD0C25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75BBDE37" w14:textId="77777777"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4348CBAE" w14:textId="77777777" w:rsidR="00D43E10" w:rsidRDefault="00D43E10">
            <w:pPr>
              <w:spacing w:after="0"/>
              <w:rPr>
                <w:rFonts w:ascii="Times New Roman" w:hAnsi="Times New Roman" w:cs="Times New Roman"/>
                <w:sz w:val="24"/>
                <w:szCs w:val="24"/>
                <w:lang w:val="en-US"/>
              </w:rPr>
            </w:pPr>
          </w:p>
        </w:tc>
      </w:tr>
      <w:tr w:rsidR="00D43E10" w14:paraId="2F13A57A" w14:textId="77777777">
        <w:tc>
          <w:tcPr>
            <w:tcW w:w="245" w:type="dxa"/>
            <w:tcBorders>
              <w:top w:val="single" w:sz="4" w:space="0" w:color="auto"/>
              <w:left w:val="nil"/>
              <w:bottom w:val="nil"/>
              <w:right w:val="nil"/>
            </w:tcBorders>
          </w:tcPr>
          <w:p w14:paraId="48A62687"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2920F63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7092686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BBC421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14:paraId="40410E67"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1AD26448" w14:textId="77777777"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145DCFF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6E00C8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14:paraId="76756E94" w14:textId="77777777">
        <w:tc>
          <w:tcPr>
            <w:tcW w:w="245" w:type="dxa"/>
            <w:tcBorders>
              <w:top w:val="nil"/>
              <w:left w:val="nil"/>
              <w:bottom w:val="nil"/>
              <w:right w:val="nil"/>
            </w:tcBorders>
          </w:tcPr>
          <w:p w14:paraId="1FBFFF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B4FFB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C2A9E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3FDED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14:paraId="4F9B58C1"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5A8CEAA"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80D0E7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77F1131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14:paraId="562A3D25" w14:textId="77777777">
        <w:tc>
          <w:tcPr>
            <w:tcW w:w="245" w:type="dxa"/>
            <w:tcBorders>
              <w:top w:val="nil"/>
              <w:left w:val="nil"/>
              <w:bottom w:val="nil"/>
              <w:right w:val="nil"/>
            </w:tcBorders>
          </w:tcPr>
          <w:p w14:paraId="12202A4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7022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8C4814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5A06A8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14:paraId="46232F1B"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ED300E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FD5FBC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27D52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14:paraId="0161D42F" w14:textId="77777777">
        <w:tc>
          <w:tcPr>
            <w:tcW w:w="245" w:type="dxa"/>
            <w:tcBorders>
              <w:top w:val="nil"/>
              <w:left w:val="nil"/>
              <w:bottom w:val="nil"/>
              <w:right w:val="nil"/>
            </w:tcBorders>
          </w:tcPr>
          <w:p w14:paraId="2D78A2D0"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80ACE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19CC1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5B61A9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14:paraId="0625F29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78D82A0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7D1179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B83265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14:paraId="5ACB5A9D" w14:textId="77777777">
        <w:tc>
          <w:tcPr>
            <w:tcW w:w="245" w:type="dxa"/>
            <w:tcBorders>
              <w:top w:val="nil"/>
              <w:left w:val="nil"/>
              <w:bottom w:val="nil"/>
              <w:right w:val="nil"/>
            </w:tcBorders>
          </w:tcPr>
          <w:p w14:paraId="2115D1FD"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5D25924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68A79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F0F6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14:paraId="29261AF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5E5C05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A10831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768155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14:paraId="2BDBE00B" w14:textId="77777777">
        <w:tc>
          <w:tcPr>
            <w:tcW w:w="245" w:type="dxa"/>
            <w:tcBorders>
              <w:top w:val="nil"/>
              <w:left w:val="nil"/>
              <w:bottom w:val="nil"/>
              <w:right w:val="nil"/>
            </w:tcBorders>
          </w:tcPr>
          <w:p w14:paraId="4660254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1840D3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FC7FD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EC1ABE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14:paraId="66EDAC4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6F78333"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71201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EE8965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14:paraId="7A997336" w14:textId="77777777">
        <w:tc>
          <w:tcPr>
            <w:tcW w:w="245" w:type="dxa"/>
            <w:tcBorders>
              <w:top w:val="nil"/>
              <w:left w:val="nil"/>
              <w:bottom w:val="nil"/>
              <w:right w:val="nil"/>
            </w:tcBorders>
          </w:tcPr>
          <w:p w14:paraId="2D2EE36F"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AD7E03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46C124A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7AA7D49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14:paraId="139367F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9094B8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4A31BC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06CD7A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14:paraId="635995A9" w14:textId="77777777">
        <w:tc>
          <w:tcPr>
            <w:tcW w:w="245" w:type="dxa"/>
            <w:tcBorders>
              <w:top w:val="nil"/>
              <w:left w:val="nil"/>
              <w:bottom w:val="nil"/>
              <w:right w:val="nil"/>
            </w:tcBorders>
          </w:tcPr>
          <w:p w14:paraId="6BE5C72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1598E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7C97B4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62EAEF6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14:paraId="69EE97C8"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141C64D"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361280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14872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14:paraId="2361B939" w14:textId="77777777">
        <w:tc>
          <w:tcPr>
            <w:tcW w:w="245" w:type="dxa"/>
            <w:tcBorders>
              <w:top w:val="nil"/>
              <w:left w:val="nil"/>
              <w:bottom w:val="nil"/>
              <w:right w:val="nil"/>
            </w:tcBorders>
          </w:tcPr>
          <w:p w14:paraId="7ECF4FBB"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232A2E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1B9F8BF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2C8A6A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14:paraId="76ADD8B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65FB6FB"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FB6E3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68BFDBD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14:paraId="4ECF753B" w14:textId="77777777">
        <w:tc>
          <w:tcPr>
            <w:tcW w:w="245" w:type="dxa"/>
            <w:tcBorders>
              <w:top w:val="nil"/>
              <w:left w:val="nil"/>
              <w:bottom w:val="nil"/>
              <w:right w:val="nil"/>
            </w:tcBorders>
          </w:tcPr>
          <w:p w14:paraId="770B8BA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0FA997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78DDF21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59D85B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14:paraId="371EC49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269E23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317A1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C9EAFE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14:paraId="24E407DE" w14:textId="77777777">
        <w:tc>
          <w:tcPr>
            <w:tcW w:w="245" w:type="dxa"/>
            <w:tcBorders>
              <w:top w:val="nil"/>
              <w:left w:val="nil"/>
              <w:bottom w:val="nil"/>
              <w:right w:val="nil"/>
            </w:tcBorders>
          </w:tcPr>
          <w:p w14:paraId="07D12E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EECFFD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651F318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8BB9C7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14:paraId="506FA48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6607BA90"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18D19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0E9E84" w14:textId="77777777"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14:paraId="1E37C78D" w14:textId="77777777">
        <w:tc>
          <w:tcPr>
            <w:tcW w:w="245" w:type="dxa"/>
            <w:tcBorders>
              <w:top w:val="nil"/>
              <w:left w:val="nil"/>
              <w:bottom w:val="single" w:sz="18" w:space="0" w:color="auto"/>
              <w:right w:val="nil"/>
            </w:tcBorders>
          </w:tcPr>
          <w:p w14:paraId="5B0EA84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5C5AF42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28554AC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6B222F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14:paraId="199082D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14:paraId="57F87B4C" w14:textId="77777777"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729F02D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593D42C8" w14:textId="77777777"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lastRenderedPageBreak/>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The presence of butterfly seed predators (Predation</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coded as 0 in populations without the predator and as 1 in populations with the predator, was included in all models. Results are from linear hierarchical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 not shown) and predation × trait interactions were only included in the models if the population × trait interaction was significant. Fitness was estimated by the number of intact fruits. Traits were standardized and fitness relativized 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14:paraId="49148FE6" w14:textId="77777777">
        <w:trPr>
          <w:cantSplit/>
        </w:trPr>
        <w:tc>
          <w:tcPr>
            <w:tcW w:w="3056" w:type="dxa"/>
            <w:vMerge w:val="restart"/>
            <w:tcBorders>
              <w:top w:val="single" w:sz="18" w:space="0" w:color="auto"/>
              <w:left w:val="nil"/>
              <w:bottom w:val="nil"/>
              <w:right w:val="nil"/>
            </w:tcBorders>
            <w:vAlign w:val="center"/>
          </w:tcPr>
          <w:p w14:paraId="2C07C4B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4111D507" w14:textId="77777777"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64264AC0" w14:textId="77777777"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2C0EA67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098A50ED" w14:textId="77777777">
        <w:trPr>
          <w:cantSplit/>
        </w:trPr>
        <w:tc>
          <w:tcPr>
            <w:tcW w:w="3056" w:type="dxa"/>
            <w:vMerge/>
            <w:tcBorders>
              <w:top w:val="nil"/>
              <w:left w:val="nil"/>
              <w:bottom w:val="single" w:sz="18" w:space="0" w:color="auto"/>
              <w:right w:val="nil"/>
            </w:tcBorders>
          </w:tcPr>
          <w:p w14:paraId="34E149A4" w14:textId="77777777"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41D2DF50"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51CDC585"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5E1F67C4"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75DCABFB"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2DBEBDF6"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14:paraId="1CFCA085" w14:textId="77777777">
        <w:tc>
          <w:tcPr>
            <w:tcW w:w="3056" w:type="dxa"/>
            <w:tcBorders>
              <w:top w:val="single" w:sz="4" w:space="0" w:color="auto"/>
              <w:left w:val="nil"/>
              <w:bottom w:val="nil"/>
              <w:right w:val="nil"/>
            </w:tcBorders>
          </w:tcPr>
          <w:p w14:paraId="1A4F3D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CEFD5C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7E99B4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14:paraId="67F68DB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78A6A1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2B815DE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14:paraId="44773F74" w14:textId="77777777">
        <w:tc>
          <w:tcPr>
            <w:tcW w:w="3056" w:type="dxa"/>
            <w:tcBorders>
              <w:top w:val="nil"/>
              <w:left w:val="nil"/>
              <w:bottom w:val="nil"/>
              <w:right w:val="nil"/>
            </w:tcBorders>
          </w:tcPr>
          <w:p w14:paraId="22A6BE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1F53F7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890728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14:paraId="088664D0"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6D622C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001145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14:paraId="60CDA0FA" w14:textId="77777777">
        <w:tc>
          <w:tcPr>
            <w:tcW w:w="3056" w:type="dxa"/>
            <w:tcBorders>
              <w:top w:val="nil"/>
              <w:left w:val="nil"/>
              <w:bottom w:val="nil"/>
              <w:right w:val="nil"/>
            </w:tcBorders>
          </w:tcPr>
          <w:p w14:paraId="2DCA0E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3BA67EA7"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7D559EA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14:paraId="58B3C87A"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041ED481"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DCB06B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14:paraId="3D2E9C4D" w14:textId="77777777">
        <w:tc>
          <w:tcPr>
            <w:tcW w:w="3056" w:type="dxa"/>
            <w:tcBorders>
              <w:top w:val="nil"/>
              <w:left w:val="nil"/>
              <w:bottom w:val="nil"/>
              <w:right w:val="nil"/>
            </w:tcBorders>
          </w:tcPr>
          <w:p w14:paraId="4BA57262" w14:textId="77777777"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2521F21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2514A0D"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14:paraId="2392AB9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CCCA12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14F604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14:paraId="24F9ABA8" w14:textId="77777777">
        <w:tc>
          <w:tcPr>
            <w:tcW w:w="3056" w:type="dxa"/>
            <w:tcBorders>
              <w:top w:val="nil"/>
              <w:left w:val="nil"/>
              <w:bottom w:val="nil"/>
              <w:right w:val="nil"/>
            </w:tcBorders>
          </w:tcPr>
          <w:p w14:paraId="402F1B8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6A3EDC0F"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8D0E2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14:paraId="2663EA4C"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220251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63B1DF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14:paraId="5A81707B" w14:textId="77777777">
        <w:tc>
          <w:tcPr>
            <w:tcW w:w="3056" w:type="dxa"/>
            <w:tcBorders>
              <w:top w:val="nil"/>
              <w:left w:val="nil"/>
              <w:bottom w:val="nil"/>
              <w:right w:val="nil"/>
            </w:tcBorders>
          </w:tcPr>
          <w:p w14:paraId="193B097A"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08E73EB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A5D276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2BD741B"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91C19E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61ABAE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14:paraId="087BEDE6" w14:textId="77777777">
        <w:tc>
          <w:tcPr>
            <w:tcW w:w="3056" w:type="dxa"/>
            <w:tcBorders>
              <w:top w:val="nil"/>
              <w:left w:val="nil"/>
              <w:bottom w:val="single" w:sz="18" w:space="0" w:color="auto"/>
              <w:right w:val="nil"/>
            </w:tcBorders>
          </w:tcPr>
          <w:p w14:paraId="32C517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4E30884B"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36E98262"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14:paraId="373BBAF9"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0980C65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C45AF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2"/>
          <w:pgSz w:w="12242" w:h="15842" w:code="1"/>
          <w:pgMar w:top="1440" w:right="1440" w:bottom="1440" w:left="1440" w:header="709" w:footer="709" w:gutter="0"/>
          <w:lnNumType w:countBy="1" w:restart="continuous"/>
          <w:cols w:space="708"/>
          <w:docGrid w:linePitch="360"/>
        </w:sectPr>
      </w:pPr>
    </w:p>
    <w:p w14:paraId="61011CD3"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1000 plants) and 11 populations in 2011 (N = 1099 plants) where the predator 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-values are shown for logistic regressions, and F values for linear regressions. Estimates from a model without interaction terms are given for significant main effects where the interaction with population is not significant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39.32***</w:t>
            </w:r>
          </w:p>
        </w:tc>
        <w:tc>
          <w:tcPr>
            <w:tcW w:w="1134" w:type="dxa"/>
            <w:tcBorders>
              <w:top w:val="single" w:sz="18" w:space="0" w:color="auto"/>
              <w:left w:val="nil"/>
              <w:bottom w:val="nil"/>
              <w:right w:val="nil"/>
            </w:tcBorders>
          </w:tcPr>
          <w:p w14:paraId="617BECC3" w14:textId="77777777" w:rsidR="00D43E10" w:rsidRDefault="00D43E10">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0.420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39.00***</w:t>
            </w:r>
          </w:p>
        </w:tc>
        <w:tc>
          <w:tcPr>
            <w:tcW w:w="1134" w:type="dxa"/>
            <w:tcBorders>
              <w:top w:val="single" w:sz="18" w:space="0" w:color="auto"/>
              <w:left w:val="nil"/>
              <w:bottom w:val="nil"/>
              <w:right w:val="nil"/>
            </w:tcBorders>
          </w:tcPr>
          <w:p w14:paraId="1F879A54" w14:textId="77777777" w:rsidR="00D43E10" w:rsidRDefault="00D43E1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0.545</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79.57***</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46.87***</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27.69***</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81.15***</w:t>
            </w:r>
          </w:p>
        </w:tc>
        <w:tc>
          <w:tcPr>
            <w:tcW w:w="1134" w:type="dxa"/>
            <w:tcBorders>
              <w:top w:val="nil"/>
              <w:left w:val="nil"/>
              <w:bottom w:val="nil"/>
              <w:right w:val="nil"/>
            </w:tcBorders>
          </w:tcPr>
          <w:p w14:paraId="4FBF496D" w14:textId="77777777" w:rsidR="00D43E10" w:rsidRDefault="00D43E1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0.794</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75.43***</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240.98***</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77777777" w:rsidR="00D43E10" w:rsidRDefault="00D43E10">
            <w:pPr>
              <w:tabs>
                <w:tab w:val="decimal" w:pos="141"/>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1.93</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0.03</w:t>
            </w:r>
          </w:p>
        </w:tc>
      </w:tr>
      <w:tr w:rsidR="00D43E10"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181.74***</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138.77***</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29.09***</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46.00***</w:t>
            </w:r>
          </w:p>
        </w:tc>
      </w:tr>
      <w:tr w:rsidR="00D43E10"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77777777" w:rsidR="00D43E10" w:rsidRDefault="00D43E10">
            <w:pPr>
              <w:tabs>
                <w:tab w:val="decimal" w:pos="-3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8.62</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16.65</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9.91***</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5.55***</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29.67***</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14.11</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8.77***</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33.61***</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77777777" w:rsidR="00D43E10" w:rsidRDefault="00D43E10">
            <w:pPr>
              <w:tabs>
                <w:tab w:val="decimal" w:pos="32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9.98</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18.38*</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0EAA65A5" w14:textId="77777777" w:rsidR="00D43E10" w:rsidRDefault="00D43E10">
      <w:pPr>
        <w:spacing w:line="480" w:lineRule="auto"/>
        <w:rPr>
          <w:rFonts w:ascii="Times New Roman" w:hAnsi="Times New Roman" w:cs="Times New Roman"/>
          <w:sz w:val="24"/>
          <w:szCs w:val="24"/>
          <w:lang w:val="en-US"/>
        </w:rPr>
      </w:pPr>
    </w:p>
    <w:p w14:paraId="54AA4A95" w14:textId="77777777" w:rsidR="00A26EF8" w:rsidRDefault="00A26EF8">
      <w:pPr>
        <w:spacing w:line="480" w:lineRule="auto"/>
        <w:rPr>
          <w:rFonts w:ascii="Times New Roman" w:hAnsi="Times New Roman" w:cs="Times New Roman"/>
          <w:sz w:val="24"/>
          <w:szCs w:val="24"/>
          <w:lang w:val="en-US"/>
        </w:rPr>
        <w:sectPr w:rsidR="00A26EF8" w:rsidSect="00AD4822">
          <w:pgSz w:w="15842" w:h="12242" w:code="1"/>
          <w:pgMar w:top="1440" w:right="1440" w:bottom="1440" w:left="1440" w:header="708" w:footer="708" w:gutter="0"/>
          <w:cols w:space="708"/>
          <w:docGrid w:linePitch="360"/>
        </w:sectPr>
      </w:pPr>
    </w:p>
    <w:p w14:paraId="32E72D67" w14:textId="77777777" w:rsidR="00D43E10" w:rsidRDefault="00D43E1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Figure 1: Differences in linear selection gradients for flowering phenology between populations where the predator was present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5E72C9B3"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2: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(fitted curve is a logistic regression, N = 20 populations, p = 0.045). </w:t>
      </w:r>
    </w:p>
    <w:p w14:paraId="74B0B3A9"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491D07B4" w14:textId="77777777" w:rsidR="00D43E10" w:rsidRDefault="00D43E10">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Figure 2</w:t>
      </w:r>
    </w:p>
    <w:p w14:paraId="79BD698A" w14:textId="77777777" w:rsidR="008C2A32" w:rsidRDefault="00963BF8">
      <w:pP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2CA1643" wp14:editId="1DC4AC28">
            <wp:extent cx="3752850" cy="35306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3530600"/>
                    </a:xfrm>
                    <a:prstGeom prst="rect">
                      <a:avLst/>
                    </a:prstGeom>
                    <a:noFill/>
                    <a:ln>
                      <a:noFill/>
                    </a:ln>
                  </pic:spPr>
                </pic:pic>
              </a:graphicData>
            </a:graphic>
          </wp:inline>
        </w:drawing>
      </w:r>
    </w:p>
    <w:p w14:paraId="156CCA73" w14:textId="77777777" w:rsidR="00A26EF8" w:rsidRDefault="00A26EF8">
      <w:pPr>
        <w:spacing w:after="0" w:line="240" w:lineRule="auto"/>
        <w:rPr>
          <w:rFonts w:ascii="Times New Roman" w:hAnsi="Times New Roman" w:cs="Times New Roman"/>
          <w:sz w:val="24"/>
          <w:szCs w:val="24"/>
          <w:lang w:val="en-US"/>
        </w:rPr>
        <w:sectPr w:rsidR="00A26EF8" w:rsidSect="00AD4822">
          <w:pgSz w:w="12242" w:h="15842" w:code="1"/>
          <w:pgMar w:top="1440" w:right="1440" w:bottom="1440" w:left="1440" w:header="709" w:footer="709" w:gutter="0"/>
          <w:cols w:space="708"/>
          <w:docGrid w:linePitch="360"/>
        </w:sectPr>
      </w:pPr>
    </w:p>
    <w:p w14:paraId="3AA28DC4" w14:textId="77777777" w:rsidR="00D43E10" w:rsidRDefault="008C2A32" w:rsidP="00A26E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19B9423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before analyses.</w:t>
      </w:r>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14:paraId="12D10162" w14:textId="77777777" w:rsidTr="008C2A32">
        <w:trPr>
          <w:cantSplit/>
        </w:trPr>
        <w:tc>
          <w:tcPr>
            <w:tcW w:w="4210" w:type="dxa"/>
            <w:gridSpan w:val="2"/>
            <w:vMerge w:val="restart"/>
            <w:tcBorders>
              <w:top w:val="single" w:sz="18" w:space="0" w:color="auto"/>
              <w:left w:val="nil"/>
              <w:bottom w:val="nil"/>
              <w:right w:val="nil"/>
            </w:tcBorders>
            <w:vAlign w:val="center"/>
          </w:tcPr>
          <w:p w14:paraId="732D2C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083FF62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14:paraId="18D3A6B1"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14:paraId="0AAE8A5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14:paraId="64FD6A91"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68EE236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24B5750C" w14:textId="77777777" w:rsidTr="008C2A32">
        <w:trPr>
          <w:cantSplit/>
        </w:trPr>
        <w:tc>
          <w:tcPr>
            <w:tcW w:w="4210" w:type="dxa"/>
            <w:gridSpan w:val="2"/>
            <w:vMerge/>
            <w:tcBorders>
              <w:top w:val="nil"/>
              <w:left w:val="nil"/>
              <w:bottom w:val="single" w:sz="18" w:space="0" w:color="auto"/>
              <w:right w:val="nil"/>
            </w:tcBorders>
          </w:tcPr>
          <w:p w14:paraId="772ED3B5" w14:textId="77777777"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14:paraId="5A7CAF0E"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7C547FE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14:paraId="50BCB11D"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Estim</w:t>
            </w:r>
            <w:proofErr w:type="spellEnd"/>
          </w:p>
        </w:tc>
        <w:tc>
          <w:tcPr>
            <w:tcW w:w="236" w:type="dxa"/>
            <w:tcBorders>
              <w:top w:val="nil"/>
              <w:left w:val="nil"/>
              <w:bottom w:val="single" w:sz="2" w:space="0" w:color="auto"/>
              <w:right w:val="nil"/>
            </w:tcBorders>
          </w:tcPr>
          <w:p w14:paraId="71E395DA"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14:paraId="42F8B0C0" w14:textId="77777777" w:rsidR="008C2A32" w:rsidRDefault="008C2A32"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59A186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14:paraId="7A418A1D" w14:textId="77777777" w:rsidTr="008C2A32">
        <w:tc>
          <w:tcPr>
            <w:tcW w:w="4210" w:type="dxa"/>
            <w:gridSpan w:val="2"/>
            <w:tcBorders>
              <w:top w:val="single" w:sz="18" w:space="0" w:color="auto"/>
              <w:left w:val="nil"/>
              <w:bottom w:val="single" w:sz="4" w:space="0" w:color="auto"/>
              <w:right w:val="nil"/>
            </w:tcBorders>
          </w:tcPr>
          <w:p w14:paraId="6058228D"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14:paraId="30326938"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18FB55B3" w14:textId="77777777"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14:paraId="7D136B05"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14:paraId="6CFDAB7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14:paraId="5AA77F1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66C3A298" w14:textId="77777777" w:rsidR="008C2A32" w:rsidRDefault="008C2A32" w:rsidP="008C2A32">
            <w:pPr>
              <w:spacing w:after="0"/>
              <w:rPr>
                <w:rFonts w:ascii="Times New Roman" w:hAnsi="Times New Roman" w:cs="Times New Roman"/>
                <w:sz w:val="24"/>
                <w:szCs w:val="24"/>
                <w:lang w:val="en-US"/>
              </w:rPr>
            </w:pPr>
          </w:p>
        </w:tc>
      </w:tr>
      <w:tr w:rsidR="008C2A32" w14:paraId="0DF6F560" w14:textId="77777777" w:rsidTr="008C2A32">
        <w:tc>
          <w:tcPr>
            <w:tcW w:w="236" w:type="dxa"/>
            <w:tcBorders>
              <w:top w:val="single" w:sz="4" w:space="0" w:color="auto"/>
              <w:left w:val="nil"/>
              <w:bottom w:val="nil"/>
              <w:right w:val="nil"/>
            </w:tcBorders>
          </w:tcPr>
          <w:p w14:paraId="3F5C8620"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19E3338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3C3C520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14:paraId="7122BE49"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5CEAF32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3C7DEF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64CDE3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14:paraId="21FAAC7E" w14:textId="77777777" w:rsidTr="008C2A32">
        <w:tc>
          <w:tcPr>
            <w:tcW w:w="236" w:type="dxa"/>
            <w:tcBorders>
              <w:top w:val="nil"/>
              <w:left w:val="nil"/>
              <w:bottom w:val="nil"/>
              <w:right w:val="nil"/>
            </w:tcBorders>
          </w:tcPr>
          <w:p w14:paraId="56301939"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5DAABC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0FDD56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14:paraId="04F19D7A"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43313DB"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768D9DC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EB111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14:paraId="7A02D212" w14:textId="77777777" w:rsidTr="008C2A32">
        <w:tc>
          <w:tcPr>
            <w:tcW w:w="236" w:type="dxa"/>
            <w:tcBorders>
              <w:top w:val="nil"/>
              <w:left w:val="nil"/>
              <w:bottom w:val="nil"/>
              <w:right w:val="nil"/>
            </w:tcBorders>
          </w:tcPr>
          <w:p w14:paraId="28B82628"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0093BF9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2AFA6C"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14:paraId="6ED5DBE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14:paraId="1D61E39E"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4F65EEF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48CD63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14:paraId="3F0D7C72" w14:textId="77777777" w:rsidTr="008C2A32">
        <w:tc>
          <w:tcPr>
            <w:tcW w:w="236" w:type="dxa"/>
            <w:tcBorders>
              <w:top w:val="nil"/>
              <w:left w:val="nil"/>
              <w:bottom w:val="nil"/>
              <w:right w:val="nil"/>
            </w:tcBorders>
          </w:tcPr>
          <w:p w14:paraId="5941F16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14:paraId="5E75CE90"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68824CB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14:paraId="69C50F1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7E1020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E17BF7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0198B9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14:paraId="3B18BA2F" w14:textId="77777777" w:rsidTr="008C2A32">
        <w:tc>
          <w:tcPr>
            <w:tcW w:w="236" w:type="dxa"/>
            <w:tcBorders>
              <w:top w:val="nil"/>
              <w:left w:val="nil"/>
              <w:bottom w:val="nil"/>
              <w:right w:val="nil"/>
            </w:tcBorders>
          </w:tcPr>
          <w:p w14:paraId="036BF1A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14:paraId="5565DDE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FFED1EA"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14:paraId="2DC7E689"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8E3D82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E84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E6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14:paraId="5BFD2717" w14:textId="77777777" w:rsidTr="008C2A32">
        <w:tc>
          <w:tcPr>
            <w:tcW w:w="236" w:type="dxa"/>
            <w:tcBorders>
              <w:top w:val="nil"/>
              <w:left w:val="nil"/>
              <w:bottom w:val="nil"/>
              <w:right w:val="nil"/>
            </w:tcBorders>
          </w:tcPr>
          <w:p w14:paraId="3EAB5E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14:paraId="5AB7A80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52B5DC7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14:paraId="25D7F62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90C35F3"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47E930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6DC498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14:paraId="655E9129" w14:textId="77777777" w:rsidTr="008C2A32">
        <w:tc>
          <w:tcPr>
            <w:tcW w:w="236" w:type="dxa"/>
            <w:tcBorders>
              <w:top w:val="nil"/>
              <w:left w:val="nil"/>
              <w:bottom w:val="nil"/>
              <w:right w:val="nil"/>
            </w:tcBorders>
          </w:tcPr>
          <w:p w14:paraId="19D18AE7" w14:textId="77777777"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2EFD66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760004E7" w14:textId="77777777"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14:paraId="79C8FEA3" w14:textId="77777777"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14:paraId="2EDDA2A2"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B4FE9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4597A33F" w14:textId="77777777" w:rsidR="008C2A32" w:rsidRDefault="008C2A32" w:rsidP="008C2A32">
            <w:pPr>
              <w:spacing w:after="0" w:line="240" w:lineRule="auto"/>
              <w:rPr>
                <w:rFonts w:ascii="Times New Roman" w:hAnsi="Times New Roman" w:cs="Times New Roman"/>
                <w:sz w:val="24"/>
                <w:szCs w:val="24"/>
                <w:lang w:val="en-US"/>
              </w:rPr>
            </w:pPr>
          </w:p>
        </w:tc>
      </w:tr>
      <w:tr w:rsidR="008C2A32" w14:paraId="75591810" w14:textId="77777777" w:rsidTr="008C2A32">
        <w:tc>
          <w:tcPr>
            <w:tcW w:w="4210" w:type="dxa"/>
            <w:gridSpan w:val="2"/>
            <w:tcBorders>
              <w:top w:val="nil"/>
              <w:left w:val="nil"/>
              <w:bottom w:val="single" w:sz="4" w:space="0" w:color="auto"/>
              <w:right w:val="nil"/>
            </w:tcBorders>
          </w:tcPr>
          <w:p w14:paraId="77F3B39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14:paraId="5B3DEF63"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72159E13" w14:textId="77777777"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14:paraId="425E3B6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14:paraId="341AE6F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14:paraId="071B832D"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458408F9" w14:textId="77777777" w:rsidR="008C2A32" w:rsidRDefault="008C2A32" w:rsidP="008C2A32">
            <w:pPr>
              <w:spacing w:after="0"/>
              <w:rPr>
                <w:rFonts w:ascii="Times New Roman" w:hAnsi="Times New Roman" w:cs="Times New Roman"/>
                <w:sz w:val="24"/>
                <w:szCs w:val="24"/>
                <w:lang w:val="en-US"/>
              </w:rPr>
            </w:pPr>
          </w:p>
        </w:tc>
      </w:tr>
      <w:tr w:rsidR="008C2A32" w14:paraId="5AFE5178" w14:textId="77777777" w:rsidTr="008C2A32">
        <w:tc>
          <w:tcPr>
            <w:tcW w:w="0" w:type="auto"/>
            <w:tcBorders>
              <w:top w:val="single" w:sz="4" w:space="0" w:color="auto"/>
              <w:left w:val="nil"/>
              <w:bottom w:val="nil"/>
              <w:right w:val="nil"/>
            </w:tcBorders>
          </w:tcPr>
          <w:p w14:paraId="75FD1552"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14:paraId="59D0F6A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092E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14:paraId="5E3E8F40"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210A852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2BA23EF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A5787B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14:paraId="225252AB" w14:textId="77777777" w:rsidTr="008C2A32">
        <w:tc>
          <w:tcPr>
            <w:tcW w:w="0" w:type="auto"/>
            <w:tcBorders>
              <w:top w:val="nil"/>
              <w:left w:val="nil"/>
              <w:bottom w:val="nil"/>
              <w:right w:val="nil"/>
            </w:tcBorders>
          </w:tcPr>
          <w:p w14:paraId="6988483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1DB829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D2E5F6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14:paraId="070DFBB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3E7F199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2D0480F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0D4E49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14:paraId="0320C34D" w14:textId="77777777" w:rsidTr="008C2A32">
        <w:tc>
          <w:tcPr>
            <w:tcW w:w="0" w:type="auto"/>
            <w:tcBorders>
              <w:top w:val="nil"/>
              <w:left w:val="nil"/>
              <w:bottom w:val="nil"/>
              <w:right w:val="nil"/>
            </w:tcBorders>
          </w:tcPr>
          <w:p w14:paraId="4B3A2D7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2C66FD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1BCC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14:paraId="418161D6"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B931FD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63873E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EC47DF3"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14:paraId="390A6E43" w14:textId="77777777" w:rsidTr="008C2A32">
        <w:tc>
          <w:tcPr>
            <w:tcW w:w="0" w:type="auto"/>
            <w:tcBorders>
              <w:top w:val="nil"/>
              <w:left w:val="nil"/>
              <w:bottom w:val="nil"/>
              <w:right w:val="nil"/>
            </w:tcBorders>
          </w:tcPr>
          <w:p w14:paraId="1AF1035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434D4A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7208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14:paraId="057171E4"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C2AEF0C"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6219A8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23291A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14:paraId="0B5B6AC8" w14:textId="77777777" w:rsidTr="008C2A32">
        <w:tc>
          <w:tcPr>
            <w:tcW w:w="0" w:type="auto"/>
            <w:tcBorders>
              <w:top w:val="nil"/>
              <w:left w:val="nil"/>
              <w:bottom w:val="nil"/>
              <w:right w:val="nil"/>
            </w:tcBorders>
          </w:tcPr>
          <w:p w14:paraId="6034DBD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0CC6EA9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46225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14:paraId="2DD5725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091798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17F03A2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3218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14:paraId="25BF7BCF" w14:textId="77777777" w:rsidTr="008C2A32">
        <w:tc>
          <w:tcPr>
            <w:tcW w:w="0" w:type="auto"/>
            <w:tcBorders>
              <w:top w:val="nil"/>
              <w:left w:val="nil"/>
              <w:bottom w:val="nil"/>
              <w:right w:val="nil"/>
            </w:tcBorders>
          </w:tcPr>
          <w:p w14:paraId="4D1C29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6BE10E21"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3E7E6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14:paraId="62732C50"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777F41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FDC204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4ACFECE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14:paraId="17B2E746" w14:textId="77777777" w:rsidTr="008C2A32">
        <w:tc>
          <w:tcPr>
            <w:tcW w:w="0" w:type="auto"/>
            <w:tcBorders>
              <w:top w:val="nil"/>
              <w:left w:val="nil"/>
              <w:bottom w:val="nil"/>
              <w:right w:val="nil"/>
            </w:tcBorders>
          </w:tcPr>
          <w:p w14:paraId="3DFD88A5"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14:paraId="5B6EAC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E0433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14:paraId="197EB84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D70FB0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259FC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2947C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14:paraId="68F41F7D" w14:textId="77777777" w:rsidTr="008C2A32">
        <w:tc>
          <w:tcPr>
            <w:tcW w:w="0" w:type="auto"/>
            <w:tcBorders>
              <w:top w:val="nil"/>
              <w:left w:val="nil"/>
              <w:bottom w:val="nil"/>
              <w:right w:val="nil"/>
            </w:tcBorders>
          </w:tcPr>
          <w:p w14:paraId="455F1D54"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14:paraId="0E6D99F5"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DB7FAF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14:paraId="36246B1E"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E2E220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3ADB84D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283E4F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14:paraId="2A4E72E7" w14:textId="77777777" w:rsidTr="008C2A32">
        <w:tc>
          <w:tcPr>
            <w:tcW w:w="0" w:type="auto"/>
            <w:tcBorders>
              <w:top w:val="nil"/>
              <w:left w:val="nil"/>
              <w:bottom w:val="nil"/>
              <w:right w:val="nil"/>
            </w:tcBorders>
          </w:tcPr>
          <w:p w14:paraId="7868E1F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14:paraId="5F4F5CE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2AC2F3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14:paraId="229BF8EB"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54A9221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78DD19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6ADF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14:paraId="1E46BD1F" w14:textId="77777777" w:rsidTr="008C2A32">
        <w:tc>
          <w:tcPr>
            <w:tcW w:w="0" w:type="auto"/>
            <w:tcBorders>
              <w:top w:val="nil"/>
              <w:left w:val="nil"/>
              <w:bottom w:val="nil"/>
              <w:right w:val="nil"/>
            </w:tcBorders>
          </w:tcPr>
          <w:p w14:paraId="1E9ACFDA"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14:paraId="7C1D2C5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3A53E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14:paraId="06B29AF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0CEFD6D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811B92A"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0AF96FE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14:paraId="68EB90C4" w14:textId="77777777" w:rsidTr="008C2A32">
        <w:tc>
          <w:tcPr>
            <w:tcW w:w="0" w:type="auto"/>
            <w:tcBorders>
              <w:top w:val="nil"/>
              <w:left w:val="nil"/>
              <w:bottom w:val="nil"/>
              <w:right w:val="nil"/>
            </w:tcBorders>
          </w:tcPr>
          <w:p w14:paraId="1AD21DB0"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14:paraId="199BBC7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9AC7E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14:paraId="7AF491A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383D915"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42BBD6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D0D79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14:paraId="45987829" w14:textId="77777777" w:rsidTr="008C2A32">
        <w:tc>
          <w:tcPr>
            <w:tcW w:w="0" w:type="auto"/>
            <w:tcBorders>
              <w:top w:val="nil"/>
              <w:left w:val="nil"/>
              <w:bottom w:val="single" w:sz="18" w:space="0" w:color="auto"/>
              <w:right w:val="nil"/>
            </w:tcBorders>
          </w:tcPr>
          <w:p w14:paraId="301DA37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14:paraId="707F48E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14:paraId="5E1D188A" w14:textId="77777777"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14:paraId="1D4356C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14:paraId="3B63DDD0" w14:textId="77777777"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14:paraId="01415B2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14:paraId="435241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0546898D"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E1792BA"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Appendix S3: Appendix S5: Description of the path analyses performed to assess the causal effects of phenology and other reproductive traits on fitness</w:t>
      </w:r>
    </w:p>
    <w:p w14:paraId="6964E5B9"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We used path analysis (Grace, 2006) to examine the direct and indirect (predator-mediated) causal effects of phenology and other reproductive traits on fitness in the subset of populations with the predator (excluding population D in 2010). We built two saturated models. The first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included direct effects of phenology, flower number and shoot height on number of intact fruits, effects of these traits on the probability of attack, and the effect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attack on number of intact fruits. The second model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had the same structure, but interaction intensity (number of eggs) was used instead of probability of attack. Correlations between the reproductive traits were included in both models. The adequacy of the hypotheses of our causal models to our data (given by a non-significant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 was not a major issue, as our aim was to compare the relationships depicted in these models among populations (cf. Rey </w:t>
      </w:r>
      <w:r>
        <w:rPr>
          <w:rFonts w:ascii="Times New Roman" w:hAnsi="Times New Roman" w:cs="Times New Roman"/>
          <w:i/>
          <w:iCs/>
          <w:sz w:val="24"/>
          <w:szCs w:val="24"/>
          <w:lang w:val="en-US"/>
        </w:rPr>
        <w:t>et al.</w:t>
      </w:r>
      <w:r>
        <w:rPr>
          <w:rFonts w:ascii="Times New Roman" w:hAnsi="Times New Roman" w:cs="Times New Roman"/>
          <w:sz w:val="24"/>
          <w:szCs w:val="24"/>
          <w:lang w:val="en-US"/>
        </w:rPr>
        <w:t>, 2006). To test for among-population variation in selection on flowering phenology, we used multigroup analysis (Grace, 2006).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S6). Those constraints for which the imposition of the equality assumption causes a significant decrease in the chi-square value indicate path coefficients that are significantly different between groups. We then fitted the path models in each population separately (Appendices S7-8) because the multigroup analysis showed that they differed statistically. As data departed from multivariate normality (results not shown), we calculated bootstrap parameter estimates and test statistics for patch coefficients, based on 5000 bootstrap samples. As we were specifically interested in spatial variation in selective scenarios for flowering phenology, path coefficients for direct and indirect effects of phenology on fitness are shown in Appendix S9.</w:t>
      </w:r>
    </w:p>
    <w:p w14:paraId="5ECDE9A9"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Appendix S4: Linear selection gradients (</w:t>
      </w:r>
      <w:r>
        <w:rPr>
          <w:rFonts w:ascii="Symbol" w:hAnsi="Symbol" w:cs="Symbol"/>
          <w:sz w:val="24"/>
          <w:szCs w:val="24"/>
          <w:lang w:val="en-US"/>
        </w:rPr>
        <w:t></w:t>
      </w:r>
      <w:r>
        <w:rPr>
          <w:rFonts w:ascii="Times New Roman" w:hAnsi="Times New Roman" w:cs="Times New Roman"/>
          <w:sz w:val="24"/>
          <w:szCs w:val="24"/>
          <w:lang w:val="en-US"/>
        </w:rPr>
        <w:t xml:space="preserve">’s from multiple regressions of relative fitness on standardized reproductive traits) for each population 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S5: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7777777"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2267F4D4">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61A34D7A" w14:textId="77777777" w:rsidR="008C2A32" w:rsidRDefault="008C2A32" w:rsidP="008C2A32">
      <w:pPr>
        <w:rPr>
          <w:rFonts w:ascii="Times New Roman" w:hAnsi="Times New Roman" w:cs="Times New Roman"/>
          <w:sz w:val="24"/>
          <w:szCs w:val="24"/>
          <w:lang w:val="en-US"/>
        </w:rPr>
      </w:pPr>
    </w:p>
    <w:p w14:paraId="50E0304A" w14:textId="77777777" w:rsidR="008C2A32" w:rsidRDefault="008C2A32" w:rsidP="008C2A32">
      <w:pPr>
        <w:rPr>
          <w:rFonts w:ascii="Times New Roman" w:hAnsi="Times New Roman" w:cs="Times New Roman"/>
          <w:sz w:val="24"/>
          <w:szCs w:val="24"/>
          <w:lang w:val="en-US" w:eastAsia="es-E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Appendix S6: Results of the multigroup analyses for the model with probability of attack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A) and with number of eggs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B)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8C2A32" w14:paraId="704AE9A6" w14:textId="77777777" w:rsidTr="008C2A32">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43A96119"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3FECA3B" w14:textId="77777777" w:rsidR="008C2A32" w:rsidRDefault="008C2A32" w:rsidP="008C2A32">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0A12494" w14:textId="77777777" w:rsidR="008C2A32" w:rsidRDefault="008C2A32" w:rsidP="008C2A32">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71053839" w14:textId="77777777" w:rsidR="008C2A32" w:rsidRDefault="008C2A32" w:rsidP="008C2A32">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8C2A32" w14:paraId="18987FA9" w14:textId="77777777" w:rsidTr="008C2A32">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04F28AC2" w14:textId="77777777" w:rsidR="008C2A32" w:rsidRDefault="008C2A32" w:rsidP="008C2A32">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67C1D4E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12122E2A"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5E81BF39" w14:textId="77777777" w:rsidR="008C2A32" w:rsidRDefault="008C2A32" w:rsidP="008C2A32">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3291CFD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1EE0292E"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P</w:t>
            </w:r>
          </w:p>
        </w:tc>
      </w:tr>
      <w:tr w:rsidR="008C2A32" w14:paraId="62198CCE" w14:textId="77777777" w:rsidTr="008C2A32">
        <w:tc>
          <w:tcPr>
            <w:tcW w:w="4515" w:type="dxa"/>
            <w:tcBorders>
              <w:top w:val="nil"/>
              <w:left w:val="nil"/>
              <w:bottom w:val="single" w:sz="4" w:space="0" w:color="auto"/>
              <w:right w:val="nil"/>
            </w:tcBorders>
            <w:tcMar>
              <w:top w:w="15" w:type="dxa"/>
              <w:left w:w="140" w:type="dxa"/>
              <w:bottom w:w="15" w:type="dxa"/>
              <w:right w:w="140" w:type="dxa"/>
            </w:tcMar>
            <w:vAlign w:val="center"/>
          </w:tcPr>
          <w:p w14:paraId="2D6647D8"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A) </w:t>
            </w:r>
            <w:proofErr w:type="spellStart"/>
            <w:r>
              <w:rPr>
                <w:rFonts w:ascii="Times New Roman" w:hAnsi="Times New Roman" w:cs="Times New Roman"/>
                <w:sz w:val="24"/>
                <w:szCs w:val="24"/>
                <w:lang w:val="en-US" w:eastAsia="es-ES"/>
              </w:rPr>
              <w:t>model_attack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47DEEDF4" w14:textId="77777777" w:rsidR="008C2A32" w:rsidRDefault="008C2A32" w:rsidP="008C2A32">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E5B843A"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27EC9610"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3A45BA5B" w14:textId="77777777" w:rsidR="008C2A32" w:rsidRDefault="008C2A32" w:rsidP="008C2A32">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200B0708" w14:textId="77777777" w:rsidR="008C2A32" w:rsidRDefault="008C2A32" w:rsidP="008C2A32">
            <w:pPr>
              <w:spacing w:after="0" w:line="240" w:lineRule="auto"/>
              <w:jc w:val="center"/>
              <w:rPr>
                <w:rFonts w:ascii="Times New Roman" w:hAnsi="Times New Roman" w:cs="Times New Roman"/>
                <w:sz w:val="24"/>
                <w:szCs w:val="24"/>
                <w:lang w:eastAsia="es-ES"/>
              </w:rPr>
            </w:pPr>
          </w:p>
        </w:tc>
      </w:tr>
      <w:tr w:rsidR="008C2A32" w14:paraId="736CF24C" w14:textId="77777777" w:rsidTr="008C2A32">
        <w:tc>
          <w:tcPr>
            <w:tcW w:w="4515" w:type="dxa"/>
            <w:tcBorders>
              <w:top w:val="single" w:sz="4" w:space="0" w:color="auto"/>
              <w:left w:val="nil"/>
              <w:bottom w:val="nil"/>
              <w:right w:val="nil"/>
            </w:tcBorders>
            <w:tcMar>
              <w:top w:w="15" w:type="dxa"/>
              <w:left w:w="140" w:type="dxa"/>
              <w:bottom w:w="15" w:type="dxa"/>
              <w:right w:w="140" w:type="dxa"/>
            </w:tcMar>
            <w:vAlign w:val="center"/>
          </w:tcPr>
          <w:p w14:paraId="093B9EF2"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F4D50C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348.82</w:t>
            </w:r>
          </w:p>
        </w:tc>
        <w:tc>
          <w:tcPr>
            <w:tcW w:w="1138" w:type="dxa"/>
            <w:tcBorders>
              <w:top w:val="nil"/>
              <w:left w:val="nil"/>
              <w:bottom w:val="nil"/>
              <w:right w:val="nil"/>
            </w:tcBorders>
            <w:tcMar>
              <w:top w:w="15" w:type="dxa"/>
              <w:left w:w="140" w:type="dxa"/>
              <w:bottom w:w="15" w:type="dxa"/>
              <w:right w:w="140" w:type="dxa"/>
            </w:tcMar>
            <w:vAlign w:val="center"/>
          </w:tcPr>
          <w:p w14:paraId="6421ACBA"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7AEC36C1"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FD8C7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335.92</w:t>
            </w:r>
          </w:p>
        </w:tc>
        <w:tc>
          <w:tcPr>
            <w:tcW w:w="900" w:type="dxa"/>
            <w:tcBorders>
              <w:top w:val="nil"/>
              <w:left w:val="nil"/>
              <w:bottom w:val="nil"/>
              <w:right w:val="nil"/>
            </w:tcBorders>
            <w:vAlign w:val="center"/>
          </w:tcPr>
          <w:p w14:paraId="64037358"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4D9262EB"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35984D10"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2ED1379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18.10</w:t>
            </w:r>
          </w:p>
        </w:tc>
        <w:tc>
          <w:tcPr>
            <w:tcW w:w="1138" w:type="dxa"/>
            <w:tcBorders>
              <w:top w:val="nil"/>
              <w:left w:val="nil"/>
              <w:bottom w:val="nil"/>
              <w:right w:val="nil"/>
            </w:tcBorders>
            <w:tcMar>
              <w:top w:w="15" w:type="dxa"/>
              <w:left w:w="140" w:type="dxa"/>
              <w:bottom w:w="15" w:type="dxa"/>
              <w:right w:w="140" w:type="dxa"/>
            </w:tcMar>
            <w:vAlign w:val="center"/>
          </w:tcPr>
          <w:p w14:paraId="2B4EF227"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0.034</w:t>
            </w:r>
          </w:p>
        </w:tc>
        <w:tc>
          <w:tcPr>
            <w:tcW w:w="50" w:type="dxa"/>
            <w:tcBorders>
              <w:top w:val="nil"/>
              <w:left w:val="nil"/>
              <w:bottom w:val="nil"/>
              <w:right w:val="nil"/>
            </w:tcBorders>
          </w:tcPr>
          <w:p w14:paraId="0EAC8887"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BFE6C07"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62.39</w:t>
            </w:r>
          </w:p>
        </w:tc>
        <w:tc>
          <w:tcPr>
            <w:tcW w:w="900" w:type="dxa"/>
            <w:tcBorders>
              <w:top w:val="nil"/>
              <w:left w:val="nil"/>
              <w:bottom w:val="nil"/>
              <w:right w:val="nil"/>
            </w:tcBorders>
            <w:vAlign w:val="center"/>
          </w:tcPr>
          <w:p w14:paraId="3A82F8D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788EC80F"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03E9BE65"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3939E72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10.93</w:t>
            </w:r>
          </w:p>
        </w:tc>
        <w:tc>
          <w:tcPr>
            <w:tcW w:w="1138" w:type="dxa"/>
            <w:tcBorders>
              <w:top w:val="nil"/>
              <w:left w:val="nil"/>
              <w:bottom w:val="nil"/>
              <w:right w:val="nil"/>
            </w:tcBorders>
            <w:tcMar>
              <w:top w:w="15" w:type="dxa"/>
              <w:left w:w="140" w:type="dxa"/>
              <w:bottom w:w="15" w:type="dxa"/>
              <w:right w:w="140" w:type="dxa"/>
            </w:tcMar>
            <w:vAlign w:val="center"/>
          </w:tcPr>
          <w:p w14:paraId="7D66BC47"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0.280</w:t>
            </w:r>
          </w:p>
        </w:tc>
        <w:tc>
          <w:tcPr>
            <w:tcW w:w="50" w:type="dxa"/>
            <w:tcBorders>
              <w:top w:val="nil"/>
              <w:left w:val="nil"/>
              <w:bottom w:val="nil"/>
              <w:right w:val="nil"/>
            </w:tcBorders>
          </w:tcPr>
          <w:p w14:paraId="6951F790"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932E40"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5.23</w:t>
            </w:r>
          </w:p>
        </w:tc>
        <w:tc>
          <w:tcPr>
            <w:tcW w:w="900" w:type="dxa"/>
            <w:tcBorders>
              <w:top w:val="nil"/>
              <w:left w:val="nil"/>
              <w:bottom w:val="nil"/>
              <w:right w:val="nil"/>
            </w:tcBorders>
            <w:vAlign w:val="center"/>
          </w:tcPr>
          <w:p w14:paraId="1162060C"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0.875</w:t>
            </w:r>
          </w:p>
        </w:tc>
      </w:tr>
      <w:tr w:rsidR="008C2A32" w14:paraId="0A96EF59"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189DCF27"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7920CDA0"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14.10</w:t>
            </w:r>
          </w:p>
        </w:tc>
        <w:tc>
          <w:tcPr>
            <w:tcW w:w="1138" w:type="dxa"/>
            <w:tcBorders>
              <w:top w:val="nil"/>
              <w:left w:val="nil"/>
              <w:bottom w:val="nil"/>
              <w:right w:val="nil"/>
            </w:tcBorders>
            <w:tcMar>
              <w:top w:w="15" w:type="dxa"/>
              <w:left w:w="140" w:type="dxa"/>
              <w:bottom w:w="15" w:type="dxa"/>
              <w:right w:w="140" w:type="dxa"/>
            </w:tcMar>
            <w:vAlign w:val="center"/>
          </w:tcPr>
          <w:p w14:paraId="7A7D77B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0.119</w:t>
            </w:r>
          </w:p>
        </w:tc>
        <w:tc>
          <w:tcPr>
            <w:tcW w:w="50" w:type="dxa"/>
            <w:tcBorders>
              <w:top w:val="nil"/>
              <w:left w:val="nil"/>
              <w:bottom w:val="nil"/>
              <w:right w:val="nil"/>
            </w:tcBorders>
          </w:tcPr>
          <w:p w14:paraId="3A67C7B5"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3A654531"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20.45</w:t>
            </w:r>
          </w:p>
        </w:tc>
        <w:tc>
          <w:tcPr>
            <w:tcW w:w="900" w:type="dxa"/>
            <w:tcBorders>
              <w:top w:val="nil"/>
              <w:left w:val="nil"/>
              <w:bottom w:val="nil"/>
              <w:right w:val="nil"/>
            </w:tcBorders>
            <w:vAlign w:val="center"/>
          </w:tcPr>
          <w:p w14:paraId="5A1C4BD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0.025</w:t>
            </w:r>
          </w:p>
        </w:tc>
      </w:tr>
      <w:tr w:rsidR="008C2A32" w14:paraId="2DB176B3"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5B68D431" w14:textId="77777777"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r>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A131BE"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7.94</w:t>
            </w:r>
          </w:p>
        </w:tc>
        <w:tc>
          <w:tcPr>
            <w:tcW w:w="1138" w:type="dxa"/>
            <w:tcBorders>
              <w:top w:val="nil"/>
              <w:left w:val="nil"/>
              <w:bottom w:val="nil"/>
              <w:right w:val="nil"/>
            </w:tcBorders>
            <w:tcMar>
              <w:top w:w="15" w:type="dxa"/>
              <w:left w:w="140" w:type="dxa"/>
              <w:bottom w:w="15" w:type="dxa"/>
              <w:right w:w="140" w:type="dxa"/>
            </w:tcMar>
            <w:vAlign w:val="center"/>
          </w:tcPr>
          <w:p w14:paraId="45FE2CFA"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0.540</w:t>
            </w:r>
          </w:p>
        </w:tc>
        <w:tc>
          <w:tcPr>
            <w:tcW w:w="50" w:type="dxa"/>
            <w:tcBorders>
              <w:top w:val="nil"/>
              <w:left w:val="nil"/>
              <w:bottom w:val="nil"/>
              <w:right w:val="nil"/>
            </w:tcBorders>
          </w:tcPr>
          <w:p w14:paraId="43103C53"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E71D42"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23.90</w:t>
            </w:r>
          </w:p>
        </w:tc>
        <w:tc>
          <w:tcPr>
            <w:tcW w:w="900" w:type="dxa"/>
            <w:tcBorders>
              <w:top w:val="nil"/>
              <w:left w:val="nil"/>
              <w:bottom w:val="nil"/>
              <w:right w:val="nil"/>
            </w:tcBorders>
            <w:vAlign w:val="center"/>
          </w:tcPr>
          <w:p w14:paraId="1D5A5667"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0.008</w:t>
            </w:r>
          </w:p>
        </w:tc>
      </w:tr>
      <w:tr w:rsidR="008C2A32" w14:paraId="48B55BD0"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0C237D3C"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48880FD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8.39</w:t>
            </w:r>
          </w:p>
        </w:tc>
        <w:tc>
          <w:tcPr>
            <w:tcW w:w="1138" w:type="dxa"/>
            <w:tcBorders>
              <w:top w:val="nil"/>
              <w:left w:val="nil"/>
              <w:bottom w:val="nil"/>
              <w:right w:val="nil"/>
            </w:tcBorders>
            <w:tcMar>
              <w:top w:w="15" w:type="dxa"/>
              <w:left w:w="140" w:type="dxa"/>
              <w:bottom w:w="15" w:type="dxa"/>
              <w:right w:w="140" w:type="dxa"/>
            </w:tcMar>
            <w:vAlign w:val="center"/>
          </w:tcPr>
          <w:p w14:paraId="26D53314"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0.495</w:t>
            </w:r>
          </w:p>
        </w:tc>
        <w:tc>
          <w:tcPr>
            <w:tcW w:w="50" w:type="dxa"/>
            <w:tcBorders>
              <w:top w:val="nil"/>
              <w:left w:val="nil"/>
              <w:bottom w:val="nil"/>
              <w:right w:val="nil"/>
            </w:tcBorders>
          </w:tcPr>
          <w:p w14:paraId="5C155D08"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3A9EE2C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20.88</w:t>
            </w:r>
          </w:p>
        </w:tc>
        <w:tc>
          <w:tcPr>
            <w:tcW w:w="900" w:type="dxa"/>
            <w:tcBorders>
              <w:top w:val="nil"/>
              <w:left w:val="nil"/>
              <w:bottom w:val="nil"/>
              <w:right w:val="nil"/>
            </w:tcBorders>
            <w:vAlign w:val="center"/>
          </w:tcPr>
          <w:p w14:paraId="7C6EFB8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0.022</w:t>
            </w:r>
          </w:p>
        </w:tc>
      </w:tr>
      <w:tr w:rsidR="008C2A32" w14:paraId="09C6848E"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709023AF" w14:textId="77777777"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r>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4B5EAB5"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43.83</w:t>
            </w:r>
          </w:p>
        </w:tc>
        <w:tc>
          <w:tcPr>
            <w:tcW w:w="1138" w:type="dxa"/>
            <w:tcBorders>
              <w:top w:val="nil"/>
              <w:left w:val="nil"/>
              <w:bottom w:val="nil"/>
              <w:right w:val="nil"/>
            </w:tcBorders>
            <w:tcMar>
              <w:top w:w="15" w:type="dxa"/>
              <w:left w:w="140" w:type="dxa"/>
              <w:bottom w:w="15" w:type="dxa"/>
              <w:right w:w="140" w:type="dxa"/>
            </w:tcMar>
            <w:vAlign w:val="center"/>
          </w:tcPr>
          <w:p w14:paraId="31F9FE97"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5EA8C2B7"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B42DAD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20.01</w:t>
            </w:r>
          </w:p>
        </w:tc>
        <w:tc>
          <w:tcPr>
            <w:tcW w:w="900" w:type="dxa"/>
            <w:tcBorders>
              <w:top w:val="nil"/>
              <w:left w:val="nil"/>
              <w:bottom w:val="nil"/>
              <w:right w:val="nil"/>
            </w:tcBorders>
            <w:vAlign w:val="center"/>
          </w:tcPr>
          <w:p w14:paraId="1ED26DA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0.029</w:t>
            </w:r>
          </w:p>
        </w:tc>
      </w:tr>
      <w:tr w:rsidR="008C2A32" w14:paraId="1726F6D9"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1FD7F4FC"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3ADE2045"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110.35</w:t>
            </w:r>
          </w:p>
        </w:tc>
        <w:tc>
          <w:tcPr>
            <w:tcW w:w="1138" w:type="dxa"/>
            <w:tcBorders>
              <w:top w:val="nil"/>
              <w:left w:val="nil"/>
              <w:bottom w:val="nil"/>
              <w:right w:val="nil"/>
            </w:tcBorders>
            <w:tcMar>
              <w:top w:w="15" w:type="dxa"/>
              <w:left w:w="140" w:type="dxa"/>
              <w:bottom w:w="15" w:type="dxa"/>
              <w:right w:w="140" w:type="dxa"/>
            </w:tcMar>
            <w:vAlign w:val="center"/>
          </w:tcPr>
          <w:p w14:paraId="7688BDCC"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76E626EE"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767060FC"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86.85</w:t>
            </w:r>
          </w:p>
        </w:tc>
        <w:tc>
          <w:tcPr>
            <w:tcW w:w="900" w:type="dxa"/>
            <w:tcBorders>
              <w:top w:val="nil"/>
              <w:left w:val="nil"/>
              <w:bottom w:val="nil"/>
              <w:right w:val="nil"/>
            </w:tcBorders>
            <w:vAlign w:val="center"/>
          </w:tcPr>
          <w:p w14:paraId="50458C5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61DEC637"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4CD8B09B" w14:textId="77777777"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Phenology</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2FFC18F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36.60</w:t>
            </w:r>
          </w:p>
        </w:tc>
        <w:tc>
          <w:tcPr>
            <w:tcW w:w="1138" w:type="dxa"/>
            <w:tcBorders>
              <w:top w:val="nil"/>
              <w:left w:val="nil"/>
              <w:bottom w:val="nil"/>
              <w:right w:val="nil"/>
            </w:tcBorders>
            <w:tcMar>
              <w:top w:w="15" w:type="dxa"/>
              <w:left w:w="140" w:type="dxa"/>
              <w:bottom w:w="15" w:type="dxa"/>
              <w:right w:w="140" w:type="dxa"/>
            </w:tcMar>
            <w:vAlign w:val="center"/>
          </w:tcPr>
          <w:p w14:paraId="75571385"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2894DA51"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718818C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35.85</w:t>
            </w:r>
          </w:p>
        </w:tc>
        <w:tc>
          <w:tcPr>
            <w:tcW w:w="900" w:type="dxa"/>
            <w:tcBorders>
              <w:top w:val="nil"/>
              <w:left w:val="nil"/>
              <w:bottom w:val="nil"/>
              <w:right w:val="nil"/>
            </w:tcBorders>
            <w:vAlign w:val="center"/>
          </w:tcPr>
          <w:p w14:paraId="0D2BBC2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292B43D8"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3A670AD7" w14:textId="77777777"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Phenology</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17B24C"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16.24</w:t>
            </w:r>
          </w:p>
        </w:tc>
        <w:tc>
          <w:tcPr>
            <w:tcW w:w="1138" w:type="dxa"/>
            <w:tcBorders>
              <w:top w:val="nil"/>
              <w:left w:val="nil"/>
              <w:bottom w:val="nil"/>
              <w:right w:val="nil"/>
            </w:tcBorders>
            <w:tcMar>
              <w:top w:w="15" w:type="dxa"/>
              <w:left w:w="140" w:type="dxa"/>
              <w:bottom w:w="15" w:type="dxa"/>
              <w:right w:w="140" w:type="dxa"/>
            </w:tcMar>
            <w:vAlign w:val="center"/>
          </w:tcPr>
          <w:p w14:paraId="0E1FDF6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0.062</w:t>
            </w:r>
          </w:p>
        </w:tc>
        <w:tc>
          <w:tcPr>
            <w:tcW w:w="50" w:type="dxa"/>
            <w:tcBorders>
              <w:top w:val="nil"/>
              <w:left w:val="nil"/>
              <w:bottom w:val="nil"/>
              <w:right w:val="nil"/>
            </w:tcBorders>
          </w:tcPr>
          <w:p w14:paraId="77CB6649"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11FEAD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33.44</w:t>
            </w:r>
          </w:p>
        </w:tc>
        <w:tc>
          <w:tcPr>
            <w:tcW w:w="900" w:type="dxa"/>
            <w:tcBorders>
              <w:top w:val="nil"/>
              <w:left w:val="nil"/>
              <w:bottom w:val="nil"/>
              <w:right w:val="nil"/>
            </w:tcBorders>
            <w:vAlign w:val="center"/>
          </w:tcPr>
          <w:p w14:paraId="5082134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0D2E0A54"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7BD68B42" w14:textId="77777777"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70A9625A"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34.58</w:t>
            </w:r>
          </w:p>
        </w:tc>
        <w:tc>
          <w:tcPr>
            <w:tcW w:w="1138" w:type="dxa"/>
            <w:tcBorders>
              <w:top w:val="nil"/>
              <w:left w:val="nil"/>
              <w:bottom w:val="nil"/>
              <w:right w:val="nil"/>
            </w:tcBorders>
            <w:tcMar>
              <w:top w:w="15" w:type="dxa"/>
              <w:left w:w="140" w:type="dxa"/>
              <w:bottom w:w="15" w:type="dxa"/>
              <w:right w:w="140" w:type="dxa"/>
            </w:tcMar>
            <w:vAlign w:val="center"/>
          </w:tcPr>
          <w:p w14:paraId="2D2F0EC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0157D546"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19D8924"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31.05</w:t>
            </w:r>
          </w:p>
        </w:tc>
        <w:tc>
          <w:tcPr>
            <w:tcW w:w="900" w:type="dxa"/>
            <w:tcBorders>
              <w:top w:val="nil"/>
              <w:left w:val="nil"/>
              <w:bottom w:val="nil"/>
              <w:right w:val="nil"/>
            </w:tcBorders>
            <w:vAlign w:val="center"/>
          </w:tcPr>
          <w:p w14:paraId="33A2F216"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0.001</w:t>
            </w:r>
          </w:p>
        </w:tc>
      </w:tr>
      <w:tr w:rsidR="008C2A32" w14:paraId="11990E5B"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3A4EE98F" w14:textId="77777777" w:rsidR="008C2A32" w:rsidRDefault="008C2A32" w:rsidP="008C2A32">
            <w:pPr>
              <w:spacing w:after="0" w:line="240" w:lineRule="auto"/>
              <w:rPr>
                <w:rFonts w:ascii="Times New Roman" w:hAnsi="Times New Roman" w:cs="Times New Roman"/>
                <w:sz w:val="24"/>
                <w:szCs w:val="24"/>
                <w:lang w:eastAsia="es-ES"/>
              </w:rPr>
            </w:pPr>
          </w:p>
        </w:tc>
        <w:tc>
          <w:tcPr>
            <w:tcW w:w="1080" w:type="dxa"/>
            <w:tcBorders>
              <w:top w:val="nil"/>
              <w:left w:val="nil"/>
              <w:bottom w:val="nil"/>
              <w:right w:val="nil"/>
            </w:tcBorders>
            <w:tcMar>
              <w:top w:w="15" w:type="dxa"/>
              <w:left w:w="140" w:type="dxa"/>
              <w:bottom w:w="15" w:type="dxa"/>
              <w:right w:w="140" w:type="dxa"/>
            </w:tcMar>
            <w:vAlign w:val="center"/>
          </w:tcPr>
          <w:p w14:paraId="0062D527"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1138" w:type="dxa"/>
            <w:tcBorders>
              <w:top w:val="nil"/>
              <w:left w:val="nil"/>
              <w:bottom w:val="nil"/>
              <w:right w:val="nil"/>
            </w:tcBorders>
            <w:tcMar>
              <w:top w:w="15" w:type="dxa"/>
              <w:left w:w="140" w:type="dxa"/>
              <w:bottom w:w="15" w:type="dxa"/>
              <w:right w:w="140" w:type="dxa"/>
            </w:tcMar>
            <w:vAlign w:val="center"/>
          </w:tcPr>
          <w:p w14:paraId="6A97EBD1"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613EA909"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3BE7AD04"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1E537C3" w14:textId="77777777" w:rsidR="008C2A32" w:rsidRDefault="008C2A32" w:rsidP="008C2A32">
            <w:pPr>
              <w:spacing w:after="0" w:line="240" w:lineRule="auto"/>
              <w:jc w:val="center"/>
              <w:rPr>
                <w:rFonts w:ascii="Times New Roman" w:hAnsi="Times New Roman" w:cs="Times New Roman"/>
                <w:sz w:val="24"/>
                <w:szCs w:val="24"/>
                <w:lang w:eastAsia="es-ES"/>
              </w:rPr>
            </w:pPr>
          </w:p>
        </w:tc>
      </w:tr>
      <w:tr w:rsidR="008C2A32" w14:paraId="5F4412FC" w14:textId="77777777" w:rsidTr="008C2A32">
        <w:tc>
          <w:tcPr>
            <w:tcW w:w="4515" w:type="dxa"/>
            <w:tcBorders>
              <w:top w:val="nil"/>
              <w:left w:val="nil"/>
              <w:bottom w:val="single" w:sz="4" w:space="0" w:color="auto"/>
              <w:right w:val="nil"/>
            </w:tcBorders>
            <w:tcMar>
              <w:top w:w="15" w:type="dxa"/>
              <w:left w:w="140" w:type="dxa"/>
              <w:bottom w:w="15" w:type="dxa"/>
              <w:right w:w="140" w:type="dxa"/>
            </w:tcMar>
            <w:vAlign w:val="center"/>
          </w:tcPr>
          <w:p w14:paraId="37C87CB8" w14:textId="77777777" w:rsidR="008C2A32" w:rsidRDefault="008C2A32" w:rsidP="008C2A32">
            <w:pPr>
              <w:spacing w:after="0" w:line="240" w:lineRule="auto"/>
              <w:rPr>
                <w:rFonts w:ascii="Times New Roman" w:hAnsi="Times New Roman" w:cs="Times New Roman"/>
                <w:sz w:val="24"/>
                <w:szCs w:val="24"/>
                <w:lang w:eastAsia="es-ES"/>
              </w:rPr>
            </w:pPr>
            <w:r>
              <w:rPr>
                <w:rFonts w:ascii="Times New Roman" w:hAnsi="Times New Roman" w:cs="Times New Roman"/>
                <w:sz w:val="24"/>
                <w:szCs w:val="24"/>
                <w:lang w:val="sv-SE" w:eastAsia="es-ES"/>
              </w:rPr>
              <w:t>B) model_eggs</w:t>
            </w:r>
          </w:p>
        </w:tc>
        <w:tc>
          <w:tcPr>
            <w:tcW w:w="1080" w:type="dxa"/>
            <w:tcBorders>
              <w:top w:val="nil"/>
              <w:left w:val="nil"/>
              <w:bottom w:val="nil"/>
              <w:right w:val="nil"/>
            </w:tcBorders>
            <w:tcMar>
              <w:top w:w="15" w:type="dxa"/>
              <w:left w:w="140" w:type="dxa"/>
              <w:bottom w:w="15" w:type="dxa"/>
              <w:right w:w="140" w:type="dxa"/>
            </w:tcMar>
            <w:vAlign w:val="center"/>
          </w:tcPr>
          <w:p w14:paraId="21657982"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1138" w:type="dxa"/>
            <w:tcBorders>
              <w:top w:val="nil"/>
              <w:left w:val="nil"/>
              <w:bottom w:val="nil"/>
              <w:right w:val="nil"/>
            </w:tcBorders>
            <w:tcMar>
              <w:top w:w="15" w:type="dxa"/>
              <w:left w:w="140" w:type="dxa"/>
              <w:bottom w:w="15" w:type="dxa"/>
              <w:right w:w="140" w:type="dxa"/>
            </w:tcMar>
            <w:vAlign w:val="center"/>
          </w:tcPr>
          <w:p w14:paraId="4CF341D3"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2B310E13"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3F5C140"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6037FA0" w14:textId="77777777" w:rsidR="008C2A32" w:rsidRDefault="008C2A32" w:rsidP="008C2A32">
            <w:pPr>
              <w:spacing w:after="0" w:line="240" w:lineRule="auto"/>
              <w:jc w:val="center"/>
              <w:rPr>
                <w:rFonts w:ascii="Times New Roman" w:hAnsi="Times New Roman" w:cs="Times New Roman"/>
                <w:sz w:val="24"/>
                <w:szCs w:val="24"/>
                <w:lang w:eastAsia="es-ES"/>
              </w:rPr>
            </w:pPr>
          </w:p>
        </w:tc>
      </w:tr>
      <w:tr w:rsidR="008C2A32" w14:paraId="5DBEAA0E" w14:textId="77777777" w:rsidTr="008C2A32">
        <w:tc>
          <w:tcPr>
            <w:tcW w:w="4515" w:type="dxa"/>
            <w:tcBorders>
              <w:top w:val="single" w:sz="4" w:space="0" w:color="auto"/>
              <w:left w:val="nil"/>
              <w:bottom w:val="nil"/>
              <w:right w:val="nil"/>
            </w:tcBorders>
            <w:tcMar>
              <w:top w:w="15" w:type="dxa"/>
              <w:left w:w="140" w:type="dxa"/>
              <w:bottom w:w="15" w:type="dxa"/>
              <w:right w:w="140" w:type="dxa"/>
            </w:tcMar>
            <w:vAlign w:val="center"/>
          </w:tcPr>
          <w:p w14:paraId="51994309"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7FAD82E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480.19</w:t>
            </w:r>
          </w:p>
        </w:tc>
        <w:tc>
          <w:tcPr>
            <w:tcW w:w="1138" w:type="dxa"/>
            <w:tcBorders>
              <w:top w:val="nil"/>
              <w:left w:val="nil"/>
              <w:bottom w:val="nil"/>
              <w:right w:val="nil"/>
            </w:tcBorders>
            <w:tcMar>
              <w:top w:w="15" w:type="dxa"/>
              <w:left w:w="140" w:type="dxa"/>
              <w:bottom w:w="15" w:type="dxa"/>
              <w:right w:w="140" w:type="dxa"/>
            </w:tcMar>
            <w:vAlign w:val="center"/>
          </w:tcPr>
          <w:p w14:paraId="3E843242"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7088F380"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0F27A6C"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558.46</w:t>
            </w:r>
          </w:p>
        </w:tc>
        <w:tc>
          <w:tcPr>
            <w:tcW w:w="900" w:type="dxa"/>
            <w:tcBorders>
              <w:top w:val="nil"/>
              <w:left w:val="nil"/>
              <w:bottom w:val="nil"/>
              <w:right w:val="nil"/>
            </w:tcBorders>
            <w:vAlign w:val="center"/>
          </w:tcPr>
          <w:p w14:paraId="014F6412"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63B37F09"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768EB8AB"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5C4F7EC4"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51.54</w:t>
            </w:r>
          </w:p>
        </w:tc>
        <w:tc>
          <w:tcPr>
            <w:tcW w:w="1138" w:type="dxa"/>
            <w:tcBorders>
              <w:top w:val="nil"/>
              <w:left w:val="nil"/>
              <w:bottom w:val="nil"/>
              <w:right w:val="nil"/>
            </w:tcBorders>
            <w:tcMar>
              <w:top w:w="15" w:type="dxa"/>
              <w:left w:w="140" w:type="dxa"/>
              <w:bottom w:w="15" w:type="dxa"/>
              <w:right w:w="140" w:type="dxa"/>
            </w:tcMar>
            <w:vAlign w:val="center"/>
          </w:tcPr>
          <w:p w14:paraId="70BF0EC6"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6CA6BF82"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0DC88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105.35</w:t>
            </w:r>
          </w:p>
        </w:tc>
        <w:tc>
          <w:tcPr>
            <w:tcW w:w="900" w:type="dxa"/>
            <w:tcBorders>
              <w:top w:val="nil"/>
              <w:left w:val="nil"/>
              <w:bottom w:val="nil"/>
              <w:right w:val="nil"/>
            </w:tcBorders>
            <w:vAlign w:val="center"/>
          </w:tcPr>
          <w:p w14:paraId="2FD3997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6263BF25"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781D726E"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CBBD0F6"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10.03</w:t>
            </w:r>
          </w:p>
        </w:tc>
        <w:tc>
          <w:tcPr>
            <w:tcW w:w="1138" w:type="dxa"/>
            <w:tcBorders>
              <w:top w:val="nil"/>
              <w:left w:val="nil"/>
              <w:bottom w:val="nil"/>
              <w:right w:val="nil"/>
            </w:tcBorders>
            <w:tcMar>
              <w:top w:w="15" w:type="dxa"/>
              <w:left w:w="140" w:type="dxa"/>
              <w:bottom w:w="15" w:type="dxa"/>
              <w:right w:w="140" w:type="dxa"/>
            </w:tcMar>
            <w:vAlign w:val="center"/>
          </w:tcPr>
          <w:p w14:paraId="6C4C2F87"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0.348</w:t>
            </w:r>
          </w:p>
        </w:tc>
        <w:tc>
          <w:tcPr>
            <w:tcW w:w="50" w:type="dxa"/>
            <w:tcBorders>
              <w:top w:val="nil"/>
              <w:left w:val="nil"/>
              <w:bottom w:val="nil"/>
              <w:right w:val="nil"/>
            </w:tcBorders>
          </w:tcPr>
          <w:p w14:paraId="41C836CB"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38EAE130"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8.38</w:t>
            </w:r>
          </w:p>
        </w:tc>
        <w:tc>
          <w:tcPr>
            <w:tcW w:w="900" w:type="dxa"/>
            <w:tcBorders>
              <w:top w:val="nil"/>
              <w:left w:val="nil"/>
              <w:bottom w:val="nil"/>
              <w:right w:val="nil"/>
            </w:tcBorders>
            <w:vAlign w:val="center"/>
          </w:tcPr>
          <w:p w14:paraId="25CDC74E"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0.592</w:t>
            </w:r>
          </w:p>
        </w:tc>
      </w:tr>
      <w:tr w:rsidR="008C2A32" w14:paraId="5268F5C7"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27A8D70B"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134E8A5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53.40</w:t>
            </w:r>
          </w:p>
        </w:tc>
        <w:tc>
          <w:tcPr>
            <w:tcW w:w="1138" w:type="dxa"/>
            <w:tcBorders>
              <w:top w:val="nil"/>
              <w:left w:val="nil"/>
              <w:bottom w:val="nil"/>
              <w:right w:val="nil"/>
            </w:tcBorders>
            <w:tcMar>
              <w:top w:w="15" w:type="dxa"/>
              <w:left w:w="140" w:type="dxa"/>
              <w:bottom w:w="15" w:type="dxa"/>
              <w:right w:w="140" w:type="dxa"/>
            </w:tcMar>
            <w:vAlign w:val="center"/>
          </w:tcPr>
          <w:p w14:paraId="471E71DE"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76031CF3"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707A852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28.68</w:t>
            </w:r>
          </w:p>
        </w:tc>
        <w:tc>
          <w:tcPr>
            <w:tcW w:w="900" w:type="dxa"/>
            <w:tcBorders>
              <w:top w:val="nil"/>
              <w:left w:val="nil"/>
              <w:bottom w:val="nil"/>
              <w:right w:val="nil"/>
            </w:tcBorders>
            <w:vAlign w:val="center"/>
          </w:tcPr>
          <w:p w14:paraId="2753BC3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0.001</w:t>
            </w:r>
          </w:p>
        </w:tc>
      </w:tr>
      <w:tr w:rsidR="008C2A32" w14:paraId="099BC195"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1FA9C509"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4EF8B9C5"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9.56</w:t>
            </w:r>
          </w:p>
        </w:tc>
        <w:tc>
          <w:tcPr>
            <w:tcW w:w="1138" w:type="dxa"/>
            <w:tcBorders>
              <w:top w:val="nil"/>
              <w:left w:val="nil"/>
              <w:bottom w:val="nil"/>
              <w:right w:val="nil"/>
            </w:tcBorders>
            <w:tcMar>
              <w:top w:w="15" w:type="dxa"/>
              <w:left w:w="140" w:type="dxa"/>
              <w:bottom w:w="15" w:type="dxa"/>
              <w:right w:w="140" w:type="dxa"/>
            </w:tcMar>
            <w:vAlign w:val="center"/>
          </w:tcPr>
          <w:p w14:paraId="36FB89B1"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0.388</w:t>
            </w:r>
          </w:p>
        </w:tc>
        <w:tc>
          <w:tcPr>
            <w:tcW w:w="50" w:type="dxa"/>
            <w:tcBorders>
              <w:top w:val="nil"/>
              <w:left w:val="nil"/>
              <w:bottom w:val="nil"/>
              <w:right w:val="nil"/>
            </w:tcBorders>
          </w:tcPr>
          <w:p w14:paraId="6ADE1DF2"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62FB42A"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9.37</w:t>
            </w:r>
          </w:p>
        </w:tc>
        <w:tc>
          <w:tcPr>
            <w:tcW w:w="900" w:type="dxa"/>
            <w:tcBorders>
              <w:top w:val="nil"/>
              <w:left w:val="nil"/>
              <w:bottom w:val="nil"/>
              <w:right w:val="nil"/>
            </w:tcBorders>
            <w:vAlign w:val="center"/>
          </w:tcPr>
          <w:p w14:paraId="4F1F94C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0.497</w:t>
            </w:r>
          </w:p>
        </w:tc>
      </w:tr>
      <w:tr w:rsidR="008C2A32" w14:paraId="3269D143"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375E2D72"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330250B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9.66</w:t>
            </w:r>
          </w:p>
        </w:tc>
        <w:tc>
          <w:tcPr>
            <w:tcW w:w="1138" w:type="dxa"/>
            <w:tcBorders>
              <w:top w:val="nil"/>
              <w:left w:val="nil"/>
              <w:bottom w:val="nil"/>
              <w:right w:val="nil"/>
            </w:tcBorders>
            <w:tcMar>
              <w:top w:w="15" w:type="dxa"/>
              <w:left w:w="140" w:type="dxa"/>
              <w:bottom w:w="15" w:type="dxa"/>
              <w:right w:w="140" w:type="dxa"/>
            </w:tcMar>
            <w:vAlign w:val="center"/>
          </w:tcPr>
          <w:p w14:paraId="7ADF88AB"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0.378</w:t>
            </w:r>
          </w:p>
        </w:tc>
        <w:tc>
          <w:tcPr>
            <w:tcW w:w="50" w:type="dxa"/>
            <w:tcBorders>
              <w:top w:val="nil"/>
              <w:left w:val="nil"/>
              <w:bottom w:val="nil"/>
              <w:right w:val="nil"/>
            </w:tcBorders>
          </w:tcPr>
          <w:p w14:paraId="6C8B028D"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EDD3E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17.37</w:t>
            </w:r>
          </w:p>
        </w:tc>
        <w:tc>
          <w:tcPr>
            <w:tcW w:w="900" w:type="dxa"/>
            <w:tcBorders>
              <w:top w:val="nil"/>
              <w:left w:val="nil"/>
              <w:bottom w:val="nil"/>
              <w:right w:val="nil"/>
            </w:tcBorders>
            <w:vAlign w:val="center"/>
          </w:tcPr>
          <w:p w14:paraId="5DE84347"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0.067</w:t>
            </w:r>
          </w:p>
        </w:tc>
      </w:tr>
      <w:tr w:rsidR="008C2A32" w14:paraId="39C7875C"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208DC258"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79657CFC"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85.05</w:t>
            </w:r>
          </w:p>
        </w:tc>
        <w:tc>
          <w:tcPr>
            <w:tcW w:w="1138" w:type="dxa"/>
            <w:tcBorders>
              <w:top w:val="nil"/>
              <w:left w:val="nil"/>
              <w:bottom w:val="nil"/>
              <w:right w:val="nil"/>
            </w:tcBorders>
            <w:tcMar>
              <w:top w:w="15" w:type="dxa"/>
              <w:left w:w="140" w:type="dxa"/>
              <w:bottom w:w="15" w:type="dxa"/>
              <w:right w:w="140" w:type="dxa"/>
            </w:tcMar>
            <w:vAlign w:val="center"/>
          </w:tcPr>
          <w:p w14:paraId="4578D9A4"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4842396D"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FA1E410"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134.70</w:t>
            </w:r>
          </w:p>
        </w:tc>
        <w:tc>
          <w:tcPr>
            <w:tcW w:w="900" w:type="dxa"/>
            <w:tcBorders>
              <w:top w:val="nil"/>
              <w:left w:val="nil"/>
              <w:bottom w:val="nil"/>
              <w:right w:val="nil"/>
            </w:tcBorders>
            <w:vAlign w:val="center"/>
          </w:tcPr>
          <w:p w14:paraId="70B70F01"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715260FC"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36A0A0C6" w14:textId="77777777"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4B44A94A"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110.19</w:t>
            </w:r>
          </w:p>
        </w:tc>
        <w:tc>
          <w:tcPr>
            <w:tcW w:w="1138" w:type="dxa"/>
            <w:tcBorders>
              <w:top w:val="nil"/>
              <w:left w:val="nil"/>
              <w:bottom w:val="nil"/>
              <w:right w:val="nil"/>
            </w:tcBorders>
            <w:tcMar>
              <w:top w:w="15" w:type="dxa"/>
              <w:left w:w="140" w:type="dxa"/>
              <w:bottom w:w="15" w:type="dxa"/>
              <w:right w:w="140" w:type="dxa"/>
            </w:tcMar>
            <w:vAlign w:val="center"/>
          </w:tcPr>
          <w:p w14:paraId="241F622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63059669"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86819FA"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80.19</w:t>
            </w:r>
          </w:p>
        </w:tc>
        <w:tc>
          <w:tcPr>
            <w:tcW w:w="900" w:type="dxa"/>
            <w:tcBorders>
              <w:top w:val="nil"/>
              <w:left w:val="nil"/>
              <w:bottom w:val="nil"/>
              <w:right w:val="nil"/>
            </w:tcBorders>
            <w:vAlign w:val="center"/>
          </w:tcPr>
          <w:p w14:paraId="7CB971DF"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5B08C6BF"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005F8FD3" w14:textId="77777777"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Phenology</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D1D30E5"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36.60</w:t>
            </w:r>
          </w:p>
        </w:tc>
        <w:tc>
          <w:tcPr>
            <w:tcW w:w="1138" w:type="dxa"/>
            <w:tcBorders>
              <w:top w:val="nil"/>
              <w:left w:val="nil"/>
              <w:bottom w:val="nil"/>
              <w:right w:val="nil"/>
            </w:tcBorders>
            <w:tcMar>
              <w:top w:w="15" w:type="dxa"/>
              <w:left w:w="140" w:type="dxa"/>
              <w:bottom w:w="15" w:type="dxa"/>
              <w:right w:w="140" w:type="dxa"/>
            </w:tcMar>
            <w:vAlign w:val="center"/>
          </w:tcPr>
          <w:p w14:paraId="13E9B795"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14:paraId="083490B2"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39FADAA"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35.85</w:t>
            </w:r>
          </w:p>
        </w:tc>
        <w:tc>
          <w:tcPr>
            <w:tcW w:w="900" w:type="dxa"/>
            <w:tcBorders>
              <w:top w:val="nil"/>
              <w:left w:val="nil"/>
              <w:bottom w:val="nil"/>
              <w:right w:val="nil"/>
            </w:tcBorders>
            <w:vAlign w:val="center"/>
          </w:tcPr>
          <w:p w14:paraId="7FD64B04"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4227E92D" w14:textId="77777777" w:rsidTr="008C2A32">
        <w:tc>
          <w:tcPr>
            <w:tcW w:w="4515" w:type="dxa"/>
            <w:tcBorders>
              <w:top w:val="nil"/>
              <w:left w:val="nil"/>
              <w:bottom w:val="nil"/>
              <w:right w:val="nil"/>
            </w:tcBorders>
            <w:tcMar>
              <w:top w:w="15" w:type="dxa"/>
              <w:left w:w="140" w:type="dxa"/>
              <w:bottom w:w="15" w:type="dxa"/>
              <w:right w:w="140" w:type="dxa"/>
            </w:tcMar>
            <w:vAlign w:val="center"/>
          </w:tcPr>
          <w:p w14:paraId="7ABD759C" w14:textId="77777777"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Phenology</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155D4E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16.24</w:t>
            </w:r>
          </w:p>
        </w:tc>
        <w:tc>
          <w:tcPr>
            <w:tcW w:w="1138" w:type="dxa"/>
            <w:tcBorders>
              <w:top w:val="nil"/>
              <w:left w:val="nil"/>
              <w:bottom w:val="nil"/>
              <w:right w:val="nil"/>
            </w:tcBorders>
            <w:tcMar>
              <w:top w:w="15" w:type="dxa"/>
              <w:left w:w="140" w:type="dxa"/>
              <w:bottom w:w="15" w:type="dxa"/>
              <w:right w:w="140" w:type="dxa"/>
            </w:tcMar>
            <w:vAlign w:val="center"/>
          </w:tcPr>
          <w:p w14:paraId="64D5D691"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0.062</w:t>
            </w:r>
          </w:p>
        </w:tc>
        <w:tc>
          <w:tcPr>
            <w:tcW w:w="50" w:type="dxa"/>
            <w:tcBorders>
              <w:top w:val="nil"/>
              <w:left w:val="nil"/>
              <w:bottom w:val="nil"/>
              <w:right w:val="nil"/>
            </w:tcBorders>
          </w:tcPr>
          <w:p w14:paraId="7A957667"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EC45A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33.44</w:t>
            </w:r>
          </w:p>
        </w:tc>
        <w:tc>
          <w:tcPr>
            <w:tcW w:w="900" w:type="dxa"/>
            <w:tcBorders>
              <w:top w:val="nil"/>
              <w:left w:val="nil"/>
              <w:bottom w:val="nil"/>
              <w:right w:val="nil"/>
            </w:tcBorders>
            <w:vAlign w:val="center"/>
          </w:tcPr>
          <w:p w14:paraId="4D39EC37"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14:paraId="2D05DEB8" w14:textId="77777777" w:rsidTr="008C2A32">
        <w:tc>
          <w:tcPr>
            <w:tcW w:w="4515" w:type="dxa"/>
            <w:tcBorders>
              <w:top w:val="nil"/>
              <w:left w:val="nil"/>
              <w:bottom w:val="single" w:sz="12" w:space="0" w:color="auto"/>
              <w:right w:val="nil"/>
            </w:tcBorders>
            <w:tcMar>
              <w:top w:w="15" w:type="dxa"/>
              <w:left w:w="140" w:type="dxa"/>
              <w:bottom w:w="15" w:type="dxa"/>
              <w:right w:w="140" w:type="dxa"/>
            </w:tcMar>
            <w:vAlign w:val="center"/>
          </w:tcPr>
          <w:p w14:paraId="10292C1B" w14:textId="77777777"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168DC999"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34.58</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587BB87D"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single" w:sz="12" w:space="0" w:color="auto"/>
              <w:right w:val="nil"/>
            </w:tcBorders>
          </w:tcPr>
          <w:p w14:paraId="1D617F4F" w14:textId="77777777"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405DC2C1"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31.05</w:t>
            </w:r>
          </w:p>
        </w:tc>
        <w:tc>
          <w:tcPr>
            <w:tcW w:w="900" w:type="dxa"/>
            <w:tcBorders>
              <w:top w:val="nil"/>
              <w:left w:val="nil"/>
              <w:bottom w:val="single" w:sz="12" w:space="0" w:color="auto"/>
              <w:right w:val="nil"/>
            </w:tcBorders>
            <w:vAlign w:val="center"/>
          </w:tcPr>
          <w:p w14:paraId="680543C6" w14:textId="77777777"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0.001</w:t>
            </w:r>
          </w:p>
        </w:tc>
      </w:tr>
    </w:tbl>
    <w:p w14:paraId="553DFFE0" w14:textId="77777777" w:rsidR="008C2A32" w:rsidRDefault="008C2A32" w:rsidP="008C2A32">
      <w:pPr>
        <w:rPr>
          <w:rFonts w:ascii="Times New Roman" w:hAnsi="Times New Roman" w:cs="Times New Roman"/>
        </w:rPr>
      </w:pPr>
    </w:p>
    <w:p w14:paraId="468E15B5" w14:textId="77777777" w:rsidR="008C2A32" w:rsidRDefault="008C2A32" w:rsidP="008C2A32">
      <w:pPr>
        <w:rPr>
          <w:rFonts w:ascii="Times New Roman" w:hAnsi="Times New Roman" w:cs="Times New Roman"/>
          <w:sz w:val="24"/>
          <w:szCs w:val="24"/>
          <w:lang w:val="en-US" w:eastAsia="es-ES"/>
        </w:rPr>
      </w:pPr>
    </w:p>
    <w:p w14:paraId="53E398B8" w14:textId="77777777" w:rsidR="008C2A32" w:rsidRDefault="008C2A32" w:rsidP="008C2A32">
      <w:pPr>
        <w:rPr>
          <w:rFonts w:ascii="Times New Roman" w:hAnsi="Times New Roman" w:cs="Times New Roman"/>
        </w:rPr>
      </w:pPr>
    </w:p>
    <w:p w14:paraId="5D66AE1F" w14:textId="77777777" w:rsidR="008C2A32" w:rsidRDefault="008C2A32" w:rsidP="008C2A32">
      <w:pPr>
        <w:rPr>
          <w:rFonts w:ascii="Times New Roman" w:hAnsi="Times New Roman" w:cs="Times New Roman"/>
          <w:sz w:val="24"/>
          <w:szCs w:val="24"/>
          <w:lang w:val="en-US"/>
        </w:rPr>
        <w:sectPr w:rsidR="008C2A32" w:rsidSect="00AD4822">
          <w:pgSz w:w="12242" w:h="15842" w:code="1"/>
          <w:pgMar w:top="1440" w:right="1440" w:bottom="1440" w:left="1440" w:header="708" w:footer="708" w:gutter="0"/>
          <w:cols w:space="708"/>
          <w:docGrid w:linePitch="360"/>
        </w:sectPr>
      </w:pPr>
    </w:p>
    <w:p w14:paraId="4732CEF3"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S7: Path models for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fitted for each population and year. Solid lines indicate significant (P&lt;0.05, black lines) or marginally significant (P&lt;0.1, grey lines) paths, based on 5000 bootstrap samples. Dashed lines indicate non-significant paths. Standardized coefficients are shown.</w:t>
      </w:r>
    </w:p>
    <w:tbl>
      <w:tblPr>
        <w:tblW w:w="1464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6936"/>
        <w:gridCol w:w="6936"/>
      </w:tblGrid>
      <w:tr w:rsidR="008C2A32" w14:paraId="3699F43B" w14:textId="77777777" w:rsidTr="00AD4822">
        <w:tc>
          <w:tcPr>
            <w:tcW w:w="770" w:type="dxa"/>
            <w:vAlign w:val="center"/>
          </w:tcPr>
          <w:p w14:paraId="033A2B81"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6936" w:type="dxa"/>
            <w:vAlign w:val="center"/>
          </w:tcPr>
          <w:p w14:paraId="69A3A491"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936" w:type="dxa"/>
            <w:vAlign w:val="center"/>
          </w:tcPr>
          <w:p w14:paraId="45ED2B11"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61DA904F" w14:textId="77777777" w:rsidTr="00AD4822">
        <w:tc>
          <w:tcPr>
            <w:tcW w:w="770" w:type="dxa"/>
            <w:vAlign w:val="center"/>
          </w:tcPr>
          <w:p w14:paraId="4B3B5918"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6936" w:type="dxa"/>
            <w:vAlign w:val="center"/>
          </w:tcPr>
          <w:p w14:paraId="3ED5C982"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9282C9B" wp14:editId="6543E3A3">
                  <wp:extent cx="4257675" cy="20859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2AA04743"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880E04B" wp14:editId="032995A9">
                  <wp:extent cx="4257675" cy="20859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223E393A" w14:textId="77777777" w:rsidTr="00AD4822">
        <w:tc>
          <w:tcPr>
            <w:tcW w:w="770" w:type="dxa"/>
            <w:vAlign w:val="center"/>
          </w:tcPr>
          <w:p w14:paraId="18DEFEA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6936" w:type="dxa"/>
            <w:vAlign w:val="center"/>
          </w:tcPr>
          <w:p w14:paraId="3DDCA30A"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D5F23F9" wp14:editId="75F3EE68">
                  <wp:extent cx="4257675" cy="20859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546783F5"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A0E12BB" wp14:editId="78F148A7">
                  <wp:extent cx="4257675" cy="20859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3FDDEBA6" w14:textId="77777777" w:rsidTr="00AD4822">
        <w:tc>
          <w:tcPr>
            <w:tcW w:w="770" w:type="dxa"/>
            <w:vAlign w:val="center"/>
          </w:tcPr>
          <w:p w14:paraId="48263D23"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tc>
        <w:tc>
          <w:tcPr>
            <w:tcW w:w="6936" w:type="dxa"/>
            <w:vAlign w:val="center"/>
          </w:tcPr>
          <w:p w14:paraId="7E04441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B7D1BC3" wp14:editId="699EF3A9">
                  <wp:extent cx="4257675" cy="208597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04B571DD"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1F682D9" wp14:editId="39067A40">
                  <wp:extent cx="4257675" cy="20859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7F08545C" w14:textId="77777777" w:rsidTr="00AD4822">
        <w:tc>
          <w:tcPr>
            <w:tcW w:w="770" w:type="dxa"/>
            <w:vAlign w:val="center"/>
          </w:tcPr>
          <w:p w14:paraId="3FA61A45"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6936" w:type="dxa"/>
            <w:vAlign w:val="center"/>
          </w:tcPr>
          <w:p w14:paraId="624A902C"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6936" w:type="dxa"/>
            <w:vAlign w:val="center"/>
          </w:tcPr>
          <w:p w14:paraId="6189D048"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488CC4AA" wp14:editId="5B61784F">
                  <wp:extent cx="4257675" cy="20859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164D7E04" w14:textId="77777777" w:rsidTr="00AD4822">
        <w:tc>
          <w:tcPr>
            <w:tcW w:w="770" w:type="dxa"/>
            <w:vAlign w:val="center"/>
          </w:tcPr>
          <w:p w14:paraId="7D995770"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p>
        </w:tc>
        <w:tc>
          <w:tcPr>
            <w:tcW w:w="6936" w:type="dxa"/>
            <w:vAlign w:val="center"/>
          </w:tcPr>
          <w:p w14:paraId="7EBC5400"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455164A3" wp14:editId="5E8E974E">
                  <wp:extent cx="4257675" cy="20859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19EF8EFF"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F4F803A" wp14:editId="47F6F255">
                  <wp:extent cx="4257675" cy="20859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14AE030B" w14:textId="77777777" w:rsidTr="00AD4822">
        <w:tc>
          <w:tcPr>
            <w:tcW w:w="770" w:type="dxa"/>
            <w:vAlign w:val="center"/>
          </w:tcPr>
          <w:p w14:paraId="35E82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936" w:type="dxa"/>
            <w:vAlign w:val="center"/>
          </w:tcPr>
          <w:p w14:paraId="2732F7B5"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7BB88BC" wp14:editId="207976AE">
                  <wp:extent cx="4257675" cy="208597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69559E7D"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ECAB7A4" wp14:editId="71F404E3">
                  <wp:extent cx="4257675" cy="20859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3BCF8C32" w14:textId="77777777" w:rsidTr="00AD4822">
        <w:tc>
          <w:tcPr>
            <w:tcW w:w="770" w:type="dxa"/>
            <w:vAlign w:val="center"/>
          </w:tcPr>
          <w:p w14:paraId="72B78A78"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w:t>
            </w:r>
          </w:p>
        </w:tc>
        <w:tc>
          <w:tcPr>
            <w:tcW w:w="6936" w:type="dxa"/>
            <w:vAlign w:val="center"/>
          </w:tcPr>
          <w:p w14:paraId="064816C2"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96C717A" wp14:editId="104A1649">
                  <wp:extent cx="4257675" cy="20859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169DB90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545B482" wp14:editId="5E2A855D">
                  <wp:extent cx="4257675" cy="20859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02D7658F" w14:textId="77777777" w:rsidTr="00AD4822">
        <w:tc>
          <w:tcPr>
            <w:tcW w:w="770" w:type="dxa"/>
            <w:vAlign w:val="center"/>
          </w:tcPr>
          <w:p w14:paraId="2442276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6936" w:type="dxa"/>
            <w:vAlign w:val="center"/>
          </w:tcPr>
          <w:p w14:paraId="18EEF1C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04B2C16" wp14:editId="7EE6FFA9">
                  <wp:extent cx="4257675" cy="20859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21BDA108"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EEAF505" wp14:editId="16C6C01F">
                  <wp:extent cx="4257675" cy="20859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2C13BDB4" w14:textId="77777777" w:rsidTr="00AD4822">
        <w:tc>
          <w:tcPr>
            <w:tcW w:w="770" w:type="dxa"/>
            <w:vAlign w:val="center"/>
          </w:tcPr>
          <w:p w14:paraId="1C5FD487"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p>
        </w:tc>
        <w:tc>
          <w:tcPr>
            <w:tcW w:w="6936" w:type="dxa"/>
            <w:vAlign w:val="center"/>
          </w:tcPr>
          <w:p w14:paraId="2368EDA7"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1C5301D" wp14:editId="64D3B3FB">
                  <wp:extent cx="4257675" cy="20859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0B71E967"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8AC9028" wp14:editId="7F231E8D">
                  <wp:extent cx="4257675" cy="20859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73953978" w14:textId="77777777" w:rsidTr="00AD4822">
        <w:tc>
          <w:tcPr>
            <w:tcW w:w="770" w:type="dxa"/>
            <w:vAlign w:val="center"/>
          </w:tcPr>
          <w:p w14:paraId="0C617F7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6936" w:type="dxa"/>
            <w:vAlign w:val="center"/>
          </w:tcPr>
          <w:p w14:paraId="13634F8C"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1580721" wp14:editId="291632DD">
                  <wp:extent cx="4257675" cy="20859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63EF6F7F"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3AA12C4" wp14:editId="3E9EBD50">
                  <wp:extent cx="4257675" cy="20859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7BF472DE" w14:textId="77777777" w:rsidTr="00AD4822">
        <w:tc>
          <w:tcPr>
            <w:tcW w:w="770" w:type="dxa"/>
            <w:vAlign w:val="center"/>
          </w:tcPr>
          <w:p w14:paraId="3ECAA4BC"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p>
        </w:tc>
        <w:tc>
          <w:tcPr>
            <w:tcW w:w="6936" w:type="dxa"/>
            <w:vAlign w:val="center"/>
          </w:tcPr>
          <w:p w14:paraId="7F1E88C0"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AD16899" wp14:editId="7EA69ACF">
                  <wp:extent cx="4257675" cy="20859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36" w:type="dxa"/>
            <w:vAlign w:val="center"/>
          </w:tcPr>
          <w:p w14:paraId="5171206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88DE053" wp14:editId="55E3A3FF">
                  <wp:extent cx="4257675" cy="20859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bl>
    <w:p w14:paraId="6BE7A6FB" w14:textId="77777777" w:rsidR="008C2A32" w:rsidRDefault="008C2A32" w:rsidP="008C2A32">
      <w:pPr>
        <w:rPr>
          <w:rFonts w:ascii="Times New Roman" w:hAnsi="Times New Roman" w:cs="Times New Roman"/>
          <w:sz w:val="24"/>
          <w:szCs w:val="24"/>
          <w:lang w:val="en-US"/>
        </w:rPr>
      </w:pPr>
    </w:p>
    <w:p w14:paraId="30FDE099" w14:textId="0B52B493"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sidR="00436A6A">
        <w:rPr>
          <w:rFonts w:ascii="Times New Roman" w:hAnsi="Times New Roman" w:cs="Times New Roman"/>
          <w:sz w:val="24"/>
          <w:szCs w:val="24"/>
          <w:lang w:val="en-US"/>
        </w:rPr>
        <w:lastRenderedPageBreak/>
        <w:t>Appendix S8</w:t>
      </w:r>
      <w:r>
        <w:rPr>
          <w:rFonts w:ascii="Times New Roman" w:hAnsi="Times New Roman" w:cs="Times New Roman"/>
          <w:sz w:val="24"/>
          <w:szCs w:val="24"/>
          <w:lang w:val="en-US"/>
        </w:rPr>
        <w:t xml:space="preserve">: Path models for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fitted for each population and year. Solid lines indicate significant (P&lt;0.05, black lines) or marginally significant (P&lt;0.1, grey lines) paths, based on 5000 bootstrap samples. Dashed lines indicate non-significant paths. Standardized coefficients are shown.</w:t>
      </w:r>
    </w:p>
    <w:tbl>
      <w:tblPr>
        <w:tblW w:w="14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6936"/>
        <w:gridCol w:w="6936"/>
      </w:tblGrid>
      <w:tr w:rsidR="008C2A32" w14:paraId="78097A96" w14:textId="77777777" w:rsidTr="008C2A32">
        <w:tc>
          <w:tcPr>
            <w:tcW w:w="650" w:type="dxa"/>
            <w:vAlign w:val="center"/>
          </w:tcPr>
          <w:p w14:paraId="169E1956"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6917" w:type="dxa"/>
            <w:vAlign w:val="center"/>
          </w:tcPr>
          <w:p w14:paraId="4A3EC438"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917" w:type="dxa"/>
            <w:vAlign w:val="center"/>
          </w:tcPr>
          <w:p w14:paraId="64FA793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53D729C3" w14:textId="77777777" w:rsidTr="008C2A32">
        <w:tc>
          <w:tcPr>
            <w:tcW w:w="650" w:type="dxa"/>
            <w:vAlign w:val="center"/>
          </w:tcPr>
          <w:p w14:paraId="1EB0C880"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6917" w:type="dxa"/>
            <w:vAlign w:val="center"/>
          </w:tcPr>
          <w:p w14:paraId="7F08A1A6"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917514B" wp14:editId="2E96740D">
                  <wp:extent cx="4257675" cy="20859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092E64A1"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CEEED57" wp14:editId="5513FB8B">
                  <wp:extent cx="4257675" cy="20859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65848F97" w14:textId="77777777" w:rsidTr="008C2A32">
        <w:tc>
          <w:tcPr>
            <w:tcW w:w="650" w:type="dxa"/>
            <w:vAlign w:val="center"/>
          </w:tcPr>
          <w:p w14:paraId="0069FD4D"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6917" w:type="dxa"/>
            <w:vAlign w:val="center"/>
          </w:tcPr>
          <w:p w14:paraId="7D27362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AA5F4A2" wp14:editId="4BA6F5B1">
                  <wp:extent cx="4257675" cy="20859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6456804A"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F2C7778" wp14:editId="47F00D36">
                  <wp:extent cx="4257675" cy="20859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414960C3" w14:textId="77777777" w:rsidTr="008C2A32">
        <w:tc>
          <w:tcPr>
            <w:tcW w:w="650" w:type="dxa"/>
            <w:vAlign w:val="center"/>
          </w:tcPr>
          <w:p w14:paraId="2985859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tc>
        <w:tc>
          <w:tcPr>
            <w:tcW w:w="6917" w:type="dxa"/>
            <w:vAlign w:val="center"/>
          </w:tcPr>
          <w:p w14:paraId="02630E16"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5F37A98E" wp14:editId="75709DBA">
                  <wp:extent cx="4257675" cy="20859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2D200AC1"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C5FCD0C" wp14:editId="024A3588">
                  <wp:extent cx="4257675" cy="20859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46C8C3BA" w14:textId="77777777" w:rsidTr="008C2A32">
        <w:tc>
          <w:tcPr>
            <w:tcW w:w="650" w:type="dxa"/>
            <w:vAlign w:val="center"/>
          </w:tcPr>
          <w:p w14:paraId="3711F0B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6917" w:type="dxa"/>
            <w:vAlign w:val="center"/>
          </w:tcPr>
          <w:p w14:paraId="464D123F"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6917" w:type="dxa"/>
            <w:vAlign w:val="center"/>
          </w:tcPr>
          <w:p w14:paraId="15C1CC56"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3F452BB" wp14:editId="7F16D634">
                  <wp:extent cx="4257675" cy="20859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7DB537AD" w14:textId="77777777" w:rsidTr="008C2A32">
        <w:tc>
          <w:tcPr>
            <w:tcW w:w="650" w:type="dxa"/>
            <w:vAlign w:val="center"/>
          </w:tcPr>
          <w:p w14:paraId="1F0991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p>
        </w:tc>
        <w:tc>
          <w:tcPr>
            <w:tcW w:w="6917" w:type="dxa"/>
            <w:vAlign w:val="center"/>
          </w:tcPr>
          <w:p w14:paraId="4D129C86"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A248CFE" wp14:editId="5741A8BD">
                  <wp:extent cx="4257675" cy="20859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5E0B9738"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CF34AE8" wp14:editId="6C8D5D80">
                  <wp:extent cx="4257675" cy="20859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3BAC9824" w14:textId="77777777" w:rsidTr="008C2A32">
        <w:tc>
          <w:tcPr>
            <w:tcW w:w="650" w:type="dxa"/>
            <w:vAlign w:val="center"/>
          </w:tcPr>
          <w:p w14:paraId="2C25DD1D"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917" w:type="dxa"/>
            <w:vAlign w:val="center"/>
          </w:tcPr>
          <w:p w14:paraId="43A05F5A"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648F2B0" wp14:editId="3792EEBA">
                  <wp:extent cx="4257675" cy="2085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7A76D3E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ADD3688" wp14:editId="3381B488">
                  <wp:extent cx="4257675" cy="20859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7698AB0E" w14:textId="77777777" w:rsidTr="008C2A32">
        <w:tc>
          <w:tcPr>
            <w:tcW w:w="650" w:type="dxa"/>
            <w:vAlign w:val="center"/>
          </w:tcPr>
          <w:p w14:paraId="675578B7"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w:t>
            </w:r>
          </w:p>
        </w:tc>
        <w:tc>
          <w:tcPr>
            <w:tcW w:w="6917" w:type="dxa"/>
            <w:vAlign w:val="center"/>
          </w:tcPr>
          <w:p w14:paraId="5504E3F0"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1F796EE" wp14:editId="6265F3E9">
                  <wp:extent cx="4257675" cy="20859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37A957C3"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C4B2E79" wp14:editId="6B42C952">
                  <wp:extent cx="4257675" cy="2085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43E413BA" w14:textId="77777777" w:rsidTr="008C2A32">
        <w:tc>
          <w:tcPr>
            <w:tcW w:w="650" w:type="dxa"/>
            <w:vAlign w:val="center"/>
          </w:tcPr>
          <w:p w14:paraId="59E72268"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6917" w:type="dxa"/>
            <w:vAlign w:val="center"/>
          </w:tcPr>
          <w:p w14:paraId="131FE665"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C32483F" wp14:editId="300A83A9">
                  <wp:extent cx="4257675" cy="20859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49D678C6"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E69BE18" wp14:editId="59AE4E12">
                  <wp:extent cx="3924300" cy="2085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4300" cy="2085975"/>
                          </a:xfrm>
                          <a:prstGeom prst="rect">
                            <a:avLst/>
                          </a:prstGeom>
                          <a:noFill/>
                          <a:ln>
                            <a:noFill/>
                          </a:ln>
                        </pic:spPr>
                      </pic:pic>
                    </a:graphicData>
                  </a:graphic>
                </wp:inline>
              </w:drawing>
            </w:r>
          </w:p>
        </w:tc>
      </w:tr>
      <w:tr w:rsidR="008C2A32" w14:paraId="707A2415" w14:textId="77777777" w:rsidTr="008C2A32">
        <w:tc>
          <w:tcPr>
            <w:tcW w:w="650" w:type="dxa"/>
            <w:vAlign w:val="center"/>
          </w:tcPr>
          <w:p w14:paraId="1FD5B192"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p>
        </w:tc>
        <w:tc>
          <w:tcPr>
            <w:tcW w:w="6917" w:type="dxa"/>
            <w:vAlign w:val="center"/>
          </w:tcPr>
          <w:p w14:paraId="6409F033"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0EF600F4" wp14:editId="0E8F4026">
                  <wp:extent cx="4257675" cy="2085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6C50BD46"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289CAB6D" wp14:editId="1D69423A">
                  <wp:extent cx="4257675" cy="20859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7F0F2680" w14:textId="77777777" w:rsidTr="008C2A32">
        <w:tc>
          <w:tcPr>
            <w:tcW w:w="650" w:type="dxa"/>
            <w:vAlign w:val="center"/>
          </w:tcPr>
          <w:p w14:paraId="18C72B00"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6917" w:type="dxa"/>
            <w:vAlign w:val="center"/>
          </w:tcPr>
          <w:p w14:paraId="2BC94BBC"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6A1E6570" wp14:editId="2B2666A3">
                  <wp:extent cx="4257675" cy="2085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646B2FA1"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7B3C32BC" wp14:editId="4F7346FD">
                  <wp:extent cx="4257675" cy="20859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14:paraId="2E229309" w14:textId="77777777" w:rsidTr="008C2A32">
        <w:tc>
          <w:tcPr>
            <w:tcW w:w="650" w:type="dxa"/>
            <w:vAlign w:val="center"/>
          </w:tcPr>
          <w:p w14:paraId="0344F5BD"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p>
        </w:tc>
        <w:tc>
          <w:tcPr>
            <w:tcW w:w="6917" w:type="dxa"/>
            <w:vAlign w:val="center"/>
          </w:tcPr>
          <w:p w14:paraId="0794033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47738F2" wp14:editId="3CD05802">
                  <wp:extent cx="4257675" cy="20859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14:paraId="544D221D"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1FCD1221" wp14:editId="193D47D2">
                  <wp:extent cx="4257675" cy="20859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bl>
    <w:p w14:paraId="7F6F8905"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8" w:footer="708" w:gutter="0"/>
          <w:cols w:space="708"/>
          <w:docGrid w:linePitch="360"/>
        </w:sectPr>
      </w:pPr>
    </w:p>
    <w:p w14:paraId="74E89354"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S9: Standardized path coefficients for direct and indirect effects of phenology on fitness, obtained from fitting the saturated models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to each population. </w:t>
      </w:r>
      <w:proofErr w:type="spellStart"/>
      <w:r>
        <w:rPr>
          <w:rFonts w:ascii="Times New Roman" w:hAnsi="Times New Roman" w:cs="Times New Roman"/>
          <w:sz w:val="24"/>
          <w:szCs w:val="24"/>
          <w:lang w:val="en-US"/>
        </w:rPr>
        <w:t>Phen</w:t>
      </w:r>
      <w:proofErr w:type="spellEnd"/>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phenology on number of intact fruits, </w:t>
      </w:r>
      <w:proofErr w:type="spellStart"/>
      <w:r>
        <w:rPr>
          <w:rFonts w:ascii="Times New Roman" w:hAnsi="Times New Roman" w:cs="Times New Roman"/>
          <w:sz w:val="24"/>
          <w:szCs w:val="24"/>
          <w:lang w:val="en-US"/>
        </w:rPr>
        <w:t>Phen</w:t>
      </w:r>
      <w:proofErr w:type="spellEnd"/>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Attack:  effect of phenology on probability of attack, Attack</w:t>
      </w:r>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probability of attack on number of intact fruits, </w:t>
      </w:r>
      <w:proofErr w:type="spellStart"/>
      <w:r>
        <w:rPr>
          <w:rFonts w:ascii="Times New Roman" w:hAnsi="Times New Roman" w:cs="Times New Roman"/>
          <w:sz w:val="24"/>
          <w:szCs w:val="24"/>
          <w:lang w:val="en-US"/>
        </w:rPr>
        <w:t>Phen</w:t>
      </w:r>
      <w:proofErr w:type="spellEnd"/>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Eggs: effect of phenology on number of eggs, Eggs</w:t>
      </w:r>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number of eggs on number of intact fruits. </w:t>
      </w:r>
    </w:p>
    <w:tbl>
      <w:tblPr>
        <w:tblW w:w="1456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0"/>
        <w:gridCol w:w="995"/>
        <w:gridCol w:w="851"/>
        <w:gridCol w:w="284"/>
        <w:gridCol w:w="1135"/>
        <w:gridCol w:w="1135"/>
        <w:gridCol w:w="276"/>
        <w:gridCol w:w="1000"/>
        <w:gridCol w:w="1135"/>
        <w:gridCol w:w="284"/>
        <w:gridCol w:w="993"/>
        <w:gridCol w:w="852"/>
        <w:gridCol w:w="283"/>
        <w:gridCol w:w="1135"/>
        <w:gridCol w:w="1065"/>
        <w:gridCol w:w="236"/>
        <w:gridCol w:w="1111"/>
        <w:gridCol w:w="1135"/>
      </w:tblGrid>
      <w:tr w:rsidR="008C2A32" w14:paraId="1D8EB0C8" w14:textId="77777777" w:rsidTr="008C2A32">
        <w:trPr>
          <w:cantSplit/>
        </w:trPr>
        <w:tc>
          <w:tcPr>
            <w:tcW w:w="658" w:type="dxa"/>
            <w:vMerge w:val="restart"/>
            <w:tcBorders>
              <w:top w:val="single" w:sz="18" w:space="0" w:color="auto"/>
              <w:left w:val="nil"/>
              <w:right w:val="nil"/>
            </w:tcBorders>
            <w:vAlign w:val="center"/>
          </w:tcPr>
          <w:p w14:paraId="1968E9F1" w14:textId="77777777" w:rsidR="008C2A32" w:rsidRDefault="008C2A32" w:rsidP="008C2A32">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Pop.</w:t>
            </w:r>
          </w:p>
        </w:tc>
        <w:tc>
          <w:tcPr>
            <w:tcW w:w="6804" w:type="dxa"/>
            <w:gridSpan w:val="8"/>
            <w:tcBorders>
              <w:top w:val="single" w:sz="18" w:space="0" w:color="auto"/>
              <w:left w:val="nil"/>
              <w:right w:val="nil"/>
            </w:tcBorders>
          </w:tcPr>
          <w:p w14:paraId="68E36FBB" w14:textId="77777777" w:rsidR="008C2A32" w:rsidRDefault="008C2A32" w:rsidP="008C2A32">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model_attack</w:t>
            </w:r>
          </w:p>
        </w:tc>
        <w:tc>
          <w:tcPr>
            <w:tcW w:w="284" w:type="dxa"/>
            <w:tcBorders>
              <w:top w:val="single" w:sz="18" w:space="0" w:color="auto"/>
              <w:left w:val="nil"/>
              <w:bottom w:val="nil"/>
              <w:right w:val="nil"/>
            </w:tcBorders>
          </w:tcPr>
          <w:p w14:paraId="78424713" w14:textId="77777777" w:rsidR="008C2A32" w:rsidRDefault="008C2A32" w:rsidP="008C2A32">
            <w:pPr>
              <w:spacing w:after="0" w:line="240" w:lineRule="auto"/>
              <w:jc w:val="center"/>
              <w:rPr>
                <w:rFonts w:ascii="Times New Roman" w:hAnsi="Times New Roman" w:cs="Times New Roman"/>
                <w:sz w:val="24"/>
                <w:szCs w:val="24"/>
                <w:lang w:val="sv-SE"/>
              </w:rPr>
            </w:pPr>
          </w:p>
        </w:tc>
        <w:tc>
          <w:tcPr>
            <w:tcW w:w="6804" w:type="dxa"/>
            <w:gridSpan w:val="8"/>
            <w:tcBorders>
              <w:top w:val="single" w:sz="18" w:space="0" w:color="auto"/>
              <w:left w:val="nil"/>
              <w:right w:val="nil"/>
            </w:tcBorders>
          </w:tcPr>
          <w:p w14:paraId="21ADA48E"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model_eggs</w:t>
            </w:r>
          </w:p>
        </w:tc>
      </w:tr>
      <w:tr w:rsidR="008C2A32" w14:paraId="3B7D0C23" w14:textId="77777777" w:rsidTr="008C2A32">
        <w:trPr>
          <w:cantSplit/>
        </w:trPr>
        <w:tc>
          <w:tcPr>
            <w:tcW w:w="658" w:type="dxa"/>
            <w:vMerge/>
            <w:tcBorders>
              <w:left w:val="nil"/>
              <w:right w:val="nil"/>
            </w:tcBorders>
            <w:vAlign w:val="center"/>
          </w:tcPr>
          <w:p w14:paraId="0620B04B"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1843" w:type="dxa"/>
            <w:gridSpan w:val="2"/>
            <w:tcBorders>
              <w:left w:val="nil"/>
              <w:right w:val="nil"/>
            </w:tcBorders>
            <w:vAlign w:val="center"/>
          </w:tcPr>
          <w:p w14:paraId="2F17D33C"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Phen</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Fruits</w:t>
            </w:r>
          </w:p>
        </w:tc>
        <w:tc>
          <w:tcPr>
            <w:tcW w:w="284" w:type="dxa"/>
            <w:tcBorders>
              <w:left w:val="nil"/>
              <w:bottom w:val="nil"/>
              <w:right w:val="nil"/>
            </w:tcBorders>
          </w:tcPr>
          <w:p w14:paraId="400F8228"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2268" w:type="dxa"/>
            <w:gridSpan w:val="2"/>
            <w:tcBorders>
              <w:left w:val="nil"/>
              <w:right w:val="nil"/>
            </w:tcBorders>
            <w:vAlign w:val="center"/>
          </w:tcPr>
          <w:p w14:paraId="2E011ECF"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Phen</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Attack</w:t>
            </w:r>
          </w:p>
        </w:tc>
        <w:tc>
          <w:tcPr>
            <w:tcW w:w="276" w:type="dxa"/>
            <w:tcBorders>
              <w:left w:val="nil"/>
              <w:bottom w:val="nil"/>
              <w:right w:val="nil"/>
            </w:tcBorders>
          </w:tcPr>
          <w:p w14:paraId="7C07C2B6"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2133" w:type="dxa"/>
            <w:gridSpan w:val="2"/>
            <w:tcBorders>
              <w:left w:val="nil"/>
              <w:right w:val="nil"/>
            </w:tcBorders>
            <w:vAlign w:val="center"/>
          </w:tcPr>
          <w:p w14:paraId="50C5C650"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Attack</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Fruits</w:t>
            </w:r>
          </w:p>
        </w:tc>
        <w:tc>
          <w:tcPr>
            <w:tcW w:w="284" w:type="dxa"/>
            <w:tcBorders>
              <w:top w:val="nil"/>
              <w:left w:val="nil"/>
              <w:bottom w:val="nil"/>
              <w:right w:val="nil"/>
            </w:tcBorders>
          </w:tcPr>
          <w:p w14:paraId="4E55D130"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1843" w:type="dxa"/>
            <w:gridSpan w:val="2"/>
            <w:tcBorders>
              <w:left w:val="nil"/>
              <w:right w:val="nil"/>
            </w:tcBorders>
            <w:vAlign w:val="center"/>
          </w:tcPr>
          <w:p w14:paraId="4D470E61"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Phen</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Fruits</w:t>
            </w:r>
          </w:p>
        </w:tc>
        <w:tc>
          <w:tcPr>
            <w:tcW w:w="283" w:type="dxa"/>
            <w:tcBorders>
              <w:left w:val="nil"/>
              <w:bottom w:val="nil"/>
              <w:right w:val="nil"/>
            </w:tcBorders>
          </w:tcPr>
          <w:p w14:paraId="39FF8750"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2198" w:type="dxa"/>
            <w:gridSpan w:val="2"/>
            <w:tcBorders>
              <w:left w:val="nil"/>
              <w:right w:val="nil"/>
            </w:tcBorders>
            <w:vAlign w:val="center"/>
          </w:tcPr>
          <w:p w14:paraId="1AF6ED5E"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Phen</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Eggs</w:t>
            </w:r>
          </w:p>
        </w:tc>
        <w:tc>
          <w:tcPr>
            <w:tcW w:w="236" w:type="dxa"/>
            <w:tcBorders>
              <w:left w:val="nil"/>
              <w:bottom w:val="nil"/>
              <w:right w:val="nil"/>
            </w:tcBorders>
          </w:tcPr>
          <w:p w14:paraId="0DFCF8CE"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2244" w:type="dxa"/>
            <w:gridSpan w:val="2"/>
            <w:tcBorders>
              <w:left w:val="nil"/>
              <w:right w:val="nil"/>
            </w:tcBorders>
            <w:vAlign w:val="center"/>
          </w:tcPr>
          <w:p w14:paraId="3CE1BF84"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Eggs</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Fruits</w:t>
            </w:r>
          </w:p>
        </w:tc>
      </w:tr>
      <w:tr w:rsidR="008C2A32" w14:paraId="6FAA8A9F" w14:textId="77777777" w:rsidTr="008C2A32">
        <w:trPr>
          <w:cantSplit/>
        </w:trPr>
        <w:tc>
          <w:tcPr>
            <w:tcW w:w="658" w:type="dxa"/>
            <w:vMerge/>
            <w:tcBorders>
              <w:left w:val="nil"/>
              <w:bottom w:val="single" w:sz="18" w:space="0" w:color="auto"/>
              <w:right w:val="nil"/>
            </w:tcBorders>
            <w:vAlign w:val="center"/>
          </w:tcPr>
          <w:p w14:paraId="474764BE"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993" w:type="dxa"/>
            <w:tcBorders>
              <w:left w:val="nil"/>
              <w:bottom w:val="single" w:sz="18" w:space="0" w:color="auto"/>
              <w:right w:val="nil"/>
            </w:tcBorders>
            <w:vAlign w:val="center"/>
          </w:tcPr>
          <w:p w14:paraId="18F0B88C"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850" w:type="dxa"/>
            <w:tcBorders>
              <w:left w:val="nil"/>
              <w:bottom w:val="single" w:sz="18" w:space="0" w:color="auto"/>
              <w:right w:val="nil"/>
            </w:tcBorders>
            <w:vAlign w:val="center"/>
          </w:tcPr>
          <w:p w14:paraId="65E49F6F"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84" w:type="dxa"/>
            <w:tcBorders>
              <w:top w:val="nil"/>
              <w:left w:val="nil"/>
              <w:bottom w:val="single" w:sz="18" w:space="0" w:color="auto"/>
              <w:right w:val="nil"/>
            </w:tcBorders>
          </w:tcPr>
          <w:p w14:paraId="0EC55798"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1134" w:type="dxa"/>
            <w:tcBorders>
              <w:left w:val="nil"/>
              <w:bottom w:val="single" w:sz="18" w:space="0" w:color="auto"/>
              <w:right w:val="nil"/>
            </w:tcBorders>
            <w:vAlign w:val="center"/>
          </w:tcPr>
          <w:p w14:paraId="43BE15C5"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1134" w:type="dxa"/>
            <w:tcBorders>
              <w:left w:val="nil"/>
              <w:bottom w:val="single" w:sz="18" w:space="0" w:color="auto"/>
              <w:right w:val="nil"/>
            </w:tcBorders>
            <w:vAlign w:val="center"/>
          </w:tcPr>
          <w:p w14:paraId="6E55FF34"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76" w:type="dxa"/>
            <w:tcBorders>
              <w:top w:val="nil"/>
              <w:left w:val="nil"/>
              <w:bottom w:val="single" w:sz="18" w:space="0" w:color="auto"/>
              <w:right w:val="nil"/>
            </w:tcBorders>
          </w:tcPr>
          <w:p w14:paraId="742C6985"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999" w:type="dxa"/>
            <w:tcBorders>
              <w:left w:val="nil"/>
              <w:bottom w:val="single" w:sz="18" w:space="0" w:color="auto"/>
              <w:right w:val="nil"/>
            </w:tcBorders>
            <w:vAlign w:val="center"/>
          </w:tcPr>
          <w:p w14:paraId="66D9086D"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1134" w:type="dxa"/>
            <w:tcBorders>
              <w:left w:val="nil"/>
              <w:bottom w:val="single" w:sz="18" w:space="0" w:color="auto"/>
              <w:right w:val="nil"/>
            </w:tcBorders>
            <w:vAlign w:val="center"/>
          </w:tcPr>
          <w:p w14:paraId="2F253A34"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84" w:type="dxa"/>
            <w:tcBorders>
              <w:top w:val="nil"/>
              <w:left w:val="nil"/>
              <w:bottom w:val="single" w:sz="18" w:space="0" w:color="auto"/>
              <w:right w:val="nil"/>
            </w:tcBorders>
          </w:tcPr>
          <w:p w14:paraId="4236B95A"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992" w:type="dxa"/>
            <w:tcBorders>
              <w:left w:val="nil"/>
              <w:bottom w:val="single" w:sz="18" w:space="0" w:color="auto"/>
              <w:right w:val="nil"/>
            </w:tcBorders>
            <w:vAlign w:val="center"/>
          </w:tcPr>
          <w:p w14:paraId="48719114"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851" w:type="dxa"/>
            <w:tcBorders>
              <w:left w:val="nil"/>
              <w:bottom w:val="single" w:sz="18" w:space="0" w:color="auto"/>
              <w:right w:val="nil"/>
            </w:tcBorders>
            <w:vAlign w:val="center"/>
          </w:tcPr>
          <w:p w14:paraId="47D78EDF"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83" w:type="dxa"/>
            <w:tcBorders>
              <w:top w:val="nil"/>
              <w:left w:val="nil"/>
              <w:bottom w:val="single" w:sz="18" w:space="0" w:color="auto"/>
              <w:right w:val="nil"/>
            </w:tcBorders>
          </w:tcPr>
          <w:p w14:paraId="3390DC5A"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1134" w:type="dxa"/>
            <w:tcBorders>
              <w:left w:val="nil"/>
              <w:bottom w:val="single" w:sz="18" w:space="0" w:color="auto"/>
              <w:right w:val="nil"/>
            </w:tcBorders>
            <w:vAlign w:val="center"/>
          </w:tcPr>
          <w:p w14:paraId="57622C48"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1064" w:type="dxa"/>
            <w:tcBorders>
              <w:left w:val="nil"/>
              <w:bottom w:val="single" w:sz="18" w:space="0" w:color="auto"/>
              <w:right w:val="nil"/>
            </w:tcBorders>
            <w:vAlign w:val="center"/>
          </w:tcPr>
          <w:p w14:paraId="6C4999D9"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36" w:type="dxa"/>
            <w:tcBorders>
              <w:top w:val="nil"/>
              <w:left w:val="nil"/>
              <w:bottom w:val="single" w:sz="18" w:space="0" w:color="auto"/>
              <w:right w:val="nil"/>
            </w:tcBorders>
          </w:tcPr>
          <w:p w14:paraId="5EA015E9" w14:textId="77777777" w:rsidR="008C2A32" w:rsidRDefault="008C2A32" w:rsidP="008C2A32">
            <w:pPr>
              <w:spacing w:after="0" w:line="240" w:lineRule="auto"/>
              <w:jc w:val="center"/>
              <w:rPr>
                <w:rFonts w:ascii="Times New Roman" w:hAnsi="Times New Roman" w:cs="Times New Roman"/>
                <w:sz w:val="24"/>
                <w:szCs w:val="24"/>
                <w:lang w:val="de-DE"/>
              </w:rPr>
            </w:pPr>
          </w:p>
        </w:tc>
        <w:tc>
          <w:tcPr>
            <w:tcW w:w="1110" w:type="dxa"/>
            <w:tcBorders>
              <w:left w:val="nil"/>
              <w:bottom w:val="single" w:sz="18" w:space="0" w:color="auto"/>
              <w:right w:val="nil"/>
            </w:tcBorders>
            <w:vAlign w:val="center"/>
          </w:tcPr>
          <w:p w14:paraId="3E75840E"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1134" w:type="dxa"/>
            <w:tcBorders>
              <w:left w:val="nil"/>
              <w:bottom w:val="single" w:sz="18" w:space="0" w:color="auto"/>
              <w:right w:val="nil"/>
            </w:tcBorders>
            <w:vAlign w:val="center"/>
          </w:tcPr>
          <w:p w14:paraId="3D57E2F4"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r>
      <w:tr w:rsidR="008C2A32" w14:paraId="346D8B1D" w14:textId="77777777" w:rsidTr="008C2A32">
        <w:tc>
          <w:tcPr>
            <w:tcW w:w="658" w:type="dxa"/>
            <w:tcBorders>
              <w:top w:val="single" w:sz="18" w:space="0" w:color="auto"/>
              <w:left w:val="nil"/>
              <w:bottom w:val="nil"/>
              <w:right w:val="nil"/>
            </w:tcBorders>
            <w:vAlign w:val="center"/>
          </w:tcPr>
          <w:p w14:paraId="7C94E9BF"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A</w:t>
            </w:r>
          </w:p>
        </w:tc>
        <w:tc>
          <w:tcPr>
            <w:tcW w:w="993" w:type="dxa"/>
            <w:tcBorders>
              <w:top w:val="single" w:sz="18" w:space="0" w:color="auto"/>
              <w:left w:val="nil"/>
              <w:bottom w:val="nil"/>
              <w:right w:val="nil"/>
            </w:tcBorders>
            <w:vAlign w:val="center"/>
          </w:tcPr>
          <w:p w14:paraId="77D84B7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-0.13</w:t>
            </w:r>
          </w:p>
        </w:tc>
        <w:tc>
          <w:tcPr>
            <w:tcW w:w="850" w:type="dxa"/>
            <w:tcBorders>
              <w:top w:val="single" w:sz="18" w:space="0" w:color="auto"/>
              <w:left w:val="nil"/>
              <w:bottom w:val="nil"/>
              <w:right w:val="nil"/>
            </w:tcBorders>
            <w:vAlign w:val="center"/>
          </w:tcPr>
          <w:p w14:paraId="3FD49AB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w:t>
            </w:r>
          </w:p>
        </w:tc>
        <w:tc>
          <w:tcPr>
            <w:tcW w:w="284" w:type="dxa"/>
            <w:tcBorders>
              <w:top w:val="single" w:sz="18" w:space="0" w:color="auto"/>
              <w:left w:val="nil"/>
              <w:bottom w:val="nil"/>
              <w:right w:val="nil"/>
            </w:tcBorders>
            <w:vAlign w:val="center"/>
          </w:tcPr>
          <w:p w14:paraId="5A3FD05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single" w:sz="18" w:space="0" w:color="auto"/>
              <w:left w:val="nil"/>
              <w:bottom w:val="nil"/>
              <w:right w:val="nil"/>
            </w:tcBorders>
            <w:vAlign w:val="center"/>
          </w:tcPr>
          <w:p w14:paraId="5D27A6F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1134" w:type="dxa"/>
            <w:tcBorders>
              <w:top w:val="single" w:sz="18" w:space="0" w:color="auto"/>
              <w:left w:val="nil"/>
              <w:bottom w:val="nil"/>
              <w:right w:val="nil"/>
            </w:tcBorders>
            <w:vAlign w:val="center"/>
          </w:tcPr>
          <w:p w14:paraId="553D2F0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0.39***</w:t>
            </w:r>
          </w:p>
        </w:tc>
        <w:tc>
          <w:tcPr>
            <w:tcW w:w="276" w:type="dxa"/>
            <w:tcBorders>
              <w:top w:val="single" w:sz="18" w:space="0" w:color="auto"/>
              <w:left w:val="nil"/>
              <w:bottom w:val="nil"/>
              <w:right w:val="nil"/>
            </w:tcBorders>
            <w:vAlign w:val="center"/>
          </w:tcPr>
          <w:p w14:paraId="27418BC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single" w:sz="18" w:space="0" w:color="auto"/>
              <w:left w:val="nil"/>
              <w:bottom w:val="nil"/>
              <w:right w:val="nil"/>
            </w:tcBorders>
            <w:vAlign w:val="center"/>
          </w:tcPr>
          <w:p w14:paraId="189B937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-0.17</w:t>
            </w:r>
          </w:p>
        </w:tc>
        <w:tc>
          <w:tcPr>
            <w:tcW w:w="1134" w:type="dxa"/>
            <w:tcBorders>
              <w:top w:val="single" w:sz="18" w:space="0" w:color="auto"/>
              <w:left w:val="nil"/>
              <w:bottom w:val="nil"/>
              <w:right w:val="nil"/>
            </w:tcBorders>
            <w:vAlign w:val="center"/>
          </w:tcPr>
          <w:p w14:paraId="23758EC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-0.20 </w:t>
            </w:r>
            <w:r>
              <w:rPr>
                <w:rFonts w:ascii="Times New Roman" w:hAnsi="Times New Roman" w:cs="Times New Roman"/>
                <w:sz w:val="18"/>
                <w:szCs w:val="18"/>
                <w:lang w:val="de-DE"/>
              </w:rPr>
              <w:t>•</w:t>
            </w:r>
          </w:p>
        </w:tc>
        <w:tc>
          <w:tcPr>
            <w:tcW w:w="284" w:type="dxa"/>
            <w:tcBorders>
              <w:top w:val="single" w:sz="18" w:space="0" w:color="auto"/>
              <w:left w:val="nil"/>
              <w:bottom w:val="nil"/>
              <w:right w:val="nil"/>
            </w:tcBorders>
            <w:vAlign w:val="center"/>
          </w:tcPr>
          <w:p w14:paraId="6FF351D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single" w:sz="18" w:space="0" w:color="auto"/>
              <w:left w:val="nil"/>
              <w:bottom w:val="nil"/>
              <w:right w:val="nil"/>
            </w:tcBorders>
            <w:vAlign w:val="center"/>
          </w:tcPr>
          <w:p w14:paraId="649888D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851" w:type="dxa"/>
            <w:tcBorders>
              <w:top w:val="single" w:sz="18" w:space="0" w:color="auto"/>
              <w:left w:val="nil"/>
              <w:bottom w:val="nil"/>
              <w:right w:val="nil"/>
            </w:tcBorders>
            <w:vAlign w:val="center"/>
          </w:tcPr>
          <w:p w14:paraId="4AC7709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w:t>
            </w:r>
          </w:p>
        </w:tc>
        <w:tc>
          <w:tcPr>
            <w:tcW w:w="283" w:type="dxa"/>
            <w:tcBorders>
              <w:top w:val="single" w:sz="18" w:space="0" w:color="auto"/>
              <w:left w:val="nil"/>
              <w:bottom w:val="nil"/>
              <w:right w:val="nil"/>
            </w:tcBorders>
            <w:vAlign w:val="center"/>
          </w:tcPr>
          <w:p w14:paraId="6037E0D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single" w:sz="18" w:space="0" w:color="auto"/>
              <w:left w:val="nil"/>
              <w:bottom w:val="nil"/>
              <w:right w:val="nil"/>
            </w:tcBorders>
            <w:vAlign w:val="center"/>
          </w:tcPr>
          <w:p w14:paraId="5AB9A5F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w:t>
            </w:r>
          </w:p>
        </w:tc>
        <w:tc>
          <w:tcPr>
            <w:tcW w:w="1064" w:type="dxa"/>
            <w:tcBorders>
              <w:top w:val="single" w:sz="18" w:space="0" w:color="auto"/>
              <w:left w:val="nil"/>
              <w:bottom w:val="nil"/>
              <w:right w:val="nil"/>
            </w:tcBorders>
            <w:vAlign w:val="center"/>
          </w:tcPr>
          <w:p w14:paraId="1F2008D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0.31**</w:t>
            </w:r>
          </w:p>
        </w:tc>
        <w:tc>
          <w:tcPr>
            <w:tcW w:w="236" w:type="dxa"/>
            <w:tcBorders>
              <w:top w:val="single" w:sz="18" w:space="0" w:color="auto"/>
              <w:left w:val="nil"/>
              <w:bottom w:val="nil"/>
              <w:right w:val="nil"/>
            </w:tcBorders>
            <w:vAlign w:val="center"/>
          </w:tcPr>
          <w:p w14:paraId="2AFFBE0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single" w:sz="18" w:space="0" w:color="auto"/>
              <w:left w:val="nil"/>
              <w:bottom w:val="nil"/>
              <w:right w:val="nil"/>
            </w:tcBorders>
            <w:vAlign w:val="center"/>
          </w:tcPr>
          <w:p w14:paraId="3028F20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-0.21*</w:t>
            </w:r>
          </w:p>
        </w:tc>
        <w:tc>
          <w:tcPr>
            <w:tcW w:w="1134" w:type="dxa"/>
            <w:tcBorders>
              <w:top w:val="single" w:sz="18" w:space="0" w:color="auto"/>
              <w:left w:val="nil"/>
              <w:bottom w:val="nil"/>
              <w:right w:val="nil"/>
            </w:tcBorders>
            <w:vAlign w:val="center"/>
          </w:tcPr>
          <w:p w14:paraId="2DDA8D5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w:t>
            </w:r>
          </w:p>
        </w:tc>
      </w:tr>
      <w:tr w:rsidR="008C2A32" w14:paraId="6B3B458A" w14:textId="77777777" w:rsidTr="008C2A32">
        <w:tc>
          <w:tcPr>
            <w:tcW w:w="658" w:type="dxa"/>
            <w:tcBorders>
              <w:top w:val="nil"/>
              <w:left w:val="nil"/>
              <w:bottom w:val="nil"/>
              <w:right w:val="nil"/>
            </w:tcBorders>
            <w:vAlign w:val="center"/>
          </w:tcPr>
          <w:p w14:paraId="697EB412"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B</w:t>
            </w:r>
          </w:p>
        </w:tc>
        <w:tc>
          <w:tcPr>
            <w:tcW w:w="993" w:type="dxa"/>
            <w:tcBorders>
              <w:top w:val="nil"/>
              <w:left w:val="nil"/>
              <w:bottom w:val="nil"/>
              <w:right w:val="nil"/>
            </w:tcBorders>
            <w:vAlign w:val="center"/>
          </w:tcPr>
          <w:p w14:paraId="3CCEFCE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-0.24*</w:t>
            </w:r>
          </w:p>
        </w:tc>
        <w:tc>
          <w:tcPr>
            <w:tcW w:w="850" w:type="dxa"/>
            <w:tcBorders>
              <w:top w:val="nil"/>
              <w:left w:val="nil"/>
              <w:bottom w:val="nil"/>
              <w:right w:val="nil"/>
            </w:tcBorders>
            <w:vAlign w:val="center"/>
          </w:tcPr>
          <w:p w14:paraId="6BC8954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284" w:type="dxa"/>
            <w:tcBorders>
              <w:top w:val="nil"/>
              <w:left w:val="nil"/>
              <w:bottom w:val="nil"/>
              <w:right w:val="nil"/>
            </w:tcBorders>
            <w:vAlign w:val="center"/>
          </w:tcPr>
          <w:p w14:paraId="0914F9C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04BF075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0.02</w:t>
            </w:r>
          </w:p>
        </w:tc>
        <w:tc>
          <w:tcPr>
            <w:tcW w:w="1134" w:type="dxa"/>
            <w:tcBorders>
              <w:top w:val="nil"/>
              <w:left w:val="nil"/>
              <w:bottom w:val="nil"/>
              <w:right w:val="nil"/>
            </w:tcBorders>
            <w:vAlign w:val="center"/>
          </w:tcPr>
          <w:p w14:paraId="2F8A138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0.16</w:t>
            </w:r>
          </w:p>
        </w:tc>
        <w:tc>
          <w:tcPr>
            <w:tcW w:w="276" w:type="dxa"/>
            <w:tcBorders>
              <w:top w:val="nil"/>
              <w:left w:val="nil"/>
              <w:bottom w:val="nil"/>
              <w:right w:val="nil"/>
            </w:tcBorders>
            <w:vAlign w:val="center"/>
          </w:tcPr>
          <w:p w14:paraId="5F1B602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14:paraId="3845AB8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-0.29**</w:t>
            </w:r>
          </w:p>
        </w:tc>
        <w:tc>
          <w:tcPr>
            <w:tcW w:w="1134" w:type="dxa"/>
            <w:tcBorders>
              <w:top w:val="nil"/>
              <w:left w:val="nil"/>
              <w:bottom w:val="nil"/>
              <w:right w:val="nil"/>
            </w:tcBorders>
            <w:vAlign w:val="center"/>
          </w:tcPr>
          <w:p w14:paraId="63D1A28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-0.52***</w:t>
            </w:r>
          </w:p>
        </w:tc>
        <w:tc>
          <w:tcPr>
            <w:tcW w:w="284" w:type="dxa"/>
            <w:tcBorders>
              <w:top w:val="nil"/>
              <w:left w:val="nil"/>
              <w:bottom w:val="nil"/>
              <w:right w:val="nil"/>
            </w:tcBorders>
            <w:vAlign w:val="center"/>
          </w:tcPr>
          <w:p w14:paraId="7C54B1A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14:paraId="5830AF6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-0.23*</w:t>
            </w:r>
          </w:p>
        </w:tc>
        <w:tc>
          <w:tcPr>
            <w:tcW w:w="851" w:type="dxa"/>
            <w:tcBorders>
              <w:top w:val="nil"/>
              <w:left w:val="nil"/>
              <w:bottom w:val="nil"/>
              <w:right w:val="nil"/>
            </w:tcBorders>
            <w:vAlign w:val="center"/>
          </w:tcPr>
          <w:p w14:paraId="5EC705B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283" w:type="dxa"/>
            <w:tcBorders>
              <w:top w:val="nil"/>
              <w:left w:val="nil"/>
              <w:bottom w:val="nil"/>
              <w:right w:val="nil"/>
            </w:tcBorders>
            <w:vAlign w:val="center"/>
          </w:tcPr>
          <w:p w14:paraId="1433603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11FF58A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w:t>
            </w:r>
          </w:p>
        </w:tc>
        <w:tc>
          <w:tcPr>
            <w:tcW w:w="1064" w:type="dxa"/>
            <w:tcBorders>
              <w:top w:val="nil"/>
              <w:left w:val="nil"/>
              <w:bottom w:val="nil"/>
              <w:right w:val="nil"/>
            </w:tcBorders>
            <w:vAlign w:val="center"/>
          </w:tcPr>
          <w:p w14:paraId="0BF7DDE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0.16</w:t>
            </w:r>
          </w:p>
        </w:tc>
        <w:tc>
          <w:tcPr>
            <w:tcW w:w="236" w:type="dxa"/>
            <w:tcBorders>
              <w:top w:val="nil"/>
              <w:left w:val="nil"/>
              <w:bottom w:val="nil"/>
              <w:right w:val="nil"/>
            </w:tcBorders>
            <w:vAlign w:val="center"/>
          </w:tcPr>
          <w:p w14:paraId="3F07957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14:paraId="20FEE8A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w:t>
            </w:r>
          </w:p>
        </w:tc>
        <w:tc>
          <w:tcPr>
            <w:tcW w:w="1134" w:type="dxa"/>
            <w:tcBorders>
              <w:top w:val="nil"/>
              <w:left w:val="nil"/>
              <w:bottom w:val="nil"/>
              <w:right w:val="nil"/>
            </w:tcBorders>
            <w:vAlign w:val="center"/>
          </w:tcPr>
          <w:p w14:paraId="6E310FE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-0.40***</w:t>
            </w:r>
          </w:p>
        </w:tc>
      </w:tr>
      <w:tr w:rsidR="008C2A32" w14:paraId="6CB1EE6F" w14:textId="77777777" w:rsidTr="008C2A32">
        <w:tc>
          <w:tcPr>
            <w:tcW w:w="658" w:type="dxa"/>
            <w:tcBorders>
              <w:top w:val="nil"/>
              <w:left w:val="nil"/>
              <w:bottom w:val="nil"/>
              <w:right w:val="nil"/>
            </w:tcBorders>
            <w:vAlign w:val="center"/>
          </w:tcPr>
          <w:p w14:paraId="5BE7A376"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C</w:t>
            </w:r>
          </w:p>
        </w:tc>
        <w:tc>
          <w:tcPr>
            <w:tcW w:w="993" w:type="dxa"/>
            <w:tcBorders>
              <w:top w:val="nil"/>
              <w:left w:val="nil"/>
              <w:bottom w:val="nil"/>
              <w:right w:val="nil"/>
            </w:tcBorders>
            <w:vAlign w:val="center"/>
          </w:tcPr>
          <w:p w14:paraId="6076C81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w:t>
            </w:r>
          </w:p>
        </w:tc>
        <w:tc>
          <w:tcPr>
            <w:tcW w:w="850" w:type="dxa"/>
            <w:tcBorders>
              <w:top w:val="nil"/>
              <w:left w:val="nil"/>
              <w:bottom w:val="nil"/>
              <w:right w:val="nil"/>
            </w:tcBorders>
            <w:vAlign w:val="center"/>
          </w:tcPr>
          <w:p w14:paraId="47E745F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0.01</w:t>
            </w:r>
          </w:p>
        </w:tc>
        <w:tc>
          <w:tcPr>
            <w:tcW w:w="284" w:type="dxa"/>
            <w:tcBorders>
              <w:top w:val="nil"/>
              <w:left w:val="nil"/>
              <w:bottom w:val="nil"/>
              <w:right w:val="nil"/>
            </w:tcBorders>
            <w:vAlign w:val="center"/>
          </w:tcPr>
          <w:p w14:paraId="0E7306B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6DD678D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0.25*</w:t>
            </w:r>
          </w:p>
        </w:tc>
        <w:tc>
          <w:tcPr>
            <w:tcW w:w="1134" w:type="dxa"/>
            <w:tcBorders>
              <w:top w:val="nil"/>
              <w:left w:val="nil"/>
              <w:bottom w:val="nil"/>
              <w:right w:val="nil"/>
            </w:tcBorders>
            <w:vAlign w:val="center"/>
          </w:tcPr>
          <w:p w14:paraId="57E6DDC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276" w:type="dxa"/>
            <w:tcBorders>
              <w:top w:val="nil"/>
              <w:left w:val="nil"/>
              <w:bottom w:val="nil"/>
              <w:right w:val="nil"/>
            </w:tcBorders>
            <w:vAlign w:val="center"/>
          </w:tcPr>
          <w:p w14:paraId="4ED7A12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14:paraId="414EC21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1134" w:type="dxa"/>
            <w:tcBorders>
              <w:top w:val="nil"/>
              <w:left w:val="nil"/>
              <w:bottom w:val="nil"/>
              <w:right w:val="nil"/>
            </w:tcBorders>
            <w:vAlign w:val="center"/>
          </w:tcPr>
          <w:p w14:paraId="0578D38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284" w:type="dxa"/>
            <w:tcBorders>
              <w:top w:val="nil"/>
              <w:left w:val="nil"/>
              <w:bottom w:val="nil"/>
              <w:right w:val="nil"/>
            </w:tcBorders>
            <w:vAlign w:val="center"/>
          </w:tcPr>
          <w:p w14:paraId="0757E6D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14:paraId="523EB4A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851" w:type="dxa"/>
            <w:tcBorders>
              <w:top w:val="nil"/>
              <w:left w:val="nil"/>
              <w:bottom w:val="nil"/>
              <w:right w:val="nil"/>
            </w:tcBorders>
            <w:vAlign w:val="center"/>
          </w:tcPr>
          <w:p w14:paraId="4AA5EEA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0.01</w:t>
            </w:r>
          </w:p>
        </w:tc>
        <w:tc>
          <w:tcPr>
            <w:tcW w:w="283" w:type="dxa"/>
            <w:tcBorders>
              <w:top w:val="nil"/>
              <w:left w:val="nil"/>
              <w:bottom w:val="nil"/>
              <w:right w:val="nil"/>
            </w:tcBorders>
            <w:vAlign w:val="center"/>
          </w:tcPr>
          <w:p w14:paraId="5AC1FB3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5ECEAEA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0.28*</w:t>
            </w:r>
          </w:p>
        </w:tc>
        <w:tc>
          <w:tcPr>
            <w:tcW w:w="1064" w:type="dxa"/>
            <w:tcBorders>
              <w:top w:val="nil"/>
              <w:left w:val="nil"/>
              <w:bottom w:val="nil"/>
              <w:right w:val="nil"/>
            </w:tcBorders>
            <w:vAlign w:val="center"/>
          </w:tcPr>
          <w:p w14:paraId="3A0E9E9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0.17</w:t>
            </w:r>
          </w:p>
        </w:tc>
        <w:tc>
          <w:tcPr>
            <w:tcW w:w="236" w:type="dxa"/>
            <w:tcBorders>
              <w:top w:val="nil"/>
              <w:left w:val="nil"/>
              <w:bottom w:val="nil"/>
              <w:right w:val="nil"/>
            </w:tcBorders>
            <w:vAlign w:val="center"/>
          </w:tcPr>
          <w:p w14:paraId="5DE819D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14:paraId="2C3361E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1134" w:type="dxa"/>
            <w:tcBorders>
              <w:top w:val="nil"/>
              <w:left w:val="nil"/>
              <w:bottom w:val="nil"/>
              <w:right w:val="nil"/>
            </w:tcBorders>
            <w:vAlign w:val="center"/>
          </w:tcPr>
          <w:p w14:paraId="4A3EF7B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r>
      <w:tr w:rsidR="008C2A32" w14:paraId="0F565E3D" w14:textId="77777777" w:rsidTr="008C2A32">
        <w:tc>
          <w:tcPr>
            <w:tcW w:w="658" w:type="dxa"/>
            <w:tcBorders>
              <w:top w:val="nil"/>
              <w:left w:val="nil"/>
              <w:bottom w:val="nil"/>
              <w:right w:val="nil"/>
            </w:tcBorders>
            <w:vAlign w:val="center"/>
          </w:tcPr>
          <w:p w14:paraId="0115190E"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D</w:t>
            </w:r>
          </w:p>
        </w:tc>
        <w:tc>
          <w:tcPr>
            <w:tcW w:w="993" w:type="dxa"/>
            <w:tcBorders>
              <w:top w:val="nil"/>
              <w:left w:val="nil"/>
              <w:bottom w:val="nil"/>
              <w:right w:val="nil"/>
            </w:tcBorders>
            <w:vAlign w:val="center"/>
          </w:tcPr>
          <w:p w14:paraId="216EE3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850" w:type="dxa"/>
            <w:tcBorders>
              <w:top w:val="nil"/>
              <w:left w:val="nil"/>
              <w:bottom w:val="nil"/>
              <w:right w:val="nil"/>
            </w:tcBorders>
            <w:vAlign w:val="center"/>
          </w:tcPr>
          <w:p w14:paraId="362C1E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w:t>
            </w:r>
          </w:p>
        </w:tc>
        <w:tc>
          <w:tcPr>
            <w:tcW w:w="284" w:type="dxa"/>
            <w:tcBorders>
              <w:top w:val="nil"/>
              <w:left w:val="nil"/>
              <w:bottom w:val="nil"/>
              <w:right w:val="nil"/>
            </w:tcBorders>
            <w:vAlign w:val="center"/>
          </w:tcPr>
          <w:p w14:paraId="55A83EF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3283661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1134" w:type="dxa"/>
            <w:tcBorders>
              <w:top w:val="nil"/>
              <w:left w:val="nil"/>
              <w:bottom w:val="nil"/>
              <w:right w:val="nil"/>
            </w:tcBorders>
            <w:vAlign w:val="center"/>
          </w:tcPr>
          <w:p w14:paraId="75F03F3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0.22 </w:t>
            </w:r>
            <w:r>
              <w:rPr>
                <w:rFonts w:ascii="Times New Roman" w:hAnsi="Times New Roman" w:cs="Times New Roman"/>
                <w:sz w:val="18"/>
                <w:szCs w:val="18"/>
                <w:lang w:val="de-DE"/>
              </w:rPr>
              <w:t>•</w:t>
            </w:r>
          </w:p>
        </w:tc>
        <w:tc>
          <w:tcPr>
            <w:tcW w:w="276" w:type="dxa"/>
            <w:tcBorders>
              <w:top w:val="nil"/>
              <w:left w:val="nil"/>
              <w:bottom w:val="nil"/>
              <w:right w:val="nil"/>
            </w:tcBorders>
            <w:vAlign w:val="center"/>
          </w:tcPr>
          <w:p w14:paraId="1CB6306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14:paraId="146B5FA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1134" w:type="dxa"/>
            <w:tcBorders>
              <w:top w:val="nil"/>
              <w:left w:val="nil"/>
              <w:bottom w:val="nil"/>
              <w:right w:val="nil"/>
            </w:tcBorders>
            <w:vAlign w:val="center"/>
          </w:tcPr>
          <w:p w14:paraId="7641055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w:t>
            </w:r>
          </w:p>
        </w:tc>
        <w:tc>
          <w:tcPr>
            <w:tcW w:w="284" w:type="dxa"/>
            <w:tcBorders>
              <w:top w:val="nil"/>
              <w:left w:val="nil"/>
              <w:bottom w:val="nil"/>
              <w:right w:val="nil"/>
            </w:tcBorders>
            <w:vAlign w:val="center"/>
          </w:tcPr>
          <w:p w14:paraId="3776067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14:paraId="45E2B77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851" w:type="dxa"/>
            <w:tcBorders>
              <w:top w:val="nil"/>
              <w:left w:val="nil"/>
              <w:bottom w:val="nil"/>
              <w:right w:val="nil"/>
            </w:tcBorders>
            <w:vAlign w:val="center"/>
          </w:tcPr>
          <w:p w14:paraId="25A4CE2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-0.02</w:t>
            </w:r>
          </w:p>
        </w:tc>
        <w:tc>
          <w:tcPr>
            <w:tcW w:w="283" w:type="dxa"/>
            <w:tcBorders>
              <w:top w:val="nil"/>
              <w:left w:val="nil"/>
              <w:bottom w:val="nil"/>
              <w:right w:val="nil"/>
            </w:tcBorders>
            <w:vAlign w:val="center"/>
          </w:tcPr>
          <w:p w14:paraId="3E84C4E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0682572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1064" w:type="dxa"/>
            <w:tcBorders>
              <w:top w:val="nil"/>
              <w:left w:val="nil"/>
              <w:bottom w:val="nil"/>
              <w:right w:val="nil"/>
            </w:tcBorders>
            <w:vAlign w:val="center"/>
          </w:tcPr>
          <w:p w14:paraId="5156B52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0.17</w:t>
            </w:r>
          </w:p>
        </w:tc>
        <w:tc>
          <w:tcPr>
            <w:tcW w:w="236" w:type="dxa"/>
            <w:tcBorders>
              <w:top w:val="nil"/>
              <w:left w:val="nil"/>
              <w:bottom w:val="nil"/>
              <w:right w:val="nil"/>
            </w:tcBorders>
            <w:vAlign w:val="center"/>
          </w:tcPr>
          <w:p w14:paraId="0670A3A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14:paraId="2A42717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1134" w:type="dxa"/>
            <w:tcBorders>
              <w:top w:val="nil"/>
              <w:left w:val="nil"/>
              <w:bottom w:val="nil"/>
              <w:right w:val="nil"/>
            </w:tcBorders>
            <w:vAlign w:val="center"/>
          </w:tcPr>
          <w:p w14:paraId="5207C6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0.13</w:t>
            </w:r>
          </w:p>
        </w:tc>
      </w:tr>
      <w:tr w:rsidR="008C2A32" w14:paraId="5ED47DF8" w14:textId="77777777" w:rsidTr="008C2A32">
        <w:tc>
          <w:tcPr>
            <w:tcW w:w="658" w:type="dxa"/>
            <w:tcBorders>
              <w:top w:val="nil"/>
              <w:left w:val="nil"/>
              <w:bottom w:val="nil"/>
              <w:right w:val="nil"/>
            </w:tcBorders>
            <w:vAlign w:val="center"/>
          </w:tcPr>
          <w:p w14:paraId="7F69FFCE"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E</w:t>
            </w:r>
          </w:p>
        </w:tc>
        <w:tc>
          <w:tcPr>
            <w:tcW w:w="993" w:type="dxa"/>
            <w:tcBorders>
              <w:top w:val="nil"/>
              <w:left w:val="nil"/>
              <w:bottom w:val="nil"/>
              <w:right w:val="nil"/>
            </w:tcBorders>
            <w:vAlign w:val="center"/>
          </w:tcPr>
          <w:p w14:paraId="2087842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w:t>
            </w:r>
          </w:p>
        </w:tc>
        <w:tc>
          <w:tcPr>
            <w:tcW w:w="850" w:type="dxa"/>
            <w:tcBorders>
              <w:top w:val="nil"/>
              <w:left w:val="nil"/>
              <w:bottom w:val="nil"/>
              <w:right w:val="nil"/>
            </w:tcBorders>
            <w:vAlign w:val="center"/>
          </w:tcPr>
          <w:p w14:paraId="09E507C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284" w:type="dxa"/>
            <w:tcBorders>
              <w:top w:val="nil"/>
              <w:left w:val="nil"/>
              <w:bottom w:val="nil"/>
              <w:right w:val="nil"/>
            </w:tcBorders>
            <w:vAlign w:val="center"/>
          </w:tcPr>
          <w:p w14:paraId="32677D8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4747C55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w:t>
            </w:r>
          </w:p>
        </w:tc>
        <w:tc>
          <w:tcPr>
            <w:tcW w:w="1134" w:type="dxa"/>
            <w:tcBorders>
              <w:top w:val="nil"/>
              <w:left w:val="nil"/>
              <w:bottom w:val="nil"/>
              <w:right w:val="nil"/>
            </w:tcBorders>
            <w:vAlign w:val="center"/>
          </w:tcPr>
          <w:p w14:paraId="276B5D6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0.18 </w:t>
            </w:r>
            <w:r>
              <w:rPr>
                <w:rFonts w:ascii="Times New Roman" w:hAnsi="Times New Roman" w:cs="Times New Roman"/>
                <w:sz w:val="18"/>
                <w:szCs w:val="18"/>
                <w:lang w:val="de-DE"/>
              </w:rPr>
              <w:t>•</w:t>
            </w:r>
          </w:p>
        </w:tc>
        <w:tc>
          <w:tcPr>
            <w:tcW w:w="276" w:type="dxa"/>
            <w:tcBorders>
              <w:top w:val="nil"/>
              <w:left w:val="nil"/>
              <w:bottom w:val="nil"/>
              <w:right w:val="nil"/>
            </w:tcBorders>
            <w:vAlign w:val="center"/>
          </w:tcPr>
          <w:p w14:paraId="5CEAD90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14:paraId="3894227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-0.01</w:t>
            </w:r>
          </w:p>
        </w:tc>
        <w:tc>
          <w:tcPr>
            <w:tcW w:w="1134" w:type="dxa"/>
            <w:tcBorders>
              <w:top w:val="nil"/>
              <w:left w:val="nil"/>
              <w:bottom w:val="nil"/>
              <w:right w:val="nil"/>
            </w:tcBorders>
            <w:vAlign w:val="center"/>
          </w:tcPr>
          <w:p w14:paraId="25FA983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-0.16</w:t>
            </w:r>
          </w:p>
        </w:tc>
        <w:tc>
          <w:tcPr>
            <w:tcW w:w="284" w:type="dxa"/>
            <w:tcBorders>
              <w:top w:val="nil"/>
              <w:left w:val="nil"/>
              <w:bottom w:val="nil"/>
              <w:right w:val="nil"/>
            </w:tcBorders>
            <w:vAlign w:val="center"/>
          </w:tcPr>
          <w:p w14:paraId="19AECBF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14:paraId="61D406A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-0.13</w:t>
            </w:r>
          </w:p>
        </w:tc>
        <w:tc>
          <w:tcPr>
            <w:tcW w:w="851" w:type="dxa"/>
            <w:tcBorders>
              <w:top w:val="nil"/>
              <w:left w:val="nil"/>
              <w:bottom w:val="nil"/>
              <w:right w:val="nil"/>
            </w:tcBorders>
            <w:vAlign w:val="center"/>
          </w:tcPr>
          <w:p w14:paraId="1E10A79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-0.09</w:t>
            </w:r>
          </w:p>
        </w:tc>
        <w:tc>
          <w:tcPr>
            <w:tcW w:w="283" w:type="dxa"/>
            <w:tcBorders>
              <w:top w:val="nil"/>
              <w:left w:val="nil"/>
              <w:bottom w:val="nil"/>
              <w:right w:val="nil"/>
            </w:tcBorders>
            <w:vAlign w:val="center"/>
          </w:tcPr>
          <w:p w14:paraId="7FF9FAA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3412F99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1064" w:type="dxa"/>
            <w:tcBorders>
              <w:top w:val="nil"/>
              <w:left w:val="nil"/>
              <w:bottom w:val="nil"/>
              <w:right w:val="nil"/>
            </w:tcBorders>
            <w:vAlign w:val="center"/>
          </w:tcPr>
          <w:p w14:paraId="56FD226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0.18 </w:t>
            </w:r>
            <w:r>
              <w:rPr>
                <w:rFonts w:ascii="Times New Roman" w:hAnsi="Times New Roman" w:cs="Times New Roman"/>
                <w:sz w:val="18"/>
                <w:szCs w:val="18"/>
                <w:lang w:val="de-DE"/>
              </w:rPr>
              <w:t>•</w:t>
            </w:r>
          </w:p>
        </w:tc>
        <w:tc>
          <w:tcPr>
            <w:tcW w:w="236" w:type="dxa"/>
            <w:tcBorders>
              <w:top w:val="nil"/>
              <w:left w:val="nil"/>
              <w:bottom w:val="nil"/>
              <w:right w:val="nil"/>
            </w:tcBorders>
            <w:vAlign w:val="center"/>
          </w:tcPr>
          <w:p w14:paraId="481D33B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14:paraId="2354CD3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-0.15 </w:t>
            </w:r>
            <w:r>
              <w:rPr>
                <w:rFonts w:ascii="Times New Roman" w:hAnsi="Times New Roman" w:cs="Times New Roman"/>
                <w:sz w:val="18"/>
                <w:szCs w:val="18"/>
                <w:lang w:val="de-DE"/>
              </w:rPr>
              <w:t>•</w:t>
            </w:r>
          </w:p>
        </w:tc>
        <w:tc>
          <w:tcPr>
            <w:tcW w:w="1134" w:type="dxa"/>
            <w:tcBorders>
              <w:top w:val="nil"/>
              <w:left w:val="nil"/>
              <w:bottom w:val="nil"/>
              <w:right w:val="nil"/>
            </w:tcBorders>
            <w:vAlign w:val="center"/>
          </w:tcPr>
          <w:p w14:paraId="07518E8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w:t>
            </w:r>
          </w:p>
        </w:tc>
      </w:tr>
      <w:tr w:rsidR="008C2A32" w14:paraId="24269CBB" w14:textId="77777777" w:rsidTr="008C2A32">
        <w:tc>
          <w:tcPr>
            <w:tcW w:w="658" w:type="dxa"/>
            <w:tcBorders>
              <w:top w:val="nil"/>
              <w:left w:val="nil"/>
              <w:bottom w:val="nil"/>
              <w:right w:val="nil"/>
            </w:tcBorders>
            <w:vAlign w:val="center"/>
          </w:tcPr>
          <w:p w14:paraId="18F17926"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F</w:t>
            </w:r>
          </w:p>
        </w:tc>
        <w:tc>
          <w:tcPr>
            <w:tcW w:w="993" w:type="dxa"/>
            <w:tcBorders>
              <w:top w:val="nil"/>
              <w:left w:val="nil"/>
              <w:bottom w:val="nil"/>
              <w:right w:val="nil"/>
            </w:tcBorders>
            <w:vAlign w:val="center"/>
          </w:tcPr>
          <w:p w14:paraId="02C1696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-0.11</w:t>
            </w:r>
          </w:p>
        </w:tc>
        <w:tc>
          <w:tcPr>
            <w:tcW w:w="850" w:type="dxa"/>
            <w:tcBorders>
              <w:top w:val="nil"/>
              <w:left w:val="nil"/>
              <w:bottom w:val="nil"/>
              <w:right w:val="nil"/>
            </w:tcBorders>
            <w:vAlign w:val="center"/>
          </w:tcPr>
          <w:p w14:paraId="50F5F3B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-0.09</w:t>
            </w:r>
          </w:p>
        </w:tc>
        <w:tc>
          <w:tcPr>
            <w:tcW w:w="284" w:type="dxa"/>
            <w:tcBorders>
              <w:top w:val="nil"/>
              <w:left w:val="nil"/>
              <w:bottom w:val="nil"/>
              <w:right w:val="nil"/>
            </w:tcBorders>
            <w:vAlign w:val="center"/>
          </w:tcPr>
          <w:p w14:paraId="0693255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560B9EF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0.21*</w:t>
            </w:r>
          </w:p>
        </w:tc>
        <w:tc>
          <w:tcPr>
            <w:tcW w:w="1134" w:type="dxa"/>
            <w:tcBorders>
              <w:top w:val="nil"/>
              <w:left w:val="nil"/>
              <w:bottom w:val="nil"/>
              <w:right w:val="nil"/>
            </w:tcBorders>
            <w:vAlign w:val="center"/>
          </w:tcPr>
          <w:p w14:paraId="16DE645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0.19</w:t>
            </w:r>
          </w:p>
        </w:tc>
        <w:tc>
          <w:tcPr>
            <w:tcW w:w="276" w:type="dxa"/>
            <w:tcBorders>
              <w:top w:val="nil"/>
              <w:left w:val="nil"/>
              <w:bottom w:val="nil"/>
              <w:right w:val="nil"/>
            </w:tcBorders>
            <w:vAlign w:val="center"/>
          </w:tcPr>
          <w:p w14:paraId="6CBB313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14:paraId="645B26B9" w14:textId="77777777" w:rsidR="008C2A32" w:rsidRDefault="008C2A32" w:rsidP="008C2A32">
            <w:pPr>
              <w:tabs>
                <w:tab w:val="decimal" w:pos="586"/>
              </w:tabs>
              <w:spacing w:after="0" w:line="240" w:lineRule="auto"/>
              <w:rPr>
                <w:rFonts w:ascii="Times New Roman" w:hAnsi="Times New Roman" w:cs="Times New Roman"/>
                <w:sz w:val="24"/>
                <w:szCs w:val="24"/>
                <w:vertAlign w:val="superscript"/>
                <w:lang w:val="de-DE"/>
              </w:rPr>
            </w:pPr>
            <w:r>
              <w:rPr>
                <w:rFonts w:ascii="Times New Roman" w:hAnsi="Times New Roman" w:cs="Times New Roman"/>
                <w:sz w:val="24"/>
                <w:szCs w:val="24"/>
                <w:lang w:val="de-DE"/>
              </w:rPr>
              <w:t xml:space="preserve">-0.21 </w:t>
            </w:r>
            <w:r>
              <w:rPr>
                <w:rFonts w:ascii="Times New Roman" w:hAnsi="Times New Roman" w:cs="Times New Roman"/>
                <w:sz w:val="18"/>
                <w:szCs w:val="18"/>
                <w:lang w:val="de-DE"/>
              </w:rPr>
              <w:t>•</w:t>
            </w:r>
          </w:p>
        </w:tc>
        <w:tc>
          <w:tcPr>
            <w:tcW w:w="1134" w:type="dxa"/>
            <w:tcBorders>
              <w:top w:val="nil"/>
              <w:left w:val="nil"/>
              <w:bottom w:val="nil"/>
              <w:right w:val="nil"/>
            </w:tcBorders>
            <w:vAlign w:val="center"/>
          </w:tcPr>
          <w:p w14:paraId="17E9863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w:t>
            </w:r>
          </w:p>
        </w:tc>
        <w:tc>
          <w:tcPr>
            <w:tcW w:w="284" w:type="dxa"/>
            <w:tcBorders>
              <w:top w:val="nil"/>
              <w:left w:val="nil"/>
              <w:bottom w:val="nil"/>
              <w:right w:val="nil"/>
            </w:tcBorders>
            <w:vAlign w:val="center"/>
          </w:tcPr>
          <w:p w14:paraId="74CE9AE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14:paraId="3518C51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w:t>
            </w:r>
          </w:p>
        </w:tc>
        <w:tc>
          <w:tcPr>
            <w:tcW w:w="851" w:type="dxa"/>
            <w:tcBorders>
              <w:top w:val="nil"/>
              <w:left w:val="nil"/>
              <w:bottom w:val="nil"/>
              <w:right w:val="nil"/>
            </w:tcBorders>
            <w:vAlign w:val="center"/>
          </w:tcPr>
          <w:p w14:paraId="124CE5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283" w:type="dxa"/>
            <w:tcBorders>
              <w:top w:val="nil"/>
              <w:left w:val="nil"/>
              <w:bottom w:val="nil"/>
              <w:right w:val="nil"/>
            </w:tcBorders>
            <w:vAlign w:val="center"/>
          </w:tcPr>
          <w:p w14:paraId="2B0C8464"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1A3FA89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0.23*</w:t>
            </w:r>
          </w:p>
        </w:tc>
        <w:tc>
          <w:tcPr>
            <w:tcW w:w="1064" w:type="dxa"/>
            <w:tcBorders>
              <w:top w:val="nil"/>
              <w:left w:val="nil"/>
              <w:bottom w:val="nil"/>
              <w:right w:val="nil"/>
            </w:tcBorders>
            <w:vAlign w:val="center"/>
          </w:tcPr>
          <w:p w14:paraId="1733DF3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0.17 </w:t>
            </w:r>
            <w:r>
              <w:rPr>
                <w:rFonts w:ascii="Times New Roman" w:hAnsi="Times New Roman" w:cs="Times New Roman"/>
                <w:sz w:val="18"/>
                <w:szCs w:val="18"/>
                <w:lang w:val="de-DE"/>
              </w:rPr>
              <w:t>•</w:t>
            </w:r>
          </w:p>
        </w:tc>
        <w:tc>
          <w:tcPr>
            <w:tcW w:w="236" w:type="dxa"/>
            <w:tcBorders>
              <w:top w:val="nil"/>
              <w:left w:val="nil"/>
              <w:bottom w:val="nil"/>
              <w:right w:val="nil"/>
            </w:tcBorders>
            <w:vAlign w:val="center"/>
          </w:tcPr>
          <w:p w14:paraId="3C07B89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14:paraId="0F426B9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-0.49***</w:t>
            </w:r>
          </w:p>
        </w:tc>
        <w:tc>
          <w:tcPr>
            <w:tcW w:w="1134" w:type="dxa"/>
            <w:tcBorders>
              <w:top w:val="nil"/>
              <w:left w:val="nil"/>
              <w:bottom w:val="nil"/>
              <w:right w:val="nil"/>
            </w:tcBorders>
            <w:vAlign w:val="center"/>
          </w:tcPr>
          <w:p w14:paraId="0226C37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-0.23 </w:t>
            </w:r>
            <w:r>
              <w:rPr>
                <w:rFonts w:ascii="Times New Roman" w:hAnsi="Times New Roman" w:cs="Times New Roman"/>
                <w:sz w:val="18"/>
                <w:szCs w:val="18"/>
                <w:lang w:val="de-DE"/>
              </w:rPr>
              <w:t>•</w:t>
            </w:r>
          </w:p>
        </w:tc>
      </w:tr>
      <w:tr w:rsidR="008C2A32" w14:paraId="5C7D39D3" w14:textId="77777777" w:rsidTr="008C2A32">
        <w:tc>
          <w:tcPr>
            <w:tcW w:w="658" w:type="dxa"/>
            <w:tcBorders>
              <w:top w:val="nil"/>
              <w:left w:val="nil"/>
              <w:bottom w:val="nil"/>
              <w:right w:val="nil"/>
            </w:tcBorders>
            <w:vAlign w:val="center"/>
          </w:tcPr>
          <w:p w14:paraId="7857713F"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G</w:t>
            </w:r>
          </w:p>
        </w:tc>
        <w:tc>
          <w:tcPr>
            <w:tcW w:w="993" w:type="dxa"/>
            <w:tcBorders>
              <w:top w:val="nil"/>
              <w:left w:val="nil"/>
              <w:bottom w:val="nil"/>
              <w:right w:val="nil"/>
            </w:tcBorders>
            <w:vAlign w:val="center"/>
          </w:tcPr>
          <w:p w14:paraId="4DA0816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-0.33**</w:t>
            </w:r>
          </w:p>
        </w:tc>
        <w:tc>
          <w:tcPr>
            <w:tcW w:w="850" w:type="dxa"/>
            <w:tcBorders>
              <w:top w:val="nil"/>
              <w:left w:val="nil"/>
              <w:bottom w:val="nil"/>
              <w:right w:val="nil"/>
            </w:tcBorders>
            <w:vAlign w:val="center"/>
          </w:tcPr>
          <w:p w14:paraId="2190846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0.14</w:t>
            </w:r>
          </w:p>
        </w:tc>
        <w:tc>
          <w:tcPr>
            <w:tcW w:w="284" w:type="dxa"/>
            <w:tcBorders>
              <w:top w:val="nil"/>
              <w:left w:val="nil"/>
              <w:bottom w:val="nil"/>
              <w:right w:val="nil"/>
            </w:tcBorders>
            <w:vAlign w:val="center"/>
          </w:tcPr>
          <w:p w14:paraId="40349AF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3D2ADCD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1134" w:type="dxa"/>
            <w:tcBorders>
              <w:top w:val="nil"/>
              <w:left w:val="nil"/>
              <w:bottom w:val="nil"/>
              <w:right w:val="nil"/>
            </w:tcBorders>
            <w:vAlign w:val="center"/>
          </w:tcPr>
          <w:p w14:paraId="3067D4E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w:t>
            </w:r>
          </w:p>
        </w:tc>
        <w:tc>
          <w:tcPr>
            <w:tcW w:w="276" w:type="dxa"/>
            <w:tcBorders>
              <w:top w:val="nil"/>
              <w:left w:val="nil"/>
              <w:bottom w:val="nil"/>
              <w:right w:val="nil"/>
            </w:tcBorders>
            <w:vAlign w:val="center"/>
          </w:tcPr>
          <w:p w14:paraId="1A5FEB8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14:paraId="6CDC523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-0.02</w:t>
            </w:r>
          </w:p>
        </w:tc>
        <w:tc>
          <w:tcPr>
            <w:tcW w:w="1134" w:type="dxa"/>
            <w:tcBorders>
              <w:top w:val="nil"/>
              <w:left w:val="nil"/>
              <w:bottom w:val="nil"/>
              <w:right w:val="nil"/>
            </w:tcBorders>
            <w:vAlign w:val="center"/>
          </w:tcPr>
          <w:p w14:paraId="5B4A171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-0.25*</w:t>
            </w:r>
          </w:p>
        </w:tc>
        <w:tc>
          <w:tcPr>
            <w:tcW w:w="284" w:type="dxa"/>
            <w:tcBorders>
              <w:top w:val="nil"/>
              <w:left w:val="nil"/>
              <w:bottom w:val="nil"/>
              <w:right w:val="nil"/>
            </w:tcBorders>
            <w:vAlign w:val="center"/>
          </w:tcPr>
          <w:p w14:paraId="4463A4F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14:paraId="3DBD787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-0.31**</w:t>
            </w:r>
          </w:p>
        </w:tc>
        <w:tc>
          <w:tcPr>
            <w:tcW w:w="851" w:type="dxa"/>
            <w:tcBorders>
              <w:top w:val="nil"/>
              <w:left w:val="nil"/>
              <w:bottom w:val="nil"/>
              <w:right w:val="nil"/>
            </w:tcBorders>
            <w:vAlign w:val="center"/>
          </w:tcPr>
          <w:p w14:paraId="28C459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w:t>
            </w:r>
          </w:p>
        </w:tc>
        <w:tc>
          <w:tcPr>
            <w:tcW w:w="283" w:type="dxa"/>
            <w:tcBorders>
              <w:top w:val="nil"/>
              <w:left w:val="nil"/>
              <w:bottom w:val="nil"/>
              <w:right w:val="nil"/>
            </w:tcBorders>
            <w:vAlign w:val="center"/>
          </w:tcPr>
          <w:p w14:paraId="0FB9F4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6BF2DAF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1064" w:type="dxa"/>
            <w:tcBorders>
              <w:top w:val="nil"/>
              <w:left w:val="nil"/>
              <w:bottom w:val="nil"/>
              <w:right w:val="nil"/>
            </w:tcBorders>
            <w:vAlign w:val="center"/>
          </w:tcPr>
          <w:p w14:paraId="5EC6D6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w:t>
            </w:r>
          </w:p>
        </w:tc>
        <w:tc>
          <w:tcPr>
            <w:tcW w:w="236" w:type="dxa"/>
            <w:tcBorders>
              <w:top w:val="nil"/>
              <w:left w:val="nil"/>
              <w:bottom w:val="nil"/>
              <w:right w:val="nil"/>
            </w:tcBorders>
            <w:vAlign w:val="center"/>
          </w:tcPr>
          <w:p w14:paraId="0D2767D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14:paraId="3BC89D7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-0.14</w:t>
            </w:r>
          </w:p>
        </w:tc>
        <w:tc>
          <w:tcPr>
            <w:tcW w:w="1134" w:type="dxa"/>
            <w:tcBorders>
              <w:top w:val="nil"/>
              <w:left w:val="nil"/>
              <w:bottom w:val="nil"/>
              <w:right w:val="nil"/>
            </w:tcBorders>
            <w:vAlign w:val="center"/>
          </w:tcPr>
          <w:p w14:paraId="1A4ECF8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-0.22 </w:t>
            </w:r>
            <w:r>
              <w:rPr>
                <w:rFonts w:ascii="Times New Roman" w:hAnsi="Times New Roman" w:cs="Times New Roman"/>
                <w:sz w:val="18"/>
                <w:szCs w:val="18"/>
                <w:lang w:val="de-DE"/>
              </w:rPr>
              <w:t>•</w:t>
            </w:r>
          </w:p>
        </w:tc>
      </w:tr>
      <w:tr w:rsidR="008C2A32" w14:paraId="18551474" w14:textId="77777777" w:rsidTr="008C2A32">
        <w:tc>
          <w:tcPr>
            <w:tcW w:w="658" w:type="dxa"/>
            <w:tcBorders>
              <w:top w:val="nil"/>
              <w:left w:val="nil"/>
              <w:bottom w:val="nil"/>
              <w:right w:val="nil"/>
            </w:tcBorders>
            <w:vAlign w:val="center"/>
          </w:tcPr>
          <w:p w14:paraId="4B20392E"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H</w:t>
            </w:r>
          </w:p>
        </w:tc>
        <w:tc>
          <w:tcPr>
            <w:tcW w:w="993" w:type="dxa"/>
            <w:tcBorders>
              <w:top w:val="nil"/>
              <w:left w:val="nil"/>
              <w:bottom w:val="nil"/>
              <w:right w:val="nil"/>
            </w:tcBorders>
            <w:vAlign w:val="center"/>
          </w:tcPr>
          <w:p w14:paraId="2E3E784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-0.09</w:t>
            </w:r>
          </w:p>
        </w:tc>
        <w:tc>
          <w:tcPr>
            <w:tcW w:w="850" w:type="dxa"/>
            <w:tcBorders>
              <w:top w:val="nil"/>
              <w:left w:val="nil"/>
              <w:bottom w:val="nil"/>
              <w:right w:val="nil"/>
            </w:tcBorders>
            <w:vAlign w:val="center"/>
          </w:tcPr>
          <w:p w14:paraId="2D98D1C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0.01</w:t>
            </w:r>
          </w:p>
        </w:tc>
        <w:tc>
          <w:tcPr>
            <w:tcW w:w="284" w:type="dxa"/>
            <w:tcBorders>
              <w:top w:val="nil"/>
              <w:left w:val="nil"/>
              <w:bottom w:val="nil"/>
              <w:right w:val="nil"/>
            </w:tcBorders>
            <w:vAlign w:val="center"/>
          </w:tcPr>
          <w:p w14:paraId="5AB36EB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30AA622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w:t>
            </w:r>
          </w:p>
        </w:tc>
        <w:tc>
          <w:tcPr>
            <w:tcW w:w="1134" w:type="dxa"/>
            <w:tcBorders>
              <w:top w:val="nil"/>
              <w:left w:val="nil"/>
              <w:bottom w:val="nil"/>
              <w:right w:val="nil"/>
            </w:tcBorders>
            <w:vAlign w:val="center"/>
          </w:tcPr>
          <w:p w14:paraId="1383601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0.24*</w:t>
            </w:r>
          </w:p>
        </w:tc>
        <w:tc>
          <w:tcPr>
            <w:tcW w:w="276" w:type="dxa"/>
            <w:tcBorders>
              <w:top w:val="nil"/>
              <w:left w:val="nil"/>
              <w:bottom w:val="nil"/>
              <w:right w:val="nil"/>
            </w:tcBorders>
            <w:vAlign w:val="center"/>
          </w:tcPr>
          <w:p w14:paraId="3208F1A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14:paraId="1C2B2AC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w:t>
            </w:r>
          </w:p>
        </w:tc>
        <w:tc>
          <w:tcPr>
            <w:tcW w:w="1134" w:type="dxa"/>
            <w:tcBorders>
              <w:top w:val="nil"/>
              <w:left w:val="nil"/>
              <w:bottom w:val="nil"/>
              <w:right w:val="nil"/>
            </w:tcBorders>
            <w:vAlign w:val="center"/>
          </w:tcPr>
          <w:p w14:paraId="3F13B92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-0.55***</w:t>
            </w:r>
          </w:p>
        </w:tc>
        <w:tc>
          <w:tcPr>
            <w:tcW w:w="284" w:type="dxa"/>
            <w:tcBorders>
              <w:top w:val="nil"/>
              <w:left w:val="nil"/>
              <w:bottom w:val="nil"/>
              <w:right w:val="nil"/>
            </w:tcBorders>
            <w:vAlign w:val="center"/>
          </w:tcPr>
          <w:p w14:paraId="72B1F55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14:paraId="301ECA7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851" w:type="dxa"/>
            <w:tcBorders>
              <w:top w:val="nil"/>
              <w:left w:val="nil"/>
              <w:bottom w:val="nil"/>
              <w:right w:val="nil"/>
            </w:tcBorders>
            <w:vAlign w:val="center"/>
          </w:tcPr>
          <w:p w14:paraId="284A6E22"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283" w:type="dxa"/>
            <w:tcBorders>
              <w:top w:val="nil"/>
              <w:left w:val="nil"/>
              <w:bottom w:val="nil"/>
              <w:right w:val="nil"/>
            </w:tcBorders>
            <w:vAlign w:val="center"/>
          </w:tcPr>
          <w:p w14:paraId="4A6FD09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3EA1FA3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0.23*</w:t>
            </w:r>
          </w:p>
        </w:tc>
        <w:tc>
          <w:tcPr>
            <w:tcW w:w="1064" w:type="dxa"/>
            <w:tcBorders>
              <w:top w:val="nil"/>
              <w:left w:val="nil"/>
              <w:bottom w:val="nil"/>
              <w:right w:val="nil"/>
            </w:tcBorders>
            <w:vAlign w:val="center"/>
          </w:tcPr>
          <w:p w14:paraId="6708BCC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0.38***</w:t>
            </w:r>
          </w:p>
        </w:tc>
        <w:tc>
          <w:tcPr>
            <w:tcW w:w="236" w:type="dxa"/>
            <w:tcBorders>
              <w:top w:val="nil"/>
              <w:left w:val="nil"/>
              <w:bottom w:val="nil"/>
              <w:right w:val="nil"/>
            </w:tcBorders>
            <w:vAlign w:val="center"/>
          </w:tcPr>
          <w:p w14:paraId="553F5CA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14:paraId="7AD3947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-0.20 </w:t>
            </w:r>
            <w:r>
              <w:rPr>
                <w:rFonts w:ascii="Times New Roman" w:hAnsi="Times New Roman" w:cs="Times New Roman"/>
                <w:sz w:val="18"/>
                <w:szCs w:val="18"/>
                <w:lang w:val="de-DE"/>
              </w:rPr>
              <w:t>•</w:t>
            </w:r>
          </w:p>
        </w:tc>
        <w:tc>
          <w:tcPr>
            <w:tcW w:w="1134" w:type="dxa"/>
            <w:tcBorders>
              <w:top w:val="nil"/>
              <w:left w:val="nil"/>
              <w:bottom w:val="nil"/>
              <w:right w:val="nil"/>
            </w:tcBorders>
            <w:vAlign w:val="center"/>
          </w:tcPr>
          <w:p w14:paraId="21F392D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-0.58***</w:t>
            </w:r>
          </w:p>
        </w:tc>
      </w:tr>
      <w:tr w:rsidR="008C2A32" w14:paraId="19C55896" w14:textId="77777777" w:rsidTr="008C2A32">
        <w:tc>
          <w:tcPr>
            <w:tcW w:w="658" w:type="dxa"/>
            <w:tcBorders>
              <w:top w:val="nil"/>
              <w:left w:val="nil"/>
              <w:bottom w:val="nil"/>
              <w:right w:val="nil"/>
            </w:tcBorders>
            <w:vAlign w:val="center"/>
          </w:tcPr>
          <w:p w14:paraId="12FE7186"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I</w:t>
            </w:r>
          </w:p>
        </w:tc>
        <w:tc>
          <w:tcPr>
            <w:tcW w:w="993" w:type="dxa"/>
            <w:tcBorders>
              <w:top w:val="nil"/>
              <w:left w:val="nil"/>
              <w:bottom w:val="nil"/>
              <w:right w:val="nil"/>
            </w:tcBorders>
            <w:vAlign w:val="center"/>
          </w:tcPr>
          <w:p w14:paraId="4655CAD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-0.25*</w:t>
            </w:r>
          </w:p>
        </w:tc>
        <w:tc>
          <w:tcPr>
            <w:tcW w:w="850" w:type="dxa"/>
            <w:tcBorders>
              <w:top w:val="nil"/>
              <w:left w:val="nil"/>
              <w:bottom w:val="nil"/>
              <w:right w:val="nil"/>
            </w:tcBorders>
            <w:vAlign w:val="center"/>
          </w:tcPr>
          <w:p w14:paraId="6452830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w:t>
            </w:r>
          </w:p>
        </w:tc>
        <w:tc>
          <w:tcPr>
            <w:tcW w:w="284" w:type="dxa"/>
            <w:tcBorders>
              <w:top w:val="nil"/>
              <w:left w:val="nil"/>
              <w:bottom w:val="nil"/>
              <w:right w:val="nil"/>
            </w:tcBorders>
            <w:vAlign w:val="center"/>
          </w:tcPr>
          <w:p w14:paraId="4C7A5C5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0D36696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0.34***</w:t>
            </w:r>
          </w:p>
        </w:tc>
        <w:tc>
          <w:tcPr>
            <w:tcW w:w="1134" w:type="dxa"/>
            <w:tcBorders>
              <w:top w:val="nil"/>
              <w:left w:val="nil"/>
              <w:bottom w:val="nil"/>
              <w:right w:val="nil"/>
            </w:tcBorders>
            <w:vAlign w:val="center"/>
          </w:tcPr>
          <w:p w14:paraId="7B76536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0.49***</w:t>
            </w:r>
          </w:p>
        </w:tc>
        <w:tc>
          <w:tcPr>
            <w:tcW w:w="276" w:type="dxa"/>
            <w:tcBorders>
              <w:top w:val="nil"/>
              <w:left w:val="nil"/>
              <w:bottom w:val="nil"/>
              <w:right w:val="nil"/>
            </w:tcBorders>
            <w:vAlign w:val="center"/>
          </w:tcPr>
          <w:p w14:paraId="056B99F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14:paraId="0BFDC3D7"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-0.18 </w:t>
            </w:r>
            <w:r>
              <w:rPr>
                <w:rFonts w:ascii="Times New Roman" w:hAnsi="Times New Roman" w:cs="Times New Roman"/>
                <w:sz w:val="18"/>
                <w:szCs w:val="18"/>
                <w:lang w:val="de-DE"/>
              </w:rPr>
              <w:t>•</w:t>
            </w:r>
          </w:p>
        </w:tc>
        <w:tc>
          <w:tcPr>
            <w:tcW w:w="1134" w:type="dxa"/>
            <w:tcBorders>
              <w:top w:val="nil"/>
              <w:left w:val="nil"/>
              <w:bottom w:val="nil"/>
              <w:right w:val="nil"/>
            </w:tcBorders>
            <w:vAlign w:val="center"/>
          </w:tcPr>
          <w:p w14:paraId="214ECA4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-0.62***</w:t>
            </w:r>
          </w:p>
        </w:tc>
        <w:tc>
          <w:tcPr>
            <w:tcW w:w="284" w:type="dxa"/>
            <w:tcBorders>
              <w:top w:val="nil"/>
              <w:left w:val="nil"/>
              <w:bottom w:val="nil"/>
              <w:right w:val="nil"/>
            </w:tcBorders>
            <w:vAlign w:val="center"/>
          </w:tcPr>
          <w:p w14:paraId="66B3B27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14:paraId="16D2EF9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w:t>
            </w:r>
          </w:p>
        </w:tc>
        <w:tc>
          <w:tcPr>
            <w:tcW w:w="851" w:type="dxa"/>
            <w:tcBorders>
              <w:top w:val="nil"/>
              <w:left w:val="nil"/>
              <w:bottom w:val="nil"/>
              <w:right w:val="nil"/>
            </w:tcBorders>
            <w:vAlign w:val="center"/>
          </w:tcPr>
          <w:p w14:paraId="353EB56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-0.17</w:t>
            </w:r>
          </w:p>
        </w:tc>
        <w:tc>
          <w:tcPr>
            <w:tcW w:w="283" w:type="dxa"/>
            <w:tcBorders>
              <w:top w:val="nil"/>
              <w:left w:val="nil"/>
              <w:bottom w:val="nil"/>
              <w:right w:val="nil"/>
            </w:tcBorders>
            <w:vAlign w:val="center"/>
          </w:tcPr>
          <w:p w14:paraId="41C1C45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14:paraId="4196704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0.46***</w:t>
            </w:r>
          </w:p>
        </w:tc>
        <w:tc>
          <w:tcPr>
            <w:tcW w:w="1064" w:type="dxa"/>
            <w:tcBorders>
              <w:top w:val="nil"/>
              <w:left w:val="nil"/>
              <w:bottom w:val="nil"/>
              <w:right w:val="nil"/>
            </w:tcBorders>
            <w:vAlign w:val="center"/>
          </w:tcPr>
          <w:p w14:paraId="435F68B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0.25***</w:t>
            </w:r>
          </w:p>
        </w:tc>
        <w:tc>
          <w:tcPr>
            <w:tcW w:w="236" w:type="dxa"/>
            <w:tcBorders>
              <w:top w:val="nil"/>
              <w:left w:val="nil"/>
              <w:bottom w:val="nil"/>
              <w:right w:val="nil"/>
            </w:tcBorders>
            <w:vAlign w:val="center"/>
          </w:tcPr>
          <w:p w14:paraId="3E40B1B5" w14:textId="77777777"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14:paraId="52EE514F"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1134" w:type="dxa"/>
            <w:tcBorders>
              <w:top w:val="nil"/>
              <w:left w:val="nil"/>
              <w:bottom w:val="nil"/>
              <w:right w:val="nil"/>
            </w:tcBorders>
            <w:vAlign w:val="center"/>
          </w:tcPr>
          <w:p w14:paraId="1BB2146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w:t>
            </w:r>
          </w:p>
        </w:tc>
      </w:tr>
      <w:tr w:rsidR="008C2A32" w14:paraId="7BCF5D39" w14:textId="77777777" w:rsidTr="008C2A32">
        <w:tc>
          <w:tcPr>
            <w:tcW w:w="658" w:type="dxa"/>
            <w:tcBorders>
              <w:top w:val="nil"/>
              <w:left w:val="nil"/>
              <w:bottom w:val="nil"/>
              <w:right w:val="nil"/>
            </w:tcBorders>
            <w:vAlign w:val="center"/>
          </w:tcPr>
          <w:p w14:paraId="42E42991" w14:textId="77777777"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J</w:t>
            </w:r>
          </w:p>
        </w:tc>
        <w:tc>
          <w:tcPr>
            <w:tcW w:w="993" w:type="dxa"/>
            <w:tcBorders>
              <w:top w:val="nil"/>
              <w:left w:val="nil"/>
              <w:bottom w:val="nil"/>
              <w:right w:val="nil"/>
            </w:tcBorders>
            <w:vAlign w:val="center"/>
          </w:tcPr>
          <w:p w14:paraId="461B668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0.07</w:t>
            </w:r>
          </w:p>
        </w:tc>
        <w:tc>
          <w:tcPr>
            <w:tcW w:w="850" w:type="dxa"/>
            <w:tcBorders>
              <w:top w:val="nil"/>
              <w:left w:val="nil"/>
              <w:bottom w:val="nil"/>
              <w:right w:val="nil"/>
            </w:tcBorders>
            <w:vAlign w:val="center"/>
          </w:tcPr>
          <w:p w14:paraId="243A4F5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0.05</w:t>
            </w:r>
          </w:p>
        </w:tc>
        <w:tc>
          <w:tcPr>
            <w:tcW w:w="284" w:type="dxa"/>
            <w:tcBorders>
              <w:top w:val="nil"/>
              <w:left w:val="nil"/>
              <w:bottom w:val="nil"/>
              <w:right w:val="nil"/>
            </w:tcBorders>
            <w:vAlign w:val="center"/>
          </w:tcPr>
          <w:p w14:paraId="6C02C32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34" w:type="dxa"/>
            <w:tcBorders>
              <w:top w:val="nil"/>
              <w:left w:val="nil"/>
              <w:bottom w:val="nil"/>
              <w:right w:val="nil"/>
            </w:tcBorders>
            <w:vAlign w:val="center"/>
          </w:tcPr>
          <w:p w14:paraId="410677E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0.29**</w:t>
            </w:r>
          </w:p>
        </w:tc>
        <w:tc>
          <w:tcPr>
            <w:tcW w:w="1134" w:type="dxa"/>
            <w:tcBorders>
              <w:top w:val="nil"/>
              <w:left w:val="nil"/>
              <w:bottom w:val="nil"/>
              <w:right w:val="nil"/>
            </w:tcBorders>
            <w:vAlign w:val="center"/>
          </w:tcPr>
          <w:p w14:paraId="3031C72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w:t>
            </w:r>
          </w:p>
        </w:tc>
        <w:tc>
          <w:tcPr>
            <w:tcW w:w="276" w:type="dxa"/>
            <w:tcBorders>
              <w:top w:val="nil"/>
              <w:left w:val="nil"/>
              <w:bottom w:val="nil"/>
              <w:right w:val="nil"/>
            </w:tcBorders>
            <w:vAlign w:val="center"/>
          </w:tcPr>
          <w:p w14:paraId="00B324C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999" w:type="dxa"/>
            <w:tcBorders>
              <w:top w:val="nil"/>
              <w:left w:val="nil"/>
              <w:bottom w:val="nil"/>
              <w:right w:val="nil"/>
            </w:tcBorders>
            <w:vAlign w:val="center"/>
          </w:tcPr>
          <w:p w14:paraId="7395A8F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0.13</w:t>
            </w:r>
          </w:p>
        </w:tc>
        <w:tc>
          <w:tcPr>
            <w:tcW w:w="1134" w:type="dxa"/>
            <w:tcBorders>
              <w:top w:val="nil"/>
              <w:left w:val="nil"/>
              <w:bottom w:val="nil"/>
              <w:right w:val="nil"/>
            </w:tcBorders>
            <w:vAlign w:val="center"/>
          </w:tcPr>
          <w:p w14:paraId="4F7F4BE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0.02</w:t>
            </w:r>
          </w:p>
        </w:tc>
        <w:tc>
          <w:tcPr>
            <w:tcW w:w="284" w:type="dxa"/>
            <w:tcBorders>
              <w:top w:val="nil"/>
              <w:left w:val="nil"/>
              <w:bottom w:val="nil"/>
              <w:right w:val="nil"/>
            </w:tcBorders>
            <w:vAlign w:val="center"/>
          </w:tcPr>
          <w:p w14:paraId="618F587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992" w:type="dxa"/>
            <w:tcBorders>
              <w:top w:val="nil"/>
              <w:left w:val="nil"/>
              <w:bottom w:val="nil"/>
              <w:right w:val="nil"/>
            </w:tcBorders>
            <w:vAlign w:val="center"/>
          </w:tcPr>
          <w:p w14:paraId="5342E4D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0.03</w:t>
            </w:r>
          </w:p>
        </w:tc>
        <w:tc>
          <w:tcPr>
            <w:tcW w:w="851" w:type="dxa"/>
            <w:tcBorders>
              <w:top w:val="nil"/>
              <w:left w:val="nil"/>
              <w:bottom w:val="nil"/>
              <w:right w:val="nil"/>
            </w:tcBorders>
            <w:vAlign w:val="center"/>
          </w:tcPr>
          <w:p w14:paraId="4851EAB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0.07</w:t>
            </w:r>
          </w:p>
        </w:tc>
        <w:tc>
          <w:tcPr>
            <w:tcW w:w="283" w:type="dxa"/>
            <w:tcBorders>
              <w:top w:val="nil"/>
              <w:left w:val="nil"/>
              <w:bottom w:val="nil"/>
              <w:right w:val="nil"/>
            </w:tcBorders>
            <w:vAlign w:val="center"/>
          </w:tcPr>
          <w:p w14:paraId="09A73E5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34" w:type="dxa"/>
            <w:tcBorders>
              <w:top w:val="nil"/>
              <w:left w:val="nil"/>
              <w:bottom w:val="nil"/>
              <w:right w:val="nil"/>
            </w:tcBorders>
            <w:vAlign w:val="center"/>
          </w:tcPr>
          <w:p w14:paraId="700E3AE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0.40***</w:t>
            </w:r>
          </w:p>
        </w:tc>
        <w:tc>
          <w:tcPr>
            <w:tcW w:w="1064" w:type="dxa"/>
            <w:tcBorders>
              <w:top w:val="nil"/>
              <w:left w:val="nil"/>
              <w:bottom w:val="nil"/>
              <w:right w:val="nil"/>
            </w:tcBorders>
            <w:vAlign w:val="center"/>
          </w:tcPr>
          <w:p w14:paraId="6CF5D64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0.13 </w:t>
            </w:r>
            <w:r>
              <w:rPr>
                <w:rFonts w:ascii="Times New Roman" w:hAnsi="Times New Roman" w:cs="Times New Roman"/>
                <w:sz w:val="18"/>
                <w:szCs w:val="18"/>
                <w:lang w:val="sv-SE"/>
              </w:rPr>
              <w:t>•</w:t>
            </w:r>
          </w:p>
        </w:tc>
        <w:tc>
          <w:tcPr>
            <w:tcW w:w="236" w:type="dxa"/>
            <w:tcBorders>
              <w:top w:val="nil"/>
              <w:left w:val="nil"/>
              <w:bottom w:val="nil"/>
              <w:right w:val="nil"/>
            </w:tcBorders>
            <w:vAlign w:val="center"/>
          </w:tcPr>
          <w:p w14:paraId="2E2B3EE3"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10" w:type="dxa"/>
            <w:tcBorders>
              <w:top w:val="nil"/>
              <w:left w:val="nil"/>
              <w:bottom w:val="nil"/>
              <w:right w:val="nil"/>
            </w:tcBorders>
            <w:vAlign w:val="center"/>
          </w:tcPr>
          <w:p w14:paraId="4C18482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0.19 </w:t>
            </w:r>
            <w:r>
              <w:rPr>
                <w:rFonts w:ascii="Times New Roman" w:hAnsi="Times New Roman" w:cs="Times New Roman"/>
                <w:sz w:val="18"/>
                <w:szCs w:val="18"/>
                <w:lang w:val="sv-SE"/>
              </w:rPr>
              <w:t>•</w:t>
            </w:r>
          </w:p>
        </w:tc>
        <w:tc>
          <w:tcPr>
            <w:tcW w:w="1134" w:type="dxa"/>
            <w:tcBorders>
              <w:top w:val="nil"/>
              <w:left w:val="nil"/>
              <w:bottom w:val="nil"/>
              <w:right w:val="nil"/>
            </w:tcBorders>
            <w:vAlign w:val="center"/>
          </w:tcPr>
          <w:p w14:paraId="5A9406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w:t>
            </w:r>
          </w:p>
        </w:tc>
      </w:tr>
      <w:tr w:rsidR="008C2A32" w14:paraId="5BA69E33" w14:textId="77777777" w:rsidTr="008C2A32">
        <w:tc>
          <w:tcPr>
            <w:tcW w:w="658" w:type="dxa"/>
            <w:tcBorders>
              <w:top w:val="nil"/>
              <w:left w:val="nil"/>
              <w:bottom w:val="single" w:sz="18" w:space="0" w:color="auto"/>
              <w:right w:val="nil"/>
            </w:tcBorders>
            <w:vAlign w:val="center"/>
          </w:tcPr>
          <w:p w14:paraId="5D3854E2" w14:textId="77777777" w:rsidR="008C2A32" w:rsidRDefault="008C2A32" w:rsidP="008C2A32">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K</w:t>
            </w:r>
          </w:p>
        </w:tc>
        <w:tc>
          <w:tcPr>
            <w:tcW w:w="993" w:type="dxa"/>
            <w:tcBorders>
              <w:top w:val="nil"/>
              <w:left w:val="nil"/>
              <w:bottom w:val="single" w:sz="18" w:space="0" w:color="auto"/>
              <w:right w:val="nil"/>
            </w:tcBorders>
            <w:vAlign w:val="center"/>
          </w:tcPr>
          <w:p w14:paraId="551D41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0.02</w:t>
            </w:r>
          </w:p>
        </w:tc>
        <w:tc>
          <w:tcPr>
            <w:tcW w:w="850" w:type="dxa"/>
            <w:tcBorders>
              <w:top w:val="nil"/>
              <w:left w:val="nil"/>
              <w:bottom w:val="single" w:sz="18" w:space="0" w:color="auto"/>
              <w:right w:val="nil"/>
            </w:tcBorders>
            <w:vAlign w:val="center"/>
          </w:tcPr>
          <w:p w14:paraId="5E6BD46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0.06</w:t>
            </w:r>
          </w:p>
        </w:tc>
        <w:tc>
          <w:tcPr>
            <w:tcW w:w="284" w:type="dxa"/>
            <w:tcBorders>
              <w:top w:val="nil"/>
              <w:left w:val="nil"/>
              <w:bottom w:val="single" w:sz="18" w:space="0" w:color="auto"/>
              <w:right w:val="nil"/>
            </w:tcBorders>
            <w:vAlign w:val="center"/>
          </w:tcPr>
          <w:p w14:paraId="69BFF9C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34" w:type="dxa"/>
            <w:tcBorders>
              <w:top w:val="nil"/>
              <w:left w:val="nil"/>
              <w:bottom w:val="single" w:sz="18" w:space="0" w:color="auto"/>
              <w:right w:val="nil"/>
            </w:tcBorders>
            <w:vAlign w:val="center"/>
          </w:tcPr>
          <w:p w14:paraId="04DE7EB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0.39**</w:t>
            </w:r>
          </w:p>
        </w:tc>
        <w:tc>
          <w:tcPr>
            <w:tcW w:w="1134" w:type="dxa"/>
            <w:tcBorders>
              <w:top w:val="nil"/>
              <w:left w:val="nil"/>
              <w:bottom w:val="single" w:sz="18" w:space="0" w:color="auto"/>
              <w:right w:val="nil"/>
            </w:tcBorders>
            <w:vAlign w:val="center"/>
          </w:tcPr>
          <w:p w14:paraId="66B0257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0.27*</w:t>
            </w:r>
          </w:p>
        </w:tc>
        <w:tc>
          <w:tcPr>
            <w:tcW w:w="276" w:type="dxa"/>
            <w:tcBorders>
              <w:top w:val="nil"/>
              <w:left w:val="nil"/>
              <w:bottom w:val="single" w:sz="18" w:space="0" w:color="auto"/>
              <w:right w:val="nil"/>
            </w:tcBorders>
            <w:vAlign w:val="center"/>
          </w:tcPr>
          <w:p w14:paraId="0E9B4C03"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999" w:type="dxa"/>
            <w:tcBorders>
              <w:top w:val="nil"/>
              <w:left w:val="nil"/>
              <w:bottom w:val="single" w:sz="18" w:space="0" w:color="auto"/>
              <w:right w:val="nil"/>
            </w:tcBorders>
            <w:vAlign w:val="center"/>
          </w:tcPr>
          <w:p w14:paraId="76BFBE8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-0.18**</w:t>
            </w:r>
          </w:p>
        </w:tc>
        <w:tc>
          <w:tcPr>
            <w:tcW w:w="1134" w:type="dxa"/>
            <w:tcBorders>
              <w:top w:val="nil"/>
              <w:left w:val="nil"/>
              <w:bottom w:val="single" w:sz="18" w:space="0" w:color="auto"/>
              <w:right w:val="nil"/>
            </w:tcBorders>
            <w:vAlign w:val="center"/>
          </w:tcPr>
          <w:p w14:paraId="34FCCD5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-0.37***</w:t>
            </w:r>
          </w:p>
        </w:tc>
        <w:tc>
          <w:tcPr>
            <w:tcW w:w="284" w:type="dxa"/>
            <w:tcBorders>
              <w:top w:val="nil"/>
              <w:left w:val="nil"/>
              <w:bottom w:val="single" w:sz="18" w:space="0" w:color="auto"/>
              <w:right w:val="nil"/>
            </w:tcBorders>
            <w:vAlign w:val="center"/>
          </w:tcPr>
          <w:p w14:paraId="615E07A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992" w:type="dxa"/>
            <w:tcBorders>
              <w:top w:val="nil"/>
              <w:left w:val="nil"/>
              <w:bottom w:val="single" w:sz="18" w:space="0" w:color="auto"/>
              <w:right w:val="nil"/>
            </w:tcBorders>
            <w:vAlign w:val="center"/>
          </w:tcPr>
          <w:p w14:paraId="6F57657B"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0.02</w:t>
            </w:r>
          </w:p>
        </w:tc>
        <w:tc>
          <w:tcPr>
            <w:tcW w:w="851" w:type="dxa"/>
            <w:tcBorders>
              <w:top w:val="nil"/>
              <w:left w:val="nil"/>
              <w:bottom w:val="single" w:sz="18" w:space="0" w:color="auto"/>
              <w:right w:val="nil"/>
            </w:tcBorders>
            <w:vAlign w:val="center"/>
          </w:tcPr>
          <w:p w14:paraId="06DD1028"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0.06</w:t>
            </w:r>
          </w:p>
        </w:tc>
        <w:tc>
          <w:tcPr>
            <w:tcW w:w="283" w:type="dxa"/>
            <w:tcBorders>
              <w:top w:val="nil"/>
              <w:left w:val="nil"/>
              <w:bottom w:val="single" w:sz="18" w:space="0" w:color="auto"/>
              <w:right w:val="nil"/>
            </w:tcBorders>
            <w:vAlign w:val="center"/>
          </w:tcPr>
          <w:p w14:paraId="69C1745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34" w:type="dxa"/>
            <w:tcBorders>
              <w:top w:val="nil"/>
              <w:left w:val="nil"/>
              <w:bottom w:val="single" w:sz="18" w:space="0" w:color="auto"/>
              <w:right w:val="nil"/>
            </w:tcBorders>
            <w:vAlign w:val="center"/>
          </w:tcPr>
          <w:p w14:paraId="3D9A2FF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0.26*</w:t>
            </w:r>
          </w:p>
        </w:tc>
        <w:tc>
          <w:tcPr>
            <w:tcW w:w="1064" w:type="dxa"/>
            <w:tcBorders>
              <w:top w:val="nil"/>
              <w:left w:val="nil"/>
              <w:bottom w:val="single" w:sz="18" w:space="0" w:color="auto"/>
              <w:right w:val="nil"/>
            </w:tcBorders>
            <w:vAlign w:val="center"/>
          </w:tcPr>
          <w:p w14:paraId="5F2DD258"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0.14</w:t>
            </w:r>
          </w:p>
        </w:tc>
        <w:tc>
          <w:tcPr>
            <w:tcW w:w="236" w:type="dxa"/>
            <w:tcBorders>
              <w:top w:val="nil"/>
              <w:left w:val="nil"/>
              <w:bottom w:val="single" w:sz="18" w:space="0" w:color="auto"/>
              <w:right w:val="nil"/>
            </w:tcBorders>
            <w:vAlign w:val="center"/>
          </w:tcPr>
          <w:p w14:paraId="7BEB50BB" w14:textId="77777777"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10" w:type="dxa"/>
            <w:tcBorders>
              <w:top w:val="nil"/>
              <w:left w:val="nil"/>
              <w:bottom w:val="single" w:sz="18" w:space="0" w:color="auto"/>
              <w:right w:val="nil"/>
            </w:tcBorders>
            <w:vAlign w:val="center"/>
          </w:tcPr>
          <w:p w14:paraId="0D85232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w:t>
            </w:r>
          </w:p>
        </w:tc>
        <w:tc>
          <w:tcPr>
            <w:tcW w:w="1134" w:type="dxa"/>
            <w:tcBorders>
              <w:top w:val="nil"/>
              <w:left w:val="nil"/>
              <w:bottom w:val="single" w:sz="18" w:space="0" w:color="auto"/>
              <w:right w:val="nil"/>
            </w:tcBorders>
            <w:vAlign w:val="center"/>
          </w:tcPr>
          <w:p w14:paraId="47A337F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-0.73***</w:t>
            </w:r>
          </w:p>
        </w:tc>
      </w:tr>
    </w:tbl>
    <w:p w14:paraId="220FEF75" w14:textId="77777777" w:rsidR="008C2A32"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sv-SE"/>
        </w:rPr>
        <w:t>• p&lt;0.1;* p &lt; 0.05; ** p &lt; 0.01; *** p &lt; 0.001</w:t>
      </w:r>
    </w:p>
    <w:p w14:paraId="586228AE" w14:textId="77777777" w:rsidR="008C2A32" w:rsidRDefault="008C2A32" w:rsidP="008C2A32">
      <w:pPr>
        <w:rPr>
          <w:rFonts w:ascii="Times New Roman" w:hAnsi="Times New Roman" w:cs="Times New Roman"/>
          <w:sz w:val="24"/>
          <w:szCs w:val="24"/>
        </w:rPr>
      </w:pPr>
    </w:p>
    <w:p w14:paraId="48BF787F" w14:textId="77777777" w:rsidR="008C2A32" w:rsidRDefault="008C2A32">
      <w:pPr>
        <w:rPr>
          <w:rFonts w:ascii="Times New Roman" w:hAnsi="Times New Roman" w:cs="Times New Roman"/>
          <w:sz w:val="24"/>
          <w:szCs w:val="24"/>
          <w:lang w:val="en-US"/>
        </w:rPr>
      </w:pPr>
    </w:p>
    <w:sectPr w:rsidR="008C2A32" w:rsidSect="00AD4822">
      <w:pgSz w:w="15840" w:h="12240" w:orient="landscape"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icia" w:date="2016-05-13T16:16:00Z" w:initials="A">
    <w:p w14:paraId="40742DC4" w14:textId="6BD42334" w:rsidR="00103721" w:rsidRPr="00103721" w:rsidRDefault="00103721">
      <w:pPr>
        <w:pStyle w:val="Textocomentario"/>
        <w:rPr>
          <w:lang w:val="en-US"/>
        </w:rPr>
      </w:pPr>
      <w:r>
        <w:rPr>
          <w:rStyle w:val="Refdecomentario"/>
        </w:rPr>
        <w:annotationRef/>
      </w:r>
      <w:r>
        <w:rPr>
          <w:rStyle w:val="Refdecomentario"/>
        </w:rPr>
        <w:annotationRef/>
      </w:r>
      <w:r w:rsidRPr="00103721">
        <w:rPr>
          <w:lang w:val="en-US"/>
        </w:rPr>
        <w:t xml:space="preserve">also not to </w:t>
      </w:r>
      <w:r>
        <w:rPr>
          <w:lang w:val="en-US"/>
        </w:rPr>
        <w:t>mean pop phenology, add here?</w:t>
      </w:r>
      <w:bookmarkStart w:id="1" w:name="_GoBack"/>
      <w:bookmarkEnd w:id="1"/>
    </w:p>
  </w:comment>
  <w:comment w:id="2" w:author="Alicia" w:date="2016-05-13T16:14:00Z" w:initials="A">
    <w:p w14:paraId="4149365E" w14:textId="5E0F579E" w:rsidR="00103721" w:rsidRPr="00103721" w:rsidRDefault="00103721">
      <w:pPr>
        <w:pStyle w:val="Textocomentario"/>
        <w:rPr>
          <w:lang w:val="en-US"/>
        </w:rPr>
      </w:pPr>
      <w:r>
        <w:rPr>
          <w:rStyle w:val="Refdecomentario"/>
        </w:rPr>
        <w:annotationRef/>
      </w:r>
      <w:proofErr w:type="gramStart"/>
      <w:r w:rsidRPr="00103721">
        <w:rPr>
          <w:lang w:val="en-US"/>
        </w:rPr>
        <w:t>also</w:t>
      </w:r>
      <w:proofErr w:type="gramEnd"/>
      <w:r w:rsidRPr="00103721">
        <w:rPr>
          <w:lang w:val="en-US"/>
        </w:rPr>
        <w:t xml:space="preserve"> not to mean pop phenology, add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F8EFDF" w15:done="0"/>
  <w15:commentEx w15:paraId="0F171AC7" w15:done="0"/>
  <w15:commentEx w15:paraId="5F4803E8" w15:paraIdParent="0F171AC7" w15:done="0"/>
  <w15:commentEx w15:paraId="4285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795781" w14:textId="77777777" w:rsidR="00D22D75" w:rsidRDefault="00D22D75">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159A8DAE" w14:textId="77777777" w:rsidR="00D22D75" w:rsidRDefault="00D22D75">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A26EF8" w:rsidRDefault="00A26EF8"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hyperlink r:id="rId1" w:history="1">
      <w:r>
        <w:rPr>
          <w:rStyle w:val="Hipervnculo"/>
          <w:sz w:val="24"/>
          <w:szCs w:val="24"/>
          <w:lang w:val="en-US"/>
        </w:rPr>
        <w:t>alicia.valdes@su.se</w:t>
      </w:r>
    </w:hyperlink>
    <w:r>
      <w:rPr>
        <w:rStyle w:val="Hipervnculo"/>
        <w:sz w:val="24"/>
        <w:szCs w:val="24"/>
        <w:lang w:val="en-US"/>
      </w:rPr>
      <w:t xml:space="preserve">, </w:t>
    </w:r>
    <w:hyperlink r:id="rId2" w:history="1">
      <w:r w:rsidRPr="00DA5DE2">
        <w:rPr>
          <w:rStyle w:val="Hipervnculo"/>
          <w:sz w:val="24"/>
          <w:szCs w:val="24"/>
          <w:lang w:val="en-US"/>
        </w:rPr>
        <w:t>Johan.Ehrlen@su.se</w:t>
      </w:r>
    </w:hyperlink>
  </w:p>
  <w:p w14:paraId="66FACB03" w14:textId="77777777" w:rsidR="00A26EF8" w:rsidRDefault="00A26EF8"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A26EF8" w:rsidRDefault="00A26EF8">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103721">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A26EF8" w:rsidRDefault="00A26EF8">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A26EF8" w:rsidRDefault="00A26EF8">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103721">
      <w:rPr>
        <w:rFonts w:ascii="Times New Roman" w:hAnsi="Times New Roman" w:cs="Times New Roman"/>
        <w:noProof/>
        <w:sz w:val="24"/>
        <w:szCs w:val="24"/>
      </w:rPr>
      <w:t>11</w:t>
    </w:r>
    <w:r>
      <w:rPr>
        <w:rFonts w:ascii="Times New Roman" w:hAnsi="Times New Roman" w:cs="Times New Roman"/>
        <w:sz w:val="24"/>
        <w:szCs w:val="24"/>
      </w:rPr>
      <w:fldChar w:fldCharType="end"/>
    </w:r>
  </w:p>
  <w:p w14:paraId="47931C2A" w14:textId="77777777" w:rsidR="00A26EF8" w:rsidRDefault="00A26EF8">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39474" w14:textId="77777777" w:rsidR="00D22D75" w:rsidRDefault="00D22D75">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5F434DEB" w14:textId="77777777" w:rsidR="00D22D75" w:rsidRDefault="00D22D75">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4585D"/>
    <w:rsid w:val="000C5DC4"/>
    <w:rsid w:val="000D5DE6"/>
    <w:rsid w:val="00103721"/>
    <w:rsid w:val="002264E6"/>
    <w:rsid w:val="00285C37"/>
    <w:rsid w:val="002E105E"/>
    <w:rsid w:val="002E5DA3"/>
    <w:rsid w:val="00340273"/>
    <w:rsid w:val="00341A18"/>
    <w:rsid w:val="00366CD6"/>
    <w:rsid w:val="003A39FB"/>
    <w:rsid w:val="00436A6A"/>
    <w:rsid w:val="004A6230"/>
    <w:rsid w:val="004B2ED9"/>
    <w:rsid w:val="005A3A22"/>
    <w:rsid w:val="005B2036"/>
    <w:rsid w:val="0070544A"/>
    <w:rsid w:val="00741100"/>
    <w:rsid w:val="0074232F"/>
    <w:rsid w:val="0079170C"/>
    <w:rsid w:val="0079192F"/>
    <w:rsid w:val="007D12C9"/>
    <w:rsid w:val="00856FAB"/>
    <w:rsid w:val="008C2A32"/>
    <w:rsid w:val="009002D6"/>
    <w:rsid w:val="00963BF8"/>
    <w:rsid w:val="00976ADF"/>
    <w:rsid w:val="00A23060"/>
    <w:rsid w:val="00A26EF8"/>
    <w:rsid w:val="00AA7F7B"/>
    <w:rsid w:val="00AB2324"/>
    <w:rsid w:val="00AB6EBA"/>
    <w:rsid w:val="00AD4822"/>
    <w:rsid w:val="00B73FEB"/>
    <w:rsid w:val="00C1138F"/>
    <w:rsid w:val="00D21021"/>
    <w:rsid w:val="00D22D75"/>
    <w:rsid w:val="00D43E10"/>
    <w:rsid w:val="00D76F96"/>
    <w:rsid w:val="00E40788"/>
    <w:rsid w:val="00E8677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99"/>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99"/>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R-project.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19B99-8747-4081-B385-E339D01A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48</Pages>
  <Words>8636</Words>
  <Characters>47498</Characters>
  <Application>Microsoft Office Word</Application>
  <DocSecurity>0</DocSecurity>
  <Lines>395</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56022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12</cp:revision>
  <dcterms:created xsi:type="dcterms:W3CDTF">2016-02-19T10:02:00Z</dcterms:created>
  <dcterms:modified xsi:type="dcterms:W3CDTF">2016-05-13T14:16:00Z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id="92cHQiTX"/&gt;&lt;style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