
<file path=[Content_Types].xml><?xml version="1.0" encoding="utf-8"?>
<Types xmlns="http://schemas.openxmlformats.org/package/2006/content-types">
  <Default Extension="svg" ContentType="image/svg+xml"/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4721A8C" w14:textId="77777777">
      <w:pPr>
        <w:pBdr/>
        <w:spacing/>
        <w:ind/>
        <w:jc w:val="center"/>
        <w:rPr>
          <w:rFonts w:ascii="Arial" w:hAnsi="Arial" w:cs="Arial"/>
          <w:b/>
          <w:sz w:val="44"/>
          <w:szCs w:val="44"/>
        </w:rPr>
      </w:pPr>
      <w:r>
        <w:rPr>
          <w:rFonts w:ascii="Arial" w:hAnsi="Arial" w:cs="Arial"/>
          <w:b/>
          <w:sz w:val="44"/>
          <w:szCs w:val="44"/>
        </w:rPr>
      </w:r>
      <w:r>
        <w:rPr>
          <w:rFonts w:ascii="Arial" w:hAnsi="Arial" w:cs="Arial"/>
          <w:b/>
          <w:sz w:val="44"/>
          <w:szCs w:val="44"/>
        </w:rPr>
      </w:r>
      <w:r>
        <w:rPr>
          <w:rFonts w:ascii="Arial" w:hAnsi="Arial" w:cs="Arial"/>
          <w:b/>
          <w:sz w:val="44"/>
          <w:szCs w:val="44"/>
        </w:rPr>
      </w:r>
    </w:p>
    <w:p w14:paraId="3871443A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C5336F7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F709006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C521E68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56548A8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79A13CCE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9A69AA1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4536440</wp:posOffset>
                </wp:positionH>
                <wp:positionV relativeFrom="paragraph">
                  <wp:posOffset>415925</wp:posOffset>
                </wp:positionV>
                <wp:extent cx="1210310" cy="1163320"/>
                <wp:effectExtent l="0" t="0" r="8890" b="0"/>
                <wp:wrapTopAndBottom/>
                <wp:docPr id="1" name="Picture 13" descr="F:\ap2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F:\ap2_logo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75146" t="0" r="0" b="35479"/>
                        <a:stretch/>
                      </pic:blipFill>
                      <pic:spPr bwMode="auto">
                        <a:xfrm>
                          <a:off x="0" y="0"/>
                          <a:ext cx="1210310" cy="1163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69504;o:allowoverlap:true;o:allowincell:true;mso-position-horizontal-relative:text;margin-left:357.20pt;mso-position-horizontal:absolute;mso-position-vertical-relative:text;margin-top:32.75pt;mso-position-vertical:absolute;width:95.30pt;height:91.60pt;mso-wrap-distance-left:9.00pt;mso-wrap-distance-top:0.00pt;mso-wrap-distance-right:9.00pt;mso-wrap-distance-bottom:0.00pt;z-index:1;" stroked="f">
                <w10:wrap type="topAndBottom"/>
                <v:imagedata r:id="rId10" o:title="" croptop="0f" cropleft="49248f" cropbottom="23252f" cropright="0f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786ECA0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372110</wp:posOffset>
                </wp:positionH>
                <wp:positionV relativeFrom="paragraph">
                  <wp:posOffset>784860</wp:posOffset>
                </wp:positionV>
                <wp:extent cx="4142740" cy="1270635"/>
                <wp:effectExtent l="0" t="0" r="0" b="5715"/>
                <wp:wrapTopAndBottom/>
                <wp:docPr id="2" name="Picture 12" descr="F:\ap2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F:\ap2_logo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7556" t="43979" r="24854" b="0"/>
                        <a:stretch/>
                      </pic:blipFill>
                      <pic:spPr bwMode="auto">
                        <a:xfrm>
                          <a:off x="0" y="0"/>
                          <a:ext cx="4142740" cy="1270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67456;o:allowoverlap:true;o:allowincell:true;mso-position-horizontal-relative:text;margin-left:29.30pt;mso-position-horizontal:absolute;mso-position-vertical-relative:text;margin-top:61.80pt;mso-position-vertical:absolute;width:326.20pt;height:100.05pt;mso-wrap-distance-left:9.00pt;mso-wrap-distance-top:0.00pt;mso-wrap-distance-right:9.00pt;mso-wrap-distance-bottom:0.00pt;z-index:1;" stroked="f">
                <w10:wrap type="topAndBottom"/>
                <v:imagedata r:id="rId10" o:title="" croptop="28822f" cropleft="4952f" cropbottom="0f" cropright="16288f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E30A3AC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B03C664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ADEBA0D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7D9468C0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1837A79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BFE3D02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37779C1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98696AF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B4FB2E7" w14:textId="77777777">
      <w:pPr>
        <w:pStyle w:val="900"/>
        <w:pBdr/>
        <w:tabs>
          <w:tab w:val="left" w:leader="none" w:pos="4544"/>
        </w:tabs>
        <w:spacing/>
        <w:ind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  <w:lang w:val="en-US"/>
        </w:rPr>
        <w:t xml:space="preserve">        </w:t>
      </w:r>
      <w:r>
        <w:rPr>
          <w:rFonts w:ascii="Arial" w:hAnsi="Arial" w:cs="Arial"/>
          <w:sz w:val="48"/>
          <w:szCs w:val="48"/>
        </w:rPr>
        <w:t xml:space="preserve">ASSESMEN</w:t>
      </w:r>
      <w:r>
        <w:rPr>
          <w:rFonts w:ascii="Arial" w:hAnsi="Arial" w:cs="Arial"/>
          <w:sz w:val="48"/>
          <w:szCs w:val="48"/>
        </w:rPr>
        <w:t xml:space="preserve">T REPORT</w:t>
      </w:r>
      <w:r>
        <w:rPr>
          <w:rFonts w:ascii="Arial" w:hAnsi="Arial" w:cs="Arial"/>
          <w:sz w:val="48"/>
          <w:szCs w:val="48"/>
        </w:rPr>
      </w:r>
      <w:r>
        <w:rPr>
          <w:rFonts w:ascii="Arial" w:hAnsi="Arial" w:cs="Arial"/>
          <w:sz w:val="48"/>
          <w:szCs w:val="48"/>
        </w:rPr>
      </w:r>
    </w:p>
    <w:p w14:paraId="6B8F475E" w14:textId="77777777">
      <w:pPr>
        <w:pStyle w:val="900"/>
        <w:pBdr/>
        <w:tabs>
          <w:tab w:val="left" w:leader="none" w:pos="4544"/>
        </w:tabs>
        <w:spacing/>
        <w:ind/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 xml:space="preserve">                         JIAC 3</w:t>
      </w:r>
      <w:r>
        <w:rPr>
          <w:rFonts w:ascii="Arial" w:hAnsi="Arial" w:cs="Arial"/>
          <w:sz w:val="40"/>
          <w:szCs w:val="40"/>
          <w:lang w:val="en-US"/>
        </w:rPr>
      </w:r>
      <w:r>
        <w:rPr>
          <w:rFonts w:ascii="Arial" w:hAnsi="Arial" w:cs="Arial"/>
          <w:sz w:val="40"/>
          <w:szCs w:val="40"/>
          <w:lang w:val="en-US"/>
        </w:rPr>
      </w:r>
    </w:p>
    <w:p w14:paraId="72B1E04D" w14:textId="77777777">
      <w:pPr>
        <w:pBdr/>
        <w:tabs>
          <w:tab w:val="left" w:leader="none" w:pos="450"/>
          <w:tab w:val="left" w:leader="none" w:pos="4410"/>
        </w:tabs>
        <w:spacing/>
        <w:ind/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 xml:space="preserve">                         </w:t>
      </w:r>
      <w:r>
        <w:rPr>
          <w:rFonts w:ascii="Arial" w:hAnsi="Arial" w:cs="Arial"/>
          <w:sz w:val="40"/>
          <w:szCs w:val="40"/>
        </w:rPr>
        <w:t xml:space="preserve">JAKARTA 2020</w:t>
      </w:r>
      <w:r>
        <w:rPr>
          <w:rFonts w:ascii="Arial" w:hAnsi="Arial" w:cs="Arial"/>
          <w:sz w:val="40"/>
          <w:szCs w:val="40"/>
          <w:lang w:val="en-US"/>
        </w:rPr>
      </w:r>
      <w:r>
        <w:rPr>
          <w:rFonts w:ascii="Arial" w:hAnsi="Arial" w:cs="Arial"/>
          <w:sz w:val="40"/>
          <w:szCs w:val="40"/>
          <w:lang w:val="en-US"/>
        </w:rPr>
      </w:r>
    </w:p>
    <w:p w14:paraId="2CF6CD41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32D0404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0FFD948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23F721A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7092C35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5F1C226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6B1FDED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56749EF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768C31AF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7B5AFAEF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C59A679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6544F57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B749F4A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40F95D4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4F3A57B" w14:textId="77777777">
      <w:pPr>
        <w:pStyle w:val="876"/>
        <w:pBdr/>
        <w:spacing/>
        <w:ind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Landasan uuuTeori</w:t>
      </w:r>
      <w:r>
        <w:rPr>
          <w:rFonts w:ascii="Arial" w:hAnsi="Arial" w:cs="Arial"/>
          <w:b/>
          <w:sz w:val="28"/>
          <w:szCs w:val="28"/>
        </w:rPr>
        <w:t xml:space="preserve"> 123</w:t>
      </w:r>
      <w:r>
        <w:rPr>
          <w:rFonts w:ascii="Arial" w:hAnsi="Arial" w:cs="Arial"/>
          <w:b/>
          <w:sz w:val="28"/>
          <w:szCs w:val="28"/>
        </w:rPr>
        <w:t xml:space="preserve">hhh</w:t>
      </w:r>
      <w:r>
        <w:rPr>
          <w:rFonts w:ascii="Arial" w:hAnsi="Arial" w:cs="Arial"/>
          <w:b/>
          <w:sz w:val="28"/>
          <w:szCs w:val="28"/>
        </w:rPr>
      </w:r>
    </w:p>
    <w:p w14:paraId="222033C1" w14:textId="77777777">
      <w:pPr>
        <w:pStyle w:val="900"/>
        <w:numPr>
          <w:ilvl w:val="0"/>
          <w:numId w:val="3"/>
        </w:numPr>
        <w:pBdr/>
        <w:tabs>
          <w:tab w:val="clear" w:leader="none" w:pos="720"/>
        </w:tabs>
        <w:spacing/>
        <w:ind w:hanging="283" w:left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ID"/>
        </w:rPr>
        <w:t xml:space="preserve">IEC 60502 (Testing in Line)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86E454F" w14:textId="77777777">
      <w:pPr>
        <w:pStyle w:val="900"/>
        <w:numPr>
          <w:ilvl w:val="0"/>
          <w:numId w:val="3"/>
        </w:numPr>
        <w:pBdr/>
        <w:tabs>
          <w:tab w:val="clear" w:leader="none" w:pos="720"/>
        </w:tabs>
        <w:spacing/>
        <w:ind w:hanging="283" w:left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ID"/>
        </w:rPr>
        <w:t xml:space="preserve">CENELEC HD 620 (Testing in Line)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965CB81" w14:textId="77777777">
      <w:pPr>
        <w:pStyle w:val="900"/>
        <w:numPr>
          <w:ilvl w:val="0"/>
          <w:numId w:val="3"/>
        </w:numPr>
        <w:pBdr/>
        <w:tabs>
          <w:tab w:val="clear" w:leader="none" w:pos="720"/>
        </w:tabs>
        <w:spacing/>
        <w:ind w:hanging="283" w:left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ID"/>
        </w:rPr>
        <w:t xml:space="preserve">IEC 60270 (PD Measurement)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13CEB9A" w14:textId="77777777">
      <w:pPr>
        <w:pStyle w:val="900"/>
        <w:numPr>
          <w:ilvl w:val="0"/>
          <w:numId w:val="3"/>
        </w:numPr>
        <w:pBdr/>
        <w:tabs>
          <w:tab w:val="clear" w:leader="none" w:pos="720"/>
        </w:tabs>
        <w:spacing/>
        <w:ind w:hanging="283" w:left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ID"/>
        </w:rPr>
        <w:t xml:space="preserve">IEC 60885-3 (PD Measurement)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792767AE" w14:textId="77777777">
      <w:pPr>
        <w:pStyle w:val="900"/>
        <w:numPr>
          <w:ilvl w:val="0"/>
          <w:numId w:val="3"/>
        </w:numPr>
        <w:pBdr/>
        <w:tabs>
          <w:tab w:val="clear" w:leader="none" w:pos="720"/>
        </w:tabs>
        <w:spacing/>
        <w:ind w:hanging="283" w:left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ID"/>
        </w:rPr>
        <w:t xml:space="preserve">IEEE 400.4 (PD Measurement)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77C17E43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515BA83" w14:textId="77777777">
      <w:pPr>
        <w:pStyle w:val="900"/>
        <w:numPr>
          <w:ilvl w:val="0"/>
          <w:numId w:val="7"/>
        </w:numPr>
        <w:pBdr/>
        <w:spacing/>
        <w:ind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Keuntungan DAC</w:t>
      </w:r>
      <w:r>
        <w:rPr>
          <w:rFonts w:ascii="Arial" w:hAnsi="Arial" w:cs="Arial"/>
          <w:b/>
          <w:sz w:val="28"/>
          <w:szCs w:val="28"/>
        </w:rPr>
      </w:r>
      <w:r>
        <w:rPr>
          <w:rFonts w:ascii="Arial" w:hAnsi="Arial" w:cs="Arial"/>
          <w:b/>
          <w:sz w:val="28"/>
          <w:szCs w:val="28"/>
        </w:rPr>
      </w:r>
    </w:p>
    <w:p w14:paraId="3DA11C44" w14:textId="77777777">
      <w:pPr>
        <w:pStyle w:val="900"/>
        <w:numPr>
          <w:ilvl w:val="0"/>
          <w:numId w:val="4"/>
        </w:numPr>
        <w:pBdr/>
        <w:tabs>
          <w:tab w:val="clear" w:leader="none" w:pos="720"/>
        </w:tabs>
        <w:spacing/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Tes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ketahanan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kabel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terhadap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tegangan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dengan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menggunakan</w:t>
      </w:r>
      <w:r>
        <w:rPr>
          <w:rFonts w:ascii="Arial" w:hAnsi="Arial" w:cs="Arial"/>
          <w:sz w:val="24"/>
          <w:szCs w:val="24"/>
          <w:lang w:val="en-US"/>
        </w:rPr>
        <w:t xml:space="preserve"> DAC </w:t>
      </w:r>
      <w:r>
        <w:rPr>
          <w:rFonts w:ascii="Arial" w:hAnsi="Arial" w:cs="Arial"/>
          <w:sz w:val="24"/>
          <w:szCs w:val="24"/>
          <w:lang w:val="en-US"/>
        </w:rPr>
        <w:t xml:space="preserve">memungkinkan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untuk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merusak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kabel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atau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memicu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PD 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didalam</w:t>
      </w:r>
      <w:r>
        <w:rPr>
          <w:rFonts w:ascii="Arial" w:hAnsi="Arial" w:cs="Arial"/>
          <w:sz w:val="24"/>
          <w:szCs w:val="24"/>
          <w:lang w:val="en-US"/>
        </w:rPr>
        <w:t xml:space="preserve"> system </w:t>
      </w:r>
      <w:r>
        <w:rPr>
          <w:rFonts w:ascii="Arial" w:hAnsi="Arial" w:cs="Arial"/>
          <w:sz w:val="24"/>
          <w:szCs w:val="24"/>
          <w:lang w:val="en-US"/>
        </w:rPr>
        <w:t xml:space="preserve">kabel</w:t>
      </w:r>
      <w:r>
        <w:rPr>
          <w:rFonts w:ascii="Arial" w:hAnsi="Arial" w:cs="Arial"/>
          <w:sz w:val="24"/>
          <w:szCs w:val="24"/>
          <w:lang w:val="en-US"/>
        </w:rPr>
        <w:t xml:space="preserve">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8C62D06" w14:textId="77777777">
      <w:pPr>
        <w:pStyle w:val="900"/>
        <w:numPr>
          <w:ilvl w:val="0"/>
          <w:numId w:val="4"/>
        </w:numPr>
        <w:pBdr/>
        <w:tabs>
          <w:tab w:val="clear" w:leader="none" w:pos="720"/>
        </w:tabs>
        <w:spacing/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Dapat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memungkinkan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untuk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mendeteksi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berbagai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macam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kecacatan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pada</w:t>
      </w:r>
      <w:r>
        <w:rPr>
          <w:rFonts w:ascii="Arial" w:hAnsi="Arial" w:cs="Arial"/>
          <w:sz w:val="24"/>
          <w:szCs w:val="24"/>
          <w:lang w:val="en-US"/>
        </w:rPr>
        <w:t xml:space="preserve"> system </w:t>
      </w:r>
      <w:r>
        <w:rPr>
          <w:rFonts w:ascii="Arial" w:hAnsi="Arial" w:cs="Arial"/>
          <w:sz w:val="24"/>
          <w:szCs w:val="24"/>
          <w:lang w:val="en-US"/>
        </w:rPr>
        <w:t xml:space="preserve">kabel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baru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atau</w:t>
      </w:r>
      <w:r>
        <w:rPr>
          <w:rFonts w:ascii="Arial" w:hAnsi="Arial" w:cs="Arial"/>
          <w:sz w:val="24"/>
          <w:szCs w:val="24"/>
          <w:lang w:val="en-US"/>
        </w:rPr>
        <w:t xml:space="preserve"> lama </w:t>
      </w:r>
      <w:r>
        <w:rPr>
          <w:rFonts w:ascii="Arial" w:hAnsi="Arial" w:cs="Arial"/>
          <w:sz w:val="24"/>
          <w:szCs w:val="24"/>
          <w:lang w:val="en-US"/>
        </w:rPr>
        <w:t xml:space="preserve">tanpa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membuat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kecacatan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baru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atau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menyebabkan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penuaan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secara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signifikan</w:t>
      </w:r>
      <w:r>
        <w:rPr>
          <w:rFonts w:ascii="Arial" w:hAnsi="Arial" w:cs="Arial"/>
          <w:sz w:val="24"/>
          <w:szCs w:val="24"/>
          <w:lang w:val="en-US"/>
        </w:rPr>
        <w:t xml:space="preserve">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5BA3498" w14:textId="77777777">
      <w:pPr>
        <w:pStyle w:val="900"/>
        <w:numPr>
          <w:ilvl w:val="0"/>
          <w:numId w:val="4"/>
        </w:numPr>
        <w:pBdr/>
        <w:tabs>
          <w:tab w:val="clear" w:leader="none" w:pos="720"/>
        </w:tabs>
        <w:spacing/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Dapat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menghasilkan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pola</w:t>
      </w:r>
      <w:r>
        <w:rPr>
          <w:rFonts w:ascii="Arial" w:hAnsi="Arial" w:cs="Arial"/>
          <w:sz w:val="24"/>
          <w:szCs w:val="24"/>
          <w:lang w:val="en-US"/>
        </w:rPr>
        <w:t xml:space="preserve"> PD dan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beberapa</w:t>
      </w:r>
      <w:r>
        <w:rPr>
          <w:rFonts w:ascii="Arial" w:hAnsi="Arial" w:cs="Arial"/>
          <w:sz w:val="24"/>
          <w:szCs w:val="24"/>
          <w:lang w:val="en-US"/>
        </w:rPr>
        <w:t xml:space="preserve"> parameter yang </w:t>
      </w:r>
      <w:r>
        <w:rPr>
          <w:rFonts w:ascii="Arial" w:hAnsi="Arial" w:cs="Arial"/>
          <w:sz w:val="24"/>
          <w:szCs w:val="24"/>
          <w:lang w:val="en-US"/>
        </w:rPr>
        <w:t xml:space="preserve">sesuai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dengan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pengujian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kabel</w:t>
      </w:r>
      <w:r>
        <w:rPr>
          <w:rFonts w:ascii="Arial" w:hAnsi="Arial" w:cs="Arial"/>
          <w:sz w:val="24"/>
          <w:szCs w:val="24"/>
          <w:lang w:val="en-US"/>
        </w:rPr>
        <w:t xml:space="preserve"> di </w:t>
      </w:r>
      <w:r>
        <w:rPr>
          <w:rFonts w:ascii="Arial" w:hAnsi="Arial" w:cs="Arial"/>
          <w:sz w:val="24"/>
          <w:szCs w:val="24"/>
          <w:lang w:val="en-US"/>
        </w:rPr>
        <w:t xml:space="preserve">pabrik</w:t>
      </w:r>
      <w:r>
        <w:rPr>
          <w:rFonts w:ascii="Arial" w:hAnsi="Arial" w:cs="Arial"/>
          <w:sz w:val="24"/>
          <w:szCs w:val="24"/>
          <w:lang w:val="en-US"/>
        </w:rPr>
        <w:t xml:space="preserve">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38076E6" w14:textId="77777777">
      <w:pPr>
        <w:pStyle w:val="900"/>
        <w:numPr>
          <w:ilvl w:val="0"/>
          <w:numId w:val="4"/>
        </w:numPr>
        <w:pBdr/>
        <w:tabs>
          <w:tab w:val="clear" w:leader="none" w:pos="720"/>
        </w:tabs>
        <w:spacing/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Lebih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mudah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untuk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dipahami</w:t>
      </w:r>
      <w:r>
        <w:rPr>
          <w:rFonts w:ascii="Arial" w:hAnsi="Arial" w:cs="Arial"/>
          <w:sz w:val="24"/>
          <w:szCs w:val="24"/>
          <w:lang w:val="en-US"/>
        </w:rPr>
        <w:t xml:space="preserve">, </w:t>
      </w:r>
      <w:r>
        <w:rPr>
          <w:rFonts w:ascii="Arial" w:hAnsi="Arial" w:cs="Arial"/>
          <w:sz w:val="24"/>
          <w:szCs w:val="24"/>
          <w:lang w:val="en-US"/>
        </w:rPr>
        <w:t xml:space="preserve">lebih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ringan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dan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mudah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untuk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dioperasikan</w:t>
      </w:r>
      <w:r>
        <w:rPr>
          <w:rFonts w:ascii="Arial" w:hAnsi="Arial" w:cs="Arial"/>
          <w:sz w:val="24"/>
          <w:szCs w:val="24"/>
          <w:lang w:val="en-US"/>
        </w:rPr>
        <w:t xml:space="preserve">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25E1A91" w14:textId="77777777">
      <w:pPr>
        <w:pStyle w:val="900"/>
        <w:numPr>
          <w:ilvl w:val="0"/>
          <w:numId w:val="4"/>
        </w:numPr>
        <w:pBdr/>
        <w:tabs>
          <w:tab w:val="clear" w:leader="none" w:pos="720"/>
        </w:tabs>
        <w:spacing/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Membutuhkan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tegangan</w:t>
      </w:r>
      <w:r>
        <w:rPr>
          <w:rFonts w:ascii="Arial" w:hAnsi="Arial" w:cs="Arial"/>
          <w:sz w:val="24"/>
          <w:szCs w:val="24"/>
          <w:lang w:val="en-US"/>
        </w:rPr>
        <w:t xml:space="preserve"> input yang </w:t>
      </w:r>
      <w:r>
        <w:rPr>
          <w:rFonts w:ascii="Arial" w:hAnsi="Arial" w:cs="Arial"/>
          <w:sz w:val="24"/>
          <w:szCs w:val="24"/>
          <w:lang w:val="en-US"/>
        </w:rPr>
        <w:t xml:space="preserve">rendah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sehingga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tepat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untuk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pengujian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langsung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dilapangan</w:t>
      </w:r>
      <w:r>
        <w:rPr>
          <w:rFonts w:ascii="Arial" w:hAnsi="Arial" w:cs="Arial"/>
          <w:sz w:val="24"/>
          <w:szCs w:val="24"/>
          <w:lang w:val="en-US"/>
        </w:rPr>
        <w:t xml:space="preserve">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F2DEB51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FA95692" w14:textId="77777777">
      <w:pPr>
        <w:pStyle w:val="900"/>
        <w:numPr>
          <w:ilvl w:val="0"/>
          <w:numId w:val="7"/>
        </w:numPr>
        <w:pBdr/>
        <w:spacing/>
        <w:ind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Kerugian DAC</w:t>
      </w:r>
      <w:r>
        <w:rPr>
          <w:rFonts w:ascii="Arial" w:hAnsi="Arial" w:cs="Arial"/>
          <w:b/>
          <w:sz w:val="28"/>
          <w:szCs w:val="28"/>
        </w:rPr>
      </w:r>
      <w:r>
        <w:rPr>
          <w:rFonts w:ascii="Arial" w:hAnsi="Arial" w:cs="Arial"/>
          <w:b/>
          <w:sz w:val="28"/>
          <w:szCs w:val="28"/>
        </w:rPr>
      </w:r>
    </w:p>
    <w:p w14:paraId="7E6AF833" w14:textId="77777777">
      <w:pPr>
        <w:pStyle w:val="900"/>
        <w:numPr>
          <w:ilvl w:val="0"/>
          <w:numId w:val="5"/>
        </w:num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Karena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pengisian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dan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pelepasan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tegangan</w:t>
      </w:r>
      <w:r>
        <w:rPr>
          <w:rFonts w:ascii="Arial" w:hAnsi="Arial" w:cs="Arial"/>
          <w:sz w:val="24"/>
          <w:szCs w:val="24"/>
          <w:lang w:val="en-US"/>
        </w:rPr>
        <w:t xml:space="preserve"> yang </w:t>
      </w:r>
      <w:r>
        <w:rPr>
          <w:rFonts w:ascii="Arial" w:hAnsi="Arial" w:cs="Arial"/>
          <w:sz w:val="24"/>
          <w:szCs w:val="24"/>
          <w:lang w:val="en-US"/>
        </w:rPr>
        <w:t xml:space="preserve">berkarestik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saat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pengujian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ketahanan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tegangan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dan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pengujian</w:t>
      </w:r>
      <w:r>
        <w:rPr>
          <w:rFonts w:ascii="Arial" w:hAnsi="Arial" w:cs="Arial"/>
          <w:sz w:val="24"/>
          <w:szCs w:val="24"/>
          <w:lang w:val="en-US"/>
        </w:rPr>
        <w:t xml:space="preserve"> PD </w:t>
      </w:r>
      <w:r>
        <w:rPr>
          <w:rFonts w:ascii="Arial" w:hAnsi="Arial" w:cs="Arial"/>
          <w:sz w:val="24"/>
          <w:szCs w:val="24"/>
          <w:lang w:val="en-US"/>
        </w:rPr>
        <w:t xml:space="preserve">dapat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berbeda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dengan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pengujian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menggun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akan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tegangan</w:t>
      </w:r>
      <w:r>
        <w:rPr>
          <w:rFonts w:ascii="Arial" w:hAnsi="Arial" w:cs="Arial"/>
          <w:sz w:val="24"/>
          <w:szCs w:val="24"/>
          <w:lang w:val="en-US"/>
        </w:rPr>
        <w:t xml:space="preserve"> AC </w:t>
      </w:r>
      <w:r>
        <w:rPr>
          <w:rFonts w:ascii="Arial" w:hAnsi="Arial" w:cs="Arial"/>
          <w:sz w:val="24"/>
          <w:szCs w:val="24"/>
          <w:lang w:val="en-US"/>
        </w:rPr>
        <w:t xml:space="preserve">murni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khususnya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dengan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lokasi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aktifitas</w:t>
      </w:r>
      <w:r>
        <w:rPr>
          <w:rFonts w:ascii="Arial" w:hAnsi="Arial" w:cs="Arial"/>
          <w:sz w:val="24"/>
          <w:szCs w:val="24"/>
          <w:lang w:val="en-US"/>
        </w:rPr>
        <w:t xml:space="preserve"> PD.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8C0C292" w14:textId="77777777">
      <w:pPr>
        <w:pStyle w:val="900"/>
        <w:numPr>
          <w:ilvl w:val="0"/>
          <w:numId w:val="5"/>
        </w:num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Pengujian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bergantung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pada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kapasitansi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kabel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sehingga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penggunaan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frekuensi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uji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dapat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berbeda-beda</w:t>
      </w:r>
      <w:r>
        <w:rPr>
          <w:rFonts w:ascii="Arial" w:hAnsi="Arial" w:cs="Arial"/>
          <w:sz w:val="24"/>
          <w:szCs w:val="24"/>
          <w:lang w:val="en-US"/>
        </w:rPr>
        <w:t xml:space="preserve">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5F55998" w14:textId="77777777">
      <w:pPr>
        <w:pStyle w:val="900"/>
        <w:numPr>
          <w:ilvl w:val="0"/>
          <w:numId w:val="5"/>
        </w:num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Untuk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menjaga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frekuensi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uji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tetap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pada 20 Hz – 500 Hz pada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pengujian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kabel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pendek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maka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diperlukan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tambahan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kapasitor</w:t>
      </w:r>
      <w:r>
        <w:rPr>
          <w:rFonts w:ascii="Arial" w:hAnsi="Arial" w:cs="Arial"/>
          <w:sz w:val="24"/>
          <w:szCs w:val="24"/>
          <w:lang w:val="en-US"/>
        </w:rPr>
        <w:t xml:space="preserve">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707AEE0A" w14:textId="77777777">
      <w:pPr>
        <w:pStyle w:val="900"/>
        <w:numPr>
          <w:ilvl w:val="0"/>
          <w:numId w:val="5"/>
        </w:num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Kerusakan</w:t>
      </w:r>
      <w:r>
        <w:rPr>
          <w:rFonts w:ascii="Arial" w:hAnsi="Arial" w:cs="Arial"/>
          <w:sz w:val="24"/>
          <w:szCs w:val="24"/>
          <w:lang w:val="en-US"/>
        </w:rPr>
        <w:t xml:space="preserve"> yang </w:t>
      </w:r>
      <w:r>
        <w:rPr>
          <w:rFonts w:ascii="Arial" w:hAnsi="Arial" w:cs="Arial"/>
          <w:sz w:val="24"/>
          <w:szCs w:val="24"/>
          <w:lang w:val="en-US"/>
        </w:rPr>
        <w:t xml:space="preserve">disebabkan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menggunakan</w:t>
      </w:r>
      <w:r>
        <w:rPr>
          <w:rFonts w:ascii="Arial" w:hAnsi="Arial" w:cs="Arial"/>
          <w:sz w:val="24"/>
          <w:szCs w:val="24"/>
          <w:lang w:val="en-US"/>
        </w:rPr>
        <w:t xml:space="preserve"> DAC </w:t>
      </w:r>
      <w:r>
        <w:rPr>
          <w:rFonts w:ascii="Arial" w:hAnsi="Arial" w:cs="Arial"/>
          <w:sz w:val="24"/>
          <w:szCs w:val="24"/>
          <w:lang w:val="en-US"/>
        </w:rPr>
        <w:t xml:space="preserve">bergantung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pada dielectric loss pada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masing-masing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kabel</w:t>
      </w:r>
      <w:r>
        <w:rPr>
          <w:rFonts w:ascii="Arial" w:hAnsi="Arial" w:cs="Arial"/>
          <w:sz w:val="24"/>
          <w:szCs w:val="24"/>
          <w:lang w:val="en-US"/>
        </w:rPr>
        <w:t xml:space="preserve">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70ADCF6" w14:textId="77777777">
      <w:pPr>
        <w:pStyle w:val="900"/>
        <w:numPr>
          <w:ilvl w:val="0"/>
          <w:numId w:val="5"/>
        </w:num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Waktu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pengisian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bergantung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pada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panjang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kabel</w:t>
      </w:r>
      <w:r>
        <w:rPr>
          <w:rFonts w:ascii="Arial" w:hAnsi="Arial" w:cs="Arial"/>
          <w:sz w:val="24"/>
          <w:szCs w:val="24"/>
          <w:lang w:val="en-US"/>
        </w:rPr>
        <w:t xml:space="preserve">, </w:t>
      </w:r>
      <w:r>
        <w:rPr>
          <w:rFonts w:ascii="Arial" w:hAnsi="Arial" w:cs="Arial"/>
          <w:sz w:val="24"/>
          <w:szCs w:val="24"/>
          <w:lang w:val="en-US"/>
        </w:rPr>
        <w:t xml:space="preserve">kapasitansi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kabel</w:t>
      </w:r>
      <w:r>
        <w:rPr>
          <w:rFonts w:ascii="Arial" w:hAnsi="Arial" w:cs="Arial"/>
          <w:sz w:val="24"/>
          <w:szCs w:val="24"/>
          <w:lang w:val="en-US"/>
        </w:rPr>
        <w:t xml:space="preserve"> ,dan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sumber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arus</w:t>
      </w:r>
      <w:r>
        <w:rPr>
          <w:rFonts w:ascii="Arial" w:hAnsi="Arial" w:cs="Arial"/>
          <w:sz w:val="24"/>
          <w:szCs w:val="24"/>
          <w:lang w:val="en-US"/>
        </w:rPr>
        <w:t xml:space="preserve"> yang </w:t>
      </w:r>
      <w:r>
        <w:rPr>
          <w:rFonts w:ascii="Arial" w:hAnsi="Arial" w:cs="Arial"/>
          <w:sz w:val="24"/>
          <w:szCs w:val="24"/>
          <w:lang w:val="en-US"/>
        </w:rPr>
        <w:t xml:space="preserve">digunakan</w:t>
      </w:r>
      <w:r>
        <w:rPr>
          <w:rFonts w:ascii="Arial" w:hAnsi="Arial" w:cs="Arial"/>
          <w:sz w:val="24"/>
          <w:szCs w:val="24"/>
          <w:lang w:val="en-US"/>
        </w:rPr>
        <w:t xml:space="preserve">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6CB8F6D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A4A1C12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 w:clear="all"/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8239F5A" w14:textId="77777777">
      <w:pPr>
        <w:pStyle w:val="900"/>
        <w:numPr>
          <w:ilvl w:val="0"/>
          <w:numId w:val="7"/>
        </w:numPr>
        <w:pBdr/>
        <w:spacing/>
        <w:ind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Spesifikasi Alat Uji</w:t>
      </w:r>
      <w:r>
        <w:rPr>
          <w:rFonts w:ascii="Arial" w:hAnsi="Arial" w:cs="Arial"/>
          <w:b/>
          <w:sz w:val="28"/>
          <w:szCs w:val="28"/>
        </w:rPr>
      </w:r>
      <w:r>
        <w:rPr>
          <w:rFonts w:ascii="Arial" w:hAnsi="Arial" w:cs="Arial"/>
          <w:b/>
          <w:sz w:val="28"/>
          <w:szCs w:val="28"/>
        </w:rPr>
      </w:r>
    </w:p>
    <w:p w14:paraId="19A51E1C" w14:textId="77777777">
      <w:pPr>
        <w:pStyle w:val="900"/>
        <w:pBdr/>
        <w:spacing/>
        <w:ind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</w:r>
      <w:r>
        <w:rPr>
          <w:rFonts w:ascii="Arial" w:hAnsi="Arial" w:cs="Arial"/>
          <w:b/>
          <w:sz w:val="28"/>
          <w:szCs w:val="28"/>
        </w:rPr>
      </w:r>
      <w:r>
        <w:rPr>
          <w:rFonts w:ascii="Arial" w:hAnsi="Arial" w:cs="Arial"/>
          <w:b/>
          <w:sz w:val="28"/>
          <w:szCs w:val="28"/>
        </w:rPr>
      </w:r>
    </w:p>
    <w:p w14:paraId="6E80C68D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Internal partial discharge pada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kabel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dapat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dideteksi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dengan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menggunakan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D4DF9C5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al</w:t>
      </w:r>
      <w:r>
        <w:rPr>
          <w:rFonts w:ascii="Arial" w:hAnsi="Arial" w:cs="Arial"/>
          <w:sz w:val="24"/>
          <w:szCs w:val="24"/>
          <w:lang w:val="en-US"/>
        </w:rPr>
        <w:t xml:space="preserve">at</w:t>
      </w:r>
      <w:r>
        <w:rPr>
          <w:rFonts w:ascii="Arial" w:hAnsi="Arial" w:cs="Arial"/>
          <w:sz w:val="24"/>
          <w:szCs w:val="24"/>
          <w:lang w:val="en-US"/>
        </w:rPr>
        <w:t xml:space="preserve"> OWTS yang </w:t>
      </w:r>
      <w:r>
        <w:rPr>
          <w:rFonts w:ascii="Arial" w:hAnsi="Arial" w:cs="Arial"/>
          <w:sz w:val="24"/>
          <w:szCs w:val="24"/>
          <w:lang w:val="en-US"/>
        </w:rPr>
        <w:t xml:space="preserve">memiliki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Spesifikasi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teknik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paralatan</w:t>
      </w:r>
      <w:r>
        <w:rPr>
          <w:rFonts w:ascii="Arial" w:hAnsi="Arial" w:cs="Arial"/>
          <w:sz w:val="24"/>
          <w:szCs w:val="24"/>
          <w:lang w:val="en-US"/>
        </w:rPr>
        <w:t xml:space="preserve"> OWTS </w:t>
      </w:r>
      <w:r>
        <w:rPr>
          <w:rFonts w:ascii="Arial" w:hAnsi="Arial" w:cs="Arial"/>
          <w:sz w:val="24"/>
          <w:szCs w:val="24"/>
          <w:lang w:val="en-US"/>
        </w:rPr>
        <w:t xml:space="preserve">sebagai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berikut</w:t>
      </w:r>
      <w:r>
        <w:rPr>
          <w:rFonts w:ascii="Arial" w:hAnsi="Arial" w:cs="Arial"/>
          <w:sz w:val="24"/>
          <w:szCs w:val="24"/>
          <w:lang w:val="en-US"/>
        </w:rPr>
        <w:t xml:space="preserve">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373DFCC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Nama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: MV 10 DAC </w:t>
      </w:r>
      <w:r>
        <w:rPr>
          <w:rFonts w:ascii="Arial" w:hAnsi="Arial" w:cs="Arial"/>
          <w:sz w:val="24"/>
          <w:szCs w:val="24"/>
          <w:lang w:val="en-US"/>
        </w:rPr>
        <w:t xml:space="preserve">Tes</w:t>
      </w:r>
      <w:r>
        <w:rPr>
          <w:rFonts w:ascii="Arial" w:hAnsi="Arial" w:cs="Arial"/>
          <w:sz w:val="24"/>
          <w:szCs w:val="24"/>
          <w:lang w:val="en-US"/>
        </w:rPr>
        <w:t xml:space="preserve"> Diagnosis System 30 KV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F5D57CB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Manufaktur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lang w:val="en-US"/>
        </w:rPr>
        <w:t xml:space="preserve">: Onsite High Voltage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AFDF9EA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Output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: up to 30 kV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C694074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Software PD </w:t>
      </w:r>
      <w:r>
        <w:rPr>
          <w:rFonts w:ascii="Arial" w:hAnsi="Arial" w:cs="Arial"/>
          <w:sz w:val="24"/>
          <w:szCs w:val="24"/>
          <w:lang w:val="en-US"/>
        </w:rPr>
        <w:t xml:space="preserve">Maping</w:t>
      </w:r>
      <w:r>
        <w:rPr>
          <w:rFonts w:ascii="Arial" w:hAnsi="Arial" w:cs="Arial"/>
          <w:sz w:val="24"/>
          <w:szCs w:val="24"/>
          <w:lang w:val="en-US"/>
        </w:rPr>
        <w:tab/>
        <w:t xml:space="preserve">: DAC Explorer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0CDA6FB2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2FBB311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88121" cy="3660166"/>
                <wp:effectExtent l="0" t="0" r="0" b="0"/>
                <wp:docPr id="3" name="Picture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/>
                        <pic:cNvPicPr/>
                        <pic:nvPr/>
                      </pic:nvPicPr>
                      <pic:blipFill rotWithShape="1">
                        <a:blip r:embed="rId11">
                          <a:extLst>
                            <a:ext uri="{96DAC541-7B7A-43D3-8B79-37D633B846F1}">
                              <asvg:svgBlip xmlns:asvg="http://schemas.microsoft.com/office/drawing/2016/SVG/main" r:embed="rId12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188121" cy="36601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08.51pt;height:288.20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7D115DE0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E4B5E40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 w:clear="all"/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C6B8B1A" w14:textId="77777777">
      <w:pPr>
        <w:pStyle w:val="900"/>
        <w:numPr>
          <w:ilvl w:val="0"/>
          <w:numId w:val="7"/>
        </w:numPr>
        <w:pBdr/>
        <w:spacing/>
        <w:ind w:left="709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Metode Pen</w:t>
      </w:r>
      <w:r>
        <w:rPr>
          <w:rFonts w:ascii="Arial" w:hAnsi="Arial" w:cs="Arial"/>
          <w:b/>
          <w:sz w:val="28"/>
          <w:szCs w:val="28"/>
        </w:rPr>
        <w:t xml:space="preserve">g</w:t>
      </w:r>
      <w:r>
        <w:rPr>
          <w:rFonts w:ascii="Arial" w:hAnsi="Arial" w:cs="Arial"/>
          <w:b/>
          <w:sz w:val="28"/>
          <w:szCs w:val="28"/>
        </w:rPr>
        <w:t xml:space="preserve">ujian Assesmen Kabel</w:t>
      </w:r>
      <w:r>
        <w:rPr>
          <w:rFonts w:ascii="Arial" w:hAnsi="Arial" w:cs="Arial"/>
          <w:b/>
          <w:sz w:val="28"/>
          <w:szCs w:val="28"/>
        </w:rPr>
      </w:r>
      <w:r>
        <w:rPr>
          <w:rFonts w:ascii="Arial" w:hAnsi="Arial" w:cs="Arial"/>
          <w:b/>
          <w:sz w:val="28"/>
          <w:szCs w:val="28"/>
        </w:rPr>
      </w:r>
    </w:p>
    <w:p w14:paraId="54C433B8" w14:textId="77777777">
      <w:pPr>
        <w:pStyle w:val="90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1425575</wp:posOffset>
                </wp:positionH>
                <wp:positionV relativeFrom="paragraph">
                  <wp:posOffset>3756660</wp:posOffset>
                </wp:positionV>
                <wp:extent cx="2060575" cy="3517900"/>
                <wp:effectExtent l="0" t="0" r="0" b="6350"/>
                <wp:wrapNone/>
                <wp:docPr id="4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060575" cy="3517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251661312;o:allowoverlap:true;o:allowincell:true;mso-position-horizontal-relative:text;margin-left:112.25pt;mso-position-horizontal:absolute;mso-position-vertical-relative:text;margin-top:295.80pt;mso-position-vertical:absolute;width:162.25pt;height:277.00pt;mso-wrap-distance-left:9.00pt;mso-wrap-distance-top:0.00pt;mso-wrap-distance-right:9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19685</wp:posOffset>
                </wp:positionH>
                <wp:positionV relativeFrom="paragraph">
                  <wp:posOffset>276225</wp:posOffset>
                </wp:positionV>
                <wp:extent cx="1732915" cy="2838450"/>
                <wp:effectExtent l="0" t="0" r="635" b="0"/>
                <wp:wrapNone/>
                <wp:docPr id="5" name="Content Placeholder 4"/>
                <wp:cNvGraphicFramePr>
                  <a:graphicFrameLocks xmlns:a="http://schemas.openxmlformats.org/drawingml/2006/main" noChangeAspect="1" noGrp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Content Placeholder 4"/>
                        <pic:cNvPicPr>
                          <a:picLocks noChangeAspect="1" noGrp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1732915" cy="2838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251659264;o:allowoverlap:true;o:allowincell:true;mso-position-horizontal-relative:text;margin-left:1.55pt;mso-position-horizontal:absolute;mso-position-vertical-relative:text;margin-top:21.75pt;mso-position-vertical:absolute;width:136.45pt;height:223.50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1985010</wp:posOffset>
                </wp:positionH>
                <wp:positionV relativeFrom="paragraph">
                  <wp:posOffset>221615</wp:posOffset>
                </wp:positionV>
                <wp:extent cx="3548380" cy="2811145"/>
                <wp:effectExtent l="0" t="0" r="0" b="8255"/>
                <wp:wrapNone/>
                <wp:docPr id="6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548380" cy="28111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251660288;o:allowoverlap:true;o:allowincell:true;mso-position-horizontal-relative:text;margin-left:156.30pt;mso-position-horizontal:absolute;mso-position-vertical-relative:text;margin-top:17.45pt;mso-position-vertical:absolute;width:279.40pt;height:221.35pt;mso-wrap-distance-left:9.00pt;mso-wrap-distance-top:0.00pt;mso-wrap-distance-right:9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br w:type="page" w:clear="all"/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0600FA6E" w14:textId="77777777">
      <w:pPr>
        <w:pStyle w:val="900"/>
        <w:numPr>
          <w:ilvl w:val="0"/>
          <w:numId w:val="7"/>
        </w:numPr>
        <w:pBdr/>
        <w:spacing/>
        <w:ind w:left="709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8"/>
          <w:szCs w:val="28"/>
        </w:rPr>
        <w:t xml:space="preserve">Alur Rekomendasi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6E94069B" w14:textId="77777777">
      <w:pPr>
        <w:pBdr/>
        <w:spacing/>
        <w:ind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3FCE4E70" w14:textId="77777777">
      <w:pPr>
        <w:pBdr/>
        <w:spacing/>
        <w:ind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-280670</wp:posOffset>
                </wp:positionH>
                <wp:positionV relativeFrom="paragraph">
                  <wp:posOffset>121920</wp:posOffset>
                </wp:positionV>
                <wp:extent cx="5800090" cy="3862070"/>
                <wp:effectExtent l="0" t="0" r="0" b="5080"/>
                <wp:wrapTopAndBottom/>
                <wp:docPr id="7" name="Content Placeholder 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Content Placeholder 3"/>
                        <pic:cNvPicPr>
                          <a:picLocks noGrp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800090" cy="38620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251662336;o:allowoverlap:true;o:allowincell:true;mso-position-horizontal-relative:text;margin-left:-22.10pt;mso-position-horizontal:absolute;mso-position-vertical-relative:text;margin-top:9.60pt;mso-position-vertical:absolute;width:456.70pt;height:304.10pt;mso-wrap-distance-left:9.00pt;mso-wrap-distance-top:0.00pt;mso-wrap-distance-right:9.00pt;mso-wrap-distance-bottom:0.00pt;z-index:1;" stroked="false">
                <w10:wrap type="topAndBottom"/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68A3E857" w14:textId="77777777">
      <w:pPr>
        <w:pBdr/>
        <w:spacing/>
        <w:ind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731540A5" w14:textId="77777777">
      <w:pPr>
        <w:pBdr/>
        <w:spacing/>
        <w:ind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-513080</wp:posOffset>
                </wp:positionH>
                <wp:positionV relativeFrom="paragraph">
                  <wp:posOffset>346710</wp:posOffset>
                </wp:positionV>
                <wp:extent cx="5936615" cy="2158365"/>
                <wp:effectExtent l="0" t="0" r="6985" b="0"/>
                <wp:wrapTopAndBottom/>
                <wp:docPr id="8" name="Content Placeholder 4"/>
                <wp:cNvGraphicFramePr>
                  <a:graphicFrameLocks xmlns:a="http://schemas.openxmlformats.org/drawingml/2006/main" noChangeAspect="1" noGrp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Content Placeholder 4"/>
                        <pic:cNvPicPr>
                          <a:picLocks noChangeAspect="1" noGrp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36615" cy="2158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251663360;o:allowoverlap:true;o:allowincell:true;mso-position-horizontal-relative:text;margin-left:-40.40pt;mso-position-horizontal:absolute;mso-position-vertical-relative:text;margin-top:27.30pt;mso-position-vertical:absolute;width:467.45pt;height:169.95pt;mso-wrap-distance-left:9.00pt;mso-wrap-distance-top:0.00pt;mso-wrap-distance-right:9.00pt;mso-wrap-distance-bottom:0.00pt;z-index:1;" stroked="false">
                <w10:wrap type="topAndBottom"/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115E017D" w14:textId="77777777">
      <w:pPr>
        <w:pBdr/>
        <w:spacing/>
        <w:ind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5E6BE283" w14:textId="77777777">
      <w:pPr>
        <w:pBdr/>
        <w:spacing/>
        <w:ind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en-US"/>
        </w:rPr>
        <w:t xml:space="preserve">Sumber</w:t>
      </w:r>
      <w:r>
        <w:rPr>
          <w:rFonts w:ascii="Arial" w:hAnsi="Arial" w:cs="Arial"/>
          <w:b/>
          <w:sz w:val="24"/>
          <w:szCs w:val="24"/>
          <w:lang w:val="en-US"/>
        </w:rPr>
        <w:t xml:space="preserve"> :</w:t>
      </w:r>
      <w:r>
        <w:rPr>
          <w:rFonts w:ascii="Arial" w:hAnsi="Arial" w:cs="Arial"/>
          <w:b/>
          <w:sz w:val="24"/>
          <w:szCs w:val="24"/>
          <w:lang w:val="en-US"/>
        </w:rPr>
        <w:t xml:space="preserve"> Emerson Grid Power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6BDDAE14" w14:textId="77777777">
      <w:pPr>
        <w:pStyle w:val="900"/>
        <w:numPr>
          <w:ilvl w:val="0"/>
          <w:numId w:val="7"/>
        </w:numPr>
        <w:pBdr/>
        <w:spacing/>
        <w:ind w:left="709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Summary Report</w:t>
      </w:r>
      <w:r>
        <w:rPr>
          <w:rFonts w:ascii="Arial" w:hAnsi="Arial" w:cs="Arial"/>
          <w:b/>
          <w:sz w:val="28"/>
          <w:szCs w:val="28"/>
        </w:rPr>
      </w:r>
      <w:r>
        <w:rPr>
          <w:rFonts w:ascii="Arial" w:hAnsi="Arial" w:cs="Arial"/>
          <w:b/>
          <w:sz w:val="28"/>
          <w:szCs w:val="28"/>
        </w:rPr>
      </w:r>
    </w:p>
    <w:p w14:paraId="326C2416" w14:textId="77777777">
      <w:pPr>
        <w:pBdr/>
        <w:spacing/>
        <w:ind/>
        <w:jc w:val="both"/>
        <w:rPr>
          <w:rFonts w:ascii="Arial" w:hAnsi="Arial" w:cs="Arial"/>
          <w:b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</w:rPr>
        <w:t xml:space="preserve">Tabel I. Status Kabel</w:t>
      </w:r>
      <w:r>
        <w:rPr>
          <w:rFonts w:ascii="Arial" w:hAnsi="Arial" w:cs="Arial"/>
          <w:b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sz w:val="24"/>
          <w:szCs w:val="24"/>
          <w:lang w:val="en-GB"/>
        </w:rPr>
        <w:t xml:space="preserve">POWER STATION 2</w:t>
      </w:r>
      <w:r>
        <w:rPr>
          <w:rFonts w:ascii="Arial" w:hAnsi="Arial" w:cs="Arial"/>
          <w:b/>
          <w:sz w:val="24"/>
          <w:szCs w:val="24"/>
          <w:lang w:val="en-GB"/>
        </w:rPr>
      </w:r>
      <w:r>
        <w:rPr>
          <w:rFonts w:ascii="Arial" w:hAnsi="Arial" w:cs="Arial"/>
          <w:b/>
          <w:sz w:val="24"/>
          <w:szCs w:val="24"/>
          <w:lang w:val="en-GB"/>
        </w:rPr>
      </w:r>
    </w:p>
    <w:tbl>
      <w:tblPr>
        <w:tblInd w:w="-888" w:type="dxa"/>
        <w:tblW w:w="10282" w:type="dxa"/>
        <w:tblBorders/>
        <w:tblLook w:val="04A0" w:firstRow="1" w:lastRow="0" w:firstColumn="1" w:lastColumn="0" w:noHBand="0" w:noVBand="1"/>
      </w:tblPr>
      <w:tblGrid>
        <w:gridCol w:w="530"/>
        <w:gridCol w:w="3085"/>
        <w:gridCol w:w="1260"/>
        <w:gridCol w:w="1280"/>
        <w:gridCol w:w="948"/>
        <w:gridCol w:w="1037"/>
        <w:gridCol w:w="1178"/>
        <w:gridCol w:w="964"/>
      </w:tblGrid>
      <w:tr>
        <w:trPr>
          <w:trHeight w:val="450"/>
        </w:trPr>
        <w:tc>
          <w:tcPr>
            <w:shd w:val="clear" w:color="000000" w:fill="92cddc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W w:w="530" w:type="dxa"/>
            <w:vAlign w:val="center"/>
            <w:vMerge w:val="restart"/>
            <w:noWrap/>
          </w:tcPr>
          <w:p w14:paraId="79B12C57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  <w:t xml:space="preserve">NO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shd w:val="clear" w:color="000000" w:fill="92cddc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85" w:type="dxa"/>
            <w:vAlign w:val="center"/>
            <w:vMerge w:val="restart"/>
            <w:noWrap/>
          </w:tcPr>
          <w:p w14:paraId="1CFF0955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  <w:t xml:space="preserve">SEGMENT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shd w:val="clear" w:color="000000" w:fill="92cddc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center"/>
            <w:vMerge w:val="restart"/>
          </w:tcPr>
          <w:p w14:paraId="7F15C1F0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  <w:t xml:space="preserve">PANJANG KABEL (M)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shd w:val="clear" w:color="000000" w:fill="92cddc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80" w:type="dxa"/>
            <w:vAlign w:val="center"/>
            <w:vMerge w:val="restart"/>
          </w:tcPr>
          <w:p w14:paraId="00BE2002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  <w:t xml:space="preserve">JUMLAH JOINTING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gridSpan w:val="4"/>
            <w:shd w:val="clear" w:color="000000" w:fill="ddd9c4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000000" w:sz="8" w:space="0"/>
            </w:tcBorders>
            <w:tcW w:w="4127" w:type="dxa"/>
            <w:vAlign w:val="center"/>
            <w:noWrap/>
          </w:tcPr>
          <w:p w14:paraId="18DE9E1B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  <w:t xml:space="preserve">STATUS KABEL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</w:tr>
      <w:tr>
        <w:trPr>
          <w:trHeight w:val="45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W w:w="530" w:type="dxa"/>
            <w:vAlign w:val="center"/>
            <w:vMerge w:val="continue"/>
          </w:tcPr>
          <w:p w14:paraId="33FF3044" w14:textId="77777777">
            <w:pPr>
              <w:pBdr/>
              <w:spacing w:after="0" w:line="240" w:lineRule="auto"/>
              <w:ind/>
              <w:jc w:val="both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85" w:type="dxa"/>
            <w:vAlign w:val="center"/>
            <w:vMerge w:val="continue"/>
          </w:tcPr>
          <w:p w14:paraId="5FEB7316" w14:textId="77777777">
            <w:pPr>
              <w:pBdr/>
              <w:spacing w:after="0" w:line="240" w:lineRule="auto"/>
              <w:ind/>
              <w:jc w:val="both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center"/>
            <w:vMerge w:val="continue"/>
          </w:tcPr>
          <w:p w14:paraId="66AAF509" w14:textId="77777777">
            <w:pPr>
              <w:pBdr/>
              <w:spacing w:after="0" w:line="240" w:lineRule="auto"/>
              <w:ind/>
              <w:jc w:val="both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80" w:type="dxa"/>
            <w:vAlign w:val="center"/>
            <w:vMerge w:val="continue"/>
          </w:tcPr>
          <w:p w14:paraId="47873AED" w14:textId="77777777">
            <w:pPr>
              <w:pBdr/>
              <w:spacing w:after="0" w:line="240" w:lineRule="auto"/>
              <w:ind/>
              <w:jc w:val="both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shd w:val="clear" w:color="000000" w:fill="92d050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48" w:type="dxa"/>
            <w:vAlign w:val="center"/>
            <w:noWrap/>
          </w:tcPr>
          <w:p w14:paraId="29EC7C14" w14:textId="77777777">
            <w:pPr>
              <w:pBdr/>
              <w:spacing w:after="0" w:line="240" w:lineRule="auto"/>
              <w:ind/>
              <w:jc w:val="both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  <w:t xml:space="preserve">BAIK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shd w:val="clear" w:color="000000" w:fill="ffff00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37" w:type="dxa"/>
            <w:vAlign w:val="center"/>
            <w:noWrap/>
          </w:tcPr>
          <w:p w14:paraId="7060C6E8" w14:textId="77777777">
            <w:pPr>
              <w:pBdr/>
              <w:spacing w:after="0" w:line="240" w:lineRule="auto"/>
              <w:ind/>
              <w:jc w:val="both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  <w:t xml:space="preserve">SEDANG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shd w:val="clear" w:color="000000" w:fill="ffc000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8" w:type="dxa"/>
            <w:vAlign w:val="center"/>
            <w:noWrap/>
          </w:tcPr>
          <w:p w14:paraId="4BBBA299" w14:textId="77777777">
            <w:pPr>
              <w:pBdr/>
              <w:spacing w:after="0" w:line="240" w:lineRule="auto"/>
              <w:ind/>
              <w:jc w:val="both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  <w:t xml:space="preserve">KURANG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shd w:val="clear" w:color="000000" w:fill="ff0000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964" w:type="dxa"/>
            <w:vAlign w:val="center"/>
            <w:noWrap/>
          </w:tcPr>
          <w:p w14:paraId="7859AC35" w14:textId="77777777">
            <w:pPr>
              <w:pBdr/>
              <w:spacing w:after="0" w:line="240" w:lineRule="auto"/>
              <w:ind/>
              <w:jc w:val="both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  <w:t xml:space="preserve">BURUK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</w:tr>
      <w:tr>
        <w:trPr>
          <w:trHeight w:val="450"/>
        </w:trPr>
        <w:tc>
          <w:tcPr>
            <w:tcBorders>
              <w:top w:val="none" w:color="000000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W w:w="530" w:type="dxa"/>
            <w:vAlign w:val="center"/>
            <w:noWrap/>
          </w:tcPr>
          <w:p w14:paraId="13909714" w14:textId="77777777">
            <w:pPr>
              <w:pBdr/>
              <w:spacing w:after="0" w:line="240" w:lineRule="auto"/>
              <w:ind/>
              <w:jc w:val="both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  <w:t xml:space="preserve">1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085" w:type="dxa"/>
            <w:vAlign w:val="center"/>
            <w:noWrap/>
          </w:tcPr>
          <w:p w14:paraId="2D009FA7" w14:textId="77777777">
            <w:pPr>
              <w:pBdr/>
              <w:spacing w:after="0" w:line="240" w:lineRule="auto"/>
              <w:ind/>
              <w:jc w:val="both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PS 2 MSR – P7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60" w:type="dxa"/>
            <w:vAlign w:val="center"/>
            <w:noWrap/>
          </w:tcPr>
          <w:p w14:paraId="0BF984CA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1267 M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80" w:type="dxa"/>
            <w:vAlign w:val="center"/>
            <w:noWrap/>
          </w:tcPr>
          <w:p w14:paraId="7E67F8EB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5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48" w:type="dxa"/>
            <w:vAlign w:val="center"/>
            <w:noWrap/>
          </w:tcPr>
          <w:p w14:paraId="75C550C5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  <w:t xml:space="preserve">√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37" w:type="dxa"/>
            <w:vAlign w:val="center"/>
            <w:noWrap/>
          </w:tcPr>
          <w:p w14:paraId="2DB88A15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8" w:type="dxa"/>
            <w:vAlign w:val="center"/>
            <w:noWrap/>
          </w:tcPr>
          <w:p w14:paraId="1B960C7E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964" w:type="dxa"/>
            <w:vAlign w:val="center"/>
            <w:noWrap/>
          </w:tcPr>
          <w:p w14:paraId="6669EE7A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</w:tr>
      <w:tr>
        <w:trPr>
          <w:trHeight w:val="450"/>
        </w:trPr>
        <w:tc>
          <w:tcPr>
            <w:tcBorders>
              <w:top w:val="none" w:color="000000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W w:w="530" w:type="dxa"/>
            <w:vAlign w:val="center"/>
            <w:noWrap/>
          </w:tcPr>
          <w:p w14:paraId="44B1EA2B" w14:textId="77777777">
            <w:pPr>
              <w:pBdr/>
              <w:spacing w:after="0" w:line="240" w:lineRule="auto"/>
              <w:ind/>
              <w:jc w:val="both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  <w:t xml:space="preserve">2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085" w:type="dxa"/>
            <w:vAlign w:val="center"/>
            <w:noWrap/>
          </w:tcPr>
          <w:p w14:paraId="78715A58" w14:textId="77777777">
            <w:pPr>
              <w:pBdr/>
              <w:spacing w:after="0" w:line="240" w:lineRule="auto"/>
              <w:ind/>
              <w:jc w:val="both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PS 2 MSM – P 15 MSB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60" w:type="dxa"/>
            <w:vAlign w:val="center"/>
            <w:noWrap/>
          </w:tcPr>
          <w:p w14:paraId="2FA3E34C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634 M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80" w:type="dxa"/>
            <w:vAlign w:val="center"/>
            <w:noWrap/>
          </w:tcPr>
          <w:p w14:paraId="3D53A1DE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2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48" w:type="dxa"/>
            <w:vAlign w:val="center"/>
            <w:noWrap/>
          </w:tcPr>
          <w:p w14:paraId="4C759186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37" w:type="dxa"/>
            <w:vAlign w:val="center"/>
            <w:noWrap/>
          </w:tcPr>
          <w:p w14:paraId="555C8D48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  <w:t xml:space="preserve">√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8" w:type="dxa"/>
            <w:vAlign w:val="center"/>
            <w:noWrap/>
          </w:tcPr>
          <w:p w14:paraId="5AA4E78F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964" w:type="dxa"/>
            <w:vAlign w:val="center"/>
            <w:noWrap/>
          </w:tcPr>
          <w:p w14:paraId="03544214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</w:tr>
      <w:tr>
        <w:trPr>
          <w:trHeight w:val="450"/>
        </w:trPr>
        <w:tc>
          <w:tcPr>
            <w:tcBorders>
              <w:top w:val="none" w:color="000000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W w:w="530" w:type="dxa"/>
            <w:vAlign w:val="center"/>
            <w:noWrap/>
          </w:tcPr>
          <w:p w14:paraId="5341F12C" w14:textId="77777777">
            <w:pPr>
              <w:pBdr/>
              <w:spacing w:after="0" w:line="240" w:lineRule="auto"/>
              <w:ind/>
              <w:jc w:val="both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  <w:t xml:space="preserve">3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085" w:type="dxa"/>
            <w:vAlign w:val="center"/>
            <w:noWrap/>
          </w:tcPr>
          <w:p w14:paraId="23CE09EA" w14:textId="77777777">
            <w:pPr>
              <w:pBdr/>
              <w:spacing w:after="0" w:line="240" w:lineRule="auto"/>
              <w:ind/>
              <w:jc w:val="both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PS 2 MSE – P 15 MSB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60" w:type="dxa"/>
            <w:vAlign w:val="center"/>
            <w:noWrap/>
          </w:tcPr>
          <w:p w14:paraId="325F232F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823 M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80" w:type="dxa"/>
            <w:vAlign w:val="center"/>
            <w:noWrap/>
          </w:tcPr>
          <w:p w14:paraId="06D59F5D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5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48" w:type="dxa"/>
            <w:vAlign w:val="center"/>
            <w:noWrap/>
          </w:tcPr>
          <w:p w14:paraId="4C4F6BBB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37" w:type="dxa"/>
            <w:vAlign w:val="center"/>
            <w:noWrap/>
          </w:tcPr>
          <w:p w14:paraId="1DE4C093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  <w:t xml:space="preserve">√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8" w:type="dxa"/>
            <w:vAlign w:val="center"/>
            <w:noWrap/>
          </w:tcPr>
          <w:p w14:paraId="6BBC807F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964" w:type="dxa"/>
            <w:vAlign w:val="center"/>
            <w:noWrap/>
          </w:tcPr>
          <w:p w14:paraId="399A71B6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</w:p>
        </w:tc>
      </w:tr>
      <w:tr>
        <w:trPr>
          <w:trHeight w:val="450"/>
        </w:trPr>
        <w:tc>
          <w:tcPr>
            <w:tcBorders>
              <w:top w:val="none" w:color="000000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W w:w="530" w:type="dxa"/>
            <w:vAlign w:val="center"/>
            <w:noWrap/>
          </w:tcPr>
          <w:p w14:paraId="7BACC912" w14:textId="77777777">
            <w:pPr>
              <w:pBdr/>
              <w:spacing w:after="0" w:line="240" w:lineRule="auto"/>
              <w:ind/>
              <w:jc w:val="both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  <w:t xml:space="preserve">4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085" w:type="dxa"/>
            <w:vAlign w:val="center"/>
            <w:noWrap/>
          </w:tcPr>
          <w:p w14:paraId="2EAAA9F5" w14:textId="77777777">
            <w:pPr>
              <w:pBdr/>
              <w:spacing w:after="0" w:line="240" w:lineRule="auto"/>
              <w:ind/>
              <w:jc w:val="both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PS 2 MSF – PS 5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60" w:type="dxa"/>
            <w:vAlign w:val="center"/>
            <w:noWrap/>
          </w:tcPr>
          <w:p w14:paraId="6446DD90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981 M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80" w:type="dxa"/>
            <w:vAlign w:val="center"/>
            <w:noWrap/>
          </w:tcPr>
          <w:p w14:paraId="0DAEDB0C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2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48" w:type="dxa"/>
            <w:vAlign w:val="center"/>
            <w:noWrap/>
          </w:tcPr>
          <w:p w14:paraId="081606E5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  <w:t xml:space="preserve">√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37" w:type="dxa"/>
            <w:vAlign w:val="center"/>
            <w:noWrap/>
          </w:tcPr>
          <w:p w14:paraId="5013471F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8" w:type="dxa"/>
            <w:vAlign w:val="center"/>
            <w:noWrap/>
          </w:tcPr>
          <w:p w14:paraId="0E9C587E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964" w:type="dxa"/>
            <w:vAlign w:val="center"/>
            <w:noWrap/>
          </w:tcPr>
          <w:p w14:paraId="1EFB804A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</w:p>
        </w:tc>
      </w:tr>
      <w:tr>
        <w:trPr>
          <w:trHeight w:val="450"/>
        </w:trPr>
        <w:tc>
          <w:tcPr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tcW w:w="530" w:type="dxa"/>
            <w:vAlign w:val="center"/>
            <w:noWrap/>
          </w:tcPr>
          <w:p w14:paraId="7DC92509" w14:textId="77777777">
            <w:pPr>
              <w:pBdr/>
              <w:spacing w:after="0" w:line="240" w:lineRule="auto"/>
              <w:ind/>
              <w:jc w:val="both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5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3085" w:type="dxa"/>
            <w:vAlign w:val="center"/>
            <w:noWrap/>
          </w:tcPr>
          <w:p w14:paraId="289ECAC6" w14:textId="77777777">
            <w:pPr>
              <w:pBdr/>
              <w:spacing w:after="0" w:line="240" w:lineRule="auto"/>
              <w:ind/>
              <w:jc w:val="both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PS 1 (NP KARANTINA MSA)-NP 53 MSB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1260" w:type="dxa"/>
            <w:vAlign w:val="center"/>
            <w:noWrap/>
          </w:tcPr>
          <w:p w14:paraId="6ED5D52F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3490 M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1280" w:type="dxa"/>
            <w:vAlign w:val="center"/>
            <w:noWrap/>
          </w:tcPr>
          <w:p w14:paraId="1C606250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15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948" w:type="dxa"/>
            <w:vAlign w:val="center"/>
            <w:noWrap/>
          </w:tcPr>
          <w:p w14:paraId="38A862D1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1037" w:type="dxa"/>
            <w:vAlign w:val="center"/>
            <w:noWrap/>
          </w:tcPr>
          <w:p w14:paraId="2EE3B7E8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  <w:t xml:space="preserve">√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1178" w:type="dxa"/>
            <w:vAlign w:val="center"/>
            <w:noWrap/>
          </w:tcPr>
          <w:p w14:paraId="7112F9CC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964" w:type="dxa"/>
            <w:vAlign w:val="center"/>
            <w:noWrap/>
          </w:tcPr>
          <w:p w14:paraId="000601FF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</w:tr>
      <w:tr>
        <w:trPr>
          <w:trHeight w:val="450"/>
        </w:trPr>
        <w:tc>
          <w:tcPr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tcW w:w="530" w:type="dxa"/>
            <w:vAlign w:val="center"/>
            <w:noWrap/>
          </w:tcPr>
          <w:p w14:paraId="3D1EFC73" w14:textId="77777777">
            <w:pPr>
              <w:pBdr/>
              <w:spacing w:after="0" w:line="240" w:lineRule="auto"/>
              <w:ind/>
              <w:jc w:val="both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6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3085" w:type="dxa"/>
            <w:vAlign w:val="center"/>
            <w:noWrap/>
          </w:tcPr>
          <w:p w14:paraId="68C7AF6B" w14:textId="77777777">
            <w:pPr>
              <w:pBdr/>
              <w:spacing w:after="0" w:line="240" w:lineRule="auto"/>
              <w:ind/>
              <w:jc w:val="both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PS 1 (NP 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KARANTINA  MSA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)- MP 54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1260" w:type="dxa"/>
            <w:vAlign w:val="center"/>
            <w:noWrap/>
          </w:tcPr>
          <w:p w14:paraId="4FA190C2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1889 M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1280" w:type="dxa"/>
            <w:vAlign w:val="center"/>
            <w:noWrap/>
          </w:tcPr>
          <w:p w14:paraId="043B4A1B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10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948" w:type="dxa"/>
            <w:vAlign w:val="center"/>
            <w:noWrap/>
          </w:tcPr>
          <w:p w14:paraId="7196A94D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1037" w:type="dxa"/>
            <w:vAlign w:val="center"/>
            <w:noWrap/>
          </w:tcPr>
          <w:p w14:paraId="3BE9D15B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  <w:t xml:space="preserve">√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1178" w:type="dxa"/>
            <w:vAlign w:val="center"/>
            <w:noWrap/>
          </w:tcPr>
          <w:p w14:paraId="14115692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964" w:type="dxa"/>
            <w:vAlign w:val="center"/>
            <w:noWrap/>
          </w:tcPr>
          <w:p w14:paraId="7832CF97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</w:tr>
    </w:tbl>
    <w:p w14:paraId="12E928DB" w14:textId="77777777">
      <w:pPr>
        <w:pBdr/>
        <w:spacing/>
        <w:ind/>
        <w:jc w:val="both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</w:r>
      <w:r>
        <w:rPr>
          <w:rFonts w:ascii="Arial" w:hAnsi="Arial" w:cs="Arial"/>
          <w:b/>
          <w:sz w:val="24"/>
          <w:szCs w:val="24"/>
          <w:lang w:val="en-US"/>
        </w:rPr>
      </w:r>
      <w:r>
        <w:rPr>
          <w:rFonts w:ascii="Arial" w:hAnsi="Arial" w:cs="Arial"/>
          <w:b/>
          <w:sz w:val="24"/>
          <w:szCs w:val="24"/>
          <w:lang w:val="en-US"/>
        </w:rPr>
      </w:r>
    </w:p>
    <w:p w14:paraId="15D12025" w14:textId="77777777">
      <w:pPr>
        <w:pBdr/>
        <w:spacing/>
        <w:ind/>
        <w:jc w:val="both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</w:r>
      <w:r>
        <w:rPr>
          <w:rFonts w:ascii="Arial" w:hAnsi="Arial" w:cs="Arial"/>
          <w:b/>
          <w:sz w:val="24"/>
          <w:szCs w:val="24"/>
          <w:lang w:val="en-US"/>
        </w:rPr>
      </w:r>
      <w:r>
        <w:rPr>
          <w:rFonts w:ascii="Arial" w:hAnsi="Arial" w:cs="Arial"/>
          <w:b/>
          <w:sz w:val="24"/>
          <w:szCs w:val="24"/>
          <w:lang w:val="en-US"/>
        </w:rPr>
      </w:r>
    </w:p>
    <w:p w14:paraId="12CAE2F7" w14:textId="77777777">
      <w:pPr>
        <w:pBdr/>
        <w:spacing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Tabel II. Replacement Location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tbl>
      <w:tblPr>
        <w:tblInd w:w="-1202" w:type="dxa"/>
        <w:tblW w:w="10914" w:type="dxa"/>
        <w:tblBorders/>
        <w:tblLook w:val="04A0" w:firstRow="1" w:lastRow="0" w:firstColumn="1" w:lastColumn="0" w:noHBand="0" w:noVBand="1"/>
      </w:tblPr>
      <w:tblGrid>
        <w:gridCol w:w="475"/>
        <w:gridCol w:w="3140"/>
        <w:gridCol w:w="1523"/>
        <w:gridCol w:w="1701"/>
        <w:gridCol w:w="689"/>
        <w:gridCol w:w="1276"/>
        <w:gridCol w:w="834"/>
        <w:gridCol w:w="678"/>
        <w:gridCol w:w="598"/>
      </w:tblGrid>
      <w:tr>
        <w:trPr>
          <w:trHeight w:val="509"/>
        </w:trPr>
        <w:tc>
          <w:tcPr>
            <w:shd w:val="clear" w:color="000000" w:fill="92cddc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W w:w="475" w:type="dxa"/>
            <w:vAlign w:val="center"/>
            <w:vMerge w:val="restart"/>
            <w:noWrap/>
          </w:tcPr>
          <w:p w14:paraId="0C71E810" w14:textId="77777777">
            <w:pPr>
              <w:pBdr/>
              <w:spacing w:after="0" w:line="240" w:lineRule="auto"/>
              <w:ind/>
              <w:jc w:val="both"/>
              <w:rPr>
                <w:rFonts w:ascii="Calibri" w:hAnsi="Calibri" w:eastAsia="Times New Roman" w:cs="Times New Roman"/>
                <w:color w:val="000000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  <w:t xml:space="preserve">No</w:t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</w:p>
        </w:tc>
        <w:tc>
          <w:tcPr>
            <w:shd w:val="clear" w:color="000000" w:fill="92cddc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40" w:type="dxa"/>
            <w:vAlign w:val="center"/>
            <w:vMerge w:val="restart"/>
            <w:noWrap/>
          </w:tcPr>
          <w:p w14:paraId="08E0687C" w14:textId="77777777">
            <w:pPr>
              <w:pBdr/>
              <w:spacing w:after="0" w:line="240" w:lineRule="auto"/>
              <w:ind/>
              <w:jc w:val="both"/>
              <w:rPr>
                <w:rFonts w:ascii="Calibri" w:hAnsi="Calibri" w:eastAsia="Times New Roman" w:cs="Times New Roman"/>
                <w:color w:val="000000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  <w:t xml:space="preserve">Segmen</w:t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</w:p>
        </w:tc>
        <w:tc>
          <w:tcPr>
            <w:gridSpan w:val="7"/>
            <w:shd w:val="clear" w:color="000000" w:fill="ddd9c4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tcW w:w="7299" w:type="dxa"/>
            <w:vAlign w:val="center"/>
            <w:vMerge w:val="restart"/>
            <w:noWrap/>
          </w:tcPr>
          <w:p w14:paraId="24151924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color w:val="000000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  <w:t xml:space="preserve">REPLACEMENT LOCATION</w:t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</w:p>
        </w:tc>
      </w:tr>
      <w:tr>
        <w:trPr>
          <w:trHeight w:val="435"/>
        </w:trPr>
        <w:tc>
          <w:tcPr>
            <w:tcBorders>
              <w:top w:val="none" w:color="000000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W w:w="475" w:type="dxa"/>
            <w:vAlign w:val="center"/>
            <w:noWrap/>
          </w:tcPr>
          <w:p w14:paraId="773ED72A" w14:textId="77777777">
            <w:pPr>
              <w:pBdr/>
              <w:spacing w:after="0" w:line="240" w:lineRule="auto"/>
              <w:ind/>
              <w:jc w:val="both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  <w:t xml:space="preserve">1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40" w:type="dxa"/>
            <w:vAlign w:val="center"/>
            <w:noWrap/>
          </w:tcPr>
          <w:p w14:paraId="40D1706D" w14:textId="77777777">
            <w:pPr>
              <w:pBdr/>
              <w:spacing w:after="0" w:line="240" w:lineRule="auto"/>
              <w:ind/>
              <w:jc w:val="both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PS 2 MSR – P7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shd w:val="clear" w:color="auto" w:fill="00b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23" w:type="dxa"/>
            <w:vAlign w:val="center"/>
            <w:noWrap/>
          </w:tcPr>
          <w:p w14:paraId="3DD2DD57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highlight w:val="green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highlight w:val="green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highlight w:val="green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highlight w:val="green"/>
                <w:lang w:val="en-US" w:eastAsia="id-ID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center"/>
            <w:noWrap/>
          </w:tcPr>
          <w:p w14:paraId="5D8220FB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lang w:eastAsia="id-ID"/>
              </w:rPr>
            </w:pPr>
            <w:r>
              <w:rPr>
                <w:rFonts w:ascii="Calibri" w:hAnsi="Calibri" w:eastAsia="Times New Roman" w:cs="Times New Roman"/>
                <w:lang w:eastAsia="id-ID"/>
              </w:rPr>
            </w:r>
            <w:r>
              <w:rPr>
                <w:rFonts w:ascii="Calibri" w:hAnsi="Calibri" w:eastAsia="Times New Roman" w:cs="Times New Roman"/>
                <w:lang w:eastAsia="id-ID"/>
              </w:rPr>
            </w:r>
            <w:r>
              <w:rPr>
                <w:rFonts w:ascii="Calibri" w:hAnsi="Calibri" w:eastAsia="Times New Roman" w:cs="Times New Roman"/>
                <w:lang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89" w:type="dxa"/>
            <w:vAlign w:val="center"/>
            <w:noWrap/>
          </w:tcPr>
          <w:p w14:paraId="643816DF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color w:val="000000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  <w:t xml:space="preserve"> </w:t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noWrap/>
          </w:tcPr>
          <w:p w14:paraId="56D2531C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color w:val="000000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  <w:t xml:space="preserve"> </w:t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34" w:type="dxa"/>
            <w:vAlign w:val="center"/>
            <w:noWrap/>
          </w:tcPr>
          <w:p w14:paraId="5DCB3ACD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color w:val="000000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  <w:t xml:space="preserve"> </w:t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78" w:type="dxa"/>
            <w:vAlign w:val="center"/>
            <w:noWrap/>
          </w:tcPr>
          <w:p w14:paraId="589BBE50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color w:val="000000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  <w:t xml:space="preserve"> </w:t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</w:p>
        </w:tc>
        <w:tc>
          <w:tcPr>
            <w:shd w:val="clear" w:color="auto" w:fill="ffffff" w:themeFill="background1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98" w:type="dxa"/>
            <w:vAlign w:val="center"/>
            <w:noWrap/>
          </w:tcPr>
          <w:p w14:paraId="69E0D5DB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color w:val="000000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</w:p>
        </w:tc>
      </w:tr>
      <w:tr>
        <w:trPr>
          <w:trHeight w:val="435"/>
        </w:trPr>
        <w:tc>
          <w:tcPr>
            <w:tcBorders>
              <w:top w:val="none" w:color="000000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W w:w="475" w:type="dxa"/>
            <w:vAlign w:val="center"/>
            <w:noWrap/>
          </w:tcPr>
          <w:p w14:paraId="4FF6A786" w14:textId="77777777">
            <w:pPr>
              <w:pBdr/>
              <w:spacing w:after="0" w:line="240" w:lineRule="auto"/>
              <w:ind/>
              <w:jc w:val="both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  <w:t xml:space="preserve">2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40" w:type="dxa"/>
            <w:vAlign w:val="center"/>
            <w:noWrap/>
          </w:tcPr>
          <w:p w14:paraId="44859120" w14:textId="77777777">
            <w:pPr>
              <w:pBdr/>
              <w:spacing w:after="0" w:line="240" w:lineRule="auto"/>
              <w:ind/>
              <w:jc w:val="both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PS 2 MSM – P 15 MSB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shd w:val="clear" w:color="auto" w:fill="ffff00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23" w:type="dxa"/>
            <w:vAlign w:val="center"/>
            <w:noWrap/>
          </w:tcPr>
          <w:p w14:paraId="531D6379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lang w:val="en-US" w:eastAsia="id-ID"/>
              </w:rPr>
              <w:t xml:space="preserve">350 – 400 M</w:t>
            </w:r>
            <w:r>
              <w:rPr>
                <w:rFonts w:ascii="Calibri" w:hAnsi="Calibri" w:eastAsia="Times New Roman" w:cs="Times New Roman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lang w:val="en-US"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1" w:type="dxa"/>
            <w:vAlign w:val="center"/>
            <w:noWrap/>
          </w:tcPr>
          <w:p w14:paraId="297DF38C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lang w:val="en-US" w:eastAsia="id-ID"/>
              </w:rPr>
            </w:r>
          </w:p>
        </w:tc>
        <w:tc>
          <w:tcPr>
            <w:shd w:val="clear" w:color="auto" w:fill="ffffff" w:themeFill="background1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89" w:type="dxa"/>
            <w:vAlign w:val="center"/>
            <w:noWrap/>
          </w:tcPr>
          <w:p w14:paraId="5FF50C7D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color w:val="000000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</w:p>
        </w:tc>
        <w:tc>
          <w:tcPr>
            <w:shd w:val="clear" w:color="auto" w:fill="ffffff" w:themeFill="background1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noWrap/>
          </w:tcPr>
          <w:p w14:paraId="56ECEDF4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color w:val="000000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</w:p>
        </w:tc>
        <w:tc>
          <w:tcPr>
            <w:shd w:val="clear" w:color="auto" w:fill="ffffff" w:themeFill="background1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34" w:type="dxa"/>
            <w:vAlign w:val="center"/>
            <w:noWrap/>
          </w:tcPr>
          <w:p w14:paraId="5A717B9C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color w:val="000000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</w:p>
        </w:tc>
        <w:tc>
          <w:tcPr>
            <w:shd w:val="clear" w:color="auto" w:fill="ffffff" w:themeFill="background1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78" w:type="dxa"/>
            <w:vAlign w:val="center"/>
            <w:noWrap/>
          </w:tcPr>
          <w:p w14:paraId="4EA004EF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color w:val="000000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</w:p>
        </w:tc>
        <w:tc>
          <w:tcPr>
            <w:shd w:val="clear" w:color="auto" w:fill="ffffff" w:themeFill="background1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598" w:type="dxa"/>
            <w:vAlign w:val="center"/>
            <w:noWrap/>
          </w:tcPr>
          <w:p w14:paraId="6BEA28ED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color w:val="000000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</w:p>
        </w:tc>
      </w:tr>
      <w:tr>
        <w:trPr>
          <w:trHeight w:val="435"/>
        </w:trPr>
        <w:tc>
          <w:tcPr>
            <w:tcBorders>
              <w:top w:val="none" w:color="000000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W w:w="475" w:type="dxa"/>
            <w:vAlign w:val="center"/>
            <w:noWrap/>
          </w:tcPr>
          <w:p w14:paraId="1FCECD73" w14:textId="77777777">
            <w:pPr>
              <w:pBdr/>
              <w:spacing w:after="0" w:line="240" w:lineRule="auto"/>
              <w:ind/>
              <w:jc w:val="both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  <w:t xml:space="preserve">3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40" w:type="dxa"/>
            <w:vAlign w:val="center"/>
            <w:noWrap/>
          </w:tcPr>
          <w:p w14:paraId="5BAC7092" w14:textId="77777777">
            <w:pPr>
              <w:pBdr/>
              <w:spacing w:after="0" w:line="240" w:lineRule="auto"/>
              <w:ind/>
              <w:jc w:val="both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PS 2 MSE – P 15 MSB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shd w:val="clear" w:color="auto" w:fill="ffff00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23" w:type="dxa"/>
            <w:vAlign w:val="center"/>
            <w:noWrap/>
          </w:tcPr>
          <w:p w14:paraId="016768EF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lang w:val="en-US" w:eastAsia="id-ID"/>
              </w:rPr>
              <w:t xml:space="preserve">700 M</w:t>
            </w:r>
            <w:r>
              <w:rPr>
                <w:rFonts w:ascii="Calibri" w:hAnsi="Calibri" w:eastAsia="Times New Roman" w:cs="Times New Roman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lang w:val="en-US"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1" w:type="dxa"/>
            <w:vAlign w:val="center"/>
            <w:noWrap/>
          </w:tcPr>
          <w:p w14:paraId="77314EC5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lang w:val="en-US" w:eastAsia="id-ID"/>
              </w:rPr>
            </w:r>
          </w:p>
        </w:tc>
        <w:tc>
          <w:tcPr>
            <w:shd w:val="clear" w:color="auto" w:fill="ffffff" w:themeFill="background1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89" w:type="dxa"/>
            <w:vAlign w:val="center"/>
            <w:noWrap/>
          </w:tcPr>
          <w:p w14:paraId="39A7D361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color w:val="000000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</w:p>
        </w:tc>
        <w:tc>
          <w:tcPr>
            <w:shd w:val="clear" w:color="auto" w:fill="ffffff" w:themeFill="background1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noWrap/>
          </w:tcPr>
          <w:p w14:paraId="76650055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color w:val="000000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</w:p>
        </w:tc>
        <w:tc>
          <w:tcPr>
            <w:shd w:val="clear" w:color="auto" w:fill="ffffff" w:themeFill="background1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34" w:type="dxa"/>
            <w:vAlign w:val="center"/>
            <w:noWrap/>
          </w:tcPr>
          <w:p w14:paraId="1BCAC3C1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color w:val="000000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</w:p>
        </w:tc>
        <w:tc>
          <w:tcPr>
            <w:shd w:val="clear" w:color="auto" w:fill="ffffff" w:themeFill="background1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78" w:type="dxa"/>
            <w:vAlign w:val="center"/>
            <w:noWrap/>
          </w:tcPr>
          <w:p w14:paraId="4CC474CA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color w:val="000000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</w:p>
        </w:tc>
        <w:tc>
          <w:tcPr>
            <w:shd w:val="clear" w:color="auto" w:fill="ffffff" w:themeFill="background1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598" w:type="dxa"/>
            <w:vAlign w:val="center"/>
            <w:noWrap/>
          </w:tcPr>
          <w:p w14:paraId="27C153A2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color w:val="000000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</w:p>
        </w:tc>
      </w:tr>
      <w:tr>
        <w:trPr>
          <w:trHeight w:val="435"/>
        </w:trPr>
        <w:tc>
          <w:tcPr>
            <w:tcBorders>
              <w:top w:val="none" w:color="000000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W w:w="475" w:type="dxa"/>
            <w:vAlign w:val="center"/>
            <w:noWrap/>
          </w:tcPr>
          <w:p w14:paraId="55F6FFAF" w14:textId="77777777">
            <w:pPr>
              <w:pBdr/>
              <w:spacing w:after="0" w:line="240" w:lineRule="auto"/>
              <w:ind/>
              <w:jc w:val="both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  <w:t xml:space="preserve">4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40" w:type="dxa"/>
            <w:vAlign w:val="center"/>
            <w:noWrap/>
          </w:tcPr>
          <w:p w14:paraId="7FBBB01E" w14:textId="77777777">
            <w:pPr>
              <w:pBdr/>
              <w:spacing w:after="0" w:line="240" w:lineRule="auto"/>
              <w:ind/>
              <w:jc w:val="both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PS 2 MSF – PS 5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shd w:val="clear" w:color="auto" w:fill="00b050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23" w:type="dxa"/>
            <w:vAlign w:val="center"/>
            <w:noWrap/>
          </w:tcPr>
          <w:p w14:paraId="5E605D0B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lang w:val="en-US"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1" w:type="dxa"/>
            <w:vAlign w:val="center"/>
            <w:noWrap/>
          </w:tcPr>
          <w:p w14:paraId="31DE4970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lang w:val="en-US" w:eastAsia="id-ID"/>
              </w:rPr>
            </w:r>
          </w:p>
        </w:tc>
        <w:tc>
          <w:tcPr>
            <w:shd w:val="clear" w:color="auto" w:fill="ffffff" w:themeFill="background1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89" w:type="dxa"/>
            <w:vAlign w:val="center"/>
            <w:noWrap/>
          </w:tcPr>
          <w:p w14:paraId="37B40A61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color w:val="000000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</w:p>
        </w:tc>
        <w:tc>
          <w:tcPr>
            <w:shd w:val="clear" w:color="auto" w:fill="ffffff" w:themeFill="background1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noWrap/>
          </w:tcPr>
          <w:p w14:paraId="10FF0A07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color w:val="000000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</w:p>
        </w:tc>
        <w:tc>
          <w:tcPr>
            <w:shd w:val="clear" w:color="auto" w:fill="ffffff" w:themeFill="background1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34" w:type="dxa"/>
            <w:vAlign w:val="center"/>
            <w:noWrap/>
          </w:tcPr>
          <w:p w14:paraId="23305967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color w:val="000000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</w:p>
        </w:tc>
        <w:tc>
          <w:tcPr>
            <w:shd w:val="clear" w:color="auto" w:fill="ffffff" w:themeFill="background1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78" w:type="dxa"/>
            <w:vAlign w:val="center"/>
            <w:noWrap/>
          </w:tcPr>
          <w:p w14:paraId="10E29A5D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color w:val="000000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</w:p>
        </w:tc>
        <w:tc>
          <w:tcPr>
            <w:shd w:val="clear" w:color="auto" w:fill="ffffff" w:themeFill="background1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598" w:type="dxa"/>
            <w:vAlign w:val="center"/>
            <w:noWrap/>
          </w:tcPr>
          <w:p w14:paraId="6048A25F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color w:val="000000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lang w:eastAsia="id-ID"/>
              </w:rPr>
            </w:r>
          </w:p>
        </w:tc>
      </w:tr>
      <w:tr>
        <w:trPr>
          <w:trHeight w:val="435"/>
        </w:trPr>
        <w:tc>
          <w:tcPr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tcW w:w="475" w:type="dxa"/>
            <w:vAlign w:val="center"/>
            <w:noWrap/>
          </w:tcPr>
          <w:p w14:paraId="13239859" w14:textId="77777777">
            <w:pPr>
              <w:pBdr/>
              <w:spacing w:after="0" w:line="240" w:lineRule="auto"/>
              <w:ind/>
              <w:jc w:val="both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5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3140" w:type="dxa"/>
            <w:vAlign w:val="center"/>
            <w:noWrap/>
          </w:tcPr>
          <w:p w14:paraId="57985164" w14:textId="77777777">
            <w:pPr>
              <w:pBdr/>
              <w:spacing w:after="0" w:line="240" w:lineRule="auto"/>
              <w:ind/>
              <w:jc w:val="both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PS 1 (NP KARANTINA MSA)-NP 53 MSB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</w:p>
        </w:tc>
        <w:tc>
          <w:tcPr>
            <w:shd w:val="clear" w:color="auto" w:fill="ffff00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1523" w:type="dxa"/>
            <w:vAlign w:val="center"/>
            <w:noWrap/>
          </w:tcPr>
          <w:p w14:paraId="097758FA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lang w:val="en-US" w:eastAsia="id-ID"/>
              </w:rPr>
              <w:t xml:space="preserve">2922 M</w:t>
            </w:r>
            <w:r>
              <w:rPr>
                <w:rFonts w:ascii="Calibri" w:hAnsi="Calibri" w:eastAsia="Times New Roman" w:cs="Times New Roman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lang w:val="en-US" w:eastAsia="id-ID"/>
              </w:rPr>
            </w:r>
          </w:p>
        </w:tc>
        <w:tc>
          <w:tcPr>
            <w:shd w:val="clear" w:color="auto" w:fill="ffff00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1701" w:type="dxa"/>
            <w:vAlign w:val="center"/>
            <w:noWrap/>
          </w:tcPr>
          <w:p w14:paraId="429D14A9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lang w:val="en-US" w:eastAsia="id-ID"/>
              </w:rPr>
              <w:t xml:space="preserve">3260 – 3400 M</w:t>
            </w:r>
            <w:r>
              <w:rPr>
                <w:rFonts w:ascii="Calibri" w:hAnsi="Calibri" w:eastAsia="Times New Roman" w:cs="Times New Roman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lang w:val="en-US"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689" w:type="dxa"/>
            <w:vAlign w:val="center"/>
            <w:noWrap/>
          </w:tcPr>
          <w:p w14:paraId="1F2E66D2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color w:val="ffffff" w:themeColor="background1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ffffff" w:themeColor="background1"/>
                <w:lang w:eastAsia="id-ID"/>
              </w:rPr>
            </w:r>
            <w:r>
              <w:rPr>
                <w:rFonts w:ascii="Calibri" w:hAnsi="Calibri" w:eastAsia="Times New Roman" w:cs="Times New Roman"/>
                <w:color w:val="ffffff" w:themeColor="background1"/>
                <w:lang w:eastAsia="id-ID"/>
              </w:rPr>
            </w:r>
            <w:r>
              <w:rPr>
                <w:rFonts w:ascii="Calibri" w:hAnsi="Calibri" w:eastAsia="Times New Roman" w:cs="Times New Roman"/>
                <w:color w:val="ffffff" w:themeColor="background1"/>
                <w:lang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1276" w:type="dxa"/>
            <w:vAlign w:val="center"/>
            <w:noWrap/>
          </w:tcPr>
          <w:p w14:paraId="522B4E72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color w:val="ffffff" w:themeColor="background1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ffffff" w:themeColor="background1"/>
                <w:lang w:eastAsia="id-ID"/>
              </w:rPr>
            </w:r>
            <w:r>
              <w:rPr>
                <w:rFonts w:ascii="Calibri" w:hAnsi="Calibri" w:eastAsia="Times New Roman" w:cs="Times New Roman"/>
                <w:color w:val="ffffff" w:themeColor="background1"/>
                <w:lang w:eastAsia="id-ID"/>
              </w:rPr>
            </w:r>
            <w:r>
              <w:rPr>
                <w:rFonts w:ascii="Calibri" w:hAnsi="Calibri" w:eastAsia="Times New Roman" w:cs="Times New Roman"/>
                <w:color w:val="ffffff" w:themeColor="background1"/>
                <w:lang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834" w:type="dxa"/>
            <w:vAlign w:val="center"/>
            <w:noWrap/>
          </w:tcPr>
          <w:p w14:paraId="626D422E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color w:val="ffffff" w:themeColor="background1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ffffff" w:themeColor="background1"/>
                <w:lang w:eastAsia="id-ID"/>
              </w:rPr>
            </w:r>
            <w:r>
              <w:rPr>
                <w:rFonts w:ascii="Calibri" w:hAnsi="Calibri" w:eastAsia="Times New Roman" w:cs="Times New Roman"/>
                <w:color w:val="ffffff" w:themeColor="background1"/>
                <w:lang w:eastAsia="id-ID"/>
              </w:rPr>
            </w:r>
            <w:r>
              <w:rPr>
                <w:rFonts w:ascii="Calibri" w:hAnsi="Calibri" w:eastAsia="Times New Roman" w:cs="Times New Roman"/>
                <w:color w:val="ffffff" w:themeColor="background1"/>
                <w:lang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678" w:type="dxa"/>
            <w:vAlign w:val="center"/>
            <w:noWrap/>
          </w:tcPr>
          <w:p w14:paraId="1490C597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lang w:eastAsia="id-ID"/>
              </w:rPr>
            </w:pPr>
            <w:r>
              <w:rPr>
                <w:rFonts w:ascii="Calibri" w:hAnsi="Calibri" w:eastAsia="Times New Roman" w:cs="Times New Roman"/>
                <w:lang w:eastAsia="id-ID"/>
              </w:rPr>
            </w:r>
            <w:r>
              <w:rPr>
                <w:rFonts w:ascii="Calibri" w:hAnsi="Calibri" w:eastAsia="Times New Roman" w:cs="Times New Roman"/>
                <w:lang w:eastAsia="id-ID"/>
              </w:rPr>
            </w:r>
            <w:r>
              <w:rPr>
                <w:rFonts w:ascii="Calibri" w:hAnsi="Calibri" w:eastAsia="Times New Roman" w:cs="Times New Roman"/>
                <w:lang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598" w:type="dxa"/>
            <w:vAlign w:val="center"/>
            <w:noWrap/>
          </w:tcPr>
          <w:p w14:paraId="10F8F465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color w:val="ffffff" w:themeColor="background1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ffffff" w:themeColor="background1"/>
                <w:lang w:eastAsia="id-ID"/>
              </w:rPr>
            </w:r>
            <w:r>
              <w:rPr>
                <w:rFonts w:ascii="Calibri" w:hAnsi="Calibri" w:eastAsia="Times New Roman" w:cs="Times New Roman"/>
                <w:color w:val="ffffff" w:themeColor="background1"/>
                <w:lang w:eastAsia="id-ID"/>
              </w:rPr>
            </w:r>
            <w:r>
              <w:rPr>
                <w:rFonts w:ascii="Calibri" w:hAnsi="Calibri" w:eastAsia="Times New Roman" w:cs="Times New Roman"/>
                <w:color w:val="ffffff" w:themeColor="background1"/>
                <w:lang w:eastAsia="id-ID"/>
              </w:rPr>
            </w:r>
          </w:p>
        </w:tc>
      </w:tr>
      <w:tr>
        <w:trPr>
          <w:trHeight w:val="435"/>
        </w:trPr>
        <w:tc>
          <w:tcPr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tcW w:w="475" w:type="dxa"/>
            <w:vAlign w:val="center"/>
            <w:noWrap/>
          </w:tcPr>
          <w:p w14:paraId="434481A3" w14:textId="77777777">
            <w:pPr>
              <w:pBdr/>
              <w:spacing w:after="0" w:line="240" w:lineRule="auto"/>
              <w:ind/>
              <w:jc w:val="both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6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3140" w:type="dxa"/>
            <w:vAlign w:val="center"/>
            <w:noWrap/>
          </w:tcPr>
          <w:p w14:paraId="362E1704" w14:textId="77777777">
            <w:pPr>
              <w:pBdr/>
              <w:spacing w:after="0" w:line="240" w:lineRule="auto"/>
              <w:ind/>
              <w:jc w:val="both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PS 1 (NP 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KARANTINA  MSA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)- MP 54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id-ID"/>
              </w:rPr>
            </w:r>
          </w:p>
        </w:tc>
        <w:tc>
          <w:tcPr>
            <w:shd w:val="clear" w:color="auto" w:fill="ffff00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1523" w:type="dxa"/>
            <w:vAlign w:val="center"/>
            <w:noWrap/>
          </w:tcPr>
          <w:p w14:paraId="2135D543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lang w:val="en-US" w:eastAsia="id-ID"/>
              </w:rPr>
            </w:pPr>
            <w:r>
              <w:rPr>
                <w:rFonts w:ascii="Calibri" w:hAnsi="Calibri" w:eastAsia="Times New Roman" w:cs="Times New Roman"/>
                <w:lang w:val="en-US" w:eastAsia="id-ID"/>
              </w:rPr>
              <w:t xml:space="preserve">900 – 1000 M</w:t>
            </w:r>
            <w:r>
              <w:rPr>
                <w:rFonts w:ascii="Calibri" w:hAnsi="Calibri" w:eastAsia="Times New Roman" w:cs="Times New Roman"/>
                <w:lang w:val="en-US" w:eastAsia="id-ID"/>
              </w:rPr>
            </w:r>
            <w:r>
              <w:rPr>
                <w:rFonts w:ascii="Calibri" w:hAnsi="Calibri" w:eastAsia="Times New Roman" w:cs="Times New Roman"/>
                <w:lang w:val="en-US" w:eastAsia="id-ID"/>
              </w:rPr>
            </w:r>
          </w:p>
        </w:tc>
        <w:tc>
          <w:tcPr>
            <w:shd w:val="clear" w:color="auto" w:fill="ffff00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1701" w:type="dxa"/>
            <w:vAlign w:val="center"/>
            <w:noWrap/>
          </w:tcPr>
          <w:p w14:paraId="294338E4" w14:textId="77777777">
            <w:pPr>
              <w:pBdr/>
              <w:spacing w:after="0" w:line="240" w:lineRule="auto"/>
              <w:ind/>
              <w:jc w:val="center"/>
              <w:rPr>
                <w:rFonts w:ascii="Calibri" w:hAnsi="Calibri" w:eastAsia="Times New Roman" w:cs="Times New Roman"/>
                <w:lang w:eastAsia="id-ID"/>
              </w:rPr>
            </w:pPr>
            <w:r>
              <w:rPr>
                <w:rFonts w:ascii="Calibri" w:hAnsi="Calibri" w:eastAsia="Times New Roman" w:cs="Times New Roman"/>
                <w:lang w:val="en-US" w:eastAsia="id-ID"/>
              </w:rPr>
              <w:t xml:space="preserve">1700 – 1800 M</w:t>
            </w:r>
            <w:r>
              <w:rPr>
                <w:rFonts w:ascii="Calibri" w:hAnsi="Calibri" w:eastAsia="Times New Roman" w:cs="Times New Roman"/>
                <w:lang w:eastAsia="id-ID"/>
              </w:rPr>
            </w:r>
            <w:r>
              <w:rPr>
                <w:rFonts w:ascii="Calibri" w:hAnsi="Calibri" w:eastAsia="Times New Roman" w:cs="Times New Roman"/>
                <w:lang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689" w:type="dxa"/>
            <w:vAlign w:val="center"/>
            <w:noWrap/>
          </w:tcPr>
          <w:p w14:paraId="12EA5C98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color w:val="ffffff" w:themeColor="background1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ffffff" w:themeColor="background1"/>
                <w:lang w:eastAsia="id-ID"/>
              </w:rPr>
              <w:t xml:space="preserve"> </w:t>
            </w:r>
            <w:r>
              <w:rPr>
                <w:rFonts w:ascii="Calibri" w:hAnsi="Calibri" w:eastAsia="Times New Roman" w:cs="Times New Roman"/>
                <w:color w:val="ffffff" w:themeColor="background1"/>
                <w:lang w:eastAsia="id-ID"/>
              </w:rPr>
            </w:r>
            <w:r>
              <w:rPr>
                <w:rFonts w:ascii="Calibri" w:hAnsi="Calibri" w:eastAsia="Times New Roman" w:cs="Times New Roman"/>
                <w:color w:val="ffffff" w:themeColor="background1"/>
                <w:lang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1276" w:type="dxa"/>
            <w:vAlign w:val="center"/>
            <w:noWrap/>
          </w:tcPr>
          <w:p w14:paraId="43EEFDEC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color w:val="ffffff" w:themeColor="background1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ffffff" w:themeColor="background1"/>
                <w:lang w:eastAsia="id-ID"/>
              </w:rPr>
              <w:t xml:space="preserve"> </w:t>
            </w:r>
            <w:r>
              <w:rPr>
                <w:rFonts w:ascii="Calibri" w:hAnsi="Calibri" w:eastAsia="Times New Roman" w:cs="Times New Roman"/>
                <w:color w:val="ffffff" w:themeColor="background1"/>
                <w:lang w:eastAsia="id-ID"/>
              </w:rPr>
            </w:r>
            <w:r>
              <w:rPr>
                <w:rFonts w:ascii="Calibri" w:hAnsi="Calibri" w:eastAsia="Times New Roman" w:cs="Times New Roman"/>
                <w:color w:val="ffffff" w:themeColor="background1"/>
                <w:lang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834" w:type="dxa"/>
            <w:vAlign w:val="center"/>
            <w:noWrap/>
          </w:tcPr>
          <w:p w14:paraId="4290243F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color w:val="ffffff" w:themeColor="background1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ffffff" w:themeColor="background1"/>
                <w:lang w:eastAsia="id-ID"/>
              </w:rPr>
              <w:t xml:space="preserve"> </w:t>
            </w:r>
            <w:r>
              <w:rPr>
                <w:rFonts w:ascii="Calibri" w:hAnsi="Calibri" w:eastAsia="Times New Roman" w:cs="Times New Roman"/>
                <w:color w:val="ffffff" w:themeColor="background1"/>
                <w:lang w:eastAsia="id-ID"/>
              </w:rPr>
            </w:r>
            <w:r>
              <w:rPr>
                <w:rFonts w:ascii="Calibri" w:hAnsi="Calibri" w:eastAsia="Times New Roman" w:cs="Times New Roman"/>
                <w:color w:val="ffffff" w:themeColor="background1"/>
                <w:lang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678" w:type="dxa"/>
            <w:vAlign w:val="center"/>
            <w:noWrap/>
          </w:tcPr>
          <w:p w14:paraId="2ECB52BD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lang w:eastAsia="id-ID"/>
              </w:rPr>
            </w:pPr>
            <w:r>
              <w:rPr>
                <w:rFonts w:ascii="Calibri" w:hAnsi="Calibri" w:eastAsia="Times New Roman" w:cs="Times New Roman"/>
                <w:lang w:eastAsia="id-ID"/>
              </w:rPr>
              <w:t xml:space="preserve"> </w:t>
            </w:r>
            <w:r>
              <w:rPr>
                <w:rFonts w:ascii="Calibri" w:hAnsi="Calibri" w:eastAsia="Times New Roman" w:cs="Times New Roman"/>
                <w:lang w:eastAsia="id-ID"/>
              </w:rPr>
            </w:r>
            <w:r>
              <w:rPr>
                <w:rFonts w:ascii="Calibri" w:hAnsi="Calibri" w:eastAsia="Times New Roman" w:cs="Times New Roman"/>
                <w:lang w:eastAsia="id-ID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598" w:type="dxa"/>
            <w:vAlign w:val="center"/>
            <w:noWrap/>
          </w:tcPr>
          <w:p w14:paraId="4931EBEF" w14:textId="77777777">
            <w:pPr>
              <w:pBdr/>
              <w:spacing w:after="0" w:line="240" w:lineRule="auto"/>
              <w:ind/>
              <w:jc w:val="right"/>
              <w:rPr>
                <w:rFonts w:ascii="Calibri" w:hAnsi="Calibri" w:eastAsia="Times New Roman" w:cs="Times New Roman"/>
                <w:color w:val="ffffff" w:themeColor="background1"/>
                <w:lang w:eastAsia="id-ID"/>
              </w:rPr>
            </w:pPr>
            <w:r>
              <w:rPr>
                <w:rFonts w:ascii="Calibri" w:hAnsi="Calibri" w:eastAsia="Times New Roman" w:cs="Times New Roman"/>
                <w:color w:val="ffffff" w:themeColor="background1"/>
                <w:lang w:eastAsia="id-ID"/>
              </w:rPr>
            </w:r>
            <w:r>
              <w:rPr>
                <w:rFonts w:ascii="Calibri" w:hAnsi="Calibri" w:eastAsia="Times New Roman" w:cs="Times New Roman"/>
                <w:color w:val="ffffff" w:themeColor="background1"/>
                <w:lang w:eastAsia="id-ID"/>
              </w:rPr>
            </w:r>
            <w:r>
              <w:rPr>
                <w:rFonts w:ascii="Calibri" w:hAnsi="Calibri" w:eastAsia="Times New Roman" w:cs="Times New Roman"/>
                <w:color w:val="ffffff" w:themeColor="background1"/>
                <w:lang w:eastAsia="id-ID"/>
              </w:rPr>
            </w:r>
          </w:p>
        </w:tc>
      </w:tr>
    </w:tbl>
    <w:p w14:paraId="5DC344CA" w14:textId="77777777">
      <w:pPr>
        <w:pBdr/>
        <w:spacing/>
        <w:ind/>
        <w:jc w:val="both"/>
        <w:rPr>
          <w:rFonts w:ascii="Arial" w:hAnsi="Arial" w:cs="Arial"/>
          <w:b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</w:r>
      <w:r>
        <w:rPr>
          <w:rFonts w:ascii="Arial" w:hAnsi="Arial" w:cs="Arial"/>
          <w:b/>
          <w:sz w:val="24"/>
          <w:szCs w:val="24"/>
          <w:lang w:val="en-GB"/>
        </w:rPr>
      </w:r>
      <w:r>
        <w:rPr>
          <w:rFonts w:ascii="Arial" w:hAnsi="Arial" w:cs="Arial"/>
          <w:b/>
          <w:sz w:val="24"/>
          <w:szCs w:val="24"/>
          <w:lang w:val="en-GB"/>
        </w:rPr>
      </w:r>
    </w:p>
    <w:p w14:paraId="2732DF83" w14:textId="77777777">
      <w:pPr>
        <w:pBdr/>
        <w:spacing/>
        <w:ind/>
        <w:jc w:val="both"/>
        <w:rPr>
          <w:rFonts w:ascii="Arial" w:hAnsi="Arial" w:cs="Arial"/>
          <w:b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</w:r>
      <w:r>
        <w:rPr>
          <w:rFonts w:ascii="Arial" w:hAnsi="Arial" w:cs="Arial"/>
          <w:b/>
          <w:sz w:val="24"/>
          <w:szCs w:val="24"/>
          <w:lang w:val="en-GB"/>
        </w:rPr>
      </w:r>
      <w:r>
        <w:rPr>
          <w:rFonts w:ascii="Arial" w:hAnsi="Arial" w:cs="Arial"/>
          <w:b/>
          <w:sz w:val="24"/>
          <w:szCs w:val="24"/>
          <w:lang w:val="en-GB"/>
        </w:rPr>
      </w:r>
    </w:p>
    <w:p w14:paraId="65B56E2B" w14:textId="77777777">
      <w:pPr>
        <w:pBdr/>
        <w:spacing/>
        <w:ind/>
        <w:jc w:val="both"/>
        <w:rPr>
          <w:rFonts w:ascii="Arial" w:hAnsi="Arial" w:cs="Arial"/>
          <w:b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</w:r>
      <w:r>
        <w:rPr>
          <w:rFonts w:ascii="Arial" w:hAnsi="Arial" w:cs="Arial"/>
          <w:b/>
          <w:sz w:val="24"/>
          <w:szCs w:val="24"/>
          <w:lang w:val="en-GB"/>
        </w:rPr>
      </w:r>
      <w:r>
        <w:rPr>
          <w:rFonts w:ascii="Arial" w:hAnsi="Arial" w:cs="Arial"/>
          <w:b/>
          <w:sz w:val="24"/>
          <w:szCs w:val="24"/>
          <w:lang w:val="en-GB"/>
        </w:rPr>
      </w:r>
    </w:p>
    <w:p w14:paraId="7C504FB1" w14:textId="77777777">
      <w:pPr>
        <w:pBdr/>
        <w:spacing/>
        <w:ind/>
        <w:jc w:val="both"/>
        <w:rPr>
          <w:rFonts w:ascii="Arial" w:hAnsi="Arial" w:cs="Arial"/>
          <w:b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</w:r>
      <w:r>
        <w:rPr>
          <w:rFonts w:ascii="Arial" w:hAnsi="Arial" w:cs="Arial"/>
          <w:b/>
          <w:sz w:val="24"/>
          <w:szCs w:val="24"/>
          <w:lang w:val="en-GB"/>
        </w:rPr>
      </w:r>
      <w:r>
        <w:rPr>
          <w:rFonts w:ascii="Arial" w:hAnsi="Arial" w:cs="Arial"/>
          <w:b/>
          <w:sz w:val="24"/>
          <w:szCs w:val="24"/>
          <w:lang w:val="en-GB"/>
        </w:rPr>
      </w:r>
    </w:p>
    <w:p w14:paraId="300E44F8" w14:textId="77777777">
      <w:pPr>
        <w:pBdr/>
        <w:spacing/>
        <w:ind/>
        <w:jc w:val="both"/>
        <w:rPr>
          <w:rFonts w:ascii="Arial" w:hAnsi="Arial" w:cs="Arial"/>
          <w:b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</w:r>
      <w:r>
        <w:rPr>
          <w:rFonts w:ascii="Arial" w:hAnsi="Arial" w:cs="Arial"/>
          <w:b/>
          <w:sz w:val="24"/>
          <w:szCs w:val="24"/>
          <w:lang w:val="en-GB"/>
        </w:rPr>
      </w:r>
      <w:r>
        <w:rPr>
          <w:rFonts w:ascii="Arial" w:hAnsi="Arial" w:cs="Arial"/>
          <w:b/>
          <w:sz w:val="24"/>
          <w:szCs w:val="24"/>
          <w:lang w:val="en-GB"/>
        </w:rPr>
      </w:r>
    </w:p>
    <w:p w14:paraId="2E78A7C0" w14:textId="77777777">
      <w:pPr>
        <w:pBdr/>
        <w:spacing/>
        <w:ind/>
        <w:jc w:val="both"/>
        <w:rPr>
          <w:rFonts w:ascii="Arial" w:hAnsi="Arial" w:cs="Arial"/>
          <w:b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</w:r>
      <w:r>
        <w:rPr>
          <w:rFonts w:ascii="Arial" w:hAnsi="Arial" w:cs="Arial"/>
          <w:b/>
          <w:sz w:val="24"/>
          <w:szCs w:val="24"/>
          <w:lang w:val="en-GB"/>
        </w:rPr>
      </w:r>
      <w:r>
        <w:rPr>
          <w:rFonts w:ascii="Arial" w:hAnsi="Arial" w:cs="Arial"/>
          <w:b/>
          <w:sz w:val="24"/>
          <w:szCs w:val="24"/>
          <w:lang w:val="en-GB"/>
        </w:rPr>
      </w:r>
    </w:p>
    <w:p w14:paraId="65C8396E" w14:textId="77777777">
      <w:pPr>
        <w:pBdr/>
        <w:spacing/>
        <w:ind/>
        <w:jc w:val="both"/>
        <w:rPr>
          <w:rFonts w:ascii="Arial" w:hAnsi="Arial" w:cs="Arial"/>
          <w:b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</w:r>
      <w:r>
        <w:rPr>
          <w:rFonts w:ascii="Arial" w:hAnsi="Arial" w:cs="Arial"/>
          <w:b/>
          <w:sz w:val="24"/>
          <w:szCs w:val="24"/>
          <w:lang w:val="en-GB"/>
        </w:rPr>
      </w:r>
      <w:r>
        <w:rPr>
          <w:rFonts w:ascii="Arial" w:hAnsi="Arial" w:cs="Arial"/>
          <w:b/>
          <w:sz w:val="24"/>
          <w:szCs w:val="24"/>
          <w:lang w:val="en-GB"/>
        </w:rPr>
      </w:r>
    </w:p>
    <w:p w14:paraId="4D501224" w14:textId="77777777">
      <w:pPr>
        <w:pBdr/>
        <w:spacing/>
        <w:ind/>
        <w:jc w:val="both"/>
        <w:rPr>
          <w:rFonts w:ascii="Arial" w:hAnsi="Arial" w:cs="Arial"/>
          <w:b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</w:r>
      <w:r>
        <w:rPr>
          <w:rFonts w:ascii="Arial" w:hAnsi="Arial" w:cs="Arial"/>
          <w:b/>
          <w:sz w:val="24"/>
          <w:szCs w:val="24"/>
          <w:lang w:val="en-GB"/>
        </w:rPr>
      </w:r>
      <w:r>
        <w:rPr>
          <w:rFonts w:ascii="Arial" w:hAnsi="Arial" w:cs="Arial"/>
          <w:b/>
          <w:sz w:val="24"/>
          <w:szCs w:val="24"/>
          <w:lang w:val="en-GB"/>
        </w:rPr>
      </w:r>
    </w:p>
    <w:p w14:paraId="13D4DF79" w14:textId="77777777">
      <w:pPr>
        <w:pBdr/>
        <w:spacing/>
        <w:ind/>
        <w:jc w:val="both"/>
        <w:rPr>
          <w:rFonts w:ascii="Arial" w:hAnsi="Arial" w:cs="Arial"/>
          <w:b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</w:r>
      <w:r>
        <w:rPr>
          <w:rFonts w:ascii="Arial" w:hAnsi="Arial" w:cs="Arial"/>
          <w:b/>
          <w:sz w:val="24"/>
          <w:szCs w:val="24"/>
          <w:lang w:val="en-GB"/>
        </w:rPr>
      </w:r>
      <w:r>
        <w:rPr>
          <w:rFonts w:ascii="Arial" w:hAnsi="Arial" w:cs="Arial"/>
          <w:b/>
          <w:sz w:val="24"/>
          <w:szCs w:val="24"/>
          <w:lang w:val="en-GB"/>
        </w:rPr>
      </w:r>
    </w:p>
    <w:sectPr>
      <w:footnotePr/>
      <w:endnotePr/>
      <w:type w:val="nextPage"/>
      <w:pgSz w:h="16838" w:orient="portrait" w:w="11906"/>
      <w:pgMar w:top="2268" w:right="566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C969DF6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3C7CA9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587479B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1E9A0B14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B66338"/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Arial" w:hAnsi="Arial"/>
      </w:rPr>
      <w:start w:val="1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Arial" w:hAnsi="Arial"/>
      </w:rPr>
      <w:start w:val="1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Arial" w:hAnsi="Arial"/>
      </w:rPr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Arial" w:hAnsi="Arial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Arial" w:hAnsi="Arial"/>
      </w:rPr>
      <w:start w:val="1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Arial" w:hAnsi="Arial"/>
      </w:rPr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Arial" w:hAnsi="Arial"/>
      </w:rPr>
      <w:start w:val="1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Arial" w:hAnsi="Arial"/>
      </w:rPr>
      <w:start w:val="1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Arial" w:hAnsi="Arial"/>
      </w:rPr>
      <w:start w:val="1"/>
      <w:suff w:val="tab"/>
    </w:lvl>
  </w:abstractNum>
  <w:abstractNum w:abstractNumId="1">
    <w:nsid w:val="32BF7858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2">
    <w:nsid w:val="3D540239"/>
    <w:lvl w:ilvl="0">
      <w:isLgl w:val="false"/>
      <w:lvlJc w:val="left"/>
      <w:lvlText w:val="%1."/>
      <w:numFmt w:val="upperRoman"/>
      <w:pPr>
        <w:pBdr/>
        <w:spacing/>
        <w:ind w:hanging="720" w:left="1287"/>
      </w:pPr>
      <w:rPr>
        <w:rFonts w:hint="default"/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3">
    <w:nsid w:val="403D30C9"/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Arial" w:hAnsi="Arial"/>
      </w:rPr>
      <w:start w:val="1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Arial" w:hAnsi="Arial"/>
      </w:rPr>
      <w:start w:val="1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Arial" w:hAnsi="Arial"/>
      </w:rPr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Arial" w:hAnsi="Arial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Arial" w:hAnsi="Arial"/>
      </w:rPr>
      <w:start w:val="1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Arial" w:hAnsi="Arial"/>
      </w:rPr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Arial" w:hAnsi="Arial"/>
      </w:rPr>
      <w:start w:val="1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Arial" w:hAnsi="Arial"/>
      </w:rPr>
      <w:start w:val="1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Arial" w:hAnsi="Arial"/>
      </w:rPr>
      <w:start w:val="1"/>
      <w:suff w:val="tab"/>
    </w:lvl>
  </w:abstractNum>
  <w:abstractNum w:abstractNumId="4">
    <w:nsid w:val="4C471473"/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Arial" w:hAnsi="Arial"/>
      </w:rPr>
      <w:start w:val="1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Arial" w:hAnsi="Arial"/>
      </w:rPr>
      <w:start w:val="1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Arial" w:hAnsi="Arial"/>
      </w:rPr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Arial" w:hAnsi="Arial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Arial" w:hAnsi="Arial"/>
      </w:rPr>
      <w:start w:val="1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Arial" w:hAnsi="Arial"/>
      </w:rPr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Arial" w:hAnsi="Arial"/>
      </w:rPr>
      <w:start w:val="1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Arial" w:hAnsi="Arial"/>
      </w:rPr>
      <w:start w:val="1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Arial" w:hAnsi="Arial"/>
      </w:rPr>
      <w:start w:val="1"/>
      <w:suff w:val="tab"/>
    </w:lvl>
  </w:abstractNum>
  <w:abstractNum w:abstractNumId="5">
    <w:nsid w:val="4FB35EB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77C05002"/>
    <w:lvl w:ilvl="0">
      <w:isLgl w:val="false"/>
      <w:lvlJc w:val="left"/>
      <w:lvlText w:val="%1."/>
      <w:numFmt w:val="upperRoman"/>
      <w:pPr>
        <w:pBdr/>
        <w:spacing/>
        <w:ind w:hanging="720" w:left="14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d-ID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5">
    <w:name w:val="Table Grid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Table Grid Light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1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2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1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2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3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5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6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1">
    <w:name w:val="Heading 1"/>
    <w:basedOn w:val="896"/>
    <w:next w:val="896"/>
    <w:link w:val="8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2">
    <w:name w:val="Heading 2"/>
    <w:basedOn w:val="896"/>
    <w:next w:val="896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3">
    <w:name w:val="Heading 3"/>
    <w:basedOn w:val="896"/>
    <w:next w:val="896"/>
    <w:link w:val="8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4">
    <w:name w:val="Heading 4"/>
    <w:basedOn w:val="896"/>
    <w:next w:val="896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5">
    <w:name w:val="Heading 5"/>
    <w:basedOn w:val="896"/>
    <w:next w:val="896"/>
    <w:link w:val="8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6">
    <w:name w:val="Heading 6"/>
    <w:basedOn w:val="896"/>
    <w:next w:val="896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7">
    <w:name w:val="Heading 7"/>
    <w:basedOn w:val="896"/>
    <w:next w:val="896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8">
    <w:name w:val="Heading 8"/>
    <w:basedOn w:val="896"/>
    <w:next w:val="896"/>
    <w:link w:val="8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Heading 9"/>
    <w:basedOn w:val="896"/>
    <w:next w:val="896"/>
    <w:link w:val="8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0">
    <w:name w:val="Heading 1 Char"/>
    <w:basedOn w:val="897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1">
    <w:name w:val="Heading 2 Char"/>
    <w:basedOn w:val="897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2">
    <w:name w:val="Heading 3 Char"/>
    <w:basedOn w:val="897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3">
    <w:name w:val="Heading 4 Char"/>
    <w:basedOn w:val="897"/>
    <w:link w:val="8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4">
    <w:name w:val="Heading 5 Char"/>
    <w:basedOn w:val="897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5">
    <w:name w:val="Heading 6 Char"/>
    <w:basedOn w:val="897"/>
    <w:link w:val="8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6">
    <w:name w:val="Heading 7 Char"/>
    <w:basedOn w:val="897"/>
    <w:link w:val="8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7">
    <w:name w:val="Heading 8 Char"/>
    <w:basedOn w:val="897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8">
    <w:name w:val="Heading 9 Char"/>
    <w:basedOn w:val="897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9">
    <w:name w:val="Title"/>
    <w:basedOn w:val="896"/>
    <w:next w:val="896"/>
    <w:link w:val="8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0">
    <w:name w:val="Title Char"/>
    <w:basedOn w:val="897"/>
    <w:link w:val="8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1">
    <w:name w:val="Subtitle"/>
    <w:basedOn w:val="896"/>
    <w:next w:val="896"/>
    <w:link w:val="8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2">
    <w:name w:val="Subtitle Char"/>
    <w:basedOn w:val="897"/>
    <w:link w:val="8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3">
    <w:name w:val="Quote"/>
    <w:basedOn w:val="896"/>
    <w:next w:val="896"/>
    <w:link w:val="8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4">
    <w:name w:val="Quote Char"/>
    <w:basedOn w:val="897"/>
    <w:link w:val="8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Intense Emphasis"/>
    <w:basedOn w:val="89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6">
    <w:name w:val="Intense Quote"/>
    <w:basedOn w:val="896"/>
    <w:next w:val="896"/>
    <w:link w:val="8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7">
    <w:name w:val="Intense Quote Char"/>
    <w:basedOn w:val="897"/>
    <w:link w:val="8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8">
    <w:name w:val="Intense Reference"/>
    <w:basedOn w:val="89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9">
    <w:name w:val="No Spacing"/>
    <w:basedOn w:val="896"/>
    <w:uiPriority w:val="1"/>
    <w:qFormat/>
    <w:pPr>
      <w:pBdr/>
      <w:spacing w:after="0" w:line="240" w:lineRule="auto"/>
      <w:ind/>
    </w:pPr>
  </w:style>
  <w:style w:type="character" w:styleId="870">
    <w:name w:val="Subtle Emphasis"/>
    <w:basedOn w:val="89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1">
    <w:name w:val="Emphasis"/>
    <w:basedOn w:val="897"/>
    <w:uiPriority w:val="20"/>
    <w:qFormat/>
    <w:pPr>
      <w:pBdr/>
      <w:spacing/>
      <w:ind/>
    </w:pPr>
    <w:rPr>
      <w:i/>
      <w:iCs/>
    </w:rPr>
  </w:style>
  <w:style w:type="character" w:styleId="872">
    <w:name w:val="Strong"/>
    <w:basedOn w:val="897"/>
    <w:uiPriority w:val="22"/>
    <w:qFormat/>
    <w:pPr>
      <w:pBdr/>
      <w:spacing/>
      <w:ind/>
    </w:pPr>
    <w:rPr>
      <w:b/>
      <w:bCs/>
    </w:rPr>
  </w:style>
  <w:style w:type="character" w:styleId="873">
    <w:name w:val="Subtle Reference"/>
    <w:basedOn w:val="89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4">
    <w:name w:val="Book Title"/>
    <w:basedOn w:val="89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5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6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97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6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97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9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9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85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86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87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88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89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90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91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92">
    <w:name w:val="toc 9"/>
    <w:basedOn w:val="896"/>
    <w:next w:val="896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97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qFormat/>
    <w:pPr>
      <w:pBdr/>
      <w:spacing/>
      <w:ind/>
    </w:pPr>
  </w:style>
  <w:style w:type="character" w:styleId="897" w:default="1">
    <w:name w:val="Default Paragraph Font"/>
    <w:uiPriority w:val="1"/>
    <w:semiHidden/>
    <w:unhideWhenUsed/>
    <w:pPr>
      <w:pBdr/>
      <w:spacing/>
      <w:ind/>
    </w:pPr>
  </w:style>
  <w:style w:type="table" w:styleId="89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9" w:default="1">
    <w:name w:val="No List"/>
    <w:uiPriority w:val="99"/>
    <w:semiHidden/>
    <w:unhideWhenUsed/>
    <w:pPr>
      <w:pBdr/>
      <w:spacing/>
      <w:ind/>
    </w:pPr>
  </w:style>
  <w:style w:type="paragraph" w:styleId="900">
    <w:name w:val="List Paragraph"/>
    <w:basedOn w:val="896"/>
    <w:uiPriority w:val="34"/>
    <w:qFormat/>
    <w:pPr>
      <w:pBdr/>
      <w:spacing/>
      <w:ind w:left="720"/>
      <w:contextualSpacing w:val="true"/>
    </w:pPr>
  </w:style>
  <w:style w:type="paragraph" w:styleId="901">
    <w:name w:val="Balloon Text"/>
    <w:basedOn w:val="896"/>
    <w:link w:val="902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902" w:customStyle="1">
    <w:name w:val="Balloon Text Char"/>
    <w:basedOn w:val="897"/>
    <w:link w:val="901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903">
    <w:name w:val="Header"/>
    <w:basedOn w:val="896"/>
    <w:link w:val="904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904" w:customStyle="1">
    <w:name w:val="Header Char"/>
    <w:basedOn w:val="897"/>
    <w:link w:val="903"/>
    <w:uiPriority w:val="99"/>
    <w:pPr>
      <w:pBdr/>
      <w:spacing/>
      <w:ind/>
    </w:pPr>
  </w:style>
  <w:style w:type="paragraph" w:styleId="905">
    <w:name w:val="Footer"/>
    <w:basedOn w:val="896"/>
    <w:link w:val="906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906" w:customStyle="1">
    <w:name w:val="Footer Char"/>
    <w:basedOn w:val="897"/>
    <w:link w:val="905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media1.sv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D7838079-17F5-4576-8D2E-977204812740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Haleyora</dc:creator>
  <cp:lastModifiedBy>User</cp:lastModifiedBy>
  <cp:revision>6</cp:revision>
  <dcterms:created xsi:type="dcterms:W3CDTF">2025-12-04T11:33:00Z</dcterms:created>
  <dcterms:modified xsi:type="dcterms:W3CDTF">2026-07-22T18:17:06Z</dcterms:modified>
</cp:coreProperties>
</file>