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D7692" w14:textId="14F9B7F3" w:rsidR="00CC43AC" w:rsidRPr="00ED649C" w:rsidRDefault="00CC43AC" w:rsidP="00674BB7">
      <w:pPr>
        <w:spacing w:after="0"/>
        <w:jc w:val="center"/>
        <w:rPr>
          <w:rFonts w:cs="Arial"/>
          <w:b/>
        </w:rPr>
      </w:pPr>
      <w:r w:rsidRPr="00ED649C">
        <w:rPr>
          <w:rFonts w:cs="Arial"/>
          <w:b/>
        </w:rPr>
        <w:t>KONTRAK MANAJEMEN</w:t>
      </w:r>
    </w:p>
    <w:p w14:paraId="3CFAB13B" w14:textId="77777777" w:rsidR="00CC43AC" w:rsidRPr="00ED649C" w:rsidRDefault="00CC43AC" w:rsidP="00674BB7">
      <w:pPr>
        <w:spacing w:after="0"/>
        <w:jc w:val="center"/>
        <w:rPr>
          <w:rFonts w:cs="Arial"/>
          <w:b/>
        </w:rPr>
      </w:pPr>
      <w:r w:rsidRPr="00ED649C">
        <w:rPr>
          <w:rFonts w:cs="Arial"/>
          <w:b/>
        </w:rPr>
        <w:t>ANTARA</w:t>
      </w:r>
    </w:p>
    <w:p w14:paraId="786DF760" w14:textId="03FF905C" w:rsidR="00CC43AC" w:rsidRPr="00ED649C" w:rsidRDefault="00CC43AC" w:rsidP="00674BB7">
      <w:pPr>
        <w:spacing w:after="0"/>
        <w:jc w:val="center"/>
        <w:rPr>
          <w:rFonts w:cs="Arial"/>
          <w:b/>
          <w:lang w:val="en-US"/>
        </w:rPr>
      </w:pPr>
      <w:r w:rsidRPr="00ED649C">
        <w:rPr>
          <w:rFonts w:cs="Arial"/>
          <w:b/>
          <w:lang w:val="en-US"/>
        </w:rPr>
        <w:t xml:space="preserve">DIREKSI PT. </w:t>
      </w:r>
      <w:r w:rsidR="001A1B13" w:rsidRPr="00ED649C">
        <w:rPr>
          <w:rFonts w:cs="Arial"/>
          <w:b/>
          <w:lang w:val="en-US"/>
        </w:rPr>
        <w:t xml:space="preserve">PLN </w:t>
      </w:r>
      <w:r w:rsidRPr="00ED649C">
        <w:rPr>
          <w:rFonts w:cs="Arial"/>
          <w:b/>
          <w:lang w:val="en-US"/>
        </w:rPr>
        <w:t>INDONESIA POWER</w:t>
      </w:r>
    </w:p>
    <w:p w14:paraId="2DB82100" w14:textId="77777777" w:rsidR="00CC43AC" w:rsidRPr="00ED649C" w:rsidRDefault="00CC43AC" w:rsidP="00674BB7">
      <w:pPr>
        <w:spacing w:after="0"/>
        <w:jc w:val="center"/>
        <w:rPr>
          <w:rFonts w:cs="Arial"/>
          <w:b/>
          <w:color w:val="000000" w:themeColor="text1"/>
          <w:lang w:val="en-US"/>
        </w:rPr>
      </w:pPr>
      <w:r w:rsidRPr="00ED649C">
        <w:rPr>
          <w:rFonts w:cs="Arial"/>
          <w:b/>
        </w:rPr>
        <w:t>DENGAN</w:t>
      </w:r>
    </w:p>
    <w:p w14:paraId="0BD6D20C" w14:textId="60FAB3DB" w:rsidR="00CC43AC" w:rsidRPr="00ED649C" w:rsidRDefault="00CC43AC" w:rsidP="00674BB7">
      <w:pPr>
        <w:spacing w:after="0"/>
        <w:jc w:val="center"/>
        <w:rPr>
          <w:rFonts w:cs="Arial"/>
          <w:b/>
          <w:color w:val="000000" w:themeColor="text1"/>
          <w:lang w:val="en-US"/>
        </w:rPr>
      </w:pPr>
      <w:r w:rsidRPr="00ED649C">
        <w:rPr>
          <w:rFonts w:cs="Arial"/>
          <w:b/>
          <w:color w:val="000000" w:themeColor="text1"/>
          <w:lang w:val="en-US"/>
        </w:rPr>
        <w:t>GENERAL MANA</w:t>
      </w:r>
      <w:r w:rsidR="00A77874" w:rsidRPr="00ED649C">
        <w:rPr>
          <w:rFonts w:cs="Arial"/>
          <w:b/>
          <w:color w:val="000000" w:themeColor="text1"/>
          <w:lang w:val="en-US"/>
        </w:rPr>
        <w:t>G</w:t>
      </w:r>
      <w:r w:rsidRPr="00ED649C">
        <w:rPr>
          <w:rFonts w:cs="Arial"/>
          <w:b/>
          <w:color w:val="000000" w:themeColor="text1"/>
          <w:lang w:val="en-US"/>
        </w:rPr>
        <w:t xml:space="preserve">ER </w:t>
      </w:r>
      <w:r w:rsidR="0044622A">
        <w:rPr>
          <w:rFonts w:cs="Arial"/>
          <w:b/>
          <w:color w:val="000000" w:themeColor="text1"/>
          <w:lang w:val="en-US"/>
        </w:rPr>
        <w:t/>
      </w:r>
    </w:p>
    <w:p w14:paraId="4B44D00E" w14:textId="62D4563E" w:rsidR="00214419" w:rsidRPr="00ED649C" w:rsidRDefault="00214419" w:rsidP="00674BB7">
      <w:pPr>
        <w:spacing w:after="0"/>
        <w:jc w:val="center"/>
        <w:rPr>
          <w:rFonts w:asciiTheme="minorHAnsi" w:hAnsiTheme="minorHAnsi" w:cs="Arial"/>
          <w:color w:val="FF0000"/>
          <w:lang w:val="en-US"/>
        </w:rPr>
      </w:pPr>
      <w:r w:rsidRPr="00ED649C">
        <w:rPr>
          <w:rFonts w:asciiTheme="minorHAnsi" w:hAnsiTheme="minorHAnsi" w:cs="Arial"/>
        </w:rPr>
        <w:t xml:space="preserve">No: </w:t>
      </w:r>
      <w:r w:rsidR="0044622A">
        <w:rPr>
          <w:rFonts w:cs="Arial"/>
          <w:b/>
          <w:color w:val="000000" w:themeColor="text1"/>
          <w:lang w:val="en-US"/>
        </w:rPr>
        <w:t>-</w:t>
      </w:r>
    </w:p>
    <w:p w14:paraId="29EE7DAF" w14:textId="77777777" w:rsidR="00A86F15" w:rsidRDefault="00AB3643" w:rsidP="00214B61">
      <w:pPr>
        <w:spacing w:after="0" w:line="240" w:lineRule="auto"/>
        <w:rPr>
          <w:rFonts w:ascii="Arial" w:hAnsi="Arial" w:cs="Arial"/>
          <w:sz w:val="24"/>
          <w:szCs w:val="24"/>
        </w:rPr>
      </w:pPr>
      <w:r>
        <w:rPr>
          <w:rFonts w:ascii="Times New Roman" w:hAnsi="Times New Roman"/>
          <w:noProof/>
          <w:sz w:val="24"/>
          <w:szCs w:val="24"/>
          <w:lang w:val="en-US"/>
        </w:rPr>
        <mc:AlternateContent>
          <mc:Choice Requires="wps">
            <w:drawing>
              <wp:anchor distT="0" distB="0" distL="114300" distR="114300" simplePos="0" relativeHeight="251658240" behindDoc="0" locked="0" layoutInCell="1" allowOverlap="1" wp14:anchorId="22F5F4E9" wp14:editId="23E1F672">
                <wp:simplePos x="0" y="0"/>
                <wp:positionH relativeFrom="column">
                  <wp:posOffset>0</wp:posOffset>
                </wp:positionH>
                <wp:positionV relativeFrom="paragraph">
                  <wp:posOffset>59055</wp:posOffset>
                </wp:positionV>
                <wp:extent cx="6675120" cy="0"/>
                <wp:effectExtent l="0" t="0" r="0" b="0"/>
                <wp:wrapNone/>
                <wp:docPr id="2"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rto="http://schemas.microsoft.com/office/word/2006/arto">
            <w:pict>
              <v:shapetype w14:anchorId="083FFBAA" id="_x0000_t32" coordsize="21600,21600" o:spt="32" o:oned="t" path="m,l21600,21600e" filled="f">
                <v:path arrowok="t" fillok="f" o:connecttype="none"/>
                <o:lock v:ext="edit" shapetype="t"/>
              </v:shapetype>
              <v:shape id="Straight Arrow Connector 5" o:spid="_x0000_s1026" type="#_x0000_t32" style="position:absolute;margin-left:0;margin-top:4.65pt;width:525.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"/>
            </w:pict>
          </mc:Fallback>
        </mc:AlternateContent>
      </w:r>
    </w:p>
    <w:p w14:paraId="01545D9D" w14:textId="6D0B8CA0" w:rsidR="007818AA" w:rsidRPr="0068326A" w:rsidRDefault="00C622B8" w:rsidP="0068326A">
      <w:pPr>
        <w:spacing w:after="120" w:line="288" w:lineRule="auto"/>
        <w:jc w:val="both"/>
        <w:rPr>
          <w:rFonts w:cs="Arial"/>
          <w:sz w:val="20"/>
          <w:szCs w:val="20"/>
        </w:rPr>
      </w:pPr>
      <w:r w:rsidRPr="116683D7">
        <w:rPr>
          <w:rFonts w:cs="Arial"/>
          <w:sz w:val="20"/>
          <w:szCs w:val="20"/>
        </w:rPr>
        <w:t xml:space="preserve">Pada </w:t>
      </w:r>
      <w:bookmarkStart w:id="0" w:name="_Hlk127177033"/>
      <w:r w:rsidR="00DF4D0D">
        <w:rPr>
          <w:rFonts w:cs="Arial"/>
          <w:sz w:val="20"/>
          <w:szCs w:val="20"/>
          <w:lang w:val="en-US"/>
        </w:rPr>
        <w:t>03 September 2024</w:t>
      </w:r>
      <w:r w:rsidR="00DD646F">
        <w:rPr>
          <w:rFonts w:cs="Arial"/>
          <w:sz w:val="20"/>
          <w:szCs w:val="20"/>
          <w:lang w:val="en-US"/>
        </w:rPr>
        <w:t xml:space="preserve"> </w:t>
      </w:r>
      <w:r w:rsidR="00FA2BE6" w:rsidRPr="00DB2A31">
        <w:rPr>
          <w:rFonts w:cs="Arial"/>
          <w:sz w:val="20"/>
          <w:szCs w:val="20"/>
        </w:rPr>
        <w:t>(</w:t>
      </w:r>
      <w:bookmarkEnd w:id="0"/>
      <w:r w:rsidR="00AB0012" w:rsidRPr="00DB2A31">
        <w:rPr>
          <w:rFonts w:cs="Arial"/>
          <w:color w:val="000000" w:themeColor="text1"/>
          <w:lang w:val="en-US"/>
        </w:rPr>
        <w:t>Tanggal Tiga Bulan September Tahun Dua Ribu Dua Puluh Empat</w:t>
      </w:r>
      <w:r w:rsidR="00CC43AC" w:rsidRPr="00DB2A31">
        <w:rPr>
          <w:rFonts w:cs="Arial"/>
          <w:color w:val="000000" w:themeColor="text1"/>
          <w:sz w:val="20"/>
          <w:szCs w:val="20"/>
        </w:rPr>
        <w:t>),</w:t>
      </w:r>
      <w:r w:rsidR="00CC43AC" w:rsidRPr="116683D7">
        <w:rPr>
          <w:rFonts w:cs="Arial"/>
          <w:color w:val="000000" w:themeColor="text1"/>
          <w:sz w:val="20"/>
          <w:szCs w:val="20"/>
        </w:rPr>
        <w:t xml:space="preserve"> </w:t>
      </w:r>
      <w:proofErr w:type="spellStart"/>
      <w:r w:rsidR="00A77874" w:rsidRPr="116683D7">
        <w:rPr>
          <w:rFonts w:cs="Arial"/>
          <w:sz w:val="20"/>
          <w:szCs w:val="20"/>
          <w:lang w:val="en-US"/>
        </w:rPr>
        <w:t>Direktur</w:t>
      </w:r>
      <w:proofErr w:type="spellEnd"/>
      <w:r w:rsidR="00A77874" w:rsidRPr="116683D7">
        <w:rPr>
          <w:rFonts w:cs="Arial"/>
          <w:sz w:val="20"/>
          <w:szCs w:val="20"/>
          <w:lang w:val="en-US"/>
        </w:rPr>
        <w:t xml:space="preserve"> </w:t>
      </w:r>
      <w:proofErr w:type="spellStart"/>
      <w:r w:rsidR="00A77874" w:rsidRPr="116683D7">
        <w:rPr>
          <w:rFonts w:cs="Arial"/>
          <w:sz w:val="20"/>
          <w:szCs w:val="20"/>
          <w:lang w:val="en-US"/>
        </w:rPr>
        <w:t>Utama</w:t>
      </w:r>
      <w:proofErr w:type="spellEnd"/>
      <w:r w:rsidR="00A77874" w:rsidRPr="116683D7">
        <w:rPr>
          <w:rFonts w:cs="Arial"/>
          <w:sz w:val="20"/>
          <w:szCs w:val="20"/>
          <w:lang w:val="en-US"/>
        </w:rPr>
        <w:t xml:space="preserve"> </w:t>
      </w:r>
      <w:r w:rsidR="001A1B13" w:rsidRPr="116683D7">
        <w:rPr>
          <w:rFonts w:cs="Arial"/>
          <w:sz w:val="20"/>
          <w:szCs w:val="20"/>
          <w:lang w:val="en-US"/>
        </w:rPr>
        <w:t>PT.</w:t>
      </w:r>
      <w:r w:rsidR="00955FDF" w:rsidRPr="116683D7">
        <w:rPr>
          <w:rFonts w:cs="Arial"/>
          <w:sz w:val="20"/>
          <w:szCs w:val="20"/>
          <w:lang w:val="en-US"/>
        </w:rPr>
        <w:t xml:space="preserve"> </w:t>
      </w:r>
      <w:r w:rsidR="001A1B13" w:rsidRPr="116683D7">
        <w:rPr>
          <w:rFonts w:cs="Arial"/>
          <w:sz w:val="20"/>
          <w:szCs w:val="20"/>
          <w:lang w:val="en-US"/>
        </w:rPr>
        <w:t>PLN Indonesia Power</w:t>
      </w:r>
      <w:r w:rsidR="00CC43AC" w:rsidRPr="116683D7">
        <w:rPr>
          <w:rFonts w:cs="Arial"/>
          <w:sz w:val="20"/>
          <w:szCs w:val="20"/>
        </w:rPr>
        <w:t xml:space="preserve"> yang selanjutnya disebut </w:t>
      </w:r>
      <w:r w:rsidR="00CC43AC" w:rsidRPr="116683D7">
        <w:rPr>
          <w:rFonts w:cs="Arial"/>
          <w:b/>
          <w:bCs/>
          <w:sz w:val="20"/>
          <w:szCs w:val="20"/>
        </w:rPr>
        <w:t>PIHAK PERTAMA</w:t>
      </w:r>
      <w:r w:rsidR="00CC43AC" w:rsidRPr="116683D7">
        <w:rPr>
          <w:rFonts w:cs="Arial"/>
          <w:sz w:val="20"/>
          <w:szCs w:val="20"/>
        </w:rPr>
        <w:t xml:space="preserve">, </w:t>
      </w:r>
      <w:r w:rsidR="00A77874" w:rsidRPr="116683D7">
        <w:rPr>
          <w:rFonts w:cs="Arial"/>
          <w:sz w:val="20"/>
          <w:szCs w:val="20"/>
          <w:lang w:val="en-US"/>
        </w:rPr>
        <w:t>General Manager</w:t>
      </w:r>
      <w:r w:rsidR="00CC43AC" w:rsidRPr="116683D7">
        <w:rPr>
          <w:rFonts w:cs="Arial"/>
          <w:sz w:val="20"/>
          <w:szCs w:val="20"/>
        </w:rPr>
        <w:t xml:space="preserve"> </w:t>
      </w:r>
      <w:r w:rsidR="000A71E6">
        <w:rPr>
          <w:rFonts w:cs="Arial"/>
          <w:sz w:val="20"/>
          <w:szCs w:val="20"/>
          <w:lang w:val="en-US"/>
        </w:rPr>
        <w:t xml:space="preserve"> </w:t>
      </w:r>
      <w:r w:rsidR="00CC43AC" w:rsidRPr="116683D7">
        <w:rPr>
          <w:rFonts w:cs="Arial"/>
          <w:sz w:val="20"/>
          <w:szCs w:val="20"/>
        </w:rPr>
        <w:t xml:space="preserve">yang selanjutnya disebut </w:t>
      </w:r>
      <w:r w:rsidR="00CC43AC" w:rsidRPr="116683D7">
        <w:rPr>
          <w:rFonts w:cs="Arial"/>
          <w:b/>
          <w:bCs/>
          <w:sz w:val="20"/>
          <w:szCs w:val="20"/>
        </w:rPr>
        <w:t>PIHAK KEDUA</w:t>
      </w:r>
      <w:r w:rsidR="00CC43AC" w:rsidRPr="116683D7">
        <w:rPr>
          <w:rFonts w:cs="Arial"/>
          <w:sz w:val="20"/>
          <w:szCs w:val="20"/>
        </w:rPr>
        <w:t xml:space="preserve">, sepakat mengenai hal-hal sebagai berikut: </w:t>
      </w:r>
    </w:p>
    <w:tbl>
      <w:tblGrid>
        <w:gridCol w:w="150" w:type="dxa"/>
        <w:gridCol w:w="6000" w:type="dxa"/>
        <w:gridCol w:w="2500" w:type="dxa"/>
        <w:gridCol w:w="1500" w:type="dxa"/>
        <w:gridCol w:w="2000" w:type="dxa"/>
        <w:gridCol w:w="1500" w:type="dxa"/>
        <w:gridCol w:w="1500" w:type="dxa"/>
      </w:tblGrid>
      <w:tblPr>
        <w:tblW w:w="60000" w:type="auto"/>
        <w:tblLayout w:type="autofit"/>
        <w:bidiVisual w:val="0"/>
        <w:tblBorders>
          <w:top w:val="single" w:sz="12" w:color="EBEBEB"/>
          <w:left w:val="single" w:sz="12" w:color="EBEBEB"/>
          <w:right w:val="single" w:sz="12" w:color="EBEBEB"/>
          <w:bottom w:val="single" w:sz="12" w:color="EBEBEB"/>
          <w:insideH w:val="single" w:sz="12" w:color="EBEBEB"/>
          <w:insideV w:val="single" w:sz="12" w:color="EBEBEB"/>
        </w:tblBorders>
      </w:tblPr>
      <w:tr>
        <w:trPr/>
        <w:tc>
          <w:tcPr>
            <w:tcW w:w="150" w:type="dxa"/>
            <w:vAlign w:val="center"/>
            <w:shd w:val="clear" w:fill="78b5f8"/>
          </w:tcPr>
          <w:p>
            <w:pPr>
              <w:jc w:val="center"/>
            </w:pPr>
            <w:r>
              <w:rPr>
                <w:sz w:val="22"/>
                <w:szCs w:val="22"/>
              </w:rPr>
              <w:t xml:space="preserve">No</w:t>
            </w:r>
          </w:p>
        </w:tc>
        <w:tc>
          <w:tcPr>
            <w:tcW w:w="6000" w:type="dxa"/>
            <w:vAlign w:val="center"/>
            <w:shd w:val="clear" w:fill="78b5f8"/>
          </w:tcPr>
          <w:p>
            <w:pPr>
              <w:jc w:val="center"/>
            </w:pPr>
            <w:r>
              <w:rPr>
                <w:sz w:val="22"/>
                <w:szCs w:val="22"/>
              </w:rPr>
              <w:t xml:space="preserve">Indikator Kinerja Kunci</w:t>
            </w:r>
          </w:p>
        </w:tc>
        <w:tc>
          <w:tcPr>
            <w:tcW w:w="2500" w:type="dxa"/>
            <w:vAlign w:val="center"/>
            <w:shd w:val="clear" w:fill="78b5f8"/>
          </w:tcPr>
          <w:p>
            <w:pPr>
              <w:jc w:val="center"/>
            </w:pPr>
            <w:r>
              <w:rPr>
                <w:sz w:val="22"/>
                <w:szCs w:val="22"/>
              </w:rPr>
              <w:t xml:space="preserve">Formula</w:t>
            </w:r>
          </w:p>
        </w:tc>
        <w:tc>
          <w:tcPr>
            <w:tcW w:w="1500" w:type="dxa"/>
            <w:vAlign w:val="center"/>
            <w:shd w:val="clear" w:fill="78b5f8"/>
          </w:tcPr>
          <w:p>
            <w:pPr>
              <w:jc w:val="center"/>
            </w:pPr>
            <w:r>
              <w:rPr>
                <w:sz w:val="22"/>
                <w:szCs w:val="22"/>
              </w:rPr>
              <w:t xml:space="preserve">Satuan</w:t>
            </w:r>
          </w:p>
        </w:tc>
        <w:tc>
          <w:tcPr>
            <w:tcW w:w="2000" w:type="dxa"/>
            <w:vAlign w:val="center"/>
            <w:shd w:val="clear" w:fill="78b5f8"/>
          </w:tcPr>
          <w:p>
            <w:pPr>
              <w:jc w:val="center"/>
            </w:pPr>
            <w:r>
              <w:rPr>
                <w:sz w:val="22"/>
                <w:szCs w:val="22"/>
              </w:rPr>
              <w:t xml:space="preserve">Bobot</w:t>
            </w:r>
          </w:p>
        </w:tc>
        <w:tc>
          <w:tcPr>
            <w:tcW w:w="1500" w:type="dxa"/>
            <w:vAlign w:val="center"/>
            <w:shd w:val="clear" w:fill="78b5f8"/>
          </w:tcPr>
          <w:p>
            <w:pPr>
              <w:jc w:val="center"/>
            </w:pPr>
            <w:r>
              <w:rPr>
                <w:sz w:val="22"/>
                <w:szCs w:val="22"/>
              </w:rPr>
              <w:t xml:space="preserve">Target SM I</w:t>
            </w:r>
          </w:p>
        </w:tc>
        <w:tc>
          <w:tcPr>
            <w:tcW w:w="1500" w:type="dxa"/>
            <w:vAlign w:val="center"/>
            <w:shd w:val="clear" w:fill="78b5f8"/>
          </w:tcPr>
          <w:p>
            <w:pPr>
              <w:jc w:val="center"/>
            </w:pPr>
            <w:r>
              <w:rPr>
                <w:sz w:val="22"/>
                <w:szCs w:val="22"/>
              </w:rPr>
              <w:t xml:space="preserve">Target SM II</w:t>
            </w:r>
          </w:p>
        </w:tc>
      </w:tr>
      <w:tr>
        <w:trPr/>
        <w:tc>
          <w:tcPr>
            <w:tcW w:w="450" w:type="dxa"/>
            <w:vAlign w:val="center"/>
            <w:shd w:val="clear" w:fill="fff212"/>
            <w:gridSpan w:val="7"/>
          </w:tcPr>
          <w:p>
            <w:pPr/>
            <w:r>
              <w:rPr/>
              <w:t xml:space="preserve">Efektifitas Produk dan Proses</w:t>
            </w:r>
          </w:p>
        </w:tc>
      </w:tr>
      <w:tr>
        <w:trPr/>
        <w:tc>
          <w:tcPr>
            <w:tcW w:w="150" w:type="dxa"/>
            <w:vAlign w:val="center"/>
            <w:shd w:val="clear" w:fill="ecf5ff"/>
          </w:tcPr>
          <w:p>
            <w:pPr/>
            <w:r>
              <w:rPr>
                <w:rFonts w:ascii="Calibri" w:hAnsi="Calibri" w:eastAsia="Calibri" w:cs="Calibri"/>
                <w:sz w:val="22"/>
                <w:szCs w:val="22"/>
              </w:rPr>
              <w:t xml:space="preserve">2.1</w:t>
            </w:r>
          </w:p>
        </w:tc>
        <w:tc>
          <w:tcPr>
            <w:tcW w:w="450" w:type="dxa"/>
            <w:vAlign w:val="center"/>
            <w:shd w:val="clear" w:fill="ecf5ff"/>
          </w:tcPr>
          <w:p>
            <w:pPr/>
            <w:r>
              <w:rPr/>
              <w:t xml:space="preserve">EFOR (Equivalent Force Outage Rate)</w:t>
            </w:r>
          </w:p>
        </w:tc>
        <w:tc>
          <w:tcPr>
            <w:tcW w:w="250" w:type="dxa"/>
            <w:vAlign w:val="center"/>
            <w:shd w:val="clear" w:fill="ecf5ff"/>
          </w:tcPr>
          <w:p>
            <w:pPr/>
            <w:r>
              <w:rPr/>
              <w:t xml:space="preserve">FG</w:t>
            </w:r>
          </w:p>
        </w:tc>
        <w:tc>
          <w:tcPr>
            <w:tcW w:w="150" w:type="dxa"/>
            <w:vAlign w:val="center"/>
            <w:shd w:val="clear" w:fill="ecf5ff"/>
          </w:tcPr>
          <w:p>
            <w:pPr/>
            <w:r>
              <w:rPr/>
              <w:t xml:space="preserve">%</w:t>
            </w:r>
          </w:p>
        </w:tc>
        <w:tc>
          <w:tcPr>
            <w:tcW w:w="450" w:type="dxa"/>
            <w:vAlign w:val="center"/>
            <w:shd w:val="clear" w:fill="ecf5ff"/>
          </w:tcPr>
          <w:p>
            <w:pPr/>
            <w:r>
              <w:rPr/>
              <w:t xml:space="preserve">4</w:t>
            </w:r>
          </w:p>
        </w:tc>
        <w:tc>
          <w:tcPr>
            <w:tcW w:w="350" w:type="dxa"/>
            <w:vAlign w:val="center"/>
            <w:shd w:val="clear" w:fill="ecf5ff"/>
          </w:tcPr>
          <w:p>
            <w:pPr/>
            <w:r>
              <w:rPr/>
              <w:t xml:space="preserve">1</w:t>
            </w:r>
          </w:p>
        </w:tc>
        <w:tc>
          <w:tcPr>
            <w:tcW w:w="250" w:type="dxa"/>
            <w:vAlign w:val="center"/>
            <w:shd w:val="clear" w:fill="ecf5ff"/>
          </w:tcPr>
          <w:p>
            <w:pPr/>
            <w:r>
              <w:rPr/>
              <w:t xml:space="preserve">2</w:t>
            </w:r>
          </w:p>
        </w:tc>
      </w:tr>
    </w:tbl>
    <w:p w14:paraId="093E3DBF" w14:textId="77777777" w:rsidR="003D26C7" w:rsidRPr="007818AA" w:rsidRDefault="003D26C7" w:rsidP="00067644">
      <w:pPr>
        <w:spacing w:after="120" w:line="288" w:lineRule="auto"/>
        <w:jc w:val="center"/>
        <w:rPr>
          <w:rFonts w:cs="Arial"/>
          <w:sz w:val="20"/>
        </w:rPr>
      </w:pPr>
    </w:p>
    <w:p w14:paraId="1C98040A" w14:textId="0D2D1780" w:rsidR="00C9798A" w:rsidRPr="002C2CFB" w:rsidRDefault="00C9798A" w:rsidP="00A323C5">
      <w:pPr>
        <w:pStyle w:val="ListParagraph"/>
        <w:numPr>
          <w:ilvl w:val="0"/>
          <w:numId w:val="6"/>
        </w:numPr>
        <w:spacing w:after="120" w:line="24" w:lineRule="atLeast"/>
        <w:ind w:left="270" w:hanging="270"/>
        <w:jc w:val="both"/>
        <w:rPr>
          <w:rFonts w:cs="Arial"/>
          <w:sz w:val="20"/>
        </w:rPr>
      </w:pPr>
      <w:r w:rsidRPr="002C2CFB">
        <w:rPr>
          <w:rFonts w:cs="Arial"/>
          <w:sz w:val="20"/>
        </w:rPr>
        <w:t xml:space="preserve">Sehubungan dengan kesanggupan PIHAK KEDUA untuk memenuhi pencapaian target-target KPI </w:t>
      </w:r>
      <w:r w:rsidR="003B2D9B">
        <w:rPr>
          <w:rFonts w:cs="Arial"/>
          <w:color w:val="000000" w:themeColor="text1"/>
          <w:sz w:val="20"/>
        </w:rPr>
        <w:t xml:space="preserve">Tahun </w:t>
      </w:r>
      <w:r w:rsidR="00CD22C1">
        <w:rPr>
          <w:rFonts w:cs="Arial"/>
          <w:color w:val="000000" w:themeColor="text1"/>
          <w:sz w:val="20"/>
          <w:lang w:val="en-US"/>
        </w:rPr>
        <w:t>2024</w:t>
      </w:r>
      <w:r w:rsidRPr="002C2CFB">
        <w:rPr>
          <w:rFonts w:cs="Arial"/>
          <w:color w:val="000000" w:themeColor="text1"/>
          <w:sz w:val="20"/>
        </w:rPr>
        <w:t xml:space="preserve"> </w:t>
      </w:r>
      <w:r w:rsidRPr="002C2CFB">
        <w:rPr>
          <w:rFonts w:cs="Arial"/>
          <w:sz w:val="20"/>
        </w:rPr>
        <w:t>tersebut diatas, maka atas pencapaian target-target KPI dimaksud PIHAK PERTAMA akan memberikan penghargaan atau sanksi sesuai dengan ketentuan yan</w:t>
      </w:r>
      <w:bookmarkStart w:id="1" w:name="_GoBack"/>
      <w:bookmarkEnd w:id="1"/>
      <w:r w:rsidRPr="002C2CFB">
        <w:rPr>
          <w:rFonts w:cs="Arial"/>
          <w:sz w:val="20"/>
        </w:rPr>
        <w:t>g berlaku.</w:t>
      </w:r>
    </w:p>
    <w:p w14:paraId="0EDFA95C" w14:textId="77777777" w:rsidR="00C9798A" w:rsidRPr="002C2CFB" w:rsidRDefault="00C9798A" w:rsidP="00A323C5">
      <w:pPr>
        <w:pStyle w:val="ListParagraph"/>
        <w:spacing w:after="120" w:line="24" w:lineRule="atLeast"/>
        <w:ind w:left="270" w:hanging="270"/>
        <w:rPr>
          <w:rFonts w:cs="Arial"/>
          <w:sz w:val="14"/>
          <w:szCs w:val="16"/>
        </w:rPr>
      </w:pPr>
    </w:p>
    <w:p w14:paraId="3570F677" w14:textId="77777777" w:rsidR="00C9798A" w:rsidRPr="002C2CFB" w:rsidRDefault="00C9798A" w:rsidP="00A323C5">
      <w:pPr>
        <w:pStyle w:val="ListParagraph"/>
        <w:numPr>
          <w:ilvl w:val="0"/>
          <w:numId w:val="6"/>
        </w:numPr>
        <w:spacing w:after="120" w:line="24" w:lineRule="atLeast"/>
        <w:ind w:left="270" w:hanging="270"/>
        <w:jc w:val="both"/>
        <w:rPr>
          <w:rFonts w:cs="Arial"/>
          <w:sz w:val="20"/>
        </w:rPr>
      </w:pPr>
      <w:r w:rsidRPr="002C2CFB">
        <w:rPr>
          <w:rFonts w:cs="Arial"/>
          <w:sz w:val="20"/>
        </w:rPr>
        <w:t>PIHAK PERTAMA dan PIHAK KEDUA sepakat jika dikemudian hari timbul hal-hal memaksa (Force Majeure) yang secara signifikan berpengaruh terhadap pencapaian target-target tersebut pada butir II diatas maka PIHAK PERTAMA dan PIHAK KEDUA akan melakukan peninjauan kembali terhadap target-target tersebut.</w:t>
      </w:r>
    </w:p>
    <w:p w14:paraId="49AC12BA" w14:textId="77777777" w:rsidR="00C9798A" w:rsidRPr="002C2CFB" w:rsidRDefault="00C9798A" w:rsidP="00A323C5">
      <w:pPr>
        <w:pStyle w:val="ListParagraph"/>
        <w:spacing w:after="120" w:line="24" w:lineRule="atLeast"/>
        <w:ind w:left="270" w:hanging="270"/>
        <w:rPr>
          <w:rFonts w:cs="Arial"/>
          <w:sz w:val="14"/>
          <w:szCs w:val="16"/>
        </w:rPr>
      </w:pPr>
    </w:p>
    <w:p w14:paraId="6957437B" w14:textId="77777777" w:rsidR="00C9798A" w:rsidRPr="002C2CFB" w:rsidRDefault="00C9798A" w:rsidP="00A323C5">
      <w:pPr>
        <w:pStyle w:val="ListParagraph"/>
        <w:numPr>
          <w:ilvl w:val="0"/>
          <w:numId w:val="6"/>
        </w:numPr>
        <w:spacing w:after="120" w:line="24" w:lineRule="atLeast"/>
        <w:ind w:left="270" w:hanging="270"/>
        <w:jc w:val="both"/>
        <w:rPr>
          <w:rFonts w:cs="Arial"/>
          <w:sz w:val="20"/>
        </w:rPr>
      </w:pPr>
      <w:r w:rsidRPr="002C2CFB">
        <w:rPr>
          <w:rFonts w:cs="Arial"/>
          <w:sz w:val="20"/>
        </w:rPr>
        <w:t xml:space="preserve">Hal-hal yang belum diatur dalam Kontrak Manajemen ini apabila dikehendaki oleh PIHAK PERTAMA dan PIHAK KEDUA, akan dibuat kesepakatan bersama dan selanjutnya dituangkan dalam addendum yang merupakan satu kesatuan yang tidak terpisahkan dari Kontrak Manajemen ini, serta mempunyai kekuatan hukum yang sama dengan Kontrak Manajemen ini. </w:t>
      </w:r>
    </w:p>
    <w:p w14:paraId="53C4C4B0" w14:textId="77777777" w:rsidR="00C9798A" w:rsidRPr="002C2CFB" w:rsidRDefault="00C9798A" w:rsidP="00A323C5">
      <w:pPr>
        <w:pStyle w:val="ListParagraph"/>
        <w:spacing w:after="120" w:line="24" w:lineRule="atLeast"/>
        <w:ind w:left="270" w:hanging="270"/>
        <w:jc w:val="both"/>
        <w:rPr>
          <w:rFonts w:cs="Arial"/>
          <w:sz w:val="14"/>
          <w:szCs w:val="16"/>
        </w:rPr>
      </w:pPr>
    </w:p>
    <w:p w14:paraId="3EBA6935" w14:textId="77777777" w:rsidR="00C9798A" w:rsidRDefault="00C9798A" w:rsidP="008B245E">
      <w:pPr>
        <w:pStyle w:val="ListParagraph"/>
        <w:spacing w:after="120" w:line="24" w:lineRule="atLeast"/>
        <w:ind w:left="0"/>
        <w:jc w:val="both"/>
        <w:rPr>
          <w:rFonts w:cs="Arial"/>
          <w:sz w:val="20"/>
        </w:rPr>
      </w:pPr>
      <w:r w:rsidRPr="002C2CFB">
        <w:rPr>
          <w:rFonts w:cs="Arial"/>
          <w:sz w:val="20"/>
        </w:rPr>
        <w:t>Demikian Kontrak Manajemen ini dibuat oleh PARA PIHAK dengan penuh kesadaran dan itikad baik untuk dilaksanakan sebagaimana mestinya.</w:t>
      </w:r>
    </w:p>
    <w:p w14:paraId="64F9CCE3" w14:textId="77777777" w:rsidR="00744CFE" w:rsidRDefault="00744CFE" w:rsidP="008B245E">
      <w:pPr>
        <w:pStyle w:val="ListParagraph"/>
        <w:spacing w:after="120" w:line="24" w:lineRule="atLeast"/>
        <w:ind w:left="0"/>
        <w:jc w:val="both"/>
        <w:rPr>
          <w:rFonts w:cs="Arial"/>
          <w:sz w:val="20"/>
        </w:rPr>
      </w:pPr>
    </w:p>
    <w:p w14:paraId="40F1DCEB" w14:textId="77777777" w:rsidR="00744CFE" w:rsidRPr="002C2CFB" w:rsidRDefault="00744CFE" w:rsidP="008B245E">
      <w:pPr>
        <w:pStyle w:val="ListParagraph"/>
        <w:spacing w:after="120" w:line="24" w:lineRule="atLeast"/>
        <w:ind w:left="0"/>
        <w:jc w:val="both"/>
        <w:rPr>
          <w:rFonts w:cs="Arial"/>
          <w:sz w:val="20"/>
        </w:rPr>
      </w:pPr>
    </w:p>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40"/>
      </w:tblGrid>
      <w:tr w:rsidR="00744CFE" w14:paraId="7E792656" w14:textId="77777777" w:rsidTr="00744CFE">
        <w:tc>
          <w:tcPr>
            <w:tcW w:w="4540" w:type="dxa"/>
          </w:tcPr>
          <w:p w14:paraId="0F01B0DE" w14:textId="77777777" w:rsidR="00744CFE" w:rsidRPr="00C9798A" w:rsidRDefault="00744CFE" w:rsidP="00744CFE">
            <w:pPr>
              <w:pStyle w:val="ListParagraph"/>
              <w:spacing w:after="0" w:line="240" w:lineRule="auto"/>
              <w:ind w:left="0"/>
              <w:jc w:val="center"/>
              <w:rPr>
                <w:rFonts w:asciiTheme="minorHAnsi" w:hAnsiTheme="minorHAnsi" w:cs="Arial"/>
                <w:b/>
                <w:szCs w:val="24"/>
                <w:u w:val="single"/>
                <w:lang w:val="en-US"/>
              </w:rPr>
            </w:pPr>
            <w:r w:rsidRPr="00C9798A">
              <w:rPr>
                <w:rFonts w:asciiTheme="minorHAnsi" w:hAnsiTheme="minorHAnsi" w:cs="Arial"/>
                <w:b/>
                <w:szCs w:val="24"/>
                <w:u w:val="single"/>
                <w:lang w:val="en-US"/>
              </w:rPr>
              <w:t>PIHAK PERTAMA</w:t>
            </w:r>
          </w:p>
          <w:p w14:paraId="4EEAFD7A" w14:textId="77777777" w:rsidR="00744CFE" w:rsidRDefault="00744CFE" w:rsidP="00744CFE">
            <w:pPr>
              <w:pStyle w:val="ListParagraph"/>
              <w:spacing w:after="0" w:line="240" w:lineRule="auto"/>
              <w:ind w:left="0"/>
              <w:jc w:val="center"/>
              <w:rPr>
                <w:rFonts w:asciiTheme="minorHAnsi" w:hAnsiTheme="minorHAnsi" w:cs="Arial"/>
                <w:szCs w:val="24"/>
                <w:lang w:val="en-US"/>
              </w:rPr>
            </w:pPr>
            <w:r w:rsidRPr="00C9798A">
              <w:rPr>
                <w:rFonts w:asciiTheme="minorHAnsi" w:hAnsiTheme="minorHAnsi" w:cs="Arial"/>
                <w:szCs w:val="24"/>
                <w:lang w:val="en-US"/>
              </w:rPr>
              <w:t>DIREKTUR UTAMA</w:t>
            </w:r>
          </w:p>
          <w:p w14:paraId="33EAE096" w14:textId="2A442393" w:rsidR="00744CFE" w:rsidRPr="00744CFE" w:rsidRDefault="00744CFE" w:rsidP="00744CFE">
            <w:pPr>
              <w:pStyle w:val="ListParagraph"/>
              <w:spacing w:after="0" w:line="240" w:lineRule="auto"/>
              <w:ind w:left="0"/>
              <w:jc w:val="center"/>
              <w:rPr>
                <w:rFonts w:asciiTheme="minorHAnsi" w:hAnsiTheme="minorHAnsi" w:cs="Arial"/>
                <w:szCs w:val="24"/>
                <w:lang w:val="en-US"/>
              </w:rPr>
            </w:pPr>
            <w:r>
              <w:rPr>
                <w:rFonts w:asciiTheme="minorHAnsi" w:hAnsiTheme="minorHAnsi" w:cs="Arial"/>
                <w:szCs w:val="24"/>
                <w:lang w:val="en-US"/>
              </w:rPr>
              <w:t>PT. PLN INDONESIA POWER</w:t>
            </w:r>
          </w:p>
        </w:tc>
        <w:tc>
          <w:tcPr>
            <w:tcW w:w="4540" w:type="dxa"/>
          </w:tcPr>
          <w:p w14:paraId="07971117" w14:textId="77777777" w:rsidR="00744CFE" w:rsidRPr="00C9798A" w:rsidRDefault="00744CFE" w:rsidP="00744CFE">
            <w:pPr>
              <w:spacing w:after="0" w:line="240" w:lineRule="auto"/>
              <w:jc w:val="center"/>
              <w:rPr>
                <w:rFonts w:asciiTheme="minorHAnsi" w:hAnsiTheme="minorHAnsi" w:cs="Arial"/>
                <w:b/>
                <w:szCs w:val="24"/>
                <w:u w:val="single"/>
                <w:lang w:val="en-US"/>
              </w:rPr>
            </w:pPr>
            <w:r w:rsidRPr="00C9798A">
              <w:rPr>
                <w:rFonts w:asciiTheme="minorHAnsi" w:hAnsiTheme="minorHAnsi" w:cs="Arial"/>
                <w:b/>
                <w:szCs w:val="24"/>
                <w:u w:val="single"/>
                <w:lang w:val="en-US"/>
              </w:rPr>
              <w:t>PIHAK KEDUA</w:t>
            </w:r>
          </w:p>
          <w:p w14:paraId="497741F9" w14:textId="77777777" w:rsidR="00744CFE" w:rsidRPr="00C9798A" w:rsidRDefault="00744CFE" w:rsidP="00744CFE">
            <w:pPr>
              <w:spacing w:after="0" w:line="240" w:lineRule="auto"/>
              <w:jc w:val="center"/>
              <w:rPr>
                <w:rFonts w:asciiTheme="minorHAnsi" w:hAnsiTheme="minorHAnsi" w:cs="Arial"/>
                <w:szCs w:val="24"/>
                <w:lang w:val="en-US"/>
              </w:rPr>
            </w:pPr>
            <w:r w:rsidRPr="00C9798A">
              <w:rPr>
                <w:rFonts w:asciiTheme="minorHAnsi" w:hAnsiTheme="minorHAnsi" w:cs="Arial"/>
                <w:szCs w:val="24"/>
                <w:lang w:val="en-US"/>
              </w:rPr>
              <w:t>GENERAL MANAGER</w:t>
            </w:r>
          </w:p>
          <w:p w14:paraId="54B6A8DE" w14:textId="2036CFA6" w:rsidR="00744CFE" w:rsidRPr="00744CFE" w:rsidRDefault="006B06FB" w:rsidP="00174E15">
            <w:pPr>
              <w:pStyle w:val="ListParagraph"/>
              <w:spacing w:after="0" w:line="360" w:lineRule="auto"/>
              <w:ind w:left="0"/>
              <w:jc w:val="center"/>
              <w:rPr>
                <w:rFonts w:asciiTheme="minorHAnsi" w:hAnsiTheme="minorHAnsi" w:cstheme="minorHAnsi"/>
                <w:szCs w:val="24"/>
                <w:lang w:val="en-US"/>
              </w:rPr>
            </w:pPr>
            <w:r>
              <w:rPr>
                <w:rFonts w:cs="Arial"/>
                <w:sz w:val="20"/>
                <w:szCs w:val="20"/>
                <w:lang w:val="en-US"/>
              </w:rPr>
              <w:t> </w:t>
            </w:r>
          </w:p>
        </w:tc>
      </w:tr>
      <w:tr w:rsidR="00744CFE" w14:paraId="030B03A4" w14:textId="77777777" w:rsidTr="00744CFE">
        <w:tc>
          <w:tcPr>
            <w:tcW w:w="4540" w:type="dxa"/>
          </w:tcPr>
          <w:p w14:paraId="2DC04039" w14:textId="77777777" w:rsidR="00744CFE" w:rsidRDefault="00744CFE" w:rsidP="008B245E">
            <w:pPr>
              <w:pStyle w:val="ListParagraph"/>
              <w:spacing w:after="0" w:line="360" w:lineRule="auto"/>
              <w:ind w:left="0"/>
              <w:jc w:val="both"/>
              <w:rPr>
                <w:rFonts w:ascii="Arial" w:hAnsi="Arial" w:cs="Arial"/>
                <w:szCs w:val="24"/>
              </w:rPr>
            </w:pPr>
          </w:p>
          <w:p w14:paraId="355C954C" w14:textId="77777777" w:rsidR="00744CFE" w:rsidRDefault="00744CFE" w:rsidP="008B245E">
            <w:pPr>
              <w:pStyle w:val="ListParagraph"/>
              <w:spacing w:after="0" w:line="360" w:lineRule="auto"/>
              <w:ind w:left="0"/>
              <w:jc w:val="both"/>
              <w:rPr>
                <w:rFonts w:ascii="Arial" w:hAnsi="Arial" w:cs="Arial"/>
                <w:szCs w:val="24"/>
              </w:rPr>
            </w:pPr>
          </w:p>
          <w:p w14:paraId="759DFF9A" w14:textId="77777777" w:rsidR="00744CFE" w:rsidRDefault="00744CFE" w:rsidP="008B245E">
            <w:pPr>
              <w:pStyle w:val="ListParagraph"/>
              <w:spacing w:after="0" w:line="360" w:lineRule="auto"/>
              <w:ind w:left="0"/>
              <w:jc w:val="both"/>
              <w:rPr>
                <w:rFonts w:ascii="Arial" w:hAnsi="Arial" w:cs="Arial"/>
                <w:szCs w:val="24"/>
              </w:rPr>
            </w:pPr>
          </w:p>
          <w:p w14:paraId="11F478DD" w14:textId="77777777" w:rsidR="00744CFE" w:rsidRDefault="00744CFE" w:rsidP="008B245E">
            <w:pPr>
              <w:pStyle w:val="ListParagraph"/>
              <w:spacing w:after="0" w:line="360" w:lineRule="auto"/>
              <w:ind w:left="0"/>
              <w:jc w:val="both"/>
              <w:rPr>
                <w:rFonts w:ascii="Arial" w:hAnsi="Arial" w:cs="Arial"/>
                <w:szCs w:val="24"/>
              </w:rPr>
            </w:pPr>
          </w:p>
          <w:p w14:paraId="08C09B58" w14:textId="35C8B543" w:rsidR="00744CFE" w:rsidRPr="00744CFE" w:rsidRDefault="00031681" w:rsidP="00744CFE">
            <w:pPr>
              <w:spacing w:after="0" w:line="240" w:lineRule="auto"/>
              <w:jc w:val="center"/>
              <w:rPr>
                <w:rFonts w:asciiTheme="minorHAnsi" w:hAnsiTheme="minorHAnsi"/>
              </w:rPr>
            </w:pPr>
            <w:r>
              <w:rPr>
                <w:rFonts w:cs="Arial"/>
                <w:sz w:val="20"/>
                <w:szCs w:val="20"/>
                <w:lang w:val="en-US"/>
              </w:rPr>
              <w:t>EDWIN NUGRAHA PUTRA</w:t>
            </w:r>
          </w:p>
        </w:tc>
        <w:tc>
          <w:tcPr>
            <w:tcW w:w="4540" w:type="dxa"/>
          </w:tcPr>
          <w:p w14:paraId="32B5B67F" w14:textId="77777777" w:rsidR="00744CFE" w:rsidRDefault="00744CFE" w:rsidP="008B245E">
            <w:pPr>
              <w:pStyle w:val="ListParagraph"/>
              <w:spacing w:after="0" w:line="360" w:lineRule="auto"/>
              <w:ind w:left="0"/>
              <w:jc w:val="both"/>
              <w:rPr>
                <w:rFonts w:ascii="Arial" w:hAnsi="Arial" w:cs="Arial"/>
                <w:szCs w:val="24"/>
              </w:rPr>
            </w:pPr>
          </w:p>
          <w:p w14:paraId="4FE67C35" w14:textId="77777777" w:rsidR="00744CFE" w:rsidRDefault="00744CFE" w:rsidP="008B245E">
            <w:pPr>
              <w:pStyle w:val="ListParagraph"/>
              <w:spacing w:after="0" w:line="360" w:lineRule="auto"/>
              <w:ind w:left="0"/>
              <w:jc w:val="both"/>
              <w:rPr>
                <w:rFonts w:ascii="Arial" w:hAnsi="Arial" w:cs="Arial"/>
                <w:szCs w:val="24"/>
              </w:rPr>
            </w:pPr>
          </w:p>
          <w:p w14:paraId="7F1CA25D" w14:textId="77777777" w:rsidR="00744CFE" w:rsidRDefault="00744CFE" w:rsidP="008B245E">
            <w:pPr>
              <w:pStyle w:val="ListParagraph"/>
              <w:spacing w:after="0" w:line="360" w:lineRule="auto"/>
              <w:ind w:left="0"/>
              <w:jc w:val="both"/>
              <w:rPr>
                <w:rFonts w:ascii="Arial" w:hAnsi="Arial" w:cs="Arial"/>
                <w:szCs w:val="24"/>
              </w:rPr>
            </w:pPr>
          </w:p>
          <w:p w14:paraId="744E8257" w14:textId="77777777" w:rsidR="00744CFE" w:rsidRDefault="00744CFE" w:rsidP="008B245E">
            <w:pPr>
              <w:pStyle w:val="ListParagraph"/>
              <w:spacing w:after="0" w:line="360" w:lineRule="auto"/>
              <w:ind w:left="0"/>
              <w:jc w:val="both"/>
              <w:rPr>
                <w:rFonts w:ascii="Arial" w:hAnsi="Arial" w:cs="Arial"/>
                <w:szCs w:val="24"/>
              </w:rPr>
            </w:pPr>
          </w:p>
          <w:p w14:paraId="60143A3C" w14:textId="14C37237" w:rsidR="00744CFE" w:rsidRPr="00744CFE" w:rsidRDefault="00BB7399" w:rsidP="00744CFE">
            <w:pPr>
              <w:spacing w:after="0" w:line="240" w:lineRule="auto"/>
              <w:jc w:val="center"/>
              <w:rPr>
                <w:rFonts w:asciiTheme="minorHAnsi" w:hAnsiTheme="minorHAnsi" w:cs="Arial"/>
                <w:b/>
                <w:lang w:val="en-US"/>
              </w:rPr>
            </w:pPr>
            <w:r>
              <w:rPr>
                <w:rFonts w:cs="Arial"/>
                <w:sz w:val="20"/>
                <w:szCs w:val="20"/>
                <w:lang w:val="en-US"/>
              </w:rPr>
              <w:t/>
            </w:r>
          </w:p>
        </w:tc>
      </w:tr>
    </w:tbl>
    <w:p w14:paraId="1062E4DB" w14:textId="77777777" w:rsidR="00C9798A" w:rsidRPr="002C2CFB" w:rsidRDefault="00C9798A" w:rsidP="008B245E">
      <w:pPr>
        <w:pStyle w:val="ListParagraph"/>
        <w:spacing w:after="0" w:line="360" w:lineRule="auto"/>
        <w:ind w:left="180"/>
        <w:jc w:val="both"/>
        <w:rPr>
          <w:rFonts w:ascii="Arial" w:hAnsi="Arial" w:cs="Arial"/>
          <w:szCs w:val="24"/>
        </w:rPr>
      </w:pPr>
    </w:p>
    <w:p w14:paraId="3CF26DCA" w14:textId="36EA6F26" w:rsidR="000476DA" w:rsidRPr="002C2CFB" w:rsidRDefault="000476DA" w:rsidP="008B245E">
      <w:pPr>
        <w:pStyle w:val="ListParagraph"/>
        <w:spacing w:after="0" w:line="360" w:lineRule="auto"/>
        <w:ind w:left="0"/>
        <w:jc w:val="both"/>
        <w:rPr>
          <w:rFonts w:ascii="Arial" w:hAnsi="Arial" w:cs="Arial"/>
          <w:szCs w:val="24"/>
          <w:lang w:val="en-US"/>
        </w:rPr>
      </w:pPr>
    </w:p>
    <w:p w14:paraId="3B6ABC1E" w14:textId="77777777" w:rsidR="000476DA" w:rsidRPr="002C2CFB" w:rsidRDefault="000476DA" w:rsidP="000476DA">
      <w:pPr>
        <w:pStyle w:val="ListParagraph"/>
        <w:spacing w:after="0" w:line="360" w:lineRule="auto"/>
        <w:ind w:left="0"/>
        <w:jc w:val="both"/>
        <w:rPr>
          <w:rFonts w:ascii="Arial" w:hAnsi="Arial" w:cs="Arial"/>
          <w:szCs w:val="24"/>
          <w:lang w:val="en-US"/>
        </w:rPr>
      </w:pPr>
    </w:p>
    <w:p w14:paraId="08BFADA8" w14:textId="77777777" w:rsidR="000476DA" w:rsidRPr="002C2CFB" w:rsidRDefault="000476DA" w:rsidP="000476DA">
      <w:pPr>
        <w:pStyle w:val="ListParagraph"/>
        <w:spacing w:after="0" w:line="360" w:lineRule="auto"/>
        <w:ind w:left="0"/>
        <w:jc w:val="both"/>
        <w:rPr>
          <w:rFonts w:ascii="Arial" w:hAnsi="Arial" w:cs="Arial"/>
          <w:b/>
          <w:sz w:val="20"/>
          <w:szCs w:val="24"/>
        </w:rPr>
      </w:pPr>
      <w:r w:rsidRPr="002C2CFB">
        <w:rPr>
          <w:rFonts w:ascii="Arial" w:hAnsi="Arial" w:cs="Arial"/>
          <w:b/>
          <w:sz w:val="20"/>
          <w:szCs w:val="24"/>
        </w:rPr>
        <w:tab/>
      </w:r>
      <w:r w:rsidRPr="002C2CFB">
        <w:rPr>
          <w:rFonts w:ascii="Arial" w:hAnsi="Arial" w:cs="Arial"/>
          <w:b/>
          <w:sz w:val="20"/>
          <w:szCs w:val="24"/>
        </w:rPr>
        <w:tab/>
      </w:r>
      <w:r w:rsidRPr="002C2CFB">
        <w:rPr>
          <w:rFonts w:ascii="Arial" w:hAnsi="Arial" w:cs="Arial"/>
          <w:b/>
          <w:sz w:val="20"/>
          <w:szCs w:val="24"/>
        </w:rPr>
        <w:tab/>
      </w:r>
    </w:p>
    <w:p w14:paraId="3C75C8F1" w14:textId="77777777" w:rsidR="000476DA" w:rsidRPr="002C2CFB" w:rsidRDefault="000476DA" w:rsidP="000476DA">
      <w:pPr>
        <w:pStyle w:val="ListParagraph"/>
        <w:spacing w:after="0" w:line="360" w:lineRule="auto"/>
        <w:ind w:left="0"/>
        <w:jc w:val="both"/>
        <w:rPr>
          <w:rFonts w:ascii="Arial" w:hAnsi="Arial" w:cs="Arial"/>
          <w:b/>
          <w:sz w:val="20"/>
          <w:szCs w:val="24"/>
        </w:rPr>
      </w:pPr>
    </w:p>
    <w:p w14:paraId="0DAAA743" w14:textId="77777777" w:rsidR="000476DA" w:rsidRPr="002C2CFB" w:rsidRDefault="000476DA" w:rsidP="000476DA">
      <w:pPr>
        <w:pStyle w:val="ListParagraph"/>
        <w:spacing w:after="0" w:line="360" w:lineRule="auto"/>
        <w:ind w:left="0"/>
        <w:jc w:val="both"/>
        <w:rPr>
          <w:rFonts w:ascii="Arial" w:hAnsi="Arial" w:cs="Arial"/>
          <w:b/>
          <w:sz w:val="20"/>
          <w:szCs w:val="24"/>
        </w:rPr>
      </w:pPr>
    </w:p>
    <w:p w14:paraId="66DF636B" w14:textId="77777777" w:rsidR="000476DA" w:rsidRPr="002C2CFB" w:rsidRDefault="000476DA" w:rsidP="000476DA">
      <w:pPr>
        <w:pStyle w:val="ListParagraph"/>
        <w:spacing w:after="0" w:line="360" w:lineRule="auto"/>
        <w:ind w:left="0"/>
        <w:jc w:val="both"/>
        <w:rPr>
          <w:rFonts w:ascii="Arial" w:hAnsi="Arial" w:cs="Arial"/>
          <w:b/>
          <w:sz w:val="20"/>
          <w:szCs w:val="24"/>
        </w:rPr>
      </w:pPr>
    </w:p>
    <w:sectPr w:rsidR="000476DA" w:rsidRPr="002C2CFB" w:rsidSect="000A0830">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B4CEF" w14:textId="77777777" w:rsidR="00703726" w:rsidRDefault="00703726" w:rsidP="00FA0D0B">
      <w:pPr>
        <w:spacing w:after="0" w:line="240" w:lineRule="auto"/>
      </w:pPr>
      <w:r>
        <w:separator/>
      </w:r>
    </w:p>
  </w:endnote>
  <w:endnote w:type="continuationSeparator" w:id="0">
    <w:p w14:paraId="15414001" w14:textId="77777777" w:rsidR="00703726" w:rsidRDefault="00703726" w:rsidP="00FA0D0B">
      <w:pPr>
        <w:spacing w:after="0" w:line="240" w:lineRule="auto"/>
      </w:pPr>
      <w:r>
        <w:continuationSeparator/>
      </w:r>
    </w:p>
  </w:endnote>
  <w:endnote w:type="continuationNotice" w:id="1">
    <w:p w14:paraId="73414202" w14:textId="77777777" w:rsidR="00703726" w:rsidRDefault="007037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A4E2C" w14:textId="77777777" w:rsidR="0020284A" w:rsidRPr="004D3C50" w:rsidRDefault="0034635E" w:rsidP="00683ED1">
    <w:pPr>
      <w:pStyle w:val="Footer"/>
      <w:jc w:val="center"/>
      <w:rPr>
        <w:sz w:val="18"/>
        <w:lang w:val="en-US"/>
      </w:rPr>
    </w:pPr>
    <w:r w:rsidRPr="004D3C50">
      <w:rPr>
        <w:sz w:val="18"/>
      </w:rPr>
      <w:fldChar w:fldCharType="begin"/>
    </w:r>
    <w:r w:rsidR="00C67FDE" w:rsidRPr="004D3C50">
      <w:rPr>
        <w:sz w:val="18"/>
      </w:rPr>
      <w:instrText xml:space="preserve"> PAGE   \* MERGEFORMAT </w:instrText>
    </w:r>
    <w:r w:rsidRPr="004D3C50">
      <w:rPr>
        <w:sz w:val="18"/>
      </w:rPr>
      <w:fldChar w:fldCharType="separate"/>
    </w:r>
    <w:r w:rsidR="00416E0A">
      <w:rPr>
        <w:noProof/>
        <w:sz w:val="18"/>
      </w:rPr>
      <w:t>1</w:t>
    </w:r>
    <w:r w:rsidRPr="004D3C50">
      <w:rPr>
        <w:noProof/>
        <w:sz w:val="18"/>
      </w:rPr>
      <w:fldChar w:fldCharType="end"/>
    </w:r>
    <w:r w:rsidR="00AF2DBF" w:rsidRPr="004D3C50">
      <w:rPr>
        <w:sz w:val="18"/>
        <w:lang w:val="en-US"/>
      </w:rPr>
      <w:t xml:space="preserve"> - </w:t>
    </w:r>
    <w:r w:rsidR="00DD409C" w:rsidRPr="004D3C50">
      <w:rPr>
        <w:sz w:val="18"/>
        <w:lang w:val="en-US"/>
      </w:rPr>
      <w:t>2</w:t>
    </w:r>
  </w:p>
  <w:p w14:paraId="54E58B81" w14:textId="77777777" w:rsidR="0020284A" w:rsidRPr="004D3C50" w:rsidRDefault="0020284A" w:rsidP="005C3727">
    <w:pPr>
      <w:pStyle w:val="Footer"/>
      <w:jc w:val="right"/>
      <w:rPr>
        <w:rFonts w:ascii="Arial Narrow" w:hAnsi="Arial Narrow"/>
        <w:sz w:val="14"/>
        <w:szCs w:val="14"/>
        <w:lang w:val="en-US"/>
      </w:rPr>
    </w:pPr>
    <w:r w:rsidRPr="004D3C50">
      <w:rPr>
        <w:rFonts w:ascii="Arial Narrow" w:hAnsi="Arial Narrow"/>
        <w:i/>
        <w:sz w:val="14"/>
        <w:szCs w:val="14"/>
        <w:lang w:val="en-US"/>
      </w:rPr>
      <w:t>KONTRAK MANAJEMEN</w:t>
    </w:r>
  </w:p>
  <w:p w14:paraId="0525C370" w14:textId="77777777" w:rsidR="0020284A" w:rsidRDefault="002028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6786E" w14:textId="77777777" w:rsidR="00703726" w:rsidRDefault="00703726" w:rsidP="00FA0D0B">
      <w:pPr>
        <w:spacing w:after="0" w:line="240" w:lineRule="auto"/>
      </w:pPr>
      <w:r>
        <w:separator/>
      </w:r>
    </w:p>
  </w:footnote>
  <w:footnote w:type="continuationSeparator" w:id="0">
    <w:p w14:paraId="60FAA22A" w14:textId="77777777" w:rsidR="00703726" w:rsidRDefault="00703726" w:rsidP="00FA0D0B">
      <w:pPr>
        <w:spacing w:after="0" w:line="240" w:lineRule="auto"/>
      </w:pPr>
      <w:r>
        <w:continuationSeparator/>
      </w:r>
    </w:p>
  </w:footnote>
  <w:footnote w:type="continuationNotice" w:id="1">
    <w:p w14:paraId="5852EC4F" w14:textId="77777777" w:rsidR="00703726" w:rsidRDefault="0070372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98265" w14:textId="72E30CDF" w:rsidR="0020284A" w:rsidRPr="00FA0D0B" w:rsidRDefault="00C24706">
    <w:pPr>
      <w:pStyle w:val="Header"/>
      <w:rPr>
        <w:lang w:val="en-US"/>
      </w:rPr>
    </w:pPr>
    <w:r w:rsidRPr="00C24706">
      <w:rPr>
        <w:noProof/>
        <w:lang w:val="en-US"/>
      </w:rPr>
      <w:drawing>
        <wp:anchor distT="0" distB="0" distL="114300" distR="114300" simplePos="0" relativeHeight="251658240" behindDoc="0" locked="0" layoutInCell="1" allowOverlap="1" wp14:anchorId="73128F97" wp14:editId="1DCCB796">
          <wp:simplePos x="0" y="0"/>
          <wp:positionH relativeFrom="margin">
            <wp:posOffset>1270</wp:posOffset>
          </wp:positionH>
          <wp:positionV relativeFrom="paragraph">
            <wp:posOffset>-156057</wp:posOffset>
          </wp:positionV>
          <wp:extent cx="1351153" cy="361916"/>
          <wp:effectExtent l="0" t="0" r="1905" b="635"/>
          <wp:wrapNone/>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40190" b="39102"/>
                  <a:stretch/>
                </pic:blipFill>
                <pic:spPr bwMode="auto">
                  <a:xfrm>
                    <a:off x="0" y="0"/>
                    <a:ext cx="1351153" cy="36191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284A">
      <w:rPr>
        <w:lang w:val="en-US"/>
      </w:rPr>
      <w:t xml:space="preserve">           </w:t>
    </w:r>
  </w:p>
  <w:p w14:paraId="305C2AD8" w14:textId="77777777" w:rsidR="0020284A" w:rsidRDefault="002028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344E1"/>
    <w:multiLevelType w:val="hybridMultilevel"/>
    <w:tmpl w:val="FEE896DC"/>
    <w:lvl w:ilvl="0" w:tplc="D25828D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nsid w:val="25711DDA"/>
    <w:multiLevelType w:val="hybridMultilevel"/>
    <w:tmpl w:val="1E9C9F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C0B4EB5"/>
    <w:multiLevelType w:val="hybridMultilevel"/>
    <w:tmpl w:val="D412528C"/>
    <w:lvl w:ilvl="0" w:tplc="6256D654">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EE41E63"/>
    <w:multiLevelType w:val="hybridMultilevel"/>
    <w:tmpl w:val="3CF26250"/>
    <w:lvl w:ilvl="0" w:tplc="EAC87EBC">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6EF74C80"/>
    <w:multiLevelType w:val="hybridMultilevel"/>
    <w:tmpl w:val="AFF28706"/>
    <w:lvl w:ilvl="0" w:tplc="94FC330C">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0CE6079"/>
    <w:multiLevelType w:val="hybridMultilevel"/>
    <w:tmpl w:val="978C7B3C"/>
    <w:lvl w:ilvl="0" w:tplc="04210013">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71"/>
    <w:rsid w:val="00004505"/>
    <w:rsid w:val="00011DDC"/>
    <w:rsid w:val="00017929"/>
    <w:rsid w:val="0002076D"/>
    <w:rsid w:val="00024B89"/>
    <w:rsid w:val="000265A1"/>
    <w:rsid w:val="00031681"/>
    <w:rsid w:val="000476DA"/>
    <w:rsid w:val="00054B50"/>
    <w:rsid w:val="00056F35"/>
    <w:rsid w:val="00067644"/>
    <w:rsid w:val="0006793E"/>
    <w:rsid w:val="00076D3A"/>
    <w:rsid w:val="00083E60"/>
    <w:rsid w:val="00092E43"/>
    <w:rsid w:val="000A0830"/>
    <w:rsid w:val="000A1209"/>
    <w:rsid w:val="000A3DAB"/>
    <w:rsid w:val="000A5E11"/>
    <w:rsid w:val="000A71E6"/>
    <w:rsid w:val="000B5715"/>
    <w:rsid w:val="000C0687"/>
    <w:rsid w:val="000C0CC4"/>
    <w:rsid w:val="000C4C7A"/>
    <w:rsid w:val="000C61A8"/>
    <w:rsid w:val="000D76D1"/>
    <w:rsid w:val="000E267C"/>
    <w:rsid w:val="000E5526"/>
    <w:rsid w:val="000F128F"/>
    <w:rsid w:val="000F4170"/>
    <w:rsid w:val="001316A1"/>
    <w:rsid w:val="00142A08"/>
    <w:rsid w:val="00146F35"/>
    <w:rsid w:val="001635A5"/>
    <w:rsid w:val="00166D0E"/>
    <w:rsid w:val="00167981"/>
    <w:rsid w:val="0017141F"/>
    <w:rsid w:val="0017204E"/>
    <w:rsid w:val="00172162"/>
    <w:rsid w:val="00174E15"/>
    <w:rsid w:val="00176610"/>
    <w:rsid w:val="001973A1"/>
    <w:rsid w:val="00197A1B"/>
    <w:rsid w:val="001A1423"/>
    <w:rsid w:val="001A1B13"/>
    <w:rsid w:val="001A6384"/>
    <w:rsid w:val="001D4A4A"/>
    <w:rsid w:val="002010EA"/>
    <w:rsid w:val="0020284A"/>
    <w:rsid w:val="00214419"/>
    <w:rsid w:val="00214B61"/>
    <w:rsid w:val="00222E73"/>
    <w:rsid w:val="00224302"/>
    <w:rsid w:val="0022547C"/>
    <w:rsid w:val="00265084"/>
    <w:rsid w:val="0029030C"/>
    <w:rsid w:val="002C2CFB"/>
    <w:rsid w:val="002C5555"/>
    <w:rsid w:val="002F770A"/>
    <w:rsid w:val="00310577"/>
    <w:rsid w:val="00330955"/>
    <w:rsid w:val="00331C3F"/>
    <w:rsid w:val="0034635E"/>
    <w:rsid w:val="00356585"/>
    <w:rsid w:val="00364936"/>
    <w:rsid w:val="003877E3"/>
    <w:rsid w:val="003910EA"/>
    <w:rsid w:val="00391EE3"/>
    <w:rsid w:val="003925FA"/>
    <w:rsid w:val="003A27CA"/>
    <w:rsid w:val="003A3456"/>
    <w:rsid w:val="003B2D9B"/>
    <w:rsid w:val="003B7F9D"/>
    <w:rsid w:val="003D06A5"/>
    <w:rsid w:val="003D26C7"/>
    <w:rsid w:val="003D2732"/>
    <w:rsid w:val="003F5EE6"/>
    <w:rsid w:val="00413354"/>
    <w:rsid w:val="00413AE5"/>
    <w:rsid w:val="00416E0A"/>
    <w:rsid w:val="00437DDA"/>
    <w:rsid w:val="004427B4"/>
    <w:rsid w:val="0044622A"/>
    <w:rsid w:val="0044664A"/>
    <w:rsid w:val="004648E0"/>
    <w:rsid w:val="00473306"/>
    <w:rsid w:val="00482E55"/>
    <w:rsid w:val="0049089C"/>
    <w:rsid w:val="00492AB9"/>
    <w:rsid w:val="00496835"/>
    <w:rsid w:val="004A3960"/>
    <w:rsid w:val="004A7B59"/>
    <w:rsid w:val="004A7B6B"/>
    <w:rsid w:val="004C631C"/>
    <w:rsid w:val="004D3C50"/>
    <w:rsid w:val="004E631C"/>
    <w:rsid w:val="004F38A4"/>
    <w:rsid w:val="004F7BCB"/>
    <w:rsid w:val="00504DF2"/>
    <w:rsid w:val="00513C85"/>
    <w:rsid w:val="00532B32"/>
    <w:rsid w:val="005601F5"/>
    <w:rsid w:val="00562436"/>
    <w:rsid w:val="0059742A"/>
    <w:rsid w:val="005A001C"/>
    <w:rsid w:val="005C3727"/>
    <w:rsid w:val="005C7B52"/>
    <w:rsid w:val="005D6ECC"/>
    <w:rsid w:val="005E554F"/>
    <w:rsid w:val="005E633E"/>
    <w:rsid w:val="005F4E29"/>
    <w:rsid w:val="00603F82"/>
    <w:rsid w:val="00612681"/>
    <w:rsid w:val="00621018"/>
    <w:rsid w:val="0064132A"/>
    <w:rsid w:val="00647BB8"/>
    <w:rsid w:val="00651630"/>
    <w:rsid w:val="00661593"/>
    <w:rsid w:val="006643B8"/>
    <w:rsid w:val="00670493"/>
    <w:rsid w:val="006717F5"/>
    <w:rsid w:val="00674BB7"/>
    <w:rsid w:val="0068326A"/>
    <w:rsid w:val="00683ED1"/>
    <w:rsid w:val="00696348"/>
    <w:rsid w:val="006B06FB"/>
    <w:rsid w:val="006B34E6"/>
    <w:rsid w:val="006C1CE5"/>
    <w:rsid w:val="006C23D9"/>
    <w:rsid w:val="006D1F7C"/>
    <w:rsid w:val="006F0437"/>
    <w:rsid w:val="006F2494"/>
    <w:rsid w:val="00703726"/>
    <w:rsid w:val="00744CFE"/>
    <w:rsid w:val="00745B55"/>
    <w:rsid w:val="007671DE"/>
    <w:rsid w:val="00771F2F"/>
    <w:rsid w:val="00774172"/>
    <w:rsid w:val="0077430F"/>
    <w:rsid w:val="007818AA"/>
    <w:rsid w:val="00783D64"/>
    <w:rsid w:val="00785FDD"/>
    <w:rsid w:val="007A1434"/>
    <w:rsid w:val="007A67A8"/>
    <w:rsid w:val="007C32F4"/>
    <w:rsid w:val="007E2E10"/>
    <w:rsid w:val="007E775D"/>
    <w:rsid w:val="00835ED2"/>
    <w:rsid w:val="008428D8"/>
    <w:rsid w:val="00860022"/>
    <w:rsid w:val="008645A8"/>
    <w:rsid w:val="00891B2A"/>
    <w:rsid w:val="008A2EFE"/>
    <w:rsid w:val="008A3E1F"/>
    <w:rsid w:val="008A449A"/>
    <w:rsid w:val="008B245E"/>
    <w:rsid w:val="008B5445"/>
    <w:rsid w:val="008C111F"/>
    <w:rsid w:val="008C2ACD"/>
    <w:rsid w:val="008E3E0C"/>
    <w:rsid w:val="008E53E8"/>
    <w:rsid w:val="008F4BE1"/>
    <w:rsid w:val="008F68F9"/>
    <w:rsid w:val="00906FD2"/>
    <w:rsid w:val="00914A7C"/>
    <w:rsid w:val="009176F7"/>
    <w:rsid w:val="00927ED7"/>
    <w:rsid w:val="009305AF"/>
    <w:rsid w:val="00933648"/>
    <w:rsid w:val="00941048"/>
    <w:rsid w:val="009551D6"/>
    <w:rsid w:val="00955FDF"/>
    <w:rsid w:val="00983D4F"/>
    <w:rsid w:val="00990F2B"/>
    <w:rsid w:val="00995604"/>
    <w:rsid w:val="009A6587"/>
    <w:rsid w:val="009B089D"/>
    <w:rsid w:val="009B5C35"/>
    <w:rsid w:val="009B70AF"/>
    <w:rsid w:val="009F63BB"/>
    <w:rsid w:val="00A121E3"/>
    <w:rsid w:val="00A170A0"/>
    <w:rsid w:val="00A241AE"/>
    <w:rsid w:val="00A323C5"/>
    <w:rsid w:val="00A40D8F"/>
    <w:rsid w:val="00A45BE5"/>
    <w:rsid w:val="00A65984"/>
    <w:rsid w:val="00A77874"/>
    <w:rsid w:val="00A86F15"/>
    <w:rsid w:val="00A927BF"/>
    <w:rsid w:val="00AA3DCA"/>
    <w:rsid w:val="00AB0012"/>
    <w:rsid w:val="00AB3643"/>
    <w:rsid w:val="00AC45CC"/>
    <w:rsid w:val="00AC7498"/>
    <w:rsid w:val="00AD6F63"/>
    <w:rsid w:val="00AE02D2"/>
    <w:rsid w:val="00AE3650"/>
    <w:rsid w:val="00AE71FA"/>
    <w:rsid w:val="00AF10FA"/>
    <w:rsid w:val="00AF189A"/>
    <w:rsid w:val="00AF2DBF"/>
    <w:rsid w:val="00AF38C2"/>
    <w:rsid w:val="00AF4C90"/>
    <w:rsid w:val="00AF5540"/>
    <w:rsid w:val="00AF7A3A"/>
    <w:rsid w:val="00AF7B52"/>
    <w:rsid w:val="00B00AB8"/>
    <w:rsid w:val="00B27E2F"/>
    <w:rsid w:val="00B371D2"/>
    <w:rsid w:val="00B40ED6"/>
    <w:rsid w:val="00B47523"/>
    <w:rsid w:val="00B56E6F"/>
    <w:rsid w:val="00B64750"/>
    <w:rsid w:val="00B849A0"/>
    <w:rsid w:val="00B94808"/>
    <w:rsid w:val="00BB5458"/>
    <w:rsid w:val="00BB7399"/>
    <w:rsid w:val="00BC580C"/>
    <w:rsid w:val="00BE0479"/>
    <w:rsid w:val="00C12BFB"/>
    <w:rsid w:val="00C17B71"/>
    <w:rsid w:val="00C23E75"/>
    <w:rsid w:val="00C24706"/>
    <w:rsid w:val="00C24AFB"/>
    <w:rsid w:val="00C353F3"/>
    <w:rsid w:val="00C40E1E"/>
    <w:rsid w:val="00C521A6"/>
    <w:rsid w:val="00C54BB1"/>
    <w:rsid w:val="00C622B8"/>
    <w:rsid w:val="00C67FDE"/>
    <w:rsid w:val="00C67FED"/>
    <w:rsid w:val="00C7035A"/>
    <w:rsid w:val="00C703A7"/>
    <w:rsid w:val="00C837C2"/>
    <w:rsid w:val="00C904C5"/>
    <w:rsid w:val="00C941A8"/>
    <w:rsid w:val="00C9472C"/>
    <w:rsid w:val="00C9798A"/>
    <w:rsid w:val="00CC1915"/>
    <w:rsid w:val="00CC3436"/>
    <w:rsid w:val="00CC43AC"/>
    <w:rsid w:val="00CD22C1"/>
    <w:rsid w:val="00CD3AE3"/>
    <w:rsid w:val="00CD5503"/>
    <w:rsid w:val="00CD6394"/>
    <w:rsid w:val="00CE7DE4"/>
    <w:rsid w:val="00CF06C7"/>
    <w:rsid w:val="00CF113F"/>
    <w:rsid w:val="00CF1624"/>
    <w:rsid w:val="00D27917"/>
    <w:rsid w:val="00D302C4"/>
    <w:rsid w:val="00D363B3"/>
    <w:rsid w:val="00D43012"/>
    <w:rsid w:val="00D54F05"/>
    <w:rsid w:val="00D61969"/>
    <w:rsid w:val="00D62BA2"/>
    <w:rsid w:val="00D63F16"/>
    <w:rsid w:val="00D70178"/>
    <w:rsid w:val="00D7706D"/>
    <w:rsid w:val="00D87BA9"/>
    <w:rsid w:val="00D929F5"/>
    <w:rsid w:val="00DA17DC"/>
    <w:rsid w:val="00DA318A"/>
    <w:rsid w:val="00DA5C3C"/>
    <w:rsid w:val="00DA6A0B"/>
    <w:rsid w:val="00DA6B48"/>
    <w:rsid w:val="00DB2A31"/>
    <w:rsid w:val="00DB5D57"/>
    <w:rsid w:val="00DD409C"/>
    <w:rsid w:val="00DD646F"/>
    <w:rsid w:val="00DE290C"/>
    <w:rsid w:val="00DE4FB1"/>
    <w:rsid w:val="00DF4D0D"/>
    <w:rsid w:val="00E02FBA"/>
    <w:rsid w:val="00E051E4"/>
    <w:rsid w:val="00E05C58"/>
    <w:rsid w:val="00E06229"/>
    <w:rsid w:val="00E15648"/>
    <w:rsid w:val="00E15FF5"/>
    <w:rsid w:val="00E2480E"/>
    <w:rsid w:val="00E254DF"/>
    <w:rsid w:val="00E266CF"/>
    <w:rsid w:val="00E50BB7"/>
    <w:rsid w:val="00E52644"/>
    <w:rsid w:val="00E53ADF"/>
    <w:rsid w:val="00E84E99"/>
    <w:rsid w:val="00E85BB5"/>
    <w:rsid w:val="00E877D4"/>
    <w:rsid w:val="00E92239"/>
    <w:rsid w:val="00E93501"/>
    <w:rsid w:val="00EA2FE2"/>
    <w:rsid w:val="00EB7EDF"/>
    <w:rsid w:val="00EC1389"/>
    <w:rsid w:val="00EC5357"/>
    <w:rsid w:val="00ED649C"/>
    <w:rsid w:val="00EF208F"/>
    <w:rsid w:val="00F017F7"/>
    <w:rsid w:val="00F16C12"/>
    <w:rsid w:val="00F42654"/>
    <w:rsid w:val="00F52370"/>
    <w:rsid w:val="00F54918"/>
    <w:rsid w:val="00F67457"/>
    <w:rsid w:val="00F705DE"/>
    <w:rsid w:val="00F727D1"/>
    <w:rsid w:val="00F74D00"/>
    <w:rsid w:val="00F910A9"/>
    <w:rsid w:val="00F96EF6"/>
    <w:rsid w:val="00FA0D0B"/>
    <w:rsid w:val="00FA2BE6"/>
    <w:rsid w:val="00FA45D0"/>
    <w:rsid w:val="00FC2639"/>
    <w:rsid w:val="00FD7D13"/>
    <w:rsid w:val="00FF338E"/>
    <w:rsid w:val="116683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F618BC"/>
  <w15:docId w15:val="{39EFB409-737B-49DD-B200-26FE79E3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EDF"/>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B71"/>
    <w:rPr>
      <w:rFonts w:ascii="Tahoma" w:hAnsi="Tahoma" w:cs="Tahoma"/>
      <w:sz w:val="16"/>
      <w:szCs w:val="16"/>
    </w:rPr>
  </w:style>
  <w:style w:type="paragraph" w:styleId="ListParagraph">
    <w:name w:val="List Paragraph"/>
    <w:basedOn w:val="Normal"/>
    <w:uiPriority w:val="34"/>
    <w:qFormat/>
    <w:rsid w:val="00214B61"/>
    <w:pPr>
      <w:ind w:left="720"/>
      <w:contextualSpacing/>
    </w:pPr>
  </w:style>
  <w:style w:type="paragraph" w:styleId="Header">
    <w:name w:val="header"/>
    <w:basedOn w:val="Normal"/>
    <w:link w:val="HeaderChar"/>
    <w:uiPriority w:val="99"/>
    <w:unhideWhenUsed/>
    <w:rsid w:val="00FA0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D0B"/>
  </w:style>
  <w:style w:type="paragraph" w:styleId="Footer">
    <w:name w:val="footer"/>
    <w:basedOn w:val="Normal"/>
    <w:link w:val="FooterChar"/>
    <w:uiPriority w:val="99"/>
    <w:unhideWhenUsed/>
    <w:rsid w:val="00FA0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D0B"/>
  </w:style>
  <w:style w:type="paragraph" w:styleId="NoSpacing">
    <w:name w:val="No Spacing"/>
    <w:link w:val="NoSpacingChar"/>
    <w:uiPriority w:val="1"/>
    <w:qFormat/>
    <w:rsid w:val="00FC2639"/>
    <w:rPr>
      <w:rFonts w:eastAsia="Times New Roman"/>
      <w:sz w:val="22"/>
      <w:szCs w:val="22"/>
      <w:lang w:val="en-US" w:eastAsia="en-US"/>
    </w:rPr>
  </w:style>
  <w:style w:type="character" w:customStyle="1" w:styleId="NoSpacingChar">
    <w:name w:val="No Spacing Char"/>
    <w:basedOn w:val="DefaultParagraphFont"/>
    <w:link w:val="NoSpacing"/>
    <w:uiPriority w:val="1"/>
    <w:rsid w:val="00FC2639"/>
    <w:rPr>
      <w:rFonts w:eastAsia="Times New Roman"/>
      <w:sz w:val="22"/>
      <w:szCs w:val="22"/>
      <w:lang w:val="en-US" w:eastAsia="en-US" w:bidi="ar-SA"/>
    </w:rPr>
  </w:style>
  <w:style w:type="table" w:styleId="TableGrid">
    <w:name w:val="Table Grid"/>
    <w:basedOn w:val="TableNormal"/>
    <w:uiPriority w:val="59"/>
    <w:rsid w:val="00F5491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93775">
      <w:bodyDiv w:val="1"/>
      <w:marLeft w:val="0"/>
      <w:marRight w:val="0"/>
      <w:marTop w:val="0"/>
      <w:marBottom w:val="0"/>
      <w:divBdr>
        <w:top w:val="none" w:sz="0" w:space="0" w:color="auto"/>
        <w:left w:val="none" w:sz="0" w:space="0" w:color="auto"/>
        <w:bottom w:val="none" w:sz="0" w:space="0" w:color="auto"/>
        <w:right w:val="none" w:sz="0" w:space="0" w:color="auto"/>
      </w:divBdr>
    </w:div>
    <w:div w:id="639655590">
      <w:bodyDiv w:val="1"/>
      <w:marLeft w:val="0"/>
      <w:marRight w:val="0"/>
      <w:marTop w:val="0"/>
      <w:marBottom w:val="0"/>
      <w:divBdr>
        <w:top w:val="none" w:sz="0" w:space="0" w:color="auto"/>
        <w:left w:val="none" w:sz="0" w:space="0" w:color="auto"/>
        <w:bottom w:val="none" w:sz="0" w:space="0" w:color="auto"/>
        <w:right w:val="none" w:sz="0" w:space="0" w:color="auto"/>
      </w:divBdr>
    </w:div>
    <w:div w:id="860166031">
      <w:bodyDiv w:val="1"/>
      <w:marLeft w:val="0"/>
      <w:marRight w:val="0"/>
      <w:marTop w:val="0"/>
      <w:marBottom w:val="0"/>
      <w:divBdr>
        <w:top w:val="none" w:sz="0" w:space="0" w:color="auto"/>
        <w:left w:val="none" w:sz="0" w:space="0" w:color="auto"/>
        <w:bottom w:val="none" w:sz="0" w:space="0" w:color="auto"/>
        <w:right w:val="none" w:sz="0" w:space="0" w:color="auto"/>
      </w:divBdr>
    </w:div>
    <w:div w:id="961764486">
      <w:bodyDiv w:val="1"/>
      <w:marLeft w:val="0"/>
      <w:marRight w:val="0"/>
      <w:marTop w:val="0"/>
      <w:marBottom w:val="0"/>
      <w:divBdr>
        <w:top w:val="none" w:sz="0" w:space="0" w:color="auto"/>
        <w:left w:val="none" w:sz="0" w:space="0" w:color="auto"/>
        <w:bottom w:val="none" w:sz="0" w:space="0" w:color="auto"/>
        <w:right w:val="none" w:sz="0" w:space="0" w:color="auto"/>
      </w:divBdr>
      <w:divsChild>
        <w:div w:id="2023166575">
          <w:marLeft w:val="0"/>
          <w:marRight w:val="0"/>
          <w:marTop w:val="0"/>
          <w:marBottom w:val="0"/>
          <w:divBdr>
            <w:top w:val="none" w:sz="0" w:space="0" w:color="auto"/>
            <w:left w:val="none" w:sz="0" w:space="0" w:color="auto"/>
            <w:bottom w:val="none" w:sz="0" w:space="0" w:color="auto"/>
            <w:right w:val="none" w:sz="0" w:space="0" w:color="auto"/>
          </w:divBdr>
          <w:divsChild>
            <w:div w:id="10392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0498">
      <w:bodyDiv w:val="1"/>
      <w:marLeft w:val="0"/>
      <w:marRight w:val="0"/>
      <w:marTop w:val="0"/>
      <w:marBottom w:val="0"/>
      <w:divBdr>
        <w:top w:val="none" w:sz="0" w:space="0" w:color="auto"/>
        <w:left w:val="none" w:sz="0" w:space="0" w:color="auto"/>
        <w:bottom w:val="none" w:sz="0" w:space="0" w:color="auto"/>
        <w:right w:val="none" w:sz="0" w:space="0" w:color="auto"/>
      </w:divBdr>
      <w:divsChild>
        <w:div w:id="448819877">
          <w:marLeft w:val="0"/>
          <w:marRight w:val="0"/>
          <w:marTop w:val="0"/>
          <w:marBottom w:val="0"/>
          <w:divBdr>
            <w:top w:val="none" w:sz="0" w:space="0" w:color="auto"/>
            <w:left w:val="none" w:sz="0" w:space="0" w:color="auto"/>
            <w:bottom w:val="none" w:sz="0" w:space="0" w:color="auto"/>
            <w:right w:val="none" w:sz="0" w:space="0" w:color="auto"/>
          </w:divBdr>
          <w:divsChild>
            <w:div w:id="13600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8316">
      <w:bodyDiv w:val="1"/>
      <w:marLeft w:val="0"/>
      <w:marRight w:val="0"/>
      <w:marTop w:val="0"/>
      <w:marBottom w:val="0"/>
      <w:divBdr>
        <w:top w:val="none" w:sz="0" w:space="0" w:color="auto"/>
        <w:left w:val="none" w:sz="0" w:space="0" w:color="auto"/>
        <w:bottom w:val="none" w:sz="0" w:space="0" w:color="auto"/>
        <w:right w:val="none" w:sz="0" w:space="0" w:color="auto"/>
      </w:divBdr>
    </w:div>
    <w:div w:id="1377968973">
      <w:bodyDiv w:val="1"/>
      <w:marLeft w:val="0"/>
      <w:marRight w:val="0"/>
      <w:marTop w:val="0"/>
      <w:marBottom w:val="0"/>
      <w:divBdr>
        <w:top w:val="none" w:sz="0" w:space="0" w:color="auto"/>
        <w:left w:val="none" w:sz="0" w:space="0" w:color="auto"/>
        <w:bottom w:val="none" w:sz="0" w:space="0" w:color="auto"/>
        <w:right w:val="none" w:sz="0" w:space="0" w:color="auto"/>
      </w:divBdr>
      <w:divsChild>
        <w:div w:id="842470393">
          <w:marLeft w:val="0"/>
          <w:marRight w:val="0"/>
          <w:marTop w:val="0"/>
          <w:marBottom w:val="0"/>
          <w:divBdr>
            <w:top w:val="none" w:sz="0" w:space="0" w:color="auto"/>
            <w:left w:val="none" w:sz="0" w:space="0" w:color="auto"/>
            <w:bottom w:val="none" w:sz="0" w:space="0" w:color="auto"/>
            <w:right w:val="none" w:sz="0" w:space="0" w:color="auto"/>
          </w:divBdr>
          <w:divsChild>
            <w:div w:id="12552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60534">
      <w:bodyDiv w:val="1"/>
      <w:marLeft w:val="0"/>
      <w:marRight w:val="0"/>
      <w:marTop w:val="0"/>
      <w:marBottom w:val="0"/>
      <w:divBdr>
        <w:top w:val="none" w:sz="0" w:space="0" w:color="auto"/>
        <w:left w:val="none" w:sz="0" w:space="0" w:color="auto"/>
        <w:bottom w:val="none" w:sz="0" w:space="0" w:color="auto"/>
        <w:right w:val="none" w:sz="0" w:space="0" w:color="auto"/>
      </w:divBdr>
    </w:div>
    <w:div w:id="1782140850">
      <w:bodyDiv w:val="1"/>
      <w:marLeft w:val="0"/>
      <w:marRight w:val="0"/>
      <w:marTop w:val="0"/>
      <w:marBottom w:val="0"/>
      <w:divBdr>
        <w:top w:val="none" w:sz="0" w:space="0" w:color="auto"/>
        <w:left w:val="none" w:sz="0" w:space="0" w:color="auto"/>
        <w:bottom w:val="none" w:sz="0" w:space="0" w:color="auto"/>
        <w:right w:val="none" w:sz="0" w:space="0" w:color="auto"/>
      </w:divBdr>
      <w:divsChild>
        <w:div w:id="692612426">
          <w:marLeft w:val="0"/>
          <w:marRight w:val="0"/>
          <w:marTop w:val="0"/>
          <w:marBottom w:val="0"/>
          <w:divBdr>
            <w:top w:val="none" w:sz="0" w:space="0" w:color="auto"/>
            <w:left w:val="none" w:sz="0" w:space="0" w:color="auto"/>
            <w:bottom w:val="none" w:sz="0" w:space="0" w:color="auto"/>
            <w:right w:val="none" w:sz="0" w:space="0" w:color="auto"/>
          </w:divBdr>
          <w:divsChild>
            <w:div w:id="12649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67821">
      <w:bodyDiv w:val="1"/>
      <w:marLeft w:val="0"/>
      <w:marRight w:val="0"/>
      <w:marTop w:val="0"/>
      <w:marBottom w:val="0"/>
      <w:divBdr>
        <w:top w:val="none" w:sz="0" w:space="0" w:color="auto"/>
        <w:left w:val="none" w:sz="0" w:space="0" w:color="auto"/>
        <w:bottom w:val="none" w:sz="0" w:space="0" w:color="auto"/>
        <w:right w:val="none" w:sz="0" w:space="0" w:color="auto"/>
      </w:divBdr>
    </w:div>
    <w:div w:id="214125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 xmlns="321f6c71-81cf-41d0-9e32-71d84828925a" xsi:nil="true"/>
    <Kementrian xmlns="321f6c71-81cf-41d0-9e32-71d84828925a" xsi:nil="true"/>
    <TaxCatchAll xmlns="7bd28e09-db65-483e-862e-4d00f5756447" xsi:nil="true"/>
    <lcf76f155ced4ddcb4097134ff3c332f xmlns="321f6c71-81cf-41d0-9e32-71d84828925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87B2EA8248B34E83BD97D268E9B672" ma:contentTypeVersion="19" ma:contentTypeDescription="Create a new document." ma:contentTypeScope="" ma:versionID="042dd4d034bc73ed4e671cda9f487a18">
  <xsd:schema xmlns:xsd="http://www.w3.org/2001/XMLSchema" xmlns:xs="http://www.w3.org/2001/XMLSchema" xmlns:p="http://schemas.microsoft.com/office/2006/metadata/properties" xmlns:ns2="321f6c71-81cf-41d0-9e32-71d84828925a" xmlns:ns3="7bd28e09-db65-483e-862e-4d00f5756447" targetNamespace="http://schemas.microsoft.com/office/2006/metadata/properties" ma:root="true" ma:fieldsID="0e19bba930f1b8b37e5bd8743deed273" ns2:_="" ns3:_="">
    <xsd:import namespace="321f6c71-81cf-41d0-9e32-71d84828925a"/>
    <xsd:import namespace="7bd28e09-db65-483e-862e-4d00f57564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Kementrian" minOccurs="0"/>
                <xsd:element ref="ns2:Dat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1f6c71-81cf-41d0-9e32-71d8482892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Kementrian" ma:index="18" nillable="true" ma:displayName="Kementrian" ma:description="Kementrian Mana yang mengeluarkan" ma:format="Dropdown" ma:internalName="Kementrian">
      <xsd:simpleType>
        <xsd:restriction base="dms:Choice">
          <xsd:enumeration value="ESDM"/>
          <xsd:enumeration value="BUMN"/>
          <xsd:enumeration value="KEUANGAN"/>
        </xsd:restriction>
      </xsd:simpleType>
    </xsd:element>
    <xsd:element name="Date" ma:index="19" nillable="true" ma:displayName="Date" ma:format="DateTime" ma:internalName="Date">
      <xsd:simpleType>
        <xsd:restriction base="dms:DateTime"/>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06999ff3-bda3-42a5-bb80-3c12ca5d6d2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d28e09-db65-483e-862e-4d00f575644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c55f3cb5-1de1-489b-8a46-23f94383baea}" ma:internalName="TaxCatchAll" ma:showField="CatchAllData" ma:web="7bd28e09-db65-483e-862e-4d00f57564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CC277A-CA7E-4CD3-ADDD-F1250F5F885E}">
  <ds:schemaRefs>
    <ds:schemaRef ds:uri="http://schemas.microsoft.com/sharepoint/v3/contenttype/forms"/>
  </ds:schemaRefs>
</ds:datastoreItem>
</file>

<file path=customXml/itemProps2.xml><?xml version="1.0" encoding="utf-8"?>
<ds:datastoreItem xmlns:ds="http://schemas.openxmlformats.org/officeDocument/2006/customXml" ds:itemID="{9DAB393A-CB1B-4A04-A248-9D98935C7B1D}">
  <ds:schemaRefs>
    <ds:schemaRef ds:uri="http://schemas.microsoft.com/office/2006/metadata/properties"/>
    <ds:schemaRef ds:uri="http://schemas.microsoft.com/office/infopath/2007/PartnerControls"/>
    <ds:schemaRef ds:uri="321f6c71-81cf-41d0-9e32-71d84828925a"/>
    <ds:schemaRef ds:uri="7bd28e09-db65-483e-862e-4d00f5756447"/>
  </ds:schemaRefs>
</ds:datastoreItem>
</file>

<file path=customXml/itemProps3.xml><?xml version="1.0" encoding="utf-8"?>
<ds:datastoreItem xmlns:ds="http://schemas.openxmlformats.org/officeDocument/2006/customXml" ds:itemID="{47BBF5DC-6794-45EC-BEEC-5F1A751AFB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1f6c71-81cf-41d0-9e32-71d84828925a"/>
    <ds:schemaRef ds:uri="7bd28e09-db65-483e-862e-4d00f57564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KONTRAK MANAJEMEN</dc:title>
  <dc:subject/>
  <dc:creator>binsar</dc:creator>
  <cp:keywords/>
  <cp:lastModifiedBy>Lenovo</cp:lastModifiedBy>
  <cp:revision>69</cp:revision>
  <cp:lastPrinted>2023-02-16T09:16:00Z</cp:lastPrinted>
  <dcterms:created xsi:type="dcterms:W3CDTF">2020-02-18T08:17:00Z</dcterms:created>
  <dcterms:modified xsi:type="dcterms:W3CDTF">2023-12-19T06:43:00Z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0x0101007787B2EA8248B34E83BD97D268E9B672</vt:lpwstr>
  </property>
  <property fmtid="{D5CDD505-2E9C-101B-9397-08002B2CF9AE}" pid="3" name="MediaServiceImageTags">
    <vt:lpwstr/>
  </property>
</Properties>
</file>