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7EBE" w14:textId="1539DCF3" w:rsidR="00812D57" w:rsidRDefault="00812D57" w:rsidP="00812D57">
      <w:pPr>
        <w:rPr>
          <w:rFonts w:ascii="Arial" w:hAnsi="Arial" w:cs="Arial"/>
        </w:rPr>
      </w:pPr>
      <w:proofErr w:type="spellStart"/>
      <w:r>
        <w:rPr>
          <w:rFonts w:ascii="Arial" w:hAnsi="Arial" w:cs="Arial"/>
        </w:rPr>
        <w:t>NeuroCluster</w:t>
      </w:r>
      <w:proofErr w:type="spellEnd"/>
      <w:r>
        <w:rPr>
          <w:rFonts w:ascii="Arial" w:hAnsi="Arial" w:cs="Arial"/>
        </w:rPr>
        <w:t xml:space="preserve">: A Python package </w:t>
      </w:r>
      <w:r w:rsidR="00B43E68">
        <w:rPr>
          <w:rFonts w:ascii="Arial" w:hAnsi="Arial" w:cs="Arial"/>
        </w:rPr>
        <w:t xml:space="preserve">to detect </w:t>
      </w:r>
      <w:r w:rsidR="00802100">
        <w:rPr>
          <w:rFonts w:ascii="Arial" w:hAnsi="Arial" w:cs="Arial"/>
        </w:rPr>
        <w:t xml:space="preserve">electrophysiological </w:t>
      </w:r>
      <w:r w:rsidR="00763F88">
        <w:rPr>
          <w:rFonts w:ascii="Arial" w:hAnsi="Arial" w:cs="Arial"/>
        </w:rPr>
        <w:t xml:space="preserve">signals related to complex behaviors </w:t>
      </w:r>
      <w:r w:rsidR="0018144D">
        <w:rPr>
          <w:rFonts w:ascii="Arial" w:hAnsi="Arial" w:cs="Arial"/>
        </w:rPr>
        <w:t xml:space="preserve">using time-frequency resolved multiple regression </w:t>
      </w:r>
      <w:r w:rsidR="00CA0FDE">
        <w:rPr>
          <w:rFonts w:ascii="Arial" w:hAnsi="Arial" w:cs="Arial"/>
        </w:rPr>
        <w:t>and</w:t>
      </w:r>
      <w:r w:rsidRPr="00FC43F1">
        <w:rPr>
          <w:rFonts w:ascii="Arial" w:hAnsi="Arial" w:cs="Arial"/>
        </w:rPr>
        <w:t xml:space="preserve"> </w:t>
      </w:r>
      <w:r>
        <w:rPr>
          <w:rFonts w:ascii="Arial" w:hAnsi="Arial" w:cs="Arial"/>
        </w:rPr>
        <w:t>non-parametric cluster-based permutation testing</w:t>
      </w:r>
      <w:r w:rsidR="006619A7">
        <w:rPr>
          <w:rFonts w:ascii="Arial" w:hAnsi="Arial" w:cs="Arial"/>
        </w:rPr>
        <w:t xml:space="preserve">. </w:t>
      </w:r>
    </w:p>
    <w:p w14:paraId="67148DB7" w14:textId="77777777" w:rsidR="00C04DC4" w:rsidRDefault="00C04DC4">
      <w:pPr>
        <w:rPr>
          <w:rFonts w:ascii="Arial" w:hAnsi="Arial" w:cs="Arial"/>
        </w:rPr>
      </w:pPr>
    </w:p>
    <w:p w14:paraId="58A8A323" w14:textId="290DD61C" w:rsidR="00AE5DCA" w:rsidRDefault="0034153C">
      <w:pPr>
        <w:rPr>
          <w:rFonts w:ascii="Arial" w:hAnsi="Arial" w:cs="Arial"/>
        </w:rPr>
      </w:pPr>
      <w:r>
        <w:rPr>
          <w:rFonts w:ascii="Arial" w:hAnsi="Arial" w:cs="Arial"/>
          <w:b/>
          <w:bCs/>
        </w:rPr>
        <w:t xml:space="preserve"># </w:t>
      </w:r>
      <w:r w:rsidR="009C608E" w:rsidRPr="0034153C">
        <w:rPr>
          <w:rFonts w:ascii="Arial" w:hAnsi="Arial" w:cs="Arial"/>
          <w:b/>
          <w:bCs/>
        </w:rPr>
        <w:t>Summary</w:t>
      </w:r>
    </w:p>
    <w:p w14:paraId="60F3EA5A" w14:textId="77777777" w:rsidR="002E73C4" w:rsidRDefault="002E73C4" w:rsidP="002E73C4">
      <w:pPr>
        <w:jc w:val="both"/>
        <w:rPr>
          <w:rFonts w:ascii="Arial" w:hAnsi="Arial" w:cs="Arial"/>
        </w:rPr>
      </w:pPr>
      <w:r>
        <w:rPr>
          <w:rFonts w:ascii="Arial" w:hAnsi="Arial" w:cs="Arial"/>
        </w:rPr>
        <w:t xml:space="preserve">Interpreting neurophysiological signals related to precise events and/or behaviors is a fundamental goal of systems neuroscience. With the advent of new biotechnologies and neurosurgical practices, human (and animal) intracranial electrophysiological recordings are becoming widely accessible, both in academic research and for the development of Brain-Computer Interface technologies. However, the classic statistical methods for analyzing event-related time series data are ill-equipped to manage multi-region human electrophysiology, often with simultaneous recordings from 100s of channels, in conjunction with complex data from human behavioral experiments. Additionally, field potential data is inherently multi-dimensional due to the biophysical properties of neuronal oscillations, which are comprised of frequency, power, and phase components for every sample in the time series. The complexity of neurophysiological recordings poses a substantial challenge to neural data scientists trying to decode oscillatory signals related to specific trial-by-trial events.  </w:t>
      </w:r>
    </w:p>
    <w:p w14:paraId="486B2C98" w14:textId="77777777" w:rsidR="002E73C4" w:rsidRDefault="002E73C4" w:rsidP="002E73C4">
      <w:pPr>
        <w:jc w:val="both"/>
        <w:rPr>
          <w:rFonts w:ascii="Arial" w:hAnsi="Arial" w:cs="Arial"/>
        </w:rPr>
      </w:pPr>
    </w:p>
    <w:p w14:paraId="0FBEFA2E" w14:textId="77777777" w:rsidR="002E73C4" w:rsidRDefault="002E73C4" w:rsidP="002E73C4">
      <w:pPr>
        <w:jc w:val="both"/>
        <w:rPr>
          <w:rFonts w:ascii="Arial" w:hAnsi="Arial" w:cs="Arial"/>
        </w:rPr>
      </w:pPr>
    </w:p>
    <w:p w14:paraId="14494041" w14:textId="77777777" w:rsidR="002E73C4" w:rsidRDefault="002E73C4" w:rsidP="002E73C4">
      <w:pPr>
        <w:pStyle w:val="ListParagraph"/>
        <w:numPr>
          <w:ilvl w:val="0"/>
          <w:numId w:val="2"/>
        </w:numPr>
        <w:rPr>
          <w:rFonts w:ascii="Arial" w:hAnsi="Arial" w:cs="Arial"/>
        </w:rPr>
      </w:pPr>
      <w:proofErr w:type="spellStart"/>
      <w:r>
        <w:rPr>
          <w:rFonts w:ascii="Arial" w:hAnsi="Arial" w:cs="Arial"/>
        </w:rPr>
        <w:t>Ephys</w:t>
      </w:r>
      <w:proofErr w:type="spellEnd"/>
      <w:r>
        <w:rPr>
          <w:rFonts w:ascii="Arial" w:hAnsi="Arial" w:cs="Arial"/>
        </w:rPr>
        <w:t xml:space="preserve"> intro – richness of time-frequency resolution, multi-site simultaneous recordings </w:t>
      </w:r>
    </w:p>
    <w:p w14:paraId="5932B74F" w14:textId="77777777" w:rsidR="002E73C4" w:rsidRDefault="002E73C4" w:rsidP="002E73C4">
      <w:pPr>
        <w:pStyle w:val="ListParagraph"/>
        <w:numPr>
          <w:ilvl w:val="1"/>
          <w:numId w:val="2"/>
        </w:numPr>
        <w:rPr>
          <w:rFonts w:ascii="Arial" w:hAnsi="Arial" w:cs="Arial"/>
        </w:rPr>
      </w:pPr>
      <w:r>
        <w:rPr>
          <w:rFonts w:ascii="Arial" w:hAnsi="Arial" w:cs="Arial"/>
        </w:rPr>
        <w:t>Richness of time frequency resolution and why it matters</w:t>
      </w:r>
    </w:p>
    <w:p w14:paraId="09AF264C" w14:textId="77777777" w:rsidR="002E73C4" w:rsidRDefault="002E73C4" w:rsidP="002E73C4">
      <w:pPr>
        <w:pStyle w:val="ListParagraph"/>
        <w:numPr>
          <w:ilvl w:val="1"/>
          <w:numId w:val="2"/>
        </w:numPr>
        <w:rPr>
          <w:rFonts w:ascii="Arial" w:hAnsi="Arial" w:cs="Arial"/>
        </w:rPr>
      </w:pPr>
      <w:r w:rsidRPr="00A62E30">
        <w:rPr>
          <w:rFonts w:ascii="Arial" w:hAnsi="Arial" w:cs="Arial"/>
          <w:u w:val="single"/>
        </w:rPr>
        <w:t>frequency</w:t>
      </w:r>
      <w:r>
        <w:rPr>
          <w:rFonts w:ascii="Arial" w:hAnsi="Arial" w:cs="Arial"/>
        </w:rPr>
        <w:t>-specific modulation is widely accepted and understood that oscillations of different frequencies correspond to distinct underlying mechanisms</w:t>
      </w:r>
    </w:p>
    <w:p w14:paraId="1F5CE7DC" w14:textId="77777777" w:rsidR="002E73C4" w:rsidRDefault="002E73C4" w:rsidP="002E73C4">
      <w:pPr>
        <w:pStyle w:val="ListParagraph"/>
        <w:numPr>
          <w:ilvl w:val="1"/>
          <w:numId w:val="2"/>
        </w:numPr>
        <w:rPr>
          <w:rFonts w:ascii="Arial" w:hAnsi="Arial" w:cs="Arial"/>
        </w:rPr>
      </w:pPr>
      <w:r>
        <w:rPr>
          <w:rFonts w:ascii="Arial" w:hAnsi="Arial" w:cs="Arial"/>
          <w:u w:val="single"/>
        </w:rPr>
        <w:t>temporal</w:t>
      </w:r>
      <w:r>
        <w:rPr>
          <w:rFonts w:ascii="Arial" w:hAnsi="Arial" w:cs="Arial"/>
        </w:rPr>
        <w:t xml:space="preserve"> profile of signal – encoding latencies, pseudo network construction for further hypothesis-driven connectivity tests  </w:t>
      </w:r>
    </w:p>
    <w:p w14:paraId="4A37A9E1" w14:textId="77777777" w:rsidR="002E73C4" w:rsidRPr="00A62E30" w:rsidRDefault="002E73C4" w:rsidP="002E73C4">
      <w:pPr>
        <w:pStyle w:val="ListParagraph"/>
        <w:numPr>
          <w:ilvl w:val="0"/>
          <w:numId w:val="2"/>
        </w:numPr>
        <w:rPr>
          <w:rFonts w:ascii="Arial" w:hAnsi="Arial" w:cs="Arial"/>
        </w:rPr>
      </w:pPr>
      <w:r w:rsidRPr="00A62E30">
        <w:rPr>
          <w:rFonts w:ascii="Arial" w:hAnsi="Arial" w:cs="Arial"/>
        </w:rPr>
        <w:t xml:space="preserve">Particularly with human experiments where behavioral task readouts are often continuous variables, but classic approaches only compare two conditions, not continuous trial-by-trial behavioral measures  </w:t>
      </w:r>
    </w:p>
    <w:p w14:paraId="547CF71A" w14:textId="77777777" w:rsidR="002E73C4" w:rsidRDefault="002E73C4" w:rsidP="002E73C4">
      <w:pPr>
        <w:pStyle w:val="ListParagraph"/>
        <w:numPr>
          <w:ilvl w:val="0"/>
          <w:numId w:val="2"/>
        </w:numPr>
        <w:rPr>
          <w:rFonts w:ascii="Arial" w:hAnsi="Arial" w:cs="Arial"/>
        </w:rPr>
      </w:pPr>
      <w:proofErr w:type="gramStart"/>
      <w:r>
        <w:rPr>
          <w:rFonts w:ascii="Arial" w:hAnsi="Arial" w:cs="Arial"/>
        </w:rPr>
        <w:t>Non parametric</w:t>
      </w:r>
      <w:proofErr w:type="gramEnd"/>
      <w:r>
        <w:rPr>
          <w:rFonts w:ascii="Arial" w:hAnsi="Arial" w:cs="Arial"/>
        </w:rPr>
        <w:t xml:space="preserve"> statistics is the gold standard for statistical testing of event related signals to control for FWER, type I errors – can be applied to univariate + multivariate data </w:t>
      </w:r>
    </w:p>
    <w:p w14:paraId="59207C88" w14:textId="77777777" w:rsidR="002E73C4" w:rsidRDefault="002E73C4" w:rsidP="002E73C4">
      <w:pPr>
        <w:pStyle w:val="ListParagraph"/>
        <w:numPr>
          <w:ilvl w:val="0"/>
          <w:numId w:val="2"/>
        </w:numPr>
        <w:rPr>
          <w:rFonts w:ascii="Arial" w:hAnsi="Arial" w:cs="Arial"/>
        </w:rPr>
      </w:pPr>
      <w:r>
        <w:rPr>
          <w:rFonts w:ascii="Arial" w:hAnsi="Arial" w:cs="Arial"/>
        </w:rPr>
        <w:t xml:space="preserve">GOAL: Identify significant clusters of oscillatory power modulations with time-frequency resolution that encode trial-by-trial complex behavioral variables </w:t>
      </w:r>
    </w:p>
    <w:p w14:paraId="4E565050" w14:textId="77777777" w:rsidR="002E73C4" w:rsidRPr="004C0B33" w:rsidRDefault="002E73C4" w:rsidP="002E73C4">
      <w:pPr>
        <w:pStyle w:val="ListParagraph"/>
        <w:numPr>
          <w:ilvl w:val="0"/>
          <w:numId w:val="2"/>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6053DDE9" w14:textId="77777777" w:rsidR="002E73C4" w:rsidRDefault="002E73C4" w:rsidP="002E73C4">
      <w:pPr>
        <w:pStyle w:val="ListParagraph"/>
        <w:numPr>
          <w:ilvl w:val="0"/>
          <w:numId w:val="2"/>
        </w:numPr>
        <w:rPr>
          <w:rFonts w:ascii="Arial" w:hAnsi="Arial" w:cs="Arial"/>
        </w:rPr>
      </w:pPr>
    </w:p>
    <w:p w14:paraId="0C750D1D" w14:textId="77777777" w:rsidR="002E73C4" w:rsidRDefault="002E73C4" w:rsidP="002E73C4">
      <w:pPr>
        <w:rPr>
          <w:rFonts w:ascii="Arial" w:hAnsi="Arial" w:cs="Arial"/>
        </w:rPr>
      </w:pPr>
      <w:r>
        <w:rPr>
          <w:rFonts w:ascii="Arial" w:hAnsi="Arial" w:cs="Arial"/>
        </w:rPr>
        <w:t>Unique approach allows 1) multiple regression with time frequency resolution 2) non-parametric cluster-based permutation testing specific to behavioral variable of interest, controlling for null hypothesis that cluster is due to unrelated structure in data</w:t>
      </w:r>
    </w:p>
    <w:p w14:paraId="17F45ABA" w14:textId="77777777" w:rsidR="002E73C4" w:rsidRDefault="002E73C4" w:rsidP="002E73C4">
      <w:pPr>
        <w:jc w:val="both"/>
        <w:rPr>
          <w:rFonts w:ascii="Arial" w:hAnsi="Arial" w:cs="Arial"/>
        </w:rPr>
      </w:pPr>
    </w:p>
    <w:p w14:paraId="6D132FE7" w14:textId="77777777" w:rsidR="006C23D0" w:rsidRDefault="006C23D0">
      <w:pPr>
        <w:rPr>
          <w:rFonts w:ascii="Arial" w:hAnsi="Arial" w:cs="Arial"/>
        </w:rPr>
      </w:pPr>
    </w:p>
    <w:p w14:paraId="64A79A78" w14:textId="77777777" w:rsidR="00413047" w:rsidRDefault="00413047" w:rsidP="00BA54EA">
      <w:pPr>
        <w:jc w:val="both"/>
        <w:rPr>
          <w:rFonts w:ascii="Arial" w:hAnsi="Arial" w:cs="Arial"/>
        </w:rPr>
      </w:pPr>
    </w:p>
    <w:p w14:paraId="4120D96F" w14:textId="3CA23EAC" w:rsidR="009E59BA" w:rsidRDefault="00C35526" w:rsidP="00BA54EA">
      <w:pPr>
        <w:jc w:val="both"/>
        <w:rPr>
          <w:rFonts w:ascii="Arial" w:hAnsi="Arial" w:cs="Arial"/>
        </w:rPr>
      </w:pPr>
      <w:r w:rsidRPr="00C35526">
        <w:rPr>
          <w:rFonts w:ascii="Arial" w:hAnsi="Arial" w:cs="Arial"/>
          <w:b/>
          <w:bCs/>
        </w:rPr>
        <w:t xml:space="preserve"># </w:t>
      </w:r>
      <w:r w:rsidR="002E73C4" w:rsidRPr="00C35526">
        <w:rPr>
          <w:rFonts w:ascii="Arial" w:hAnsi="Arial" w:cs="Arial"/>
          <w:b/>
          <w:bCs/>
        </w:rPr>
        <w:t>Statement of Need</w:t>
      </w:r>
      <w:r w:rsidR="002E73C4">
        <w:rPr>
          <w:rFonts w:ascii="Arial" w:hAnsi="Arial" w:cs="Arial"/>
        </w:rPr>
        <w:t xml:space="preserve"> </w:t>
      </w:r>
    </w:p>
    <w:p w14:paraId="67A648C8" w14:textId="77777777" w:rsidR="000B0FC0" w:rsidRDefault="009E59BA" w:rsidP="009E59BA">
      <w:pPr>
        <w:jc w:val="both"/>
        <w:rPr>
          <w:rFonts w:ascii="Arial" w:hAnsi="Arial" w:cs="Arial"/>
        </w:rPr>
      </w:pPr>
      <w:r>
        <w:rPr>
          <w:rFonts w:ascii="Arial" w:hAnsi="Arial" w:cs="Arial"/>
        </w:rPr>
        <w:t xml:space="preserve">Interpreting </w:t>
      </w:r>
      <w:r w:rsidR="00FD59AB">
        <w:rPr>
          <w:rFonts w:ascii="Arial" w:hAnsi="Arial" w:cs="Arial"/>
        </w:rPr>
        <w:t>neurophysiological</w:t>
      </w:r>
      <w:r>
        <w:rPr>
          <w:rFonts w:ascii="Arial" w:hAnsi="Arial" w:cs="Arial"/>
        </w:rPr>
        <w:t xml:space="preserve"> signals related to precise events and/or behaviors is a fundamental goal of </w:t>
      </w:r>
      <w:r w:rsidR="009340D7">
        <w:rPr>
          <w:rFonts w:ascii="Arial" w:hAnsi="Arial" w:cs="Arial"/>
        </w:rPr>
        <w:t>s</w:t>
      </w:r>
      <w:r>
        <w:rPr>
          <w:rFonts w:ascii="Arial" w:hAnsi="Arial" w:cs="Arial"/>
        </w:rPr>
        <w:t xml:space="preserve">ystems </w:t>
      </w:r>
      <w:r w:rsidR="009340D7">
        <w:rPr>
          <w:rFonts w:ascii="Arial" w:hAnsi="Arial" w:cs="Arial"/>
        </w:rPr>
        <w:t>n</w:t>
      </w:r>
      <w:r>
        <w:rPr>
          <w:rFonts w:ascii="Arial" w:hAnsi="Arial" w:cs="Arial"/>
        </w:rPr>
        <w:t>euroscience</w:t>
      </w:r>
      <w:r w:rsidR="00B33073">
        <w:rPr>
          <w:rFonts w:ascii="Arial" w:hAnsi="Arial" w:cs="Arial"/>
        </w:rPr>
        <w:t xml:space="preserve">. </w:t>
      </w:r>
      <w:r w:rsidR="00C1245E">
        <w:rPr>
          <w:rFonts w:ascii="Arial" w:hAnsi="Arial" w:cs="Arial"/>
        </w:rPr>
        <w:t xml:space="preserve">With the </w:t>
      </w:r>
      <w:r w:rsidR="00CB7B18">
        <w:rPr>
          <w:rFonts w:ascii="Arial" w:hAnsi="Arial" w:cs="Arial"/>
        </w:rPr>
        <w:t>advent</w:t>
      </w:r>
      <w:r w:rsidR="00C1245E">
        <w:rPr>
          <w:rFonts w:ascii="Arial" w:hAnsi="Arial" w:cs="Arial"/>
        </w:rPr>
        <w:t xml:space="preserve"> of </w:t>
      </w:r>
      <w:r w:rsidR="003C33A9">
        <w:rPr>
          <w:rFonts w:ascii="Arial" w:hAnsi="Arial" w:cs="Arial"/>
        </w:rPr>
        <w:t>new</w:t>
      </w:r>
      <w:r w:rsidR="006A555D">
        <w:rPr>
          <w:rFonts w:ascii="Arial" w:hAnsi="Arial" w:cs="Arial"/>
        </w:rPr>
        <w:t xml:space="preserve"> biotechnologies and </w:t>
      </w:r>
      <w:r w:rsidR="002321EE">
        <w:rPr>
          <w:rFonts w:ascii="Arial" w:hAnsi="Arial" w:cs="Arial"/>
        </w:rPr>
        <w:t xml:space="preserve">neurosurgical </w:t>
      </w:r>
      <w:r w:rsidR="00C24F16">
        <w:rPr>
          <w:rFonts w:ascii="Arial" w:hAnsi="Arial" w:cs="Arial"/>
        </w:rPr>
        <w:t>practices,</w:t>
      </w:r>
      <w:r w:rsidR="009907C4">
        <w:rPr>
          <w:rFonts w:ascii="Arial" w:hAnsi="Arial" w:cs="Arial"/>
        </w:rPr>
        <w:t xml:space="preserve"> </w:t>
      </w:r>
      <w:r w:rsidR="00E476B5">
        <w:rPr>
          <w:rFonts w:ascii="Arial" w:hAnsi="Arial" w:cs="Arial"/>
        </w:rPr>
        <w:t xml:space="preserve">human </w:t>
      </w:r>
      <w:r w:rsidR="00481AB3">
        <w:rPr>
          <w:rFonts w:ascii="Arial" w:hAnsi="Arial" w:cs="Arial"/>
        </w:rPr>
        <w:t>(</w:t>
      </w:r>
      <w:r w:rsidR="00E476B5">
        <w:rPr>
          <w:rFonts w:ascii="Arial" w:hAnsi="Arial" w:cs="Arial"/>
        </w:rPr>
        <w:t>and animal</w:t>
      </w:r>
      <w:r w:rsidR="00481AB3">
        <w:rPr>
          <w:rFonts w:ascii="Arial" w:hAnsi="Arial" w:cs="Arial"/>
        </w:rPr>
        <w:t>)</w:t>
      </w:r>
      <w:r w:rsidR="0076348B">
        <w:rPr>
          <w:rFonts w:ascii="Arial" w:hAnsi="Arial" w:cs="Arial"/>
        </w:rPr>
        <w:t xml:space="preserve"> </w:t>
      </w:r>
      <w:r w:rsidR="003A6EC3">
        <w:rPr>
          <w:rFonts w:ascii="Arial" w:hAnsi="Arial" w:cs="Arial"/>
        </w:rPr>
        <w:t xml:space="preserve">intracranial </w:t>
      </w:r>
      <w:r w:rsidR="00B64F12">
        <w:rPr>
          <w:rFonts w:ascii="Arial" w:hAnsi="Arial" w:cs="Arial"/>
        </w:rPr>
        <w:t>electrophysiolog</w:t>
      </w:r>
      <w:r w:rsidR="007B096C">
        <w:rPr>
          <w:rFonts w:ascii="Arial" w:hAnsi="Arial" w:cs="Arial"/>
        </w:rPr>
        <w:t>ical</w:t>
      </w:r>
      <w:r w:rsidR="00A243F7">
        <w:rPr>
          <w:rFonts w:ascii="Arial" w:hAnsi="Arial" w:cs="Arial"/>
        </w:rPr>
        <w:t xml:space="preserve"> </w:t>
      </w:r>
      <w:r w:rsidR="001A041D">
        <w:rPr>
          <w:rFonts w:ascii="Arial" w:hAnsi="Arial" w:cs="Arial"/>
        </w:rPr>
        <w:t>recordings</w:t>
      </w:r>
      <w:r w:rsidR="00B0311F">
        <w:rPr>
          <w:rFonts w:ascii="Arial" w:hAnsi="Arial" w:cs="Arial"/>
        </w:rPr>
        <w:t xml:space="preserve"> </w:t>
      </w:r>
      <w:r w:rsidR="00730BE7">
        <w:rPr>
          <w:rFonts w:ascii="Arial" w:hAnsi="Arial" w:cs="Arial"/>
        </w:rPr>
        <w:t xml:space="preserve">are </w:t>
      </w:r>
      <w:r w:rsidR="0086195B">
        <w:rPr>
          <w:rFonts w:ascii="Arial" w:hAnsi="Arial" w:cs="Arial"/>
        </w:rPr>
        <w:t xml:space="preserve">becoming </w:t>
      </w:r>
      <w:r w:rsidR="006265D2">
        <w:rPr>
          <w:rFonts w:ascii="Arial" w:hAnsi="Arial" w:cs="Arial"/>
        </w:rPr>
        <w:t>widely</w:t>
      </w:r>
      <w:r w:rsidR="00482E0E">
        <w:rPr>
          <w:rFonts w:ascii="Arial" w:hAnsi="Arial" w:cs="Arial"/>
        </w:rPr>
        <w:t xml:space="preserve"> </w:t>
      </w:r>
      <w:r w:rsidR="002C59E9">
        <w:rPr>
          <w:rFonts w:ascii="Arial" w:hAnsi="Arial" w:cs="Arial"/>
        </w:rPr>
        <w:t>accessible</w:t>
      </w:r>
      <w:r w:rsidR="00054926">
        <w:rPr>
          <w:rFonts w:ascii="Arial" w:hAnsi="Arial" w:cs="Arial"/>
        </w:rPr>
        <w:t>,</w:t>
      </w:r>
      <w:r w:rsidR="00682AB9">
        <w:rPr>
          <w:rFonts w:ascii="Arial" w:hAnsi="Arial" w:cs="Arial"/>
        </w:rPr>
        <w:t xml:space="preserve"> both</w:t>
      </w:r>
      <w:r w:rsidR="00325779">
        <w:rPr>
          <w:rFonts w:ascii="Arial" w:hAnsi="Arial" w:cs="Arial"/>
        </w:rPr>
        <w:t xml:space="preserve"> </w:t>
      </w:r>
      <w:r w:rsidR="000D6D73">
        <w:rPr>
          <w:rFonts w:ascii="Arial" w:hAnsi="Arial" w:cs="Arial"/>
        </w:rPr>
        <w:t>in</w:t>
      </w:r>
      <w:r w:rsidR="00325779">
        <w:rPr>
          <w:rFonts w:ascii="Arial" w:hAnsi="Arial" w:cs="Arial"/>
        </w:rPr>
        <w:t xml:space="preserve"> academic research and</w:t>
      </w:r>
      <w:r w:rsidR="000D6D73">
        <w:rPr>
          <w:rFonts w:ascii="Arial" w:hAnsi="Arial" w:cs="Arial"/>
        </w:rPr>
        <w:t xml:space="preserve"> for</w:t>
      </w:r>
      <w:r w:rsidR="00325779">
        <w:rPr>
          <w:rFonts w:ascii="Arial" w:hAnsi="Arial" w:cs="Arial"/>
        </w:rPr>
        <w:t xml:space="preserve"> </w:t>
      </w:r>
      <w:r w:rsidR="003F4A83">
        <w:rPr>
          <w:rFonts w:ascii="Arial" w:hAnsi="Arial" w:cs="Arial"/>
        </w:rPr>
        <w:t xml:space="preserve">the development of </w:t>
      </w:r>
      <w:r w:rsidR="00F301AA">
        <w:rPr>
          <w:rFonts w:ascii="Arial" w:hAnsi="Arial" w:cs="Arial"/>
        </w:rPr>
        <w:t>Brain-Computer Interface</w:t>
      </w:r>
      <w:r w:rsidR="00B8592D">
        <w:rPr>
          <w:rFonts w:ascii="Arial" w:hAnsi="Arial" w:cs="Arial"/>
        </w:rPr>
        <w:t xml:space="preserve"> technolo</w:t>
      </w:r>
      <w:r w:rsidR="001B1123">
        <w:rPr>
          <w:rFonts w:ascii="Arial" w:hAnsi="Arial" w:cs="Arial"/>
        </w:rPr>
        <w:t>g</w:t>
      </w:r>
      <w:r w:rsidR="00182053">
        <w:rPr>
          <w:rFonts w:ascii="Arial" w:hAnsi="Arial" w:cs="Arial"/>
        </w:rPr>
        <w:t>ies</w:t>
      </w:r>
      <w:r w:rsidR="0090147D">
        <w:rPr>
          <w:rFonts w:ascii="Arial" w:hAnsi="Arial" w:cs="Arial"/>
        </w:rPr>
        <w:t>.</w:t>
      </w:r>
      <w:r w:rsidR="00CC389A">
        <w:rPr>
          <w:rFonts w:ascii="Arial" w:hAnsi="Arial" w:cs="Arial"/>
        </w:rPr>
        <w:t xml:space="preserve"> </w:t>
      </w:r>
      <w:r w:rsidR="00C86FDB">
        <w:rPr>
          <w:rFonts w:ascii="Arial" w:hAnsi="Arial" w:cs="Arial"/>
        </w:rPr>
        <w:t xml:space="preserve">However, </w:t>
      </w:r>
      <w:r w:rsidR="008113C4">
        <w:rPr>
          <w:rFonts w:ascii="Arial" w:hAnsi="Arial" w:cs="Arial"/>
        </w:rPr>
        <w:t xml:space="preserve">the </w:t>
      </w:r>
      <w:r w:rsidR="000758D3">
        <w:rPr>
          <w:rFonts w:ascii="Arial" w:hAnsi="Arial" w:cs="Arial"/>
        </w:rPr>
        <w:t xml:space="preserve">classic statistical methods </w:t>
      </w:r>
      <w:r w:rsidR="00EA505C">
        <w:rPr>
          <w:rFonts w:ascii="Arial" w:hAnsi="Arial" w:cs="Arial"/>
        </w:rPr>
        <w:t>for analyzing event-related time series</w:t>
      </w:r>
      <w:r w:rsidR="00E924A1">
        <w:rPr>
          <w:rFonts w:ascii="Arial" w:hAnsi="Arial" w:cs="Arial"/>
        </w:rPr>
        <w:t xml:space="preserve"> </w:t>
      </w:r>
      <w:r w:rsidR="007B7353">
        <w:rPr>
          <w:rFonts w:ascii="Arial" w:hAnsi="Arial" w:cs="Arial"/>
        </w:rPr>
        <w:t xml:space="preserve">data </w:t>
      </w:r>
      <w:r w:rsidR="006D5008">
        <w:rPr>
          <w:rFonts w:ascii="Arial" w:hAnsi="Arial" w:cs="Arial"/>
        </w:rPr>
        <w:t>are ill-equipped</w:t>
      </w:r>
      <w:r w:rsidR="00CD0189">
        <w:rPr>
          <w:rFonts w:ascii="Arial" w:hAnsi="Arial" w:cs="Arial"/>
        </w:rPr>
        <w:t xml:space="preserve"> to </w:t>
      </w:r>
      <w:r w:rsidR="00514B7B">
        <w:rPr>
          <w:rFonts w:ascii="Arial" w:hAnsi="Arial" w:cs="Arial"/>
        </w:rPr>
        <w:t>manage</w:t>
      </w:r>
      <w:r w:rsidR="00312F3E">
        <w:rPr>
          <w:rFonts w:ascii="Arial" w:hAnsi="Arial" w:cs="Arial"/>
        </w:rPr>
        <w:t xml:space="preserve"> </w:t>
      </w:r>
      <w:r w:rsidR="00BD760B">
        <w:rPr>
          <w:rFonts w:ascii="Arial" w:hAnsi="Arial" w:cs="Arial"/>
        </w:rPr>
        <w:t>multi-region</w:t>
      </w:r>
      <w:r w:rsidR="005A38A5">
        <w:rPr>
          <w:rFonts w:ascii="Arial" w:hAnsi="Arial" w:cs="Arial"/>
        </w:rPr>
        <w:t xml:space="preserve"> </w:t>
      </w:r>
      <w:r w:rsidR="00C45D9E">
        <w:rPr>
          <w:rFonts w:ascii="Arial" w:hAnsi="Arial" w:cs="Arial"/>
        </w:rPr>
        <w:t>human</w:t>
      </w:r>
      <w:r w:rsidR="00FB7638">
        <w:rPr>
          <w:rFonts w:ascii="Arial" w:hAnsi="Arial" w:cs="Arial"/>
        </w:rPr>
        <w:t xml:space="preserve"> </w:t>
      </w:r>
      <w:r w:rsidR="0098313B">
        <w:rPr>
          <w:rFonts w:ascii="Arial" w:hAnsi="Arial" w:cs="Arial"/>
        </w:rPr>
        <w:t>electrophysio</w:t>
      </w:r>
      <w:r w:rsidR="0028761F">
        <w:rPr>
          <w:rFonts w:ascii="Arial" w:hAnsi="Arial" w:cs="Arial"/>
        </w:rPr>
        <w:t>logy</w:t>
      </w:r>
      <w:r w:rsidR="007A1898">
        <w:rPr>
          <w:rFonts w:ascii="Arial" w:hAnsi="Arial" w:cs="Arial"/>
        </w:rPr>
        <w:t xml:space="preserve">, often with </w:t>
      </w:r>
      <w:r w:rsidR="004D6BB7">
        <w:rPr>
          <w:rFonts w:ascii="Arial" w:hAnsi="Arial" w:cs="Arial"/>
        </w:rPr>
        <w:t xml:space="preserve">simultaneous </w:t>
      </w:r>
      <w:r w:rsidR="00E05A4A">
        <w:rPr>
          <w:rFonts w:ascii="Arial" w:hAnsi="Arial" w:cs="Arial"/>
        </w:rPr>
        <w:t xml:space="preserve">recordings from </w:t>
      </w:r>
      <w:r w:rsidR="003A20A2">
        <w:rPr>
          <w:rFonts w:ascii="Arial" w:hAnsi="Arial" w:cs="Arial"/>
        </w:rPr>
        <w:t>100</w:t>
      </w:r>
      <w:r w:rsidR="00FD3723">
        <w:rPr>
          <w:rFonts w:ascii="Arial" w:hAnsi="Arial" w:cs="Arial"/>
        </w:rPr>
        <w:t>s</w:t>
      </w:r>
      <w:r w:rsidR="003A20A2">
        <w:rPr>
          <w:rFonts w:ascii="Arial" w:hAnsi="Arial" w:cs="Arial"/>
        </w:rPr>
        <w:t xml:space="preserve"> </w:t>
      </w:r>
      <w:r w:rsidR="005D6A52">
        <w:rPr>
          <w:rFonts w:ascii="Arial" w:hAnsi="Arial" w:cs="Arial"/>
        </w:rPr>
        <w:t xml:space="preserve">of </w:t>
      </w:r>
      <w:r w:rsidR="00603DCA">
        <w:rPr>
          <w:rFonts w:ascii="Arial" w:hAnsi="Arial" w:cs="Arial"/>
        </w:rPr>
        <w:t>channels</w:t>
      </w:r>
      <w:r w:rsidR="00572907">
        <w:rPr>
          <w:rFonts w:ascii="Arial" w:hAnsi="Arial" w:cs="Arial"/>
        </w:rPr>
        <w:t>,</w:t>
      </w:r>
      <w:r w:rsidR="003B2E5F">
        <w:rPr>
          <w:rFonts w:ascii="Arial" w:hAnsi="Arial" w:cs="Arial"/>
        </w:rPr>
        <w:t xml:space="preserve"> </w:t>
      </w:r>
      <w:r w:rsidR="009C170D">
        <w:rPr>
          <w:rFonts w:ascii="Arial" w:hAnsi="Arial" w:cs="Arial"/>
        </w:rPr>
        <w:t xml:space="preserve">in conjunction with </w:t>
      </w:r>
      <w:r w:rsidR="00C36E18">
        <w:rPr>
          <w:rFonts w:ascii="Arial" w:hAnsi="Arial" w:cs="Arial"/>
        </w:rPr>
        <w:t>complex</w:t>
      </w:r>
      <w:r w:rsidR="005410D0">
        <w:rPr>
          <w:rFonts w:ascii="Arial" w:hAnsi="Arial" w:cs="Arial"/>
        </w:rPr>
        <w:t xml:space="preserve"> data from</w:t>
      </w:r>
      <w:r w:rsidR="00D71B55">
        <w:rPr>
          <w:rFonts w:ascii="Arial" w:hAnsi="Arial" w:cs="Arial"/>
        </w:rPr>
        <w:t xml:space="preserve"> human </w:t>
      </w:r>
      <w:r w:rsidR="005410D0">
        <w:rPr>
          <w:rFonts w:ascii="Arial" w:hAnsi="Arial" w:cs="Arial"/>
        </w:rPr>
        <w:t xml:space="preserve">behavioral </w:t>
      </w:r>
      <w:r w:rsidR="0051529B">
        <w:rPr>
          <w:rFonts w:ascii="Arial" w:hAnsi="Arial" w:cs="Arial"/>
        </w:rPr>
        <w:t>experiment</w:t>
      </w:r>
      <w:r w:rsidR="00405E5D">
        <w:rPr>
          <w:rFonts w:ascii="Arial" w:hAnsi="Arial" w:cs="Arial"/>
        </w:rPr>
        <w:t>s</w:t>
      </w:r>
      <w:r w:rsidR="003F5023">
        <w:rPr>
          <w:rFonts w:ascii="Arial" w:hAnsi="Arial" w:cs="Arial"/>
        </w:rPr>
        <w:t xml:space="preserve">. </w:t>
      </w:r>
      <w:r w:rsidR="00F05D1B">
        <w:rPr>
          <w:rFonts w:ascii="Arial" w:hAnsi="Arial" w:cs="Arial"/>
        </w:rPr>
        <w:t>Additionally,</w:t>
      </w:r>
      <w:r w:rsidR="00AC1066">
        <w:rPr>
          <w:rFonts w:ascii="Arial" w:hAnsi="Arial" w:cs="Arial"/>
        </w:rPr>
        <w:t xml:space="preserve"> </w:t>
      </w:r>
      <w:r w:rsidR="007D3FA2">
        <w:rPr>
          <w:rFonts w:ascii="Arial" w:hAnsi="Arial" w:cs="Arial"/>
        </w:rPr>
        <w:t xml:space="preserve">field potential </w:t>
      </w:r>
      <w:r w:rsidR="00F84E9F">
        <w:rPr>
          <w:rFonts w:ascii="Arial" w:hAnsi="Arial" w:cs="Arial"/>
        </w:rPr>
        <w:t xml:space="preserve">data </w:t>
      </w:r>
      <w:r w:rsidR="00261881">
        <w:rPr>
          <w:rFonts w:ascii="Arial" w:hAnsi="Arial" w:cs="Arial"/>
        </w:rPr>
        <w:t>is</w:t>
      </w:r>
      <w:r w:rsidR="00A16E0F">
        <w:rPr>
          <w:rFonts w:ascii="Arial" w:hAnsi="Arial" w:cs="Arial"/>
        </w:rPr>
        <w:t xml:space="preserve"> inherently multi-dimensional due to the </w:t>
      </w:r>
      <w:r w:rsidR="004B5BCF">
        <w:rPr>
          <w:rFonts w:ascii="Arial" w:hAnsi="Arial" w:cs="Arial"/>
        </w:rPr>
        <w:t>biophysical properties</w:t>
      </w:r>
      <w:r w:rsidR="00085936">
        <w:rPr>
          <w:rFonts w:ascii="Arial" w:hAnsi="Arial" w:cs="Arial"/>
        </w:rPr>
        <w:t xml:space="preserve"> of neuronal oscillations</w:t>
      </w:r>
      <w:r w:rsidR="00ED36D4">
        <w:rPr>
          <w:rFonts w:ascii="Arial" w:hAnsi="Arial" w:cs="Arial"/>
        </w:rPr>
        <w:t>, which</w:t>
      </w:r>
      <w:r w:rsidR="000C142D">
        <w:rPr>
          <w:rFonts w:ascii="Arial" w:hAnsi="Arial" w:cs="Arial"/>
        </w:rPr>
        <w:t xml:space="preserve"> are comprised of </w:t>
      </w:r>
      <w:r w:rsidR="00D11854">
        <w:rPr>
          <w:rFonts w:ascii="Arial" w:hAnsi="Arial" w:cs="Arial"/>
        </w:rPr>
        <w:t xml:space="preserve">frequency, power, and </w:t>
      </w:r>
      <w:r w:rsidR="00F64CDF">
        <w:rPr>
          <w:rFonts w:ascii="Arial" w:hAnsi="Arial" w:cs="Arial"/>
        </w:rPr>
        <w:t>phase components</w:t>
      </w:r>
      <w:r w:rsidR="006E55C4">
        <w:rPr>
          <w:rFonts w:ascii="Arial" w:hAnsi="Arial" w:cs="Arial"/>
        </w:rPr>
        <w:t xml:space="preserve"> </w:t>
      </w:r>
      <w:r w:rsidR="00187F34">
        <w:rPr>
          <w:rFonts w:ascii="Arial" w:hAnsi="Arial" w:cs="Arial"/>
        </w:rPr>
        <w:t>for every</w:t>
      </w:r>
      <w:r w:rsidR="008054A1">
        <w:rPr>
          <w:rFonts w:ascii="Arial" w:hAnsi="Arial" w:cs="Arial"/>
        </w:rPr>
        <w:t xml:space="preserve"> </w:t>
      </w:r>
      <w:r w:rsidR="00291902">
        <w:rPr>
          <w:rFonts w:ascii="Arial" w:hAnsi="Arial" w:cs="Arial"/>
        </w:rPr>
        <w:t xml:space="preserve">sample </w:t>
      </w:r>
      <w:r w:rsidR="0065374B">
        <w:rPr>
          <w:rFonts w:ascii="Arial" w:hAnsi="Arial" w:cs="Arial"/>
        </w:rPr>
        <w:t xml:space="preserve">in </w:t>
      </w:r>
      <w:r w:rsidR="00AB3838">
        <w:rPr>
          <w:rFonts w:ascii="Arial" w:hAnsi="Arial" w:cs="Arial"/>
        </w:rPr>
        <w:t>the time series.</w:t>
      </w:r>
      <w:r w:rsidR="00A75A48">
        <w:rPr>
          <w:rFonts w:ascii="Arial" w:hAnsi="Arial" w:cs="Arial"/>
        </w:rPr>
        <w:t xml:space="preserve"> </w:t>
      </w:r>
      <w:r w:rsidR="004826B2">
        <w:rPr>
          <w:rFonts w:ascii="Arial" w:hAnsi="Arial" w:cs="Arial"/>
        </w:rPr>
        <w:t xml:space="preserve">The </w:t>
      </w:r>
      <w:r w:rsidR="004826B2">
        <w:rPr>
          <w:rFonts w:ascii="Arial" w:hAnsi="Arial" w:cs="Arial"/>
        </w:rPr>
        <w:lastRenderedPageBreak/>
        <w:t xml:space="preserve">complexity of </w:t>
      </w:r>
      <w:r w:rsidR="00525DAB">
        <w:rPr>
          <w:rFonts w:ascii="Arial" w:hAnsi="Arial" w:cs="Arial"/>
        </w:rPr>
        <w:t xml:space="preserve">neurophysiological </w:t>
      </w:r>
      <w:r w:rsidR="008524AD">
        <w:rPr>
          <w:rFonts w:ascii="Arial" w:hAnsi="Arial" w:cs="Arial"/>
        </w:rPr>
        <w:t xml:space="preserve">recordings </w:t>
      </w:r>
      <w:r w:rsidR="00E55E8D">
        <w:rPr>
          <w:rFonts w:ascii="Arial" w:hAnsi="Arial" w:cs="Arial"/>
        </w:rPr>
        <w:t xml:space="preserve">poses a </w:t>
      </w:r>
      <w:r w:rsidR="00D33978">
        <w:rPr>
          <w:rFonts w:ascii="Arial" w:hAnsi="Arial" w:cs="Arial"/>
        </w:rPr>
        <w:t>substantial</w:t>
      </w:r>
      <w:r w:rsidR="00CD6B5F">
        <w:rPr>
          <w:rFonts w:ascii="Arial" w:hAnsi="Arial" w:cs="Arial"/>
        </w:rPr>
        <w:t xml:space="preserve"> challenge to neural data scien</w:t>
      </w:r>
      <w:r w:rsidR="005E7813">
        <w:rPr>
          <w:rFonts w:ascii="Arial" w:hAnsi="Arial" w:cs="Arial"/>
        </w:rPr>
        <w:t xml:space="preserve">tists </w:t>
      </w:r>
      <w:r w:rsidR="00A76845">
        <w:rPr>
          <w:rFonts w:ascii="Arial" w:hAnsi="Arial" w:cs="Arial"/>
        </w:rPr>
        <w:t>trying to</w:t>
      </w:r>
      <w:r w:rsidR="00454A75">
        <w:rPr>
          <w:rFonts w:ascii="Arial" w:hAnsi="Arial" w:cs="Arial"/>
        </w:rPr>
        <w:t xml:space="preserve"> </w:t>
      </w:r>
      <w:r w:rsidR="00F9707C">
        <w:rPr>
          <w:rFonts w:ascii="Arial" w:hAnsi="Arial" w:cs="Arial"/>
        </w:rPr>
        <w:t>decode</w:t>
      </w:r>
      <w:r w:rsidR="00695685">
        <w:rPr>
          <w:rFonts w:ascii="Arial" w:hAnsi="Arial" w:cs="Arial"/>
        </w:rPr>
        <w:t xml:space="preserve"> </w:t>
      </w:r>
      <w:r w:rsidR="006B79C6">
        <w:rPr>
          <w:rFonts w:ascii="Arial" w:hAnsi="Arial" w:cs="Arial"/>
        </w:rPr>
        <w:t xml:space="preserve">oscillatory signals </w:t>
      </w:r>
      <w:r w:rsidR="005A1F74">
        <w:rPr>
          <w:rFonts w:ascii="Arial" w:hAnsi="Arial" w:cs="Arial"/>
        </w:rPr>
        <w:t xml:space="preserve">related to </w:t>
      </w:r>
      <w:r w:rsidR="0032245E">
        <w:rPr>
          <w:rFonts w:ascii="Arial" w:hAnsi="Arial" w:cs="Arial"/>
        </w:rPr>
        <w:t xml:space="preserve">specific </w:t>
      </w:r>
      <w:r w:rsidR="001C4DBB">
        <w:rPr>
          <w:rFonts w:ascii="Arial" w:hAnsi="Arial" w:cs="Arial"/>
        </w:rPr>
        <w:t>trial-by-tria</w:t>
      </w:r>
      <w:r w:rsidR="001F1130">
        <w:rPr>
          <w:rFonts w:ascii="Arial" w:hAnsi="Arial" w:cs="Arial"/>
        </w:rPr>
        <w:t>l</w:t>
      </w:r>
      <w:r w:rsidR="006F75CC">
        <w:rPr>
          <w:rFonts w:ascii="Arial" w:hAnsi="Arial" w:cs="Arial"/>
        </w:rPr>
        <w:t xml:space="preserve"> events</w:t>
      </w:r>
      <w:r w:rsidR="0032245E">
        <w:rPr>
          <w:rFonts w:ascii="Arial" w:hAnsi="Arial" w:cs="Arial"/>
        </w:rPr>
        <w:t xml:space="preserve">. </w:t>
      </w:r>
    </w:p>
    <w:p w14:paraId="31CFE8F7" w14:textId="77777777" w:rsidR="000B0FC0" w:rsidRDefault="000B0FC0" w:rsidP="009E59BA">
      <w:pPr>
        <w:jc w:val="both"/>
        <w:rPr>
          <w:rFonts w:ascii="Arial" w:hAnsi="Arial" w:cs="Arial"/>
        </w:rPr>
      </w:pPr>
    </w:p>
    <w:p w14:paraId="71E8CEE7" w14:textId="103AD1D3" w:rsidR="00C91CD3" w:rsidRPr="00B60B6A" w:rsidRDefault="00C91CD3" w:rsidP="00B60B6A">
      <w:pPr>
        <w:jc w:val="both"/>
        <w:rPr>
          <w:rFonts w:ascii="Arial" w:hAnsi="Arial" w:cs="Arial"/>
        </w:rPr>
      </w:pPr>
      <w:proofErr w:type="spellStart"/>
      <w:r>
        <w:rPr>
          <w:rFonts w:ascii="Arial" w:hAnsi="Arial" w:cs="Arial"/>
        </w:rPr>
        <w:t>Ephys</w:t>
      </w:r>
      <w:proofErr w:type="spellEnd"/>
      <w:r>
        <w:rPr>
          <w:rFonts w:ascii="Arial" w:hAnsi="Arial" w:cs="Arial"/>
        </w:rPr>
        <w:t xml:space="preserve"> intro – richness of time-frequency resolution, multi-site simultaneous recordings </w:t>
      </w:r>
      <w:r w:rsidR="00B60B6A">
        <w:rPr>
          <w:rFonts w:ascii="Arial" w:hAnsi="Arial" w:cs="Arial"/>
        </w:rPr>
        <w:t>** define TFR clearly here so the entire function syntax isn’t confusing lol</w:t>
      </w:r>
    </w:p>
    <w:p w14:paraId="0B566823" w14:textId="77777777" w:rsidR="00C91CD3" w:rsidRDefault="00C91CD3" w:rsidP="00C91CD3">
      <w:pPr>
        <w:pStyle w:val="ListParagraph"/>
        <w:numPr>
          <w:ilvl w:val="1"/>
          <w:numId w:val="2"/>
        </w:numPr>
        <w:rPr>
          <w:rFonts w:ascii="Arial" w:hAnsi="Arial" w:cs="Arial"/>
        </w:rPr>
      </w:pPr>
      <w:r>
        <w:rPr>
          <w:rFonts w:ascii="Arial" w:hAnsi="Arial" w:cs="Arial"/>
        </w:rPr>
        <w:t>Richness of time frequency resolution and why it matters</w:t>
      </w:r>
    </w:p>
    <w:p w14:paraId="0CE5AFB4" w14:textId="77777777" w:rsidR="00C91CD3" w:rsidRDefault="00C91CD3" w:rsidP="00C91CD3">
      <w:pPr>
        <w:pStyle w:val="ListParagraph"/>
        <w:numPr>
          <w:ilvl w:val="1"/>
          <w:numId w:val="2"/>
        </w:numPr>
        <w:rPr>
          <w:rFonts w:ascii="Arial" w:hAnsi="Arial" w:cs="Arial"/>
        </w:rPr>
      </w:pPr>
      <w:r w:rsidRPr="00A62E30">
        <w:rPr>
          <w:rFonts w:ascii="Arial" w:hAnsi="Arial" w:cs="Arial"/>
          <w:u w:val="single"/>
        </w:rPr>
        <w:t>frequency</w:t>
      </w:r>
      <w:r>
        <w:rPr>
          <w:rFonts w:ascii="Arial" w:hAnsi="Arial" w:cs="Arial"/>
        </w:rPr>
        <w:t>-specific modulation is widely accepted and understood that oscillations of different frequencies correspond to distinct underlying mechanisms</w:t>
      </w:r>
    </w:p>
    <w:p w14:paraId="62924D94" w14:textId="77777777" w:rsidR="00C91CD3" w:rsidRDefault="00C91CD3" w:rsidP="00C91CD3">
      <w:pPr>
        <w:pStyle w:val="ListParagraph"/>
        <w:numPr>
          <w:ilvl w:val="1"/>
          <w:numId w:val="2"/>
        </w:numPr>
        <w:rPr>
          <w:rFonts w:ascii="Arial" w:hAnsi="Arial" w:cs="Arial"/>
        </w:rPr>
      </w:pPr>
      <w:r>
        <w:rPr>
          <w:rFonts w:ascii="Arial" w:hAnsi="Arial" w:cs="Arial"/>
          <w:u w:val="single"/>
        </w:rPr>
        <w:t>temporal</w:t>
      </w:r>
      <w:r>
        <w:rPr>
          <w:rFonts w:ascii="Arial" w:hAnsi="Arial" w:cs="Arial"/>
        </w:rPr>
        <w:t xml:space="preserve"> profile of signal – encoding latencies, pseudo network construction for further hypothesis-driven connectivity tests  </w:t>
      </w:r>
    </w:p>
    <w:p w14:paraId="21B701A8" w14:textId="77777777" w:rsidR="00C91CD3" w:rsidRDefault="00C91CD3" w:rsidP="00C91CD3">
      <w:pPr>
        <w:pStyle w:val="ListParagraph"/>
        <w:numPr>
          <w:ilvl w:val="0"/>
          <w:numId w:val="2"/>
        </w:numPr>
        <w:rPr>
          <w:rFonts w:ascii="Arial" w:hAnsi="Arial" w:cs="Arial"/>
        </w:rPr>
      </w:pPr>
      <w:r w:rsidRPr="00A62E30">
        <w:rPr>
          <w:rFonts w:ascii="Arial" w:hAnsi="Arial" w:cs="Arial"/>
        </w:rPr>
        <w:t xml:space="preserve">Particularly with human experiments where behavioral task readouts are often continuous variables, but classic approaches only compare two conditions, not continuous trial-by-trial behavioral measures  </w:t>
      </w:r>
    </w:p>
    <w:p w14:paraId="40C3D704" w14:textId="77777777" w:rsidR="00C91CD3" w:rsidRDefault="00C91CD3" w:rsidP="00C91CD3">
      <w:pPr>
        <w:pStyle w:val="ListParagraph"/>
        <w:numPr>
          <w:ilvl w:val="0"/>
          <w:numId w:val="2"/>
        </w:numPr>
        <w:rPr>
          <w:rFonts w:ascii="Arial" w:hAnsi="Arial" w:cs="Arial"/>
        </w:rPr>
      </w:pPr>
      <w:r>
        <w:rPr>
          <w:rFonts w:ascii="Arial" w:hAnsi="Arial" w:cs="Arial"/>
        </w:rPr>
        <w:t xml:space="preserve">GOAL: Identify significant clusters of oscillatory power modulations with time-frequency resolution that encode trial-by-trial complex behavioral variables </w:t>
      </w:r>
    </w:p>
    <w:p w14:paraId="341C897F" w14:textId="77777777" w:rsidR="00C91CD3" w:rsidRPr="004C0B33" w:rsidRDefault="00C91CD3" w:rsidP="00C91CD3">
      <w:pPr>
        <w:pStyle w:val="ListParagraph"/>
        <w:numPr>
          <w:ilvl w:val="0"/>
          <w:numId w:val="2"/>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317C3B0A" w14:textId="77777777" w:rsidR="004C74F3" w:rsidRDefault="004C74F3" w:rsidP="004C74F3">
      <w:pPr>
        <w:pStyle w:val="ListParagraph"/>
        <w:numPr>
          <w:ilvl w:val="0"/>
          <w:numId w:val="2"/>
        </w:numPr>
        <w:rPr>
          <w:rFonts w:ascii="Arial" w:hAnsi="Arial" w:cs="Arial"/>
        </w:rPr>
      </w:pPr>
      <w:r>
        <w:rPr>
          <w:rFonts w:ascii="Arial" w:hAnsi="Arial" w:cs="Arial"/>
        </w:rPr>
        <w:t>Lack of time-frequency resolved regression approaches for complex behaviors</w:t>
      </w:r>
    </w:p>
    <w:p w14:paraId="05F1B572" w14:textId="77777777" w:rsidR="004C74F3" w:rsidRDefault="004C74F3" w:rsidP="004C74F3">
      <w:pPr>
        <w:pStyle w:val="ListParagraph"/>
        <w:numPr>
          <w:ilvl w:val="1"/>
          <w:numId w:val="2"/>
        </w:numPr>
        <w:rPr>
          <w:rFonts w:ascii="Arial" w:hAnsi="Arial" w:cs="Arial"/>
        </w:rPr>
      </w:pPr>
      <w:r>
        <w:rPr>
          <w:rFonts w:ascii="Arial" w:hAnsi="Arial" w:cs="Arial"/>
        </w:rPr>
        <w:t xml:space="preserve">Frequency resolution is important – frequency-specific modulation is widely accepted and understood that oscillations of different frequencies correspond to distinct underlying mechanisms </w:t>
      </w:r>
    </w:p>
    <w:p w14:paraId="24CA7C7B" w14:textId="77777777" w:rsidR="004C74F3" w:rsidRPr="000A5F9D" w:rsidRDefault="004C74F3" w:rsidP="004C74F3">
      <w:pPr>
        <w:pStyle w:val="ListParagraph"/>
        <w:numPr>
          <w:ilvl w:val="1"/>
          <w:numId w:val="2"/>
        </w:numPr>
        <w:rPr>
          <w:rFonts w:ascii="Arial" w:hAnsi="Arial" w:cs="Arial"/>
        </w:rPr>
      </w:pPr>
      <w:r>
        <w:rPr>
          <w:rFonts w:ascii="Arial" w:hAnsi="Arial" w:cs="Arial"/>
        </w:rPr>
        <w:t xml:space="preserve">Time resolution is important – can understand the temporal encoding properties of a given region – </w:t>
      </w:r>
      <w:proofErr w:type="spellStart"/>
      <w:r>
        <w:rPr>
          <w:rFonts w:ascii="Arial" w:hAnsi="Arial" w:cs="Arial"/>
        </w:rPr>
        <w:t>ie</w:t>
      </w:r>
      <w:proofErr w:type="spellEnd"/>
      <w:r>
        <w:rPr>
          <w:rFonts w:ascii="Arial" w:hAnsi="Arial" w:cs="Arial"/>
        </w:rPr>
        <w:t xml:space="preserve"> how long does it take information about signal X to get to Region Y. AND timing resolution allows you to construct a pseudo network, where the timing of Regions A,B,C can be related to the involvement of these regions on a mechanistic level – if region A has a cluster that’s 100 </w:t>
      </w:r>
      <w:proofErr w:type="spellStart"/>
      <w:r>
        <w:rPr>
          <w:rFonts w:ascii="Arial" w:hAnsi="Arial" w:cs="Arial"/>
        </w:rPr>
        <w:t>ms</w:t>
      </w:r>
      <w:proofErr w:type="spellEnd"/>
      <w:r>
        <w:rPr>
          <w:rFonts w:ascii="Arial" w:hAnsi="Arial" w:cs="Arial"/>
        </w:rPr>
        <w:t xml:space="preserve"> after region B, that’s a hint that the signal from B may be transmitted to A and gives potential hypothesis-driven directions for connectivity metrics</w:t>
      </w:r>
      <w:r w:rsidRPr="00991E6F">
        <w:rPr>
          <w:rFonts w:ascii="Arial" w:hAnsi="Arial" w:cs="Arial"/>
        </w:rPr>
        <w:t xml:space="preserve">  </w:t>
      </w:r>
    </w:p>
    <w:p w14:paraId="071638A7" w14:textId="77777777" w:rsidR="004C74F3" w:rsidRDefault="004C74F3" w:rsidP="004C74F3">
      <w:pPr>
        <w:pStyle w:val="ListParagraph"/>
        <w:numPr>
          <w:ilvl w:val="0"/>
          <w:numId w:val="2"/>
        </w:numPr>
        <w:rPr>
          <w:rFonts w:ascii="Arial" w:hAnsi="Arial" w:cs="Arial"/>
        </w:rPr>
      </w:pPr>
      <w:r>
        <w:rPr>
          <w:rFonts w:ascii="Arial" w:hAnsi="Arial" w:cs="Arial"/>
        </w:rPr>
        <w:t>Because of the nature of electrophysiological data, one cannot assume that you can determine task-relevant power modulations based on the assumption that any power modulations are going to be task-related</w:t>
      </w:r>
    </w:p>
    <w:p w14:paraId="7A881A75" w14:textId="77777777" w:rsidR="004C74F3" w:rsidRDefault="004C74F3" w:rsidP="004C74F3">
      <w:pPr>
        <w:pStyle w:val="ListParagraph"/>
        <w:numPr>
          <w:ilvl w:val="1"/>
          <w:numId w:val="2"/>
        </w:numPr>
        <w:rPr>
          <w:rFonts w:ascii="Arial" w:hAnsi="Arial" w:cs="Arial"/>
        </w:rPr>
      </w:pPr>
      <w:r>
        <w:rPr>
          <w:rFonts w:ascii="Arial" w:hAnsi="Arial" w:cs="Arial"/>
        </w:rPr>
        <w:t>Because of the biophysical properties of electrophysiological data, there is always going to be some time-frequency structure in the data – how do you parse what is not just event related, but event related signals specific to your predictor of interest</w:t>
      </w:r>
    </w:p>
    <w:p w14:paraId="526BF8C2" w14:textId="77777777" w:rsidR="004C74F3" w:rsidRDefault="004C74F3" w:rsidP="004C74F3">
      <w:pPr>
        <w:pStyle w:val="ListParagraph"/>
        <w:numPr>
          <w:ilvl w:val="1"/>
          <w:numId w:val="2"/>
        </w:numPr>
        <w:rPr>
          <w:rFonts w:ascii="Arial" w:hAnsi="Arial" w:cs="Arial"/>
        </w:rPr>
      </w:pPr>
      <w:r>
        <w:rPr>
          <w:rFonts w:ascii="Arial" w:hAnsi="Arial" w:cs="Arial"/>
        </w:rPr>
        <w:t>Requires a priori hypothesis for relevant frequencies/times</w:t>
      </w:r>
    </w:p>
    <w:p w14:paraId="133306DE" w14:textId="77777777" w:rsidR="004C74F3" w:rsidRDefault="004C74F3" w:rsidP="004C74F3">
      <w:pPr>
        <w:pStyle w:val="ListParagraph"/>
        <w:numPr>
          <w:ilvl w:val="1"/>
          <w:numId w:val="2"/>
        </w:numPr>
        <w:rPr>
          <w:rFonts w:ascii="Arial" w:hAnsi="Arial" w:cs="Arial"/>
        </w:rPr>
      </w:pPr>
      <w:r>
        <w:rPr>
          <w:rFonts w:ascii="Arial" w:hAnsi="Arial" w:cs="Arial"/>
        </w:rPr>
        <w:t xml:space="preserve">Current approach 1: Collapsing relevant multi-dimensional data into trial-averaged signals from pre-defined frequency bands loses the richness and uniqueness of </w:t>
      </w:r>
      <w:proofErr w:type="spellStart"/>
      <w:r>
        <w:rPr>
          <w:rFonts w:ascii="Arial" w:hAnsi="Arial" w:cs="Arial"/>
        </w:rPr>
        <w:t>spectrotemporal</w:t>
      </w:r>
      <w:proofErr w:type="spellEnd"/>
      <w:r>
        <w:rPr>
          <w:rFonts w:ascii="Arial" w:hAnsi="Arial" w:cs="Arial"/>
        </w:rPr>
        <w:t xml:space="preserve"> data</w:t>
      </w:r>
    </w:p>
    <w:p w14:paraId="6550D278" w14:textId="2A5D06D1" w:rsidR="00C91CD3" w:rsidRDefault="004C74F3" w:rsidP="00035592">
      <w:pPr>
        <w:pStyle w:val="ListParagraph"/>
        <w:numPr>
          <w:ilvl w:val="1"/>
          <w:numId w:val="2"/>
        </w:numPr>
        <w:rPr>
          <w:rFonts w:ascii="Arial" w:hAnsi="Arial" w:cs="Arial"/>
        </w:rPr>
      </w:pPr>
      <w:r>
        <w:rPr>
          <w:rFonts w:ascii="Arial" w:hAnsi="Arial" w:cs="Arial"/>
        </w:rPr>
        <w:t xml:space="preserve">Current approach 2: two-sample </w:t>
      </w:r>
      <w:proofErr w:type="gramStart"/>
      <w:r>
        <w:rPr>
          <w:rFonts w:ascii="Arial" w:hAnsi="Arial" w:cs="Arial"/>
        </w:rPr>
        <w:t>cluster based</w:t>
      </w:r>
      <w:proofErr w:type="gramEnd"/>
      <w:r>
        <w:rPr>
          <w:rFonts w:ascii="Arial" w:hAnsi="Arial" w:cs="Arial"/>
        </w:rPr>
        <w:t xml:space="preserve"> permutation testing – no behavioral complexity, can’t account for possible covariates </w:t>
      </w:r>
    </w:p>
    <w:p w14:paraId="633AEDD0" w14:textId="77777777" w:rsidR="003B124B" w:rsidRPr="00420ED3" w:rsidRDefault="003B124B" w:rsidP="003B124B">
      <w:pPr>
        <w:ind w:firstLine="360"/>
        <w:rPr>
          <w:rFonts w:ascii="Arial" w:hAnsi="Arial" w:cs="Arial"/>
        </w:rPr>
      </w:pPr>
      <w:r w:rsidRPr="00420ED3">
        <w:rPr>
          <w:rFonts w:ascii="Arial" w:hAnsi="Arial" w:cs="Arial"/>
        </w:rPr>
        <w:t xml:space="preserve">Applications of </w:t>
      </w:r>
      <w:proofErr w:type="spellStart"/>
      <w:r w:rsidRPr="00420ED3">
        <w:rPr>
          <w:rFonts w:ascii="Arial" w:hAnsi="Arial" w:cs="Arial"/>
        </w:rPr>
        <w:t>neurocluster</w:t>
      </w:r>
      <w:proofErr w:type="spellEnd"/>
      <w:r w:rsidRPr="00420ED3">
        <w:rPr>
          <w:rFonts w:ascii="Arial" w:hAnsi="Arial" w:cs="Arial"/>
        </w:rPr>
        <w:t xml:space="preserve">: </w:t>
      </w:r>
    </w:p>
    <w:p w14:paraId="66C23720" w14:textId="77777777" w:rsidR="003B124B" w:rsidRPr="00420ED3" w:rsidRDefault="003B124B" w:rsidP="003B124B">
      <w:pPr>
        <w:pStyle w:val="ListParagraph"/>
        <w:numPr>
          <w:ilvl w:val="0"/>
          <w:numId w:val="1"/>
        </w:numPr>
        <w:rPr>
          <w:rFonts w:ascii="Arial" w:hAnsi="Arial" w:cs="Arial"/>
        </w:rPr>
      </w:pPr>
      <w:r w:rsidRPr="00420ED3">
        <w:rPr>
          <w:rFonts w:ascii="Arial" w:hAnsi="Arial" w:cs="Arial"/>
        </w:rPr>
        <w:t xml:space="preserve">Start looking at data – find regions with significant clusters to look at which regions + </w:t>
      </w:r>
      <w:proofErr w:type="spellStart"/>
      <w:r w:rsidRPr="00420ED3">
        <w:rPr>
          <w:rFonts w:ascii="Arial" w:hAnsi="Arial" w:cs="Arial"/>
        </w:rPr>
        <w:t>freqs</w:t>
      </w:r>
      <w:proofErr w:type="spellEnd"/>
      <w:r w:rsidRPr="00420ED3">
        <w:rPr>
          <w:rFonts w:ascii="Arial" w:hAnsi="Arial" w:cs="Arial"/>
        </w:rPr>
        <w:t xml:space="preserve"> + times are potentially encoding task variables</w:t>
      </w:r>
    </w:p>
    <w:p w14:paraId="43C9BC6A" w14:textId="77777777" w:rsidR="003B124B" w:rsidRPr="00420ED3" w:rsidRDefault="003B124B" w:rsidP="003B124B">
      <w:pPr>
        <w:pStyle w:val="ListParagraph"/>
        <w:numPr>
          <w:ilvl w:val="0"/>
          <w:numId w:val="1"/>
        </w:numPr>
        <w:rPr>
          <w:rFonts w:ascii="Arial" w:hAnsi="Arial" w:cs="Arial"/>
        </w:rPr>
      </w:pPr>
      <w:r w:rsidRPr="00420ED3">
        <w:rPr>
          <w:rFonts w:ascii="Arial" w:hAnsi="Arial" w:cs="Arial"/>
        </w:rPr>
        <w:t xml:space="preserve">Look at how timing/duration/intensity of clusters/oscillatory bursts varies as a function of trial outcome </w:t>
      </w:r>
    </w:p>
    <w:p w14:paraId="2D4DF6AA" w14:textId="77777777" w:rsidR="003B124B" w:rsidRPr="00420ED3" w:rsidRDefault="003B124B" w:rsidP="003B124B">
      <w:pPr>
        <w:pStyle w:val="ListParagraph"/>
        <w:numPr>
          <w:ilvl w:val="0"/>
          <w:numId w:val="1"/>
        </w:numPr>
        <w:rPr>
          <w:rFonts w:ascii="Arial" w:hAnsi="Arial" w:cs="Arial"/>
        </w:rPr>
      </w:pPr>
      <w:r w:rsidRPr="00420ED3">
        <w:rPr>
          <w:rFonts w:ascii="Arial" w:hAnsi="Arial" w:cs="Arial"/>
        </w:rPr>
        <w:t xml:space="preserve">Differences in timing of clusters in specific regions reflecting flow of processing </w:t>
      </w:r>
    </w:p>
    <w:p w14:paraId="22FCAE87" w14:textId="77777777" w:rsidR="003B124B" w:rsidRPr="00420ED3" w:rsidRDefault="003B124B" w:rsidP="003B124B">
      <w:pPr>
        <w:pStyle w:val="ListParagraph"/>
        <w:numPr>
          <w:ilvl w:val="0"/>
          <w:numId w:val="1"/>
        </w:numPr>
        <w:rPr>
          <w:rFonts w:ascii="Arial" w:hAnsi="Arial" w:cs="Arial"/>
        </w:rPr>
      </w:pPr>
      <w:r w:rsidRPr="00420ED3">
        <w:rPr>
          <w:rFonts w:ascii="Arial" w:hAnsi="Arial" w:cs="Arial"/>
        </w:rPr>
        <w:t>“</w:t>
      </w:r>
      <w:proofErr w:type="gramStart"/>
      <w:r w:rsidRPr="00420ED3">
        <w:rPr>
          <w:rFonts w:ascii="Arial" w:hAnsi="Arial" w:cs="Arial"/>
        </w:rPr>
        <w:t>parallel</w:t>
      </w:r>
      <w:proofErr w:type="gramEnd"/>
      <w:r w:rsidRPr="00420ED3">
        <w:rPr>
          <w:rFonts w:ascii="Arial" w:hAnsi="Arial" w:cs="Arial"/>
        </w:rPr>
        <w:t xml:space="preserve"> vs sequential sampling” </w:t>
      </w:r>
    </w:p>
    <w:p w14:paraId="52C0318E" w14:textId="77777777" w:rsidR="003B124B" w:rsidRPr="00420ED3" w:rsidRDefault="003B124B" w:rsidP="003B124B">
      <w:pPr>
        <w:pStyle w:val="ListParagraph"/>
        <w:numPr>
          <w:ilvl w:val="0"/>
          <w:numId w:val="1"/>
        </w:numPr>
        <w:rPr>
          <w:rFonts w:ascii="Arial" w:hAnsi="Arial" w:cs="Arial"/>
        </w:rPr>
      </w:pPr>
      <w:r w:rsidRPr="00420ED3">
        <w:rPr>
          <w:rFonts w:ascii="Arial" w:hAnsi="Arial" w:cs="Arial"/>
        </w:rPr>
        <w:t>Data-driven epoch of interest encoding</w:t>
      </w:r>
    </w:p>
    <w:p w14:paraId="435C417E" w14:textId="75EF99DF" w:rsidR="003B124B" w:rsidRPr="000C0F37" w:rsidRDefault="003B124B" w:rsidP="003B124B">
      <w:pPr>
        <w:pStyle w:val="ListParagraph"/>
        <w:numPr>
          <w:ilvl w:val="0"/>
          <w:numId w:val="1"/>
        </w:numPr>
        <w:rPr>
          <w:rFonts w:ascii="Arial" w:hAnsi="Arial" w:cs="Arial"/>
        </w:rPr>
      </w:pPr>
      <w:r w:rsidRPr="00420ED3">
        <w:rPr>
          <w:rFonts w:ascii="Arial" w:hAnsi="Arial" w:cs="Arial"/>
        </w:rPr>
        <w:t>Data-driven frequency of interest encoding</w:t>
      </w:r>
    </w:p>
    <w:p w14:paraId="2813C677" w14:textId="3EFD629C" w:rsidR="007A4BC0" w:rsidRDefault="007A4BC0" w:rsidP="009E59BA">
      <w:pPr>
        <w:jc w:val="both"/>
        <w:rPr>
          <w:rFonts w:ascii="Arial" w:hAnsi="Arial" w:cs="Arial"/>
        </w:rPr>
      </w:pPr>
    </w:p>
    <w:p w14:paraId="7860ECD8" w14:textId="77777777" w:rsidR="0032190D" w:rsidRDefault="0032190D" w:rsidP="009E59BA">
      <w:pPr>
        <w:jc w:val="both"/>
        <w:rPr>
          <w:rFonts w:ascii="Arial" w:hAnsi="Arial" w:cs="Arial"/>
          <w:b/>
          <w:bCs/>
        </w:rPr>
      </w:pPr>
    </w:p>
    <w:p w14:paraId="136B3C8B" w14:textId="4A4C9E47" w:rsidR="000B0FC0" w:rsidRPr="000C0F37" w:rsidRDefault="00035592" w:rsidP="009E59BA">
      <w:pPr>
        <w:jc w:val="both"/>
        <w:rPr>
          <w:rFonts w:ascii="Arial" w:hAnsi="Arial" w:cs="Arial"/>
          <w:b/>
          <w:bCs/>
        </w:rPr>
      </w:pPr>
      <w:r w:rsidRPr="000C0F37">
        <w:rPr>
          <w:rFonts w:ascii="Arial" w:hAnsi="Arial" w:cs="Arial"/>
          <w:b/>
          <w:bCs/>
        </w:rPr>
        <w:lastRenderedPageBreak/>
        <w:t xml:space="preserve"># Methods/Documentation </w:t>
      </w:r>
    </w:p>
    <w:p w14:paraId="54F4F032" w14:textId="77777777" w:rsidR="00A871BF" w:rsidRDefault="00A871BF" w:rsidP="009E59BA">
      <w:pPr>
        <w:jc w:val="both"/>
        <w:rPr>
          <w:rFonts w:ascii="Arial" w:hAnsi="Arial" w:cs="Arial"/>
        </w:rPr>
      </w:pPr>
    </w:p>
    <w:p w14:paraId="226EE086" w14:textId="18AC17D6" w:rsidR="000B0FC0" w:rsidRDefault="000B0FC0" w:rsidP="009E59BA">
      <w:pPr>
        <w:jc w:val="both"/>
        <w:rPr>
          <w:rFonts w:ascii="Arial" w:hAnsi="Arial" w:cs="Arial"/>
        </w:rPr>
      </w:pPr>
      <w:r>
        <w:rPr>
          <w:rFonts w:ascii="Arial" w:hAnsi="Arial" w:cs="Arial"/>
        </w:rPr>
        <w:t>## Multiple Comparison</w:t>
      </w:r>
      <w:r w:rsidR="00D90B1A">
        <w:rPr>
          <w:rFonts w:ascii="Arial" w:hAnsi="Arial" w:cs="Arial"/>
        </w:rPr>
        <w:t xml:space="preserve">s </w:t>
      </w:r>
      <w:r w:rsidR="003821E3">
        <w:rPr>
          <w:rFonts w:ascii="Arial" w:hAnsi="Arial" w:cs="Arial"/>
        </w:rPr>
        <w:t xml:space="preserve">Correction </w:t>
      </w:r>
      <w:r w:rsidR="00F8289C">
        <w:rPr>
          <w:rFonts w:ascii="Arial" w:hAnsi="Arial" w:cs="Arial"/>
        </w:rPr>
        <w:t xml:space="preserve">Using </w:t>
      </w:r>
      <w:r w:rsidR="00E41BD6">
        <w:rPr>
          <w:rFonts w:ascii="Arial" w:hAnsi="Arial" w:cs="Arial"/>
        </w:rPr>
        <w:t xml:space="preserve">Parametric </w:t>
      </w:r>
      <w:r w:rsidR="00F8289C">
        <w:rPr>
          <w:rFonts w:ascii="Arial" w:hAnsi="Arial" w:cs="Arial"/>
        </w:rPr>
        <w:t>Test Statistic Thresholding</w:t>
      </w:r>
    </w:p>
    <w:p w14:paraId="76A6EAFF" w14:textId="77777777" w:rsidR="00B71265" w:rsidRDefault="00B71265" w:rsidP="009E59BA">
      <w:pPr>
        <w:jc w:val="both"/>
        <w:rPr>
          <w:rFonts w:ascii="Arial" w:hAnsi="Arial" w:cs="Arial"/>
        </w:rPr>
      </w:pPr>
    </w:p>
    <w:p w14:paraId="33E9F67A" w14:textId="241C9835" w:rsidR="00D47779" w:rsidRDefault="0019010F" w:rsidP="00BA54EA">
      <w:pPr>
        <w:jc w:val="both"/>
        <w:rPr>
          <w:rFonts w:ascii="Arial" w:hAnsi="Arial" w:cs="Arial"/>
        </w:rPr>
      </w:pPr>
      <w:r>
        <w:rPr>
          <w:rFonts w:ascii="Arial" w:hAnsi="Arial" w:cs="Arial"/>
        </w:rPr>
        <w:t xml:space="preserve">For example, </w:t>
      </w:r>
      <w:r w:rsidR="007B77C9">
        <w:rPr>
          <w:rFonts w:ascii="Arial" w:hAnsi="Arial" w:cs="Arial"/>
        </w:rPr>
        <w:t xml:space="preserve">a hypothetical </w:t>
      </w:r>
      <w:r w:rsidR="00FD0294">
        <w:rPr>
          <w:rFonts w:ascii="Arial" w:hAnsi="Arial" w:cs="Arial"/>
        </w:rPr>
        <w:t xml:space="preserve">iEEG study </w:t>
      </w:r>
      <w:r w:rsidR="007B77C9">
        <w:rPr>
          <w:rFonts w:ascii="Arial" w:hAnsi="Arial" w:cs="Arial"/>
        </w:rPr>
        <w:t>has</w:t>
      </w:r>
      <w:r w:rsidR="003F5A0D">
        <w:rPr>
          <w:rFonts w:ascii="Arial" w:hAnsi="Arial" w:cs="Arial"/>
        </w:rPr>
        <w:t xml:space="preserve"> a dataset of</w:t>
      </w:r>
      <w:r w:rsidR="00FD0294">
        <w:rPr>
          <w:rFonts w:ascii="Arial" w:hAnsi="Arial" w:cs="Arial"/>
        </w:rPr>
        <w:t xml:space="preserve"> </w:t>
      </w:r>
      <w:r w:rsidR="00EE28DB">
        <w:rPr>
          <w:rFonts w:ascii="Arial" w:hAnsi="Arial" w:cs="Arial"/>
        </w:rPr>
        <w:t>N</w:t>
      </w:r>
      <w:r w:rsidR="00FD0294">
        <w:rPr>
          <w:rFonts w:ascii="Arial" w:hAnsi="Arial" w:cs="Arial"/>
        </w:rPr>
        <w:t>=15 subjects</w:t>
      </w:r>
      <w:r w:rsidR="00497E7B">
        <w:rPr>
          <w:rFonts w:ascii="Arial" w:hAnsi="Arial" w:cs="Arial"/>
        </w:rPr>
        <w:t xml:space="preserve"> </w:t>
      </w:r>
      <w:r w:rsidR="00A40808">
        <w:rPr>
          <w:rFonts w:ascii="Arial" w:hAnsi="Arial" w:cs="Arial"/>
        </w:rPr>
        <w:t xml:space="preserve">that engage in a cognitive task with n=150 trials. </w:t>
      </w:r>
      <w:r w:rsidR="005F249B">
        <w:rPr>
          <w:rFonts w:ascii="Arial" w:hAnsi="Arial" w:cs="Arial"/>
        </w:rPr>
        <w:t>For each task trial,</w:t>
      </w:r>
      <w:r w:rsidR="00A233D4">
        <w:rPr>
          <w:rFonts w:ascii="Arial" w:hAnsi="Arial" w:cs="Arial"/>
        </w:rPr>
        <w:t xml:space="preserve"> </w:t>
      </w:r>
      <w:r w:rsidR="0035469E">
        <w:rPr>
          <w:rFonts w:ascii="Arial" w:hAnsi="Arial" w:cs="Arial"/>
        </w:rPr>
        <w:t xml:space="preserve">you extract 3.0 seconds </w:t>
      </w:r>
      <w:r w:rsidR="008D1760">
        <w:rPr>
          <w:rFonts w:ascii="Arial" w:hAnsi="Arial" w:cs="Arial"/>
        </w:rPr>
        <w:t>from</w:t>
      </w:r>
      <w:r w:rsidR="0035469E">
        <w:rPr>
          <w:rFonts w:ascii="Arial" w:hAnsi="Arial" w:cs="Arial"/>
        </w:rPr>
        <w:t xml:space="preserve"> </w:t>
      </w:r>
      <w:r w:rsidR="00764226">
        <w:rPr>
          <w:rFonts w:ascii="Arial" w:hAnsi="Arial" w:cs="Arial"/>
        </w:rPr>
        <w:t>every</w:t>
      </w:r>
      <w:r w:rsidR="00D71931">
        <w:rPr>
          <w:rFonts w:ascii="Arial" w:hAnsi="Arial" w:cs="Arial"/>
        </w:rPr>
        <w:t xml:space="preserve"> neural recording</w:t>
      </w:r>
      <w:r w:rsidR="00A210AE">
        <w:rPr>
          <w:rFonts w:ascii="Arial" w:hAnsi="Arial" w:cs="Arial"/>
        </w:rPr>
        <w:t xml:space="preserve">. </w:t>
      </w:r>
      <w:r w:rsidR="002E148B">
        <w:rPr>
          <w:rFonts w:ascii="Arial" w:hAnsi="Arial" w:cs="Arial"/>
        </w:rPr>
        <w:t xml:space="preserve">If there </w:t>
      </w:r>
      <w:r w:rsidR="0065258F">
        <w:rPr>
          <w:rFonts w:ascii="Arial" w:hAnsi="Arial" w:cs="Arial"/>
        </w:rPr>
        <w:t>are</w:t>
      </w:r>
      <w:r w:rsidR="002E148B">
        <w:rPr>
          <w:rFonts w:ascii="Arial" w:hAnsi="Arial" w:cs="Arial"/>
        </w:rPr>
        <w:t xml:space="preserve"> approximately n=750 </w:t>
      </w:r>
      <w:r w:rsidR="00FF037B">
        <w:rPr>
          <w:rFonts w:ascii="Arial" w:hAnsi="Arial" w:cs="Arial"/>
        </w:rPr>
        <w:t>channels across subjects</w:t>
      </w:r>
      <w:r w:rsidR="00B5282F">
        <w:rPr>
          <w:rFonts w:ascii="Arial" w:hAnsi="Arial" w:cs="Arial"/>
        </w:rPr>
        <w:t>,</w:t>
      </w:r>
      <w:r w:rsidR="00DD237B">
        <w:rPr>
          <w:rFonts w:ascii="Arial" w:hAnsi="Arial" w:cs="Arial"/>
        </w:rPr>
        <w:t xml:space="preserve"> each </w:t>
      </w:r>
      <w:r w:rsidR="00F25E8F">
        <w:rPr>
          <w:rFonts w:ascii="Arial" w:hAnsi="Arial" w:cs="Arial"/>
        </w:rPr>
        <w:t>time series</w:t>
      </w:r>
      <w:r w:rsidR="00FF037B">
        <w:rPr>
          <w:rFonts w:ascii="Arial" w:hAnsi="Arial" w:cs="Arial"/>
        </w:rPr>
        <w:t xml:space="preserve"> </w:t>
      </w:r>
      <w:r w:rsidR="009A1740">
        <w:rPr>
          <w:rFonts w:ascii="Arial" w:hAnsi="Arial" w:cs="Arial"/>
        </w:rPr>
        <w:t xml:space="preserve">will </w:t>
      </w:r>
      <w:r w:rsidR="00ED7A39">
        <w:rPr>
          <w:rFonts w:ascii="Arial" w:hAnsi="Arial" w:cs="Arial"/>
        </w:rPr>
        <w:t xml:space="preserve">contain </w:t>
      </w:r>
      <w:r w:rsidR="00755958" w:rsidRPr="00755958">
        <w:rPr>
          <w:rFonts w:ascii="Arial" w:hAnsi="Arial" w:cs="Arial"/>
        </w:rPr>
        <w:t>2.25×10</w:t>
      </w:r>
      <w:r w:rsidR="008B70C9">
        <w:rPr>
          <w:rFonts w:ascii="Arial" w:hAnsi="Arial" w:cs="Arial"/>
        </w:rPr>
        <w:t>^</w:t>
      </w:r>
      <w:r w:rsidR="00755958" w:rsidRPr="00755958">
        <w:rPr>
          <w:rFonts w:ascii="Arial" w:hAnsi="Arial" w:cs="Arial"/>
        </w:rPr>
        <w:t>5</w:t>
      </w:r>
      <w:r w:rsidR="00C77F58">
        <w:rPr>
          <w:rFonts w:ascii="Arial" w:hAnsi="Arial" w:cs="Arial"/>
        </w:rPr>
        <w:t xml:space="preserve"> </w:t>
      </w:r>
      <w:r w:rsidR="00105661">
        <w:rPr>
          <w:rFonts w:ascii="Arial" w:hAnsi="Arial" w:cs="Arial"/>
        </w:rPr>
        <w:t>data</w:t>
      </w:r>
      <w:r w:rsidR="00842385">
        <w:rPr>
          <w:rFonts w:ascii="Arial" w:hAnsi="Arial" w:cs="Arial"/>
        </w:rPr>
        <w:t xml:space="preserve"> points </w:t>
      </w:r>
      <w:r w:rsidR="00A079F4">
        <w:rPr>
          <w:rFonts w:ascii="Arial" w:hAnsi="Arial" w:cs="Arial"/>
        </w:rPr>
        <w:t>in the time domain</w:t>
      </w:r>
      <w:r w:rsidR="0055324E">
        <w:rPr>
          <w:rFonts w:ascii="Arial" w:hAnsi="Arial" w:cs="Arial"/>
        </w:rPr>
        <w:t xml:space="preserve"> </w:t>
      </w:r>
      <w:r w:rsidR="00B5282F">
        <w:rPr>
          <w:rFonts w:ascii="Arial" w:hAnsi="Arial" w:cs="Arial"/>
        </w:rPr>
        <w:t>(</w:t>
      </w:r>
      <w:r w:rsidR="00A37C15">
        <w:rPr>
          <w:rFonts w:ascii="Arial" w:hAnsi="Arial" w:cs="Arial"/>
        </w:rPr>
        <w:t xml:space="preserve">n=150 trials, </w:t>
      </w:r>
      <w:r w:rsidR="00EA28A2">
        <w:rPr>
          <w:rFonts w:ascii="Arial" w:hAnsi="Arial" w:cs="Arial"/>
        </w:rPr>
        <w:t xml:space="preserve">epochs = 3.0 s, </w:t>
      </w:r>
      <w:r w:rsidR="00B5282F">
        <w:rPr>
          <w:rFonts w:ascii="Arial" w:hAnsi="Arial" w:cs="Arial"/>
        </w:rPr>
        <w:t>sampling rate = 500Hz)</w:t>
      </w:r>
      <w:r w:rsidR="00F25E8F">
        <w:rPr>
          <w:rFonts w:ascii="Arial" w:hAnsi="Arial" w:cs="Arial"/>
        </w:rPr>
        <w:t>.</w:t>
      </w:r>
      <w:r w:rsidR="00715DEB">
        <w:rPr>
          <w:rFonts w:ascii="Arial" w:hAnsi="Arial" w:cs="Arial"/>
        </w:rPr>
        <w:t xml:space="preserve"> </w:t>
      </w:r>
      <w:r w:rsidR="004D39EA">
        <w:rPr>
          <w:rFonts w:ascii="Arial" w:hAnsi="Arial" w:cs="Arial"/>
        </w:rPr>
        <w:t>After spectral decomposition</w:t>
      </w:r>
      <w:r w:rsidR="009F1BCF">
        <w:rPr>
          <w:rFonts w:ascii="Arial" w:hAnsi="Arial" w:cs="Arial"/>
        </w:rPr>
        <w:t xml:space="preserve"> </w:t>
      </w:r>
      <w:r w:rsidR="00757997">
        <w:rPr>
          <w:rFonts w:ascii="Arial" w:hAnsi="Arial" w:cs="Arial"/>
        </w:rPr>
        <w:t>(</w:t>
      </w:r>
      <w:r w:rsidR="002851DC">
        <w:rPr>
          <w:rFonts w:ascii="Arial" w:hAnsi="Arial" w:cs="Arial"/>
        </w:rPr>
        <w:t>n=30 frequencies,</w:t>
      </w:r>
      <w:r w:rsidR="00757997">
        <w:rPr>
          <w:rFonts w:ascii="Arial" w:hAnsi="Arial" w:cs="Arial"/>
        </w:rPr>
        <w:t xml:space="preserve"> </w:t>
      </w:r>
      <w:proofErr w:type="spellStart"/>
      <w:r w:rsidR="00C90C1E">
        <w:rPr>
          <w:rFonts w:ascii="Arial" w:hAnsi="Arial" w:cs="Arial"/>
        </w:rPr>
        <w:t>Morlet</w:t>
      </w:r>
      <w:proofErr w:type="spellEnd"/>
      <w:r w:rsidR="00C90C1E">
        <w:rPr>
          <w:rFonts w:ascii="Arial" w:hAnsi="Arial" w:cs="Arial"/>
        </w:rPr>
        <w:t xml:space="preserve"> </w:t>
      </w:r>
      <w:r w:rsidR="00966AC0">
        <w:rPr>
          <w:rFonts w:ascii="Arial" w:hAnsi="Arial" w:cs="Arial"/>
        </w:rPr>
        <w:t>wavelet</w:t>
      </w:r>
      <w:r w:rsidR="00C90C1E">
        <w:rPr>
          <w:rFonts w:ascii="Arial" w:hAnsi="Arial" w:cs="Arial"/>
        </w:rPr>
        <w:t>s</w:t>
      </w:r>
      <w:r w:rsidR="009F1BCF">
        <w:rPr>
          <w:rFonts w:ascii="Arial" w:hAnsi="Arial" w:cs="Arial"/>
        </w:rPr>
        <w:t>)</w:t>
      </w:r>
      <w:r w:rsidR="00BA62CE">
        <w:rPr>
          <w:rFonts w:ascii="Arial" w:hAnsi="Arial" w:cs="Arial"/>
        </w:rPr>
        <w:t>,</w:t>
      </w:r>
      <w:r w:rsidR="00E824E3">
        <w:rPr>
          <w:rFonts w:ascii="Arial" w:hAnsi="Arial" w:cs="Arial"/>
        </w:rPr>
        <w:t xml:space="preserve"> </w:t>
      </w:r>
      <w:r w:rsidR="002620FA">
        <w:rPr>
          <w:rFonts w:ascii="Arial" w:hAnsi="Arial" w:cs="Arial"/>
        </w:rPr>
        <w:t xml:space="preserve">the </w:t>
      </w:r>
      <w:r w:rsidR="00B47DBA">
        <w:rPr>
          <w:rFonts w:ascii="Arial" w:hAnsi="Arial" w:cs="Arial"/>
        </w:rPr>
        <w:t xml:space="preserve">spectral </w:t>
      </w:r>
      <w:r w:rsidR="00A447EB">
        <w:rPr>
          <w:rFonts w:ascii="Arial" w:hAnsi="Arial" w:cs="Arial"/>
        </w:rPr>
        <w:t xml:space="preserve">domain </w:t>
      </w:r>
      <w:r w:rsidR="000E5078">
        <w:rPr>
          <w:rFonts w:ascii="Arial" w:hAnsi="Arial" w:cs="Arial"/>
        </w:rPr>
        <w:t xml:space="preserve">expands </w:t>
      </w:r>
      <w:r w:rsidR="005A6575">
        <w:rPr>
          <w:rFonts w:ascii="Arial" w:hAnsi="Arial" w:cs="Arial"/>
        </w:rPr>
        <w:t>from N=1 dimensions to N=30</w:t>
      </w:r>
      <w:r w:rsidR="00B02F85">
        <w:rPr>
          <w:rFonts w:ascii="Arial" w:hAnsi="Arial" w:cs="Arial"/>
        </w:rPr>
        <w:t xml:space="preserve"> </w:t>
      </w:r>
      <w:r w:rsidR="00A83E11">
        <w:rPr>
          <w:rFonts w:ascii="Arial" w:hAnsi="Arial" w:cs="Arial"/>
        </w:rPr>
        <w:t xml:space="preserve">of power estimates </w:t>
      </w:r>
      <w:r w:rsidR="003D4D81">
        <w:rPr>
          <w:rFonts w:ascii="Arial" w:hAnsi="Arial" w:cs="Arial"/>
        </w:rPr>
        <w:t>for every frequency</w:t>
      </w:r>
      <w:r w:rsidR="00AD0287">
        <w:rPr>
          <w:rFonts w:ascii="Arial" w:hAnsi="Arial" w:cs="Arial"/>
        </w:rPr>
        <w:t>, for every time point</w:t>
      </w:r>
      <w:r w:rsidR="007539CA">
        <w:rPr>
          <w:rFonts w:ascii="Arial" w:hAnsi="Arial" w:cs="Arial"/>
        </w:rPr>
        <w:t xml:space="preserve">, giving </w:t>
      </w:r>
      <w:r w:rsidR="00AD0287">
        <w:rPr>
          <w:rFonts w:ascii="Arial" w:hAnsi="Arial" w:cs="Arial"/>
        </w:rPr>
        <w:t>.</w:t>
      </w:r>
      <w:r w:rsidR="001C26BC">
        <w:rPr>
          <w:rFonts w:ascii="Arial" w:hAnsi="Arial" w:cs="Arial"/>
        </w:rPr>
        <w:t xml:space="preserve"> </w:t>
      </w:r>
      <w:r w:rsidR="00A77FDB">
        <w:rPr>
          <w:rFonts w:ascii="Arial" w:hAnsi="Arial" w:cs="Arial"/>
        </w:rPr>
        <w:t>N</w:t>
      </w:r>
      <w:r w:rsidR="00C67D7B">
        <w:rPr>
          <w:rFonts w:ascii="Arial" w:hAnsi="Arial" w:cs="Arial"/>
        </w:rPr>
        <w:t>ow</w:t>
      </w:r>
      <w:r w:rsidR="00A77FDB">
        <w:rPr>
          <w:rFonts w:ascii="Arial" w:hAnsi="Arial" w:cs="Arial"/>
        </w:rPr>
        <w:t xml:space="preserve"> each </w:t>
      </w:r>
      <w:r w:rsidR="00475CA1">
        <w:rPr>
          <w:rFonts w:ascii="Arial" w:hAnsi="Arial" w:cs="Arial"/>
        </w:rPr>
        <w:t>time series</w:t>
      </w:r>
      <w:r w:rsidR="00757F99">
        <w:rPr>
          <w:rFonts w:ascii="Arial" w:hAnsi="Arial" w:cs="Arial"/>
        </w:rPr>
        <w:t xml:space="preserve"> </w:t>
      </w:r>
      <w:r w:rsidR="004630CE">
        <w:rPr>
          <w:rFonts w:ascii="Arial" w:hAnsi="Arial" w:cs="Arial"/>
        </w:rPr>
        <w:t>has N=</w:t>
      </w:r>
      <w:r w:rsidR="00C67D7B">
        <w:rPr>
          <w:rFonts w:ascii="Arial" w:hAnsi="Arial" w:cs="Arial"/>
        </w:rPr>
        <w:t>6.75</w:t>
      </w:r>
      <w:r w:rsidR="00F617F9">
        <w:rPr>
          <w:rFonts w:ascii="Arial" w:hAnsi="Arial" w:cs="Arial"/>
        </w:rPr>
        <w:t>x10^</w:t>
      </w:r>
      <w:r w:rsidR="00A612E4">
        <w:rPr>
          <w:rFonts w:ascii="Arial" w:hAnsi="Arial" w:cs="Arial"/>
        </w:rPr>
        <w:t>7</w:t>
      </w:r>
      <w:r w:rsidR="00A83A09">
        <w:rPr>
          <w:rFonts w:ascii="Arial" w:hAnsi="Arial" w:cs="Arial"/>
        </w:rPr>
        <w:t xml:space="preserve"> data</w:t>
      </w:r>
      <w:r w:rsidR="0017059C">
        <w:rPr>
          <w:rFonts w:ascii="Arial" w:hAnsi="Arial" w:cs="Arial"/>
        </w:rPr>
        <w:t xml:space="preserve"> </w:t>
      </w:r>
      <w:r w:rsidR="00A83A09">
        <w:rPr>
          <w:rFonts w:ascii="Arial" w:hAnsi="Arial" w:cs="Arial"/>
        </w:rPr>
        <w:t>points</w:t>
      </w:r>
      <w:r w:rsidR="00CD54CA">
        <w:rPr>
          <w:rFonts w:ascii="Arial" w:hAnsi="Arial" w:cs="Arial"/>
        </w:rPr>
        <w:t>,</w:t>
      </w:r>
      <w:r w:rsidR="00200FDC">
        <w:rPr>
          <w:rFonts w:ascii="Arial" w:hAnsi="Arial" w:cs="Arial"/>
        </w:rPr>
        <w:t xml:space="preserve"> </w:t>
      </w:r>
      <w:r w:rsidR="00022C71">
        <w:rPr>
          <w:rFonts w:ascii="Arial" w:hAnsi="Arial" w:cs="Arial"/>
        </w:rPr>
        <w:t xml:space="preserve">or </w:t>
      </w:r>
      <w:r w:rsidR="00BB16D7">
        <w:rPr>
          <w:rFonts w:ascii="Arial" w:hAnsi="Arial" w:cs="Arial"/>
        </w:rPr>
        <w:t>1.0125x10^8</w:t>
      </w:r>
      <w:r w:rsidR="00E43808">
        <w:rPr>
          <w:rFonts w:ascii="Arial" w:hAnsi="Arial" w:cs="Arial"/>
        </w:rPr>
        <w:t xml:space="preserve"> </w:t>
      </w:r>
      <w:r w:rsidR="00022C71">
        <w:rPr>
          <w:rFonts w:ascii="Arial" w:hAnsi="Arial" w:cs="Arial"/>
        </w:rPr>
        <w:t>data points</w:t>
      </w:r>
      <w:r w:rsidR="001862B3">
        <w:rPr>
          <w:rFonts w:ascii="Arial" w:hAnsi="Arial" w:cs="Arial"/>
        </w:rPr>
        <w:t xml:space="preserve"> </w:t>
      </w:r>
      <w:r w:rsidR="00022C71">
        <w:rPr>
          <w:rFonts w:ascii="Arial" w:hAnsi="Arial" w:cs="Arial"/>
        </w:rPr>
        <w:t>across subjects</w:t>
      </w:r>
      <w:r w:rsidR="00D20283">
        <w:rPr>
          <w:rFonts w:ascii="Arial" w:hAnsi="Arial" w:cs="Arial"/>
        </w:rPr>
        <w:t>.</w:t>
      </w:r>
      <w:r w:rsidR="00202EF1">
        <w:rPr>
          <w:rFonts w:ascii="Arial" w:hAnsi="Arial" w:cs="Arial"/>
        </w:rPr>
        <w:t xml:space="preserve"> </w:t>
      </w:r>
      <w:r w:rsidR="00B85537">
        <w:rPr>
          <w:rFonts w:ascii="Arial" w:hAnsi="Arial" w:cs="Arial"/>
        </w:rPr>
        <w:t xml:space="preserve">In addition to the </w:t>
      </w:r>
      <w:r w:rsidR="00561CB5">
        <w:rPr>
          <w:rFonts w:ascii="Arial" w:hAnsi="Arial" w:cs="Arial"/>
        </w:rPr>
        <w:t>computational load</w:t>
      </w:r>
      <w:r w:rsidR="007F6CB0">
        <w:rPr>
          <w:rFonts w:ascii="Arial" w:hAnsi="Arial" w:cs="Arial"/>
        </w:rPr>
        <w:t xml:space="preserve"> </w:t>
      </w:r>
      <w:r w:rsidR="004A5983">
        <w:rPr>
          <w:rFonts w:ascii="Arial" w:hAnsi="Arial" w:cs="Arial"/>
        </w:rPr>
        <w:t xml:space="preserve">limitations </w:t>
      </w:r>
      <w:r w:rsidR="00D67172">
        <w:rPr>
          <w:rFonts w:ascii="Arial" w:hAnsi="Arial" w:cs="Arial"/>
        </w:rPr>
        <w:t>for</w:t>
      </w:r>
      <w:r w:rsidR="00C93427">
        <w:rPr>
          <w:rFonts w:ascii="Arial" w:hAnsi="Arial" w:cs="Arial"/>
        </w:rPr>
        <w:t xml:space="preserve"> a dataset of this magnitude,</w:t>
      </w:r>
      <w:r w:rsidR="006B5514">
        <w:rPr>
          <w:rFonts w:ascii="Arial" w:hAnsi="Arial" w:cs="Arial"/>
        </w:rPr>
        <w:t xml:space="preserve"> </w:t>
      </w:r>
      <w:r w:rsidR="005D00B0">
        <w:rPr>
          <w:rFonts w:ascii="Arial" w:hAnsi="Arial" w:cs="Arial"/>
        </w:rPr>
        <w:t xml:space="preserve">hypothesis testing using </w:t>
      </w:r>
      <w:r w:rsidR="00314581">
        <w:rPr>
          <w:rFonts w:ascii="Arial" w:hAnsi="Arial" w:cs="Arial"/>
        </w:rPr>
        <w:t>standard</w:t>
      </w:r>
      <w:r w:rsidR="008D0AB6">
        <w:rPr>
          <w:rFonts w:ascii="Arial" w:hAnsi="Arial" w:cs="Arial"/>
        </w:rPr>
        <w:t xml:space="preserve"> statistical inference </w:t>
      </w:r>
      <w:r w:rsidR="00566245">
        <w:rPr>
          <w:rFonts w:ascii="Arial" w:hAnsi="Arial" w:cs="Arial"/>
        </w:rPr>
        <w:t>to relate</w:t>
      </w:r>
      <w:r w:rsidR="002A1F68">
        <w:rPr>
          <w:rFonts w:ascii="Arial" w:hAnsi="Arial" w:cs="Arial"/>
        </w:rPr>
        <w:t xml:space="preserve"> </w:t>
      </w:r>
      <w:r w:rsidR="00102C14">
        <w:rPr>
          <w:rFonts w:ascii="Arial" w:hAnsi="Arial" w:cs="Arial"/>
        </w:rPr>
        <w:t xml:space="preserve">time-frequency power modulations </w:t>
      </w:r>
      <w:r w:rsidR="00DE10E5">
        <w:rPr>
          <w:rFonts w:ascii="Arial" w:hAnsi="Arial" w:cs="Arial"/>
        </w:rPr>
        <w:t>to</w:t>
      </w:r>
      <w:r w:rsidR="00B1541D">
        <w:rPr>
          <w:rFonts w:ascii="Arial" w:hAnsi="Arial" w:cs="Arial"/>
        </w:rPr>
        <w:t xml:space="preserve"> </w:t>
      </w:r>
      <w:r w:rsidR="00C40948">
        <w:rPr>
          <w:rFonts w:ascii="Arial" w:hAnsi="Arial" w:cs="Arial"/>
        </w:rPr>
        <w:t>trial-</w:t>
      </w:r>
      <w:r w:rsidR="003A1621">
        <w:rPr>
          <w:rFonts w:ascii="Arial" w:hAnsi="Arial" w:cs="Arial"/>
        </w:rPr>
        <w:t>wise</w:t>
      </w:r>
      <w:r w:rsidR="00C40948">
        <w:rPr>
          <w:rFonts w:ascii="Arial" w:hAnsi="Arial" w:cs="Arial"/>
        </w:rPr>
        <w:t xml:space="preserve"> </w:t>
      </w:r>
      <w:r w:rsidR="00AA498F">
        <w:rPr>
          <w:rFonts w:ascii="Arial" w:hAnsi="Arial" w:cs="Arial"/>
        </w:rPr>
        <w:t xml:space="preserve">continuous variables </w:t>
      </w:r>
      <w:r w:rsidR="00591748">
        <w:rPr>
          <w:rFonts w:ascii="Arial" w:hAnsi="Arial" w:cs="Arial"/>
        </w:rPr>
        <w:t xml:space="preserve">is </w:t>
      </w:r>
      <w:r w:rsidR="001D4AC2">
        <w:rPr>
          <w:rFonts w:ascii="Arial" w:hAnsi="Arial" w:cs="Arial"/>
        </w:rPr>
        <w:t>un</w:t>
      </w:r>
      <w:r w:rsidR="007E7AD8">
        <w:rPr>
          <w:rFonts w:ascii="Arial" w:hAnsi="Arial" w:cs="Arial"/>
        </w:rPr>
        <w:t>interpretable</w:t>
      </w:r>
      <w:r w:rsidR="001C7166">
        <w:rPr>
          <w:rFonts w:ascii="Arial" w:hAnsi="Arial" w:cs="Arial"/>
        </w:rPr>
        <w:t xml:space="preserve"> </w:t>
      </w:r>
      <w:r w:rsidR="00027C05">
        <w:rPr>
          <w:rFonts w:ascii="Arial" w:hAnsi="Arial" w:cs="Arial"/>
        </w:rPr>
        <w:t>without</w:t>
      </w:r>
      <w:r w:rsidR="00E66C4F">
        <w:rPr>
          <w:rFonts w:ascii="Arial" w:hAnsi="Arial" w:cs="Arial"/>
        </w:rPr>
        <w:t xml:space="preserve"> </w:t>
      </w:r>
      <w:r w:rsidR="00AF27A2">
        <w:rPr>
          <w:rFonts w:ascii="Arial" w:hAnsi="Arial" w:cs="Arial"/>
        </w:rPr>
        <w:t xml:space="preserve">multiple comparisons </w:t>
      </w:r>
      <w:r w:rsidR="00EE342C">
        <w:rPr>
          <w:rFonts w:ascii="Arial" w:hAnsi="Arial" w:cs="Arial"/>
        </w:rPr>
        <w:t xml:space="preserve">correction </w:t>
      </w:r>
      <w:r w:rsidR="000B6B72">
        <w:rPr>
          <w:rFonts w:ascii="Arial" w:hAnsi="Arial" w:cs="Arial"/>
        </w:rPr>
        <w:t>(MC</w:t>
      </w:r>
      <w:r w:rsidR="00EE342C">
        <w:rPr>
          <w:rFonts w:ascii="Arial" w:hAnsi="Arial" w:cs="Arial"/>
        </w:rPr>
        <w:t>C</w:t>
      </w:r>
      <w:r w:rsidR="000B6B72">
        <w:rPr>
          <w:rFonts w:ascii="Arial" w:hAnsi="Arial" w:cs="Arial"/>
        </w:rPr>
        <w:t>)</w:t>
      </w:r>
      <w:r w:rsidR="000B6B72">
        <w:rPr>
          <w:rFonts w:ascii="Arial" w:hAnsi="Arial" w:cs="Arial"/>
        </w:rPr>
        <w:t xml:space="preserve"> </w:t>
      </w:r>
      <w:r w:rsidR="00EE342C">
        <w:rPr>
          <w:rFonts w:ascii="Arial" w:hAnsi="Arial" w:cs="Arial"/>
        </w:rPr>
        <w:t xml:space="preserve">to prevent </w:t>
      </w:r>
      <w:r w:rsidR="003F02CA">
        <w:rPr>
          <w:rFonts w:ascii="Arial" w:hAnsi="Arial" w:cs="Arial"/>
        </w:rPr>
        <w:t xml:space="preserve">inflated </w:t>
      </w:r>
      <w:r w:rsidR="009D626B">
        <w:rPr>
          <w:rFonts w:ascii="Arial" w:hAnsi="Arial" w:cs="Arial"/>
        </w:rPr>
        <w:t xml:space="preserve">Type I &amp; II </w:t>
      </w:r>
      <w:r w:rsidR="00415607">
        <w:rPr>
          <w:rFonts w:ascii="Arial" w:hAnsi="Arial" w:cs="Arial"/>
        </w:rPr>
        <w:t>error rate</w:t>
      </w:r>
      <w:r w:rsidR="00726309">
        <w:rPr>
          <w:rFonts w:ascii="Arial" w:hAnsi="Arial" w:cs="Arial"/>
        </w:rPr>
        <w:t>s</w:t>
      </w:r>
      <w:r w:rsidR="00FF2699">
        <w:rPr>
          <w:rFonts w:ascii="Arial" w:hAnsi="Arial" w:cs="Arial"/>
        </w:rPr>
        <w:t xml:space="preserve">. </w:t>
      </w:r>
      <w:r w:rsidR="000B6B72">
        <w:rPr>
          <w:rFonts w:ascii="Arial" w:hAnsi="Arial" w:cs="Arial"/>
        </w:rPr>
        <w:t xml:space="preserve">Standard </w:t>
      </w:r>
      <w:r w:rsidR="003E1845">
        <w:rPr>
          <w:rFonts w:ascii="Arial" w:hAnsi="Arial" w:cs="Arial"/>
        </w:rPr>
        <w:t xml:space="preserve">MCC </w:t>
      </w:r>
      <w:r w:rsidR="000B6B72">
        <w:rPr>
          <w:rFonts w:ascii="Arial" w:hAnsi="Arial" w:cs="Arial"/>
        </w:rPr>
        <w:t>approaches</w:t>
      </w:r>
      <w:r w:rsidR="00724B82">
        <w:rPr>
          <w:rFonts w:ascii="Arial" w:hAnsi="Arial" w:cs="Arial"/>
        </w:rPr>
        <w:t xml:space="preserve"> </w:t>
      </w:r>
      <w:r w:rsidR="00AC3BAA">
        <w:rPr>
          <w:rFonts w:ascii="Arial" w:hAnsi="Arial" w:cs="Arial"/>
        </w:rPr>
        <w:t xml:space="preserve">cannot </w:t>
      </w:r>
      <w:r w:rsidR="00CF4988">
        <w:rPr>
          <w:rFonts w:ascii="Arial" w:hAnsi="Arial" w:cs="Arial"/>
        </w:rPr>
        <w:t>sufficiently address</w:t>
      </w:r>
      <w:r w:rsidR="00C256BB">
        <w:rPr>
          <w:rFonts w:ascii="Arial" w:hAnsi="Arial" w:cs="Arial"/>
        </w:rPr>
        <w:t xml:space="preserve"> a problem of such a magnitude</w:t>
      </w:r>
      <w:r w:rsidR="00257101">
        <w:rPr>
          <w:rFonts w:ascii="Arial" w:hAnsi="Arial" w:cs="Arial"/>
        </w:rPr>
        <w:t xml:space="preserve">. </w:t>
      </w:r>
      <w:r w:rsidR="00556BA8">
        <w:rPr>
          <w:rFonts w:ascii="Arial" w:hAnsi="Arial" w:cs="Arial"/>
        </w:rPr>
        <w:t xml:space="preserve">For example, </w:t>
      </w:r>
      <w:r w:rsidR="00ED70A6">
        <w:rPr>
          <w:rFonts w:ascii="Arial" w:hAnsi="Arial" w:cs="Arial"/>
        </w:rPr>
        <w:t xml:space="preserve">using </w:t>
      </w:r>
      <w:r w:rsidR="007803A6">
        <w:rPr>
          <w:rFonts w:ascii="Arial" w:hAnsi="Arial" w:cs="Arial"/>
        </w:rPr>
        <w:t>Bonferroni</w:t>
      </w:r>
      <w:r w:rsidR="00C94A2B">
        <w:rPr>
          <w:rFonts w:ascii="Arial" w:hAnsi="Arial" w:cs="Arial"/>
        </w:rPr>
        <w:t xml:space="preserve"> </w:t>
      </w:r>
      <w:r w:rsidR="00ED70A6">
        <w:rPr>
          <w:rFonts w:ascii="Arial" w:hAnsi="Arial" w:cs="Arial"/>
        </w:rPr>
        <w:t>correction</w:t>
      </w:r>
      <w:r w:rsidR="00665E01">
        <w:rPr>
          <w:rFonts w:ascii="Arial" w:hAnsi="Arial" w:cs="Arial"/>
        </w:rPr>
        <w:t xml:space="preserve"> </w:t>
      </w:r>
      <w:r w:rsidR="00A761C8">
        <w:rPr>
          <w:rFonts w:ascii="Arial" w:hAnsi="Arial" w:cs="Arial"/>
        </w:rPr>
        <w:t xml:space="preserve">to </w:t>
      </w:r>
      <w:r w:rsidR="00CE64EF">
        <w:rPr>
          <w:rFonts w:ascii="Arial" w:hAnsi="Arial" w:cs="Arial"/>
        </w:rPr>
        <w:t>reduce</w:t>
      </w:r>
      <w:r w:rsidR="00ED0C32">
        <w:rPr>
          <w:rFonts w:ascii="Arial" w:hAnsi="Arial" w:cs="Arial"/>
        </w:rPr>
        <w:t xml:space="preserve"> </w:t>
      </w:r>
      <w:r w:rsidR="00C6460D">
        <w:rPr>
          <w:rFonts w:ascii="Arial" w:hAnsi="Arial" w:cs="Arial"/>
        </w:rPr>
        <w:t>the significance threshold</w:t>
      </w:r>
      <w:r w:rsidR="00ED3C52">
        <w:rPr>
          <w:rFonts w:ascii="Arial" w:hAnsi="Arial" w:cs="Arial"/>
        </w:rPr>
        <w:t xml:space="preserve"> </w:t>
      </w:r>
      <w:r w:rsidR="007C525F">
        <w:rPr>
          <w:rFonts w:ascii="Arial" w:hAnsi="Arial" w:cs="Arial"/>
        </w:rPr>
        <w:t>(</w:t>
      </w:r>
      <w:r w:rsidR="00ED3C52">
        <w:rPr>
          <w:rFonts w:ascii="Arial" w:hAnsi="Arial" w:cs="Arial"/>
        </w:rPr>
        <w:t>alpha</w:t>
      </w:r>
      <w:r w:rsidR="007C525F">
        <w:rPr>
          <w:rFonts w:ascii="Arial" w:hAnsi="Arial" w:cs="Arial"/>
        </w:rPr>
        <w:t>=0.05)</w:t>
      </w:r>
      <w:r w:rsidR="00ED3C52">
        <w:rPr>
          <w:rFonts w:ascii="Arial" w:hAnsi="Arial" w:cs="Arial"/>
        </w:rPr>
        <w:t xml:space="preserve"> </w:t>
      </w:r>
      <w:r w:rsidR="00CE64EF">
        <w:rPr>
          <w:rFonts w:ascii="Arial" w:hAnsi="Arial" w:cs="Arial"/>
        </w:rPr>
        <w:t xml:space="preserve">by the number </w:t>
      </w:r>
      <w:r w:rsidR="007C525F">
        <w:rPr>
          <w:rFonts w:ascii="Arial" w:hAnsi="Arial" w:cs="Arial"/>
        </w:rPr>
        <w:t xml:space="preserve">of </w:t>
      </w:r>
      <w:r w:rsidR="00246229">
        <w:rPr>
          <w:rFonts w:ascii="Arial" w:hAnsi="Arial" w:cs="Arial"/>
        </w:rPr>
        <w:t xml:space="preserve">independent tests </w:t>
      </w:r>
      <w:r w:rsidR="00667389">
        <w:rPr>
          <w:rFonts w:ascii="Arial" w:hAnsi="Arial" w:cs="Arial"/>
        </w:rPr>
        <w:t>(</w:t>
      </w:r>
      <w:r w:rsidR="00667389">
        <w:rPr>
          <w:rFonts w:ascii="Arial" w:hAnsi="Arial" w:cs="Arial"/>
        </w:rPr>
        <w:t>6.75x10^7</w:t>
      </w:r>
      <w:r w:rsidR="00667389">
        <w:rPr>
          <w:rFonts w:ascii="Arial" w:hAnsi="Arial" w:cs="Arial"/>
        </w:rPr>
        <w:t>)</w:t>
      </w:r>
      <w:r w:rsidR="001504D7">
        <w:rPr>
          <w:rFonts w:ascii="Arial" w:hAnsi="Arial" w:cs="Arial"/>
        </w:rPr>
        <w:t>,</w:t>
      </w:r>
      <w:r w:rsidR="00593138">
        <w:rPr>
          <w:rFonts w:ascii="Arial" w:hAnsi="Arial" w:cs="Arial"/>
        </w:rPr>
        <w:t xml:space="preserve"> </w:t>
      </w:r>
      <w:r w:rsidR="006A5DFF">
        <w:rPr>
          <w:rFonts w:ascii="Arial" w:hAnsi="Arial" w:cs="Arial"/>
        </w:rPr>
        <w:t>increasing</w:t>
      </w:r>
      <w:r w:rsidR="00593138">
        <w:rPr>
          <w:rFonts w:ascii="Arial" w:hAnsi="Arial" w:cs="Arial"/>
        </w:rPr>
        <w:t xml:space="preserve"> </w:t>
      </w:r>
      <w:r w:rsidR="00333458">
        <w:rPr>
          <w:rFonts w:ascii="Arial" w:hAnsi="Arial" w:cs="Arial"/>
        </w:rPr>
        <w:t>the False Discovery Rate (FDR)</w:t>
      </w:r>
      <w:r w:rsidR="001504D7">
        <w:rPr>
          <w:rFonts w:ascii="Arial" w:hAnsi="Arial" w:cs="Arial"/>
        </w:rPr>
        <w:t xml:space="preserve"> </w:t>
      </w:r>
      <w:r w:rsidR="00917642">
        <w:rPr>
          <w:rFonts w:ascii="Arial" w:hAnsi="Arial" w:cs="Arial"/>
        </w:rPr>
        <w:t>beyond</w:t>
      </w:r>
      <w:r w:rsidR="00726BCB">
        <w:rPr>
          <w:rFonts w:ascii="Arial" w:hAnsi="Arial" w:cs="Arial"/>
        </w:rPr>
        <w:t xml:space="preserve"> </w:t>
      </w:r>
      <w:r w:rsidR="008D7C10">
        <w:rPr>
          <w:rFonts w:ascii="Arial" w:hAnsi="Arial" w:cs="Arial"/>
        </w:rPr>
        <w:t xml:space="preserve">acceptable </w:t>
      </w:r>
      <w:r w:rsidR="00D61B7E">
        <w:rPr>
          <w:rFonts w:ascii="Arial" w:hAnsi="Arial" w:cs="Arial"/>
        </w:rPr>
        <w:t xml:space="preserve">limits </w:t>
      </w:r>
      <w:r w:rsidR="006A5DFF">
        <w:rPr>
          <w:rFonts w:ascii="Arial" w:hAnsi="Arial" w:cs="Arial"/>
        </w:rPr>
        <w:t xml:space="preserve">[Maris, 2011]. </w:t>
      </w:r>
    </w:p>
    <w:p w14:paraId="63B100D1" w14:textId="77777777" w:rsidR="00E82611" w:rsidRDefault="00E82611" w:rsidP="00BA54EA">
      <w:pPr>
        <w:jc w:val="both"/>
        <w:rPr>
          <w:rFonts w:ascii="Arial" w:hAnsi="Arial" w:cs="Arial"/>
        </w:rPr>
      </w:pPr>
    </w:p>
    <w:p w14:paraId="4F897AEC" w14:textId="7A96A33F" w:rsidR="00B57B2D" w:rsidRDefault="006C4CD2" w:rsidP="00BA54EA">
      <w:pPr>
        <w:jc w:val="both"/>
        <w:rPr>
          <w:rFonts w:ascii="Arial" w:hAnsi="Arial" w:cs="Arial"/>
        </w:rPr>
      </w:pPr>
      <w:r>
        <w:rPr>
          <w:rFonts w:ascii="Arial" w:hAnsi="Arial" w:cs="Arial"/>
        </w:rPr>
        <w:t xml:space="preserve">Here we propose a novel statistical framework </w:t>
      </w:r>
      <w:r w:rsidR="00E058F3">
        <w:rPr>
          <w:rFonts w:ascii="Arial" w:hAnsi="Arial" w:cs="Arial"/>
        </w:rPr>
        <w:t xml:space="preserve">to perform </w:t>
      </w:r>
      <w:r w:rsidR="00631053">
        <w:rPr>
          <w:rFonts w:ascii="Arial" w:hAnsi="Arial" w:cs="Arial"/>
        </w:rPr>
        <w:t xml:space="preserve">time-frequency resolved </w:t>
      </w:r>
      <w:r w:rsidR="00E326B2">
        <w:rPr>
          <w:rFonts w:ascii="Arial" w:hAnsi="Arial" w:cs="Arial"/>
        </w:rPr>
        <w:t xml:space="preserve">multiple regression </w:t>
      </w:r>
      <w:r w:rsidR="00B57B2D">
        <w:rPr>
          <w:rFonts w:ascii="Arial" w:hAnsi="Arial" w:cs="Arial"/>
        </w:rPr>
        <w:t xml:space="preserve">to </w:t>
      </w:r>
      <w:r w:rsidR="003366F4">
        <w:rPr>
          <w:rFonts w:ascii="Arial" w:hAnsi="Arial" w:cs="Arial"/>
        </w:rPr>
        <w:t xml:space="preserve">predict </w:t>
      </w:r>
      <w:r w:rsidR="00E22E74">
        <w:rPr>
          <w:rFonts w:ascii="Arial" w:hAnsi="Arial" w:cs="Arial"/>
        </w:rPr>
        <w:t xml:space="preserve">trial-wise </w:t>
      </w:r>
      <w:r w:rsidR="009003D0">
        <w:rPr>
          <w:rFonts w:ascii="Arial" w:hAnsi="Arial" w:cs="Arial"/>
        </w:rPr>
        <w:t xml:space="preserve">power </w:t>
      </w:r>
      <w:r w:rsidR="0060303B">
        <w:rPr>
          <w:rFonts w:ascii="Arial" w:hAnsi="Arial" w:cs="Arial"/>
        </w:rPr>
        <w:t xml:space="preserve">modulations </w:t>
      </w:r>
      <w:r w:rsidR="00574218">
        <w:rPr>
          <w:rFonts w:ascii="Arial" w:hAnsi="Arial" w:cs="Arial"/>
        </w:rPr>
        <w:t xml:space="preserve">from </w:t>
      </w:r>
      <w:r w:rsidR="00E55CF3">
        <w:rPr>
          <w:rFonts w:ascii="Arial" w:hAnsi="Arial" w:cs="Arial"/>
        </w:rPr>
        <w:t xml:space="preserve">multivariate </w:t>
      </w:r>
      <w:r w:rsidR="008D1E13">
        <w:rPr>
          <w:rFonts w:ascii="Arial" w:hAnsi="Arial" w:cs="Arial"/>
        </w:rPr>
        <w:t>predictor</w:t>
      </w:r>
      <w:r w:rsidR="00405B30">
        <w:rPr>
          <w:rFonts w:ascii="Arial" w:hAnsi="Arial" w:cs="Arial"/>
        </w:rPr>
        <w:t>s</w:t>
      </w:r>
      <w:r w:rsidR="0051578C">
        <w:rPr>
          <w:rFonts w:ascii="Arial" w:hAnsi="Arial" w:cs="Arial"/>
        </w:rPr>
        <w:t xml:space="preserve">. </w:t>
      </w:r>
      <w:r w:rsidR="003E7DF6">
        <w:rPr>
          <w:rFonts w:ascii="Arial" w:hAnsi="Arial" w:cs="Arial"/>
        </w:rPr>
        <w:t>For every pixel</w:t>
      </w:r>
      <w:r w:rsidR="003F146A">
        <w:rPr>
          <w:rFonts w:ascii="Arial" w:hAnsi="Arial" w:cs="Arial"/>
        </w:rPr>
        <w:t xml:space="preserve"> in time-frequency space</w:t>
      </w:r>
      <w:r w:rsidR="00BE3DB3">
        <w:rPr>
          <w:rFonts w:ascii="Arial" w:hAnsi="Arial" w:cs="Arial"/>
        </w:rPr>
        <w:t>, the following regression is performed:</w:t>
      </w:r>
      <w:r w:rsidR="00D425D1">
        <w:rPr>
          <w:rFonts w:ascii="Arial" w:hAnsi="Arial" w:cs="Arial"/>
        </w:rPr>
        <w:t xml:space="preserve"> </w:t>
      </w:r>
    </w:p>
    <w:p w14:paraId="577D487D" w14:textId="77777777" w:rsidR="00BE3DB3" w:rsidRDefault="00BE3DB3" w:rsidP="00BA54EA">
      <w:pPr>
        <w:jc w:val="both"/>
        <w:rPr>
          <w:rFonts w:ascii="Arial" w:hAnsi="Arial" w:cs="Arial"/>
        </w:rPr>
      </w:pPr>
    </w:p>
    <w:p w14:paraId="1A113E08" w14:textId="59DF7702" w:rsidR="00E82565" w:rsidRDefault="00676142" w:rsidP="00694914">
      <w:pPr>
        <w:jc w:val="both"/>
        <w:rPr>
          <w:rFonts w:ascii="Arial" w:hAnsi="Arial" w:cs="Arial"/>
        </w:rPr>
      </w:pPr>
      <w:r>
        <w:rPr>
          <w:rFonts w:ascii="Arial" w:hAnsi="Arial" w:cs="Arial"/>
        </w:rPr>
        <w:tab/>
      </w:r>
      <w:r w:rsidR="00E82565">
        <w:rPr>
          <w:rFonts w:ascii="Arial" w:hAnsi="Arial" w:cs="Arial"/>
        </w:rPr>
        <w:tab/>
      </w:r>
      <w:r w:rsidR="00E82565">
        <w:rPr>
          <w:rFonts w:ascii="Arial" w:hAnsi="Arial" w:cs="Arial"/>
        </w:rPr>
        <w:tab/>
      </w:r>
      <w:r w:rsidR="00E82565">
        <w:rPr>
          <w:rFonts w:ascii="Arial" w:hAnsi="Arial" w:cs="Arial"/>
        </w:rPr>
        <w:tab/>
      </w:r>
      <w:proofErr w:type="spellStart"/>
      <w:r w:rsidR="00C51949">
        <w:rPr>
          <w:rFonts w:ascii="Arial" w:hAnsi="Arial" w:cs="Arial"/>
        </w:rPr>
        <w:t>Y</w:t>
      </w:r>
      <w:r w:rsidR="00C51949">
        <w:rPr>
          <w:rFonts w:ascii="Arial" w:hAnsi="Arial" w:cs="Arial"/>
          <w:vertAlign w:val="subscript"/>
        </w:rPr>
        <w:t>f,t</w:t>
      </w:r>
      <w:proofErr w:type="spellEnd"/>
      <w:r w:rsidR="00C51949">
        <w:rPr>
          <w:rFonts w:ascii="Arial" w:hAnsi="Arial" w:cs="Arial"/>
        </w:rPr>
        <w:t xml:space="preserve"> [matrix notation for n epochs] = </w:t>
      </w:r>
      <w:r w:rsidR="0000150D">
        <w:rPr>
          <w:rFonts w:ascii="Arial" w:hAnsi="Arial" w:cs="Arial"/>
          <w:noProof/>
        </w:rPr>
        <w:drawing>
          <wp:inline distT="0" distB="0" distL="0" distR="0" wp14:anchorId="618D4F30" wp14:editId="56CA2D00">
            <wp:extent cx="815340" cy="365497"/>
            <wp:effectExtent l="0" t="0" r="0" b="3175"/>
            <wp:docPr id="73834036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40365" name="Picture 1" descr="A black and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2199" cy="373055"/>
                    </a:xfrm>
                    <a:prstGeom prst="rect">
                      <a:avLst/>
                    </a:prstGeom>
                  </pic:spPr>
                </pic:pic>
              </a:graphicData>
            </a:graphic>
          </wp:inline>
        </w:drawing>
      </w:r>
      <w:r w:rsidR="0000150D">
        <w:rPr>
          <w:rFonts w:ascii="Arial" w:hAnsi="Arial" w:cs="Arial"/>
        </w:rPr>
        <w:t xml:space="preserve"> </w:t>
      </w:r>
    </w:p>
    <w:p w14:paraId="777B70A7" w14:textId="77777777" w:rsidR="00E82565" w:rsidRDefault="00E82565" w:rsidP="00694914">
      <w:pPr>
        <w:jc w:val="both"/>
        <w:rPr>
          <w:rFonts w:ascii="Arial" w:hAnsi="Arial" w:cs="Arial"/>
        </w:rPr>
      </w:pPr>
    </w:p>
    <w:p w14:paraId="4931C449" w14:textId="77777777" w:rsidR="00D425D1" w:rsidRPr="00D425D1" w:rsidRDefault="00E54D72" w:rsidP="00D425D1">
      <w:pPr>
        <w:jc w:val="both"/>
        <w:rPr>
          <w:sz w:val="18"/>
          <w:szCs w:val="18"/>
        </w:rPr>
      </w:pPr>
      <w:r w:rsidRPr="00D425D1">
        <w:rPr>
          <w:rFonts w:ascii="Arial" w:hAnsi="Arial" w:cs="Arial"/>
          <w:sz w:val="18"/>
          <w:szCs w:val="18"/>
        </w:rPr>
        <w:t>**</w:t>
      </w:r>
      <w:r w:rsidR="0000150D" w:rsidRPr="00D425D1">
        <w:rPr>
          <w:rFonts w:ascii="Arial" w:hAnsi="Arial" w:cs="Arial"/>
          <w:sz w:val="18"/>
          <w:szCs w:val="18"/>
        </w:rPr>
        <w:t>*make formula in latex</w:t>
      </w:r>
      <w:r w:rsidR="00694914" w:rsidRPr="00D425D1">
        <w:rPr>
          <w:rFonts w:ascii="Arial" w:hAnsi="Arial" w:cs="Arial"/>
          <w:sz w:val="18"/>
          <w:szCs w:val="18"/>
        </w:rPr>
        <w:t xml:space="preserve"> + make sure to cite </w:t>
      </w:r>
      <w:proofErr w:type="spellStart"/>
      <w:r w:rsidR="00694914" w:rsidRPr="00D425D1">
        <w:rPr>
          <w:rFonts w:ascii="Arial" w:hAnsi="Arial" w:cs="Arial"/>
          <w:sz w:val="18"/>
          <w:szCs w:val="18"/>
        </w:rPr>
        <w:t>statsmodels</w:t>
      </w:r>
      <w:proofErr w:type="spellEnd"/>
      <w:r w:rsidR="00694914" w:rsidRPr="00D425D1">
        <w:rPr>
          <w:rFonts w:ascii="Arial" w:hAnsi="Arial" w:cs="Arial"/>
          <w:sz w:val="18"/>
          <w:szCs w:val="18"/>
        </w:rPr>
        <w:t xml:space="preserve"> OLS</w:t>
      </w:r>
      <w:r w:rsidR="00D425D1" w:rsidRPr="00D425D1">
        <w:rPr>
          <w:rFonts w:ascii="Arial" w:hAnsi="Arial" w:cs="Arial"/>
          <w:sz w:val="18"/>
          <w:szCs w:val="18"/>
        </w:rPr>
        <w:t xml:space="preserve"> </w:t>
      </w:r>
      <w:r w:rsidR="00D425D1" w:rsidRPr="00D425D1">
        <w:rPr>
          <w:sz w:val="18"/>
          <w:szCs w:val="18"/>
        </w:rPr>
        <w:t xml:space="preserve">[summarize: β </w:t>
      </w:r>
      <w:proofErr w:type="spellStart"/>
      <w:r w:rsidR="00D425D1" w:rsidRPr="00D425D1">
        <w:rPr>
          <w:sz w:val="18"/>
          <w:szCs w:val="18"/>
        </w:rPr>
        <w:t>i</w:t>
      </w:r>
      <w:proofErr w:type="spellEnd"/>
      <w:r w:rsidR="00D425D1" w:rsidRPr="00D425D1">
        <w:rPr>
          <w:sz w:val="18"/>
          <w:szCs w:val="18"/>
        </w:rPr>
        <w:t xml:space="preserve"> = partial slope coefficient (also called partial regression coefficient, metric coefficient). It represents the change in E(Y) associated with a one-unit increase in Xi when all other IVs are held constant. α = the intercept. Geometrically, it represents the value of E(Y) where the regression surface (or plane) crosses the Y axis. Substantively, it is the expected value of Y when all the IVs equal 0. ε = the deviation of the value </w:t>
      </w:r>
      <w:proofErr w:type="spellStart"/>
      <w:r w:rsidR="00D425D1" w:rsidRPr="00D425D1">
        <w:rPr>
          <w:sz w:val="18"/>
          <w:szCs w:val="18"/>
        </w:rPr>
        <w:t>Yj</w:t>
      </w:r>
      <w:proofErr w:type="spellEnd"/>
      <w:r w:rsidR="00D425D1" w:rsidRPr="00D425D1">
        <w:rPr>
          <w:sz w:val="18"/>
          <w:szCs w:val="18"/>
        </w:rPr>
        <w:t xml:space="preserve"> from the mean value of the distribution given X. This error term may be conceived as representing (1) the effects on Y of variables not explicitly included in the equation, and (2) a residual random element in the dependent variable. From </w:t>
      </w:r>
      <w:hyperlink r:id="rId6" w:history="1">
        <w:r w:rsidR="00D425D1" w:rsidRPr="00D425D1">
          <w:rPr>
            <w:rStyle w:val="Hyperlink"/>
            <w:sz w:val="18"/>
            <w:szCs w:val="18"/>
          </w:rPr>
          <w:t>https://www3.nd.edu/~rwilliam/stats2/l02.pdf</w:t>
        </w:r>
      </w:hyperlink>
      <w:r w:rsidR="00D425D1" w:rsidRPr="00D425D1">
        <w:rPr>
          <w:sz w:val="18"/>
          <w:szCs w:val="18"/>
        </w:rPr>
        <w:t>]</w:t>
      </w:r>
    </w:p>
    <w:p w14:paraId="15604C5A" w14:textId="6E445862" w:rsidR="00152321" w:rsidRDefault="00152321" w:rsidP="00BA54EA">
      <w:pPr>
        <w:jc w:val="both"/>
        <w:rPr>
          <w:rFonts w:ascii="Arial" w:hAnsi="Arial" w:cs="Arial"/>
        </w:rPr>
      </w:pPr>
    </w:p>
    <w:p w14:paraId="1D071545" w14:textId="4569F0CA" w:rsidR="00A84444" w:rsidRDefault="006A26CD" w:rsidP="00BA54EA">
      <w:pPr>
        <w:jc w:val="both"/>
        <w:rPr>
          <w:rFonts w:ascii="Arial" w:hAnsi="Arial" w:cs="Arial"/>
        </w:rPr>
      </w:pPr>
      <w:r>
        <w:rPr>
          <w:rFonts w:ascii="Arial" w:hAnsi="Arial" w:cs="Arial"/>
        </w:rPr>
        <w:t>t</w:t>
      </w:r>
      <w:r w:rsidR="00152321">
        <w:rPr>
          <w:rFonts w:ascii="Arial" w:hAnsi="Arial" w:cs="Arial"/>
        </w:rPr>
        <w:t xml:space="preserve">o estimate the partial regression coefficient </w:t>
      </w:r>
      <w:r w:rsidR="00852E1F">
        <w:rPr>
          <w:rFonts w:ascii="Arial" w:hAnsi="Arial" w:cs="Arial"/>
        </w:rPr>
        <w:t>of the predictor of interest</w:t>
      </w:r>
      <w:r w:rsidR="00DB6EC5">
        <w:rPr>
          <w:rFonts w:ascii="Arial" w:hAnsi="Arial" w:cs="Arial"/>
        </w:rPr>
        <w:t xml:space="preserve"> for every </w:t>
      </w:r>
      <w:r w:rsidR="0054066C">
        <w:rPr>
          <w:rFonts w:ascii="Arial" w:hAnsi="Arial" w:cs="Arial"/>
        </w:rPr>
        <w:t xml:space="preserve">TFR </w:t>
      </w:r>
      <w:r w:rsidR="00DF4CF9">
        <w:rPr>
          <w:rFonts w:ascii="Arial" w:hAnsi="Arial" w:cs="Arial"/>
        </w:rPr>
        <w:t>pixel (</w:t>
      </w:r>
      <w:proofErr w:type="spellStart"/>
      <w:r w:rsidR="00DF4CF9">
        <w:rPr>
          <w:rFonts w:ascii="Arial" w:hAnsi="Arial" w:cs="Arial"/>
        </w:rPr>
        <w:t>t,f</w:t>
      </w:r>
      <w:proofErr w:type="spellEnd"/>
      <w:r w:rsidR="00DF4CF9">
        <w:rPr>
          <w:rFonts w:ascii="Arial" w:hAnsi="Arial" w:cs="Arial"/>
        </w:rPr>
        <w:t>)</w:t>
      </w:r>
      <w:r w:rsidR="00DF5123">
        <w:rPr>
          <w:rFonts w:ascii="Arial" w:hAnsi="Arial" w:cs="Arial"/>
        </w:rPr>
        <w:t xml:space="preserve">. </w:t>
      </w:r>
    </w:p>
    <w:p w14:paraId="7F4B2BC4" w14:textId="77777777" w:rsidR="00671BF7" w:rsidRDefault="00671BF7" w:rsidP="00BA54EA">
      <w:pPr>
        <w:jc w:val="both"/>
        <w:rPr>
          <w:rFonts w:ascii="Arial" w:hAnsi="Arial" w:cs="Arial"/>
        </w:rPr>
      </w:pPr>
    </w:p>
    <w:p w14:paraId="7C33E947" w14:textId="6B146BF7" w:rsidR="00F42FCE" w:rsidRDefault="00842D5D" w:rsidP="00842D5D">
      <w:pPr>
        <w:jc w:val="center"/>
        <w:rPr>
          <w:rFonts w:ascii="Arial" w:hAnsi="Arial" w:cs="Arial"/>
        </w:rPr>
      </w:pPr>
      <w:r w:rsidRPr="00F42FCE">
        <w:rPr>
          <w:rFonts w:ascii="Arial" w:hAnsi="Arial" w:cs="Arial"/>
          <w:noProof/>
          <w:sz w:val="15"/>
          <w:szCs w:val="15"/>
        </w:rPr>
        <w:drawing>
          <wp:anchor distT="0" distB="0" distL="114300" distR="114300" simplePos="0" relativeHeight="251658240" behindDoc="1" locked="0" layoutInCell="1" allowOverlap="1" wp14:anchorId="1E3EA7E1" wp14:editId="2208F0F1">
            <wp:simplePos x="0" y="0"/>
            <wp:positionH relativeFrom="column">
              <wp:posOffset>2461260</wp:posOffset>
            </wp:positionH>
            <wp:positionV relativeFrom="paragraph">
              <wp:posOffset>111125</wp:posOffset>
            </wp:positionV>
            <wp:extent cx="1821180" cy="1355090"/>
            <wp:effectExtent l="0" t="0" r="0" b="3810"/>
            <wp:wrapSquare wrapText="bothSides"/>
            <wp:docPr id="1975223519" name="Picture 2" descr="A chart of error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23519" name="Picture 2" descr="A chart of error and tim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1180" cy="1355090"/>
                    </a:xfrm>
                    <a:prstGeom prst="rect">
                      <a:avLst/>
                    </a:prstGeom>
                  </pic:spPr>
                </pic:pic>
              </a:graphicData>
            </a:graphic>
            <wp14:sizeRelH relativeFrom="page">
              <wp14:pctWidth>0</wp14:pctWidth>
            </wp14:sizeRelH>
            <wp14:sizeRelV relativeFrom="page">
              <wp14:pctHeight>0</wp14:pctHeight>
            </wp14:sizeRelV>
          </wp:anchor>
        </w:drawing>
      </w:r>
      <w:r w:rsidR="00F42FCE" w:rsidRPr="00F42FCE">
        <w:rPr>
          <w:rFonts w:ascii="Arial" w:hAnsi="Arial" w:cs="Arial"/>
          <w:sz w:val="15"/>
          <w:szCs w:val="15"/>
        </w:rPr>
        <w:t>*</w:t>
      </w:r>
      <w:proofErr w:type="gramStart"/>
      <w:r w:rsidR="00F42FCE" w:rsidRPr="00F42FCE">
        <w:rPr>
          <w:rFonts w:ascii="Arial" w:hAnsi="Arial" w:cs="Arial"/>
          <w:sz w:val="15"/>
          <w:szCs w:val="15"/>
        </w:rPr>
        <w:t>insert</w:t>
      </w:r>
      <w:proofErr w:type="gramEnd"/>
      <w:r w:rsidR="00F42FCE" w:rsidRPr="00F42FCE">
        <w:rPr>
          <w:rFonts w:ascii="Arial" w:hAnsi="Arial" w:cs="Arial"/>
          <w:sz w:val="15"/>
          <w:szCs w:val="15"/>
        </w:rPr>
        <w:t xml:space="preserve"> betas plot into markdown file*</w:t>
      </w:r>
    </w:p>
    <w:p w14:paraId="17533FA6" w14:textId="182F5674" w:rsidR="00F220B1" w:rsidRDefault="00595E7F" w:rsidP="00BA54EA">
      <w:pPr>
        <w:jc w:val="both"/>
        <w:rPr>
          <w:rFonts w:ascii="Arial" w:hAnsi="Arial" w:cs="Arial"/>
        </w:rPr>
      </w:pPr>
      <w:r>
        <w:rPr>
          <w:rFonts w:ascii="Arial" w:hAnsi="Arial" w:cs="Arial"/>
        </w:rPr>
        <w:t xml:space="preserve"> </w:t>
      </w:r>
    </w:p>
    <w:p w14:paraId="518B2CFF" w14:textId="77777777" w:rsidR="00A84444" w:rsidRDefault="00A84444" w:rsidP="00BA54EA">
      <w:pPr>
        <w:jc w:val="both"/>
        <w:rPr>
          <w:rFonts w:ascii="Arial" w:hAnsi="Arial" w:cs="Arial"/>
        </w:rPr>
      </w:pPr>
    </w:p>
    <w:p w14:paraId="45945501" w14:textId="77777777" w:rsidR="00842D5D" w:rsidRDefault="00842D5D" w:rsidP="00BA54EA">
      <w:pPr>
        <w:jc w:val="both"/>
        <w:rPr>
          <w:rFonts w:ascii="Arial" w:hAnsi="Arial" w:cs="Arial"/>
        </w:rPr>
      </w:pPr>
    </w:p>
    <w:p w14:paraId="6ED9B8F8" w14:textId="77777777" w:rsidR="00842D5D" w:rsidRDefault="00842D5D" w:rsidP="00BA54EA">
      <w:pPr>
        <w:jc w:val="both"/>
        <w:rPr>
          <w:rFonts w:ascii="Arial" w:hAnsi="Arial" w:cs="Arial"/>
        </w:rPr>
      </w:pPr>
    </w:p>
    <w:p w14:paraId="7BDE34C9" w14:textId="77777777" w:rsidR="00842D5D" w:rsidRDefault="00842D5D" w:rsidP="00BA54EA">
      <w:pPr>
        <w:jc w:val="both"/>
        <w:rPr>
          <w:rFonts w:ascii="Arial" w:hAnsi="Arial" w:cs="Arial"/>
        </w:rPr>
      </w:pPr>
    </w:p>
    <w:p w14:paraId="785FE875" w14:textId="77777777" w:rsidR="00842D5D" w:rsidRDefault="00842D5D" w:rsidP="00BA54EA">
      <w:pPr>
        <w:jc w:val="both"/>
        <w:rPr>
          <w:rFonts w:ascii="Arial" w:hAnsi="Arial" w:cs="Arial"/>
        </w:rPr>
      </w:pPr>
    </w:p>
    <w:p w14:paraId="6421C2A9" w14:textId="77777777" w:rsidR="00842D5D" w:rsidRDefault="00842D5D" w:rsidP="00BA54EA">
      <w:pPr>
        <w:jc w:val="both"/>
        <w:rPr>
          <w:rFonts w:ascii="Arial" w:hAnsi="Arial" w:cs="Arial"/>
        </w:rPr>
      </w:pPr>
    </w:p>
    <w:p w14:paraId="213686EC" w14:textId="77777777" w:rsidR="00842D5D" w:rsidRDefault="00842D5D" w:rsidP="00BA54EA">
      <w:pPr>
        <w:jc w:val="both"/>
        <w:rPr>
          <w:rFonts w:ascii="Arial" w:hAnsi="Arial" w:cs="Arial"/>
        </w:rPr>
      </w:pPr>
    </w:p>
    <w:p w14:paraId="29405957" w14:textId="353C60BF" w:rsidR="006E145C" w:rsidRDefault="00612BAF" w:rsidP="00BA54EA">
      <w:pPr>
        <w:jc w:val="both"/>
        <w:rPr>
          <w:rFonts w:ascii="Arial" w:hAnsi="Arial" w:cs="Arial"/>
        </w:rPr>
      </w:pPr>
      <w:r>
        <w:rPr>
          <w:rFonts w:ascii="Arial" w:hAnsi="Arial" w:cs="Arial"/>
        </w:rPr>
        <w:t>The</w:t>
      </w:r>
      <w:r w:rsidR="000B3D50">
        <w:rPr>
          <w:rFonts w:ascii="Arial" w:hAnsi="Arial" w:cs="Arial"/>
        </w:rPr>
        <w:t xml:space="preserve"> significance of partial slope coefficients is </w:t>
      </w:r>
      <w:r w:rsidR="0079296A">
        <w:rPr>
          <w:rFonts w:ascii="Arial" w:hAnsi="Arial" w:cs="Arial"/>
        </w:rPr>
        <w:t xml:space="preserve">computed </w:t>
      </w:r>
      <w:r w:rsidR="00D7621D">
        <w:rPr>
          <w:rFonts w:ascii="Arial" w:hAnsi="Arial" w:cs="Arial"/>
        </w:rPr>
        <w:t>via</w:t>
      </w:r>
      <w:r w:rsidR="00E66F72">
        <w:rPr>
          <w:rFonts w:ascii="Arial" w:hAnsi="Arial" w:cs="Arial"/>
        </w:rPr>
        <w:t xml:space="preserve"> </w:t>
      </w:r>
      <w:r w:rsidR="00F21A35">
        <w:rPr>
          <w:rFonts w:ascii="Arial" w:hAnsi="Arial" w:cs="Arial"/>
        </w:rPr>
        <w:t xml:space="preserve">parametric </w:t>
      </w:r>
      <w:r w:rsidR="00B62DE0">
        <w:rPr>
          <w:rFonts w:ascii="Arial" w:hAnsi="Arial" w:cs="Arial"/>
        </w:rPr>
        <w:t>significance</w:t>
      </w:r>
      <w:r w:rsidR="00592D5C">
        <w:rPr>
          <w:rFonts w:ascii="Arial" w:hAnsi="Arial" w:cs="Arial"/>
        </w:rPr>
        <w:t xml:space="preserve"> </w:t>
      </w:r>
      <w:r w:rsidR="0080676F">
        <w:rPr>
          <w:rFonts w:ascii="Arial" w:hAnsi="Arial" w:cs="Arial"/>
        </w:rPr>
        <w:t>test</w:t>
      </w:r>
      <w:r w:rsidR="000E6B43">
        <w:rPr>
          <w:rFonts w:ascii="Arial" w:hAnsi="Arial" w:cs="Arial"/>
        </w:rPr>
        <w:t>ing</w:t>
      </w:r>
      <w:r w:rsidR="0080676F">
        <w:rPr>
          <w:rFonts w:ascii="Arial" w:hAnsi="Arial" w:cs="Arial"/>
        </w:rPr>
        <w:t xml:space="preserve"> </w:t>
      </w:r>
      <w:r w:rsidR="00682993">
        <w:rPr>
          <w:rFonts w:ascii="Arial" w:hAnsi="Arial" w:cs="Arial"/>
        </w:rPr>
        <w:t>unde</w:t>
      </w:r>
      <w:r w:rsidR="007D6E71">
        <w:rPr>
          <w:rFonts w:ascii="Arial" w:hAnsi="Arial" w:cs="Arial"/>
        </w:rPr>
        <w:t xml:space="preserve">r </w:t>
      </w:r>
      <w:r w:rsidR="001B2F86">
        <w:rPr>
          <w:rFonts w:ascii="Arial" w:hAnsi="Arial" w:cs="Arial"/>
        </w:rPr>
        <w:t>given null hypothesis</w:t>
      </w:r>
      <w:r w:rsidR="00B82F8F">
        <w:rPr>
          <w:rFonts w:ascii="Arial" w:hAnsi="Arial" w:cs="Arial"/>
        </w:rPr>
        <w:t xml:space="preserve"> using</w:t>
      </w:r>
      <w:r w:rsidR="008B569D">
        <w:rPr>
          <w:rFonts w:ascii="Arial" w:hAnsi="Arial" w:cs="Arial"/>
        </w:rPr>
        <w:t xml:space="preserve"> a</w:t>
      </w:r>
      <w:r w:rsidR="00587714">
        <w:rPr>
          <w:rFonts w:ascii="Arial" w:hAnsi="Arial" w:cs="Arial"/>
        </w:rPr>
        <w:t>n</w:t>
      </w:r>
      <w:r w:rsidR="008B569D">
        <w:rPr>
          <w:rFonts w:ascii="Arial" w:hAnsi="Arial" w:cs="Arial"/>
        </w:rPr>
        <w:t xml:space="preserve"> </w:t>
      </w:r>
      <w:r w:rsidR="008D06A7">
        <w:rPr>
          <w:rFonts w:ascii="Arial" w:hAnsi="Arial" w:cs="Arial"/>
        </w:rPr>
        <w:t>observed test statistic</w:t>
      </w:r>
      <w:r w:rsidR="00F7301B">
        <w:rPr>
          <w:rFonts w:ascii="Arial" w:hAnsi="Arial" w:cs="Arial"/>
        </w:rPr>
        <w:t>,</w:t>
      </w:r>
      <w:r w:rsidR="006D0848">
        <w:rPr>
          <w:rFonts w:ascii="Arial" w:hAnsi="Arial" w:cs="Arial"/>
        </w:rPr>
        <w:t xml:space="preserve"> </w:t>
      </w:r>
      <w:r w:rsidR="000C2E6E">
        <w:rPr>
          <w:rFonts w:ascii="Arial" w:hAnsi="Arial" w:cs="Arial"/>
        </w:rPr>
        <w:t xml:space="preserve">specifically the </w:t>
      </w:r>
      <w:r w:rsidR="00B32972">
        <w:rPr>
          <w:rFonts w:ascii="Arial" w:hAnsi="Arial" w:cs="Arial"/>
          <w:i/>
          <w:iCs/>
        </w:rPr>
        <w:t>t</w:t>
      </w:r>
      <w:r w:rsidR="00B32972">
        <w:rPr>
          <w:rFonts w:ascii="Arial" w:hAnsi="Arial" w:cs="Arial"/>
        </w:rPr>
        <w:t>-</w:t>
      </w:r>
      <w:r w:rsidR="00E930D8">
        <w:rPr>
          <w:rFonts w:ascii="Arial" w:hAnsi="Arial" w:cs="Arial"/>
        </w:rPr>
        <w:t>statistic</w:t>
      </w:r>
      <w:r w:rsidR="000C2E6E">
        <w:rPr>
          <w:rFonts w:ascii="Arial" w:hAnsi="Arial" w:cs="Arial"/>
        </w:rPr>
        <w:t>.</w:t>
      </w:r>
      <w:r w:rsidR="006765C8">
        <w:rPr>
          <w:rFonts w:ascii="Arial" w:hAnsi="Arial" w:cs="Arial"/>
        </w:rPr>
        <w:t xml:space="preserve"> For every pixel, </w:t>
      </w:r>
      <w:r w:rsidR="005E3949">
        <w:rPr>
          <w:rFonts w:ascii="Arial" w:hAnsi="Arial" w:cs="Arial"/>
        </w:rPr>
        <w:t xml:space="preserve">we calculate </w:t>
      </w:r>
      <w:r w:rsidR="00B2626F">
        <w:rPr>
          <w:rFonts w:ascii="Arial" w:hAnsi="Arial" w:cs="Arial"/>
        </w:rPr>
        <w:t>the</w:t>
      </w:r>
      <w:r w:rsidR="007F4D04">
        <w:rPr>
          <w:rFonts w:ascii="Arial" w:hAnsi="Arial" w:cs="Arial"/>
        </w:rPr>
        <w:t xml:space="preserve"> observed</w:t>
      </w:r>
      <w:r w:rsidR="00ED1A43">
        <w:rPr>
          <w:rFonts w:ascii="Arial" w:hAnsi="Arial" w:cs="Arial"/>
        </w:rPr>
        <w:t xml:space="preserve"> </w:t>
      </w:r>
      <w:r w:rsidR="00ED1A43">
        <w:rPr>
          <w:rFonts w:ascii="Arial" w:hAnsi="Arial" w:cs="Arial"/>
          <w:i/>
          <w:iCs/>
        </w:rPr>
        <w:t>t</w:t>
      </w:r>
      <w:r w:rsidR="00ED1A43">
        <w:rPr>
          <w:rFonts w:ascii="Arial" w:hAnsi="Arial" w:cs="Arial"/>
        </w:rPr>
        <w:t>-</w:t>
      </w:r>
      <w:r w:rsidR="00ED1A43">
        <w:rPr>
          <w:rFonts w:ascii="Arial" w:hAnsi="Arial" w:cs="Arial"/>
        </w:rPr>
        <w:t>value</w:t>
      </w:r>
      <w:r w:rsidR="00272454">
        <w:rPr>
          <w:rFonts w:ascii="Arial" w:hAnsi="Arial" w:cs="Arial"/>
        </w:rPr>
        <w:t xml:space="preserve"> </w:t>
      </w:r>
      <w:r w:rsidR="00B2626F">
        <w:rPr>
          <w:rFonts w:ascii="Arial" w:hAnsi="Arial" w:cs="Arial"/>
        </w:rPr>
        <w:t>of the</w:t>
      </w:r>
      <w:r w:rsidR="00CB4F68">
        <w:rPr>
          <w:rFonts w:ascii="Arial" w:hAnsi="Arial" w:cs="Arial"/>
        </w:rPr>
        <w:t xml:space="preserve"> partial slope </w:t>
      </w:r>
      <w:r w:rsidR="00DE0D33">
        <w:rPr>
          <w:rFonts w:ascii="Arial" w:hAnsi="Arial" w:cs="Arial"/>
        </w:rPr>
        <w:t xml:space="preserve">for </w:t>
      </w:r>
      <w:r w:rsidR="00F26796">
        <w:rPr>
          <w:rFonts w:ascii="Arial" w:hAnsi="Arial" w:cs="Arial"/>
        </w:rPr>
        <w:t>the</w:t>
      </w:r>
      <w:r w:rsidR="00DE0D33">
        <w:rPr>
          <w:rFonts w:ascii="Arial" w:hAnsi="Arial" w:cs="Arial"/>
        </w:rPr>
        <w:t xml:space="preserve"> regressor of interest</w:t>
      </w:r>
      <w:r w:rsidR="00D64081">
        <w:rPr>
          <w:rFonts w:ascii="Arial" w:hAnsi="Arial" w:cs="Arial"/>
        </w:rPr>
        <w:t xml:space="preserve"> from </w:t>
      </w:r>
      <w:r w:rsidR="00006BD6">
        <w:rPr>
          <w:rFonts w:ascii="Arial" w:hAnsi="Arial" w:cs="Arial"/>
        </w:rPr>
        <w:t xml:space="preserve">a </w:t>
      </w:r>
      <w:proofErr w:type="gramStart"/>
      <w:r w:rsidR="00006BD6">
        <w:rPr>
          <w:rFonts w:ascii="Arial" w:hAnsi="Arial" w:cs="Arial"/>
        </w:rPr>
        <w:t>Student</w:t>
      </w:r>
      <w:proofErr w:type="gramEnd"/>
      <w:r w:rsidR="00006BD6">
        <w:rPr>
          <w:rFonts w:ascii="Arial" w:hAnsi="Arial" w:cs="Arial"/>
        </w:rPr>
        <w:t xml:space="preserve"> </w:t>
      </w:r>
      <w:r w:rsidR="00006BD6">
        <w:rPr>
          <w:rFonts w:ascii="Arial" w:hAnsi="Arial" w:cs="Arial"/>
          <w:i/>
          <w:iCs/>
        </w:rPr>
        <w:t>t</w:t>
      </w:r>
      <w:r w:rsidR="00006BD6">
        <w:rPr>
          <w:rFonts w:ascii="Arial" w:hAnsi="Arial" w:cs="Arial"/>
        </w:rPr>
        <w:t>-</w:t>
      </w:r>
      <w:r w:rsidR="00006BD6">
        <w:rPr>
          <w:rFonts w:ascii="Arial" w:hAnsi="Arial" w:cs="Arial"/>
        </w:rPr>
        <w:t xml:space="preserve">distribution with </w:t>
      </w:r>
      <w:proofErr w:type="spellStart"/>
      <w:r w:rsidR="00715B09">
        <w:rPr>
          <w:rFonts w:ascii="Arial" w:hAnsi="Arial" w:cs="Arial"/>
        </w:rPr>
        <w:t>df</w:t>
      </w:r>
      <w:proofErr w:type="spellEnd"/>
      <w:r w:rsidR="00715B09">
        <w:rPr>
          <w:rFonts w:ascii="Arial" w:hAnsi="Arial" w:cs="Arial"/>
        </w:rPr>
        <w:t>=N-K-1</w:t>
      </w:r>
      <w:r w:rsidR="00E76451">
        <w:rPr>
          <w:rFonts w:ascii="Arial" w:hAnsi="Arial" w:cs="Arial"/>
        </w:rPr>
        <w:t>.</w:t>
      </w:r>
      <w:r w:rsidR="00244C64">
        <w:rPr>
          <w:rFonts w:ascii="Arial" w:hAnsi="Arial" w:cs="Arial"/>
        </w:rPr>
        <w:t xml:space="preserve"> </w:t>
      </w:r>
      <w:r w:rsidR="00855189">
        <w:rPr>
          <w:rFonts w:ascii="Arial" w:hAnsi="Arial" w:cs="Arial"/>
        </w:rPr>
        <w:t xml:space="preserve">Though </w:t>
      </w:r>
      <w:r w:rsidR="00F84F0B">
        <w:rPr>
          <w:rFonts w:ascii="Arial" w:hAnsi="Arial" w:cs="Arial"/>
        </w:rPr>
        <w:t>each pixel(</w:t>
      </w:r>
      <w:proofErr w:type="spellStart"/>
      <w:r w:rsidR="00F84F0B">
        <w:rPr>
          <w:rFonts w:ascii="Arial" w:hAnsi="Arial" w:cs="Arial"/>
        </w:rPr>
        <w:t>t,f</w:t>
      </w:r>
      <w:proofErr w:type="spellEnd"/>
      <w:r w:rsidR="00F84F0B">
        <w:rPr>
          <w:rFonts w:ascii="Arial" w:hAnsi="Arial" w:cs="Arial"/>
        </w:rPr>
        <w:t xml:space="preserve">) regression is </w:t>
      </w:r>
      <w:r w:rsidR="003A58DA">
        <w:rPr>
          <w:rFonts w:ascii="Arial" w:hAnsi="Arial" w:cs="Arial"/>
        </w:rPr>
        <w:t>unique,</w:t>
      </w:r>
      <w:r w:rsidR="00D074AC">
        <w:rPr>
          <w:rFonts w:ascii="Arial" w:hAnsi="Arial" w:cs="Arial"/>
        </w:rPr>
        <w:t xml:space="preserve"> </w:t>
      </w:r>
      <w:r w:rsidR="00481E44">
        <w:rPr>
          <w:rFonts w:ascii="Arial" w:hAnsi="Arial" w:cs="Arial"/>
        </w:rPr>
        <w:t xml:space="preserve">the degrees of freedom for every regression model are equal because </w:t>
      </w:r>
      <w:r w:rsidR="00D074AC">
        <w:rPr>
          <w:rFonts w:ascii="Arial" w:hAnsi="Arial" w:cs="Arial"/>
        </w:rPr>
        <w:t>the predictor data</w:t>
      </w:r>
      <w:r w:rsidR="00481E44">
        <w:rPr>
          <w:rFonts w:ascii="Arial" w:hAnsi="Arial" w:cs="Arial"/>
        </w:rPr>
        <w:t xml:space="preserve"> is </w:t>
      </w:r>
      <w:r w:rsidR="00BC471F">
        <w:rPr>
          <w:rFonts w:ascii="Arial" w:hAnsi="Arial" w:cs="Arial"/>
        </w:rPr>
        <w:t>identical across pixels</w:t>
      </w:r>
      <w:r w:rsidR="00D074AC">
        <w:rPr>
          <w:rFonts w:ascii="Arial" w:hAnsi="Arial" w:cs="Arial"/>
        </w:rPr>
        <w:t>,</w:t>
      </w:r>
      <w:r w:rsidR="00CE579E">
        <w:rPr>
          <w:rFonts w:ascii="Arial" w:hAnsi="Arial" w:cs="Arial"/>
        </w:rPr>
        <w:t xml:space="preserve"> making</w:t>
      </w:r>
      <w:r w:rsidR="003A58DA">
        <w:rPr>
          <w:rFonts w:ascii="Arial" w:hAnsi="Arial" w:cs="Arial"/>
        </w:rPr>
        <w:t xml:space="preserve"> </w:t>
      </w:r>
      <w:r w:rsidR="009D4879">
        <w:rPr>
          <w:rFonts w:ascii="Arial" w:hAnsi="Arial" w:cs="Arial"/>
        </w:rPr>
        <w:t>the</w:t>
      </w:r>
      <w:r w:rsidR="00872B3A">
        <w:rPr>
          <w:rFonts w:ascii="Arial" w:hAnsi="Arial" w:cs="Arial"/>
        </w:rPr>
        <w:t xml:space="preserve"> </w:t>
      </w:r>
      <w:r w:rsidR="00872B3A">
        <w:rPr>
          <w:rFonts w:ascii="Arial" w:hAnsi="Arial" w:cs="Arial"/>
          <w:i/>
          <w:iCs/>
        </w:rPr>
        <w:t>t</w:t>
      </w:r>
      <w:r w:rsidR="00872B3A">
        <w:rPr>
          <w:rFonts w:ascii="Arial" w:hAnsi="Arial" w:cs="Arial"/>
        </w:rPr>
        <w:t>-distribution</w:t>
      </w:r>
      <w:r w:rsidR="0054780F">
        <w:rPr>
          <w:rFonts w:ascii="Arial" w:hAnsi="Arial" w:cs="Arial"/>
        </w:rPr>
        <w:t xml:space="preserve">s for </w:t>
      </w:r>
      <w:r w:rsidR="00A072EC">
        <w:rPr>
          <w:rFonts w:ascii="Arial" w:hAnsi="Arial" w:cs="Arial"/>
        </w:rPr>
        <w:t>every regression identical</w:t>
      </w:r>
      <w:r w:rsidR="00582817">
        <w:rPr>
          <w:rFonts w:ascii="Arial" w:hAnsi="Arial" w:cs="Arial"/>
        </w:rPr>
        <w:t xml:space="preserve"> (</w:t>
      </w:r>
      <w:proofErr w:type="spellStart"/>
      <w:r w:rsidR="00582817">
        <w:rPr>
          <w:rFonts w:ascii="Arial" w:hAnsi="Arial" w:cs="Arial"/>
        </w:rPr>
        <w:t>T~t</w:t>
      </w:r>
      <w:r w:rsidR="00582817">
        <w:rPr>
          <w:rFonts w:ascii="Arial" w:hAnsi="Arial" w:cs="Arial"/>
          <w:vertAlign w:val="subscript"/>
        </w:rPr>
        <w:t>df</w:t>
      </w:r>
      <w:proofErr w:type="spellEnd"/>
      <w:r w:rsidR="00582817">
        <w:rPr>
          <w:rFonts w:ascii="Arial" w:hAnsi="Arial" w:cs="Arial"/>
        </w:rPr>
        <w:t>)</w:t>
      </w:r>
      <w:r w:rsidR="00664DD2">
        <w:rPr>
          <w:rFonts w:ascii="Arial" w:hAnsi="Arial" w:cs="Arial"/>
        </w:rPr>
        <w:t xml:space="preserve">. </w:t>
      </w:r>
      <w:r w:rsidR="006B18E8">
        <w:rPr>
          <w:rFonts w:ascii="Arial" w:hAnsi="Arial" w:cs="Arial"/>
        </w:rPr>
        <w:t xml:space="preserve">Since </w:t>
      </w:r>
      <w:r w:rsidR="009B4951">
        <w:rPr>
          <w:rFonts w:ascii="Arial" w:hAnsi="Arial" w:cs="Arial"/>
        </w:rPr>
        <w:t>each pixel-wise</w:t>
      </w:r>
      <w:r w:rsidR="006B18E8">
        <w:rPr>
          <w:rFonts w:ascii="Arial" w:hAnsi="Arial" w:cs="Arial"/>
        </w:rPr>
        <w:t xml:space="preserve"> </w:t>
      </w:r>
      <w:r w:rsidR="006B18E8" w:rsidRPr="006B18E8">
        <w:rPr>
          <w:rFonts w:ascii="Arial" w:hAnsi="Arial" w:cs="Arial"/>
          <w:i/>
          <w:iCs/>
        </w:rPr>
        <w:t>T</w:t>
      </w:r>
      <w:r w:rsidR="006B18E8">
        <w:rPr>
          <w:rFonts w:ascii="Arial" w:hAnsi="Arial" w:cs="Arial"/>
        </w:rPr>
        <w:t>-distribution</w:t>
      </w:r>
      <w:r w:rsidR="007E2DB2">
        <w:rPr>
          <w:rFonts w:ascii="Arial" w:hAnsi="Arial" w:cs="Arial"/>
        </w:rPr>
        <w:t xml:space="preserve"> is identical, </w:t>
      </w:r>
      <w:r w:rsidR="004A429C">
        <w:rPr>
          <w:rFonts w:ascii="Arial" w:hAnsi="Arial" w:cs="Arial"/>
        </w:rPr>
        <w:t xml:space="preserve">we </w:t>
      </w:r>
      <w:proofErr w:type="gramStart"/>
      <w:r w:rsidR="004A429C">
        <w:rPr>
          <w:rFonts w:ascii="Arial" w:hAnsi="Arial" w:cs="Arial"/>
        </w:rPr>
        <w:t>are able to</w:t>
      </w:r>
      <w:proofErr w:type="gramEnd"/>
      <w:r w:rsidR="004A429C">
        <w:rPr>
          <w:rFonts w:ascii="Arial" w:hAnsi="Arial" w:cs="Arial"/>
        </w:rPr>
        <w:t xml:space="preserve"> </w:t>
      </w:r>
      <w:r w:rsidR="001134A8">
        <w:rPr>
          <w:rFonts w:ascii="Arial" w:hAnsi="Arial" w:cs="Arial"/>
        </w:rPr>
        <w:t xml:space="preserve">compute a </w:t>
      </w:r>
      <w:r w:rsidR="003D4D43">
        <w:rPr>
          <w:rFonts w:ascii="Arial" w:hAnsi="Arial" w:cs="Arial"/>
        </w:rPr>
        <w:t xml:space="preserve">global </w:t>
      </w:r>
      <w:r w:rsidR="00092D32">
        <w:rPr>
          <w:rFonts w:ascii="Arial" w:hAnsi="Arial" w:cs="Arial"/>
          <w:i/>
          <w:iCs/>
        </w:rPr>
        <w:t>t</w:t>
      </w:r>
      <w:r w:rsidR="00092D32">
        <w:rPr>
          <w:rFonts w:ascii="Arial" w:hAnsi="Arial" w:cs="Arial"/>
        </w:rPr>
        <w:t>-</w:t>
      </w:r>
      <w:r w:rsidR="00092D32">
        <w:rPr>
          <w:rFonts w:ascii="Arial" w:hAnsi="Arial" w:cs="Arial"/>
        </w:rPr>
        <w:t xml:space="preserve">statistic, </w:t>
      </w:r>
      <w:r w:rsidR="00092D32">
        <w:rPr>
          <w:rFonts w:ascii="Arial" w:hAnsi="Arial" w:cs="Arial"/>
          <w:i/>
          <w:iCs/>
        </w:rPr>
        <w:t>t</w:t>
      </w:r>
      <w:r w:rsidR="00092D32">
        <w:rPr>
          <w:rFonts w:ascii="Arial" w:hAnsi="Arial" w:cs="Arial"/>
          <w:i/>
          <w:iCs/>
        </w:rPr>
        <w:t>-critical</w:t>
      </w:r>
      <w:r w:rsidR="00047D58">
        <w:rPr>
          <w:rFonts w:ascii="Arial" w:hAnsi="Arial" w:cs="Arial"/>
        </w:rPr>
        <w:t>,</w:t>
      </w:r>
      <w:r w:rsidR="001134A8">
        <w:rPr>
          <w:rFonts w:ascii="Arial" w:hAnsi="Arial" w:cs="Arial"/>
        </w:rPr>
        <w:t xml:space="preserve"> </w:t>
      </w:r>
      <w:r w:rsidR="00012D8D">
        <w:rPr>
          <w:rFonts w:ascii="Arial" w:hAnsi="Arial" w:cs="Arial"/>
        </w:rPr>
        <w:t xml:space="preserve">that can be used to </w:t>
      </w:r>
      <w:r w:rsidR="00AC22CC">
        <w:rPr>
          <w:rFonts w:ascii="Arial" w:hAnsi="Arial" w:cs="Arial"/>
        </w:rPr>
        <w:t xml:space="preserve">simultaneously </w:t>
      </w:r>
      <w:r w:rsidR="00012D8D">
        <w:rPr>
          <w:rFonts w:ascii="Arial" w:hAnsi="Arial" w:cs="Arial"/>
        </w:rPr>
        <w:t>threshold</w:t>
      </w:r>
      <w:r w:rsidR="00E73621">
        <w:rPr>
          <w:rFonts w:ascii="Arial" w:hAnsi="Arial" w:cs="Arial"/>
        </w:rPr>
        <w:t xml:space="preserve"> </w:t>
      </w:r>
      <w:r w:rsidR="008712AC">
        <w:rPr>
          <w:rFonts w:ascii="Arial" w:hAnsi="Arial" w:cs="Arial"/>
        </w:rPr>
        <w:t xml:space="preserve">the </w:t>
      </w:r>
      <w:r w:rsidR="00092739">
        <w:rPr>
          <w:rFonts w:ascii="Arial" w:hAnsi="Arial" w:cs="Arial"/>
        </w:rPr>
        <w:t xml:space="preserve">observed </w:t>
      </w:r>
      <w:r w:rsidR="00617D1C">
        <w:rPr>
          <w:rFonts w:ascii="Arial" w:hAnsi="Arial" w:cs="Arial"/>
          <w:i/>
          <w:iCs/>
        </w:rPr>
        <w:t>t</w:t>
      </w:r>
      <w:r w:rsidR="00617D1C">
        <w:rPr>
          <w:rFonts w:ascii="Arial" w:hAnsi="Arial" w:cs="Arial"/>
        </w:rPr>
        <w:t>-</w:t>
      </w:r>
      <w:r w:rsidR="00092739">
        <w:rPr>
          <w:rFonts w:ascii="Arial" w:hAnsi="Arial" w:cs="Arial"/>
        </w:rPr>
        <w:t xml:space="preserve">values </w:t>
      </w:r>
      <w:r w:rsidR="00AC22CC">
        <w:rPr>
          <w:rFonts w:ascii="Arial" w:hAnsi="Arial" w:cs="Arial"/>
        </w:rPr>
        <w:t>in time-frequency space</w:t>
      </w:r>
      <w:r w:rsidR="009D3383">
        <w:rPr>
          <w:rFonts w:ascii="Arial" w:hAnsi="Arial" w:cs="Arial"/>
        </w:rPr>
        <w:t xml:space="preserve">. </w:t>
      </w:r>
    </w:p>
    <w:p w14:paraId="20A8D4A4" w14:textId="77777777" w:rsidR="00A625A4" w:rsidRDefault="00A625A4" w:rsidP="00BA54EA">
      <w:pPr>
        <w:jc w:val="both"/>
        <w:rPr>
          <w:rFonts w:ascii="Arial" w:hAnsi="Arial" w:cs="Arial"/>
        </w:rPr>
      </w:pPr>
    </w:p>
    <w:p w14:paraId="178EE343" w14:textId="2FAFADE8" w:rsidR="00E32CAB" w:rsidRDefault="00FC5B72" w:rsidP="00A625A4">
      <w:pPr>
        <w:jc w:val="both"/>
        <w:rPr>
          <w:rFonts w:ascii="Arial" w:hAnsi="Arial" w:cs="Arial"/>
        </w:rPr>
      </w:pPr>
      <w:proofErr w:type="spellStart"/>
      <w:r>
        <w:rPr>
          <w:rFonts w:ascii="Arial" w:hAnsi="Arial" w:cs="Arial"/>
        </w:rPr>
        <w:t>*</w:t>
      </w:r>
      <w:r w:rsidR="00C20C48">
        <w:rPr>
          <w:rFonts w:ascii="Arial" w:hAnsi="Arial" w:cs="Arial"/>
        </w:rPr>
        <w:t>*</w:t>
      </w:r>
      <w:proofErr w:type="spellEnd"/>
      <w:r w:rsidR="00C20C48">
        <w:rPr>
          <w:rFonts w:ascii="Arial" w:hAnsi="Arial" w:cs="Arial"/>
        </w:rPr>
        <w:t>insert t stat equation</w:t>
      </w:r>
      <w:r w:rsidR="001C05D1">
        <w:rPr>
          <w:rFonts w:ascii="Arial" w:hAnsi="Arial" w:cs="Arial"/>
        </w:rPr>
        <w:t xml:space="preserve"> + t values heatmap</w:t>
      </w:r>
      <w:r w:rsidR="00C20C48">
        <w:rPr>
          <w:rFonts w:ascii="Arial" w:hAnsi="Arial" w:cs="Arial"/>
        </w:rPr>
        <w:t>*</w:t>
      </w:r>
      <w:r>
        <w:rPr>
          <w:rFonts w:ascii="Arial" w:hAnsi="Arial" w:cs="Arial"/>
        </w:rPr>
        <w:t>*</w:t>
      </w:r>
      <w:r w:rsidR="009E61FC">
        <w:rPr>
          <w:rFonts w:ascii="Arial" w:hAnsi="Arial" w:cs="Arial"/>
        </w:rPr>
        <w:t xml:space="preserve"> </w:t>
      </w:r>
    </w:p>
    <w:p w14:paraId="2E43B094" w14:textId="2B0B5817" w:rsidR="00E32CAB" w:rsidRDefault="00A625A4" w:rsidP="00BA54EA">
      <w:pPr>
        <w:jc w:val="both"/>
        <w:rPr>
          <w:rFonts w:ascii="Arial" w:hAnsi="Arial" w:cs="Arial"/>
        </w:rPr>
      </w:pPr>
      <w:r>
        <w:rPr>
          <w:rFonts w:ascii="Arial" w:hAnsi="Arial" w:cs="Arial"/>
        </w:rPr>
        <w:lastRenderedPageBreak/>
        <w:t>*</w:t>
      </w:r>
      <w:proofErr w:type="gramStart"/>
      <w:r>
        <w:rPr>
          <w:rFonts w:ascii="Arial" w:hAnsi="Arial" w:cs="Arial"/>
        </w:rPr>
        <w:t>use</w:t>
      </w:r>
      <w:proofErr w:type="gramEnd"/>
      <w:r>
        <w:rPr>
          <w:rFonts w:ascii="Arial" w:hAnsi="Arial" w:cs="Arial"/>
        </w:rPr>
        <w:t xml:space="preserve"> this fig to explain possible null hypotheses, defaults, and rationale*</w:t>
      </w:r>
    </w:p>
    <w:p w14:paraId="0A54C0B9" w14:textId="74BB8FCF" w:rsidR="00316C06" w:rsidRDefault="00A017D4" w:rsidP="00BA54EA">
      <w:pPr>
        <w:jc w:val="both"/>
        <w:rPr>
          <w:rFonts w:ascii="Arial" w:hAnsi="Arial" w:cs="Arial"/>
        </w:rPr>
      </w:pPr>
      <w:r>
        <w:rPr>
          <w:rFonts w:ascii="Arial" w:hAnsi="Arial" w:cs="Arial"/>
          <w:noProof/>
        </w:rPr>
        <w:drawing>
          <wp:inline distT="0" distB="0" distL="0" distR="0" wp14:anchorId="5A88E24C" wp14:editId="53C076F6">
            <wp:extent cx="6858000" cy="2276475"/>
            <wp:effectExtent l="0" t="0" r="0" b="0"/>
            <wp:docPr id="2122064268" name="Picture 4"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64268" name="Picture 4" descr="A diagram of a normal distribu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2276475"/>
                    </a:xfrm>
                    <a:prstGeom prst="rect">
                      <a:avLst/>
                    </a:prstGeom>
                  </pic:spPr>
                </pic:pic>
              </a:graphicData>
            </a:graphic>
          </wp:inline>
        </w:drawing>
      </w:r>
    </w:p>
    <w:p w14:paraId="0265A618" w14:textId="77777777" w:rsidR="000B0014" w:rsidRDefault="000B0014" w:rsidP="00BA54EA">
      <w:pPr>
        <w:jc w:val="both"/>
        <w:rPr>
          <w:rFonts w:ascii="Arial" w:hAnsi="Arial" w:cs="Arial"/>
        </w:rPr>
      </w:pPr>
    </w:p>
    <w:p w14:paraId="5A0A8C24" w14:textId="77777777" w:rsidR="0075672F" w:rsidRDefault="0075672F" w:rsidP="00BA54EA">
      <w:pPr>
        <w:jc w:val="both"/>
        <w:rPr>
          <w:rFonts w:ascii="Arial" w:hAnsi="Arial" w:cs="Arial"/>
        </w:rPr>
      </w:pPr>
    </w:p>
    <w:p w14:paraId="0B1FE797" w14:textId="77777777" w:rsidR="003B124B" w:rsidRDefault="003B124B" w:rsidP="003B124B">
      <w:pPr>
        <w:pStyle w:val="ListParagraph"/>
        <w:numPr>
          <w:ilvl w:val="0"/>
          <w:numId w:val="2"/>
        </w:numPr>
        <w:rPr>
          <w:rFonts w:ascii="Arial" w:hAnsi="Arial" w:cs="Arial"/>
        </w:rPr>
      </w:pPr>
      <w:r>
        <w:rPr>
          <w:rFonts w:ascii="Arial" w:hAnsi="Arial" w:cs="Arial"/>
        </w:rPr>
        <w:t xml:space="preserve">Pixel-level correction of FWER – </w:t>
      </w:r>
    </w:p>
    <w:p w14:paraId="62044F24" w14:textId="77777777" w:rsidR="003B124B" w:rsidRPr="00977CD1" w:rsidRDefault="003B124B" w:rsidP="003B124B">
      <w:pPr>
        <w:pStyle w:val="ListParagraph"/>
        <w:numPr>
          <w:ilvl w:val="1"/>
          <w:numId w:val="2"/>
        </w:numPr>
        <w:rPr>
          <w:rFonts w:ascii="Arial" w:hAnsi="Arial" w:cs="Arial"/>
        </w:rPr>
      </w:pPr>
      <w:r>
        <w:rPr>
          <w:rFonts w:ascii="Arial" w:hAnsi="Arial" w:cs="Arial"/>
        </w:rPr>
        <w:t xml:space="preserve">T-statistic from regression is to test the hypothesis that the regression coefficients are not zero – NOT the power values </w:t>
      </w:r>
    </w:p>
    <w:p w14:paraId="3321E9AA" w14:textId="77777777" w:rsidR="003B124B" w:rsidRDefault="003B124B" w:rsidP="00BA54EA">
      <w:pPr>
        <w:jc w:val="both"/>
        <w:rPr>
          <w:rFonts w:ascii="Arial" w:hAnsi="Arial" w:cs="Arial"/>
        </w:rPr>
      </w:pPr>
    </w:p>
    <w:p w14:paraId="2B663585" w14:textId="77777777" w:rsidR="003B124B" w:rsidRDefault="003B124B" w:rsidP="00BA54EA">
      <w:pPr>
        <w:jc w:val="both"/>
        <w:rPr>
          <w:rFonts w:ascii="Arial" w:hAnsi="Arial" w:cs="Arial"/>
        </w:rPr>
      </w:pPr>
    </w:p>
    <w:p w14:paraId="20AA5307" w14:textId="0422C1BB" w:rsidR="00D14D82" w:rsidRDefault="00D14D82" w:rsidP="00BA54EA">
      <w:pPr>
        <w:jc w:val="both"/>
        <w:rPr>
          <w:rFonts w:ascii="Arial" w:hAnsi="Arial" w:cs="Arial"/>
        </w:rPr>
      </w:pPr>
      <w:r>
        <w:rPr>
          <w:rFonts w:ascii="Arial" w:hAnsi="Arial" w:cs="Arial"/>
        </w:rPr>
        <w:t xml:space="preserve">### </w:t>
      </w:r>
      <w:r w:rsidR="00FB7C07">
        <w:rPr>
          <w:rFonts w:ascii="Arial" w:hAnsi="Arial" w:cs="Arial"/>
        </w:rPr>
        <w:t>Multiple Comparisons Correction using Cluster-Based Permutation Test</w:t>
      </w:r>
      <w:r w:rsidR="008F5023">
        <w:rPr>
          <w:rFonts w:ascii="Arial" w:hAnsi="Arial" w:cs="Arial"/>
        </w:rPr>
        <w:t>s</w:t>
      </w:r>
    </w:p>
    <w:p w14:paraId="6D9AE940" w14:textId="77777777" w:rsidR="001E474F" w:rsidRDefault="001E474F" w:rsidP="00BA54EA">
      <w:pPr>
        <w:jc w:val="both"/>
        <w:rPr>
          <w:rFonts w:ascii="Arial" w:hAnsi="Arial" w:cs="Arial"/>
        </w:rPr>
      </w:pPr>
    </w:p>
    <w:p w14:paraId="2A5E9342" w14:textId="3448A73A" w:rsidR="003D2D47" w:rsidRDefault="003D2D47" w:rsidP="00B858AF">
      <w:pPr>
        <w:pStyle w:val="ListParagraph"/>
        <w:numPr>
          <w:ilvl w:val="0"/>
          <w:numId w:val="2"/>
        </w:numPr>
        <w:rPr>
          <w:rFonts w:ascii="Arial" w:hAnsi="Arial" w:cs="Arial"/>
        </w:rPr>
      </w:pPr>
      <w:proofErr w:type="gramStart"/>
      <w:r>
        <w:rPr>
          <w:rFonts w:ascii="Arial" w:hAnsi="Arial" w:cs="Arial"/>
        </w:rPr>
        <w:t>Non parametric</w:t>
      </w:r>
      <w:proofErr w:type="gramEnd"/>
      <w:r>
        <w:rPr>
          <w:rFonts w:ascii="Arial" w:hAnsi="Arial" w:cs="Arial"/>
        </w:rPr>
        <w:t xml:space="preserve"> statistics is the gold standard for statistical testing of event related signals to control for FWER, type I errors </w:t>
      </w:r>
      <w:r w:rsidR="00554447">
        <w:rPr>
          <w:rFonts w:ascii="Arial" w:hAnsi="Arial" w:cs="Arial"/>
        </w:rPr>
        <w:t xml:space="preserve">– can be applied to univariate + multivariate data </w:t>
      </w:r>
    </w:p>
    <w:p w14:paraId="6F0F2AA1" w14:textId="77777777" w:rsidR="000D62C4" w:rsidRPr="004C0B33" w:rsidRDefault="000D62C4" w:rsidP="00855EBF">
      <w:pPr>
        <w:pStyle w:val="ListParagraph"/>
        <w:numPr>
          <w:ilvl w:val="0"/>
          <w:numId w:val="2"/>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3DB8A142" w14:textId="77777777" w:rsidR="000D62C4" w:rsidRDefault="000D62C4" w:rsidP="00B858AF">
      <w:pPr>
        <w:pStyle w:val="ListParagraph"/>
        <w:numPr>
          <w:ilvl w:val="0"/>
          <w:numId w:val="2"/>
        </w:numPr>
        <w:rPr>
          <w:rFonts w:ascii="Arial" w:hAnsi="Arial" w:cs="Arial"/>
        </w:rPr>
      </w:pPr>
    </w:p>
    <w:p w14:paraId="21E3E4FB" w14:textId="6264EDE6" w:rsidR="002251B6" w:rsidRDefault="00E85DDC">
      <w:pPr>
        <w:rPr>
          <w:rFonts w:ascii="Arial" w:hAnsi="Arial" w:cs="Arial"/>
        </w:rPr>
      </w:pPr>
      <w:r>
        <w:rPr>
          <w:rFonts w:ascii="Arial" w:hAnsi="Arial" w:cs="Arial"/>
        </w:rPr>
        <w:t xml:space="preserve">Unique approach allows 1) multiple regression with time frequency resolution 2) </w:t>
      </w:r>
      <w:r w:rsidR="000851A6">
        <w:rPr>
          <w:rFonts w:ascii="Arial" w:hAnsi="Arial" w:cs="Arial"/>
        </w:rPr>
        <w:t xml:space="preserve">non-parametric cluster-based permutation testing </w:t>
      </w:r>
      <w:r w:rsidR="00426145">
        <w:rPr>
          <w:rFonts w:ascii="Arial" w:hAnsi="Arial" w:cs="Arial"/>
        </w:rPr>
        <w:t xml:space="preserve">specific to </w:t>
      </w:r>
      <w:r w:rsidR="0053071C">
        <w:rPr>
          <w:rFonts w:ascii="Arial" w:hAnsi="Arial" w:cs="Arial"/>
        </w:rPr>
        <w:t>behavioral variable of interest</w:t>
      </w:r>
      <w:r w:rsidR="00127ADC">
        <w:rPr>
          <w:rFonts w:ascii="Arial" w:hAnsi="Arial" w:cs="Arial"/>
        </w:rPr>
        <w:t xml:space="preserve">, controlling for </w:t>
      </w:r>
      <w:r w:rsidR="0008492F">
        <w:rPr>
          <w:rFonts w:ascii="Arial" w:hAnsi="Arial" w:cs="Arial"/>
        </w:rPr>
        <w:t xml:space="preserve">null hypothesis that cluster is due to </w:t>
      </w:r>
      <w:r w:rsidR="00127577">
        <w:rPr>
          <w:rFonts w:ascii="Arial" w:hAnsi="Arial" w:cs="Arial"/>
        </w:rPr>
        <w:t xml:space="preserve">unrelated </w:t>
      </w:r>
      <w:r w:rsidR="006B599C">
        <w:rPr>
          <w:rFonts w:ascii="Arial" w:hAnsi="Arial" w:cs="Arial"/>
        </w:rPr>
        <w:t>structure in data</w:t>
      </w:r>
    </w:p>
    <w:p w14:paraId="6BBB2876" w14:textId="77777777" w:rsidR="009C608E" w:rsidRDefault="009C608E">
      <w:pPr>
        <w:rPr>
          <w:rFonts w:ascii="Arial" w:hAnsi="Arial" w:cs="Arial"/>
        </w:rPr>
      </w:pPr>
    </w:p>
    <w:p w14:paraId="0CD24E0C" w14:textId="7009AB73" w:rsidR="00964D8C" w:rsidRPr="00964D8C" w:rsidRDefault="00964D8C" w:rsidP="00964D8C">
      <w:pPr>
        <w:rPr>
          <w:rFonts w:ascii="Arial" w:hAnsi="Arial" w:cs="Arial"/>
        </w:rPr>
      </w:pPr>
      <w:r w:rsidRPr="003B0E0C">
        <w:rPr>
          <w:rFonts w:ascii="Arial" w:hAnsi="Arial" w:cs="Arial"/>
        </w:rPr>
        <w:t xml:space="preserve">Methods description/functionality: </w:t>
      </w:r>
    </w:p>
    <w:p w14:paraId="3FE0653E" w14:textId="77777777" w:rsidR="006B4937" w:rsidRDefault="00D2084C" w:rsidP="00D2084C">
      <w:pPr>
        <w:pStyle w:val="ListParagraph"/>
        <w:numPr>
          <w:ilvl w:val="0"/>
          <w:numId w:val="2"/>
        </w:numPr>
        <w:rPr>
          <w:rFonts w:ascii="Arial" w:hAnsi="Arial" w:cs="Arial"/>
        </w:rPr>
      </w:pPr>
      <w:r>
        <w:rPr>
          <w:rFonts w:ascii="Arial" w:hAnsi="Arial" w:cs="Arial"/>
        </w:rPr>
        <w:t xml:space="preserve">Cluster-based permutation testing </w:t>
      </w:r>
      <w:r w:rsidR="00666340">
        <w:rPr>
          <w:rFonts w:ascii="Arial" w:hAnsi="Arial" w:cs="Arial"/>
        </w:rPr>
        <w:t xml:space="preserve">approach: </w:t>
      </w:r>
      <w:r w:rsidR="00DD539C">
        <w:rPr>
          <w:rFonts w:ascii="Arial" w:hAnsi="Arial" w:cs="Arial"/>
        </w:rPr>
        <w:t xml:space="preserve">must test clusters </w:t>
      </w:r>
      <w:r w:rsidR="000F2A98">
        <w:rPr>
          <w:rFonts w:ascii="Arial" w:hAnsi="Arial" w:cs="Arial"/>
        </w:rPr>
        <w:t xml:space="preserve">against </w:t>
      </w:r>
      <w:r w:rsidR="005C370B">
        <w:rPr>
          <w:rFonts w:ascii="Arial" w:hAnsi="Arial" w:cs="Arial"/>
        </w:rPr>
        <w:t xml:space="preserve">non-parametric null hypothesis, rather than frequentist null hypothesis. </w:t>
      </w:r>
    </w:p>
    <w:p w14:paraId="023BBF2A" w14:textId="398C21FB" w:rsidR="00AC0696" w:rsidRPr="00AC0696" w:rsidRDefault="00AC0696" w:rsidP="00AC0696">
      <w:pPr>
        <w:pStyle w:val="ListParagraph"/>
        <w:numPr>
          <w:ilvl w:val="1"/>
          <w:numId w:val="2"/>
        </w:numPr>
        <w:rPr>
          <w:rFonts w:ascii="Arial" w:hAnsi="Arial" w:cs="Arial"/>
        </w:rPr>
      </w:pPr>
      <w:r>
        <w:rPr>
          <w:rFonts w:ascii="Arial" w:hAnsi="Arial" w:cs="Arial"/>
        </w:rPr>
        <w:t>Cluster detection identifies latent structures in multi-dimensional data that are not just spurious signals (one pixel signal can’t be a significant ‘encoding’ profile)</w:t>
      </w:r>
    </w:p>
    <w:p w14:paraId="4FE6FD46" w14:textId="77F65323" w:rsidR="00D2084C" w:rsidRDefault="00800695" w:rsidP="006B4937">
      <w:pPr>
        <w:pStyle w:val="ListParagraph"/>
        <w:numPr>
          <w:ilvl w:val="1"/>
          <w:numId w:val="2"/>
        </w:numPr>
        <w:rPr>
          <w:rFonts w:ascii="Arial" w:hAnsi="Arial" w:cs="Arial"/>
        </w:rPr>
      </w:pPr>
      <w:r>
        <w:rPr>
          <w:rFonts w:ascii="Arial" w:hAnsi="Arial" w:cs="Arial"/>
        </w:rPr>
        <w:t>Cannot assume time-</w:t>
      </w:r>
      <w:proofErr w:type="spellStart"/>
      <w:r>
        <w:rPr>
          <w:rFonts w:ascii="Arial" w:hAnsi="Arial" w:cs="Arial"/>
        </w:rPr>
        <w:t>freq</w:t>
      </w:r>
      <w:proofErr w:type="spellEnd"/>
      <w:r>
        <w:rPr>
          <w:rFonts w:ascii="Arial" w:hAnsi="Arial" w:cs="Arial"/>
        </w:rPr>
        <w:t xml:space="preserve"> power is normally distributed around zero</w:t>
      </w:r>
      <w:r w:rsidR="00C35B1E">
        <w:rPr>
          <w:rFonts w:ascii="Arial" w:hAnsi="Arial" w:cs="Arial"/>
        </w:rPr>
        <w:t xml:space="preserve"> </w:t>
      </w:r>
      <w:r w:rsidR="007069CD">
        <w:rPr>
          <w:rFonts w:ascii="Arial" w:hAnsi="Arial" w:cs="Arial"/>
        </w:rPr>
        <w:t xml:space="preserve">– must build a null distribution from </w:t>
      </w:r>
      <w:r w:rsidR="00790B86">
        <w:rPr>
          <w:rFonts w:ascii="Arial" w:hAnsi="Arial" w:cs="Arial"/>
        </w:rPr>
        <w:t xml:space="preserve">permuted regressions to </w:t>
      </w:r>
      <w:r w:rsidR="00065396">
        <w:rPr>
          <w:rFonts w:ascii="Arial" w:hAnsi="Arial" w:cs="Arial"/>
        </w:rPr>
        <w:t xml:space="preserve">capture </w:t>
      </w:r>
      <w:proofErr w:type="spellStart"/>
      <w:r w:rsidR="00065396">
        <w:rPr>
          <w:rFonts w:ascii="Arial" w:hAnsi="Arial" w:cs="Arial"/>
        </w:rPr>
        <w:t>spectrotemporal</w:t>
      </w:r>
      <w:proofErr w:type="spellEnd"/>
      <w:r w:rsidR="00065396">
        <w:rPr>
          <w:rFonts w:ascii="Arial" w:hAnsi="Arial" w:cs="Arial"/>
        </w:rPr>
        <w:t xml:space="preserve"> clusters </w:t>
      </w:r>
      <w:r w:rsidR="003953C7">
        <w:rPr>
          <w:rFonts w:ascii="Arial" w:hAnsi="Arial" w:cs="Arial"/>
        </w:rPr>
        <w:t xml:space="preserve">specifically related to parameter of interest, not </w:t>
      </w:r>
      <w:r w:rsidR="00A11658">
        <w:rPr>
          <w:rFonts w:ascii="Arial" w:hAnsi="Arial" w:cs="Arial"/>
        </w:rPr>
        <w:t xml:space="preserve">all event related signals </w:t>
      </w:r>
    </w:p>
    <w:p w14:paraId="4292383E" w14:textId="3E677293" w:rsidR="009C608E" w:rsidRPr="00E12AC2" w:rsidRDefault="00BE6D8B" w:rsidP="00E12AC2">
      <w:pPr>
        <w:pStyle w:val="ListParagraph"/>
        <w:numPr>
          <w:ilvl w:val="1"/>
          <w:numId w:val="2"/>
        </w:numPr>
        <w:rPr>
          <w:rFonts w:ascii="Arial" w:hAnsi="Arial" w:cs="Arial"/>
        </w:rPr>
      </w:pPr>
      <w:r w:rsidRPr="00554447">
        <w:rPr>
          <w:rFonts w:ascii="Arial" w:hAnsi="Arial" w:cs="Arial"/>
        </w:rPr>
        <w:t>Non parametric statistics: doesn’t rely on assumptions about data distribution</w:t>
      </w:r>
      <w:r w:rsidR="00694726" w:rsidRPr="00554447">
        <w:rPr>
          <w:rFonts w:ascii="Arial" w:hAnsi="Arial" w:cs="Arial"/>
        </w:rPr>
        <w:t xml:space="preserve">s + makes multiple comparisons correction easy * give example of Bonferroni correction p value* </w:t>
      </w:r>
      <w:r w:rsidR="00415B90" w:rsidRPr="00554447">
        <w:rPr>
          <w:rFonts w:ascii="Arial" w:hAnsi="Arial" w:cs="Arial"/>
        </w:rPr>
        <w:fldChar w:fldCharType="begin"/>
      </w:r>
      <w:r w:rsidR="00415B90" w:rsidRPr="00554447">
        <w:rPr>
          <w:rFonts w:ascii="Arial" w:hAnsi="Arial" w:cs="Arial"/>
        </w:rPr>
        <w:instrText xml:space="preserve"> ADDIN ZOTERO_ITEM CSL_CITATION {"citationID":"GuxpZkIA","properties":{"formattedCitation":"(Cohen, 2014)","plainCitation":"(Cohen, 2014)","noteIndex":0},"citationItems":[{"id":2296,"uris":["http://zotero.org/users/7463909/items/7QPECCWI"],"itemData":{"id":2296,"type":"book","collection-title":"Issues in clinical and cognitive neuropsychology","event-place":"Cambridge, Massachusetts London","ISBN":"978-0-262-01987-3","language":"en","number-of-pages":"578","publisher":"MIT Press","publisher-place":"Cambridge, Massachusetts London","source":"K10plus ISBN","title":"Analyzing neural time series data: theory and practice","title-short":"Analyzing neural time series data","author":[{"family":"Cohen","given":"Mike X."}],"issued":{"date-parts":[["2014"]]}}}],"schema":"https://github.com/citation-style-language/schema/raw/master/csl-citation.json"} </w:instrText>
      </w:r>
      <w:r w:rsidR="00415B90" w:rsidRPr="00554447">
        <w:rPr>
          <w:rFonts w:ascii="Arial" w:hAnsi="Arial" w:cs="Arial"/>
        </w:rPr>
        <w:fldChar w:fldCharType="separate"/>
      </w:r>
      <w:r w:rsidR="00415B90" w:rsidRPr="00554447">
        <w:rPr>
          <w:rFonts w:ascii="Arial" w:hAnsi="Arial" w:cs="Arial"/>
          <w:noProof/>
        </w:rPr>
        <w:t>(Cohen, 2014)</w:t>
      </w:r>
      <w:r w:rsidR="00415B90" w:rsidRPr="00554447">
        <w:rPr>
          <w:rFonts w:ascii="Arial" w:hAnsi="Arial" w:cs="Arial"/>
        </w:rPr>
        <w:fldChar w:fldCharType="end"/>
      </w:r>
      <w:r w:rsidR="00415B90" w:rsidRPr="00554447">
        <w:rPr>
          <w:rFonts w:ascii="Arial" w:hAnsi="Arial" w:cs="Arial"/>
        </w:rPr>
        <w:t xml:space="preserve"> [chapter 13]</w:t>
      </w:r>
      <w:r w:rsidR="00554447" w:rsidRPr="00554447">
        <w:rPr>
          <w:rFonts w:ascii="Arial" w:hAnsi="Arial" w:cs="Arial"/>
        </w:rPr>
        <w:t xml:space="preserve"> errors – can be applied to univariate + multivariate data </w:t>
      </w:r>
    </w:p>
    <w:p w14:paraId="6343A045" w14:textId="1B490159" w:rsidR="004C0B33" w:rsidRPr="004C0B33" w:rsidRDefault="004C0B33" w:rsidP="004C0B33">
      <w:pPr>
        <w:pStyle w:val="ListParagraph"/>
        <w:numPr>
          <w:ilvl w:val="1"/>
          <w:numId w:val="2"/>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43F36F0D" w14:textId="7CE7CA2A" w:rsidR="0007669A" w:rsidRDefault="0007669A" w:rsidP="004C0B33">
      <w:pPr>
        <w:pStyle w:val="ListParagraph"/>
        <w:numPr>
          <w:ilvl w:val="2"/>
          <w:numId w:val="2"/>
        </w:numPr>
        <w:rPr>
          <w:rFonts w:ascii="Arial" w:hAnsi="Arial" w:cs="Arial"/>
        </w:rPr>
      </w:pPr>
      <w:r>
        <w:rPr>
          <w:rFonts w:ascii="Arial" w:hAnsi="Arial" w:cs="Arial"/>
        </w:rPr>
        <w:t>For each channel, generate a unique null distribution of time-frequency clusters related to permuted predictor data</w:t>
      </w:r>
    </w:p>
    <w:p w14:paraId="15C41E1D" w14:textId="1FC402A6" w:rsidR="00CF3C01" w:rsidRPr="00B858AF" w:rsidRDefault="00CF3C01" w:rsidP="00CF3C01">
      <w:pPr>
        <w:pStyle w:val="ListParagraph"/>
        <w:numPr>
          <w:ilvl w:val="2"/>
          <w:numId w:val="2"/>
        </w:numPr>
        <w:rPr>
          <w:rFonts w:ascii="Arial" w:hAnsi="Arial" w:cs="Arial"/>
        </w:rPr>
      </w:pPr>
      <w:r>
        <w:rPr>
          <w:rFonts w:ascii="Arial" w:hAnsi="Arial" w:cs="Arial"/>
        </w:rPr>
        <w:t xml:space="preserve">A unique null distribution is generated for each channel to control for channel-specific </w:t>
      </w:r>
      <w:proofErr w:type="spellStart"/>
      <w:r>
        <w:rPr>
          <w:rFonts w:ascii="Arial" w:hAnsi="Arial" w:cs="Arial"/>
        </w:rPr>
        <w:t>spectrotemporal</w:t>
      </w:r>
      <w:proofErr w:type="spellEnd"/>
      <w:r>
        <w:rPr>
          <w:rFonts w:ascii="Arial" w:hAnsi="Arial" w:cs="Arial"/>
        </w:rPr>
        <w:t xml:space="preserve"> profiles</w:t>
      </w:r>
    </w:p>
    <w:p w14:paraId="16833E22" w14:textId="132E0C7E" w:rsidR="0007669A" w:rsidRDefault="00630AE6" w:rsidP="0041553D">
      <w:pPr>
        <w:pStyle w:val="ListParagraph"/>
        <w:numPr>
          <w:ilvl w:val="1"/>
          <w:numId w:val="2"/>
        </w:numPr>
        <w:rPr>
          <w:rFonts w:ascii="Arial" w:hAnsi="Arial" w:cs="Arial"/>
        </w:rPr>
      </w:pPr>
      <w:r>
        <w:rPr>
          <w:rFonts w:ascii="Arial" w:hAnsi="Arial" w:cs="Arial"/>
        </w:rPr>
        <w:lastRenderedPageBreak/>
        <w:t xml:space="preserve">Highlight that this approach keeps time-frequency structure in-tact and allows us to test whether the cluster is specifically </w:t>
      </w:r>
      <w:r w:rsidR="00F95A30">
        <w:rPr>
          <w:rFonts w:ascii="Arial" w:hAnsi="Arial" w:cs="Arial"/>
        </w:rPr>
        <w:t xml:space="preserve">related to predictor of interest </w:t>
      </w:r>
      <w:r w:rsidR="00EF7E1E">
        <w:rPr>
          <w:rFonts w:ascii="Arial" w:hAnsi="Arial" w:cs="Arial"/>
        </w:rPr>
        <w:t xml:space="preserve">or whether it’s a </w:t>
      </w:r>
      <w:r w:rsidR="004C3B7C">
        <w:rPr>
          <w:rFonts w:ascii="Arial" w:hAnsi="Arial" w:cs="Arial"/>
        </w:rPr>
        <w:t xml:space="preserve">false </w:t>
      </w:r>
      <w:r w:rsidR="004B3DFA">
        <w:rPr>
          <w:rFonts w:ascii="Arial" w:hAnsi="Arial" w:cs="Arial"/>
        </w:rPr>
        <w:t>positive due to unde</w:t>
      </w:r>
      <w:r w:rsidR="003258A2">
        <w:rPr>
          <w:rFonts w:ascii="Arial" w:hAnsi="Arial" w:cs="Arial"/>
        </w:rPr>
        <w:t xml:space="preserve">rlying </w:t>
      </w:r>
      <w:r w:rsidR="006A2028">
        <w:rPr>
          <w:rFonts w:ascii="Arial" w:hAnsi="Arial" w:cs="Arial"/>
        </w:rPr>
        <w:t xml:space="preserve">structure in channel data </w:t>
      </w:r>
    </w:p>
    <w:p w14:paraId="4F6B99E5" w14:textId="77777777" w:rsidR="007C0122" w:rsidRDefault="007C0122">
      <w:pPr>
        <w:rPr>
          <w:rFonts w:ascii="Arial" w:hAnsi="Arial" w:cs="Arial"/>
        </w:rPr>
      </w:pPr>
    </w:p>
    <w:p w14:paraId="2E7A76B5" w14:textId="4F89D82A" w:rsidR="0023692B" w:rsidRDefault="007C0122">
      <w:pPr>
        <w:rPr>
          <w:rFonts w:ascii="Arial" w:hAnsi="Arial" w:cs="Arial"/>
        </w:rPr>
      </w:pPr>
      <w:r>
        <w:rPr>
          <w:rFonts w:ascii="Arial" w:hAnsi="Arial" w:cs="Arial"/>
        </w:rPr>
        <w:t xml:space="preserve">Documentation: </w:t>
      </w:r>
    </w:p>
    <w:p w14:paraId="6143C8B6" w14:textId="5660513E" w:rsidR="007C0122" w:rsidRPr="007C0122" w:rsidRDefault="007C0122" w:rsidP="007C0122">
      <w:pPr>
        <w:pStyle w:val="ListParagraph"/>
        <w:numPr>
          <w:ilvl w:val="0"/>
          <w:numId w:val="2"/>
        </w:numPr>
        <w:rPr>
          <w:rFonts w:ascii="Arial" w:hAnsi="Arial" w:cs="Arial"/>
        </w:rPr>
      </w:pPr>
      <w:r>
        <w:rPr>
          <w:rFonts w:ascii="Arial" w:hAnsi="Arial" w:cs="Arial"/>
        </w:rPr>
        <w:t xml:space="preserve">Comment on things in code </w:t>
      </w:r>
      <w:r w:rsidR="006E05F4">
        <w:rPr>
          <w:rFonts w:ascii="Arial" w:hAnsi="Arial" w:cs="Arial"/>
        </w:rPr>
        <w:t>for speed</w:t>
      </w:r>
      <w:r w:rsidR="008858CB">
        <w:rPr>
          <w:rFonts w:ascii="Arial" w:hAnsi="Arial" w:cs="Arial"/>
        </w:rPr>
        <w:t xml:space="preserve">? </w:t>
      </w:r>
    </w:p>
    <w:p w14:paraId="1038BCEB" w14:textId="59381762" w:rsidR="007C0122" w:rsidRDefault="00B35D64" w:rsidP="00204C7B">
      <w:pPr>
        <w:pStyle w:val="ListParagraph"/>
        <w:numPr>
          <w:ilvl w:val="0"/>
          <w:numId w:val="2"/>
        </w:numPr>
        <w:rPr>
          <w:rFonts w:ascii="Arial" w:hAnsi="Arial" w:cs="Arial"/>
        </w:rPr>
      </w:pPr>
      <w:r>
        <w:rPr>
          <w:rFonts w:ascii="Arial" w:hAnsi="Arial" w:cs="Arial"/>
        </w:rPr>
        <w:t xml:space="preserve">Make sure </w:t>
      </w:r>
      <w:r w:rsidR="001B015D">
        <w:rPr>
          <w:rFonts w:ascii="Arial" w:hAnsi="Arial" w:cs="Arial"/>
        </w:rPr>
        <w:t xml:space="preserve">to clarify that these should be standardized regression coefficients </w:t>
      </w:r>
      <w:r w:rsidR="00761F3E">
        <w:rPr>
          <w:rFonts w:ascii="Arial" w:hAnsi="Arial" w:cs="Arial"/>
        </w:rPr>
        <w:t xml:space="preserve">(maybe </w:t>
      </w:r>
      <w:r w:rsidR="009F7884">
        <w:rPr>
          <w:rFonts w:ascii="Arial" w:hAnsi="Arial" w:cs="Arial"/>
        </w:rPr>
        <w:t xml:space="preserve">cite </w:t>
      </w:r>
      <w:proofErr w:type="spellStart"/>
      <w:r w:rsidR="009F7884">
        <w:rPr>
          <w:rFonts w:ascii="Arial" w:hAnsi="Arial" w:cs="Arial"/>
        </w:rPr>
        <w:t>salman’s</w:t>
      </w:r>
      <w:proofErr w:type="spellEnd"/>
      <w:r w:rsidR="009F7884">
        <w:rPr>
          <w:rFonts w:ascii="Arial" w:hAnsi="Arial" w:cs="Arial"/>
        </w:rPr>
        <w:t xml:space="preserve"> </w:t>
      </w:r>
      <w:r w:rsidR="008E1928">
        <w:rPr>
          <w:rFonts w:ascii="Arial" w:hAnsi="Arial" w:cs="Arial"/>
        </w:rPr>
        <w:t>2std standardization</w:t>
      </w:r>
      <w:r w:rsidR="00761F3E">
        <w:rPr>
          <w:rFonts w:ascii="Arial" w:hAnsi="Arial" w:cs="Arial"/>
        </w:rPr>
        <w:t>)</w:t>
      </w:r>
    </w:p>
    <w:p w14:paraId="7DB1A0A0" w14:textId="77777777" w:rsidR="00292914" w:rsidRPr="00204C7B" w:rsidRDefault="00292914" w:rsidP="00204C7B">
      <w:pPr>
        <w:pStyle w:val="ListParagraph"/>
        <w:numPr>
          <w:ilvl w:val="0"/>
          <w:numId w:val="2"/>
        </w:numPr>
        <w:rPr>
          <w:rFonts w:ascii="Arial" w:hAnsi="Arial" w:cs="Arial"/>
        </w:rPr>
      </w:pPr>
    </w:p>
    <w:p w14:paraId="4A7DA967" w14:textId="77777777" w:rsidR="00404363" w:rsidRDefault="00404363">
      <w:pPr>
        <w:rPr>
          <w:rFonts w:ascii="Arial" w:hAnsi="Arial" w:cs="Arial"/>
        </w:rPr>
      </w:pPr>
    </w:p>
    <w:p w14:paraId="25E906EE" w14:textId="1913FDE5" w:rsidR="009C608E" w:rsidRDefault="009C608E">
      <w:pPr>
        <w:rPr>
          <w:rFonts w:ascii="Arial" w:hAnsi="Arial" w:cs="Arial"/>
        </w:rPr>
      </w:pPr>
      <w:r>
        <w:rPr>
          <w:rFonts w:ascii="Arial" w:hAnsi="Arial" w:cs="Arial"/>
        </w:rPr>
        <w:t xml:space="preserve">Future directions: </w:t>
      </w:r>
    </w:p>
    <w:p w14:paraId="255D91DC" w14:textId="601D638C" w:rsidR="005E06AF" w:rsidRDefault="00C86767" w:rsidP="00C73F44">
      <w:pPr>
        <w:pStyle w:val="ListParagraph"/>
        <w:numPr>
          <w:ilvl w:val="0"/>
          <w:numId w:val="2"/>
        </w:numPr>
        <w:rPr>
          <w:rFonts w:ascii="Arial" w:hAnsi="Arial" w:cs="Arial"/>
        </w:rPr>
      </w:pPr>
      <w:r>
        <w:rPr>
          <w:rFonts w:ascii="Arial" w:hAnsi="Arial" w:cs="Arial"/>
        </w:rPr>
        <w:t>Discuss implementation for mixed effects regression</w:t>
      </w:r>
    </w:p>
    <w:p w14:paraId="0A0F809C" w14:textId="31591DCE" w:rsidR="00D84118" w:rsidRPr="00C73F44" w:rsidRDefault="00D84118" w:rsidP="00C73F44">
      <w:pPr>
        <w:pStyle w:val="ListParagraph"/>
        <w:numPr>
          <w:ilvl w:val="0"/>
          <w:numId w:val="2"/>
        </w:numPr>
        <w:rPr>
          <w:rFonts w:ascii="Arial" w:hAnsi="Arial" w:cs="Arial"/>
        </w:rPr>
      </w:pPr>
      <w:r>
        <w:rPr>
          <w:rFonts w:ascii="Arial" w:hAnsi="Arial" w:cs="Arial"/>
        </w:rPr>
        <w:t>Allow for multiple cluster detection</w:t>
      </w:r>
    </w:p>
    <w:p w14:paraId="147D5C8F" w14:textId="77777777" w:rsidR="005E06AF" w:rsidRPr="00420ED3" w:rsidRDefault="005E06AF" w:rsidP="005E06AF">
      <w:pPr>
        <w:ind w:firstLine="360"/>
        <w:rPr>
          <w:rFonts w:ascii="Arial" w:hAnsi="Arial" w:cs="Arial"/>
        </w:rPr>
      </w:pPr>
      <w:r w:rsidRPr="00420ED3">
        <w:rPr>
          <w:rFonts w:ascii="Arial" w:hAnsi="Arial" w:cs="Arial"/>
        </w:rPr>
        <w:t xml:space="preserve">Applications of </w:t>
      </w:r>
      <w:proofErr w:type="spellStart"/>
      <w:r w:rsidRPr="00420ED3">
        <w:rPr>
          <w:rFonts w:ascii="Arial" w:hAnsi="Arial" w:cs="Arial"/>
        </w:rPr>
        <w:t>neurocluster</w:t>
      </w:r>
      <w:proofErr w:type="spellEnd"/>
      <w:r w:rsidRPr="00420ED3">
        <w:rPr>
          <w:rFonts w:ascii="Arial" w:hAnsi="Arial" w:cs="Arial"/>
        </w:rPr>
        <w:t xml:space="preserve">: </w:t>
      </w:r>
    </w:p>
    <w:p w14:paraId="28548A0E" w14:textId="77777777" w:rsidR="005E06AF" w:rsidRPr="00420ED3" w:rsidRDefault="005E06AF" w:rsidP="005E06AF">
      <w:pPr>
        <w:pStyle w:val="ListParagraph"/>
        <w:numPr>
          <w:ilvl w:val="0"/>
          <w:numId w:val="1"/>
        </w:numPr>
        <w:rPr>
          <w:rFonts w:ascii="Arial" w:hAnsi="Arial" w:cs="Arial"/>
        </w:rPr>
      </w:pPr>
      <w:r w:rsidRPr="00420ED3">
        <w:rPr>
          <w:rFonts w:ascii="Arial" w:hAnsi="Arial" w:cs="Arial"/>
        </w:rPr>
        <w:t xml:space="preserve">Start looking at data – find regions with significant clusters to look at which regions + </w:t>
      </w:r>
      <w:proofErr w:type="spellStart"/>
      <w:r w:rsidRPr="00420ED3">
        <w:rPr>
          <w:rFonts w:ascii="Arial" w:hAnsi="Arial" w:cs="Arial"/>
        </w:rPr>
        <w:t>freqs</w:t>
      </w:r>
      <w:proofErr w:type="spellEnd"/>
      <w:r w:rsidRPr="00420ED3">
        <w:rPr>
          <w:rFonts w:ascii="Arial" w:hAnsi="Arial" w:cs="Arial"/>
        </w:rPr>
        <w:t xml:space="preserve"> + times are potentially encoding task variables</w:t>
      </w:r>
    </w:p>
    <w:p w14:paraId="4E410617" w14:textId="77777777" w:rsidR="005E06AF" w:rsidRPr="00420ED3" w:rsidRDefault="005E06AF" w:rsidP="005E06AF">
      <w:pPr>
        <w:pStyle w:val="ListParagraph"/>
        <w:numPr>
          <w:ilvl w:val="0"/>
          <w:numId w:val="1"/>
        </w:numPr>
        <w:rPr>
          <w:rFonts w:ascii="Arial" w:hAnsi="Arial" w:cs="Arial"/>
        </w:rPr>
      </w:pPr>
      <w:r w:rsidRPr="00420ED3">
        <w:rPr>
          <w:rFonts w:ascii="Arial" w:hAnsi="Arial" w:cs="Arial"/>
        </w:rPr>
        <w:t xml:space="preserve">Look at how timing/duration/intensity of clusters/oscillatory bursts varies as a function of trial outcome </w:t>
      </w:r>
    </w:p>
    <w:p w14:paraId="2F937361" w14:textId="77777777" w:rsidR="005E06AF" w:rsidRPr="00420ED3" w:rsidRDefault="005E06AF" w:rsidP="005E06AF">
      <w:pPr>
        <w:pStyle w:val="ListParagraph"/>
        <w:numPr>
          <w:ilvl w:val="0"/>
          <w:numId w:val="1"/>
        </w:numPr>
        <w:rPr>
          <w:rFonts w:ascii="Arial" w:hAnsi="Arial" w:cs="Arial"/>
        </w:rPr>
      </w:pPr>
      <w:r w:rsidRPr="00420ED3">
        <w:rPr>
          <w:rFonts w:ascii="Arial" w:hAnsi="Arial" w:cs="Arial"/>
        </w:rPr>
        <w:t xml:space="preserve">Differences in timing of clusters in specific regions reflecting flow of processing </w:t>
      </w:r>
    </w:p>
    <w:p w14:paraId="46BE0D9B" w14:textId="77777777" w:rsidR="005E06AF" w:rsidRPr="00420ED3" w:rsidRDefault="005E06AF" w:rsidP="005E06AF">
      <w:pPr>
        <w:pStyle w:val="ListParagraph"/>
        <w:numPr>
          <w:ilvl w:val="0"/>
          <w:numId w:val="1"/>
        </w:numPr>
        <w:rPr>
          <w:rFonts w:ascii="Arial" w:hAnsi="Arial" w:cs="Arial"/>
        </w:rPr>
      </w:pPr>
      <w:r w:rsidRPr="00420ED3">
        <w:rPr>
          <w:rFonts w:ascii="Arial" w:hAnsi="Arial" w:cs="Arial"/>
        </w:rPr>
        <w:t>“</w:t>
      </w:r>
      <w:proofErr w:type="gramStart"/>
      <w:r w:rsidRPr="00420ED3">
        <w:rPr>
          <w:rFonts w:ascii="Arial" w:hAnsi="Arial" w:cs="Arial"/>
        </w:rPr>
        <w:t>parallel</w:t>
      </w:r>
      <w:proofErr w:type="gramEnd"/>
      <w:r w:rsidRPr="00420ED3">
        <w:rPr>
          <w:rFonts w:ascii="Arial" w:hAnsi="Arial" w:cs="Arial"/>
        </w:rPr>
        <w:t xml:space="preserve"> vs sequential sampling” </w:t>
      </w:r>
    </w:p>
    <w:p w14:paraId="041CC416" w14:textId="77777777" w:rsidR="005E06AF" w:rsidRPr="00420ED3" w:rsidRDefault="005E06AF" w:rsidP="005E06AF">
      <w:pPr>
        <w:pStyle w:val="ListParagraph"/>
        <w:numPr>
          <w:ilvl w:val="0"/>
          <w:numId w:val="1"/>
        </w:numPr>
        <w:rPr>
          <w:rFonts w:ascii="Arial" w:hAnsi="Arial" w:cs="Arial"/>
        </w:rPr>
      </w:pPr>
      <w:r w:rsidRPr="00420ED3">
        <w:rPr>
          <w:rFonts w:ascii="Arial" w:hAnsi="Arial" w:cs="Arial"/>
        </w:rPr>
        <w:t>Data-driven epoch of interest encoding</w:t>
      </w:r>
    </w:p>
    <w:p w14:paraId="5E9B2C20" w14:textId="77777777" w:rsidR="005E06AF" w:rsidRPr="00420ED3" w:rsidRDefault="005E06AF" w:rsidP="005E06AF">
      <w:pPr>
        <w:pStyle w:val="ListParagraph"/>
        <w:numPr>
          <w:ilvl w:val="0"/>
          <w:numId w:val="1"/>
        </w:numPr>
        <w:rPr>
          <w:rFonts w:ascii="Arial" w:hAnsi="Arial" w:cs="Arial"/>
        </w:rPr>
      </w:pPr>
      <w:r w:rsidRPr="00420ED3">
        <w:rPr>
          <w:rFonts w:ascii="Arial" w:hAnsi="Arial" w:cs="Arial"/>
        </w:rPr>
        <w:t>Data-driven frequency of interest encoding</w:t>
      </w:r>
    </w:p>
    <w:p w14:paraId="5BD84FE1" w14:textId="77777777" w:rsidR="005E06AF" w:rsidRDefault="005E06AF" w:rsidP="009C608E">
      <w:pPr>
        <w:rPr>
          <w:rFonts w:ascii="Arial" w:hAnsi="Arial" w:cs="Arial"/>
        </w:rPr>
      </w:pPr>
    </w:p>
    <w:p w14:paraId="611E40F6" w14:textId="77777777" w:rsidR="002C3937" w:rsidRDefault="002C3937" w:rsidP="002C3937">
      <w:pPr>
        <w:rPr>
          <w:rFonts w:ascii="Arial" w:hAnsi="Arial" w:cs="Arial"/>
        </w:rPr>
      </w:pPr>
      <w:r>
        <w:rPr>
          <w:rFonts w:ascii="Arial" w:hAnsi="Arial" w:cs="Arial"/>
        </w:rPr>
        <w:t>Acknowledgements</w:t>
      </w:r>
    </w:p>
    <w:p w14:paraId="66B8F866" w14:textId="7519AE61" w:rsidR="002C3937" w:rsidRDefault="005C6E70" w:rsidP="005C6E70">
      <w:pPr>
        <w:pStyle w:val="ListParagraph"/>
        <w:numPr>
          <w:ilvl w:val="0"/>
          <w:numId w:val="1"/>
        </w:numPr>
        <w:rPr>
          <w:rFonts w:ascii="Arial" w:hAnsi="Arial" w:cs="Arial"/>
        </w:rPr>
      </w:pPr>
      <w:r>
        <w:rPr>
          <w:rFonts w:ascii="Arial" w:hAnsi="Arial" w:cs="Arial"/>
        </w:rPr>
        <w:t>Shawn, other PIs</w:t>
      </w:r>
    </w:p>
    <w:p w14:paraId="5E57474D" w14:textId="1D5B51F8" w:rsidR="00BE10F9" w:rsidRPr="004C34E2" w:rsidRDefault="00BE10F9" w:rsidP="004C34E2">
      <w:pPr>
        <w:rPr>
          <w:rFonts w:ascii="Arial" w:hAnsi="Arial" w:cs="Arial"/>
        </w:rPr>
      </w:pPr>
    </w:p>
    <w:sectPr w:rsidR="00BE10F9" w:rsidRPr="004C34E2" w:rsidSect="005958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048E0"/>
    <w:multiLevelType w:val="hybridMultilevel"/>
    <w:tmpl w:val="BD96B5A2"/>
    <w:lvl w:ilvl="0" w:tplc="03981F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2E02"/>
    <w:multiLevelType w:val="hybridMultilevel"/>
    <w:tmpl w:val="B9824936"/>
    <w:lvl w:ilvl="0" w:tplc="318AD44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2F4AF28">
      <w:numFmt w:val="bullet"/>
      <w:lvlText w:val=""/>
      <w:lvlJc w:val="left"/>
      <w:pPr>
        <w:ind w:left="2880" w:hanging="360"/>
      </w:pPr>
      <w:rPr>
        <w:rFonts w:ascii="Symbol" w:eastAsiaTheme="minorHAnsi" w:hAnsi="Symbo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765050">
    <w:abstractNumId w:val="0"/>
  </w:num>
  <w:num w:numId="2" w16cid:durableId="1375958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AD"/>
    <w:rsid w:val="00000EAD"/>
    <w:rsid w:val="0000150D"/>
    <w:rsid w:val="0000184F"/>
    <w:rsid w:val="00001F26"/>
    <w:rsid w:val="00001F54"/>
    <w:rsid w:val="00006460"/>
    <w:rsid w:val="000068FD"/>
    <w:rsid w:val="00006BD6"/>
    <w:rsid w:val="00006BEB"/>
    <w:rsid w:val="0000778F"/>
    <w:rsid w:val="0001039A"/>
    <w:rsid w:val="00010FB1"/>
    <w:rsid w:val="0001183C"/>
    <w:rsid w:val="00011DF6"/>
    <w:rsid w:val="00012BE9"/>
    <w:rsid w:val="00012D8D"/>
    <w:rsid w:val="00013807"/>
    <w:rsid w:val="00013A82"/>
    <w:rsid w:val="00014BDE"/>
    <w:rsid w:val="00015291"/>
    <w:rsid w:val="00020DE3"/>
    <w:rsid w:val="0002178B"/>
    <w:rsid w:val="0002185D"/>
    <w:rsid w:val="00021973"/>
    <w:rsid w:val="00021F8B"/>
    <w:rsid w:val="00022C71"/>
    <w:rsid w:val="00027C05"/>
    <w:rsid w:val="00030B84"/>
    <w:rsid w:val="0003392D"/>
    <w:rsid w:val="00033CF0"/>
    <w:rsid w:val="00033F55"/>
    <w:rsid w:val="00034945"/>
    <w:rsid w:val="00035592"/>
    <w:rsid w:val="0003566B"/>
    <w:rsid w:val="00037E6C"/>
    <w:rsid w:val="0004135A"/>
    <w:rsid w:val="00042E98"/>
    <w:rsid w:val="000463C4"/>
    <w:rsid w:val="0004679E"/>
    <w:rsid w:val="000472F5"/>
    <w:rsid w:val="00047D58"/>
    <w:rsid w:val="000522B3"/>
    <w:rsid w:val="00054858"/>
    <w:rsid w:val="00054926"/>
    <w:rsid w:val="000550B6"/>
    <w:rsid w:val="00055B9F"/>
    <w:rsid w:val="00055F47"/>
    <w:rsid w:val="00060BCD"/>
    <w:rsid w:val="00060C2D"/>
    <w:rsid w:val="000617F3"/>
    <w:rsid w:val="00061947"/>
    <w:rsid w:val="0006212E"/>
    <w:rsid w:val="00064AD3"/>
    <w:rsid w:val="00065396"/>
    <w:rsid w:val="00066CD6"/>
    <w:rsid w:val="000673E4"/>
    <w:rsid w:val="000703E2"/>
    <w:rsid w:val="00070D65"/>
    <w:rsid w:val="00071EA7"/>
    <w:rsid w:val="000725D0"/>
    <w:rsid w:val="00072FAA"/>
    <w:rsid w:val="000758D3"/>
    <w:rsid w:val="00076013"/>
    <w:rsid w:val="0007669A"/>
    <w:rsid w:val="000767EE"/>
    <w:rsid w:val="00081322"/>
    <w:rsid w:val="0008283F"/>
    <w:rsid w:val="0008492F"/>
    <w:rsid w:val="000851A6"/>
    <w:rsid w:val="00085936"/>
    <w:rsid w:val="00085AD3"/>
    <w:rsid w:val="000863C7"/>
    <w:rsid w:val="00087C54"/>
    <w:rsid w:val="00091261"/>
    <w:rsid w:val="00091433"/>
    <w:rsid w:val="000922C9"/>
    <w:rsid w:val="00092739"/>
    <w:rsid w:val="00092D32"/>
    <w:rsid w:val="0009301B"/>
    <w:rsid w:val="000941C5"/>
    <w:rsid w:val="000957EA"/>
    <w:rsid w:val="0009591E"/>
    <w:rsid w:val="00095D31"/>
    <w:rsid w:val="000964B0"/>
    <w:rsid w:val="000969DD"/>
    <w:rsid w:val="000A1D65"/>
    <w:rsid w:val="000A2D54"/>
    <w:rsid w:val="000A2EC8"/>
    <w:rsid w:val="000A36DD"/>
    <w:rsid w:val="000A39EE"/>
    <w:rsid w:val="000A520D"/>
    <w:rsid w:val="000A57CC"/>
    <w:rsid w:val="000A5F9D"/>
    <w:rsid w:val="000A6238"/>
    <w:rsid w:val="000A7689"/>
    <w:rsid w:val="000B0014"/>
    <w:rsid w:val="000B03DC"/>
    <w:rsid w:val="000B0E56"/>
    <w:rsid w:val="000B0FC0"/>
    <w:rsid w:val="000B12D0"/>
    <w:rsid w:val="000B26D5"/>
    <w:rsid w:val="000B2C0D"/>
    <w:rsid w:val="000B3D50"/>
    <w:rsid w:val="000B5630"/>
    <w:rsid w:val="000B6B72"/>
    <w:rsid w:val="000C0F37"/>
    <w:rsid w:val="000C142D"/>
    <w:rsid w:val="000C2BD4"/>
    <w:rsid w:val="000C2E6E"/>
    <w:rsid w:val="000C3849"/>
    <w:rsid w:val="000C53FA"/>
    <w:rsid w:val="000C6FAD"/>
    <w:rsid w:val="000D0358"/>
    <w:rsid w:val="000D0BD5"/>
    <w:rsid w:val="000D17DE"/>
    <w:rsid w:val="000D3E75"/>
    <w:rsid w:val="000D62C4"/>
    <w:rsid w:val="000D6382"/>
    <w:rsid w:val="000D6D73"/>
    <w:rsid w:val="000D76B6"/>
    <w:rsid w:val="000D7742"/>
    <w:rsid w:val="000E102B"/>
    <w:rsid w:val="000E104F"/>
    <w:rsid w:val="000E1BAD"/>
    <w:rsid w:val="000E5078"/>
    <w:rsid w:val="000E5551"/>
    <w:rsid w:val="000E5864"/>
    <w:rsid w:val="000E6B43"/>
    <w:rsid w:val="000F124F"/>
    <w:rsid w:val="000F1AD7"/>
    <w:rsid w:val="000F219A"/>
    <w:rsid w:val="000F22E1"/>
    <w:rsid w:val="000F2867"/>
    <w:rsid w:val="000F2A98"/>
    <w:rsid w:val="000F3D92"/>
    <w:rsid w:val="000F4342"/>
    <w:rsid w:val="000F763D"/>
    <w:rsid w:val="00100B17"/>
    <w:rsid w:val="0010190A"/>
    <w:rsid w:val="00102C14"/>
    <w:rsid w:val="00102F39"/>
    <w:rsid w:val="00105661"/>
    <w:rsid w:val="00105A22"/>
    <w:rsid w:val="00110645"/>
    <w:rsid w:val="00112113"/>
    <w:rsid w:val="001121EA"/>
    <w:rsid w:val="00112851"/>
    <w:rsid w:val="001134A8"/>
    <w:rsid w:val="0011430D"/>
    <w:rsid w:val="00114FD6"/>
    <w:rsid w:val="001159C5"/>
    <w:rsid w:val="001162FE"/>
    <w:rsid w:val="0011690E"/>
    <w:rsid w:val="0011760D"/>
    <w:rsid w:val="00117659"/>
    <w:rsid w:val="0012007F"/>
    <w:rsid w:val="00122FFD"/>
    <w:rsid w:val="001240C0"/>
    <w:rsid w:val="00124C1E"/>
    <w:rsid w:val="00124D65"/>
    <w:rsid w:val="00125C13"/>
    <w:rsid w:val="00127577"/>
    <w:rsid w:val="00127ADC"/>
    <w:rsid w:val="00130232"/>
    <w:rsid w:val="00130DB0"/>
    <w:rsid w:val="00130E78"/>
    <w:rsid w:val="001315B6"/>
    <w:rsid w:val="00132B25"/>
    <w:rsid w:val="0013445F"/>
    <w:rsid w:val="001376C8"/>
    <w:rsid w:val="00137776"/>
    <w:rsid w:val="00141237"/>
    <w:rsid w:val="001426C7"/>
    <w:rsid w:val="0014287C"/>
    <w:rsid w:val="00142CA1"/>
    <w:rsid w:val="00142DF8"/>
    <w:rsid w:val="001504D7"/>
    <w:rsid w:val="00150FD8"/>
    <w:rsid w:val="00151A39"/>
    <w:rsid w:val="00152321"/>
    <w:rsid w:val="0015374E"/>
    <w:rsid w:val="00153953"/>
    <w:rsid w:val="001552B8"/>
    <w:rsid w:val="0015544F"/>
    <w:rsid w:val="00156079"/>
    <w:rsid w:val="00156192"/>
    <w:rsid w:val="001612E5"/>
    <w:rsid w:val="00161406"/>
    <w:rsid w:val="00162394"/>
    <w:rsid w:val="001639DD"/>
    <w:rsid w:val="00163D18"/>
    <w:rsid w:val="001671B6"/>
    <w:rsid w:val="001675DB"/>
    <w:rsid w:val="00167838"/>
    <w:rsid w:val="0016799D"/>
    <w:rsid w:val="00167D3D"/>
    <w:rsid w:val="0017059C"/>
    <w:rsid w:val="00170AEF"/>
    <w:rsid w:val="00171F1B"/>
    <w:rsid w:val="001730B9"/>
    <w:rsid w:val="00173124"/>
    <w:rsid w:val="001738E1"/>
    <w:rsid w:val="0017396C"/>
    <w:rsid w:val="001739BC"/>
    <w:rsid w:val="00175B35"/>
    <w:rsid w:val="00176343"/>
    <w:rsid w:val="001775B8"/>
    <w:rsid w:val="001779A0"/>
    <w:rsid w:val="0018018E"/>
    <w:rsid w:val="00180457"/>
    <w:rsid w:val="0018144D"/>
    <w:rsid w:val="00182053"/>
    <w:rsid w:val="00182453"/>
    <w:rsid w:val="0018595D"/>
    <w:rsid w:val="00185B9E"/>
    <w:rsid w:val="001862B3"/>
    <w:rsid w:val="001863D2"/>
    <w:rsid w:val="00187F34"/>
    <w:rsid w:val="0019010F"/>
    <w:rsid w:val="00191148"/>
    <w:rsid w:val="00191B65"/>
    <w:rsid w:val="00193070"/>
    <w:rsid w:val="00195C94"/>
    <w:rsid w:val="00197BE4"/>
    <w:rsid w:val="00197EC5"/>
    <w:rsid w:val="001A041D"/>
    <w:rsid w:val="001A504C"/>
    <w:rsid w:val="001A6CBD"/>
    <w:rsid w:val="001A776C"/>
    <w:rsid w:val="001B00B5"/>
    <w:rsid w:val="001B015D"/>
    <w:rsid w:val="001B110E"/>
    <w:rsid w:val="001B1123"/>
    <w:rsid w:val="001B28BA"/>
    <w:rsid w:val="001B2F86"/>
    <w:rsid w:val="001B6A31"/>
    <w:rsid w:val="001B6B9F"/>
    <w:rsid w:val="001B7D8A"/>
    <w:rsid w:val="001B7DBF"/>
    <w:rsid w:val="001C05D1"/>
    <w:rsid w:val="001C186D"/>
    <w:rsid w:val="001C18A2"/>
    <w:rsid w:val="001C1FE1"/>
    <w:rsid w:val="001C26BC"/>
    <w:rsid w:val="001C4DBB"/>
    <w:rsid w:val="001C66EB"/>
    <w:rsid w:val="001C69A8"/>
    <w:rsid w:val="001C7166"/>
    <w:rsid w:val="001C75A4"/>
    <w:rsid w:val="001C7F15"/>
    <w:rsid w:val="001D0ADD"/>
    <w:rsid w:val="001D0CA5"/>
    <w:rsid w:val="001D0D05"/>
    <w:rsid w:val="001D4AC2"/>
    <w:rsid w:val="001E3995"/>
    <w:rsid w:val="001E474F"/>
    <w:rsid w:val="001E524D"/>
    <w:rsid w:val="001E54F9"/>
    <w:rsid w:val="001E6994"/>
    <w:rsid w:val="001E7125"/>
    <w:rsid w:val="001F1130"/>
    <w:rsid w:val="001F2AEC"/>
    <w:rsid w:val="001F35F3"/>
    <w:rsid w:val="001F4EAB"/>
    <w:rsid w:val="001F5959"/>
    <w:rsid w:val="001F7EAC"/>
    <w:rsid w:val="0020037C"/>
    <w:rsid w:val="00200BC5"/>
    <w:rsid w:val="00200FDC"/>
    <w:rsid w:val="002024A1"/>
    <w:rsid w:val="0020293E"/>
    <w:rsid w:val="00202EF1"/>
    <w:rsid w:val="002036AF"/>
    <w:rsid w:val="00204C7B"/>
    <w:rsid w:val="002054DA"/>
    <w:rsid w:val="00206138"/>
    <w:rsid w:val="00206A89"/>
    <w:rsid w:val="00210117"/>
    <w:rsid w:val="00210118"/>
    <w:rsid w:val="00212EFD"/>
    <w:rsid w:val="00213905"/>
    <w:rsid w:val="00215A05"/>
    <w:rsid w:val="00215AA8"/>
    <w:rsid w:val="00215DDA"/>
    <w:rsid w:val="00216121"/>
    <w:rsid w:val="00216F75"/>
    <w:rsid w:val="00217472"/>
    <w:rsid w:val="0022092E"/>
    <w:rsid w:val="002243FE"/>
    <w:rsid w:val="002251B6"/>
    <w:rsid w:val="002254C9"/>
    <w:rsid w:val="00226B96"/>
    <w:rsid w:val="002273E8"/>
    <w:rsid w:val="002313A0"/>
    <w:rsid w:val="00231610"/>
    <w:rsid w:val="002321EE"/>
    <w:rsid w:val="00234027"/>
    <w:rsid w:val="0023692B"/>
    <w:rsid w:val="002369C9"/>
    <w:rsid w:val="00236A01"/>
    <w:rsid w:val="00236C1E"/>
    <w:rsid w:val="0023745A"/>
    <w:rsid w:val="0024172C"/>
    <w:rsid w:val="00243FE0"/>
    <w:rsid w:val="00244055"/>
    <w:rsid w:val="00244B71"/>
    <w:rsid w:val="00244C64"/>
    <w:rsid w:val="00245446"/>
    <w:rsid w:val="00246229"/>
    <w:rsid w:val="002464D2"/>
    <w:rsid w:val="00247150"/>
    <w:rsid w:val="00250C8D"/>
    <w:rsid w:val="002529C9"/>
    <w:rsid w:val="00254AA6"/>
    <w:rsid w:val="00255A1C"/>
    <w:rsid w:val="00257101"/>
    <w:rsid w:val="00260265"/>
    <w:rsid w:val="00261881"/>
    <w:rsid w:val="00261D8D"/>
    <w:rsid w:val="002620FA"/>
    <w:rsid w:val="00262F01"/>
    <w:rsid w:val="002630D2"/>
    <w:rsid w:val="002637EE"/>
    <w:rsid w:val="00263CF2"/>
    <w:rsid w:val="0026465B"/>
    <w:rsid w:val="002647A7"/>
    <w:rsid w:val="00264992"/>
    <w:rsid w:val="0026620F"/>
    <w:rsid w:val="00266DF9"/>
    <w:rsid w:val="00267359"/>
    <w:rsid w:val="0027044A"/>
    <w:rsid w:val="00271B38"/>
    <w:rsid w:val="00272454"/>
    <w:rsid w:val="00274DF9"/>
    <w:rsid w:val="00275980"/>
    <w:rsid w:val="00276AF5"/>
    <w:rsid w:val="00281F8F"/>
    <w:rsid w:val="00282196"/>
    <w:rsid w:val="00282D1D"/>
    <w:rsid w:val="002851DC"/>
    <w:rsid w:val="0028761F"/>
    <w:rsid w:val="002878D4"/>
    <w:rsid w:val="00291668"/>
    <w:rsid w:val="00291902"/>
    <w:rsid w:val="00291F63"/>
    <w:rsid w:val="00292914"/>
    <w:rsid w:val="00294170"/>
    <w:rsid w:val="0029572D"/>
    <w:rsid w:val="0029603B"/>
    <w:rsid w:val="002973FE"/>
    <w:rsid w:val="002A09A6"/>
    <w:rsid w:val="002A1C4A"/>
    <w:rsid w:val="002A1F68"/>
    <w:rsid w:val="002A2322"/>
    <w:rsid w:val="002A23A2"/>
    <w:rsid w:val="002A5949"/>
    <w:rsid w:val="002A6619"/>
    <w:rsid w:val="002B0D77"/>
    <w:rsid w:val="002B2632"/>
    <w:rsid w:val="002B28FF"/>
    <w:rsid w:val="002B497D"/>
    <w:rsid w:val="002B551D"/>
    <w:rsid w:val="002C0368"/>
    <w:rsid w:val="002C1A99"/>
    <w:rsid w:val="002C24EB"/>
    <w:rsid w:val="002C2FF5"/>
    <w:rsid w:val="002C3937"/>
    <w:rsid w:val="002C5653"/>
    <w:rsid w:val="002C59E9"/>
    <w:rsid w:val="002C644C"/>
    <w:rsid w:val="002C74DD"/>
    <w:rsid w:val="002D13BE"/>
    <w:rsid w:val="002D15C8"/>
    <w:rsid w:val="002D4316"/>
    <w:rsid w:val="002D43A5"/>
    <w:rsid w:val="002D47DE"/>
    <w:rsid w:val="002D6456"/>
    <w:rsid w:val="002E148B"/>
    <w:rsid w:val="002E14CE"/>
    <w:rsid w:val="002E3597"/>
    <w:rsid w:val="002E4738"/>
    <w:rsid w:val="002E5E80"/>
    <w:rsid w:val="002E6488"/>
    <w:rsid w:val="002E73C4"/>
    <w:rsid w:val="002E78A8"/>
    <w:rsid w:val="002F0C00"/>
    <w:rsid w:val="002F1371"/>
    <w:rsid w:val="002F1DE2"/>
    <w:rsid w:val="002F3765"/>
    <w:rsid w:val="002F4CC5"/>
    <w:rsid w:val="002F5F90"/>
    <w:rsid w:val="002F6CC7"/>
    <w:rsid w:val="002F7257"/>
    <w:rsid w:val="002F7927"/>
    <w:rsid w:val="00301DD8"/>
    <w:rsid w:val="00302E02"/>
    <w:rsid w:val="00303168"/>
    <w:rsid w:val="0030395D"/>
    <w:rsid w:val="00304800"/>
    <w:rsid w:val="00305BD4"/>
    <w:rsid w:val="00305CA7"/>
    <w:rsid w:val="00306B97"/>
    <w:rsid w:val="003112DF"/>
    <w:rsid w:val="00312F3E"/>
    <w:rsid w:val="00314581"/>
    <w:rsid w:val="003147EB"/>
    <w:rsid w:val="00316C06"/>
    <w:rsid w:val="00316C7D"/>
    <w:rsid w:val="00317599"/>
    <w:rsid w:val="003175B3"/>
    <w:rsid w:val="00317F00"/>
    <w:rsid w:val="003206B1"/>
    <w:rsid w:val="0032154C"/>
    <w:rsid w:val="0032190D"/>
    <w:rsid w:val="00321D4A"/>
    <w:rsid w:val="00321E9E"/>
    <w:rsid w:val="0032245E"/>
    <w:rsid w:val="003235DD"/>
    <w:rsid w:val="00323640"/>
    <w:rsid w:val="003241F5"/>
    <w:rsid w:val="00324EB1"/>
    <w:rsid w:val="00324F77"/>
    <w:rsid w:val="00325779"/>
    <w:rsid w:val="003258A2"/>
    <w:rsid w:val="00326461"/>
    <w:rsid w:val="0032669C"/>
    <w:rsid w:val="00327995"/>
    <w:rsid w:val="003315DD"/>
    <w:rsid w:val="00333458"/>
    <w:rsid w:val="0033362D"/>
    <w:rsid w:val="00333BF7"/>
    <w:rsid w:val="00335D81"/>
    <w:rsid w:val="003363B6"/>
    <w:rsid w:val="003366F4"/>
    <w:rsid w:val="0034153C"/>
    <w:rsid w:val="00341663"/>
    <w:rsid w:val="003427C8"/>
    <w:rsid w:val="00344894"/>
    <w:rsid w:val="0034492A"/>
    <w:rsid w:val="0034689C"/>
    <w:rsid w:val="00346A88"/>
    <w:rsid w:val="00350A0D"/>
    <w:rsid w:val="00350DB7"/>
    <w:rsid w:val="0035469E"/>
    <w:rsid w:val="00354760"/>
    <w:rsid w:val="00354F73"/>
    <w:rsid w:val="00355A4C"/>
    <w:rsid w:val="00355DD6"/>
    <w:rsid w:val="003576B2"/>
    <w:rsid w:val="003601DE"/>
    <w:rsid w:val="003605A3"/>
    <w:rsid w:val="00361C61"/>
    <w:rsid w:val="00361E16"/>
    <w:rsid w:val="00363C61"/>
    <w:rsid w:val="00363CCB"/>
    <w:rsid w:val="003658E1"/>
    <w:rsid w:val="00366F92"/>
    <w:rsid w:val="00370C15"/>
    <w:rsid w:val="0037227A"/>
    <w:rsid w:val="00372F82"/>
    <w:rsid w:val="003759F4"/>
    <w:rsid w:val="00375E8B"/>
    <w:rsid w:val="003810B6"/>
    <w:rsid w:val="003821E3"/>
    <w:rsid w:val="00382955"/>
    <w:rsid w:val="00382B15"/>
    <w:rsid w:val="00383F15"/>
    <w:rsid w:val="00385D64"/>
    <w:rsid w:val="00385FEF"/>
    <w:rsid w:val="00391E0A"/>
    <w:rsid w:val="00393FA7"/>
    <w:rsid w:val="003953C7"/>
    <w:rsid w:val="003958A5"/>
    <w:rsid w:val="00396F02"/>
    <w:rsid w:val="003A1005"/>
    <w:rsid w:val="003A1621"/>
    <w:rsid w:val="003A20A2"/>
    <w:rsid w:val="003A335E"/>
    <w:rsid w:val="003A58DA"/>
    <w:rsid w:val="003A6A2C"/>
    <w:rsid w:val="003A6DB8"/>
    <w:rsid w:val="003A6EC3"/>
    <w:rsid w:val="003A7F56"/>
    <w:rsid w:val="003B02B7"/>
    <w:rsid w:val="003B0920"/>
    <w:rsid w:val="003B0E0C"/>
    <w:rsid w:val="003B124B"/>
    <w:rsid w:val="003B2E5F"/>
    <w:rsid w:val="003B384A"/>
    <w:rsid w:val="003B3FAB"/>
    <w:rsid w:val="003B4FC5"/>
    <w:rsid w:val="003B5DD3"/>
    <w:rsid w:val="003B7394"/>
    <w:rsid w:val="003C1A00"/>
    <w:rsid w:val="003C1EE6"/>
    <w:rsid w:val="003C2DD6"/>
    <w:rsid w:val="003C2FBC"/>
    <w:rsid w:val="003C30F5"/>
    <w:rsid w:val="003C33A9"/>
    <w:rsid w:val="003C4DE3"/>
    <w:rsid w:val="003C66BB"/>
    <w:rsid w:val="003C6768"/>
    <w:rsid w:val="003C7FEA"/>
    <w:rsid w:val="003D0FAC"/>
    <w:rsid w:val="003D1D0D"/>
    <w:rsid w:val="003D202A"/>
    <w:rsid w:val="003D2D47"/>
    <w:rsid w:val="003D3D0A"/>
    <w:rsid w:val="003D44FD"/>
    <w:rsid w:val="003D4D43"/>
    <w:rsid w:val="003D4D81"/>
    <w:rsid w:val="003D6185"/>
    <w:rsid w:val="003E1845"/>
    <w:rsid w:val="003E3E78"/>
    <w:rsid w:val="003E3F92"/>
    <w:rsid w:val="003E443E"/>
    <w:rsid w:val="003E449C"/>
    <w:rsid w:val="003E51B9"/>
    <w:rsid w:val="003E56CF"/>
    <w:rsid w:val="003E622A"/>
    <w:rsid w:val="003E6EB4"/>
    <w:rsid w:val="003E7DF6"/>
    <w:rsid w:val="003F02CA"/>
    <w:rsid w:val="003F0453"/>
    <w:rsid w:val="003F0483"/>
    <w:rsid w:val="003F146A"/>
    <w:rsid w:val="003F4484"/>
    <w:rsid w:val="003F4A83"/>
    <w:rsid w:val="003F5023"/>
    <w:rsid w:val="003F5A0D"/>
    <w:rsid w:val="003F5CE2"/>
    <w:rsid w:val="003F60D4"/>
    <w:rsid w:val="003F631D"/>
    <w:rsid w:val="003F6989"/>
    <w:rsid w:val="003F7313"/>
    <w:rsid w:val="003F7531"/>
    <w:rsid w:val="004020F7"/>
    <w:rsid w:val="00404363"/>
    <w:rsid w:val="00405B30"/>
    <w:rsid w:val="00405D8E"/>
    <w:rsid w:val="00405E5D"/>
    <w:rsid w:val="004102AD"/>
    <w:rsid w:val="004109F5"/>
    <w:rsid w:val="004113C6"/>
    <w:rsid w:val="00411570"/>
    <w:rsid w:val="004115FA"/>
    <w:rsid w:val="00411C28"/>
    <w:rsid w:val="00411EC0"/>
    <w:rsid w:val="00412858"/>
    <w:rsid w:val="00413047"/>
    <w:rsid w:val="00413A9B"/>
    <w:rsid w:val="00414096"/>
    <w:rsid w:val="0041553D"/>
    <w:rsid w:val="00415607"/>
    <w:rsid w:val="00415B90"/>
    <w:rsid w:val="004178C9"/>
    <w:rsid w:val="00417BE3"/>
    <w:rsid w:val="00417ED7"/>
    <w:rsid w:val="00420ED3"/>
    <w:rsid w:val="00422104"/>
    <w:rsid w:val="00423D68"/>
    <w:rsid w:val="00426145"/>
    <w:rsid w:val="0042664A"/>
    <w:rsid w:val="004274BB"/>
    <w:rsid w:val="004302E4"/>
    <w:rsid w:val="004313D7"/>
    <w:rsid w:val="00431B41"/>
    <w:rsid w:val="004335EE"/>
    <w:rsid w:val="00436F3B"/>
    <w:rsid w:val="00444159"/>
    <w:rsid w:val="00445D29"/>
    <w:rsid w:val="00446D5E"/>
    <w:rsid w:val="004474CD"/>
    <w:rsid w:val="00447725"/>
    <w:rsid w:val="00452BD1"/>
    <w:rsid w:val="00453B99"/>
    <w:rsid w:val="0045461B"/>
    <w:rsid w:val="00454A75"/>
    <w:rsid w:val="00454F6F"/>
    <w:rsid w:val="00455D81"/>
    <w:rsid w:val="00460ADA"/>
    <w:rsid w:val="00462834"/>
    <w:rsid w:val="004630CE"/>
    <w:rsid w:val="00464EE7"/>
    <w:rsid w:val="00465D10"/>
    <w:rsid w:val="00465EE9"/>
    <w:rsid w:val="00465F29"/>
    <w:rsid w:val="0046688B"/>
    <w:rsid w:val="004672C1"/>
    <w:rsid w:val="00467A1A"/>
    <w:rsid w:val="0047106B"/>
    <w:rsid w:val="00473E68"/>
    <w:rsid w:val="00475C80"/>
    <w:rsid w:val="00475CA1"/>
    <w:rsid w:val="0047661C"/>
    <w:rsid w:val="004810C8"/>
    <w:rsid w:val="00481AB3"/>
    <w:rsid w:val="00481E44"/>
    <w:rsid w:val="004826B2"/>
    <w:rsid w:val="00482E0E"/>
    <w:rsid w:val="0048344C"/>
    <w:rsid w:val="00483C7D"/>
    <w:rsid w:val="00484ED6"/>
    <w:rsid w:val="00485C58"/>
    <w:rsid w:val="0048640D"/>
    <w:rsid w:val="00487FFE"/>
    <w:rsid w:val="00490E12"/>
    <w:rsid w:val="004929C8"/>
    <w:rsid w:val="004942EA"/>
    <w:rsid w:val="004967D8"/>
    <w:rsid w:val="004968AF"/>
    <w:rsid w:val="00496CF0"/>
    <w:rsid w:val="00497E7B"/>
    <w:rsid w:val="00497F5B"/>
    <w:rsid w:val="004A0C33"/>
    <w:rsid w:val="004A429C"/>
    <w:rsid w:val="004A538A"/>
    <w:rsid w:val="004A5983"/>
    <w:rsid w:val="004A6B31"/>
    <w:rsid w:val="004B048D"/>
    <w:rsid w:val="004B154B"/>
    <w:rsid w:val="004B193B"/>
    <w:rsid w:val="004B2DA4"/>
    <w:rsid w:val="004B2DE7"/>
    <w:rsid w:val="004B39E4"/>
    <w:rsid w:val="004B3DFA"/>
    <w:rsid w:val="004B3F0D"/>
    <w:rsid w:val="004B5AF8"/>
    <w:rsid w:val="004B5BCF"/>
    <w:rsid w:val="004B6237"/>
    <w:rsid w:val="004C0840"/>
    <w:rsid w:val="004C0B33"/>
    <w:rsid w:val="004C0E1A"/>
    <w:rsid w:val="004C191B"/>
    <w:rsid w:val="004C1BA9"/>
    <w:rsid w:val="004C2227"/>
    <w:rsid w:val="004C287D"/>
    <w:rsid w:val="004C2C50"/>
    <w:rsid w:val="004C34E2"/>
    <w:rsid w:val="004C3B7C"/>
    <w:rsid w:val="004C4B83"/>
    <w:rsid w:val="004C50D8"/>
    <w:rsid w:val="004C5EBD"/>
    <w:rsid w:val="004C74F3"/>
    <w:rsid w:val="004D0CFA"/>
    <w:rsid w:val="004D118F"/>
    <w:rsid w:val="004D13E4"/>
    <w:rsid w:val="004D39EA"/>
    <w:rsid w:val="004D4393"/>
    <w:rsid w:val="004D6BB7"/>
    <w:rsid w:val="004E0502"/>
    <w:rsid w:val="004E0673"/>
    <w:rsid w:val="004E1225"/>
    <w:rsid w:val="004E1320"/>
    <w:rsid w:val="004E16A8"/>
    <w:rsid w:val="004E2155"/>
    <w:rsid w:val="004E2D32"/>
    <w:rsid w:val="004E37BE"/>
    <w:rsid w:val="004E7244"/>
    <w:rsid w:val="004E7CFE"/>
    <w:rsid w:val="004E7ED9"/>
    <w:rsid w:val="004F03E4"/>
    <w:rsid w:val="004F10E3"/>
    <w:rsid w:val="004F23C8"/>
    <w:rsid w:val="004F2C53"/>
    <w:rsid w:val="004F2C8C"/>
    <w:rsid w:val="004F3742"/>
    <w:rsid w:val="004F58F0"/>
    <w:rsid w:val="004F5B7D"/>
    <w:rsid w:val="004F6DA8"/>
    <w:rsid w:val="004F7465"/>
    <w:rsid w:val="004F7E8F"/>
    <w:rsid w:val="00500183"/>
    <w:rsid w:val="005004CC"/>
    <w:rsid w:val="00501710"/>
    <w:rsid w:val="005026B8"/>
    <w:rsid w:val="00504AA6"/>
    <w:rsid w:val="00504BE8"/>
    <w:rsid w:val="00510485"/>
    <w:rsid w:val="00511100"/>
    <w:rsid w:val="005112CF"/>
    <w:rsid w:val="00511D0C"/>
    <w:rsid w:val="00512AC2"/>
    <w:rsid w:val="00514B7B"/>
    <w:rsid w:val="0051529B"/>
    <w:rsid w:val="005155B6"/>
    <w:rsid w:val="0051578C"/>
    <w:rsid w:val="0051598B"/>
    <w:rsid w:val="00520198"/>
    <w:rsid w:val="00520A67"/>
    <w:rsid w:val="0052167F"/>
    <w:rsid w:val="00521863"/>
    <w:rsid w:val="00521A02"/>
    <w:rsid w:val="00525DAB"/>
    <w:rsid w:val="00525E24"/>
    <w:rsid w:val="00526409"/>
    <w:rsid w:val="00526A18"/>
    <w:rsid w:val="0053071C"/>
    <w:rsid w:val="00533723"/>
    <w:rsid w:val="00533C1A"/>
    <w:rsid w:val="0054066C"/>
    <w:rsid w:val="005410D0"/>
    <w:rsid w:val="005415DE"/>
    <w:rsid w:val="00542474"/>
    <w:rsid w:val="0054266E"/>
    <w:rsid w:val="00542725"/>
    <w:rsid w:val="00545D7A"/>
    <w:rsid w:val="00546337"/>
    <w:rsid w:val="00546A42"/>
    <w:rsid w:val="00547041"/>
    <w:rsid w:val="0054780F"/>
    <w:rsid w:val="00550DFA"/>
    <w:rsid w:val="005515CA"/>
    <w:rsid w:val="005525A8"/>
    <w:rsid w:val="005527E2"/>
    <w:rsid w:val="00552C99"/>
    <w:rsid w:val="00552CEF"/>
    <w:rsid w:val="00553216"/>
    <w:rsid w:val="0055324E"/>
    <w:rsid w:val="00554447"/>
    <w:rsid w:val="005569AB"/>
    <w:rsid w:val="00556BA8"/>
    <w:rsid w:val="005576B0"/>
    <w:rsid w:val="0055784C"/>
    <w:rsid w:val="00557FC3"/>
    <w:rsid w:val="005605D5"/>
    <w:rsid w:val="00561CB5"/>
    <w:rsid w:val="005626F3"/>
    <w:rsid w:val="005641DA"/>
    <w:rsid w:val="00564341"/>
    <w:rsid w:val="00564BFA"/>
    <w:rsid w:val="00564D1F"/>
    <w:rsid w:val="00566245"/>
    <w:rsid w:val="00566627"/>
    <w:rsid w:val="005712DB"/>
    <w:rsid w:val="00571842"/>
    <w:rsid w:val="005724A6"/>
    <w:rsid w:val="00572907"/>
    <w:rsid w:val="00574218"/>
    <w:rsid w:val="00574FA0"/>
    <w:rsid w:val="00575064"/>
    <w:rsid w:val="00575B9B"/>
    <w:rsid w:val="005779E5"/>
    <w:rsid w:val="00577A79"/>
    <w:rsid w:val="00580815"/>
    <w:rsid w:val="005822FE"/>
    <w:rsid w:val="005826F6"/>
    <w:rsid w:val="00582817"/>
    <w:rsid w:val="00584648"/>
    <w:rsid w:val="005850A2"/>
    <w:rsid w:val="005861D6"/>
    <w:rsid w:val="00587714"/>
    <w:rsid w:val="00590264"/>
    <w:rsid w:val="005908ED"/>
    <w:rsid w:val="00591748"/>
    <w:rsid w:val="0059283C"/>
    <w:rsid w:val="00592D25"/>
    <w:rsid w:val="00592D5C"/>
    <w:rsid w:val="00593138"/>
    <w:rsid w:val="00593557"/>
    <w:rsid w:val="0059403B"/>
    <w:rsid w:val="00594E39"/>
    <w:rsid w:val="005955BC"/>
    <w:rsid w:val="0059573F"/>
    <w:rsid w:val="00595805"/>
    <w:rsid w:val="00595D8B"/>
    <w:rsid w:val="00595E7F"/>
    <w:rsid w:val="00597864"/>
    <w:rsid w:val="005A1B33"/>
    <w:rsid w:val="005A1F74"/>
    <w:rsid w:val="005A38A5"/>
    <w:rsid w:val="005A6575"/>
    <w:rsid w:val="005A675E"/>
    <w:rsid w:val="005A7F4F"/>
    <w:rsid w:val="005B01F9"/>
    <w:rsid w:val="005B0FDE"/>
    <w:rsid w:val="005B21D2"/>
    <w:rsid w:val="005B28F1"/>
    <w:rsid w:val="005B3EA0"/>
    <w:rsid w:val="005B473B"/>
    <w:rsid w:val="005B6379"/>
    <w:rsid w:val="005C03B0"/>
    <w:rsid w:val="005C3087"/>
    <w:rsid w:val="005C370B"/>
    <w:rsid w:val="005C5BA7"/>
    <w:rsid w:val="005C5C2D"/>
    <w:rsid w:val="005C6E70"/>
    <w:rsid w:val="005D00B0"/>
    <w:rsid w:val="005D083A"/>
    <w:rsid w:val="005D145B"/>
    <w:rsid w:val="005D6A52"/>
    <w:rsid w:val="005D73B7"/>
    <w:rsid w:val="005E050A"/>
    <w:rsid w:val="005E06AF"/>
    <w:rsid w:val="005E27F2"/>
    <w:rsid w:val="005E3949"/>
    <w:rsid w:val="005E3A67"/>
    <w:rsid w:val="005E6F0E"/>
    <w:rsid w:val="005E7345"/>
    <w:rsid w:val="005E7813"/>
    <w:rsid w:val="005E7F48"/>
    <w:rsid w:val="005F1345"/>
    <w:rsid w:val="005F2463"/>
    <w:rsid w:val="005F249B"/>
    <w:rsid w:val="005F3E5B"/>
    <w:rsid w:val="005F6763"/>
    <w:rsid w:val="005F70A6"/>
    <w:rsid w:val="0060073C"/>
    <w:rsid w:val="006015D9"/>
    <w:rsid w:val="0060303B"/>
    <w:rsid w:val="0060370B"/>
    <w:rsid w:val="00603DCA"/>
    <w:rsid w:val="00604C20"/>
    <w:rsid w:val="00604C50"/>
    <w:rsid w:val="006064B4"/>
    <w:rsid w:val="006067EA"/>
    <w:rsid w:val="00606AA0"/>
    <w:rsid w:val="00606DE4"/>
    <w:rsid w:val="00606E99"/>
    <w:rsid w:val="00611B0E"/>
    <w:rsid w:val="00612BAF"/>
    <w:rsid w:val="0061327E"/>
    <w:rsid w:val="00613ACC"/>
    <w:rsid w:val="00613FF8"/>
    <w:rsid w:val="00615E59"/>
    <w:rsid w:val="00617CF2"/>
    <w:rsid w:val="00617D1C"/>
    <w:rsid w:val="00617E2D"/>
    <w:rsid w:val="0062644C"/>
    <w:rsid w:val="0062655E"/>
    <w:rsid w:val="006265D2"/>
    <w:rsid w:val="00626F7C"/>
    <w:rsid w:val="006306CC"/>
    <w:rsid w:val="00630AE6"/>
    <w:rsid w:val="00631053"/>
    <w:rsid w:val="00631A06"/>
    <w:rsid w:val="00631E32"/>
    <w:rsid w:val="00632A1F"/>
    <w:rsid w:val="00635DCD"/>
    <w:rsid w:val="006363AC"/>
    <w:rsid w:val="00636626"/>
    <w:rsid w:val="00637321"/>
    <w:rsid w:val="00637F34"/>
    <w:rsid w:val="00640B45"/>
    <w:rsid w:val="00641338"/>
    <w:rsid w:val="0064151A"/>
    <w:rsid w:val="00643C21"/>
    <w:rsid w:val="006448DD"/>
    <w:rsid w:val="00645A6F"/>
    <w:rsid w:val="00650D34"/>
    <w:rsid w:val="006514BA"/>
    <w:rsid w:val="0065193F"/>
    <w:rsid w:val="00651DD9"/>
    <w:rsid w:val="00651F84"/>
    <w:rsid w:val="0065258F"/>
    <w:rsid w:val="00653257"/>
    <w:rsid w:val="0065374B"/>
    <w:rsid w:val="0065488E"/>
    <w:rsid w:val="006562F5"/>
    <w:rsid w:val="006573FB"/>
    <w:rsid w:val="006609BD"/>
    <w:rsid w:val="00660CC0"/>
    <w:rsid w:val="006619A7"/>
    <w:rsid w:val="006644BC"/>
    <w:rsid w:val="00664DD2"/>
    <w:rsid w:val="00665E01"/>
    <w:rsid w:val="00665FCA"/>
    <w:rsid w:val="00666340"/>
    <w:rsid w:val="00666432"/>
    <w:rsid w:val="00667389"/>
    <w:rsid w:val="00667E33"/>
    <w:rsid w:val="006707CA"/>
    <w:rsid w:val="006710AA"/>
    <w:rsid w:val="00671BF7"/>
    <w:rsid w:val="006736EE"/>
    <w:rsid w:val="00675E2D"/>
    <w:rsid w:val="00676142"/>
    <w:rsid w:val="00676337"/>
    <w:rsid w:val="006765C8"/>
    <w:rsid w:val="006767BC"/>
    <w:rsid w:val="00677134"/>
    <w:rsid w:val="00677B08"/>
    <w:rsid w:val="0068017C"/>
    <w:rsid w:val="00680B1B"/>
    <w:rsid w:val="00680C79"/>
    <w:rsid w:val="00681184"/>
    <w:rsid w:val="0068129E"/>
    <w:rsid w:val="006813E4"/>
    <w:rsid w:val="00682993"/>
    <w:rsid w:val="00682AB9"/>
    <w:rsid w:val="00685C3B"/>
    <w:rsid w:val="006871E5"/>
    <w:rsid w:val="006875CE"/>
    <w:rsid w:val="006928F1"/>
    <w:rsid w:val="00694726"/>
    <w:rsid w:val="00694914"/>
    <w:rsid w:val="00695685"/>
    <w:rsid w:val="006961B2"/>
    <w:rsid w:val="00696833"/>
    <w:rsid w:val="00696DE1"/>
    <w:rsid w:val="006A018B"/>
    <w:rsid w:val="006A0844"/>
    <w:rsid w:val="006A2028"/>
    <w:rsid w:val="006A22AF"/>
    <w:rsid w:val="006A26CD"/>
    <w:rsid w:val="006A30A9"/>
    <w:rsid w:val="006A555D"/>
    <w:rsid w:val="006A5DFF"/>
    <w:rsid w:val="006A5FBA"/>
    <w:rsid w:val="006A6A0D"/>
    <w:rsid w:val="006A6F1B"/>
    <w:rsid w:val="006B01EC"/>
    <w:rsid w:val="006B0793"/>
    <w:rsid w:val="006B18E8"/>
    <w:rsid w:val="006B1DD0"/>
    <w:rsid w:val="006B2D29"/>
    <w:rsid w:val="006B3484"/>
    <w:rsid w:val="006B4753"/>
    <w:rsid w:val="006B4799"/>
    <w:rsid w:val="006B4937"/>
    <w:rsid w:val="006B5514"/>
    <w:rsid w:val="006B599C"/>
    <w:rsid w:val="006B5EBD"/>
    <w:rsid w:val="006B62DA"/>
    <w:rsid w:val="006B79C6"/>
    <w:rsid w:val="006C0CAC"/>
    <w:rsid w:val="006C1C23"/>
    <w:rsid w:val="006C2170"/>
    <w:rsid w:val="006C23D0"/>
    <w:rsid w:val="006C38B4"/>
    <w:rsid w:val="006C4889"/>
    <w:rsid w:val="006C4CD2"/>
    <w:rsid w:val="006C5275"/>
    <w:rsid w:val="006C7D6E"/>
    <w:rsid w:val="006C7EB8"/>
    <w:rsid w:val="006D0848"/>
    <w:rsid w:val="006D100D"/>
    <w:rsid w:val="006D10E4"/>
    <w:rsid w:val="006D3D20"/>
    <w:rsid w:val="006D4467"/>
    <w:rsid w:val="006D5008"/>
    <w:rsid w:val="006D7A0F"/>
    <w:rsid w:val="006E05F4"/>
    <w:rsid w:val="006E0BD5"/>
    <w:rsid w:val="006E1386"/>
    <w:rsid w:val="006E145C"/>
    <w:rsid w:val="006E2C00"/>
    <w:rsid w:val="006E55C4"/>
    <w:rsid w:val="006E58C0"/>
    <w:rsid w:val="006E6758"/>
    <w:rsid w:val="006E6B55"/>
    <w:rsid w:val="006E74F4"/>
    <w:rsid w:val="006F12CF"/>
    <w:rsid w:val="006F142D"/>
    <w:rsid w:val="006F2A26"/>
    <w:rsid w:val="006F2A54"/>
    <w:rsid w:val="006F5FC6"/>
    <w:rsid w:val="006F75CC"/>
    <w:rsid w:val="00700110"/>
    <w:rsid w:val="00700818"/>
    <w:rsid w:val="0070170D"/>
    <w:rsid w:val="0070242E"/>
    <w:rsid w:val="007029B5"/>
    <w:rsid w:val="007053E0"/>
    <w:rsid w:val="0070623D"/>
    <w:rsid w:val="007069CD"/>
    <w:rsid w:val="00707030"/>
    <w:rsid w:val="00707801"/>
    <w:rsid w:val="00707943"/>
    <w:rsid w:val="00707EE8"/>
    <w:rsid w:val="007104C6"/>
    <w:rsid w:val="0071256B"/>
    <w:rsid w:val="00713A9C"/>
    <w:rsid w:val="007145BB"/>
    <w:rsid w:val="00715218"/>
    <w:rsid w:val="00715B09"/>
    <w:rsid w:val="00715DEB"/>
    <w:rsid w:val="00722415"/>
    <w:rsid w:val="00722D7D"/>
    <w:rsid w:val="00723161"/>
    <w:rsid w:val="00724B82"/>
    <w:rsid w:val="007252F1"/>
    <w:rsid w:val="007259EB"/>
    <w:rsid w:val="00725E08"/>
    <w:rsid w:val="00726309"/>
    <w:rsid w:val="00726BCB"/>
    <w:rsid w:val="00726D5B"/>
    <w:rsid w:val="007278F2"/>
    <w:rsid w:val="007305D1"/>
    <w:rsid w:val="00730BE7"/>
    <w:rsid w:val="00732083"/>
    <w:rsid w:val="0073223C"/>
    <w:rsid w:val="00735967"/>
    <w:rsid w:val="00740CAC"/>
    <w:rsid w:val="007417E6"/>
    <w:rsid w:val="0074289E"/>
    <w:rsid w:val="00743E77"/>
    <w:rsid w:val="007459D0"/>
    <w:rsid w:val="00745B31"/>
    <w:rsid w:val="00745F14"/>
    <w:rsid w:val="00746077"/>
    <w:rsid w:val="00752815"/>
    <w:rsid w:val="007539CA"/>
    <w:rsid w:val="00754A66"/>
    <w:rsid w:val="007556CC"/>
    <w:rsid w:val="00755958"/>
    <w:rsid w:val="0075672F"/>
    <w:rsid w:val="00757997"/>
    <w:rsid w:val="00757F99"/>
    <w:rsid w:val="00761F3E"/>
    <w:rsid w:val="007622E7"/>
    <w:rsid w:val="0076348B"/>
    <w:rsid w:val="00763F88"/>
    <w:rsid w:val="00764226"/>
    <w:rsid w:val="0076521D"/>
    <w:rsid w:val="00766D77"/>
    <w:rsid w:val="007701C4"/>
    <w:rsid w:val="00770B35"/>
    <w:rsid w:val="007712A2"/>
    <w:rsid w:val="007735A8"/>
    <w:rsid w:val="007748C5"/>
    <w:rsid w:val="00775B7F"/>
    <w:rsid w:val="00776062"/>
    <w:rsid w:val="00777951"/>
    <w:rsid w:val="007803A6"/>
    <w:rsid w:val="00780C83"/>
    <w:rsid w:val="0078198C"/>
    <w:rsid w:val="00781EE2"/>
    <w:rsid w:val="007829A5"/>
    <w:rsid w:val="00782E7C"/>
    <w:rsid w:val="00785B9F"/>
    <w:rsid w:val="00790999"/>
    <w:rsid w:val="00790B86"/>
    <w:rsid w:val="0079296A"/>
    <w:rsid w:val="0079464C"/>
    <w:rsid w:val="007952D1"/>
    <w:rsid w:val="0079572F"/>
    <w:rsid w:val="0079683E"/>
    <w:rsid w:val="007970CB"/>
    <w:rsid w:val="007A082B"/>
    <w:rsid w:val="007A102C"/>
    <w:rsid w:val="007A15AF"/>
    <w:rsid w:val="007A16FA"/>
    <w:rsid w:val="007A1898"/>
    <w:rsid w:val="007A1FEE"/>
    <w:rsid w:val="007A3E70"/>
    <w:rsid w:val="007A4BC0"/>
    <w:rsid w:val="007A5390"/>
    <w:rsid w:val="007A5C05"/>
    <w:rsid w:val="007A6190"/>
    <w:rsid w:val="007A75BC"/>
    <w:rsid w:val="007B026C"/>
    <w:rsid w:val="007B096C"/>
    <w:rsid w:val="007B2196"/>
    <w:rsid w:val="007B2CCF"/>
    <w:rsid w:val="007B7353"/>
    <w:rsid w:val="007B77C9"/>
    <w:rsid w:val="007C00E3"/>
    <w:rsid w:val="007C0122"/>
    <w:rsid w:val="007C0397"/>
    <w:rsid w:val="007C18F2"/>
    <w:rsid w:val="007C33EA"/>
    <w:rsid w:val="007C373F"/>
    <w:rsid w:val="007C525F"/>
    <w:rsid w:val="007C6889"/>
    <w:rsid w:val="007C6DFA"/>
    <w:rsid w:val="007C6F2E"/>
    <w:rsid w:val="007D07DD"/>
    <w:rsid w:val="007D0B9D"/>
    <w:rsid w:val="007D1909"/>
    <w:rsid w:val="007D1BB9"/>
    <w:rsid w:val="007D3FA2"/>
    <w:rsid w:val="007D42D9"/>
    <w:rsid w:val="007D5256"/>
    <w:rsid w:val="007D5685"/>
    <w:rsid w:val="007D5B40"/>
    <w:rsid w:val="007D66B9"/>
    <w:rsid w:val="007D6E71"/>
    <w:rsid w:val="007D750D"/>
    <w:rsid w:val="007E1773"/>
    <w:rsid w:val="007E2DB2"/>
    <w:rsid w:val="007E2FD8"/>
    <w:rsid w:val="007E405E"/>
    <w:rsid w:val="007E4FFB"/>
    <w:rsid w:val="007E7636"/>
    <w:rsid w:val="007E7AD8"/>
    <w:rsid w:val="007F0823"/>
    <w:rsid w:val="007F14EB"/>
    <w:rsid w:val="007F2E04"/>
    <w:rsid w:val="007F3495"/>
    <w:rsid w:val="007F4452"/>
    <w:rsid w:val="007F48E1"/>
    <w:rsid w:val="007F4D04"/>
    <w:rsid w:val="007F4E02"/>
    <w:rsid w:val="007F59E0"/>
    <w:rsid w:val="007F686E"/>
    <w:rsid w:val="007F6CB0"/>
    <w:rsid w:val="00800695"/>
    <w:rsid w:val="00800FEB"/>
    <w:rsid w:val="00801438"/>
    <w:rsid w:val="00802100"/>
    <w:rsid w:val="0080484D"/>
    <w:rsid w:val="00805047"/>
    <w:rsid w:val="008054A1"/>
    <w:rsid w:val="0080676F"/>
    <w:rsid w:val="00807AC2"/>
    <w:rsid w:val="00807EB4"/>
    <w:rsid w:val="00810B5F"/>
    <w:rsid w:val="00810D8A"/>
    <w:rsid w:val="008113C4"/>
    <w:rsid w:val="0081293C"/>
    <w:rsid w:val="00812AF5"/>
    <w:rsid w:val="00812D57"/>
    <w:rsid w:val="008161D0"/>
    <w:rsid w:val="00820164"/>
    <w:rsid w:val="008204D8"/>
    <w:rsid w:val="00821172"/>
    <w:rsid w:val="00821840"/>
    <w:rsid w:val="00823153"/>
    <w:rsid w:val="00823D8E"/>
    <w:rsid w:val="008243F1"/>
    <w:rsid w:val="00824625"/>
    <w:rsid w:val="0082484B"/>
    <w:rsid w:val="00824B2D"/>
    <w:rsid w:val="00824E97"/>
    <w:rsid w:val="0082517F"/>
    <w:rsid w:val="0083089E"/>
    <w:rsid w:val="00831C2D"/>
    <w:rsid w:val="00831E4E"/>
    <w:rsid w:val="00834E7F"/>
    <w:rsid w:val="00835505"/>
    <w:rsid w:val="0083619B"/>
    <w:rsid w:val="008405C0"/>
    <w:rsid w:val="00840BD1"/>
    <w:rsid w:val="0084100C"/>
    <w:rsid w:val="00842385"/>
    <w:rsid w:val="00842D5D"/>
    <w:rsid w:val="00843A18"/>
    <w:rsid w:val="00845BC2"/>
    <w:rsid w:val="00847723"/>
    <w:rsid w:val="00851DDF"/>
    <w:rsid w:val="008524AD"/>
    <w:rsid w:val="00852E1F"/>
    <w:rsid w:val="00853F57"/>
    <w:rsid w:val="00854AC1"/>
    <w:rsid w:val="00855189"/>
    <w:rsid w:val="00855DBA"/>
    <w:rsid w:val="00855EBF"/>
    <w:rsid w:val="00856CCA"/>
    <w:rsid w:val="00856D4D"/>
    <w:rsid w:val="0085751D"/>
    <w:rsid w:val="00861012"/>
    <w:rsid w:val="0086195B"/>
    <w:rsid w:val="00862C01"/>
    <w:rsid w:val="00866AE8"/>
    <w:rsid w:val="0087122E"/>
    <w:rsid w:val="008712AC"/>
    <w:rsid w:val="008719E6"/>
    <w:rsid w:val="00872B3A"/>
    <w:rsid w:val="00873F16"/>
    <w:rsid w:val="00874ABA"/>
    <w:rsid w:val="00875528"/>
    <w:rsid w:val="00875AE0"/>
    <w:rsid w:val="00875D2E"/>
    <w:rsid w:val="00877F58"/>
    <w:rsid w:val="0088134B"/>
    <w:rsid w:val="008818AE"/>
    <w:rsid w:val="00882CD6"/>
    <w:rsid w:val="00884886"/>
    <w:rsid w:val="00884EDA"/>
    <w:rsid w:val="008858CB"/>
    <w:rsid w:val="00887CBA"/>
    <w:rsid w:val="00890F23"/>
    <w:rsid w:val="008910F7"/>
    <w:rsid w:val="00892B13"/>
    <w:rsid w:val="008938ED"/>
    <w:rsid w:val="0089421E"/>
    <w:rsid w:val="0089436F"/>
    <w:rsid w:val="00895708"/>
    <w:rsid w:val="00896A7D"/>
    <w:rsid w:val="008971BE"/>
    <w:rsid w:val="008A11B0"/>
    <w:rsid w:val="008A259A"/>
    <w:rsid w:val="008A2943"/>
    <w:rsid w:val="008A4D8D"/>
    <w:rsid w:val="008A6D4F"/>
    <w:rsid w:val="008A7300"/>
    <w:rsid w:val="008A7933"/>
    <w:rsid w:val="008A7AAD"/>
    <w:rsid w:val="008B0438"/>
    <w:rsid w:val="008B057A"/>
    <w:rsid w:val="008B0853"/>
    <w:rsid w:val="008B1246"/>
    <w:rsid w:val="008B2765"/>
    <w:rsid w:val="008B37C4"/>
    <w:rsid w:val="008B538A"/>
    <w:rsid w:val="008B569D"/>
    <w:rsid w:val="008B70C9"/>
    <w:rsid w:val="008C0B1E"/>
    <w:rsid w:val="008C0EF2"/>
    <w:rsid w:val="008C1E17"/>
    <w:rsid w:val="008C3DE5"/>
    <w:rsid w:val="008C67C3"/>
    <w:rsid w:val="008D06A7"/>
    <w:rsid w:val="008D0AB6"/>
    <w:rsid w:val="008D0F33"/>
    <w:rsid w:val="008D1760"/>
    <w:rsid w:val="008D1E13"/>
    <w:rsid w:val="008D38BE"/>
    <w:rsid w:val="008D4180"/>
    <w:rsid w:val="008D5AD8"/>
    <w:rsid w:val="008D725D"/>
    <w:rsid w:val="008D7C10"/>
    <w:rsid w:val="008D7E79"/>
    <w:rsid w:val="008D7FE1"/>
    <w:rsid w:val="008E1928"/>
    <w:rsid w:val="008E3687"/>
    <w:rsid w:val="008E462C"/>
    <w:rsid w:val="008E50F1"/>
    <w:rsid w:val="008E5C86"/>
    <w:rsid w:val="008E787A"/>
    <w:rsid w:val="008F1962"/>
    <w:rsid w:val="008F1F0C"/>
    <w:rsid w:val="008F35E1"/>
    <w:rsid w:val="008F5023"/>
    <w:rsid w:val="008F621B"/>
    <w:rsid w:val="008F6756"/>
    <w:rsid w:val="008F6F09"/>
    <w:rsid w:val="008F70C2"/>
    <w:rsid w:val="009003D0"/>
    <w:rsid w:val="0090147D"/>
    <w:rsid w:val="009034DB"/>
    <w:rsid w:val="00905377"/>
    <w:rsid w:val="009065EB"/>
    <w:rsid w:val="0090717A"/>
    <w:rsid w:val="009077F5"/>
    <w:rsid w:val="009078BB"/>
    <w:rsid w:val="00910F7A"/>
    <w:rsid w:val="0091210E"/>
    <w:rsid w:val="00912606"/>
    <w:rsid w:val="0091406D"/>
    <w:rsid w:val="0091415B"/>
    <w:rsid w:val="00914AAF"/>
    <w:rsid w:val="00914CCD"/>
    <w:rsid w:val="00916385"/>
    <w:rsid w:val="00916897"/>
    <w:rsid w:val="009172AE"/>
    <w:rsid w:val="00917642"/>
    <w:rsid w:val="009179AA"/>
    <w:rsid w:val="0092069A"/>
    <w:rsid w:val="0092181E"/>
    <w:rsid w:val="00923989"/>
    <w:rsid w:val="0092558B"/>
    <w:rsid w:val="009279D5"/>
    <w:rsid w:val="00927B61"/>
    <w:rsid w:val="009339D9"/>
    <w:rsid w:val="009340D7"/>
    <w:rsid w:val="009345E9"/>
    <w:rsid w:val="0093467D"/>
    <w:rsid w:val="0093668F"/>
    <w:rsid w:val="00937461"/>
    <w:rsid w:val="00937827"/>
    <w:rsid w:val="009406DC"/>
    <w:rsid w:val="00941460"/>
    <w:rsid w:val="00943ADB"/>
    <w:rsid w:val="00943FCE"/>
    <w:rsid w:val="00944751"/>
    <w:rsid w:val="009450A1"/>
    <w:rsid w:val="00945FC7"/>
    <w:rsid w:val="009463EA"/>
    <w:rsid w:val="0094769C"/>
    <w:rsid w:val="009478F9"/>
    <w:rsid w:val="00947E7E"/>
    <w:rsid w:val="009505D5"/>
    <w:rsid w:val="00952D08"/>
    <w:rsid w:val="0095317A"/>
    <w:rsid w:val="00955139"/>
    <w:rsid w:val="00955D59"/>
    <w:rsid w:val="009576C6"/>
    <w:rsid w:val="00957C20"/>
    <w:rsid w:val="00961709"/>
    <w:rsid w:val="00962298"/>
    <w:rsid w:val="009626A1"/>
    <w:rsid w:val="00964D8C"/>
    <w:rsid w:val="00966AC0"/>
    <w:rsid w:val="0096753F"/>
    <w:rsid w:val="009706AD"/>
    <w:rsid w:val="00970C88"/>
    <w:rsid w:val="00973044"/>
    <w:rsid w:val="009763AC"/>
    <w:rsid w:val="00976979"/>
    <w:rsid w:val="00977CD1"/>
    <w:rsid w:val="009825C6"/>
    <w:rsid w:val="0098313B"/>
    <w:rsid w:val="00983427"/>
    <w:rsid w:val="009869DA"/>
    <w:rsid w:val="009870B6"/>
    <w:rsid w:val="009907C4"/>
    <w:rsid w:val="00991D8F"/>
    <w:rsid w:val="00991E6F"/>
    <w:rsid w:val="00992EFA"/>
    <w:rsid w:val="00993688"/>
    <w:rsid w:val="00995CD7"/>
    <w:rsid w:val="00996A18"/>
    <w:rsid w:val="009A03F9"/>
    <w:rsid w:val="009A070D"/>
    <w:rsid w:val="009A0AE3"/>
    <w:rsid w:val="009A1740"/>
    <w:rsid w:val="009A2178"/>
    <w:rsid w:val="009A3670"/>
    <w:rsid w:val="009A6083"/>
    <w:rsid w:val="009A7101"/>
    <w:rsid w:val="009B1872"/>
    <w:rsid w:val="009B1CE0"/>
    <w:rsid w:val="009B300A"/>
    <w:rsid w:val="009B3770"/>
    <w:rsid w:val="009B3901"/>
    <w:rsid w:val="009B4951"/>
    <w:rsid w:val="009B541C"/>
    <w:rsid w:val="009B55E5"/>
    <w:rsid w:val="009B7ABD"/>
    <w:rsid w:val="009B7DDA"/>
    <w:rsid w:val="009C0B8F"/>
    <w:rsid w:val="009C1506"/>
    <w:rsid w:val="009C170D"/>
    <w:rsid w:val="009C372D"/>
    <w:rsid w:val="009C608E"/>
    <w:rsid w:val="009D0889"/>
    <w:rsid w:val="009D129A"/>
    <w:rsid w:val="009D1B1A"/>
    <w:rsid w:val="009D20FD"/>
    <w:rsid w:val="009D3383"/>
    <w:rsid w:val="009D4879"/>
    <w:rsid w:val="009D4C4F"/>
    <w:rsid w:val="009D5A60"/>
    <w:rsid w:val="009D626B"/>
    <w:rsid w:val="009D69C4"/>
    <w:rsid w:val="009E0574"/>
    <w:rsid w:val="009E189F"/>
    <w:rsid w:val="009E26C3"/>
    <w:rsid w:val="009E3801"/>
    <w:rsid w:val="009E518B"/>
    <w:rsid w:val="009E54F6"/>
    <w:rsid w:val="009E59BA"/>
    <w:rsid w:val="009E61FC"/>
    <w:rsid w:val="009E6814"/>
    <w:rsid w:val="009F08E8"/>
    <w:rsid w:val="009F1529"/>
    <w:rsid w:val="009F1BCF"/>
    <w:rsid w:val="009F46E8"/>
    <w:rsid w:val="009F4D25"/>
    <w:rsid w:val="009F6003"/>
    <w:rsid w:val="009F7884"/>
    <w:rsid w:val="00A0169F"/>
    <w:rsid w:val="00A017D4"/>
    <w:rsid w:val="00A01DB7"/>
    <w:rsid w:val="00A02128"/>
    <w:rsid w:val="00A02952"/>
    <w:rsid w:val="00A044CA"/>
    <w:rsid w:val="00A04866"/>
    <w:rsid w:val="00A051C4"/>
    <w:rsid w:val="00A05B94"/>
    <w:rsid w:val="00A06ACB"/>
    <w:rsid w:val="00A072AF"/>
    <w:rsid w:val="00A072EC"/>
    <w:rsid w:val="00A079F4"/>
    <w:rsid w:val="00A07C0D"/>
    <w:rsid w:val="00A10D57"/>
    <w:rsid w:val="00A11658"/>
    <w:rsid w:val="00A12223"/>
    <w:rsid w:val="00A1362A"/>
    <w:rsid w:val="00A14279"/>
    <w:rsid w:val="00A1478D"/>
    <w:rsid w:val="00A160AA"/>
    <w:rsid w:val="00A16683"/>
    <w:rsid w:val="00A16BFB"/>
    <w:rsid w:val="00A16E0F"/>
    <w:rsid w:val="00A201A5"/>
    <w:rsid w:val="00A20C5E"/>
    <w:rsid w:val="00A210AE"/>
    <w:rsid w:val="00A2180B"/>
    <w:rsid w:val="00A21A4B"/>
    <w:rsid w:val="00A233D4"/>
    <w:rsid w:val="00A243F7"/>
    <w:rsid w:val="00A26126"/>
    <w:rsid w:val="00A31D5A"/>
    <w:rsid w:val="00A32641"/>
    <w:rsid w:val="00A34248"/>
    <w:rsid w:val="00A35267"/>
    <w:rsid w:val="00A3646C"/>
    <w:rsid w:val="00A37C15"/>
    <w:rsid w:val="00A40808"/>
    <w:rsid w:val="00A40F45"/>
    <w:rsid w:val="00A411E4"/>
    <w:rsid w:val="00A41F88"/>
    <w:rsid w:val="00A43028"/>
    <w:rsid w:val="00A4464A"/>
    <w:rsid w:val="00A447EB"/>
    <w:rsid w:val="00A44AD4"/>
    <w:rsid w:val="00A45C25"/>
    <w:rsid w:val="00A471AB"/>
    <w:rsid w:val="00A47F0B"/>
    <w:rsid w:val="00A50236"/>
    <w:rsid w:val="00A50B69"/>
    <w:rsid w:val="00A546B3"/>
    <w:rsid w:val="00A54CA7"/>
    <w:rsid w:val="00A55C51"/>
    <w:rsid w:val="00A612E4"/>
    <w:rsid w:val="00A61737"/>
    <w:rsid w:val="00A625A4"/>
    <w:rsid w:val="00A62E30"/>
    <w:rsid w:val="00A63D89"/>
    <w:rsid w:val="00A655BE"/>
    <w:rsid w:val="00A65FD9"/>
    <w:rsid w:val="00A66588"/>
    <w:rsid w:val="00A676A1"/>
    <w:rsid w:val="00A67E58"/>
    <w:rsid w:val="00A70796"/>
    <w:rsid w:val="00A70841"/>
    <w:rsid w:val="00A70BA0"/>
    <w:rsid w:val="00A71ABB"/>
    <w:rsid w:val="00A72BC7"/>
    <w:rsid w:val="00A73C3B"/>
    <w:rsid w:val="00A7416F"/>
    <w:rsid w:val="00A75A48"/>
    <w:rsid w:val="00A761C8"/>
    <w:rsid w:val="00A76845"/>
    <w:rsid w:val="00A768CE"/>
    <w:rsid w:val="00A7698D"/>
    <w:rsid w:val="00A77FDB"/>
    <w:rsid w:val="00A81A82"/>
    <w:rsid w:val="00A83A09"/>
    <w:rsid w:val="00A83E11"/>
    <w:rsid w:val="00A84444"/>
    <w:rsid w:val="00A86F3B"/>
    <w:rsid w:val="00A86FFB"/>
    <w:rsid w:val="00A871BF"/>
    <w:rsid w:val="00A908B3"/>
    <w:rsid w:val="00A91614"/>
    <w:rsid w:val="00A91BFF"/>
    <w:rsid w:val="00A927BB"/>
    <w:rsid w:val="00A92AAE"/>
    <w:rsid w:val="00A94CDE"/>
    <w:rsid w:val="00A957EA"/>
    <w:rsid w:val="00A9581C"/>
    <w:rsid w:val="00A963F3"/>
    <w:rsid w:val="00A97286"/>
    <w:rsid w:val="00AA1390"/>
    <w:rsid w:val="00AA1E05"/>
    <w:rsid w:val="00AA23C0"/>
    <w:rsid w:val="00AA401C"/>
    <w:rsid w:val="00AA498F"/>
    <w:rsid w:val="00AA622B"/>
    <w:rsid w:val="00AA64B7"/>
    <w:rsid w:val="00AA7127"/>
    <w:rsid w:val="00AB2903"/>
    <w:rsid w:val="00AB2AAA"/>
    <w:rsid w:val="00AB3838"/>
    <w:rsid w:val="00AB3DB6"/>
    <w:rsid w:val="00AB4B91"/>
    <w:rsid w:val="00AB62DC"/>
    <w:rsid w:val="00AB72DF"/>
    <w:rsid w:val="00AC04D2"/>
    <w:rsid w:val="00AC0696"/>
    <w:rsid w:val="00AC1066"/>
    <w:rsid w:val="00AC11E5"/>
    <w:rsid w:val="00AC22CC"/>
    <w:rsid w:val="00AC30C4"/>
    <w:rsid w:val="00AC3BAA"/>
    <w:rsid w:val="00AC7131"/>
    <w:rsid w:val="00AD0287"/>
    <w:rsid w:val="00AD123D"/>
    <w:rsid w:val="00AD20B2"/>
    <w:rsid w:val="00AD252C"/>
    <w:rsid w:val="00AD2E45"/>
    <w:rsid w:val="00AD33F7"/>
    <w:rsid w:val="00AD4B73"/>
    <w:rsid w:val="00AD7552"/>
    <w:rsid w:val="00AD75C8"/>
    <w:rsid w:val="00AD7C77"/>
    <w:rsid w:val="00AE0682"/>
    <w:rsid w:val="00AE0BFA"/>
    <w:rsid w:val="00AE2E2B"/>
    <w:rsid w:val="00AE36A9"/>
    <w:rsid w:val="00AE3946"/>
    <w:rsid w:val="00AE499A"/>
    <w:rsid w:val="00AE5DCA"/>
    <w:rsid w:val="00AE633B"/>
    <w:rsid w:val="00AE6B78"/>
    <w:rsid w:val="00AE7ACD"/>
    <w:rsid w:val="00AF0086"/>
    <w:rsid w:val="00AF0DB2"/>
    <w:rsid w:val="00AF1F93"/>
    <w:rsid w:val="00AF27A2"/>
    <w:rsid w:val="00AF4A9A"/>
    <w:rsid w:val="00B016F1"/>
    <w:rsid w:val="00B01C78"/>
    <w:rsid w:val="00B01EED"/>
    <w:rsid w:val="00B02F85"/>
    <w:rsid w:val="00B0311F"/>
    <w:rsid w:val="00B03855"/>
    <w:rsid w:val="00B0453A"/>
    <w:rsid w:val="00B047BE"/>
    <w:rsid w:val="00B06662"/>
    <w:rsid w:val="00B07250"/>
    <w:rsid w:val="00B07EEB"/>
    <w:rsid w:val="00B07FC8"/>
    <w:rsid w:val="00B108E7"/>
    <w:rsid w:val="00B113E1"/>
    <w:rsid w:val="00B12583"/>
    <w:rsid w:val="00B13F59"/>
    <w:rsid w:val="00B1541D"/>
    <w:rsid w:val="00B1643D"/>
    <w:rsid w:val="00B16897"/>
    <w:rsid w:val="00B1749F"/>
    <w:rsid w:val="00B2167C"/>
    <w:rsid w:val="00B21E15"/>
    <w:rsid w:val="00B247B0"/>
    <w:rsid w:val="00B25CA1"/>
    <w:rsid w:val="00B2626F"/>
    <w:rsid w:val="00B2689D"/>
    <w:rsid w:val="00B30280"/>
    <w:rsid w:val="00B3156C"/>
    <w:rsid w:val="00B32972"/>
    <w:rsid w:val="00B33073"/>
    <w:rsid w:val="00B350CF"/>
    <w:rsid w:val="00B354A0"/>
    <w:rsid w:val="00B35D64"/>
    <w:rsid w:val="00B375DA"/>
    <w:rsid w:val="00B4305A"/>
    <w:rsid w:val="00B43841"/>
    <w:rsid w:val="00B43E68"/>
    <w:rsid w:val="00B44605"/>
    <w:rsid w:val="00B4562F"/>
    <w:rsid w:val="00B46B83"/>
    <w:rsid w:val="00B47DBA"/>
    <w:rsid w:val="00B50E3F"/>
    <w:rsid w:val="00B51EB5"/>
    <w:rsid w:val="00B5282F"/>
    <w:rsid w:val="00B546DC"/>
    <w:rsid w:val="00B55407"/>
    <w:rsid w:val="00B57229"/>
    <w:rsid w:val="00B5744A"/>
    <w:rsid w:val="00B574A6"/>
    <w:rsid w:val="00B57B2D"/>
    <w:rsid w:val="00B60583"/>
    <w:rsid w:val="00B606C0"/>
    <w:rsid w:val="00B60B6A"/>
    <w:rsid w:val="00B613FA"/>
    <w:rsid w:val="00B61419"/>
    <w:rsid w:val="00B62741"/>
    <w:rsid w:val="00B62DE0"/>
    <w:rsid w:val="00B64F12"/>
    <w:rsid w:val="00B65A7D"/>
    <w:rsid w:val="00B71073"/>
    <w:rsid w:val="00B71265"/>
    <w:rsid w:val="00B71F53"/>
    <w:rsid w:val="00B72308"/>
    <w:rsid w:val="00B72DF5"/>
    <w:rsid w:val="00B72F5D"/>
    <w:rsid w:val="00B73740"/>
    <w:rsid w:val="00B73E74"/>
    <w:rsid w:val="00B7708D"/>
    <w:rsid w:val="00B77837"/>
    <w:rsid w:val="00B82F8F"/>
    <w:rsid w:val="00B85537"/>
    <w:rsid w:val="00B858AF"/>
    <w:rsid w:val="00B8592D"/>
    <w:rsid w:val="00B86713"/>
    <w:rsid w:val="00B87546"/>
    <w:rsid w:val="00B90CA7"/>
    <w:rsid w:val="00B90F4B"/>
    <w:rsid w:val="00B91833"/>
    <w:rsid w:val="00B91B1B"/>
    <w:rsid w:val="00B92571"/>
    <w:rsid w:val="00B92A30"/>
    <w:rsid w:val="00B934E8"/>
    <w:rsid w:val="00B944DE"/>
    <w:rsid w:val="00B953D0"/>
    <w:rsid w:val="00B9671D"/>
    <w:rsid w:val="00B97C07"/>
    <w:rsid w:val="00BA0578"/>
    <w:rsid w:val="00BA0602"/>
    <w:rsid w:val="00BA09BD"/>
    <w:rsid w:val="00BA0DD8"/>
    <w:rsid w:val="00BA109A"/>
    <w:rsid w:val="00BA4AD0"/>
    <w:rsid w:val="00BA54EA"/>
    <w:rsid w:val="00BA62CE"/>
    <w:rsid w:val="00BA69A7"/>
    <w:rsid w:val="00BA6C58"/>
    <w:rsid w:val="00BA7A51"/>
    <w:rsid w:val="00BB0AC1"/>
    <w:rsid w:val="00BB16D7"/>
    <w:rsid w:val="00BB38C1"/>
    <w:rsid w:val="00BB39F3"/>
    <w:rsid w:val="00BB7036"/>
    <w:rsid w:val="00BB7072"/>
    <w:rsid w:val="00BB7725"/>
    <w:rsid w:val="00BC06BB"/>
    <w:rsid w:val="00BC0DA1"/>
    <w:rsid w:val="00BC1799"/>
    <w:rsid w:val="00BC1D83"/>
    <w:rsid w:val="00BC2598"/>
    <w:rsid w:val="00BC2A8C"/>
    <w:rsid w:val="00BC2F03"/>
    <w:rsid w:val="00BC35D7"/>
    <w:rsid w:val="00BC471F"/>
    <w:rsid w:val="00BD0357"/>
    <w:rsid w:val="00BD0537"/>
    <w:rsid w:val="00BD1B6F"/>
    <w:rsid w:val="00BD1B86"/>
    <w:rsid w:val="00BD3CDC"/>
    <w:rsid w:val="00BD516A"/>
    <w:rsid w:val="00BD6AA0"/>
    <w:rsid w:val="00BD760B"/>
    <w:rsid w:val="00BD76EB"/>
    <w:rsid w:val="00BE10F9"/>
    <w:rsid w:val="00BE2532"/>
    <w:rsid w:val="00BE380C"/>
    <w:rsid w:val="00BE3DB3"/>
    <w:rsid w:val="00BE6B87"/>
    <w:rsid w:val="00BE6D8B"/>
    <w:rsid w:val="00BF0BA2"/>
    <w:rsid w:val="00BF19E9"/>
    <w:rsid w:val="00BF4B3B"/>
    <w:rsid w:val="00BF5A46"/>
    <w:rsid w:val="00BF6ACF"/>
    <w:rsid w:val="00BF720A"/>
    <w:rsid w:val="00BF79F8"/>
    <w:rsid w:val="00BF7D54"/>
    <w:rsid w:val="00C008CB"/>
    <w:rsid w:val="00C01C23"/>
    <w:rsid w:val="00C02D99"/>
    <w:rsid w:val="00C04336"/>
    <w:rsid w:val="00C04A69"/>
    <w:rsid w:val="00C04C4F"/>
    <w:rsid w:val="00C04C83"/>
    <w:rsid w:val="00C04DC4"/>
    <w:rsid w:val="00C05063"/>
    <w:rsid w:val="00C102D3"/>
    <w:rsid w:val="00C123F4"/>
    <w:rsid w:val="00C1245E"/>
    <w:rsid w:val="00C12C98"/>
    <w:rsid w:val="00C12EB3"/>
    <w:rsid w:val="00C13554"/>
    <w:rsid w:val="00C13FD2"/>
    <w:rsid w:val="00C14432"/>
    <w:rsid w:val="00C157D3"/>
    <w:rsid w:val="00C172FF"/>
    <w:rsid w:val="00C20C48"/>
    <w:rsid w:val="00C210E7"/>
    <w:rsid w:val="00C2454E"/>
    <w:rsid w:val="00C24F16"/>
    <w:rsid w:val="00C253C7"/>
    <w:rsid w:val="00C256BB"/>
    <w:rsid w:val="00C25AD4"/>
    <w:rsid w:val="00C26B3E"/>
    <w:rsid w:val="00C26F6C"/>
    <w:rsid w:val="00C2703E"/>
    <w:rsid w:val="00C311C5"/>
    <w:rsid w:val="00C3173B"/>
    <w:rsid w:val="00C31A12"/>
    <w:rsid w:val="00C33093"/>
    <w:rsid w:val="00C33AB3"/>
    <w:rsid w:val="00C3480D"/>
    <w:rsid w:val="00C349AC"/>
    <w:rsid w:val="00C34FC0"/>
    <w:rsid w:val="00C35233"/>
    <w:rsid w:val="00C35526"/>
    <w:rsid w:val="00C3595E"/>
    <w:rsid w:val="00C35B1E"/>
    <w:rsid w:val="00C36E18"/>
    <w:rsid w:val="00C40508"/>
    <w:rsid w:val="00C40948"/>
    <w:rsid w:val="00C40A12"/>
    <w:rsid w:val="00C41C14"/>
    <w:rsid w:val="00C4364E"/>
    <w:rsid w:val="00C4481D"/>
    <w:rsid w:val="00C45D9E"/>
    <w:rsid w:val="00C46B23"/>
    <w:rsid w:val="00C47980"/>
    <w:rsid w:val="00C479BD"/>
    <w:rsid w:val="00C51949"/>
    <w:rsid w:val="00C53664"/>
    <w:rsid w:val="00C544C1"/>
    <w:rsid w:val="00C54DA8"/>
    <w:rsid w:val="00C5508C"/>
    <w:rsid w:val="00C55A9B"/>
    <w:rsid w:val="00C55BBE"/>
    <w:rsid w:val="00C56E16"/>
    <w:rsid w:val="00C60DD2"/>
    <w:rsid w:val="00C61A42"/>
    <w:rsid w:val="00C61E57"/>
    <w:rsid w:val="00C6460D"/>
    <w:rsid w:val="00C65501"/>
    <w:rsid w:val="00C65824"/>
    <w:rsid w:val="00C67D7B"/>
    <w:rsid w:val="00C70017"/>
    <w:rsid w:val="00C701DD"/>
    <w:rsid w:val="00C73F44"/>
    <w:rsid w:val="00C74A0A"/>
    <w:rsid w:val="00C7541E"/>
    <w:rsid w:val="00C75F80"/>
    <w:rsid w:val="00C77F58"/>
    <w:rsid w:val="00C82F05"/>
    <w:rsid w:val="00C8320A"/>
    <w:rsid w:val="00C83290"/>
    <w:rsid w:val="00C83A32"/>
    <w:rsid w:val="00C83A9B"/>
    <w:rsid w:val="00C847AD"/>
    <w:rsid w:val="00C8486A"/>
    <w:rsid w:val="00C84897"/>
    <w:rsid w:val="00C84AB5"/>
    <w:rsid w:val="00C84CE4"/>
    <w:rsid w:val="00C84E35"/>
    <w:rsid w:val="00C85C8D"/>
    <w:rsid w:val="00C86767"/>
    <w:rsid w:val="00C8697D"/>
    <w:rsid w:val="00C86FDB"/>
    <w:rsid w:val="00C90C1E"/>
    <w:rsid w:val="00C91CCF"/>
    <w:rsid w:val="00C91CD3"/>
    <w:rsid w:val="00C925D0"/>
    <w:rsid w:val="00C92FA2"/>
    <w:rsid w:val="00C930C6"/>
    <w:rsid w:val="00C93427"/>
    <w:rsid w:val="00C93821"/>
    <w:rsid w:val="00C93F63"/>
    <w:rsid w:val="00C942E1"/>
    <w:rsid w:val="00C94814"/>
    <w:rsid w:val="00C94A2B"/>
    <w:rsid w:val="00C956C0"/>
    <w:rsid w:val="00C961A8"/>
    <w:rsid w:val="00CA0CAC"/>
    <w:rsid w:val="00CA0FDE"/>
    <w:rsid w:val="00CA1C00"/>
    <w:rsid w:val="00CA26B3"/>
    <w:rsid w:val="00CA5783"/>
    <w:rsid w:val="00CA5E49"/>
    <w:rsid w:val="00CA68D8"/>
    <w:rsid w:val="00CA7509"/>
    <w:rsid w:val="00CA7D01"/>
    <w:rsid w:val="00CB0F1A"/>
    <w:rsid w:val="00CB2BB5"/>
    <w:rsid w:val="00CB352B"/>
    <w:rsid w:val="00CB4015"/>
    <w:rsid w:val="00CB48EE"/>
    <w:rsid w:val="00CB4F68"/>
    <w:rsid w:val="00CB5417"/>
    <w:rsid w:val="00CB7B18"/>
    <w:rsid w:val="00CC0207"/>
    <w:rsid w:val="00CC0C8F"/>
    <w:rsid w:val="00CC0E8E"/>
    <w:rsid w:val="00CC1209"/>
    <w:rsid w:val="00CC1BB9"/>
    <w:rsid w:val="00CC389A"/>
    <w:rsid w:val="00CC5760"/>
    <w:rsid w:val="00CC7B43"/>
    <w:rsid w:val="00CC7DEB"/>
    <w:rsid w:val="00CD0189"/>
    <w:rsid w:val="00CD04EA"/>
    <w:rsid w:val="00CD10B1"/>
    <w:rsid w:val="00CD12D4"/>
    <w:rsid w:val="00CD2F8E"/>
    <w:rsid w:val="00CD54CA"/>
    <w:rsid w:val="00CD5EA7"/>
    <w:rsid w:val="00CD6B5F"/>
    <w:rsid w:val="00CD7AA6"/>
    <w:rsid w:val="00CE0F5A"/>
    <w:rsid w:val="00CE1B9F"/>
    <w:rsid w:val="00CE27FC"/>
    <w:rsid w:val="00CE474E"/>
    <w:rsid w:val="00CE5036"/>
    <w:rsid w:val="00CE579E"/>
    <w:rsid w:val="00CE64EF"/>
    <w:rsid w:val="00CF07ED"/>
    <w:rsid w:val="00CF1278"/>
    <w:rsid w:val="00CF12AC"/>
    <w:rsid w:val="00CF1466"/>
    <w:rsid w:val="00CF1685"/>
    <w:rsid w:val="00CF3C01"/>
    <w:rsid w:val="00CF458D"/>
    <w:rsid w:val="00CF4988"/>
    <w:rsid w:val="00CF4BC2"/>
    <w:rsid w:val="00CF588A"/>
    <w:rsid w:val="00CF5BCB"/>
    <w:rsid w:val="00CF6903"/>
    <w:rsid w:val="00CF7985"/>
    <w:rsid w:val="00D00724"/>
    <w:rsid w:val="00D029DE"/>
    <w:rsid w:val="00D03EC2"/>
    <w:rsid w:val="00D05784"/>
    <w:rsid w:val="00D06743"/>
    <w:rsid w:val="00D06926"/>
    <w:rsid w:val="00D074AC"/>
    <w:rsid w:val="00D07E9B"/>
    <w:rsid w:val="00D11632"/>
    <w:rsid w:val="00D11854"/>
    <w:rsid w:val="00D1194D"/>
    <w:rsid w:val="00D13F11"/>
    <w:rsid w:val="00D14D82"/>
    <w:rsid w:val="00D1507A"/>
    <w:rsid w:val="00D15F9F"/>
    <w:rsid w:val="00D17617"/>
    <w:rsid w:val="00D20283"/>
    <w:rsid w:val="00D2084C"/>
    <w:rsid w:val="00D21181"/>
    <w:rsid w:val="00D22801"/>
    <w:rsid w:val="00D233A2"/>
    <w:rsid w:val="00D234C4"/>
    <w:rsid w:val="00D26F2E"/>
    <w:rsid w:val="00D31178"/>
    <w:rsid w:val="00D314B8"/>
    <w:rsid w:val="00D32BF6"/>
    <w:rsid w:val="00D33556"/>
    <w:rsid w:val="00D33978"/>
    <w:rsid w:val="00D35B04"/>
    <w:rsid w:val="00D36826"/>
    <w:rsid w:val="00D400BE"/>
    <w:rsid w:val="00D4064B"/>
    <w:rsid w:val="00D425D1"/>
    <w:rsid w:val="00D42E46"/>
    <w:rsid w:val="00D44245"/>
    <w:rsid w:val="00D46006"/>
    <w:rsid w:val="00D462C6"/>
    <w:rsid w:val="00D47779"/>
    <w:rsid w:val="00D47CFC"/>
    <w:rsid w:val="00D47DB3"/>
    <w:rsid w:val="00D50B8B"/>
    <w:rsid w:val="00D50FE0"/>
    <w:rsid w:val="00D57786"/>
    <w:rsid w:val="00D6122C"/>
    <w:rsid w:val="00D616A2"/>
    <w:rsid w:val="00D6180E"/>
    <w:rsid w:val="00D61B7E"/>
    <w:rsid w:val="00D62322"/>
    <w:rsid w:val="00D626ED"/>
    <w:rsid w:val="00D62DB5"/>
    <w:rsid w:val="00D64081"/>
    <w:rsid w:val="00D640EC"/>
    <w:rsid w:val="00D64BB1"/>
    <w:rsid w:val="00D64D50"/>
    <w:rsid w:val="00D6549F"/>
    <w:rsid w:val="00D67081"/>
    <w:rsid w:val="00D67172"/>
    <w:rsid w:val="00D70891"/>
    <w:rsid w:val="00D71931"/>
    <w:rsid w:val="00D71B55"/>
    <w:rsid w:val="00D71C69"/>
    <w:rsid w:val="00D72CA2"/>
    <w:rsid w:val="00D741BC"/>
    <w:rsid w:val="00D748F5"/>
    <w:rsid w:val="00D74A55"/>
    <w:rsid w:val="00D7621D"/>
    <w:rsid w:val="00D768B4"/>
    <w:rsid w:val="00D80579"/>
    <w:rsid w:val="00D81071"/>
    <w:rsid w:val="00D81761"/>
    <w:rsid w:val="00D81960"/>
    <w:rsid w:val="00D82007"/>
    <w:rsid w:val="00D84118"/>
    <w:rsid w:val="00D84668"/>
    <w:rsid w:val="00D854E3"/>
    <w:rsid w:val="00D8559C"/>
    <w:rsid w:val="00D864E1"/>
    <w:rsid w:val="00D87F12"/>
    <w:rsid w:val="00D90B1A"/>
    <w:rsid w:val="00D90D5E"/>
    <w:rsid w:val="00D926B2"/>
    <w:rsid w:val="00D94C6A"/>
    <w:rsid w:val="00D94DED"/>
    <w:rsid w:val="00D95803"/>
    <w:rsid w:val="00D96BDF"/>
    <w:rsid w:val="00DA43D6"/>
    <w:rsid w:val="00DA46DC"/>
    <w:rsid w:val="00DA5132"/>
    <w:rsid w:val="00DA5413"/>
    <w:rsid w:val="00DA5E0B"/>
    <w:rsid w:val="00DA5EB8"/>
    <w:rsid w:val="00DB293F"/>
    <w:rsid w:val="00DB3606"/>
    <w:rsid w:val="00DB4EC4"/>
    <w:rsid w:val="00DB6EC5"/>
    <w:rsid w:val="00DB7B72"/>
    <w:rsid w:val="00DC0297"/>
    <w:rsid w:val="00DC6C3C"/>
    <w:rsid w:val="00DC6D50"/>
    <w:rsid w:val="00DC73DB"/>
    <w:rsid w:val="00DD0045"/>
    <w:rsid w:val="00DD237B"/>
    <w:rsid w:val="00DD3932"/>
    <w:rsid w:val="00DD3C41"/>
    <w:rsid w:val="00DD52AD"/>
    <w:rsid w:val="00DD539C"/>
    <w:rsid w:val="00DD6CBE"/>
    <w:rsid w:val="00DD7816"/>
    <w:rsid w:val="00DD7B46"/>
    <w:rsid w:val="00DD7D4C"/>
    <w:rsid w:val="00DE0237"/>
    <w:rsid w:val="00DE0D33"/>
    <w:rsid w:val="00DE10E5"/>
    <w:rsid w:val="00DE21F1"/>
    <w:rsid w:val="00DE34F0"/>
    <w:rsid w:val="00DE3991"/>
    <w:rsid w:val="00DE45A6"/>
    <w:rsid w:val="00DE5107"/>
    <w:rsid w:val="00DE757B"/>
    <w:rsid w:val="00DF231A"/>
    <w:rsid w:val="00DF3618"/>
    <w:rsid w:val="00DF385A"/>
    <w:rsid w:val="00DF3965"/>
    <w:rsid w:val="00DF4154"/>
    <w:rsid w:val="00DF4564"/>
    <w:rsid w:val="00DF4CF9"/>
    <w:rsid w:val="00DF5123"/>
    <w:rsid w:val="00DF71FF"/>
    <w:rsid w:val="00E00E4B"/>
    <w:rsid w:val="00E024AF"/>
    <w:rsid w:val="00E046D7"/>
    <w:rsid w:val="00E0482D"/>
    <w:rsid w:val="00E053AB"/>
    <w:rsid w:val="00E05719"/>
    <w:rsid w:val="00E058F3"/>
    <w:rsid w:val="00E05A4A"/>
    <w:rsid w:val="00E05B22"/>
    <w:rsid w:val="00E07EF0"/>
    <w:rsid w:val="00E10395"/>
    <w:rsid w:val="00E10A2F"/>
    <w:rsid w:val="00E11ACB"/>
    <w:rsid w:val="00E12A04"/>
    <w:rsid w:val="00E12AC2"/>
    <w:rsid w:val="00E139F6"/>
    <w:rsid w:val="00E146D1"/>
    <w:rsid w:val="00E14F9D"/>
    <w:rsid w:val="00E15AFD"/>
    <w:rsid w:val="00E1668C"/>
    <w:rsid w:val="00E2050F"/>
    <w:rsid w:val="00E21204"/>
    <w:rsid w:val="00E22176"/>
    <w:rsid w:val="00E22E74"/>
    <w:rsid w:val="00E23014"/>
    <w:rsid w:val="00E24D5A"/>
    <w:rsid w:val="00E26C8F"/>
    <w:rsid w:val="00E326B2"/>
    <w:rsid w:val="00E32A71"/>
    <w:rsid w:val="00E32CAB"/>
    <w:rsid w:val="00E33E14"/>
    <w:rsid w:val="00E34967"/>
    <w:rsid w:val="00E34FC7"/>
    <w:rsid w:val="00E40D32"/>
    <w:rsid w:val="00E41BD6"/>
    <w:rsid w:val="00E42449"/>
    <w:rsid w:val="00E43808"/>
    <w:rsid w:val="00E459D2"/>
    <w:rsid w:val="00E461C0"/>
    <w:rsid w:val="00E46E6B"/>
    <w:rsid w:val="00E476B5"/>
    <w:rsid w:val="00E4789D"/>
    <w:rsid w:val="00E47E4D"/>
    <w:rsid w:val="00E47FD7"/>
    <w:rsid w:val="00E5430D"/>
    <w:rsid w:val="00E54D72"/>
    <w:rsid w:val="00E55CF3"/>
    <w:rsid w:val="00E55E8D"/>
    <w:rsid w:val="00E56A0B"/>
    <w:rsid w:val="00E56C56"/>
    <w:rsid w:val="00E57B6B"/>
    <w:rsid w:val="00E60316"/>
    <w:rsid w:val="00E61C4D"/>
    <w:rsid w:val="00E6261A"/>
    <w:rsid w:val="00E62850"/>
    <w:rsid w:val="00E62CB1"/>
    <w:rsid w:val="00E62E71"/>
    <w:rsid w:val="00E6338A"/>
    <w:rsid w:val="00E6354B"/>
    <w:rsid w:val="00E64158"/>
    <w:rsid w:val="00E650AC"/>
    <w:rsid w:val="00E66980"/>
    <w:rsid w:val="00E66C4F"/>
    <w:rsid w:val="00E66F72"/>
    <w:rsid w:val="00E67EB2"/>
    <w:rsid w:val="00E7095F"/>
    <w:rsid w:val="00E73621"/>
    <w:rsid w:val="00E75C5A"/>
    <w:rsid w:val="00E76451"/>
    <w:rsid w:val="00E7667B"/>
    <w:rsid w:val="00E7694E"/>
    <w:rsid w:val="00E774F4"/>
    <w:rsid w:val="00E81962"/>
    <w:rsid w:val="00E81A99"/>
    <w:rsid w:val="00E81FD4"/>
    <w:rsid w:val="00E824E3"/>
    <w:rsid w:val="00E82565"/>
    <w:rsid w:val="00E82611"/>
    <w:rsid w:val="00E85DDC"/>
    <w:rsid w:val="00E86F22"/>
    <w:rsid w:val="00E871A5"/>
    <w:rsid w:val="00E9108A"/>
    <w:rsid w:val="00E9220C"/>
    <w:rsid w:val="00E924A1"/>
    <w:rsid w:val="00E92D79"/>
    <w:rsid w:val="00E930D8"/>
    <w:rsid w:val="00E93F92"/>
    <w:rsid w:val="00E968F7"/>
    <w:rsid w:val="00E96D02"/>
    <w:rsid w:val="00E9744C"/>
    <w:rsid w:val="00EA029D"/>
    <w:rsid w:val="00EA0C1D"/>
    <w:rsid w:val="00EA0C59"/>
    <w:rsid w:val="00EA28A2"/>
    <w:rsid w:val="00EA505C"/>
    <w:rsid w:val="00EA67C5"/>
    <w:rsid w:val="00EB20D1"/>
    <w:rsid w:val="00EB71F0"/>
    <w:rsid w:val="00EC23CE"/>
    <w:rsid w:val="00EC27D0"/>
    <w:rsid w:val="00EC3F54"/>
    <w:rsid w:val="00EC423E"/>
    <w:rsid w:val="00EC485E"/>
    <w:rsid w:val="00EC55D2"/>
    <w:rsid w:val="00EC5EF0"/>
    <w:rsid w:val="00EC61FF"/>
    <w:rsid w:val="00EC6FD7"/>
    <w:rsid w:val="00ED0162"/>
    <w:rsid w:val="00ED0C32"/>
    <w:rsid w:val="00ED1A43"/>
    <w:rsid w:val="00ED36D4"/>
    <w:rsid w:val="00ED3C52"/>
    <w:rsid w:val="00ED5A93"/>
    <w:rsid w:val="00ED6C05"/>
    <w:rsid w:val="00ED70A6"/>
    <w:rsid w:val="00ED7245"/>
    <w:rsid w:val="00ED7A39"/>
    <w:rsid w:val="00ED7D51"/>
    <w:rsid w:val="00EE25E1"/>
    <w:rsid w:val="00EE28DB"/>
    <w:rsid w:val="00EE3188"/>
    <w:rsid w:val="00EE342C"/>
    <w:rsid w:val="00EE3B26"/>
    <w:rsid w:val="00EE50D7"/>
    <w:rsid w:val="00EE7588"/>
    <w:rsid w:val="00EF05B0"/>
    <w:rsid w:val="00EF0636"/>
    <w:rsid w:val="00EF141A"/>
    <w:rsid w:val="00EF1B46"/>
    <w:rsid w:val="00EF26D3"/>
    <w:rsid w:val="00EF30F7"/>
    <w:rsid w:val="00EF368C"/>
    <w:rsid w:val="00EF4867"/>
    <w:rsid w:val="00EF5934"/>
    <w:rsid w:val="00EF5CF8"/>
    <w:rsid w:val="00EF6385"/>
    <w:rsid w:val="00EF7E1E"/>
    <w:rsid w:val="00F00829"/>
    <w:rsid w:val="00F018D4"/>
    <w:rsid w:val="00F023B7"/>
    <w:rsid w:val="00F036CE"/>
    <w:rsid w:val="00F04CD4"/>
    <w:rsid w:val="00F05D1B"/>
    <w:rsid w:val="00F05F46"/>
    <w:rsid w:val="00F06512"/>
    <w:rsid w:val="00F06CB8"/>
    <w:rsid w:val="00F07853"/>
    <w:rsid w:val="00F108C5"/>
    <w:rsid w:val="00F109B3"/>
    <w:rsid w:val="00F111BA"/>
    <w:rsid w:val="00F12826"/>
    <w:rsid w:val="00F12950"/>
    <w:rsid w:val="00F134E2"/>
    <w:rsid w:val="00F14306"/>
    <w:rsid w:val="00F14BAF"/>
    <w:rsid w:val="00F167C5"/>
    <w:rsid w:val="00F1793E"/>
    <w:rsid w:val="00F17A89"/>
    <w:rsid w:val="00F2003D"/>
    <w:rsid w:val="00F20D6D"/>
    <w:rsid w:val="00F21A35"/>
    <w:rsid w:val="00F21F74"/>
    <w:rsid w:val="00F220B1"/>
    <w:rsid w:val="00F22604"/>
    <w:rsid w:val="00F25E8F"/>
    <w:rsid w:val="00F26796"/>
    <w:rsid w:val="00F269FD"/>
    <w:rsid w:val="00F272D5"/>
    <w:rsid w:val="00F2765B"/>
    <w:rsid w:val="00F301AA"/>
    <w:rsid w:val="00F30D9E"/>
    <w:rsid w:val="00F31525"/>
    <w:rsid w:val="00F31B09"/>
    <w:rsid w:val="00F31B94"/>
    <w:rsid w:val="00F32D5B"/>
    <w:rsid w:val="00F330BC"/>
    <w:rsid w:val="00F33F58"/>
    <w:rsid w:val="00F34651"/>
    <w:rsid w:val="00F3506B"/>
    <w:rsid w:val="00F36F39"/>
    <w:rsid w:val="00F374D0"/>
    <w:rsid w:val="00F40AAF"/>
    <w:rsid w:val="00F40EDD"/>
    <w:rsid w:val="00F41CBF"/>
    <w:rsid w:val="00F41F4F"/>
    <w:rsid w:val="00F4239D"/>
    <w:rsid w:val="00F42509"/>
    <w:rsid w:val="00F42C18"/>
    <w:rsid w:val="00F42ED3"/>
    <w:rsid w:val="00F42FCE"/>
    <w:rsid w:val="00F432DF"/>
    <w:rsid w:val="00F4389D"/>
    <w:rsid w:val="00F4500B"/>
    <w:rsid w:val="00F45DBD"/>
    <w:rsid w:val="00F45FD3"/>
    <w:rsid w:val="00F466D7"/>
    <w:rsid w:val="00F51048"/>
    <w:rsid w:val="00F51C65"/>
    <w:rsid w:val="00F53292"/>
    <w:rsid w:val="00F53733"/>
    <w:rsid w:val="00F53E24"/>
    <w:rsid w:val="00F55191"/>
    <w:rsid w:val="00F553B5"/>
    <w:rsid w:val="00F56EFB"/>
    <w:rsid w:val="00F57356"/>
    <w:rsid w:val="00F57753"/>
    <w:rsid w:val="00F60179"/>
    <w:rsid w:val="00F60B2D"/>
    <w:rsid w:val="00F617F9"/>
    <w:rsid w:val="00F628CE"/>
    <w:rsid w:val="00F63F85"/>
    <w:rsid w:val="00F64CDF"/>
    <w:rsid w:val="00F6522A"/>
    <w:rsid w:val="00F65CF4"/>
    <w:rsid w:val="00F7019C"/>
    <w:rsid w:val="00F71D37"/>
    <w:rsid w:val="00F72A7D"/>
    <w:rsid w:val="00F7301B"/>
    <w:rsid w:val="00F73F91"/>
    <w:rsid w:val="00F7447A"/>
    <w:rsid w:val="00F76146"/>
    <w:rsid w:val="00F76373"/>
    <w:rsid w:val="00F767ED"/>
    <w:rsid w:val="00F76ED0"/>
    <w:rsid w:val="00F8289C"/>
    <w:rsid w:val="00F83409"/>
    <w:rsid w:val="00F8462B"/>
    <w:rsid w:val="00F84E9F"/>
    <w:rsid w:val="00F84F0B"/>
    <w:rsid w:val="00F8603B"/>
    <w:rsid w:val="00F865DB"/>
    <w:rsid w:val="00F8677F"/>
    <w:rsid w:val="00F86EF8"/>
    <w:rsid w:val="00F919B5"/>
    <w:rsid w:val="00F94828"/>
    <w:rsid w:val="00F95A30"/>
    <w:rsid w:val="00F9707C"/>
    <w:rsid w:val="00FA009B"/>
    <w:rsid w:val="00FA1B1B"/>
    <w:rsid w:val="00FA1D78"/>
    <w:rsid w:val="00FA29BF"/>
    <w:rsid w:val="00FA2C76"/>
    <w:rsid w:val="00FA2E64"/>
    <w:rsid w:val="00FA33B1"/>
    <w:rsid w:val="00FA36E6"/>
    <w:rsid w:val="00FA3E8A"/>
    <w:rsid w:val="00FA47EC"/>
    <w:rsid w:val="00FA4848"/>
    <w:rsid w:val="00FA6C16"/>
    <w:rsid w:val="00FA6F62"/>
    <w:rsid w:val="00FB02D9"/>
    <w:rsid w:val="00FB1A28"/>
    <w:rsid w:val="00FB2122"/>
    <w:rsid w:val="00FB229F"/>
    <w:rsid w:val="00FB27F1"/>
    <w:rsid w:val="00FB4CA8"/>
    <w:rsid w:val="00FB591C"/>
    <w:rsid w:val="00FB6501"/>
    <w:rsid w:val="00FB6A24"/>
    <w:rsid w:val="00FB6B5A"/>
    <w:rsid w:val="00FB7638"/>
    <w:rsid w:val="00FB7C07"/>
    <w:rsid w:val="00FC0A32"/>
    <w:rsid w:val="00FC10E4"/>
    <w:rsid w:val="00FC2AAF"/>
    <w:rsid w:val="00FC32C5"/>
    <w:rsid w:val="00FC43F1"/>
    <w:rsid w:val="00FC5B72"/>
    <w:rsid w:val="00FD0294"/>
    <w:rsid w:val="00FD0D95"/>
    <w:rsid w:val="00FD2B68"/>
    <w:rsid w:val="00FD3723"/>
    <w:rsid w:val="00FD59AB"/>
    <w:rsid w:val="00FD59D1"/>
    <w:rsid w:val="00FE3730"/>
    <w:rsid w:val="00FE6A8F"/>
    <w:rsid w:val="00FE6CD0"/>
    <w:rsid w:val="00FE7666"/>
    <w:rsid w:val="00FE775A"/>
    <w:rsid w:val="00FF0269"/>
    <w:rsid w:val="00FF037B"/>
    <w:rsid w:val="00FF050C"/>
    <w:rsid w:val="00FF09EB"/>
    <w:rsid w:val="00FF1DBA"/>
    <w:rsid w:val="00FF2699"/>
    <w:rsid w:val="00FF4D8B"/>
    <w:rsid w:val="00FF67C4"/>
    <w:rsid w:val="00FF7112"/>
    <w:rsid w:val="00FF71F6"/>
    <w:rsid w:val="00FF748E"/>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BF11"/>
  <w15:chartTrackingRefBased/>
  <w15:docId w15:val="{4930A672-8A4D-3F42-8F0C-ED802735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6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6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6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6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6AD"/>
    <w:rPr>
      <w:rFonts w:eastAsiaTheme="majorEastAsia" w:cstheme="majorBidi"/>
      <w:color w:val="272727" w:themeColor="text1" w:themeTint="D8"/>
    </w:rPr>
  </w:style>
  <w:style w:type="paragraph" w:styleId="Title">
    <w:name w:val="Title"/>
    <w:basedOn w:val="Normal"/>
    <w:next w:val="Normal"/>
    <w:link w:val="TitleChar"/>
    <w:uiPriority w:val="10"/>
    <w:qFormat/>
    <w:rsid w:val="009706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6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6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06AD"/>
    <w:rPr>
      <w:i/>
      <w:iCs/>
      <w:color w:val="404040" w:themeColor="text1" w:themeTint="BF"/>
    </w:rPr>
  </w:style>
  <w:style w:type="paragraph" w:styleId="ListParagraph">
    <w:name w:val="List Paragraph"/>
    <w:basedOn w:val="Normal"/>
    <w:uiPriority w:val="34"/>
    <w:qFormat/>
    <w:rsid w:val="009706AD"/>
    <w:pPr>
      <w:ind w:left="720"/>
      <w:contextualSpacing/>
    </w:pPr>
  </w:style>
  <w:style w:type="character" w:styleId="IntenseEmphasis">
    <w:name w:val="Intense Emphasis"/>
    <w:basedOn w:val="DefaultParagraphFont"/>
    <w:uiPriority w:val="21"/>
    <w:qFormat/>
    <w:rsid w:val="009706AD"/>
    <w:rPr>
      <w:i/>
      <w:iCs/>
      <w:color w:val="0F4761" w:themeColor="accent1" w:themeShade="BF"/>
    </w:rPr>
  </w:style>
  <w:style w:type="paragraph" w:styleId="IntenseQuote">
    <w:name w:val="Intense Quote"/>
    <w:basedOn w:val="Normal"/>
    <w:next w:val="Normal"/>
    <w:link w:val="IntenseQuoteChar"/>
    <w:uiPriority w:val="30"/>
    <w:qFormat/>
    <w:rsid w:val="00970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6AD"/>
    <w:rPr>
      <w:i/>
      <w:iCs/>
      <w:color w:val="0F4761" w:themeColor="accent1" w:themeShade="BF"/>
    </w:rPr>
  </w:style>
  <w:style w:type="character" w:styleId="IntenseReference">
    <w:name w:val="Intense Reference"/>
    <w:basedOn w:val="DefaultParagraphFont"/>
    <w:uiPriority w:val="32"/>
    <w:qFormat/>
    <w:rsid w:val="009706AD"/>
    <w:rPr>
      <w:b/>
      <w:bCs/>
      <w:smallCaps/>
      <w:color w:val="0F4761" w:themeColor="accent1" w:themeShade="BF"/>
      <w:spacing w:val="5"/>
    </w:rPr>
  </w:style>
  <w:style w:type="character" w:styleId="Hyperlink">
    <w:name w:val="Hyperlink"/>
    <w:basedOn w:val="DefaultParagraphFont"/>
    <w:uiPriority w:val="99"/>
    <w:unhideWhenUsed/>
    <w:rsid w:val="00916385"/>
    <w:rPr>
      <w:color w:val="467886" w:themeColor="hyperlink"/>
      <w:u w:val="single"/>
    </w:rPr>
  </w:style>
  <w:style w:type="character" w:styleId="UnresolvedMention">
    <w:name w:val="Unresolved Mention"/>
    <w:basedOn w:val="DefaultParagraphFont"/>
    <w:uiPriority w:val="99"/>
    <w:semiHidden/>
    <w:unhideWhenUsed/>
    <w:rsid w:val="00916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d.edu/~rwilliam/stats2/l02.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419</TotalTime>
  <Pages>5</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 Fink</dc:creator>
  <cp:keywords/>
  <dc:description/>
  <cp:lastModifiedBy>Fink, Alexandra (Student)</cp:lastModifiedBy>
  <cp:revision>2455</cp:revision>
  <dcterms:created xsi:type="dcterms:W3CDTF">2024-05-02T03:24:00Z</dcterms:created>
  <dcterms:modified xsi:type="dcterms:W3CDTF">2024-07-29T21:09:00Z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id="nxBfAxTy"/&gt;&lt;style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