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3A396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7A97F94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625A86FF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1A211394" w14:textId="4C6DF07D" w:rsidR="000154D1" w:rsidRPr="00BE2DD0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44095773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36548F14" w14:textId="01F8E22C" w:rsidR="00737B86" w:rsidRPr="002955AC" w:rsidRDefault="000154D1" w:rsidP="00235763">
      <w:pPr>
        <w:pStyle w:val="ab"/>
        <w:rPr>
          <w:rFonts w:ascii="Times New Roman" w:hAnsi="Times New Roman" w:cs="Times New Roman"/>
          <w:sz w:val="56"/>
          <w:szCs w:val="56"/>
          <w:lang w:val="ru-RU"/>
        </w:rPr>
      </w:pPr>
      <w:r w:rsidRPr="002955AC">
        <w:rPr>
          <w:rFonts w:ascii="Times New Roman" w:hAnsi="Times New Roman" w:cs="Times New Roman"/>
          <w:sz w:val="56"/>
          <w:szCs w:val="56"/>
          <w:lang w:val="ru-RU"/>
        </w:rPr>
        <w:t>Анализ Алгоритмов</w:t>
      </w:r>
    </w:p>
    <w:p w14:paraId="29AA183D" w14:textId="16664158" w:rsidR="000154D1" w:rsidRPr="00733937" w:rsidRDefault="00733937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Рубежный контроль №1</w:t>
      </w:r>
    </w:p>
    <w:p w14:paraId="7A3655EB" w14:textId="0E1DE4A3" w:rsidR="004F533D" w:rsidRPr="0046567E" w:rsidRDefault="0066089E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46567E">
        <w:rPr>
          <w:rFonts w:ascii="Times New Roman" w:hAnsi="Times New Roman" w:cs="Times New Roman"/>
          <w:sz w:val="36"/>
          <w:szCs w:val="36"/>
          <w:lang w:val="ru-RU"/>
        </w:rPr>
        <w:t>«</w:t>
      </w:r>
      <w:r w:rsidR="00733937">
        <w:rPr>
          <w:rFonts w:ascii="Times New Roman" w:hAnsi="Times New Roman" w:cs="Times New Roman"/>
          <w:sz w:val="36"/>
          <w:szCs w:val="36"/>
          <w:lang w:val="ru-RU"/>
        </w:rPr>
        <w:t>Метод</w:t>
      </w:r>
      <w:r w:rsidR="00733937" w:rsidRPr="0046567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733937">
        <w:rPr>
          <w:rFonts w:ascii="Times New Roman" w:hAnsi="Times New Roman" w:cs="Times New Roman"/>
          <w:sz w:val="36"/>
          <w:szCs w:val="36"/>
          <w:lang w:val="ru-RU"/>
        </w:rPr>
        <w:t>классификации</w:t>
      </w:r>
      <w:r w:rsidR="00733937" w:rsidRPr="0046567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733937">
        <w:rPr>
          <w:rFonts w:ascii="Times New Roman" w:hAnsi="Times New Roman" w:cs="Times New Roman"/>
          <w:sz w:val="36"/>
          <w:szCs w:val="36"/>
        </w:rPr>
        <w:t>S</w:t>
      </w:r>
      <w:r w:rsidR="00903F7D">
        <w:rPr>
          <w:rFonts w:ascii="Times New Roman" w:hAnsi="Times New Roman" w:cs="Times New Roman"/>
          <w:sz w:val="36"/>
          <w:szCs w:val="36"/>
        </w:rPr>
        <w:t>upport</w:t>
      </w:r>
      <w:r w:rsidR="00903F7D" w:rsidRPr="0046567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903F7D">
        <w:rPr>
          <w:rFonts w:ascii="Times New Roman" w:hAnsi="Times New Roman" w:cs="Times New Roman"/>
          <w:sz w:val="36"/>
          <w:szCs w:val="36"/>
        </w:rPr>
        <w:t>Vector</w:t>
      </w:r>
      <w:r w:rsidR="00903F7D" w:rsidRPr="0046567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903F7D">
        <w:rPr>
          <w:rFonts w:ascii="Times New Roman" w:hAnsi="Times New Roman" w:cs="Times New Roman"/>
          <w:sz w:val="36"/>
          <w:szCs w:val="36"/>
        </w:rPr>
        <w:t>Machine</w:t>
      </w:r>
      <w:r w:rsidRPr="0046567E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A225E07" w14:textId="73B851B9" w:rsidR="000154D1" w:rsidRPr="002955AC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2955AC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ИУ7-55</w:t>
      </w:r>
    </w:p>
    <w:p w14:paraId="47FAF4DF" w14:textId="72AE4E3D" w:rsidR="000154D1" w:rsidRPr="002955AC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4CC78D5" w14:textId="53443FFF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C57F173" w14:textId="54D6C47C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E3C9EB0" w14:textId="06A0B762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5EA7DE3A" w14:textId="690536AD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080F825D" w14:textId="5608D26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B7C57C4" w14:textId="5C3FC35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15357883" w14:textId="3F5CEAE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6AAC1A99" w14:textId="67853D64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D910F0C" w14:textId="40FB4AE0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B9533C9" w14:textId="35F08D32" w:rsidR="000154D1" w:rsidRPr="002955AC" w:rsidRDefault="000154D1" w:rsidP="00235763">
      <w:pPr>
        <w:rPr>
          <w:rFonts w:ascii="Times New Roman" w:hAnsi="Times New Roman" w:cs="Times New Roman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59358A69" w:rsidR="00235763" w:rsidRPr="002955AC" w:rsidRDefault="00235763">
          <w:pPr>
            <w:pStyle w:val="a9"/>
            <w:rPr>
              <w:rFonts w:ascii="Times New Roman" w:hAnsi="Times New Roman" w:cs="Times New Roman"/>
              <w:lang w:val="ru-RU"/>
            </w:rPr>
          </w:pPr>
          <w:r w:rsidRPr="002955AC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760BCB2A" w14:textId="77777777" w:rsidR="004F467C" w:rsidRPr="00930645" w:rsidRDefault="004F467C" w:rsidP="004F467C">
          <w:pPr>
            <w:rPr>
              <w:rFonts w:ascii="Times New Roman" w:hAnsi="Times New Roman" w:cs="Times New Roman"/>
              <w:lang w:val="ru-RU"/>
            </w:rPr>
          </w:pPr>
        </w:p>
        <w:p w14:paraId="6919CF9E" w14:textId="147B61B0" w:rsidR="00F86301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306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TOC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o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"1-3"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h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z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u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6375420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_Toc26375420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3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1E3EBDB0" w14:textId="4F7B1EAA" w:rsidR="00F86301" w:rsidRDefault="00F86301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1" w:history="1">
            <w:r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FC1E2" w14:textId="3B33F78E" w:rsidR="00F86301" w:rsidRDefault="00F86301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2" w:history="1">
            <w:r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DD6BD" w14:textId="05336B39" w:rsidR="00F86301" w:rsidRDefault="00F8630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3" w:history="1">
            <w:r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Квадратичная оптимизация и поиск оптимальной гиперплоскости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3F01E" w14:textId="24284C21" w:rsidR="00F86301" w:rsidRDefault="00F8630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4" w:history="1">
            <w:r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Проблема линейной разделимости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F9879" w14:textId="4DCB25BA" w:rsidR="00F86301" w:rsidRDefault="00F8630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5" w:history="1">
            <w:r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312D" w14:textId="27346DBE" w:rsidR="00F86301" w:rsidRDefault="00F86301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6" w:history="1">
            <w:r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04F50" w14:textId="24383A3A" w:rsidR="00F86301" w:rsidRDefault="00F8630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7" w:history="1">
            <w:r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59E1" w14:textId="1EBCA98C" w:rsidR="00F86301" w:rsidRDefault="00F86301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8" w:history="1">
            <w:r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BE7D" w14:textId="52B33900" w:rsidR="00F86301" w:rsidRDefault="00F8630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9" w:history="1">
            <w:r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3B2A0" w14:textId="1102830D" w:rsidR="00F86301" w:rsidRDefault="00F86301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30" w:history="1">
            <w:r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1F4C" w14:textId="48088F92" w:rsidR="00235763" w:rsidRPr="002955AC" w:rsidRDefault="00235763">
          <w:pPr>
            <w:rPr>
              <w:rFonts w:ascii="Times New Roman" w:hAnsi="Times New Roman" w:cs="Times New Roman"/>
              <w:lang w:val="ru-RU"/>
            </w:rPr>
          </w:pPr>
          <w:r w:rsidRPr="00930645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2D614908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65F59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2BB4EB59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4652B553" w:rsidR="000154D1" w:rsidRPr="002955AC" w:rsidRDefault="008906AB" w:rsidP="004F467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" w:name="_Toc26375420"/>
      <w:r w:rsidRPr="002955AC">
        <w:rPr>
          <w:rFonts w:ascii="Times New Roman" w:hAnsi="Times New Roman" w:cs="Times New Roman"/>
          <w:lang w:val="ru-RU"/>
        </w:rPr>
        <w:lastRenderedPageBreak/>
        <w:t>Введение</w:t>
      </w:r>
      <w:bookmarkEnd w:id="1"/>
    </w:p>
    <w:p w14:paraId="0E8FF92B" w14:textId="48949F70" w:rsidR="00235763" w:rsidRPr="00C35FC4" w:rsidRDefault="00235763" w:rsidP="000154D1">
      <w:pPr>
        <w:rPr>
          <w:rFonts w:ascii="Times New Roman" w:hAnsi="Times New Roman" w:cs="Times New Roman"/>
          <w:lang w:val="ru-RU"/>
        </w:rPr>
      </w:pPr>
    </w:p>
    <w:p w14:paraId="73E8537C" w14:textId="3A912417" w:rsidR="00110151" w:rsidRPr="00110151" w:rsidRDefault="008906AB" w:rsidP="00C35FC4">
      <w:pPr>
        <w:jc w:val="both"/>
        <w:rPr>
          <w:rFonts w:ascii="Times New Roman" w:hAnsi="Times New Roman" w:cs="Times New Roman"/>
          <w:lang w:val="ru-RU"/>
        </w:rPr>
      </w:pPr>
      <w:r w:rsidRPr="000B5222">
        <w:rPr>
          <w:rFonts w:ascii="Times New Roman" w:hAnsi="Times New Roman" w:cs="Times New Roman"/>
          <w:lang w:val="ru-RU"/>
        </w:rPr>
        <w:tab/>
      </w:r>
      <w:r w:rsidR="00110151">
        <w:rPr>
          <w:rFonts w:ascii="Times New Roman" w:hAnsi="Times New Roman" w:cs="Times New Roman"/>
          <w:lang w:val="ru-RU"/>
        </w:rPr>
        <w:t>В настоящее время сфера искусственного интеллекта проникла в нашу повседневную жизнь и все больше компаний и исследовательских центров применяют ИИ для решения разного рода задач. Классические методы ИИ были придуманы еще Тьюрингом в 40е годы. Позже появилась первая попытка воссоздать искусственный нейрон человека. Модель искусственного нейрона была предложена Розенблатом в 50х года. Тогда Розенблат еще не знал, насколько сильно это изменит наш мир. Также в 19 веке были изобретены первые методы классификации, такие как линейный дискриминантный анализ Фишера.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  <w:lang w:val="ru-RU"/>
        </w:rPr>
        <w:t>В 19</w:t>
      </w:r>
      <w:r w:rsidR="00D01036">
        <w:rPr>
          <w:rFonts w:ascii="Times New Roman" w:hAnsi="Times New Roman" w:cs="Times New Roman"/>
          <w:lang w:val="ru-RU"/>
        </w:rPr>
        <w:t>92</w:t>
      </w:r>
      <w:r w:rsidR="00110151">
        <w:rPr>
          <w:rFonts w:ascii="Times New Roman" w:hAnsi="Times New Roman" w:cs="Times New Roman"/>
          <w:lang w:val="ru-RU"/>
        </w:rPr>
        <w:t xml:space="preserve"> году Вапником</w:t>
      </w:r>
      <w:r w:rsidR="00D01036">
        <w:rPr>
          <w:rFonts w:ascii="Times New Roman" w:hAnsi="Times New Roman" w:cs="Times New Roman"/>
          <w:lang w:val="ru-RU"/>
        </w:rPr>
        <w:t xml:space="preserve"> </w:t>
      </w:r>
      <w:r w:rsidR="00D01036" w:rsidRPr="00D01036">
        <w:rPr>
          <w:rFonts w:ascii="Times New Roman" w:hAnsi="Times New Roman" w:cs="Times New Roman"/>
          <w:lang w:val="ru-RU"/>
        </w:rPr>
        <w:t>[1]</w:t>
      </w:r>
      <w:r w:rsidR="00110151">
        <w:rPr>
          <w:rFonts w:ascii="Times New Roman" w:hAnsi="Times New Roman" w:cs="Times New Roman"/>
          <w:lang w:val="ru-RU"/>
        </w:rPr>
        <w:t xml:space="preserve"> была предложена модель классификации данных, которая была названа методом опорных векторов (</w:t>
      </w:r>
      <w:r w:rsidR="00110151">
        <w:rPr>
          <w:rFonts w:ascii="Times New Roman" w:hAnsi="Times New Roman" w:cs="Times New Roman"/>
        </w:rPr>
        <w:t>SVM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  <w:lang w:val="ru-RU"/>
        </w:rPr>
        <w:t>–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</w:rPr>
        <w:t>Support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</w:rPr>
        <w:t>Vector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</w:rPr>
        <w:t>Machine</w:t>
      </w:r>
      <w:r w:rsidR="00110151">
        <w:rPr>
          <w:rFonts w:ascii="Times New Roman" w:hAnsi="Times New Roman" w:cs="Times New Roman"/>
          <w:lang w:val="ru-RU"/>
        </w:rPr>
        <w:t>)</w:t>
      </w:r>
      <w:r w:rsidR="00110151" w:rsidRPr="00110151">
        <w:rPr>
          <w:rFonts w:ascii="Times New Roman" w:hAnsi="Times New Roman" w:cs="Times New Roman"/>
          <w:lang w:val="ru-RU"/>
        </w:rPr>
        <w:t xml:space="preserve">. </w:t>
      </w:r>
      <w:r w:rsidR="00110151">
        <w:rPr>
          <w:rFonts w:ascii="Times New Roman" w:hAnsi="Times New Roman" w:cs="Times New Roman"/>
          <w:lang w:val="ru-RU"/>
        </w:rPr>
        <w:t>Она могла обучаться на некотором наборе данных и классифицировать его на 2 класса. Далее этот метод был доработан для произвольного количества классов. Сейчас машина опорных векторов активно используется для классификации сложных многомерных данных.</w:t>
      </w:r>
    </w:p>
    <w:p w14:paraId="680BC906" w14:textId="6B92ACA1" w:rsidR="002B2377" w:rsidRPr="002955AC" w:rsidRDefault="002B2377" w:rsidP="001D25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501E8C" w14:textId="38B8C470" w:rsidR="008906AB" w:rsidRPr="002955AC" w:rsidRDefault="008906AB" w:rsidP="008906AB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2" w:name="_Toc26375421"/>
      <w:r w:rsidRPr="002955AC">
        <w:rPr>
          <w:rFonts w:ascii="Times New Roman" w:hAnsi="Times New Roman" w:cs="Times New Roman"/>
          <w:lang w:val="ru-RU"/>
        </w:rPr>
        <w:lastRenderedPageBreak/>
        <w:t>Постановка задачи</w:t>
      </w:r>
      <w:bookmarkEnd w:id="2"/>
    </w:p>
    <w:p w14:paraId="48CE64B0" w14:textId="6ECB86AB" w:rsidR="00FD1299" w:rsidRPr="005E17F7" w:rsidRDefault="00FD1299" w:rsidP="00345764">
      <w:pPr>
        <w:tabs>
          <w:tab w:val="left" w:pos="979"/>
        </w:tabs>
        <w:jc w:val="both"/>
        <w:rPr>
          <w:rFonts w:ascii="Times New Roman" w:hAnsi="Times New Roman" w:cs="Times New Roman"/>
          <w:lang w:val="ru-RU"/>
        </w:rPr>
      </w:pPr>
    </w:p>
    <w:p w14:paraId="5889E0C1" w14:textId="49760FBC" w:rsidR="00C35FC4" w:rsidRPr="00811BB8" w:rsidRDefault="007A6407" w:rsidP="001D2552">
      <w:pPr>
        <w:jc w:val="both"/>
        <w:rPr>
          <w:rFonts w:ascii="Times New Roman" w:hAnsi="Times New Roman" w:cs="Times New Roman"/>
          <w:lang w:val="ru-RU"/>
        </w:rPr>
      </w:pPr>
      <w:r w:rsidRPr="00811BB8">
        <w:rPr>
          <w:rFonts w:ascii="Times New Roman" w:hAnsi="Times New Roman" w:cs="Times New Roman"/>
          <w:lang w:val="ru-RU"/>
        </w:rPr>
        <w:t xml:space="preserve">Цель: </w:t>
      </w:r>
      <w:r w:rsidR="00104A39" w:rsidRPr="00811BB8">
        <w:rPr>
          <w:rFonts w:ascii="Times New Roman" w:hAnsi="Times New Roman" w:cs="Times New Roman"/>
          <w:lang w:val="ru-RU"/>
        </w:rPr>
        <w:t xml:space="preserve">изучение метода классификации </w:t>
      </w:r>
      <w:r w:rsidR="00104A39" w:rsidRPr="00811BB8">
        <w:rPr>
          <w:rFonts w:ascii="Times New Roman" w:hAnsi="Times New Roman" w:cs="Times New Roman"/>
        </w:rPr>
        <w:t>SVM</w:t>
      </w:r>
      <w:r w:rsidR="003A557D" w:rsidRPr="00811BB8">
        <w:rPr>
          <w:rFonts w:ascii="Times New Roman" w:hAnsi="Times New Roman" w:cs="Times New Roman"/>
          <w:lang w:val="ru-RU"/>
        </w:rPr>
        <w:t>.</w:t>
      </w:r>
    </w:p>
    <w:p w14:paraId="656F6298" w14:textId="6CD45AB3" w:rsidR="003A119A" w:rsidRPr="00811BB8" w:rsidRDefault="007A6407" w:rsidP="001D2552">
      <w:pPr>
        <w:jc w:val="both"/>
        <w:rPr>
          <w:rFonts w:ascii="Times New Roman" w:hAnsi="Times New Roman" w:cs="Times New Roman"/>
          <w:lang w:val="ru-RU"/>
        </w:rPr>
      </w:pPr>
      <w:r w:rsidRPr="00811BB8">
        <w:rPr>
          <w:rFonts w:ascii="Times New Roman" w:hAnsi="Times New Roman" w:cs="Times New Roman"/>
          <w:lang w:val="ru-RU"/>
        </w:rPr>
        <w:t>Задачи</w:t>
      </w:r>
      <w:r w:rsidR="00E60241" w:rsidRPr="00811BB8">
        <w:rPr>
          <w:rFonts w:ascii="Times New Roman" w:hAnsi="Times New Roman" w:cs="Times New Roman"/>
          <w:lang w:val="ru-RU"/>
        </w:rPr>
        <w:t>:</w:t>
      </w:r>
    </w:p>
    <w:p w14:paraId="54774D0B" w14:textId="2F095778" w:rsidR="00C20CEC" w:rsidRPr="00811BB8" w:rsidRDefault="00104A39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 w:rsidRPr="00811BB8">
        <w:rPr>
          <w:rFonts w:ascii="Times New Roman" w:hAnsi="Times New Roman" w:cs="Times New Roman"/>
          <w:lang w:val="ru-RU"/>
        </w:rPr>
        <w:t>реализовать метод</w:t>
      </w:r>
      <w:r w:rsidRPr="00811BB8">
        <w:rPr>
          <w:rFonts w:ascii="Times New Roman" w:hAnsi="Times New Roman" w:cs="Times New Roman"/>
        </w:rPr>
        <w:t>;</w:t>
      </w:r>
    </w:p>
    <w:p w14:paraId="146D6605" w14:textId="1A5085F8" w:rsidR="00104A39" w:rsidRPr="00811BB8" w:rsidRDefault="00104A39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 w:rsidRPr="00811BB8">
        <w:rPr>
          <w:rFonts w:ascii="Times New Roman" w:hAnsi="Times New Roman" w:cs="Times New Roman"/>
          <w:lang w:val="ru-RU"/>
        </w:rPr>
        <w:t>протестировать метод</w:t>
      </w:r>
      <w:r w:rsidRPr="00811BB8">
        <w:rPr>
          <w:rFonts w:ascii="Times New Roman" w:hAnsi="Times New Roman" w:cs="Times New Roman"/>
        </w:rPr>
        <w:t>;</w:t>
      </w:r>
    </w:p>
    <w:p w14:paraId="1E303EE8" w14:textId="08F9CA5F" w:rsidR="00104A39" w:rsidRPr="00811BB8" w:rsidRDefault="00104A39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 w:rsidRPr="00811BB8">
        <w:rPr>
          <w:rFonts w:ascii="Times New Roman" w:hAnsi="Times New Roman" w:cs="Times New Roman"/>
          <w:lang w:val="ru-RU"/>
        </w:rPr>
        <w:t>привести листинг на одном из языков программирования.</w:t>
      </w:r>
    </w:p>
    <w:p w14:paraId="0A50693F" w14:textId="6BF5A5CE" w:rsidR="001C1028" w:rsidRPr="002955AC" w:rsidRDefault="000154D1" w:rsidP="00A001C5">
      <w:pPr>
        <w:pStyle w:val="1"/>
        <w:pageBreakBefore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bookmarkStart w:id="3" w:name="_Toc26375422"/>
      <w:r w:rsidRPr="002955AC">
        <w:rPr>
          <w:rFonts w:ascii="Times New Roman" w:hAnsi="Times New Roman" w:cs="Times New Roman"/>
          <w:lang w:val="ru-RU"/>
        </w:rPr>
        <w:lastRenderedPageBreak/>
        <w:t>Аналитическая часть</w:t>
      </w:r>
      <w:bookmarkEnd w:id="3"/>
    </w:p>
    <w:p w14:paraId="7040E05C" w14:textId="2FA3CD76" w:rsidR="009B1640" w:rsidRDefault="009B1640" w:rsidP="00E104C9">
      <w:pPr>
        <w:rPr>
          <w:rFonts w:ascii="Times New Roman" w:hAnsi="Times New Roman" w:cs="Times New Roman"/>
          <w:lang w:val="ru-RU"/>
        </w:rPr>
      </w:pPr>
    </w:p>
    <w:p w14:paraId="1E5E6351" w14:textId="148CA562" w:rsidR="00AA7857" w:rsidRDefault="009B1640" w:rsidP="005D4FE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bookmarkStart w:id="4" w:name="_Toc23246926"/>
      <w:r w:rsidR="005D4FEE">
        <w:rPr>
          <w:rFonts w:ascii="Times New Roman" w:hAnsi="Times New Roman" w:cs="Times New Roman"/>
          <w:lang w:val="ru-RU"/>
        </w:rPr>
        <w:t>Машина опорных векторов – это линейная система, идея которой состоит в построении гиперплоскости, выступающей в качестве поверхности решений, максимально разделяющей положительные и отрицательные примеры. В частности, алгоритм настройки опорных векторов можно использовать для построения следующих трех типов обучаемых машин.</w:t>
      </w:r>
    </w:p>
    <w:p w14:paraId="72B16648" w14:textId="79F54CD5" w:rsidR="005D4FEE" w:rsidRDefault="005D4FEE" w:rsidP="005D4FEE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Полиномиальные обучаемые машины.</w:t>
      </w:r>
    </w:p>
    <w:p w14:paraId="529181F6" w14:textId="74D78CA6" w:rsidR="005D4FEE" w:rsidRDefault="005D4FEE" w:rsidP="005D4FEE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Сети на основе радиальных базисных функций.</w:t>
      </w:r>
    </w:p>
    <w:p w14:paraId="0C3BB325" w14:textId="7E57B3C4" w:rsidR="005D4FEE" w:rsidRDefault="005D4FEE" w:rsidP="005D4FEE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Двухслойные персептроны.</w:t>
      </w:r>
    </w:p>
    <w:p w14:paraId="05986596" w14:textId="4353B098" w:rsidR="005D4FEE" w:rsidRDefault="005D4FEE" w:rsidP="005D4FEE">
      <w:pPr>
        <w:jc w:val="both"/>
        <w:rPr>
          <w:rFonts w:ascii="Times New Roman" w:hAnsi="Times New Roman" w:cs="Times New Roman"/>
          <w:lang w:val="ru-RU"/>
        </w:rPr>
      </w:pPr>
    </w:p>
    <w:p w14:paraId="7CAA8DFB" w14:textId="0DC023F9" w:rsidR="005D4FEE" w:rsidRDefault="005D4FEE" w:rsidP="005D4FE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Рассмотрим множество обучающих примеров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"/>
        <w:gridCol w:w="8612"/>
        <w:gridCol w:w="473"/>
      </w:tblGrid>
      <w:tr w:rsidR="005D4FEE" w14:paraId="58F8F2FE" w14:textId="77777777" w:rsidTr="00DC746D">
        <w:tc>
          <w:tcPr>
            <w:tcW w:w="265" w:type="dxa"/>
          </w:tcPr>
          <w:p w14:paraId="598BED50" w14:textId="77777777" w:rsidR="005D4FEE" w:rsidRDefault="005D4FEE" w:rsidP="005D4FE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12" w:type="dxa"/>
          </w:tcPr>
          <w:p w14:paraId="681C0ACC" w14:textId="43F13E90" w:rsidR="005D4FEE" w:rsidRPr="00A07A80" w:rsidRDefault="00B55179" w:rsidP="005D4FE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i=1…N ,</m:t>
                    </m:r>
                  </m:sub>
                </m:sSub>
              </m:oMath>
            </m:oMathPara>
          </w:p>
        </w:tc>
        <w:tc>
          <w:tcPr>
            <w:tcW w:w="473" w:type="dxa"/>
          </w:tcPr>
          <w:p w14:paraId="16D7342A" w14:textId="00D08547" w:rsidR="005D4FEE" w:rsidRDefault="005D4FEE" w:rsidP="005D4F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</w:tr>
    </w:tbl>
    <w:p w14:paraId="3D15EA02" w14:textId="77777777" w:rsidR="00A07A80" w:rsidRDefault="00A07A80" w:rsidP="005D4FEE">
      <w:pPr>
        <w:jc w:val="both"/>
        <w:rPr>
          <w:rFonts w:ascii="Times New Roman" w:hAnsi="Times New Roman" w:cs="Times New Roman"/>
          <w:lang w:val="ru-RU"/>
        </w:rPr>
      </w:pPr>
    </w:p>
    <w:p w14:paraId="5929C98B" w14:textId="2D83A551" w:rsidR="00A07A80" w:rsidRDefault="00A07A80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i</m:t>
            </m:r>
          </m:sub>
        </m:sSub>
      </m:oMath>
      <w:r w:rsidRPr="00A07A80">
        <w:rPr>
          <w:rFonts w:ascii="Times New Roman" w:eastAsiaTheme="minorEastAsia" w:hAnsi="Times New Roman" w:cs="Times New Roman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lang w:val="ru-RU"/>
        </w:rPr>
        <w:t xml:space="preserve">входной образ для примера </w:t>
      </w:r>
      <w:r>
        <w:rPr>
          <w:rFonts w:ascii="Times New Roman" w:eastAsiaTheme="minorEastAsia" w:hAnsi="Times New Roman" w:cs="Times New Roman"/>
        </w:rPr>
        <w:t>i</w:t>
      </w:r>
      <w:r w:rsidRPr="00A07A80">
        <w:rPr>
          <w:rFonts w:ascii="Times New Roman" w:eastAsiaTheme="minorEastAsia" w:hAnsi="Times New Roman" w:cs="Times New Roman"/>
          <w:lang w:val="ru-RU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i</m:t>
            </m:r>
          </m:sub>
        </m:sSub>
      </m:oMath>
      <w:r w:rsidRPr="00A07A80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–</w:t>
      </w:r>
      <w:r w:rsidRPr="00A07A80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соответствующий ему желаемый отклик (целевой выход). Предположим, что классы </w:t>
      </w:r>
      <w:r w:rsidRPr="00A07A80">
        <w:rPr>
          <w:rFonts w:ascii="Times New Roman" w:eastAsiaTheme="minorEastAsia" w:hAnsi="Times New Roman" w:cs="Times New Roman"/>
          <w:lang w:val="ru-RU"/>
        </w:rPr>
        <w:t xml:space="preserve">+1 </w:t>
      </w:r>
      <w:r>
        <w:rPr>
          <w:rFonts w:ascii="Times New Roman" w:eastAsiaTheme="minorEastAsia" w:hAnsi="Times New Roman" w:cs="Times New Roman"/>
          <w:lang w:val="ru-RU"/>
        </w:rPr>
        <w:t xml:space="preserve">и </w:t>
      </w:r>
      <w:r w:rsidRPr="00A07A80">
        <w:rPr>
          <w:rFonts w:ascii="Times New Roman" w:eastAsiaTheme="minorEastAsia" w:hAnsi="Times New Roman" w:cs="Times New Roman"/>
          <w:lang w:val="ru-RU"/>
        </w:rPr>
        <w:t>-1</w:t>
      </w:r>
      <w:r>
        <w:rPr>
          <w:rFonts w:ascii="Times New Roman" w:eastAsiaTheme="minorEastAsia" w:hAnsi="Times New Roman" w:cs="Times New Roman"/>
          <w:lang w:val="ru-RU"/>
        </w:rPr>
        <w:t xml:space="preserve">, составляющие множество </w:t>
      </w:r>
      <w:r>
        <w:rPr>
          <w:rFonts w:ascii="Times New Roman" w:eastAsiaTheme="minorEastAsia" w:hAnsi="Times New Roman" w:cs="Times New Roman"/>
        </w:rPr>
        <w:t>d</w:t>
      </w:r>
      <w:r w:rsidRPr="00A07A80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линейно разделимы. Уравнение поверхности решений в форме гиперплоскости, выполяющей это разделение, записывается следующим образом: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A07A80" w14:paraId="2589966E" w14:textId="77777777" w:rsidTr="00DC746D">
        <w:tc>
          <w:tcPr>
            <w:tcW w:w="265" w:type="dxa"/>
          </w:tcPr>
          <w:p w14:paraId="50A620FD" w14:textId="77777777" w:rsidR="00A07A80" w:rsidRDefault="00A07A80" w:rsidP="00AA7857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104C72F6" w14:textId="779DB39B" w:rsidR="00A07A80" w:rsidRPr="00A07A80" w:rsidRDefault="00B55179" w:rsidP="00A07A80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b=0,</m:t>
                </m:r>
              </m:oMath>
            </m:oMathPara>
          </w:p>
        </w:tc>
        <w:tc>
          <w:tcPr>
            <w:tcW w:w="265" w:type="dxa"/>
          </w:tcPr>
          <w:p w14:paraId="5FE3142B" w14:textId="0CE00E31" w:rsidR="00A07A80" w:rsidRDefault="00A07A80" w:rsidP="00AA7857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(2)</w:t>
            </w:r>
          </w:p>
        </w:tc>
      </w:tr>
    </w:tbl>
    <w:p w14:paraId="5EFF9D57" w14:textId="77777777" w:rsidR="00A07A80" w:rsidRDefault="00A07A80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BCC881E" w14:textId="2900340C" w:rsidR="00F5149E" w:rsidRDefault="00526433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где </w:t>
      </w:r>
      <w:r w:rsidRPr="00526433">
        <w:rPr>
          <w:rFonts w:ascii="Times New Roman" w:eastAsiaTheme="minorEastAsia" w:hAnsi="Times New Roman" w:cs="Times New Roman"/>
          <w:b/>
          <w:bCs/>
          <w:sz w:val="28"/>
          <w:szCs w:val="28"/>
        </w:rPr>
        <w:t>x</w:t>
      </w:r>
      <w:r w:rsidRPr="00526433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26433">
        <w:rPr>
          <w:rFonts w:ascii="Times New Roman" w:eastAsiaTheme="minorEastAsia" w:hAnsi="Times New Roman" w:cs="Times New Roman"/>
          <w:b/>
          <w:bCs/>
          <w:lang w:val="ru-RU"/>
        </w:rPr>
        <w:t xml:space="preserve">– </w:t>
      </w:r>
      <w:r>
        <w:rPr>
          <w:rFonts w:ascii="Times New Roman" w:eastAsiaTheme="minorEastAsia" w:hAnsi="Times New Roman" w:cs="Times New Roman"/>
          <w:lang w:val="ru-RU"/>
        </w:rPr>
        <w:t xml:space="preserve">входной вектор; </w:t>
      </w:r>
      <w:r w:rsidRPr="00526433">
        <w:rPr>
          <w:rFonts w:ascii="Times New Roman" w:eastAsiaTheme="minorEastAsia" w:hAnsi="Times New Roman" w:cs="Times New Roman"/>
          <w:b/>
          <w:bCs/>
          <w:sz w:val="28"/>
          <w:szCs w:val="28"/>
        </w:rPr>
        <w:t>w</w:t>
      </w:r>
      <w:r>
        <w:rPr>
          <w:rFonts w:ascii="Times New Roman" w:eastAsiaTheme="minorEastAsia" w:hAnsi="Times New Roman" w:cs="Times New Roman"/>
          <w:lang w:val="ru-RU"/>
        </w:rPr>
        <w:t xml:space="preserve"> – настраиваемый вектор весов; </w:t>
      </w:r>
      <w:r w:rsidRPr="00526433">
        <w:rPr>
          <w:rFonts w:ascii="Times New Roman" w:eastAsiaTheme="minorEastAsia" w:hAnsi="Times New Roman" w:cs="Times New Roman"/>
          <w:i/>
          <w:iCs/>
        </w:rPr>
        <w:t>b</w:t>
      </w:r>
      <w:r>
        <w:rPr>
          <w:rFonts w:ascii="Times New Roman" w:eastAsiaTheme="minorEastAsia" w:hAnsi="Times New Roman" w:cs="Times New Roman"/>
          <w:lang w:val="ru-RU"/>
        </w:rPr>
        <w:t xml:space="preserve"> – порог. Таким образом можно записать: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526433" w14:paraId="1CBC69F2" w14:textId="77777777" w:rsidTr="00DC746D">
        <w:tc>
          <w:tcPr>
            <w:tcW w:w="265" w:type="dxa"/>
          </w:tcPr>
          <w:p w14:paraId="65812078" w14:textId="77777777" w:rsidR="00526433" w:rsidRDefault="00526433" w:rsidP="008E79CF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25C78625" w14:textId="39ABE581" w:rsidR="00526433" w:rsidRPr="008E79CF" w:rsidRDefault="00B55179" w:rsidP="008E79C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w</m:t>
                  </m: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Cs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b≥0 для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=+1 </m:t>
              </m:r>
            </m:oMath>
            <w:r w:rsidR="008E79CF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65" w:type="dxa"/>
          </w:tcPr>
          <w:p w14:paraId="72720F28" w14:textId="20003DE1" w:rsidR="00526433" w:rsidRDefault="00526433" w:rsidP="008E79CF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0339187F" w14:textId="77777777" w:rsidR="00526433" w:rsidRDefault="00526433" w:rsidP="00526433">
      <w:pPr>
        <w:jc w:val="both"/>
        <w:rPr>
          <w:rFonts w:ascii="Times New Roman" w:eastAsiaTheme="minorEastAsia" w:hAnsi="Times New Roman" w:cs="Times New Roman"/>
          <w:lang w:val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526433" w14:paraId="73D977EC" w14:textId="77777777" w:rsidTr="00DC746D">
        <w:tc>
          <w:tcPr>
            <w:tcW w:w="265" w:type="dxa"/>
          </w:tcPr>
          <w:p w14:paraId="3FF93D1E" w14:textId="77777777" w:rsidR="00526433" w:rsidRDefault="00526433" w:rsidP="008E79CF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57AA8149" w14:textId="5CFAC778" w:rsidR="00526433" w:rsidRPr="008E79CF" w:rsidRDefault="00B55179" w:rsidP="008E79CF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b&lt;0 для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=-1.</m:t>
                </m:r>
              </m:oMath>
            </m:oMathPara>
          </w:p>
        </w:tc>
        <w:tc>
          <w:tcPr>
            <w:tcW w:w="265" w:type="dxa"/>
          </w:tcPr>
          <w:p w14:paraId="432EC21C" w14:textId="2FB66C06" w:rsidR="00526433" w:rsidRDefault="00526433" w:rsidP="008E79CF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78DA8B12" w14:textId="77777777" w:rsidR="00526433" w:rsidRDefault="00526433" w:rsidP="00526433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03260B03" w14:textId="49AB8841" w:rsidR="00526433" w:rsidRDefault="008E79CF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Оптимальный вектор весовых коэффициентов обозначим как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ru-RU"/>
              </w:rPr>
              <m:t>w</m:t>
            </m:r>
            <m:ctrlPr>
              <w:rPr>
                <w:rFonts w:ascii="Cambria Math" w:eastAsiaTheme="minorEastAsia" w:hAnsi="Cambria Math" w:cs="Times New Roman"/>
                <w:b/>
                <w:bCs/>
                <w:iCs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Cs/>
          <w:lang w:val="ru-RU"/>
        </w:rPr>
        <w:t xml:space="preserve">а оптимальный порог обозначим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.</m:t>
        </m:r>
      </m:oMath>
      <w:r w:rsidRPr="008E79CF">
        <w:rPr>
          <w:rFonts w:ascii="Times New Roman" w:eastAsiaTheme="minorEastAsia" w:hAnsi="Times New Roman" w:cs="Times New Roman"/>
          <w:iCs/>
          <w:lang w:val="ru-RU"/>
        </w:rPr>
        <w:t xml:space="preserve"> </w:t>
      </w:r>
    </w:p>
    <w:p w14:paraId="54970DFD" w14:textId="7EC3DE47" w:rsidR="008E79CF" w:rsidRDefault="008E79CF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3B333EFB" w14:textId="38040052" w:rsidR="0046567E" w:rsidRDefault="0046567E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0C8D1B2A" w14:textId="4DC84ED5" w:rsidR="0046567E" w:rsidRDefault="0046567E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18851B85" w14:textId="6A63C481" w:rsidR="0046567E" w:rsidRDefault="0046567E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10766CE5" w14:textId="308064B1" w:rsidR="0046567E" w:rsidRDefault="0046567E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48A3B9D6" w14:textId="4A6FAFB7" w:rsidR="0046567E" w:rsidRDefault="0046567E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39B4CC22" w14:textId="77777777" w:rsidR="0046567E" w:rsidRDefault="0046567E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27E401BE" w14:textId="386E1138" w:rsidR="008E79CF" w:rsidRPr="008E79CF" w:rsidRDefault="008E79CF" w:rsidP="008E79CF">
      <w:pPr>
        <w:pStyle w:val="2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bookmarkStart w:id="5" w:name="_Toc26375423"/>
      <w:r w:rsidRPr="008E79CF">
        <w:rPr>
          <w:rFonts w:ascii="Times New Roman" w:eastAsiaTheme="minorEastAsia" w:hAnsi="Times New Roman" w:cs="Times New Roman"/>
          <w:lang w:val="ru-RU"/>
        </w:rPr>
        <w:lastRenderedPageBreak/>
        <w:t>Квадратичная оптимизация и поиск оптимальной гиперплоскости</w:t>
      </w:r>
      <w:bookmarkEnd w:id="5"/>
    </w:p>
    <w:p w14:paraId="04E7BFF4" w14:textId="7B690AD1" w:rsidR="00A07A80" w:rsidRDefault="00A07A80" w:rsidP="00AA7857">
      <w:pPr>
        <w:jc w:val="both"/>
        <w:rPr>
          <w:rFonts w:ascii="Times New Roman" w:hAnsi="Times New Roman" w:cs="Times New Roman"/>
          <w:lang w:val="ru-RU"/>
        </w:rPr>
      </w:pPr>
    </w:p>
    <w:p w14:paraId="61221DA0" w14:textId="1127B85D" w:rsidR="00C66730" w:rsidRDefault="008E79CF" w:rsidP="00AA785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Задачу условной оптимизации можно решить с помощью </w:t>
      </w:r>
      <w:r>
        <w:rPr>
          <w:rFonts w:ascii="Times New Roman" w:hAnsi="Times New Roman" w:cs="Times New Roman"/>
          <w:i/>
          <w:iCs/>
          <w:lang w:val="ru-RU"/>
        </w:rPr>
        <w:t>метода множителей  Лагранжа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Method</w:t>
      </w:r>
      <w:r w:rsidRPr="008E79C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of</w:t>
      </w:r>
      <w:r w:rsidRPr="008E79C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Langrange</w:t>
      </w:r>
      <w:r w:rsidRPr="008E79C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multipliers</w:t>
      </w:r>
      <w:r>
        <w:rPr>
          <w:rFonts w:ascii="Times New Roman" w:hAnsi="Times New Roman" w:cs="Times New Roman"/>
          <w:lang w:val="ru-RU"/>
        </w:rPr>
        <w:t>)</w:t>
      </w:r>
      <w:r w:rsidRPr="008E79CF">
        <w:rPr>
          <w:rFonts w:ascii="Times New Roman" w:hAnsi="Times New Roman" w:cs="Times New Roman"/>
          <w:lang w:val="ru-RU"/>
        </w:rPr>
        <w:t xml:space="preserve"> [2].</w:t>
      </w:r>
    </w:p>
    <w:p w14:paraId="1DCCF173" w14:textId="53519D72" w:rsidR="00C66730" w:rsidRDefault="00C66730" w:rsidP="00AA785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Построим сначала функцию Лагранжа: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C66730" w14:paraId="7D3F203D" w14:textId="77777777" w:rsidTr="00DC746D">
        <w:tc>
          <w:tcPr>
            <w:tcW w:w="265" w:type="dxa"/>
          </w:tcPr>
          <w:p w14:paraId="4AD84CF1" w14:textId="77777777" w:rsidR="00C66730" w:rsidRDefault="00C66730" w:rsidP="008D617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670C8886" w14:textId="7FCF89B5" w:rsidR="00C66730" w:rsidRPr="00C66730" w:rsidRDefault="00C66730" w:rsidP="008D6178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,b,a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+b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265" w:type="dxa"/>
          </w:tcPr>
          <w:p w14:paraId="66DE67C0" w14:textId="54143BAE" w:rsidR="00C66730" w:rsidRDefault="00C66730" w:rsidP="008D617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243A7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79C4CF26" w14:textId="77777777" w:rsidR="00C66730" w:rsidRDefault="00C66730" w:rsidP="00C66730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7D120BBB" w14:textId="599CF827" w:rsidR="00C66730" w:rsidRDefault="00243A7E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дополнительные неотрицательные элементы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i</m:t>
            </m:r>
          </m:sub>
        </m:sSub>
      </m:oMath>
      <w:r w:rsidRPr="00243A7E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–</w:t>
      </w:r>
      <w:r w:rsidRPr="00243A7E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множители Лагранжа.</w:t>
      </w:r>
    </w:p>
    <w:p w14:paraId="75E8DED6" w14:textId="01B99C73" w:rsidR="00243A7E" w:rsidRDefault="00243A7E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8B3A00C" w14:textId="71D9F474" w:rsidR="00243A7E" w:rsidRDefault="00243A7E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Опуская некоторые преобразования запишем итоговую формулу для получения вектора весовых коэффициентов и порога.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243A7E" w14:paraId="6595A0D9" w14:textId="77777777" w:rsidTr="00DC746D">
        <w:tc>
          <w:tcPr>
            <w:tcW w:w="265" w:type="dxa"/>
          </w:tcPr>
          <w:p w14:paraId="42CBB0CD" w14:textId="77777777" w:rsidR="00243A7E" w:rsidRDefault="00243A7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  <w:hideMark/>
          </w:tcPr>
          <w:p w14:paraId="1B4A8DDA" w14:textId="769DFC95" w:rsidR="00243A7E" w:rsidRPr="00243A7E" w:rsidRDefault="00B55179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  <w:hideMark/>
          </w:tcPr>
          <w:p w14:paraId="1630B4D2" w14:textId="7F4165D4" w:rsidR="00243A7E" w:rsidRDefault="00243A7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(6)</w:t>
            </w:r>
          </w:p>
        </w:tc>
      </w:tr>
    </w:tbl>
    <w:p w14:paraId="38488664" w14:textId="77777777" w:rsidR="00243A7E" w:rsidRDefault="00243A7E" w:rsidP="00243A7E">
      <w:pPr>
        <w:jc w:val="both"/>
        <w:rPr>
          <w:rFonts w:ascii="Times New Roman" w:eastAsiaTheme="minorEastAsia" w:hAnsi="Times New Roman" w:cs="Times New Roman"/>
          <w:lang w:val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243A7E" w14:paraId="6B2562A8" w14:textId="77777777" w:rsidTr="00DC746D">
        <w:tc>
          <w:tcPr>
            <w:tcW w:w="265" w:type="dxa"/>
          </w:tcPr>
          <w:p w14:paraId="4C28A868" w14:textId="77777777" w:rsidR="00243A7E" w:rsidRDefault="00243A7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  <w:hideMark/>
          </w:tcPr>
          <w:p w14:paraId="4ED1834F" w14:textId="017AE60C" w:rsidR="00243A7E" w:rsidRDefault="00B55179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.</m:t>
                </m:r>
              </m:oMath>
            </m:oMathPara>
          </w:p>
        </w:tc>
        <w:tc>
          <w:tcPr>
            <w:tcW w:w="265" w:type="dxa"/>
            <w:hideMark/>
          </w:tcPr>
          <w:p w14:paraId="56A74C42" w14:textId="592C73C0" w:rsidR="00243A7E" w:rsidRDefault="00243A7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39694B">
              <w:rPr>
                <w:rFonts w:ascii="Times New Roman" w:eastAsiaTheme="minorEastAsia" w:hAnsi="Times New Roman" w:cs="Times New Roman"/>
                <w:lang w:val="ru-RU"/>
              </w:rPr>
              <w:t>7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1446A957" w14:textId="77777777" w:rsidR="00243A7E" w:rsidRDefault="00243A7E" w:rsidP="00243A7E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25E85FD9" w14:textId="77777777" w:rsidR="00995746" w:rsidRDefault="00995746" w:rsidP="00995746">
      <w:pPr>
        <w:keepNext/>
        <w:jc w:val="center"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57E8C04" wp14:editId="189DBCC4">
            <wp:extent cx="3741250" cy="329529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3" cy="341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02F8" w14:textId="4B4D7172" w:rsidR="00243A7E" w:rsidRDefault="00995746" w:rsidP="00995746">
      <w:pPr>
        <w:pStyle w:val="af0"/>
        <w:jc w:val="center"/>
        <w:rPr>
          <w:sz w:val="22"/>
          <w:szCs w:val="22"/>
          <w:lang w:val="ru-RU"/>
        </w:rPr>
      </w:pPr>
      <w:r w:rsidRPr="00995746">
        <w:rPr>
          <w:sz w:val="22"/>
          <w:szCs w:val="22"/>
          <w:lang w:val="ru-RU"/>
        </w:rPr>
        <w:t xml:space="preserve">Рисунок </w:t>
      </w:r>
      <w:r w:rsidRPr="00995746">
        <w:rPr>
          <w:sz w:val="22"/>
          <w:szCs w:val="22"/>
        </w:rPr>
        <w:fldChar w:fldCharType="begin"/>
      </w:r>
      <w:r w:rsidRPr="00995746">
        <w:rPr>
          <w:sz w:val="22"/>
          <w:szCs w:val="22"/>
          <w:lang w:val="ru-RU"/>
        </w:rPr>
        <w:instrText xml:space="preserve"> </w:instrText>
      </w:r>
      <w:r w:rsidRPr="00995746">
        <w:rPr>
          <w:sz w:val="22"/>
          <w:szCs w:val="22"/>
        </w:rPr>
        <w:instrText>SEQ</w:instrText>
      </w:r>
      <w:r w:rsidRPr="00995746">
        <w:rPr>
          <w:sz w:val="22"/>
          <w:szCs w:val="22"/>
          <w:lang w:val="ru-RU"/>
        </w:rPr>
        <w:instrText xml:space="preserve"> Рисунок \* </w:instrText>
      </w:r>
      <w:r w:rsidRPr="00995746">
        <w:rPr>
          <w:sz w:val="22"/>
          <w:szCs w:val="22"/>
        </w:rPr>
        <w:instrText>ARABIC</w:instrText>
      </w:r>
      <w:r w:rsidRPr="00995746">
        <w:rPr>
          <w:sz w:val="22"/>
          <w:szCs w:val="22"/>
          <w:lang w:val="ru-RU"/>
        </w:rPr>
        <w:instrText xml:space="preserve"> </w:instrText>
      </w:r>
      <w:r w:rsidRPr="00995746">
        <w:rPr>
          <w:sz w:val="22"/>
          <w:szCs w:val="22"/>
        </w:rPr>
        <w:fldChar w:fldCharType="separate"/>
      </w:r>
      <w:r w:rsidR="007C0B14" w:rsidRPr="003A3961">
        <w:rPr>
          <w:noProof/>
          <w:sz w:val="22"/>
          <w:szCs w:val="22"/>
          <w:lang w:val="ru-RU"/>
        </w:rPr>
        <w:t>1</w:t>
      </w:r>
      <w:r w:rsidRPr="00995746">
        <w:rPr>
          <w:sz w:val="22"/>
          <w:szCs w:val="22"/>
        </w:rPr>
        <w:fldChar w:fldCharType="end"/>
      </w:r>
      <w:r w:rsidRPr="00995746">
        <w:rPr>
          <w:sz w:val="22"/>
          <w:szCs w:val="22"/>
          <w:lang w:val="ru-RU"/>
        </w:rPr>
        <w:t>. Визуализация оптимальной разделяющей гиперплоскости на плоскости</w:t>
      </w:r>
    </w:p>
    <w:p w14:paraId="50048A19" w14:textId="125CA465" w:rsidR="00D564E2" w:rsidRPr="00D564E2" w:rsidRDefault="00D564E2" w:rsidP="00D564E2">
      <w:pPr>
        <w:pStyle w:val="2"/>
        <w:rPr>
          <w:rFonts w:ascii="Times New Roman" w:hAnsi="Times New Roman" w:cs="Times New Roman"/>
          <w:lang w:val="ru-RU"/>
        </w:rPr>
      </w:pPr>
      <w:bookmarkStart w:id="6" w:name="_Toc26375424"/>
      <w:r w:rsidRPr="00D564E2">
        <w:rPr>
          <w:rFonts w:ascii="Times New Roman" w:hAnsi="Times New Roman" w:cs="Times New Roman"/>
          <w:lang w:val="ru-RU"/>
        </w:rPr>
        <w:lastRenderedPageBreak/>
        <w:t>Проблема линейной разделимости классов</w:t>
      </w:r>
      <w:bookmarkEnd w:id="6"/>
    </w:p>
    <w:p w14:paraId="26C8AB86" w14:textId="0B320D49" w:rsidR="008E79CF" w:rsidRDefault="008E79CF" w:rsidP="00AA7857">
      <w:pPr>
        <w:jc w:val="both"/>
        <w:rPr>
          <w:rFonts w:ascii="Times New Roman" w:hAnsi="Times New Roman" w:cs="Times New Roman"/>
          <w:lang w:val="ru-RU"/>
        </w:rPr>
      </w:pPr>
    </w:p>
    <w:p w14:paraId="3DBA0609" w14:textId="1EC53763" w:rsidR="00CB4BD6" w:rsidRPr="00EF0CC2" w:rsidRDefault="00D564E2" w:rsidP="00AA785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данной работе была реализована классическая машина опорных векторов. Классический подход требует от данных строгой линейной разделимости. </w:t>
      </w:r>
      <w:r w:rsidRPr="00D564E2">
        <w:rPr>
          <w:rFonts w:ascii="Times New Roman" w:hAnsi="Times New Roman" w:cs="Times New Roman"/>
          <w:lang w:val="ru-RU"/>
        </w:rPr>
        <w:t xml:space="preserve">Два множества точек в двумерном пространстве называются линейно сепарабельными (линейно разделимыми), если они могут быть полностью отделены единственной прямой. Для </w:t>
      </w:r>
      <m:oMath>
        <m:r>
          <w:rPr>
            <w:rFonts w:ascii="Cambria Math" w:hAnsi="Cambria Math" w:cs="Times New Roman"/>
            <w:lang w:val="ru-RU"/>
          </w:rPr>
          <m:t>n</m:t>
        </m:r>
      </m:oMath>
      <w:r w:rsidR="00A92B31">
        <w:rPr>
          <w:rFonts w:ascii="Times New Roman" w:eastAsiaTheme="minorEastAsia" w:hAnsi="Times New Roman" w:cs="Times New Roman"/>
          <w:iCs/>
          <w:lang w:val="ru-RU"/>
        </w:rPr>
        <w:t xml:space="preserve"> </w:t>
      </w:r>
      <w:r w:rsidRPr="00D564E2">
        <w:rPr>
          <w:rFonts w:ascii="Times New Roman" w:hAnsi="Times New Roman" w:cs="Times New Roman"/>
          <w:lang w:val="ru-RU"/>
        </w:rPr>
        <w:t>-</w:t>
      </w:r>
      <w:r w:rsidR="00A92B31">
        <w:rPr>
          <w:rFonts w:ascii="Times New Roman" w:hAnsi="Times New Roman" w:cs="Times New Roman"/>
          <w:lang w:val="ru-RU"/>
        </w:rPr>
        <w:t xml:space="preserve"> </w:t>
      </w:r>
      <w:r w:rsidRPr="00D564E2">
        <w:rPr>
          <w:rFonts w:ascii="Times New Roman" w:hAnsi="Times New Roman" w:cs="Times New Roman"/>
          <w:lang w:val="ru-RU"/>
        </w:rPr>
        <w:t xml:space="preserve">мерного пространства два набора точек линейно разделимы, если они могут быть отделены </w:t>
      </w:r>
      <m:oMath>
        <m:r>
          <w:rPr>
            <w:rFonts w:ascii="Cambria Math" w:hAnsi="Cambria Math" w:cs="Times New Roman"/>
            <w:lang w:val="ru-RU"/>
          </w:rPr>
          <m:t xml:space="preserve">(n - 1) </m:t>
        </m:r>
      </m:oMath>
      <w:r w:rsidR="00540D7E">
        <w:rPr>
          <w:rFonts w:ascii="Times New Roman" w:hAnsi="Times New Roman" w:cs="Times New Roman"/>
          <w:lang w:val="ru-RU"/>
        </w:rPr>
        <w:t xml:space="preserve">- </w:t>
      </w:r>
      <w:r w:rsidRPr="00D564E2">
        <w:rPr>
          <w:rFonts w:ascii="Times New Roman" w:hAnsi="Times New Roman" w:cs="Times New Roman"/>
          <w:lang w:val="ru-RU"/>
        </w:rPr>
        <w:t>мерной гиперплоскостью.</w:t>
      </w:r>
    </w:p>
    <w:p w14:paraId="2874FA3E" w14:textId="77777777" w:rsidR="00EF0CC2" w:rsidRDefault="00CB4BD6" w:rsidP="00EF0CC2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E9B85D" wp14:editId="469CB8D6">
            <wp:extent cx="2009954" cy="202703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91" t="18556" r="36402" b="22154"/>
                    <a:stretch/>
                  </pic:blipFill>
                  <pic:spPr bwMode="auto">
                    <a:xfrm>
                      <a:off x="0" y="0"/>
                      <a:ext cx="2081807" cy="209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0E342" w14:textId="00006C90" w:rsidR="00EF0CC2" w:rsidRPr="00EF0CC2" w:rsidRDefault="00EF0CC2" w:rsidP="00EF0CC2">
      <w:pPr>
        <w:pStyle w:val="af0"/>
        <w:jc w:val="center"/>
        <w:rPr>
          <w:sz w:val="22"/>
          <w:szCs w:val="22"/>
        </w:rPr>
      </w:pPr>
      <w:r w:rsidRPr="00EF0CC2">
        <w:rPr>
          <w:sz w:val="22"/>
          <w:szCs w:val="22"/>
        </w:rPr>
        <w:t xml:space="preserve">Рисунок </w:t>
      </w:r>
      <w:r w:rsidRPr="00EF0CC2">
        <w:rPr>
          <w:sz w:val="22"/>
          <w:szCs w:val="22"/>
        </w:rPr>
        <w:fldChar w:fldCharType="begin"/>
      </w:r>
      <w:r w:rsidRPr="00EF0CC2">
        <w:rPr>
          <w:sz w:val="22"/>
          <w:szCs w:val="22"/>
        </w:rPr>
        <w:instrText xml:space="preserve"> SEQ Рисунок \* ARABIC </w:instrText>
      </w:r>
      <w:r w:rsidRPr="00EF0CC2">
        <w:rPr>
          <w:sz w:val="22"/>
          <w:szCs w:val="22"/>
        </w:rPr>
        <w:fldChar w:fldCharType="separate"/>
      </w:r>
      <w:r w:rsidR="007C0B14">
        <w:rPr>
          <w:noProof/>
          <w:sz w:val="22"/>
          <w:szCs w:val="22"/>
        </w:rPr>
        <w:t>2</w:t>
      </w:r>
      <w:r w:rsidRPr="00EF0CC2">
        <w:rPr>
          <w:sz w:val="22"/>
          <w:szCs w:val="22"/>
        </w:rPr>
        <w:fldChar w:fldCharType="end"/>
      </w:r>
      <w:r w:rsidRPr="00EF0CC2">
        <w:rPr>
          <w:sz w:val="22"/>
          <w:szCs w:val="22"/>
        </w:rPr>
        <w:t xml:space="preserve">. </w:t>
      </w:r>
      <w:r w:rsidRPr="00EF0CC2">
        <w:rPr>
          <w:sz w:val="22"/>
          <w:szCs w:val="22"/>
          <w:lang w:val="ru-RU"/>
        </w:rPr>
        <w:t>Данные линейно неразделимы</w:t>
      </w:r>
    </w:p>
    <w:p w14:paraId="2C5ABDCF" w14:textId="77777777" w:rsidR="00EF0CC2" w:rsidRDefault="00CB4BD6" w:rsidP="00EF0CC2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CFB416" wp14:editId="4BB783B7">
            <wp:extent cx="2087592" cy="2069050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60" t="19330" r="35983" b="23195"/>
                    <a:stretch/>
                  </pic:blipFill>
                  <pic:spPr bwMode="auto">
                    <a:xfrm>
                      <a:off x="0" y="0"/>
                      <a:ext cx="2168109" cy="214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DB6FE" w14:textId="07521899" w:rsidR="00D564E2" w:rsidRPr="003A3961" w:rsidRDefault="00EF0CC2" w:rsidP="00EF0CC2">
      <w:pPr>
        <w:pStyle w:val="af0"/>
        <w:jc w:val="center"/>
        <w:rPr>
          <w:rFonts w:ascii="Times New Roman" w:hAnsi="Times New Roman" w:cs="Times New Roman"/>
          <w:noProof/>
          <w:sz w:val="22"/>
          <w:szCs w:val="22"/>
          <w:lang w:val="ru-RU"/>
        </w:rPr>
      </w:pPr>
      <w:r w:rsidRPr="003A3961">
        <w:rPr>
          <w:sz w:val="22"/>
          <w:szCs w:val="22"/>
          <w:lang w:val="ru-RU"/>
        </w:rPr>
        <w:t xml:space="preserve">Рисунок </w:t>
      </w:r>
      <w:r w:rsidRPr="00EF0CC2">
        <w:rPr>
          <w:sz w:val="22"/>
          <w:szCs w:val="22"/>
        </w:rPr>
        <w:fldChar w:fldCharType="begin"/>
      </w:r>
      <w:r w:rsidRPr="003A3961">
        <w:rPr>
          <w:sz w:val="22"/>
          <w:szCs w:val="22"/>
          <w:lang w:val="ru-RU"/>
        </w:rPr>
        <w:instrText xml:space="preserve"> </w:instrText>
      </w:r>
      <w:r w:rsidRPr="00EF0CC2">
        <w:rPr>
          <w:sz w:val="22"/>
          <w:szCs w:val="22"/>
        </w:rPr>
        <w:instrText>SEQ</w:instrText>
      </w:r>
      <w:r w:rsidRPr="003A3961">
        <w:rPr>
          <w:sz w:val="22"/>
          <w:szCs w:val="22"/>
          <w:lang w:val="ru-RU"/>
        </w:rPr>
        <w:instrText xml:space="preserve"> Рисунок \* </w:instrText>
      </w:r>
      <w:r w:rsidRPr="00EF0CC2">
        <w:rPr>
          <w:sz w:val="22"/>
          <w:szCs w:val="22"/>
        </w:rPr>
        <w:instrText>ARABIC</w:instrText>
      </w:r>
      <w:r w:rsidRPr="003A3961">
        <w:rPr>
          <w:sz w:val="22"/>
          <w:szCs w:val="22"/>
          <w:lang w:val="ru-RU"/>
        </w:rPr>
        <w:instrText xml:space="preserve"> </w:instrText>
      </w:r>
      <w:r w:rsidRPr="00EF0CC2">
        <w:rPr>
          <w:sz w:val="22"/>
          <w:szCs w:val="22"/>
        </w:rPr>
        <w:fldChar w:fldCharType="separate"/>
      </w:r>
      <w:r w:rsidR="007C0B14" w:rsidRPr="003A3961">
        <w:rPr>
          <w:noProof/>
          <w:sz w:val="22"/>
          <w:szCs w:val="22"/>
          <w:lang w:val="ru-RU"/>
        </w:rPr>
        <w:t>3</w:t>
      </w:r>
      <w:r w:rsidRPr="00EF0CC2">
        <w:rPr>
          <w:sz w:val="22"/>
          <w:szCs w:val="22"/>
        </w:rPr>
        <w:fldChar w:fldCharType="end"/>
      </w:r>
      <w:r w:rsidRPr="00EF0CC2">
        <w:rPr>
          <w:sz w:val="22"/>
          <w:szCs w:val="22"/>
          <w:lang w:val="ru-RU"/>
        </w:rPr>
        <w:t>. Данные линейно разделимы</w:t>
      </w:r>
    </w:p>
    <w:p w14:paraId="180DF9AB" w14:textId="586E9EC1" w:rsidR="00F5149E" w:rsidRDefault="00F5149E" w:rsidP="00F5149E">
      <w:pPr>
        <w:pStyle w:val="2"/>
        <w:rPr>
          <w:rFonts w:ascii="Times New Roman" w:hAnsi="Times New Roman" w:cs="Times New Roman"/>
          <w:lang w:val="ru-RU"/>
        </w:rPr>
      </w:pPr>
      <w:bookmarkStart w:id="7" w:name="_Toc26375425"/>
      <w:r w:rsidRPr="00F5149E">
        <w:rPr>
          <w:rFonts w:ascii="Times New Roman" w:hAnsi="Times New Roman" w:cs="Times New Roman"/>
          <w:lang w:val="ru-RU"/>
        </w:rPr>
        <w:t>Вывод</w:t>
      </w:r>
      <w:bookmarkEnd w:id="7"/>
    </w:p>
    <w:p w14:paraId="0079EFEE" w14:textId="3928503B" w:rsidR="00F5149E" w:rsidRDefault="00F5149E" w:rsidP="00F5149E">
      <w:pPr>
        <w:rPr>
          <w:rFonts w:ascii="Times New Roman" w:hAnsi="Times New Roman" w:cs="Times New Roman"/>
          <w:lang w:val="ru-RU"/>
        </w:rPr>
      </w:pPr>
    </w:p>
    <w:p w14:paraId="373FAF0B" w14:textId="567F534D" w:rsidR="00817798" w:rsidRPr="003A3961" w:rsidRDefault="00F5149E" w:rsidP="0046567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Был проведен краткий математический обзор </w:t>
      </w:r>
      <w:r w:rsidR="00995746">
        <w:rPr>
          <w:rFonts w:ascii="Times New Roman" w:hAnsi="Times New Roman" w:cs="Times New Roman"/>
          <w:lang w:val="ru-RU"/>
        </w:rPr>
        <w:t xml:space="preserve">машины опорных векторов. Приведена </w:t>
      </w:r>
      <w:r w:rsidR="00D60DE7">
        <w:rPr>
          <w:rFonts w:ascii="Times New Roman" w:hAnsi="Times New Roman" w:cs="Times New Roman"/>
          <w:lang w:val="ru-RU"/>
        </w:rPr>
        <w:t>целевая функция для оптимизации и поиска оптимальных значений весовых коэффициентов и порога.</w:t>
      </w:r>
      <w:bookmarkEnd w:id="4"/>
      <w:r w:rsidR="000A2F1A">
        <w:rPr>
          <w:rFonts w:ascii="Times New Roman" w:hAnsi="Times New Roman" w:cs="Times New Roman"/>
          <w:lang w:val="ru-RU"/>
        </w:rPr>
        <w:t xml:space="preserve"> Была приведена проблема линейно разделимости.</w:t>
      </w:r>
    </w:p>
    <w:p w14:paraId="5E90C14F" w14:textId="34F0A7F1" w:rsidR="000154D1" w:rsidRPr="002955AC" w:rsidRDefault="00DB66A7" w:rsidP="008349A2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8" w:name="_Toc26375426"/>
      <w:r w:rsidRPr="002955AC">
        <w:rPr>
          <w:rFonts w:ascii="Times New Roman" w:hAnsi="Times New Roman" w:cs="Times New Roman"/>
          <w:lang w:val="ru-RU"/>
        </w:rPr>
        <w:lastRenderedPageBreak/>
        <w:t xml:space="preserve">3. </w:t>
      </w:r>
      <w:r w:rsidR="000154D1" w:rsidRPr="002955AC">
        <w:rPr>
          <w:rFonts w:ascii="Times New Roman" w:hAnsi="Times New Roman" w:cs="Times New Roman"/>
          <w:lang w:val="ru-RU"/>
        </w:rPr>
        <w:t>Технологическая часть</w:t>
      </w:r>
      <w:bookmarkEnd w:id="8"/>
    </w:p>
    <w:p w14:paraId="19561752" w14:textId="77777777" w:rsidR="00B84FD1" w:rsidRPr="00BE1F74" w:rsidRDefault="00B84FD1" w:rsidP="00B6012F">
      <w:pPr>
        <w:ind w:firstLine="720"/>
        <w:rPr>
          <w:rFonts w:ascii="Times New Roman" w:hAnsi="Times New Roman" w:cs="Times New Roman"/>
          <w:lang w:val="ru-RU"/>
        </w:rPr>
      </w:pPr>
    </w:p>
    <w:p w14:paraId="20CA0030" w14:textId="7EEE0719" w:rsidR="00B6012F" w:rsidRPr="00BE1F74" w:rsidRDefault="00B6012F" w:rsidP="00B6012F">
      <w:pPr>
        <w:ind w:firstLine="720"/>
        <w:rPr>
          <w:rFonts w:ascii="Times New Roman" w:hAnsi="Times New Roman" w:cs="Times New Roman"/>
          <w:lang w:val="ru-RU"/>
        </w:rPr>
      </w:pPr>
      <w:r w:rsidRPr="00BE1F74">
        <w:rPr>
          <w:rFonts w:ascii="Times New Roman" w:hAnsi="Times New Roman" w:cs="Times New Roman"/>
          <w:lang w:val="ru-RU"/>
        </w:rPr>
        <w:t>В данном разделе буд</w:t>
      </w:r>
      <w:r w:rsidR="00B01075" w:rsidRPr="00BE1F74">
        <w:rPr>
          <w:rFonts w:ascii="Times New Roman" w:hAnsi="Times New Roman" w:cs="Times New Roman"/>
          <w:lang w:val="ru-RU"/>
        </w:rPr>
        <w:t>е</w:t>
      </w:r>
      <w:r w:rsidRPr="00BE1F74">
        <w:rPr>
          <w:rFonts w:ascii="Times New Roman" w:hAnsi="Times New Roman" w:cs="Times New Roman"/>
          <w:lang w:val="ru-RU"/>
        </w:rPr>
        <w:t>т приведен листинг</w:t>
      </w:r>
      <w:r w:rsidR="00B01075" w:rsidRPr="00BE1F74">
        <w:rPr>
          <w:rFonts w:ascii="Times New Roman" w:hAnsi="Times New Roman" w:cs="Times New Roman"/>
          <w:lang w:val="ru-RU"/>
        </w:rPr>
        <w:t xml:space="preserve"> метода опорых векторов</w:t>
      </w:r>
      <w:r w:rsidRPr="00BE1F74">
        <w:rPr>
          <w:rFonts w:ascii="Times New Roman" w:hAnsi="Times New Roman" w:cs="Times New Roman"/>
          <w:lang w:val="ru-RU"/>
        </w:rPr>
        <w:t xml:space="preserve"> на языке </w:t>
      </w:r>
      <w:r w:rsidRPr="00BE1F74">
        <w:rPr>
          <w:rFonts w:ascii="Times New Roman" w:hAnsi="Times New Roman" w:cs="Times New Roman"/>
        </w:rPr>
        <w:t>Python</w:t>
      </w:r>
      <w:r w:rsidR="005A5DD0" w:rsidRPr="00BE1F74">
        <w:rPr>
          <w:rFonts w:ascii="Times New Roman" w:hAnsi="Times New Roman" w:cs="Times New Roman"/>
          <w:lang w:val="ru-RU"/>
        </w:rPr>
        <w:t xml:space="preserve"> </w:t>
      </w:r>
      <w:r w:rsidR="00B01075" w:rsidRPr="00BE1F74">
        <w:rPr>
          <w:rFonts w:ascii="Times New Roman" w:hAnsi="Times New Roman" w:cs="Times New Roman"/>
          <w:lang w:val="ru-RU"/>
        </w:rPr>
        <w:t>3.7</w:t>
      </w:r>
      <w:r w:rsidR="003E314B" w:rsidRPr="003E314B">
        <w:rPr>
          <w:rFonts w:ascii="Times New Roman" w:hAnsi="Times New Roman" w:cs="Times New Roman"/>
          <w:lang w:val="ru-RU"/>
        </w:rPr>
        <w:t xml:space="preserve"> </w:t>
      </w:r>
      <w:r w:rsidR="00945800" w:rsidRPr="00945800">
        <w:rPr>
          <w:rFonts w:ascii="Times New Roman" w:hAnsi="Times New Roman" w:cs="Times New Roman"/>
          <w:lang w:val="ru-RU"/>
        </w:rPr>
        <w:t xml:space="preserve">[3] </w:t>
      </w:r>
      <w:r w:rsidR="000702B0" w:rsidRPr="00BE1F74">
        <w:rPr>
          <w:rFonts w:ascii="Times New Roman" w:hAnsi="Times New Roman" w:cs="Times New Roman"/>
          <w:lang w:val="ru-RU"/>
        </w:rPr>
        <w:t>(листинг 1)</w:t>
      </w:r>
      <w:r w:rsidR="00553ECD" w:rsidRPr="00BE1F74">
        <w:rPr>
          <w:rFonts w:ascii="Times New Roman" w:hAnsi="Times New Roman" w:cs="Times New Roman"/>
          <w:lang w:val="ru-RU"/>
        </w:rPr>
        <w:t>, так как имеется большой опыт работы с ним.</w:t>
      </w:r>
    </w:p>
    <w:p w14:paraId="1CDEF31B" w14:textId="05B7139B" w:rsidR="00103326" w:rsidRPr="002955AC" w:rsidRDefault="00103326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7B06B5" w14:textId="79BFD9FD" w:rsidR="00734C10" w:rsidRPr="00BE1F74" w:rsidRDefault="00734C10" w:rsidP="00734C10">
      <w:pPr>
        <w:pStyle w:val="af0"/>
        <w:rPr>
          <w:rFonts w:ascii="Times New Roman" w:hAnsi="Times New Roman" w:cs="Times New Roman"/>
          <w:sz w:val="22"/>
          <w:szCs w:val="22"/>
          <w:lang w:val="ru-RU"/>
        </w:rPr>
      </w:pPr>
      <w:r w:rsidRPr="00BE1F74">
        <w:rPr>
          <w:rFonts w:ascii="Times New Roman" w:hAnsi="Times New Roman" w:cs="Times New Roman"/>
          <w:sz w:val="22"/>
          <w:szCs w:val="22"/>
          <w:lang w:val="ru-RU"/>
        </w:rPr>
        <w:t xml:space="preserve">Листинг </w:t>
      </w:r>
      <w:r w:rsidRPr="00BE1F74">
        <w:rPr>
          <w:rFonts w:ascii="Times New Roman" w:hAnsi="Times New Roman" w:cs="Times New Roman"/>
          <w:sz w:val="22"/>
          <w:szCs w:val="22"/>
        </w:rPr>
        <w:fldChar w:fldCharType="begin"/>
      </w:r>
      <w:r w:rsidRPr="00BE1F74">
        <w:rPr>
          <w:rFonts w:ascii="Times New Roman" w:hAnsi="Times New Roman" w:cs="Times New Roman"/>
          <w:sz w:val="22"/>
          <w:szCs w:val="22"/>
          <w:lang w:val="ru-RU"/>
        </w:rPr>
        <w:instrText xml:space="preserve"> </w:instrText>
      </w:r>
      <w:r w:rsidRPr="00BE1F74">
        <w:rPr>
          <w:rFonts w:ascii="Times New Roman" w:hAnsi="Times New Roman" w:cs="Times New Roman"/>
          <w:sz w:val="22"/>
          <w:szCs w:val="22"/>
        </w:rPr>
        <w:instrText>SEQ</w:instrText>
      </w:r>
      <w:r w:rsidRPr="00BE1F74">
        <w:rPr>
          <w:rFonts w:ascii="Times New Roman" w:hAnsi="Times New Roman" w:cs="Times New Roman"/>
          <w:sz w:val="22"/>
          <w:szCs w:val="22"/>
          <w:lang w:val="ru-RU"/>
        </w:rPr>
        <w:instrText xml:space="preserve"> Листинг \* </w:instrText>
      </w:r>
      <w:r w:rsidRPr="00BE1F74">
        <w:rPr>
          <w:rFonts w:ascii="Times New Roman" w:hAnsi="Times New Roman" w:cs="Times New Roman"/>
          <w:sz w:val="22"/>
          <w:szCs w:val="22"/>
        </w:rPr>
        <w:instrText>ARABIC</w:instrText>
      </w:r>
      <w:r w:rsidRPr="00BE1F74">
        <w:rPr>
          <w:rFonts w:ascii="Times New Roman" w:hAnsi="Times New Roman" w:cs="Times New Roman"/>
          <w:sz w:val="22"/>
          <w:szCs w:val="22"/>
          <w:lang w:val="ru-RU"/>
        </w:rPr>
        <w:instrText xml:space="preserve"> </w:instrText>
      </w:r>
      <w:r w:rsidRPr="00BE1F74">
        <w:rPr>
          <w:rFonts w:ascii="Times New Roman" w:hAnsi="Times New Roman" w:cs="Times New Roman"/>
          <w:sz w:val="22"/>
          <w:szCs w:val="22"/>
        </w:rPr>
        <w:fldChar w:fldCharType="separate"/>
      </w:r>
      <w:r w:rsidRPr="00BE1F74">
        <w:rPr>
          <w:rFonts w:ascii="Times New Roman" w:hAnsi="Times New Roman" w:cs="Times New Roman"/>
          <w:noProof/>
          <w:sz w:val="22"/>
          <w:szCs w:val="22"/>
          <w:lang w:val="ru-RU"/>
        </w:rPr>
        <w:t>1</w:t>
      </w:r>
      <w:r w:rsidRPr="00BE1F74">
        <w:rPr>
          <w:rFonts w:ascii="Times New Roman" w:hAnsi="Times New Roman" w:cs="Times New Roman"/>
          <w:sz w:val="22"/>
          <w:szCs w:val="22"/>
        </w:rPr>
        <w:fldChar w:fldCharType="end"/>
      </w:r>
      <w:r w:rsidRPr="00BE1F74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="0050333C" w:rsidRPr="00BE1F74">
        <w:rPr>
          <w:rFonts w:ascii="Times New Roman" w:hAnsi="Times New Roman" w:cs="Times New Roman"/>
          <w:sz w:val="22"/>
          <w:szCs w:val="22"/>
          <w:lang w:val="ru-RU"/>
        </w:rPr>
        <w:t>Метод опорных векторов</w:t>
      </w:r>
    </w:p>
    <w:tbl>
      <w:tblPr>
        <w:tblStyle w:val="ad"/>
        <w:tblW w:w="10260" w:type="dxa"/>
        <w:tblInd w:w="-455" w:type="dxa"/>
        <w:tblLook w:val="04A0" w:firstRow="1" w:lastRow="0" w:firstColumn="1" w:lastColumn="0" w:noHBand="0" w:noVBand="1"/>
      </w:tblPr>
      <w:tblGrid>
        <w:gridCol w:w="10260"/>
      </w:tblGrid>
      <w:tr w:rsidR="00734C10" w:rsidRPr="00BB24D1" w14:paraId="7F6D664A" w14:textId="77777777" w:rsidTr="00950523">
        <w:tc>
          <w:tcPr>
            <w:tcW w:w="10260" w:type="dxa"/>
          </w:tcPr>
          <w:p w14:paraId="1DA029A1" w14:textId="77777777" w:rsidR="00A04F03" w:rsidRDefault="003A396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Support_Vector_Machine: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3A3961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__init__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visualization=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.visualization = visualization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.colors = {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'r'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,-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'b'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.visualization: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.fig = plt.figure()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.ax =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.fig.add_subplot(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839FCEC" w14:textId="6D174685" w:rsidR="007F4892" w:rsidRPr="007F4892" w:rsidRDefault="003A396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</w:pP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fit(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data):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 = data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.linear_devision_state 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The number of features for each sample.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.n_features =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len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(data[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list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(data.keys())[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]][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])</w:t>
            </w:r>
            <w:r w:rsidR="000B5C6D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{ ||w||: [w,b] }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opt_dict = {}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arrays = [(-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_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range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.n_features)]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transforms = np.array(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list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(product(*arrays)))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all_data = []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yi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featureset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.data[yi]: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feature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featureset: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all_data.append(feature)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.max_feature_value =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max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(all_data)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.min_feature_value =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min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(all_data)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all_data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None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step_sizes = [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.max_feature_value *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0.1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.max_feature_value *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0.01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.max_feature_value *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0.001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b_range_multiple =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="00D01E2F"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b_multiple =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latest_optimum =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.max_feature_value*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step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step_sizes: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w = np.array([latest_optimum,latest_optimum])</w:t>
            </w:r>
            <w:r w:rsidR="009102D2"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optimized 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while not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optimized: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np.arange(-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*(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.max_feature_value*b_range_multiple),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.max_feature_value*b_range_multiple,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                  step*b_multiple):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transformation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transforms: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w_t = w*transformation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found_option 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xi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.data[i]: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    yi=i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not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yi*(np.dot(w_t,xi)+b) &gt;=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found_option 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  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found_option: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opt_dict[np.linalg.norm(w_t)] = [w_t,b]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&lt;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optimized 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       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print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'Optimized a step.'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else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w = w - step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norms =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sorted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([n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opt_dict])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len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(norms) ==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.linear_devision_state 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    break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else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#||w|| : [w,b]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opt_choice = opt_dict[norms[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.w = opt_choice[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.b = opt_choice[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latest_optimum = opt_choice[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+ step *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not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.linear_devision_state: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print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"Невозможно построить SVM, так как классы линейно неразделимы."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print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 xml:space="preserve">"В данных есть точки, отклоняющиеся от идеального </w:t>
            </w:r>
            <w:r w:rsidR="007F4892" w:rsidRPr="007F489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\</w:t>
            </w:r>
          </w:p>
          <w:p w14:paraId="4FEAB6BD" w14:textId="29B03156" w:rsidR="00B77CE1" w:rsidRDefault="007F4892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 xml:space="preserve">               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состояния линейной разделимости."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    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</w:t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.data: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="003A3961" w:rsidRPr="003A396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xi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.data[i]: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="003A3961" w:rsidRPr="003A396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yi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 i</w:t>
            </w:r>
            <w:r w:rsidR="003A3961"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="003A3961"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predict(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features):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3A3961"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sign(x*w + b)</w:t>
            </w:r>
            <w:r w:rsidR="003A3961"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classification = np.sign(np.dot(np.array(features), 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.w) + 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.b)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classification != </w:t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0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and 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.visualization: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.ax.scatter(features[</w:t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</w:t>
            </w:r>
          </w:p>
          <w:p w14:paraId="7BAE27A4" w14:textId="77777777" w:rsidR="00B77CE1" w:rsidRDefault="00B77CE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features[</w:t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</w:t>
            </w:r>
          </w:p>
          <w:p w14:paraId="11BF4B44" w14:textId="77777777" w:rsidR="00B77CE1" w:rsidRDefault="00B77CE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 xml:space="preserve">                            </w:t>
            </w:r>
            <w:r w:rsidR="003A3961" w:rsidRPr="003A3961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s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200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B8A4E47" w14:textId="77777777" w:rsidR="00B77CE1" w:rsidRDefault="00B77CE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 xml:space="preserve">                            </w:t>
            </w:r>
            <w:r w:rsidR="003A3961" w:rsidRPr="003A3961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marker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'*'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D4BC912" w14:textId="2F23BB63" w:rsidR="00734C10" w:rsidRPr="003A3961" w:rsidRDefault="00B77CE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 xml:space="preserve">                            </w:t>
            </w:r>
            <w:r w:rsidR="003A3961" w:rsidRPr="003A3961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.colors[classification])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classification</w:t>
            </w:r>
          </w:p>
        </w:tc>
      </w:tr>
    </w:tbl>
    <w:p w14:paraId="3A611C01" w14:textId="6B7FBD2B" w:rsidR="00E91398" w:rsidRDefault="00E91398" w:rsidP="00103326">
      <w:pPr>
        <w:rPr>
          <w:rFonts w:ascii="Times New Roman" w:hAnsi="Times New Roman" w:cs="Times New Roman"/>
          <w:sz w:val="24"/>
          <w:szCs w:val="24"/>
        </w:rPr>
      </w:pPr>
    </w:p>
    <w:p w14:paraId="1E88FECD" w14:textId="7E80A561" w:rsidR="00FD227E" w:rsidRDefault="00FD227E" w:rsidP="00103326">
      <w:pPr>
        <w:rPr>
          <w:rFonts w:ascii="Times New Roman" w:hAnsi="Times New Roman" w:cs="Times New Roman"/>
          <w:sz w:val="24"/>
          <w:szCs w:val="24"/>
        </w:rPr>
      </w:pPr>
    </w:p>
    <w:p w14:paraId="285564CA" w14:textId="77777777" w:rsidR="00076135" w:rsidRDefault="00076135" w:rsidP="00103326">
      <w:pPr>
        <w:rPr>
          <w:rFonts w:ascii="Times New Roman" w:hAnsi="Times New Roman" w:cs="Times New Roman"/>
          <w:sz w:val="24"/>
          <w:szCs w:val="24"/>
        </w:rPr>
      </w:pPr>
    </w:p>
    <w:p w14:paraId="0FD9904F" w14:textId="23E51400" w:rsidR="00FD227E" w:rsidRPr="003A3961" w:rsidRDefault="00FD227E" w:rsidP="00751D28">
      <w:pPr>
        <w:pStyle w:val="2"/>
        <w:rPr>
          <w:rFonts w:ascii="Times New Roman" w:hAnsi="Times New Roman" w:cs="Times New Roman"/>
        </w:rPr>
      </w:pPr>
      <w:bookmarkStart w:id="9" w:name="_Toc26375427"/>
      <w:r w:rsidRPr="00751D28">
        <w:rPr>
          <w:rFonts w:ascii="Times New Roman" w:hAnsi="Times New Roman" w:cs="Times New Roman"/>
          <w:lang w:val="ru-RU"/>
        </w:rPr>
        <w:lastRenderedPageBreak/>
        <w:t>Вывод</w:t>
      </w:r>
      <w:bookmarkEnd w:id="9"/>
    </w:p>
    <w:p w14:paraId="263D1CDE" w14:textId="77777777" w:rsidR="00751D28" w:rsidRPr="003A3961" w:rsidRDefault="00751D28" w:rsidP="00751D28"/>
    <w:p w14:paraId="29185562" w14:textId="24C25721" w:rsidR="00FD227E" w:rsidRPr="00262345" w:rsidRDefault="00FD227E" w:rsidP="00103326">
      <w:pPr>
        <w:rPr>
          <w:rFonts w:ascii="Times New Roman" w:hAnsi="Times New Roman" w:cs="Times New Roman"/>
          <w:lang w:val="ru-RU"/>
        </w:rPr>
      </w:pPr>
      <w:r w:rsidRPr="003A3961">
        <w:rPr>
          <w:rFonts w:ascii="Times New Roman" w:hAnsi="Times New Roman" w:cs="Times New Roman"/>
          <w:sz w:val="24"/>
          <w:szCs w:val="24"/>
        </w:rPr>
        <w:tab/>
      </w:r>
      <w:r w:rsidRPr="00262345">
        <w:rPr>
          <w:rFonts w:ascii="Times New Roman" w:hAnsi="Times New Roman" w:cs="Times New Roman"/>
          <w:lang w:val="ru-RU"/>
        </w:rPr>
        <w:t>В</w:t>
      </w:r>
      <w:r w:rsidRPr="003A3961">
        <w:rPr>
          <w:rFonts w:ascii="Times New Roman" w:hAnsi="Times New Roman" w:cs="Times New Roman"/>
          <w:lang w:val="ru-RU"/>
        </w:rPr>
        <w:t xml:space="preserve"> </w:t>
      </w:r>
      <w:r w:rsidRPr="00262345">
        <w:rPr>
          <w:rFonts w:ascii="Times New Roman" w:hAnsi="Times New Roman" w:cs="Times New Roman"/>
          <w:lang w:val="ru-RU"/>
        </w:rPr>
        <w:t>данном</w:t>
      </w:r>
      <w:r w:rsidRPr="003A3961">
        <w:rPr>
          <w:rFonts w:ascii="Times New Roman" w:hAnsi="Times New Roman" w:cs="Times New Roman"/>
          <w:lang w:val="ru-RU"/>
        </w:rPr>
        <w:t xml:space="preserve"> </w:t>
      </w:r>
      <w:r w:rsidRPr="00262345">
        <w:rPr>
          <w:rFonts w:ascii="Times New Roman" w:hAnsi="Times New Roman" w:cs="Times New Roman"/>
          <w:lang w:val="ru-RU"/>
        </w:rPr>
        <w:t>разделе</w:t>
      </w:r>
      <w:r w:rsidRPr="003A3961">
        <w:rPr>
          <w:rFonts w:ascii="Times New Roman" w:hAnsi="Times New Roman" w:cs="Times New Roman"/>
          <w:lang w:val="ru-RU"/>
        </w:rPr>
        <w:t xml:space="preserve"> </w:t>
      </w:r>
      <w:r w:rsidRPr="00262345">
        <w:rPr>
          <w:rFonts w:ascii="Times New Roman" w:hAnsi="Times New Roman" w:cs="Times New Roman"/>
          <w:lang w:val="ru-RU"/>
        </w:rPr>
        <w:t>был</w:t>
      </w:r>
      <w:r w:rsidRPr="003A3961">
        <w:rPr>
          <w:rFonts w:ascii="Times New Roman" w:hAnsi="Times New Roman" w:cs="Times New Roman"/>
          <w:lang w:val="ru-RU"/>
        </w:rPr>
        <w:t xml:space="preserve"> </w:t>
      </w:r>
      <w:r w:rsidRPr="00262345">
        <w:rPr>
          <w:rFonts w:ascii="Times New Roman" w:hAnsi="Times New Roman" w:cs="Times New Roman"/>
          <w:lang w:val="ru-RU"/>
        </w:rPr>
        <w:t>приведен</w:t>
      </w:r>
      <w:r w:rsidRPr="003A3961">
        <w:rPr>
          <w:rFonts w:ascii="Times New Roman" w:hAnsi="Times New Roman" w:cs="Times New Roman"/>
          <w:lang w:val="ru-RU"/>
        </w:rPr>
        <w:t xml:space="preserve"> </w:t>
      </w:r>
      <w:r w:rsidRPr="00262345">
        <w:rPr>
          <w:rFonts w:ascii="Times New Roman" w:hAnsi="Times New Roman" w:cs="Times New Roman"/>
          <w:lang w:val="ru-RU"/>
        </w:rPr>
        <w:t xml:space="preserve">код алгоритма бинарной классификации методом </w:t>
      </w:r>
      <w:r w:rsidRPr="00262345">
        <w:rPr>
          <w:rFonts w:ascii="Times New Roman" w:hAnsi="Times New Roman" w:cs="Times New Roman"/>
        </w:rPr>
        <w:t>SVM</w:t>
      </w:r>
      <w:r w:rsidRPr="00262345">
        <w:rPr>
          <w:rFonts w:ascii="Times New Roman" w:hAnsi="Times New Roman" w:cs="Times New Roman"/>
          <w:lang w:val="ru-RU"/>
        </w:rPr>
        <w:t xml:space="preserve"> </w:t>
      </w:r>
      <w:r w:rsidR="004D1B30" w:rsidRPr="00262345">
        <w:rPr>
          <w:rFonts w:ascii="Times New Roman" w:hAnsi="Times New Roman" w:cs="Times New Roman"/>
          <w:lang w:val="ru-RU"/>
        </w:rPr>
        <w:t xml:space="preserve">на языке программирования </w:t>
      </w:r>
      <w:r w:rsidR="004D1B30" w:rsidRPr="00262345">
        <w:rPr>
          <w:rFonts w:ascii="Times New Roman" w:hAnsi="Times New Roman" w:cs="Times New Roman"/>
        </w:rPr>
        <w:t>Python</w:t>
      </w:r>
      <w:r w:rsidR="004D1B30" w:rsidRPr="00262345">
        <w:rPr>
          <w:rFonts w:ascii="Times New Roman" w:hAnsi="Times New Roman" w:cs="Times New Roman"/>
          <w:lang w:val="ru-RU"/>
        </w:rPr>
        <w:t>.</w:t>
      </w:r>
    </w:p>
    <w:p w14:paraId="4E955F69" w14:textId="537A117D" w:rsidR="005335B6" w:rsidRDefault="005335B6" w:rsidP="0010332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5DA636" w14:textId="3824EFC0" w:rsidR="005335B6" w:rsidRPr="002955AC" w:rsidRDefault="005335B6" w:rsidP="005335B6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0" w:name="_Toc26375428"/>
      <w:r>
        <w:rPr>
          <w:rFonts w:ascii="Times New Roman" w:hAnsi="Times New Roman" w:cs="Times New Roman"/>
          <w:lang w:val="ru-RU"/>
        </w:rPr>
        <w:lastRenderedPageBreak/>
        <w:t>4</w:t>
      </w:r>
      <w:r w:rsidRPr="002955AC">
        <w:rPr>
          <w:rFonts w:ascii="Times New Roman" w:hAnsi="Times New Roman" w:cs="Times New Roman"/>
          <w:lang w:val="ru-RU"/>
        </w:rPr>
        <w:t>.</w:t>
      </w:r>
      <w:r w:rsidRPr="003A396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Исследовательская</w:t>
      </w:r>
      <w:r w:rsidRPr="002955AC">
        <w:rPr>
          <w:rFonts w:ascii="Times New Roman" w:hAnsi="Times New Roman" w:cs="Times New Roman"/>
          <w:lang w:val="ru-RU"/>
        </w:rPr>
        <w:t xml:space="preserve"> часть</w:t>
      </w:r>
      <w:bookmarkEnd w:id="10"/>
    </w:p>
    <w:p w14:paraId="0CFDDA28" w14:textId="26FB4F3D" w:rsidR="005335B6" w:rsidRPr="00262345" w:rsidRDefault="005335B6" w:rsidP="00103326">
      <w:pPr>
        <w:rPr>
          <w:rFonts w:ascii="Times New Roman" w:hAnsi="Times New Roman" w:cs="Times New Roman"/>
          <w:lang w:val="ru-RU"/>
        </w:rPr>
      </w:pPr>
    </w:p>
    <w:p w14:paraId="121B9CB2" w14:textId="39DAE8F4" w:rsidR="007C0B14" w:rsidRDefault="007C0B14" w:rsidP="007C0B1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62345">
        <w:rPr>
          <w:rFonts w:ascii="Times New Roman" w:hAnsi="Times New Roman" w:cs="Times New Roman"/>
          <w:lang w:val="ru-RU"/>
        </w:rPr>
        <w:tab/>
        <w:t>В качестве исследования и тестирования машины опорных векторов были подготовлены тестовые данные, которые являются точками в двумерном пространстве. В таблице 1 приведены данные и принадлежность каждой точки к классу -1 или 1.</w:t>
      </w:r>
    </w:p>
    <w:p w14:paraId="1E27B2DB" w14:textId="4AFB75F4" w:rsidR="00BE1F74" w:rsidRDefault="009B3901" w:rsidP="009B3901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1</w:t>
      </w:r>
    </w:p>
    <w:p w14:paraId="2BE8F6DF" w14:textId="61323EC3" w:rsidR="009B3901" w:rsidRPr="009B3901" w:rsidRDefault="009B3901" w:rsidP="009B3901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Тестовые точки</w:t>
      </w:r>
    </w:p>
    <w:tbl>
      <w:tblPr>
        <w:tblStyle w:val="ad"/>
        <w:tblW w:w="0" w:type="auto"/>
        <w:tblInd w:w="3282" w:type="dxa"/>
        <w:tblLook w:val="04A0" w:firstRow="1" w:lastRow="0" w:firstColumn="1" w:lastColumn="0" w:noHBand="0" w:noVBand="1"/>
      </w:tblPr>
      <w:tblGrid>
        <w:gridCol w:w="985"/>
        <w:gridCol w:w="900"/>
        <w:gridCol w:w="900"/>
      </w:tblGrid>
      <w:tr w:rsidR="00AF75E7" w14:paraId="325A915E" w14:textId="77777777" w:rsidTr="008A0E39">
        <w:tc>
          <w:tcPr>
            <w:tcW w:w="985" w:type="dxa"/>
            <w:shd w:val="clear" w:color="auto" w:fill="E7E6E6" w:themeFill="background2"/>
          </w:tcPr>
          <w:p w14:paraId="54EF57A8" w14:textId="3AC3B576" w:rsidR="00AF75E7" w:rsidRP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0" w:type="dxa"/>
            <w:shd w:val="clear" w:color="auto" w:fill="E7E6E6" w:themeFill="background2"/>
          </w:tcPr>
          <w:p w14:paraId="7D029CD9" w14:textId="09E582D5" w:rsidR="00AF75E7" w:rsidRP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0" w:type="dxa"/>
            <w:shd w:val="clear" w:color="auto" w:fill="E7E6E6" w:themeFill="background2"/>
          </w:tcPr>
          <w:p w14:paraId="68482259" w14:textId="630DEE83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</w:t>
            </w:r>
          </w:p>
        </w:tc>
      </w:tr>
      <w:tr w:rsidR="00AF75E7" w14:paraId="21A7940C" w14:textId="77777777" w:rsidTr="008A0E39">
        <w:tc>
          <w:tcPr>
            <w:tcW w:w="985" w:type="dxa"/>
          </w:tcPr>
          <w:p w14:paraId="57877F3D" w14:textId="2884080F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04293AEE" w14:textId="3F0F800F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-14</w:t>
            </w:r>
          </w:p>
        </w:tc>
        <w:tc>
          <w:tcPr>
            <w:tcW w:w="900" w:type="dxa"/>
          </w:tcPr>
          <w:p w14:paraId="3CC661ED" w14:textId="14BE35A5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AF75E7" w14:paraId="7DB2F6AF" w14:textId="77777777" w:rsidTr="008A0E39">
        <w:tc>
          <w:tcPr>
            <w:tcW w:w="985" w:type="dxa"/>
          </w:tcPr>
          <w:p w14:paraId="34E746C2" w14:textId="0F1264BB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-14</w:t>
            </w:r>
          </w:p>
        </w:tc>
        <w:tc>
          <w:tcPr>
            <w:tcW w:w="900" w:type="dxa"/>
          </w:tcPr>
          <w:p w14:paraId="2792555F" w14:textId="4FAF13C7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900" w:type="dxa"/>
          </w:tcPr>
          <w:p w14:paraId="33E1EFA2" w14:textId="4AD44895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AF75E7" w14:paraId="0BC7F3BF" w14:textId="77777777" w:rsidTr="008A0E39">
        <w:tc>
          <w:tcPr>
            <w:tcW w:w="985" w:type="dxa"/>
          </w:tcPr>
          <w:p w14:paraId="55AE99CC" w14:textId="38F427E3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-20</w:t>
            </w:r>
          </w:p>
        </w:tc>
        <w:tc>
          <w:tcPr>
            <w:tcW w:w="900" w:type="dxa"/>
          </w:tcPr>
          <w:p w14:paraId="264F1BA0" w14:textId="09AB02CA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900" w:type="dxa"/>
          </w:tcPr>
          <w:p w14:paraId="43E38DE9" w14:textId="604E0A58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AF75E7" w14:paraId="6569C6F6" w14:textId="77777777" w:rsidTr="008A0E39">
        <w:tc>
          <w:tcPr>
            <w:tcW w:w="985" w:type="dxa"/>
          </w:tcPr>
          <w:p w14:paraId="10DEA089" w14:textId="5A24187C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-11</w:t>
            </w:r>
          </w:p>
        </w:tc>
        <w:tc>
          <w:tcPr>
            <w:tcW w:w="900" w:type="dxa"/>
          </w:tcPr>
          <w:p w14:paraId="47C15972" w14:textId="70CF30FA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7.5</w:t>
            </w:r>
          </w:p>
        </w:tc>
        <w:tc>
          <w:tcPr>
            <w:tcW w:w="900" w:type="dxa"/>
          </w:tcPr>
          <w:p w14:paraId="5F9154A9" w14:textId="0328C428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AF75E7" w14:paraId="59A11DB1" w14:textId="77777777" w:rsidTr="008A0E39">
        <w:tc>
          <w:tcPr>
            <w:tcW w:w="985" w:type="dxa"/>
          </w:tcPr>
          <w:p w14:paraId="2602B6F7" w14:textId="4F864CD4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-4</w:t>
            </w:r>
          </w:p>
        </w:tc>
        <w:tc>
          <w:tcPr>
            <w:tcW w:w="900" w:type="dxa"/>
          </w:tcPr>
          <w:p w14:paraId="5131F546" w14:textId="643F56E9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900" w:type="dxa"/>
          </w:tcPr>
          <w:p w14:paraId="049B6C94" w14:textId="4DF9F06C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AF75E7" w14:paraId="5E262C87" w14:textId="77777777" w:rsidTr="008A0E39">
        <w:tc>
          <w:tcPr>
            <w:tcW w:w="985" w:type="dxa"/>
          </w:tcPr>
          <w:p w14:paraId="14FCE46C" w14:textId="3703471D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900" w:type="dxa"/>
          </w:tcPr>
          <w:p w14:paraId="44D3C3E6" w14:textId="5E12CCFE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900" w:type="dxa"/>
          </w:tcPr>
          <w:p w14:paraId="0B0F1F08" w14:textId="08893A6E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AF75E7" w14:paraId="7CBBF48A" w14:textId="77777777" w:rsidTr="008A0E39">
        <w:tc>
          <w:tcPr>
            <w:tcW w:w="985" w:type="dxa"/>
          </w:tcPr>
          <w:p w14:paraId="4DF1DB5D" w14:textId="124F1148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900" w:type="dxa"/>
          </w:tcPr>
          <w:p w14:paraId="527955DA" w14:textId="5D02645A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-5</w:t>
            </w:r>
          </w:p>
        </w:tc>
        <w:tc>
          <w:tcPr>
            <w:tcW w:w="900" w:type="dxa"/>
          </w:tcPr>
          <w:p w14:paraId="13DF6896" w14:textId="13933441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AF75E7" w14:paraId="7BC8BB12" w14:textId="77777777" w:rsidTr="008A0E39">
        <w:tc>
          <w:tcPr>
            <w:tcW w:w="985" w:type="dxa"/>
          </w:tcPr>
          <w:p w14:paraId="798720D7" w14:textId="3FD0B087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900" w:type="dxa"/>
          </w:tcPr>
          <w:p w14:paraId="5003C43A" w14:textId="5DC9AEB1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900" w:type="dxa"/>
          </w:tcPr>
          <w:p w14:paraId="3B8BC31B" w14:textId="11484E20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14:paraId="5B5D803C" w14:textId="7C5CCFA8" w:rsidR="007C0B14" w:rsidRDefault="007C0B14" w:rsidP="00BE1F74">
      <w:pPr>
        <w:tabs>
          <w:tab w:val="left" w:pos="2731"/>
        </w:tabs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7FBBEF01" w14:textId="5B5AFA68" w:rsidR="008E71F1" w:rsidRPr="00262345" w:rsidRDefault="00394036" w:rsidP="00394036">
      <w:pPr>
        <w:tabs>
          <w:tab w:val="left" w:pos="2731"/>
        </w:tabs>
        <w:jc w:val="both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   </w:t>
      </w:r>
      <w:r w:rsidRPr="00262345">
        <w:rPr>
          <w:rFonts w:ascii="Times New Roman" w:hAnsi="Times New Roman" w:cs="Times New Roman"/>
          <w:noProof/>
          <w:lang w:val="ru-RU"/>
        </w:rPr>
        <w:t>На рисунке 4 приведена визуализация работы машины опорных векторов. Красным цветом отмечены элементы, принадлежащие к классу 1. Синим цветом отмечены элементы, принадлежащие к классу -1. Звездочками помечены элементы, на которых тестировалась модель. Как видно визуально, машина опорных векторов смогла безошибочно классифицировать данные. Именно поэтому в классическом подходе не воодится понятие ошибки модели, так как классы должны быть линейно разделимы заранее.</w:t>
      </w:r>
    </w:p>
    <w:p w14:paraId="7FC85F57" w14:textId="77777777" w:rsidR="007C0B14" w:rsidRDefault="007C0B14" w:rsidP="007C0B14">
      <w:pPr>
        <w:keepNext/>
        <w:tabs>
          <w:tab w:val="left" w:pos="2731"/>
        </w:tabs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8C330D1" wp14:editId="4AFE5E85">
            <wp:extent cx="3573495" cy="3157220"/>
            <wp:effectExtent l="0" t="0" r="825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0" t="11077" r="8969" b="3081"/>
                    <a:stretch/>
                  </pic:blipFill>
                  <pic:spPr bwMode="auto">
                    <a:xfrm>
                      <a:off x="0" y="0"/>
                      <a:ext cx="3742277" cy="33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DC26D" w14:textId="0EC4883C" w:rsidR="007C0B14" w:rsidRPr="003A3961" w:rsidRDefault="007C0B14" w:rsidP="007C0B14">
      <w:pPr>
        <w:pStyle w:val="af0"/>
        <w:jc w:val="center"/>
        <w:rPr>
          <w:sz w:val="22"/>
          <w:szCs w:val="22"/>
          <w:lang w:val="ru-RU"/>
        </w:rPr>
      </w:pPr>
      <w:r w:rsidRPr="003A3961">
        <w:rPr>
          <w:sz w:val="22"/>
          <w:szCs w:val="22"/>
          <w:lang w:val="ru-RU"/>
        </w:rPr>
        <w:t xml:space="preserve">Рисунок </w:t>
      </w:r>
      <w:r w:rsidRPr="007C0B14">
        <w:rPr>
          <w:sz w:val="22"/>
          <w:szCs w:val="22"/>
        </w:rPr>
        <w:fldChar w:fldCharType="begin"/>
      </w:r>
      <w:r w:rsidRPr="003A3961">
        <w:rPr>
          <w:sz w:val="22"/>
          <w:szCs w:val="22"/>
          <w:lang w:val="ru-RU"/>
        </w:rPr>
        <w:instrText xml:space="preserve"> </w:instrText>
      </w:r>
      <w:r w:rsidRPr="007C0B14">
        <w:rPr>
          <w:sz w:val="22"/>
          <w:szCs w:val="22"/>
        </w:rPr>
        <w:instrText>SEQ</w:instrText>
      </w:r>
      <w:r w:rsidRPr="003A3961">
        <w:rPr>
          <w:sz w:val="22"/>
          <w:szCs w:val="22"/>
          <w:lang w:val="ru-RU"/>
        </w:rPr>
        <w:instrText xml:space="preserve"> Рисунок \* </w:instrText>
      </w:r>
      <w:r w:rsidRPr="007C0B14">
        <w:rPr>
          <w:sz w:val="22"/>
          <w:szCs w:val="22"/>
        </w:rPr>
        <w:instrText>ARABIC</w:instrText>
      </w:r>
      <w:r w:rsidRPr="003A3961">
        <w:rPr>
          <w:sz w:val="22"/>
          <w:szCs w:val="22"/>
          <w:lang w:val="ru-RU"/>
        </w:rPr>
        <w:instrText xml:space="preserve"> </w:instrText>
      </w:r>
      <w:r w:rsidRPr="007C0B14">
        <w:rPr>
          <w:sz w:val="22"/>
          <w:szCs w:val="22"/>
        </w:rPr>
        <w:fldChar w:fldCharType="separate"/>
      </w:r>
      <w:r w:rsidRPr="003A3961">
        <w:rPr>
          <w:noProof/>
          <w:sz w:val="22"/>
          <w:szCs w:val="22"/>
          <w:lang w:val="ru-RU"/>
        </w:rPr>
        <w:t>4</w:t>
      </w:r>
      <w:r w:rsidRPr="007C0B14">
        <w:rPr>
          <w:sz w:val="22"/>
          <w:szCs w:val="22"/>
        </w:rPr>
        <w:fldChar w:fldCharType="end"/>
      </w:r>
      <w:r w:rsidRPr="007C0B14">
        <w:rPr>
          <w:sz w:val="22"/>
          <w:szCs w:val="22"/>
          <w:lang w:val="ru-RU"/>
        </w:rPr>
        <w:t xml:space="preserve">. Тестирование </w:t>
      </w:r>
      <w:r w:rsidRPr="007C0B14">
        <w:rPr>
          <w:sz w:val="22"/>
          <w:szCs w:val="22"/>
        </w:rPr>
        <w:t>SVM</w:t>
      </w:r>
    </w:p>
    <w:p w14:paraId="24AB16F4" w14:textId="06B3CC76" w:rsidR="009B3901" w:rsidRDefault="009B3901" w:rsidP="009B390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На основе данного примера можно определить опорные вектор</w:t>
      </w:r>
      <w:r w:rsidR="00D215EB">
        <w:rPr>
          <w:rFonts w:ascii="Times New Roman" w:hAnsi="Times New Roman" w:cs="Times New Roman"/>
          <w:lang w:val="ru-RU"/>
        </w:rPr>
        <w:t>а для обеих классов.</w:t>
      </w:r>
    </w:p>
    <w:p w14:paraId="3AB774C1" w14:textId="2583CC39" w:rsidR="00D215EB" w:rsidRDefault="00D215EB" w:rsidP="00D215E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2</w:t>
      </w:r>
    </w:p>
    <w:p w14:paraId="4C3E6DAA" w14:textId="627599A5" w:rsidR="00D215EB" w:rsidRDefault="00D215EB" w:rsidP="00D215EB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Опорные вектора</w:t>
      </w:r>
    </w:p>
    <w:tbl>
      <w:tblPr>
        <w:tblStyle w:val="ad"/>
        <w:tblW w:w="0" w:type="auto"/>
        <w:tblInd w:w="3282" w:type="dxa"/>
        <w:tblLook w:val="04A0" w:firstRow="1" w:lastRow="0" w:firstColumn="1" w:lastColumn="0" w:noHBand="0" w:noVBand="1"/>
      </w:tblPr>
      <w:tblGrid>
        <w:gridCol w:w="985"/>
        <w:gridCol w:w="900"/>
        <w:gridCol w:w="900"/>
      </w:tblGrid>
      <w:tr w:rsidR="00D215EB" w14:paraId="541DD1BA" w14:textId="77777777" w:rsidTr="008A0E39">
        <w:tc>
          <w:tcPr>
            <w:tcW w:w="985" w:type="dxa"/>
            <w:shd w:val="clear" w:color="auto" w:fill="E7E6E6" w:themeFill="background2"/>
          </w:tcPr>
          <w:p w14:paraId="5B832EFF" w14:textId="77777777" w:rsidR="00D215EB" w:rsidRPr="00AF75E7" w:rsidRDefault="00D215EB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0" w:type="dxa"/>
            <w:shd w:val="clear" w:color="auto" w:fill="E7E6E6" w:themeFill="background2"/>
          </w:tcPr>
          <w:p w14:paraId="52AECDF8" w14:textId="77777777" w:rsidR="00D215EB" w:rsidRPr="00AF75E7" w:rsidRDefault="00D215EB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0" w:type="dxa"/>
            <w:shd w:val="clear" w:color="auto" w:fill="E7E6E6" w:themeFill="background2"/>
          </w:tcPr>
          <w:p w14:paraId="17207B10" w14:textId="77777777" w:rsidR="00D215EB" w:rsidRDefault="00D215EB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</w:t>
            </w:r>
          </w:p>
        </w:tc>
      </w:tr>
      <w:tr w:rsidR="00D215EB" w14:paraId="29A4999B" w14:textId="77777777" w:rsidTr="008A0E39">
        <w:tc>
          <w:tcPr>
            <w:tcW w:w="985" w:type="dxa"/>
          </w:tcPr>
          <w:p w14:paraId="1703C043" w14:textId="63F1C138" w:rsidR="00D215EB" w:rsidRDefault="00AF00ED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-5.81</w:t>
            </w:r>
          </w:p>
        </w:tc>
        <w:tc>
          <w:tcPr>
            <w:tcW w:w="900" w:type="dxa"/>
          </w:tcPr>
          <w:p w14:paraId="05F38F34" w14:textId="1A610145" w:rsidR="00D215EB" w:rsidRDefault="00D215EB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F00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0.73</w:t>
            </w:r>
          </w:p>
        </w:tc>
        <w:tc>
          <w:tcPr>
            <w:tcW w:w="900" w:type="dxa"/>
          </w:tcPr>
          <w:p w14:paraId="6BC96E97" w14:textId="77777777" w:rsidR="00D215EB" w:rsidRDefault="00D215EB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D215EB" w14:paraId="0E8395B2" w14:textId="77777777" w:rsidTr="008A0E39">
        <w:tc>
          <w:tcPr>
            <w:tcW w:w="985" w:type="dxa"/>
          </w:tcPr>
          <w:p w14:paraId="2AA5A7CD" w14:textId="671D3727" w:rsidR="00D215EB" w:rsidRDefault="00D215EB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F00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1.3</w:t>
            </w:r>
          </w:p>
        </w:tc>
        <w:tc>
          <w:tcPr>
            <w:tcW w:w="900" w:type="dxa"/>
          </w:tcPr>
          <w:p w14:paraId="30232ACE" w14:textId="6607C243" w:rsidR="00D215EB" w:rsidRDefault="00AF00ED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8.12</w:t>
            </w:r>
          </w:p>
        </w:tc>
        <w:tc>
          <w:tcPr>
            <w:tcW w:w="900" w:type="dxa"/>
          </w:tcPr>
          <w:p w14:paraId="502DF7AD" w14:textId="7192C292" w:rsidR="00D215EB" w:rsidRDefault="00AF00ED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14:paraId="549438AA" w14:textId="64D87B1C" w:rsidR="00D215EB" w:rsidRDefault="00D215EB" w:rsidP="00D215EB">
      <w:pPr>
        <w:jc w:val="center"/>
        <w:rPr>
          <w:rFonts w:ascii="Times New Roman" w:hAnsi="Times New Roman" w:cs="Times New Roman"/>
        </w:rPr>
      </w:pPr>
    </w:p>
    <w:p w14:paraId="5FF7C9D8" w14:textId="0F1D2B6C" w:rsidR="00D8320A" w:rsidRDefault="003526D0" w:rsidP="00D8320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Предсказание класса строится на основе линейной комбинации точки для тестирования, вектора весов и смещения как: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3526D0" w14:paraId="313A44F5" w14:textId="77777777" w:rsidTr="003526D0">
        <w:tc>
          <w:tcPr>
            <w:tcW w:w="236" w:type="dxa"/>
          </w:tcPr>
          <w:p w14:paraId="30816657" w14:textId="77777777" w:rsidR="003526D0" w:rsidRDefault="003526D0" w:rsidP="00D8320A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6F3FD92A" w14:textId="0FC30947" w:rsidR="003526D0" w:rsidRDefault="00B55179" w:rsidP="00D8320A">
            <w:pPr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sign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(w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b)</m:t>
                </m:r>
              </m:oMath>
            </m:oMathPara>
          </w:p>
        </w:tc>
        <w:tc>
          <w:tcPr>
            <w:tcW w:w="265" w:type="dxa"/>
          </w:tcPr>
          <w:p w14:paraId="7F7B1DFC" w14:textId="307B853D" w:rsidR="003526D0" w:rsidRPr="003526D0" w:rsidRDefault="003526D0" w:rsidP="00D83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(8)</w:t>
            </w:r>
          </w:p>
        </w:tc>
      </w:tr>
    </w:tbl>
    <w:p w14:paraId="10A161C2" w14:textId="77777777" w:rsidR="003526D0" w:rsidRDefault="003526D0" w:rsidP="00D8320A">
      <w:pPr>
        <w:rPr>
          <w:rFonts w:ascii="Times New Roman" w:hAnsi="Times New Roman" w:cs="Times New Roman"/>
          <w:lang w:val="ru-RU"/>
        </w:rPr>
      </w:pPr>
    </w:p>
    <w:p w14:paraId="0ADD2C72" w14:textId="5F1B3D8F" w:rsidR="003526D0" w:rsidRDefault="003526D0" w:rsidP="00D8320A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На основе данных, на которых обучалась модель также были вычислены вектор весов и смещеные, данном случае они равны соответственно: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3526D0" w14:paraId="3836FB0C" w14:textId="77777777" w:rsidTr="003526D0">
        <w:tc>
          <w:tcPr>
            <w:tcW w:w="236" w:type="dxa"/>
          </w:tcPr>
          <w:p w14:paraId="149B12C1" w14:textId="77777777" w:rsidR="003526D0" w:rsidRDefault="003526D0" w:rsidP="00D8320A">
            <w:pPr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1C2B30B6" w14:textId="712452F3" w:rsidR="003526D0" w:rsidRDefault="003526D0" w:rsidP="00D8320A">
            <w:pPr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ru-RU"/>
                  </w:rPr>
                  <m:t>w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=(0.15638166, 0.15638166),</m:t>
                </m:r>
              </m:oMath>
            </m:oMathPara>
          </w:p>
        </w:tc>
        <w:tc>
          <w:tcPr>
            <w:tcW w:w="265" w:type="dxa"/>
          </w:tcPr>
          <w:p w14:paraId="3FF86B3E" w14:textId="0180E08F" w:rsidR="003526D0" w:rsidRPr="003526D0" w:rsidRDefault="003526D0" w:rsidP="00D8320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(9)</w:t>
            </w:r>
          </w:p>
        </w:tc>
      </w:tr>
      <w:tr w:rsidR="003526D0" w14:paraId="4ABFCF7C" w14:textId="77777777" w:rsidTr="003526D0">
        <w:tc>
          <w:tcPr>
            <w:tcW w:w="236" w:type="dxa"/>
          </w:tcPr>
          <w:p w14:paraId="1E0684B2" w14:textId="77777777" w:rsidR="003526D0" w:rsidRDefault="003526D0" w:rsidP="00D8320A">
            <w:pPr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7B1D65D2" w14:textId="2AD413A5" w:rsidR="003526D0" w:rsidRPr="003526D0" w:rsidRDefault="003526D0" w:rsidP="00D8320A">
            <w:pPr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b=-1.32e-12.</m:t>
                </m:r>
              </m:oMath>
            </m:oMathPara>
          </w:p>
        </w:tc>
        <w:tc>
          <w:tcPr>
            <w:tcW w:w="265" w:type="dxa"/>
          </w:tcPr>
          <w:p w14:paraId="31D81C3B" w14:textId="77777777" w:rsidR="003526D0" w:rsidRDefault="003526D0" w:rsidP="00D8320A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5B7B8D83" w14:textId="3DD159C1" w:rsidR="003526D0" w:rsidRPr="003526D0" w:rsidRDefault="003526D0" w:rsidP="003526D0">
      <w:pPr>
        <w:jc w:val="center"/>
        <w:rPr>
          <w:rFonts w:ascii="Times New Roman" w:eastAsiaTheme="minorEastAsia" w:hAnsi="Times New Roman" w:cs="Times New Roman"/>
        </w:rPr>
      </w:pPr>
    </w:p>
    <w:p w14:paraId="4B93EC47" w14:textId="6EE5CE0C" w:rsidR="003526D0" w:rsidRDefault="003526D0" w:rsidP="003526D0">
      <w:pPr>
        <w:pStyle w:val="2"/>
        <w:rPr>
          <w:rFonts w:ascii="Times New Roman" w:hAnsi="Times New Roman" w:cs="Times New Roman"/>
          <w:lang w:val="ru-RU"/>
        </w:rPr>
      </w:pPr>
      <w:bookmarkStart w:id="11" w:name="_Toc26375429"/>
      <w:r w:rsidRPr="003526D0">
        <w:rPr>
          <w:rFonts w:ascii="Times New Roman" w:hAnsi="Times New Roman" w:cs="Times New Roman"/>
          <w:lang w:val="ru-RU"/>
        </w:rPr>
        <w:t>Вывод</w:t>
      </w:r>
      <w:bookmarkEnd w:id="11"/>
    </w:p>
    <w:p w14:paraId="011EA291" w14:textId="0F4F4010" w:rsidR="003526D0" w:rsidRDefault="003526D0" w:rsidP="003526D0">
      <w:pPr>
        <w:rPr>
          <w:lang w:val="ru-RU"/>
        </w:rPr>
      </w:pPr>
    </w:p>
    <w:p w14:paraId="6E595FCE" w14:textId="7C1B06DE" w:rsidR="003526D0" w:rsidRPr="003526D0" w:rsidRDefault="003526D0" w:rsidP="003526D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было проведено тестированик реализованной машины опорных векторов, приведена оценка точности, найдены опорные элементы и значения, необходимые для предсказания класса на новых данных.</w:t>
      </w:r>
    </w:p>
    <w:p w14:paraId="63BA8241" w14:textId="77777777" w:rsidR="00CD4683" w:rsidRPr="003A3961" w:rsidRDefault="00CD4683" w:rsidP="00CD4683">
      <w:pPr>
        <w:pStyle w:val="1"/>
        <w:pageBreakBefore/>
        <w:rPr>
          <w:rFonts w:ascii="Times New Roman" w:hAnsi="Times New Roman" w:cs="Times New Roman"/>
        </w:rPr>
      </w:pPr>
      <w:bookmarkStart w:id="12" w:name="_Toc26375430"/>
      <w:r w:rsidRPr="00E21B3C">
        <w:rPr>
          <w:rFonts w:ascii="Times New Roman" w:hAnsi="Times New Roman" w:cs="Times New Roman"/>
          <w:lang w:val="ru-RU"/>
        </w:rPr>
        <w:lastRenderedPageBreak/>
        <w:t>Литература</w:t>
      </w:r>
      <w:bookmarkEnd w:id="12"/>
    </w:p>
    <w:p w14:paraId="0523F51F" w14:textId="77777777" w:rsidR="00CD4683" w:rsidRPr="003A3961" w:rsidRDefault="00CD4683" w:rsidP="00CD4683">
      <w:pPr>
        <w:rPr>
          <w:rFonts w:ascii="Times New Roman" w:hAnsi="Times New Roman" w:cs="Times New Roman"/>
        </w:rPr>
      </w:pPr>
    </w:p>
    <w:p w14:paraId="4F7F6341" w14:textId="32365212" w:rsidR="00CD4683" w:rsidRDefault="00CD4683" w:rsidP="00CD4683">
      <w:pPr>
        <w:rPr>
          <w:rFonts w:ascii="Times New Roman" w:hAnsi="Times New Roman" w:cs="Times New Roman"/>
          <w:color w:val="0D0D0D" w:themeColor="text1" w:themeTint="F2"/>
        </w:rPr>
      </w:pPr>
      <w:r w:rsidRPr="00D564E2">
        <w:rPr>
          <w:rFonts w:ascii="Times New Roman" w:hAnsi="Times New Roman" w:cs="Times New Roman"/>
          <w:color w:val="0D0D0D" w:themeColor="text1" w:themeTint="F2"/>
        </w:rPr>
        <w:t xml:space="preserve">[1]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Boser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B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.,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I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.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Guyon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and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V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.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N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.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Vapnik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.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“A training algorithm for optimal margin classifiers”, Fifth Annual Workshop on Computational Learning Theory, 1992, p. 144-152. San Mateo, CA: Morgan Kauffman.</w:t>
      </w:r>
      <w:r w:rsidRPr="00D01036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68F73D46" w14:textId="34F8E40E" w:rsidR="00CF2D35" w:rsidRPr="00D01036" w:rsidRDefault="00CF2D35" w:rsidP="00CD4683">
      <w:p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[2] Bertsekas D.P.</w:t>
      </w:r>
      <w:r w:rsidR="0091086E">
        <w:rPr>
          <w:rFonts w:ascii="Times New Roman" w:hAnsi="Times New Roman" w:cs="Times New Roman"/>
          <w:color w:val="0D0D0D" w:themeColor="text1" w:themeTint="F2"/>
        </w:rPr>
        <w:t xml:space="preserve"> Dynamic Programming and Optimal Control, 1995, vol. I and vol. II, Belmont, MA: Athenas Scientific.</w:t>
      </w:r>
    </w:p>
    <w:p w14:paraId="25468E99" w14:textId="647E797B" w:rsidR="00E21B3C" w:rsidRPr="00D01036" w:rsidRDefault="00E21B3C" w:rsidP="00E21B3C">
      <w:pPr>
        <w:rPr>
          <w:rFonts w:ascii="Times New Roman" w:hAnsi="Times New Roman" w:cs="Times New Roman"/>
          <w:color w:val="0D0D0D" w:themeColor="text1" w:themeTint="F2"/>
        </w:rPr>
      </w:pPr>
    </w:p>
    <w:sectPr w:rsidR="00E21B3C" w:rsidRPr="00D01036" w:rsidSect="00235763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BA944" w14:textId="77777777" w:rsidR="00B55179" w:rsidRDefault="00B55179" w:rsidP="000154D1">
      <w:pPr>
        <w:spacing w:after="0" w:line="240" w:lineRule="auto"/>
      </w:pPr>
      <w:r>
        <w:separator/>
      </w:r>
    </w:p>
  </w:endnote>
  <w:endnote w:type="continuationSeparator" w:id="0">
    <w:p w14:paraId="7E939BE8" w14:textId="77777777" w:rsidR="00B55179" w:rsidRDefault="00B55179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8E79CF" w:rsidRDefault="008E79CF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8E79CF" w:rsidRDefault="008E79C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CE9B" w14:textId="0DF8BC1B" w:rsidR="008E79CF" w:rsidRPr="007F779C" w:rsidRDefault="008E79CF" w:rsidP="0066089E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7F779C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5BF0C" w14:textId="77777777" w:rsidR="00B55179" w:rsidRDefault="00B55179" w:rsidP="000154D1">
      <w:pPr>
        <w:spacing w:after="0" w:line="240" w:lineRule="auto"/>
      </w:pPr>
      <w:r>
        <w:separator/>
      </w:r>
    </w:p>
  </w:footnote>
  <w:footnote w:type="continuationSeparator" w:id="0">
    <w:p w14:paraId="5657CAB8" w14:textId="77777777" w:rsidR="00B55179" w:rsidRDefault="00B55179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7817" w14:textId="66490FA7" w:rsidR="008E79CF" w:rsidRPr="002955AC" w:rsidRDefault="008E79CF" w:rsidP="001E67FA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955AC"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491"/>
    <w:multiLevelType w:val="hybridMultilevel"/>
    <w:tmpl w:val="8A208E4A"/>
    <w:lvl w:ilvl="0" w:tplc="2FCE75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473A"/>
    <w:multiLevelType w:val="hybridMultilevel"/>
    <w:tmpl w:val="7256C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1F85"/>
    <w:multiLevelType w:val="hybridMultilevel"/>
    <w:tmpl w:val="C4C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5A1A"/>
    <w:multiLevelType w:val="hybridMultilevel"/>
    <w:tmpl w:val="D5A8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64CC3"/>
    <w:multiLevelType w:val="hybridMultilevel"/>
    <w:tmpl w:val="58EE2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243B2C"/>
    <w:multiLevelType w:val="hybridMultilevel"/>
    <w:tmpl w:val="0D4A1518"/>
    <w:lvl w:ilvl="0" w:tplc="63704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FC37A9"/>
    <w:multiLevelType w:val="hybridMultilevel"/>
    <w:tmpl w:val="E2F0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E1522"/>
    <w:multiLevelType w:val="hybridMultilevel"/>
    <w:tmpl w:val="415A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C3676"/>
    <w:multiLevelType w:val="hybridMultilevel"/>
    <w:tmpl w:val="821013DA"/>
    <w:lvl w:ilvl="0" w:tplc="026060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D457AE"/>
    <w:multiLevelType w:val="hybridMultilevel"/>
    <w:tmpl w:val="3E7A6148"/>
    <w:lvl w:ilvl="0" w:tplc="043A7F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D349D9"/>
    <w:multiLevelType w:val="hybridMultilevel"/>
    <w:tmpl w:val="884A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1A43"/>
    <w:rsid w:val="000154D1"/>
    <w:rsid w:val="00034A77"/>
    <w:rsid w:val="00034B64"/>
    <w:rsid w:val="000570B7"/>
    <w:rsid w:val="000702B0"/>
    <w:rsid w:val="000743AF"/>
    <w:rsid w:val="00074B6E"/>
    <w:rsid w:val="00076135"/>
    <w:rsid w:val="00090795"/>
    <w:rsid w:val="00097A26"/>
    <w:rsid w:val="000A2F1A"/>
    <w:rsid w:val="000A6C06"/>
    <w:rsid w:val="000B02E1"/>
    <w:rsid w:val="000B0D6D"/>
    <w:rsid w:val="000B3FC7"/>
    <w:rsid w:val="000B5222"/>
    <w:rsid w:val="000B5C6D"/>
    <w:rsid w:val="000C017F"/>
    <w:rsid w:val="000C60B2"/>
    <w:rsid w:val="000D4AD8"/>
    <w:rsid w:val="000D622F"/>
    <w:rsid w:val="000E0AA8"/>
    <w:rsid w:val="000E24C9"/>
    <w:rsid w:val="000E4E25"/>
    <w:rsid w:val="000F25F5"/>
    <w:rsid w:val="000F4AB2"/>
    <w:rsid w:val="00100B49"/>
    <w:rsid w:val="00103326"/>
    <w:rsid w:val="00104A39"/>
    <w:rsid w:val="00110151"/>
    <w:rsid w:val="00121BE4"/>
    <w:rsid w:val="0012527C"/>
    <w:rsid w:val="00136EDB"/>
    <w:rsid w:val="001828C5"/>
    <w:rsid w:val="0018590D"/>
    <w:rsid w:val="00195FE0"/>
    <w:rsid w:val="00197003"/>
    <w:rsid w:val="001B1464"/>
    <w:rsid w:val="001B7622"/>
    <w:rsid w:val="001C1028"/>
    <w:rsid w:val="001C71DC"/>
    <w:rsid w:val="001C7F70"/>
    <w:rsid w:val="001D2552"/>
    <w:rsid w:val="001D445F"/>
    <w:rsid w:val="001D5B5A"/>
    <w:rsid w:val="001E289D"/>
    <w:rsid w:val="001E67FA"/>
    <w:rsid w:val="0020057C"/>
    <w:rsid w:val="00200667"/>
    <w:rsid w:val="002248ED"/>
    <w:rsid w:val="002353E9"/>
    <w:rsid w:val="00235763"/>
    <w:rsid w:val="00242BBB"/>
    <w:rsid w:val="00243A7E"/>
    <w:rsid w:val="00244349"/>
    <w:rsid w:val="00245490"/>
    <w:rsid w:val="002511F3"/>
    <w:rsid w:val="002524F6"/>
    <w:rsid w:val="00253DDE"/>
    <w:rsid w:val="00262345"/>
    <w:rsid w:val="00284D61"/>
    <w:rsid w:val="002955AC"/>
    <w:rsid w:val="00295C35"/>
    <w:rsid w:val="00295F57"/>
    <w:rsid w:val="002961FB"/>
    <w:rsid w:val="00296AB2"/>
    <w:rsid w:val="002A42DD"/>
    <w:rsid w:val="002B011B"/>
    <w:rsid w:val="002B2377"/>
    <w:rsid w:val="002C020B"/>
    <w:rsid w:val="002D7D17"/>
    <w:rsid w:val="002F0D0C"/>
    <w:rsid w:val="002F7C95"/>
    <w:rsid w:val="00302750"/>
    <w:rsid w:val="00304346"/>
    <w:rsid w:val="003079D1"/>
    <w:rsid w:val="0032279C"/>
    <w:rsid w:val="00326FFF"/>
    <w:rsid w:val="00345764"/>
    <w:rsid w:val="00351386"/>
    <w:rsid w:val="00351FD0"/>
    <w:rsid w:val="003526D0"/>
    <w:rsid w:val="0036293F"/>
    <w:rsid w:val="00362B97"/>
    <w:rsid w:val="00377724"/>
    <w:rsid w:val="00394036"/>
    <w:rsid w:val="0039694B"/>
    <w:rsid w:val="003A119A"/>
    <w:rsid w:val="003A175A"/>
    <w:rsid w:val="003A3961"/>
    <w:rsid w:val="003A557D"/>
    <w:rsid w:val="003A6A17"/>
    <w:rsid w:val="003A7949"/>
    <w:rsid w:val="003B5955"/>
    <w:rsid w:val="003B623A"/>
    <w:rsid w:val="003E314B"/>
    <w:rsid w:val="003E70F5"/>
    <w:rsid w:val="00400A07"/>
    <w:rsid w:val="004023A5"/>
    <w:rsid w:val="00405A5E"/>
    <w:rsid w:val="00405B41"/>
    <w:rsid w:val="00405C27"/>
    <w:rsid w:val="00425E58"/>
    <w:rsid w:val="00426683"/>
    <w:rsid w:val="004310BC"/>
    <w:rsid w:val="00432EEE"/>
    <w:rsid w:val="00435F93"/>
    <w:rsid w:val="00444C84"/>
    <w:rsid w:val="004452F0"/>
    <w:rsid w:val="00456A1A"/>
    <w:rsid w:val="0045717B"/>
    <w:rsid w:val="004639D3"/>
    <w:rsid w:val="004650AF"/>
    <w:rsid w:val="0046567E"/>
    <w:rsid w:val="00471333"/>
    <w:rsid w:val="00475DD3"/>
    <w:rsid w:val="00481EA8"/>
    <w:rsid w:val="00483CCD"/>
    <w:rsid w:val="00484424"/>
    <w:rsid w:val="00492C09"/>
    <w:rsid w:val="00497DE1"/>
    <w:rsid w:val="004A0A61"/>
    <w:rsid w:val="004A50F0"/>
    <w:rsid w:val="004B0A2D"/>
    <w:rsid w:val="004D1B30"/>
    <w:rsid w:val="004D7AAD"/>
    <w:rsid w:val="004E315D"/>
    <w:rsid w:val="004E5BE5"/>
    <w:rsid w:val="004F0AE4"/>
    <w:rsid w:val="004F467C"/>
    <w:rsid w:val="004F533D"/>
    <w:rsid w:val="005000EA"/>
    <w:rsid w:val="0050333C"/>
    <w:rsid w:val="00510F89"/>
    <w:rsid w:val="00521535"/>
    <w:rsid w:val="0052330D"/>
    <w:rsid w:val="00526433"/>
    <w:rsid w:val="00531115"/>
    <w:rsid w:val="005323B1"/>
    <w:rsid w:val="00532C86"/>
    <w:rsid w:val="005335B6"/>
    <w:rsid w:val="00534C00"/>
    <w:rsid w:val="00540D7E"/>
    <w:rsid w:val="005512CE"/>
    <w:rsid w:val="00553ECD"/>
    <w:rsid w:val="0056001A"/>
    <w:rsid w:val="00567EA7"/>
    <w:rsid w:val="0058116F"/>
    <w:rsid w:val="00587248"/>
    <w:rsid w:val="00595BAE"/>
    <w:rsid w:val="005A040B"/>
    <w:rsid w:val="005A0FC9"/>
    <w:rsid w:val="005A303F"/>
    <w:rsid w:val="005A5DD0"/>
    <w:rsid w:val="005B3303"/>
    <w:rsid w:val="005C2727"/>
    <w:rsid w:val="005C307B"/>
    <w:rsid w:val="005D3186"/>
    <w:rsid w:val="005D4FEE"/>
    <w:rsid w:val="005E17F7"/>
    <w:rsid w:val="005E5141"/>
    <w:rsid w:val="005E73C9"/>
    <w:rsid w:val="005E762D"/>
    <w:rsid w:val="005F279D"/>
    <w:rsid w:val="005F2AB5"/>
    <w:rsid w:val="00611252"/>
    <w:rsid w:val="00617697"/>
    <w:rsid w:val="00620EFF"/>
    <w:rsid w:val="00623629"/>
    <w:rsid w:val="006308AE"/>
    <w:rsid w:val="00642481"/>
    <w:rsid w:val="00644F57"/>
    <w:rsid w:val="006532A3"/>
    <w:rsid w:val="00657DC7"/>
    <w:rsid w:val="0066089E"/>
    <w:rsid w:val="00661663"/>
    <w:rsid w:val="00694C28"/>
    <w:rsid w:val="006A53D9"/>
    <w:rsid w:val="006A6137"/>
    <w:rsid w:val="006B4858"/>
    <w:rsid w:val="006D2AB5"/>
    <w:rsid w:val="006D4A81"/>
    <w:rsid w:val="006F03A6"/>
    <w:rsid w:val="006F141F"/>
    <w:rsid w:val="00700A22"/>
    <w:rsid w:val="00701F2E"/>
    <w:rsid w:val="007171D0"/>
    <w:rsid w:val="00724F86"/>
    <w:rsid w:val="00733937"/>
    <w:rsid w:val="00734C10"/>
    <w:rsid w:val="007367FA"/>
    <w:rsid w:val="00737B86"/>
    <w:rsid w:val="0074112B"/>
    <w:rsid w:val="00742632"/>
    <w:rsid w:val="0074679E"/>
    <w:rsid w:val="0075109E"/>
    <w:rsid w:val="00751D28"/>
    <w:rsid w:val="007559D2"/>
    <w:rsid w:val="00764F34"/>
    <w:rsid w:val="007674C0"/>
    <w:rsid w:val="007731BC"/>
    <w:rsid w:val="00773765"/>
    <w:rsid w:val="0077611E"/>
    <w:rsid w:val="007772C9"/>
    <w:rsid w:val="00777552"/>
    <w:rsid w:val="00796A2A"/>
    <w:rsid w:val="007A21D1"/>
    <w:rsid w:val="007A4408"/>
    <w:rsid w:val="007A6407"/>
    <w:rsid w:val="007C02E1"/>
    <w:rsid w:val="007C0B14"/>
    <w:rsid w:val="007C40B3"/>
    <w:rsid w:val="007C4457"/>
    <w:rsid w:val="007E2B36"/>
    <w:rsid w:val="007E387B"/>
    <w:rsid w:val="007F4892"/>
    <w:rsid w:val="007F4906"/>
    <w:rsid w:val="007F779C"/>
    <w:rsid w:val="00811BB8"/>
    <w:rsid w:val="00813CDB"/>
    <w:rsid w:val="0081770D"/>
    <w:rsid w:val="00817798"/>
    <w:rsid w:val="00831AB3"/>
    <w:rsid w:val="008349A2"/>
    <w:rsid w:val="00843F9D"/>
    <w:rsid w:val="00844E7E"/>
    <w:rsid w:val="00846695"/>
    <w:rsid w:val="0085400E"/>
    <w:rsid w:val="0086453E"/>
    <w:rsid w:val="00864555"/>
    <w:rsid w:val="008723F2"/>
    <w:rsid w:val="00883CAD"/>
    <w:rsid w:val="00883D30"/>
    <w:rsid w:val="008906AB"/>
    <w:rsid w:val="00892383"/>
    <w:rsid w:val="008931AE"/>
    <w:rsid w:val="00895B10"/>
    <w:rsid w:val="008A0E39"/>
    <w:rsid w:val="008A57FA"/>
    <w:rsid w:val="008B32C0"/>
    <w:rsid w:val="008B57EB"/>
    <w:rsid w:val="008C66EB"/>
    <w:rsid w:val="008C6FF9"/>
    <w:rsid w:val="008E71F1"/>
    <w:rsid w:val="008E79CF"/>
    <w:rsid w:val="008F4D83"/>
    <w:rsid w:val="00903F7D"/>
    <w:rsid w:val="00903FEA"/>
    <w:rsid w:val="009071AB"/>
    <w:rsid w:val="009102D2"/>
    <w:rsid w:val="0091086E"/>
    <w:rsid w:val="00913544"/>
    <w:rsid w:val="00913BF5"/>
    <w:rsid w:val="00915E17"/>
    <w:rsid w:val="00916DC7"/>
    <w:rsid w:val="00930645"/>
    <w:rsid w:val="00931537"/>
    <w:rsid w:val="00945800"/>
    <w:rsid w:val="0094681E"/>
    <w:rsid w:val="00947EBA"/>
    <w:rsid w:val="00950523"/>
    <w:rsid w:val="00953E1A"/>
    <w:rsid w:val="00954490"/>
    <w:rsid w:val="0098043D"/>
    <w:rsid w:val="00995746"/>
    <w:rsid w:val="009B1640"/>
    <w:rsid w:val="009B3901"/>
    <w:rsid w:val="009B4820"/>
    <w:rsid w:val="009B4B97"/>
    <w:rsid w:val="009C2199"/>
    <w:rsid w:val="009D127F"/>
    <w:rsid w:val="009D339A"/>
    <w:rsid w:val="009D498B"/>
    <w:rsid w:val="009F0DD5"/>
    <w:rsid w:val="009F5FAC"/>
    <w:rsid w:val="00A001C5"/>
    <w:rsid w:val="00A04E06"/>
    <w:rsid w:val="00A04F03"/>
    <w:rsid w:val="00A07A80"/>
    <w:rsid w:val="00A1187B"/>
    <w:rsid w:val="00A17475"/>
    <w:rsid w:val="00A208CD"/>
    <w:rsid w:val="00A2534A"/>
    <w:rsid w:val="00A60336"/>
    <w:rsid w:val="00A618BB"/>
    <w:rsid w:val="00A65D5F"/>
    <w:rsid w:val="00A92B31"/>
    <w:rsid w:val="00A92B52"/>
    <w:rsid w:val="00A94F65"/>
    <w:rsid w:val="00AA7857"/>
    <w:rsid w:val="00AB171D"/>
    <w:rsid w:val="00AB4CA5"/>
    <w:rsid w:val="00AB7EDE"/>
    <w:rsid w:val="00AE069B"/>
    <w:rsid w:val="00AF00ED"/>
    <w:rsid w:val="00AF1718"/>
    <w:rsid w:val="00AF33FE"/>
    <w:rsid w:val="00AF3510"/>
    <w:rsid w:val="00AF3E6A"/>
    <w:rsid w:val="00AF75E7"/>
    <w:rsid w:val="00B01075"/>
    <w:rsid w:val="00B11392"/>
    <w:rsid w:val="00B25A75"/>
    <w:rsid w:val="00B4280A"/>
    <w:rsid w:val="00B4693D"/>
    <w:rsid w:val="00B51F5B"/>
    <w:rsid w:val="00B55179"/>
    <w:rsid w:val="00B6012F"/>
    <w:rsid w:val="00B70C03"/>
    <w:rsid w:val="00B74C5E"/>
    <w:rsid w:val="00B76516"/>
    <w:rsid w:val="00B7685F"/>
    <w:rsid w:val="00B77CE1"/>
    <w:rsid w:val="00B84FD1"/>
    <w:rsid w:val="00B85D46"/>
    <w:rsid w:val="00B8648B"/>
    <w:rsid w:val="00B90972"/>
    <w:rsid w:val="00B929C1"/>
    <w:rsid w:val="00BA3CAE"/>
    <w:rsid w:val="00BA4164"/>
    <w:rsid w:val="00BB3B0C"/>
    <w:rsid w:val="00BC7F01"/>
    <w:rsid w:val="00BD2920"/>
    <w:rsid w:val="00BD5BCB"/>
    <w:rsid w:val="00BE1F74"/>
    <w:rsid w:val="00BE2DD0"/>
    <w:rsid w:val="00BE57E7"/>
    <w:rsid w:val="00BF4E53"/>
    <w:rsid w:val="00BF7B3D"/>
    <w:rsid w:val="00C01E9D"/>
    <w:rsid w:val="00C03722"/>
    <w:rsid w:val="00C065D3"/>
    <w:rsid w:val="00C1349D"/>
    <w:rsid w:val="00C20CEC"/>
    <w:rsid w:val="00C30EFE"/>
    <w:rsid w:val="00C332DD"/>
    <w:rsid w:val="00C35FC4"/>
    <w:rsid w:val="00C44198"/>
    <w:rsid w:val="00C459C4"/>
    <w:rsid w:val="00C51FC9"/>
    <w:rsid w:val="00C66730"/>
    <w:rsid w:val="00C75BD9"/>
    <w:rsid w:val="00C91500"/>
    <w:rsid w:val="00C94A94"/>
    <w:rsid w:val="00C97683"/>
    <w:rsid w:val="00CA1D1C"/>
    <w:rsid w:val="00CA24AE"/>
    <w:rsid w:val="00CA5BA4"/>
    <w:rsid w:val="00CB3C93"/>
    <w:rsid w:val="00CB4BD6"/>
    <w:rsid w:val="00CC6658"/>
    <w:rsid w:val="00CC75D7"/>
    <w:rsid w:val="00CD0EAB"/>
    <w:rsid w:val="00CD16CC"/>
    <w:rsid w:val="00CD4683"/>
    <w:rsid w:val="00CE4651"/>
    <w:rsid w:val="00CE5E5D"/>
    <w:rsid w:val="00CF1466"/>
    <w:rsid w:val="00CF1E22"/>
    <w:rsid w:val="00CF2D35"/>
    <w:rsid w:val="00CF4779"/>
    <w:rsid w:val="00CF5CDD"/>
    <w:rsid w:val="00CF77BB"/>
    <w:rsid w:val="00D01036"/>
    <w:rsid w:val="00D01E2F"/>
    <w:rsid w:val="00D215EB"/>
    <w:rsid w:val="00D22CAE"/>
    <w:rsid w:val="00D2730A"/>
    <w:rsid w:val="00D360EA"/>
    <w:rsid w:val="00D4465E"/>
    <w:rsid w:val="00D539CD"/>
    <w:rsid w:val="00D54AC7"/>
    <w:rsid w:val="00D564E2"/>
    <w:rsid w:val="00D60482"/>
    <w:rsid w:val="00D60DE7"/>
    <w:rsid w:val="00D64520"/>
    <w:rsid w:val="00D82579"/>
    <w:rsid w:val="00D8320A"/>
    <w:rsid w:val="00D91284"/>
    <w:rsid w:val="00D9602B"/>
    <w:rsid w:val="00DA1D70"/>
    <w:rsid w:val="00DA3913"/>
    <w:rsid w:val="00DB3E79"/>
    <w:rsid w:val="00DB66A7"/>
    <w:rsid w:val="00DB6CCB"/>
    <w:rsid w:val="00DC14B5"/>
    <w:rsid w:val="00DC62CA"/>
    <w:rsid w:val="00DC746D"/>
    <w:rsid w:val="00DC7B67"/>
    <w:rsid w:val="00DC7FA6"/>
    <w:rsid w:val="00DD0F7D"/>
    <w:rsid w:val="00DE113D"/>
    <w:rsid w:val="00DE5821"/>
    <w:rsid w:val="00DF7129"/>
    <w:rsid w:val="00DF7A94"/>
    <w:rsid w:val="00E02936"/>
    <w:rsid w:val="00E104C9"/>
    <w:rsid w:val="00E1381D"/>
    <w:rsid w:val="00E15447"/>
    <w:rsid w:val="00E206CE"/>
    <w:rsid w:val="00E21B3C"/>
    <w:rsid w:val="00E34289"/>
    <w:rsid w:val="00E346BA"/>
    <w:rsid w:val="00E42E2B"/>
    <w:rsid w:val="00E47A61"/>
    <w:rsid w:val="00E532BE"/>
    <w:rsid w:val="00E54A5C"/>
    <w:rsid w:val="00E60241"/>
    <w:rsid w:val="00E61149"/>
    <w:rsid w:val="00E66327"/>
    <w:rsid w:val="00E8012E"/>
    <w:rsid w:val="00E87B40"/>
    <w:rsid w:val="00E91398"/>
    <w:rsid w:val="00E922FC"/>
    <w:rsid w:val="00E94C03"/>
    <w:rsid w:val="00EA285A"/>
    <w:rsid w:val="00EA7114"/>
    <w:rsid w:val="00EC37A6"/>
    <w:rsid w:val="00EC438E"/>
    <w:rsid w:val="00EC4879"/>
    <w:rsid w:val="00ED3A2D"/>
    <w:rsid w:val="00EF0CC2"/>
    <w:rsid w:val="00EF68C2"/>
    <w:rsid w:val="00EF6968"/>
    <w:rsid w:val="00F00C6E"/>
    <w:rsid w:val="00F0159E"/>
    <w:rsid w:val="00F01934"/>
    <w:rsid w:val="00F04AFC"/>
    <w:rsid w:val="00F0642E"/>
    <w:rsid w:val="00F12F20"/>
    <w:rsid w:val="00F20A24"/>
    <w:rsid w:val="00F27E2A"/>
    <w:rsid w:val="00F50C07"/>
    <w:rsid w:val="00F5149E"/>
    <w:rsid w:val="00F5277A"/>
    <w:rsid w:val="00F619F6"/>
    <w:rsid w:val="00F67E98"/>
    <w:rsid w:val="00F725D2"/>
    <w:rsid w:val="00F773E1"/>
    <w:rsid w:val="00F81DEA"/>
    <w:rsid w:val="00F83E0D"/>
    <w:rsid w:val="00F85078"/>
    <w:rsid w:val="00F86301"/>
    <w:rsid w:val="00FA240B"/>
    <w:rsid w:val="00FA7868"/>
    <w:rsid w:val="00FC649E"/>
    <w:rsid w:val="00FC7C8F"/>
    <w:rsid w:val="00FD1299"/>
    <w:rsid w:val="00FD227E"/>
    <w:rsid w:val="00FE4743"/>
    <w:rsid w:val="00FF0BB7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table" w:styleId="ad">
    <w:name w:val="Table Grid"/>
    <w:basedOn w:val="a1"/>
    <w:uiPriority w:val="39"/>
    <w:rsid w:val="002B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2B23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E10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E104C9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F850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2F0D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92B5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01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11392"/>
    <w:pPr>
      <w:spacing w:after="100"/>
      <w:ind w:left="440"/>
    </w:pPr>
  </w:style>
  <w:style w:type="character" w:styleId="af2">
    <w:name w:val="Unresolved Mention"/>
    <w:basedOn w:val="a0"/>
    <w:uiPriority w:val="99"/>
    <w:semiHidden/>
    <w:unhideWhenUsed/>
    <w:rsid w:val="00995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C8BF83-37BA-43AA-9BE9-3C4C7A1B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6394</TotalTime>
  <Pages>13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420</cp:revision>
  <dcterms:created xsi:type="dcterms:W3CDTF">2019-09-04T09:31:00Z</dcterms:created>
  <dcterms:modified xsi:type="dcterms:W3CDTF">2019-12-04T15:10:00Z</dcterms:modified>
</cp:coreProperties>
</file>