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8772" w14:textId="77777777" w:rsidR="00D9209E" w:rsidRDefault="00000000">
      <w:r>
        <w:rPr>
          <w:rFonts w:eastAsia="Arial"/>
          <w:b/>
          <w:color w:val="1F4E79"/>
          <w:sz w:val="40"/>
        </w:rPr>
        <w:t>AI Monitoring Feature Overview</w:t>
      </w:r>
    </w:p>
    <w:p w14:paraId="1F13130F" w14:textId="77777777" w:rsidR="00D9209E" w:rsidRDefault="00000000">
      <w:r>
        <w:rPr>
          <w:rFonts w:eastAsia="Arial"/>
          <w:color w:val="64748B"/>
          <w:sz w:val="24"/>
        </w:rPr>
        <w:t>Professional description of the AI Monitoring feature, user value, and current implementation details.</w:t>
      </w:r>
    </w:p>
    <w:p w14:paraId="39CED6A1" w14:textId="77777777" w:rsidR="00D9209E" w:rsidRDefault="00000000">
      <w:r>
        <w:rPr>
          <w:rFonts w:eastAsia="Arial"/>
          <w:b/>
          <w:color w:val="366092"/>
          <w:sz w:val="28"/>
        </w:rPr>
        <w:t>1. Feature Definition</w:t>
      </w:r>
    </w:p>
    <w:p w14:paraId="4F0CB076" w14:textId="77777777" w:rsidR="00D9209E" w:rsidRDefault="00000000">
      <w:r>
        <w:rPr>
          <w:rFonts w:eastAsia="Arial"/>
        </w:rPr>
        <w:t>AI Monitoring is a decision-support feature inside the construction ERP prototype. It uses structured Project Tracking data to analyze project health, compare planned progress against actual execution, and support early identification of delays, blockers, missing information, and incomplete tasks.</w:t>
      </w:r>
    </w:p>
    <w:p w14:paraId="34DA6DC5" w14:textId="77777777" w:rsidR="00D9209E" w:rsidRDefault="00000000">
      <w:r>
        <w:rPr>
          <w:rFonts w:eastAsia="Arial"/>
          <w:b/>
          <w:color w:val="366092"/>
          <w:sz w:val="28"/>
        </w:rPr>
        <w:t>2. Core Concept</w:t>
      </w:r>
    </w:p>
    <w:p w14:paraId="3AB1DC4F" w14:textId="77777777" w:rsidR="00D9209E" w:rsidRDefault="00000000">
      <w:r>
        <w:rPr>
          <w:rFonts w:eastAsia="Arial"/>
        </w:rPr>
        <w:t>• Project Tracking is the data collection layer: tasks, photos, issues, materials, workshops, and baseline schedules.</w:t>
      </w:r>
    </w:p>
    <w:p w14:paraId="545D8FF3" w14:textId="77777777" w:rsidR="00D9209E" w:rsidRDefault="00000000">
      <w:r>
        <w:rPr>
          <w:rFonts w:eastAsia="Arial"/>
        </w:rPr>
        <w:t>• AI Monitoring is the analysis layer: it reviews tracking data and explains project health, risks, and recommended actions.</w:t>
      </w:r>
    </w:p>
    <w:p w14:paraId="24684189" w14:textId="77777777" w:rsidR="00D9209E" w:rsidRDefault="00000000">
      <w:r>
        <w:rPr>
          <w:rFonts w:eastAsia="Arial"/>
        </w:rPr>
        <w:t>• Official values such as planned progress, actual progress, progress delta, delay status, and predicted finish date are calculated by backend rules. AI explains these values but does not replace them.</w:t>
      </w:r>
    </w:p>
    <w:p w14:paraId="4EA6D998" w14:textId="77777777" w:rsidR="00D9209E" w:rsidRDefault="00000000">
      <w:r>
        <w:rPr>
          <w:rFonts w:eastAsia="Arial"/>
          <w:b/>
          <w:color w:val="366092"/>
          <w:sz w:val="28"/>
        </w:rPr>
        <w:t>3. Value Provided To The User</w:t>
      </w:r>
    </w:p>
    <w:tbl>
      <w:tblPr>
        <w:tblStyle w:val="TableGrid"/>
        <w:tblW w:w="0" w:type="auto"/>
        <w:jc w:val="center"/>
        <w:tblLook w:val="04A0" w:firstRow="1" w:lastRow="0" w:firstColumn="1" w:lastColumn="0" w:noHBand="0" w:noVBand="1"/>
      </w:tblPr>
      <w:tblGrid>
        <w:gridCol w:w="5112"/>
        <w:gridCol w:w="5112"/>
      </w:tblGrid>
      <w:tr w:rsidR="00D9209E" w14:paraId="23AB508F" w14:textId="77777777">
        <w:trPr>
          <w:jc w:val="center"/>
        </w:trPr>
        <w:tc>
          <w:tcPr>
            <w:tcW w:w="5112" w:type="dxa"/>
            <w:shd w:val="clear" w:color="auto" w:fill="1F4E79"/>
            <w:vAlign w:val="center"/>
          </w:tcPr>
          <w:p w14:paraId="71F6783A" w14:textId="77777777" w:rsidR="00D9209E" w:rsidRDefault="00000000">
            <w:r>
              <w:rPr>
                <w:rFonts w:eastAsia="Arial"/>
                <w:b/>
                <w:color w:val="FFFFFF"/>
              </w:rPr>
              <w:t>User Value</w:t>
            </w:r>
          </w:p>
        </w:tc>
        <w:tc>
          <w:tcPr>
            <w:tcW w:w="5112" w:type="dxa"/>
            <w:shd w:val="clear" w:color="auto" w:fill="1F4E79"/>
            <w:vAlign w:val="center"/>
          </w:tcPr>
          <w:p w14:paraId="176F4B60" w14:textId="77777777" w:rsidR="00D9209E" w:rsidRDefault="00000000">
            <w:r>
              <w:rPr>
                <w:rFonts w:eastAsia="Arial"/>
                <w:b/>
                <w:color w:val="FFFFFF"/>
              </w:rPr>
              <w:t>Details</w:t>
            </w:r>
          </w:p>
        </w:tc>
      </w:tr>
      <w:tr w:rsidR="00D9209E" w14:paraId="214E2975" w14:textId="77777777">
        <w:trPr>
          <w:jc w:val="center"/>
        </w:trPr>
        <w:tc>
          <w:tcPr>
            <w:tcW w:w="5112" w:type="dxa"/>
            <w:vAlign w:val="center"/>
          </w:tcPr>
          <w:p w14:paraId="7E3E37A4" w14:textId="77777777" w:rsidR="00D9209E" w:rsidRDefault="00000000">
            <w:r>
              <w:rPr>
                <w:rFonts w:eastAsia="Arial"/>
              </w:rPr>
              <w:t>Fast project health overview</w:t>
            </w:r>
          </w:p>
        </w:tc>
        <w:tc>
          <w:tcPr>
            <w:tcW w:w="5112" w:type="dxa"/>
            <w:vAlign w:val="center"/>
          </w:tcPr>
          <w:p w14:paraId="33E98989" w14:textId="77777777" w:rsidR="00D9209E" w:rsidRDefault="00000000">
            <w:r>
              <w:rPr>
                <w:rFonts w:eastAsia="Arial"/>
              </w:rPr>
              <w:t>Shows whether the project is healthy, needs attention, is at risk, or is blocked.</w:t>
            </w:r>
          </w:p>
        </w:tc>
      </w:tr>
      <w:tr w:rsidR="00D9209E" w14:paraId="2AC5C45B" w14:textId="77777777">
        <w:trPr>
          <w:jc w:val="center"/>
        </w:trPr>
        <w:tc>
          <w:tcPr>
            <w:tcW w:w="5112" w:type="dxa"/>
            <w:vAlign w:val="center"/>
          </w:tcPr>
          <w:p w14:paraId="4E993B6E" w14:textId="77777777" w:rsidR="00D9209E" w:rsidRDefault="00000000">
            <w:r>
              <w:rPr>
                <w:rFonts w:eastAsia="Arial"/>
              </w:rPr>
              <w:t>Planned vs actual comparison</w:t>
            </w:r>
          </w:p>
        </w:tc>
        <w:tc>
          <w:tcPr>
            <w:tcW w:w="5112" w:type="dxa"/>
            <w:vAlign w:val="center"/>
          </w:tcPr>
          <w:p w14:paraId="6789C134" w14:textId="77777777" w:rsidR="00D9209E" w:rsidRDefault="00000000">
            <w:r>
              <w:rPr>
                <w:rFonts w:eastAsia="Arial"/>
              </w:rPr>
              <w:t>Compares confirmed baseline progress with actual execution progress from tasks and updates.</w:t>
            </w:r>
          </w:p>
        </w:tc>
      </w:tr>
      <w:tr w:rsidR="00D9209E" w14:paraId="0FF4135B" w14:textId="77777777">
        <w:trPr>
          <w:jc w:val="center"/>
        </w:trPr>
        <w:tc>
          <w:tcPr>
            <w:tcW w:w="5112" w:type="dxa"/>
            <w:vAlign w:val="center"/>
          </w:tcPr>
          <w:p w14:paraId="000A9015" w14:textId="77777777" w:rsidR="00D9209E" w:rsidRDefault="00000000">
            <w:r>
              <w:rPr>
                <w:rFonts w:eastAsia="Arial"/>
              </w:rPr>
              <w:t>Early delay detection</w:t>
            </w:r>
          </w:p>
        </w:tc>
        <w:tc>
          <w:tcPr>
            <w:tcW w:w="5112" w:type="dxa"/>
            <w:vAlign w:val="center"/>
          </w:tcPr>
          <w:p w14:paraId="304631DF" w14:textId="77777777" w:rsidR="00D9209E" w:rsidRDefault="00000000">
            <w:r>
              <w:rPr>
                <w:rFonts w:eastAsia="Arial"/>
              </w:rPr>
              <w:t>Highlights delayed sites, predicted finish dates, and expected delay days.</w:t>
            </w:r>
          </w:p>
        </w:tc>
      </w:tr>
      <w:tr w:rsidR="00D9209E" w14:paraId="6A977103" w14:textId="77777777">
        <w:trPr>
          <w:jc w:val="center"/>
        </w:trPr>
        <w:tc>
          <w:tcPr>
            <w:tcW w:w="5112" w:type="dxa"/>
            <w:vAlign w:val="center"/>
          </w:tcPr>
          <w:p w14:paraId="219734EB" w14:textId="77777777" w:rsidR="00D9209E" w:rsidRDefault="00000000">
            <w:r>
              <w:rPr>
                <w:rFonts w:eastAsia="Arial"/>
              </w:rPr>
              <w:t>Blocker visibility</w:t>
            </w:r>
          </w:p>
        </w:tc>
        <w:tc>
          <w:tcPr>
            <w:tcW w:w="5112" w:type="dxa"/>
            <w:vAlign w:val="center"/>
          </w:tcPr>
          <w:p w14:paraId="40D5F150" w14:textId="77777777" w:rsidR="00D9209E" w:rsidRDefault="00000000">
            <w:r>
              <w:rPr>
                <w:rFonts w:eastAsia="Arial"/>
              </w:rPr>
              <w:t>Detects open issues, overdue tasks, unavailable workshops, missing schedules, and incomplete work.</w:t>
            </w:r>
          </w:p>
        </w:tc>
      </w:tr>
      <w:tr w:rsidR="00D9209E" w14:paraId="1DBE7A99" w14:textId="77777777">
        <w:trPr>
          <w:jc w:val="center"/>
        </w:trPr>
        <w:tc>
          <w:tcPr>
            <w:tcW w:w="5112" w:type="dxa"/>
            <w:vAlign w:val="center"/>
          </w:tcPr>
          <w:p w14:paraId="4ED76FF5" w14:textId="77777777" w:rsidR="00D9209E" w:rsidRDefault="00000000">
            <w:r>
              <w:rPr>
                <w:rFonts w:eastAsia="Arial"/>
              </w:rPr>
              <w:t>Practical next actions</w:t>
            </w:r>
          </w:p>
        </w:tc>
        <w:tc>
          <w:tcPr>
            <w:tcW w:w="5112" w:type="dxa"/>
            <w:vAlign w:val="center"/>
          </w:tcPr>
          <w:p w14:paraId="39EEEB1D" w14:textId="77777777" w:rsidR="00D9209E" w:rsidRDefault="00000000">
            <w:r>
              <w:rPr>
                <w:rFonts w:eastAsia="Arial"/>
              </w:rPr>
              <w:t>Provides recommended actions such as confirming the baseline, updating task progress, resolving blockers, or fixing workshop schedules.</w:t>
            </w:r>
          </w:p>
        </w:tc>
      </w:tr>
      <w:tr w:rsidR="00D9209E" w14:paraId="33F9D4D6" w14:textId="77777777">
        <w:trPr>
          <w:jc w:val="center"/>
        </w:trPr>
        <w:tc>
          <w:tcPr>
            <w:tcW w:w="5112" w:type="dxa"/>
            <w:vAlign w:val="center"/>
          </w:tcPr>
          <w:p w14:paraId="2F7208DD" w14:textId="77777777" w:rsidR="00D9209E" w:rsidRDefault="00000000">
            <w:r>
              <w:rPr>
                <w:rFonts w:eastAsia="Arial"/>
              </w:rPr>
              <w:t>Reduced manual review effort</w:t>
            </w:r>
          </w:p>
        </w:tc>
        <w:tc>
          <w:tcPr>
            <w:tcW w:w="5112" w:type="dxa"/>
            <w:vAlign w:val="center"/>
          </w:tcPr>
          <w:p w14:paraId="44CAD27D" w14:textId="77777777" w:rsidR="00D9209E" w:rsidRDefault="00000000">
            <w:r>
              <w:rPr>
                <w:rFonts w:eastAsia="Arial"/>
              </w:rPr>
              <w:t>Gives the manager a summarized analysis instead of requiring manual review of all tracking records.</w:t>
            </w:r>
          </w:p>
        </w:tc>
      </w:tr>
    </w:tbl>
    <w:p w14:paraId="1266DDE7" w14:textId="77777777" w:rsidR="00D9209E" w:rsidRDefault="00D9209E"/>
    <w:p w14:paraId="0F5B9753" w14:textId="77777777" w:rsidR="00D9209E" w:rsidRDefault="00000000">
      <w:r>
        <w:rPr>
          <w:rFonts w:eastAsia="Arial"/>
          <w:b/>
          <w:color w:val="366092"/>
          <w:sz w:val="28"/>
        </w:rPr>
        <w:t>4. Data Used By AI Monitoring</w:t>
      </w:r>
    </w:p>
    <w:p w14:paraId="47C90BAA" w14:textId="77777777" w:rsidR="00D9209E" w:rsidRDefault="00000000">
      <w:r>
        <w:rPr>
          <w:rFonts w:eastAsia="Arial"/>
        </w:rPr>
        <w:t>• Baseline schedule: planned start and end dates per site.</w:t>
      </w:r>
    </w:p>
    <w:p w14:paraId="06D161A9" w14:textId="77777777" w:rsidR="00D9209E" w:rsidRDefault="00000000">
      <w:r>
        <w:rPr>
          <w:rFonts w:eastAsia="Arial"/>
        </w:rPr>
        <w:t>• Tasks: task status, weight, progress percentage, due date, and responsible party.</w:t>
      </w:r>
    </w:p>
    <w:p w14:paraId="299C4F43" w14:textId="77777777" w:rsidR="00D9209E" w:rsidRDefault="00000000">
      <w:r>
        <w:rPr>
          <w:rFonts w:eastAsia="Arial"/>
        </w:rPr>
        <w:t>• Issues / blockers: open issues, severity, status, responsible party, and resolution notes.</w:t>
      </w:r>
    </w:p>
    <w:p w14:paraId="6C998006" w14:textId="77777777" w:rsidR="00D9209E" w:rsidRDefault="00000000">
      <w:r>
        <w:rPr>
          <w:rFonts w:eastAsia="Arial"/>
        </w:rPr>
        <w:t>• Materials: material name, quantity, status, and related site.</w:t>
      </w:r>
    </w:p>
    <w:p w14:paraId="57D15958" w14:textId="77777777" w:rsidR="00D9209E" w:rsidRDefault="00000000">
      <w:r>
        <w:rPr>
          <w:rFonts w:eastAsia="Arial"/>
        </w:rPr>
        <w:t>• Workshop assignments: assigned workshops, covered trades, availability, and scheduled dates.</w:t>
      </w:r>
    </w:p>
    <w:p w14:paraId="155D65DB" w14:textId="77777777" w:rsidR="00D9209E" w:rsidRDefault="00000000">
      <w:r>
        <w:rPr>
          <w:rFonts w:eastAsia="Arial"/>
        </w:rPr>
        <w:t>• Progress updates: latest recorded status and progress percentage.</w:t>
      </w:r>
    </w:p>
    <w:p w14:paraId="3B1930B7" w14:textId="77777777" w:rsidR="00D9209E" w:rsidRDefault="00000000">
      <w:r>
        <w:rPr>
          <w:rFonts w:eastAsia="Arial"/>
        </w:rPr>
        <w:lastRenderedPageBreak/>
        <w:t>• Photo metadata: tags, captions, creation dates, and content type only. No visual image analysis is performed.</w:t>
      </w:r>
    </w:p>
    <w:p w14:paraId="506EB21F" w14:textId="77777777" w:rsidR="00D9209E" w:rsidRDefault="00000000">
      <w:r>
        <w:rPr>
          <w:rFonts w:eastAsia="Arial"/>
          <w:b/>
          <w:color w:val="366092"/>
          <w:sz w:val="28"/>
        </w:rPr>
        <w:t>5. What The Monitoring Page Shows</w:t>
      </w:r>
    </w:p>
    <w:p w14:paraId="41B440B4" w14:textId="77777777" w:rsidR="00D9209E" w:rsidRDefault="00000000">
      <w:r>
        <w:rPr>
          <w:rFonts w:eastAsia="Arial"/>
        </w:rPr>
        <w:t>• Overall project health status.</w:t>
      </w:r>
    </w:p>
    <w:p w14:paraId="3B231361" w14:textId="77777777" w:rsidR="00D9209E" w:rsidRDefault="00000000">
      <w:r>
        <w:rPr>
          <w:rFonts w:eastAsia="Arial"/>
        </w:rPr>
        <w:t>• Planned progress based on confirmed baseline schedules.</w:t>
      </w:r>
    </w:p>
    <w:p w14:paraId="4BAB4FD9" w14:textId="77777777" w:rsidR="00D9209E" w:rsidRDefault="00000000">
      <w:r>
        <w:rPr>
          <w:rFonts w:eastAsia="Arial"/>
        </w:rPr>
        <w:t>• Actual progress based on weighted tasks and progress updates.</w:t>
      </w:r>
    </w:p>
    <w:p w14:paraId="062308FC" w14:textId="77777777" w:rsidR="00D9209E" w:rsidRDefault="00000000">
      <w:r>
        <w:rPr>
          <w:rFonts w:eastAsia="Arial"/>
        </w:rPr>
        <w:t>• Progress delta between planned and actual execution.</w:t>
      </w:r>
    </w:p>
    <w:p w14:paraId="091C5429" w14:textId="77777777" w:rsidR="00D9209E" w:rsidRDefault="00000000">
      <w:r>
        <w:rPr>
          <w:rFonts w:eastAsia="Arial"/>
        </w:rPr>
        <w:t>• Warnings such as missing baseline, predicted delay, overdue task, blocked site, or unavailable workshop.</w:t>
      </w:r>
    </w:p>
    <w:p w14:paraId="1ED56D9B" w14:textId="77777777" w:rsidR="00D9209E" w:rsidRDefault="00000000">
      <w:r>
        <w:rPr>
          <w:rFonts w:eastAsia="Arial"/>
        </w:rPr>
        <w:t>• Site health cards showing each site status, progress, delay status, and predicted finish date.</w:t>
      </w:r>
    </w:p>
    <w:p w14:paraId="7CDA9C6F" w14:textId="77777777" w:rsidR="00D9209E" w:rsidRDefault="00000000">
      <w:r>
        <w:rPr>
          <w:rFonts w:eastAsia="Arial"/>
        </w:rPr>
        <w:t>• AI analysis including summary, risks, delays, missing information, recommended actions, and assumptions.</w:t>
      </w:r>
    </w:p>
    <w:p w14:paraId="69B05950" w14:textId="77777777" w:rsidR="00D9209E" w:rsidRDefault="00000000">
      <w:r>
        <w:rPr>
          <w:rFonts w:eastAsia="Arial"/>
          <w:b/>
          <w:color w:val="366092"/>
          <w:sz w:val="28"/>
        </w:rPr>
        <w:t>6. Current Feature Boundaries</w:t>
      </w:r>
    </w:p>
    <w:tbl>
      <w:tblPr>
        <w:tblStyle w:val="TableGrid"/>
        <w:tblW w:w="0" w:type="auto"/>
        <w:jc w:val="center"/>
        <w:tblLook w:val="04A0" w:firstRow="1" w:lastRow="0" w:firstColumn="1" w:lastColumn="0" w:noHBand="0" w:noVBand="1"/>
      </w:tblPr>
      <w:tblGrid>
        <w:gridCol w:w="5112"/>
        <w:gridCol w:w="5112"/>
      </w:tblGrid>
      <w:tr w:rsidR="00D9209E" w14:paraId="7A70C353" w14:textId="77777777">
        <w:trPr>
          <w:jc w:val="center"/>
        </w:trPr>
        <w:tc>
          <w:tcPr>
            <w:tcW w:w="5112" w:type="dxa"/>
            <w:shd w:val="clear" w:color="auto" w:fill="1F4E79"/>
            <w:vAlign w:val="center"/>
          </w:tcPr>
          <w:p w14:paraId="2D5F502B" w14:textId="77777777" w:rsidR="00D9209E" w:rsidRDefault="00000000">
            <w:r>
              <w:rPr>
                <w:rFonts w:eastAsia="Arial"/>
                <w:b/>
                <w:color w:val="FFFFFF"/>
              </w:rPr>
              <w:t>The Feature Does Not</w:t>
            </w:r>
          </w:p>
        </w:tc>
        <w:tc>
          <w:tcPr>
            <w:tcW w:w="5112" w:type="dxa"/>
            <w:shd w:val="clear" w:color="auto" w:fill="1F4E79"/>
            <w:vAlign w:val="center"/>
          </w:tcPr>
          <w:p w14:paraId="3C934FFF" w14:textId="77777777" w:rsidR="00D9209E" w:rsidRDefault="00000000">
            <w:r>
              <w:rPr>
                <w:rFonts w:eastAsia="Arial"/>
                <w:b/>
                <w:color w:val="FFFFFF"/>
              </w:rPr>
              <w:t>Explanation</w:t>
            </w:r>
          </w:p>
        </w:tc>
      </w:tr>
      <w:tr w:rsidR="00D9209E" w14:paraId="220DBC94" w14:textId="77777777">
        <w:trPr>
          <w:jc w:val="center"/>
        </w:trPr>
        <w:tc>
          <w:tcPr>
            <w:tcW w:w="5112" w:type="dxa"/>
            <w:vAlign w:val="center"/>
          </w:tcPr>
          <w:p w14:paraId="53023140" w14:textId="77777777" w:rsidR="00D9209E" w:rsidRDefault="00000000">
            <w:r>
              <w:rPr>
                <w:rFonts w:eastAsia="Arial"/>
              </w:rPr>
              <w:t>Analyze images visually</w:t>
            </w:r>
          </w:p>
        </w:tc>
        <w:tc>
          <w:tcPr>
            <w:tcW w:w="5112" w:type="dxa"/>
            <w:vAlign w:val="center"/>
          </w:tcPr>
          <w:p w14:paraId="162845E2" w14:textId="77777777" w:rsidR="00D9209E" w:rsidRDefault="00000000">
            <w:r>
              <w:rPr>
                <w:rFonts w:eastAsia="Arial"/>
              </w:rPr>
              <w:t>Photos are used for documentation and metadata only. AI does not estimate progress from images.</w:t>
            </w:r>
          </w:p>
        </w:tc>
      </w:tr>
      <w:tr w:rsidR="00D9209E" w14:paraId="0FE1BEDB" w14:textId="77777777">
        <w:trPr>
          <w:jc w:val="center"/>
        </w:trPr>
        <w:tc>
          <w:tcPr>
            <w:tcW w:w="5112" w:type="dxa"/>
            <w:vAlign w:val="center"/>
          </w:tcPr>
          <w:p w14:paraId="04084C91" w14:textId="77777777" w:rsidR="00D9209E" w:rsidRDefault="00000000">
            <w:r>
              <w:rPr>
                <w:rFonts w:eastAsia="Arial"/>
              </w:rPr>
              <w:t>Use OCR</w:t>
            </w:r>
          </w:p>
        </w:tc>
        <w:tc>
          <w:tcPr>
            <w:tcW w:w="5112" w:type="dxa"/>
            <w:vAlign w:val="center"/>
          </w:tcPr>
          <w:p w14:paraId="4D6DFF23" w14:textId="77777777" w:rsidR="00D9209E" w:rsidRDefault="00000000">
            <w:r>
              <w:rPr>
                <w:rFonts w:eastAsia="Arial"/>
              </w:rPr>
              <w:t>It does not read scanned contracts, invoices, quotations, or reports as part of this feature.</w:t>
            </w:r>
          </w:p>
        </w:tc>
      </w:tr>
      <w:tr w:rsidR="00D9209E" w14:paraId="4F449E4B" w14:textId="77777777">
        <w:trPr>
          <w:jc w:val="center"/>
        </w:trPr>
        <w:tc>
          <w:tcPr>
            <w:tcW w:w="5112" w:type="dxa"/>
            <w:vAlign w:val="center"/>
          </w:tcPr>
          <w:p w14:paraId="62638291" w14:textId="77777777" w:rsidR="00D9209E" w:rsidRDefault="00000000">
            <w:r>
              <w:rPr>
                <w:rFonts w:eastAsia="Arial"/>
              </w:rPr>
              <w:t>Use RAG</w:t>
            </w:r>
          </w:p>
        </w:tc>
        <w:tc>
          <w:tcPr>
            <w:tcW w:w="5112" w:type="dxa"/>
            <w:vAlign w:val="center"/>
          </w:tcPr>
          <w:p w14:paraId="1E94D88F" w14:textId="77777777" w:rsidR="00D9209E" w:rsidRDefault="00000000">
            <w:r>
              <w:rPr>
                <w:rFonts w:eastAsia="Arial"/>
              </w:rPr>
              <w:t>It does not answer questions from uploaded project documents inside AI Monitoring.</w:t>
            </w:r>
          </w:p>
        </w:tc>
      </w:tr>
      <w:tr w:rsidR="00D9209E" w14:paraId="6198BFE8" w14:textId="77777777">
        <w:trPr>
          <w:jc w:val="center"/>
        </w:trPr>
        <w:tc>
          <w:tcPr>
            <w:tcW w:w="5112" w:type="dxa"/>
            <w:vAlign w:val="center"/>
          </w:tcPr>
          <w:p w14:paraId="167993DE" w14:textId="77777777" w:rsidR="00D9209E" w:rsidRDefault="00000000">
            <w:r>
              <w:rPr>
                <w:rFonts w:eastAsia="Arial"/>
              </w:rPr>
              <w:t>Create tracking data</w:t>
            </w:r>
          </w:p>
        </w:tc>
        <w:tc>
          <w:tcPr>
            <w:tcW w:w="5112" w:type="dxa"/>
            <w:vAlign w:val="center"/>
          </w:tcPr>
          <w:p w14:paraId="512A5F59" w14:textId="77777777" w:rsidR="00D9209E" w:rsidRDefault="00000000">
            <w:r>
              <w:rPr>
                <w:rFonts w:eastAsia="Arial"/>
              </w:rPr>
              <w:t>It reads and analyzes existing tracking data. Data entry remains in Project Tracking.</w:t>
            </w:r>
          </w:p>
        </w:tc>
      </w:tr>
      <w:tr w:rsidR="00D9209E" w14:paraId="78145DED" w14:textId="77777777">
        <w:trPr>
          <w:jc w:val="center"/>
        </w:trPr>
        <w:tc>
          <w:tcPr>
            <w:tcW w:w="5112" w:type="dxa"/>
            <w:vAlign w:val="center"/>
          </w:tcPr>
          <w:p w14:paraId="3C071AAC" w14:textId="77777777" w:rsidR="00D9209E" w:rsidRDefault="00000000">
            <w:r>
              <w:rPr>
                <w:rFonts w:eastAsia="Arial"/>
              </w:rPr>
              <w:t>Make final decisions</w:t>
            </w:r>
          </w:p>
        </w:tc>
        <w:tc>
          <w:tcPr>
            <w:tcW w:w="5112" w:type="dxa"/>
            <w:vAlign w:val="center"/>
          </w:tcPr>
          <w:p w14:paraId="779707D5" w14:textId="77777777" w:rsidR="00D9209E" w:rsidRDefault="00000000">
            <w:r>
              <w:rPr>
                <w:rFonts w:eastAsia="Arial"/>
              </w:rPr>
              <w:t>It provides recommendations for the manager but does not replace manager review or approval.</w:t>
            </w:r>
          </w:p>
        </w:tc>
      </w:tr>
    </w:tbl>
    <w:p w14:paraId="40644E80" w14:textId="77777777" w:rsidR="00D9209E" w:rsidRDefault="00D9209E"/>
    <w:p w14:paraId="632452A6" w14:textId="77777777" w:rsidR="00D9209E" w:rsidRDefault="00000000">
      <w:r>
        <w:rPr>
          <w:rFonts w:eastAsia="Arial"/>
          <w:b/>
          <w:color w:val="366092"/>
          <w:sz w:val="28"/>
        </w:rPr>
        <w:t>7. Technical Flow</w:t>
      </w:r>
    </w:p>
    <w:p w14:paraId="03839575" w14:textId="77777777" w:rsidR="00D9209E" w:rsidRDefault="00000000">
      <w:r>
        <w:rPr>
          <w:rFonts w:eastAsia="Arial"/>
        </w:rPr>
        <w:t>• The frontend calls GET /api/orders/{id}/tracking to load structured tracking data.</w:t>
      </w:r>
    </w:p>
    <w:p w14:paraId="6A09533D" w14:textId="77777777" w:rsidR="00D9209E" w:rsidRDefault="00000000">
      <w:r>
        <w:rPr>
          <w:rFonts w:eastAsia="Arial"/>
        </w:rPr>
        <w:t>• The frontend calls POST /api/orders/{id}/tracking/analyze to generate the AI monitoring analysis.</w:t>
      </w:r>
    </w:p>
    <w:p w14:paraId="02CB2BAC" w14:textId="77777777" w:rsidR="00D9209E" w:rsidRDefault="00000000">
      <w:r>
        <w:rPr>
          <w:rFonts w:eastAsia="Arial"/>
        </w:rPr>
        <w:t>• The backend calculates official metrics such as planned progress, actual progress, progress delta, delay prediction, and warnings.</w:t>
      </w:r>
    </w:p>
    <w:p w14:paraId="47571729" w14:textId="77777777" w:rsidR="00D9209E" w:rsidRDefault="00000000">
      <w:r>
        <w:rPr>
          <w:rFonts w:eastAsia="Arial"/>
        </w:rPr>
        <w:t>• The backend sends a structured JSON context to the AI model.</w:t>
      </w:r>
    </w:p>
    <w:p w14:paraId="73206A24" w14:textId="77777777" w:rsidR="00D9209E" w:rsidRDefault="00000000">
      <w:r>
        <w:rPr>
          <w:rFonts w:eastAsia="Arial"/>
        </w:rPr>
        <w:t>• The AI explains only the calculated values and warnings. It must not invent dates, progress, workshops, materials, or issues.</w:t>
      </w:r>
    </w:p>
    <w:p w14:paraId="3D94EDA6" w14:textId="77777777" w:rsidR="00D9209E" w:rsidRDefault="00000000">
      <w:r>
        <w:rPr>
          <w:rFonts w:eastAsia="Arial"/>
        </w:rPr>
        <w:t>• If the AI provider fails, the system falls back to a rule-based analysis so the monitoring page remains usable.</w:t>
      </w:r>
    </w:p>
    <w:p w14:paraId="156DDBD7" w14:textId="77777777" w:rsidR="00D9209E" w:rsidRDefault="00000000">
      <w:r>
        <w:rPr>
          <w:rFonts w:eastAsia="Arial"/>
          <w:b/>
          <w:color w:val="366092"/>
          <w:sz w:val="28"/>
        </w:rPr>
        <w:t>8. Current Implementation Status</w:t>
      </w:r>
    </w:p>
    <w:tbl>
      <w:tblPr>
        <w:tblStyle w:val="TableGrid"/>
        <w:tblW w:w="0" w:type="auto"/>
        <w:jc w:val="center"/>
        <w:tblLook w:val="04A0" w:firstRow="1" w:lastRow="0" w:firstColumn="1" w:lastColumn="0" w:noHBand="0" w:noVBand="1"/>
      </w:tblPr>
      <w:tblGrid>
        <w:gridCol w:w="5112"/>
        <w:gridCol w:w="5112"/>
      </w:tblGrid>
      <w:tr w:rsidR="00D9209E" w14:paraId="505A9AD8" w14:textId="77777777">
        <w:trPr>
          <w:jc w:val="center"/>
        </w:trPr>
        <w:tc>
          <w:tcPr>
            <w:tcW w:w="5112" w:type="dxa"/>
            <w:shd w:val="clear" w:color="auto" w:fill="1F4E79"/>
            <w:vAlign w:val="center"/>
          </w:tcPr>
          <w:p w14:paraId="3297751D" w14:textId="77777777" w:rsidR="00D9209E" w:rsidRDefault="00000000">
            <w:r>
              <w:rPr>
                <w:rFonts w:eastAsia="Arial"/>
                <w:b/>
                <w:color w:val="FFFFFF"/>
              </w:rPr>
              <w:t>Component</w:t>
            </w:r>
          </w:p>
        </w:tc>
        <w:tc>
          <w:tcPr>
            <w:tcW w:w="5112" w:type="dxa"/>
            <w:shd w:val="clear" w:color="auto" w:fill="1F4E79"/>
            <w:vAlign w:val="center"/>
          </w:tcPr>
          <w:p w14:paraId="7774A13D" w14:textId="77777777" w:rsidR="00D9209E" w:rsidRDefault="00000000">
            <w:r>
              <w:rPr>
                <w:rFonts w:eastAsia="Arial"/>
                <w:b/>
                <w:color w:val="FFFFFF"/>
              </w:rPr>
              <w:t>Status</w:t>
            </w:r>
          </w:p>
        </w:tc>
      </w:tr>
      <w:tr w:rsidR="00D9209E" w14:paraId="72BAC8C6" w14:textId="77777777">
        <w:trPr>
          <w:jc w:val="center"/>
        </w:trPr>
        <w:tc>
          <w:tcPr>
            <w:tcW w:w="5112" w:type="dxa"/>
            <w:vAlign w:val="center"/>
          </w:tcPr>
          <w:p w14:paraId="3EF329B5" w14:textId="77777777" w:rsidR="00D9209E" w:rsidRDefault="00000000">
            <w:r>
              <w:rPr>
                <w:rFonts w:eastAsia="Arial"/>
              </w:rPr>
              <w:t>Separate AI Monitoring page</w:t>
            </w:r>
          </w:p>
        </w:tc>
        <w:tc>
          <w:tcPr>
            <w:tcW w:w="5112" w:type="dxa"/>
            <w:vAlign w:val="center"/>
          </w:tcPr>
          <w:p w14:paraId="1193EB69" w14:textId="77777777" w:rsidR="00D9209E" w:rsidRDefault="00000000">
            <w:r>
              <w:rPr>
                <w:rFonts w:eastAsia="Arial"/>
              </w:rPr>
              <w:t>Implemented</w:t>
            </w:r>
          </w:p>
        </w:tc>
      </w:tr>
      <w:tr w:rsidR="00D9209E" w14:paraId="450C0CE4" w14:textId="77777777">
        <w:trPr>
          <w:jc w:val="center"/>
        </w:trPr>
        <w:tc>
          <w:tcPr>
            <w:tcW w:w="5112" w:type="dxa"/>
            <w:vAlign w:val="center"/>
          </w:tcPr>
          <w:p w14:paraId="02B54586" w14:textId="77777777" w:rsidR="00D9209E" w:rsidRDefault="00000000">
            <w:r>
              <w:rPr>
                <w:rFonts w:eastAsia="Arial"/>
              </w:rPr>
              <w:t>Planned vs actual progress comparison</w:t>
            </w:r>
          </w:p>
        </w:tc>
        <w:tc>
          <w:tcPr>
            <w:tcW w:w="5112" w:type="dxa"/>
            <w:vAlign w:val="center"/>
          </w:tcPr>
          <w:p w14:paraId="7F38E73D" w14:textId="77777777" w:rsidR="00D9209E" w:rsidRDefault="00000000">
            <w:r>
              <w:rPr>
                <w:rFonts w:eastAsia="Arial"/>
              </w:rPr>
              <w:t>Implemented</w:t>
            </w:r>
          </w:p>
        </w:tc>
      </w:tr>
      <w:tr w:rsidR="00D9209E" w14:paraId="60F2400C" w14:textId="77777777">
        <w:trPr>
          <w:jc w:val="center"/>
        </w:trPr>
        <w:tc>
          <w:tcPr>
            <w:tcW w:w="5112" w:type="dxa"/>
            <w:vAlign w:val="center"/>
          </w:tcPr>
          <w:p w14:paraId="7A576FCD" w14:textId="77777777" w:rsidR="00D9209E" w:rsidRDefault="00000000">
            <w:r>
              <w:rPr>
                <w:rFonts w:eastAsia="Arial"/>
              </w:rPr>
              <w:t>Rule-based delay prediction</w:t>
            </w:r>
          </w:p>
        </w:tc>
        <w:tc>
          <w:tcPr>
            <w:tcW w:w="5112" w:type="dxa"/>
            <w:vAlign w:val="center"/>
          </w:tcPr>
          <w:p w14:paraId="0768F7AC" w14:textId="77777777" w:rsidR="00D9209E" w:rsidRDefault="00000000">
            <w:r>
              <w:rPr>
                <w:rFonts w:eastAsia="Arial"/>
              </w:rPr>
              <w:t>Implemented</w:t>
            </w:r>
          </w:p>
        </w:tc>
      </w:tr>
      <w:tr w:rsidR="00D9209E" w14:paraId="0B28D26B" w14:textId="77777777">
        <w:trPr>
          <w:jc w:val="center"/>
        </w:trPr>
        <w:tc>
          <w:tcPr>
            <w:tcW w:w="5112" w:type="dxa"/>
            <w:vAlign w:val="center"/>
          </w:tcPr>
          <w:p w14:paraId="488FFFE6" w14:textId="77777777" w:rsidR="00D9209E" w:rsidRDefault="00000000">
            <w:r>
              <w:rPr>
                <w:rFonts w:eastAsia="Arial"/>
              </w:rPr>
              <w:lastRenderedPageBreak/>
              <w:t>Project health warnings</w:t>
            </w:r>
          </w:p>
        </w:tc>
        <w:tc>
          <w:tcPr>
            <w:tcW w:w="5112" w:type="dxa"/>
            <w:vAlign w:val="center"/>
          </w:tcPr>
          <w:p w14:paraId="5758F7D7" w14:textId="77777777" w:rsidR="00D9209E" w:rsidRDefault="00000000">
            <w:r>
              <w:rPr>
                <w:rFonts w:eastAsia="Arial"/>
              </w:rPr>
              <w:t>Implemented</w:t>
            </w:r>
          </w:p>
        </w:tc>
      </w:tr>
      <w:tr w:rsidR="00D9209E" w14:paraId="224F2B21" w14:textId="77777777">
        <w:trPr>
          <w:jc w:val="center"/>
        </w:trPr>
        <w:tc>
          <w:tcPr>
            <w:tcW w:w="5112" w:type="dxa"/>
            <w:vAlign w:val="center"/>
          </w:tcPr>
          <w:p w14:paraId="381D0825" w14:textId="77777777" w:rsidR="00D9209E" w:rsidRDefault="00000000">
            <w:r>
              <w:rPr>
                <w:rFonts w:eastAsia="Arial"/>
              </w:rPr>
              <w:t>AI explanation of tracking health</w:t>
            </w:r>
          </w:p>
        </w:tc>
        <w:tc>
          <w:tcPr>
            <w:tcW w:w="5112" w:type="dxa"/>
            <w:vAlign w:val="center"/>
          </w:tcPr>
          <w:p w14:paraId="4CCE52E6" w14:textId="77777777" w:rsidR="00D9209E" w:rsidRDefault="00000000">
            <w:r>
              <w:rPr>
                <w:rFonts w:eastAsia="Arial"/>
              </w:rPr>
              <w:t>Partially Implemented</w:t>
            </w:r>
          </w:p>
        </w:tc>
      </w:tr>
      <w:tr w:rsidR="00D9209E" w14:paraId="53F87727" w14:textId="77777777">
        <w:trPr>
          <w:jc w:val="center"/>
        </w:trPr>
        <w:tc>
          <w:tcPr>
            <w:tcW w:w="5112" w:type="dxa"/>
            <w:vAlign w:val="center"/>
          </w:tcPr>
          <w:p w14:paraId="52366834" w14:textId="77777777" w:rsidR="00D9209E" w:rsidRDefault="00000000">
            <w:r>
              <w:rPr>
                <w:rFonts w:eastAsia="Arial"/>
              </w:rPr>
              <w:t>Image analysis</w:t>
            </w:r>
          </w:p>
        </w:tc>
        <w:tc>
          <w:tcPr>
            <w:tcW w:w="5112" w:type="dxa"/>
            <w:vAlign w:val="center"/>
          </w:tcPr>
          <w:p w14:paraId="0C487D38" w14:textId="77777777" w:rsidR="00D9209E" w:rsidRDefault="00000000">
            <w:r>
              <w:rPr>
                <w:rFonts w:eastAsia="Arial"/>
              </w:rPr>
              <w:t>Not included in this feature</w:t>
            </w:r>
          </w:p>
        </w:tc>
      </w:tr>
      <w:tr w:rsidR="00D9209E" w14:paraId="7A4D658B" w14:textId="77777777">
        <w:trPr>
          <w:jc w:val="center"/>
        </w:trPr>
        <w:tc>
          <w:tcPr>
            <w:tcW w:w="5112" w:type="dxa"/>
            <w:vAlign w:val="center"/>
          </w:tcPr>
          <w:p w14:paraId="7DFFFAA4" w14:textId="77777777" w:rsidR="00D9209E" w:rsidRDefault="00000000">
            <w:r>
              <w:rPr>
                <w:rFonts w:eastAsia="Arial"/>
              </w:rPr>
              <w:t>OCR / RAG</w:t>
            </w:r>
          </w:p>
        </w:tc>
        <w:tc>
          <w:tcPr>
            <w:tcW w:w="5112" w:type="dxa"/>
            <w:vAlign w:val="center"/>
          </w:tcPr>
          <w:p w14:paraId="603F5FDC" w14:textId="77777777" w:rsidR="00D9209E" w:rsidRDefault="00000000">
            <w:r>
              <w:rPr>
                <w:rFonts w:eastAsia="Arial"/>
              </w:rPr>
              <w:t>Separate planned feature</w:t>
            </w:r>
          </w:p>
        </w:tc>
      </w:tr>
    </w:tbl>
    <w:p w14:paraId="063D718C" w14:textId="77777777" w:rsidR="00D9209E" w:rsidRDefault="00D9209E"/>
    <w:p w14:paraId="7E39B8A2" w14:textId="58240326" w:rsidR="00D9209E" w:rsidRDefault="00000000">
      <w:r>
        <w:rPr>
          <w:rFonts w:eastAsia="Arial"/>
          <w:b/>
          <w:color w:val="366092"/>
          <w:sz w:val="28"/>
        </w:rPr>
        <w:t xml:space="preserve">9. </w:t>
      </w:r>
      <w:r w:rsidR="008C074F">
        <w:rPr>
          <w:rFonts w:eastAsia="Arial"/>
          <w:b/>
          <w:color w:val="366092"/>
          <w:sz w:val="28"/>
        </w:rPr>
        <w:t>Conclusion</w:t>
      </w:r>
    </w:p>
    <w:p w14:paraId="076D2893" w14:textId="77777777" w:rsidR="00D9209E" w:rsidRDefault="00000000">
      <w:r>
        <w:rPr>
          <w:rFonts w:eastAsia="Arial"/>
        </w:rPr>
        <w:t>AI Monitoring uses structured project tracking data to compare planned progress with actual execution, identify delays, blockers, missing information, and incomplete tasks, and provide managers with AI-supported explanations and recommended actions.</w:t>
      </w:r>
    </w:p>
    <w:p w14:paraId="01BA3D7D" w14:textId="77777777" w:rsidR="00D9209E" w:rsidRDefault="00000000">
      <w:r>
        <w:rPr>
          <w:rFonts w:eastAsia="Arial"/>
          <w:b/>
          <w:color w:val="366092"/>
          <w:sz w:val="28"/>
        </w:rPr>
        <w:t>10. Summary</w:t>
      </w:r>
    </w:p>
    <w:p w14:paraId="60D58CB8" w14:textId="77777777" w:rsidR="00D9209E" w:rsidRDefault="00000000">
      <w:r>
        <w:rPr>
          <w:rFonts w:eastAsia="Arial"/>
        </w:rPr>
        <w:t>AI Monitoring is not only a dashboard. It is an analysis layer that helps the project manager understand the current project situation, identify risks early, and take action before small issues become major delays.</w:t>
      </w:r>
    </w:p>
    <w:sectPr w:rsidR="00D9209E"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3305450">
    <w:abstractNumId w:val="8"/>
  </w:num>
  <w:num w:numId="2" w16cid:durableId="2091266439">
    <w:abstractNumId w:val="6"/>
  </w:num>
  <w:num w:numId="3" w16cid:durableId="834221532">
    <w:abstractNumId w:val="5"/>
  </w:num>
  <w:num w:numId="4" w16cid:durableId="621808338">
    <w:abstractNumId w:val="4"/>
  </w:num>
  <w:num w:numId="5" w16cid:durableId="1305043899">
    <w:abstractNumId w:val="7"/>
  </w:num>
  <w:num w:numId="6" w16cid:durableId="1674064690">
    <w:abstractNumId w:val="3"/>
  </w:num>
  <w:num w:numId="7" w16cid:durableId="1164279132">
    <w:abstractNumId w:val="2"/>
  </w:num>
  <w:num w:numId="8" w16cid:durableId="501743974">
    <w:abstractNumId w:val="1"/>
  </w:num>
  <w:num w:numId="9" w16cid:durableId="420302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074F"/>
    <w:rsid w:val="008F2591"/>
    <w:rsid w:val="00AA1D8D"/>
    <w:rsid w:val="00B47730"/>
    <w:rsid w:val="00CB0664"/>
    <w:rsid w:val="00D920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82659"/>
  <w14:defaultImageDpi w14:val="300"/>
  <w15:docId w15:val="{6C5BDAFC-2FB8-464D-A9D5-44FB8D1A7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Sultan</cp:lastModifiedBy>
  <cp:revision>2</cp:revision>
  <dcterms:created xsi:type="dcterms:W3CDTF">2013-12-23T23:15:00Z</dcterms:created>
  <dcterms:modified xsi:type="dcterms:W3CDTF">2026-05-20T10:34:00Z</dcterms:modified>
  <cp:category/>
</cp:coreProperties>
</file>