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rPr/>
      </w:pPr>
      <w:bookmarkStart w:colFirst="0" w:colLast="0" w:name="_b0158019ya30" w:id="0"/>
      <w:bookmarkEnd w:id="0"/>
      <w:r w:rsidDel="00000000" w:rsidR="00000000" w:rsidRPr="00000000">
        <w:rPr>
          <w:rtl w:val="0"/>
        </w:rPr>
        <w:t xml:space="preserve">Silk Home Assignment</w:t>
      </w:r>
    </w:p>
    <w:p w:rsidR="00000000" w:rsidDel="00000000" w:rsidP="00000000" w:rsidRDefault="00000000" w:rsidRPr="00000000" w14:paraId="00000002">
      <w:pPr>
        <w:pStyle w:val="Heading2"/>
        <w:rPr/>
      </w:pPr>
      <w:bookmarkStart w:colFirst="0" w:colLast="0" w:name="_y9pcn077qpof"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This assignment is intended to provide you a taste of what we are building here in Silk and allow you to experiment with some of the concepts you will encounter in your day to day job. </w:t>
      </w:r>
    </w:p>
    <w:p w:rsidR="00000000" w:rsidDel="00000000" w:rsidP="00000000" w:rsidRDefault="00000000" w:rsidRPr="00000000" w14:paraId="00000004">
      <w:pPr>
        <w:rPr>
          <w:i w:val="1"/>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i w:val="1"/>
          <w:rtl w:val="0"/>
        </w:rPr>
        <w:t xml:space="preserve">If you don’t have enough time or are having difficulties completing this assignment, just make sure you provide us with how you approached the problem and what your next steps would have been.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e6qbe17icik2" w:id="2"/>
      <w:bookmarkEnd w:id="2"/>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2"/>
        <w:rPr/>
      </w:pPr>
      <w:bookmarkStart w:colFirst="0" w:colLast="0" w:name="_pru4kb2sbv8y" w:id="3"/>
      <w:bookmarkEnd w:id="3"/>
      <w:r w:rsidDel="00000000" w:rsidR="00000000" w:rsidRPr="00000000">
        <w:rPr>
          <w:rtl w:val="0"/>
        </w:rPr>
        <w:t xml:space="preserve">Instructions</w:t>
      </w:r>
    </w:p>
    <w:p w:rsidR="00000000" w:rsidDel="00000000" w:rsidP="00000000" w:rsidRDefault="00000000" w:rsidRPr="00000000" w14:paraId="00000009">
      <w:pPr>
        <w:pStyle w:val="Heading3"/>
        <w:rPr/>
      </w:pPr>
      <w:bookmarkStart w:colFirst="0" w:colLast="0" w:name="_ivhbz88pr97o" w:id="4"/>
      <w:bookmarkEnd w:id="4"/>
      <w:r w:rsidDel="00000000" w:rsidR="00000000" w:rsidRPr="00000000">
        <w:rPr>
          <w:rtl w:val="0"/>
        </w:rPr>
        <w:t xml:space="preserve">Context</w:t>
      </w:r>
    </w:p>
    <w:p w:rsidR="00000000" w:rsidDel="00000000" w:rsidP="00000000" w:rsidRDefault="00000000" w:rsidRPr="00000000" w14:paraId="0000000A">
      <w:pPr>
        <w:shd w:fill="ffffff" w:val="clear"/>
        <w:ind w:left="0" w:firstLine="0"/>
        <w:rPr>
          <w:color w:val="222222"/>
        </w:rPr>
      </w:pPr>
      <w:r w:rsidDel="00000000" w:rsidR="00000000" w:rsidRPr="00000000">
        <w:rPr>
          <w:color w:val="222222"/>
          <w:rtl w:val="0"/>
        </w:rPr>
        <w:t xml:space="preserve">We have provided you with a sqlite db file (</w:t>
      </w:r>
      <w:r w:rsidDel="00000000" w:rsidR="00000000" w:rsidRPr="00000000">
        <w:rPr>
          <w:i w:val="1"/>
          <w:color w:val="222222"/>
          <w:rtl w:val="0"/>
        </w:rPr>
        <w:t xml:space="preserve">findings.db), </w:t>
      </w:r>
      <w:r w:rsidDel="00000000" w:rsidR="00000000" w:rsidRPr="00000000">
        <w:rPr>
          <w:color w:val="222222"/>
          <w:rtl w:val="0"/>
        </w:rPr>
        <w:t xml:space="preserve">which was scraped by our backed system from an actual Jira system! </w:t>
      </w:r>
    </w:p>
    <w:p w:rsidR="00000000" w:rsidDel="00000000" w:rsidP="00000000" w:rsidRDefault="00000000" w:rsidRPr="00000000" w14:paraId="0000000B">
      <w:pPr>
        <w:shd w:fill="ffffff" w:val="clear"/>
        <w:ind w:left="0" w:firstLine="0"/>
        <w:rPr>
          <w:color w:val="222222"/>
        </w:rPr>
      </w:pPr>
      <w:r w:rsidDel="00000000" w:rsidR="00000000" w:rsidRPr="00000000">
        <w:rPr>
          <w:color w:val="222222"/>
          <w:rtl w:val="0"/>
        </w:rPr>
        <w:t xml:space="preserve">Each Jira ticket was converted to a “</w:t>
      </w:r>
      <w:r w:rsidDel="00000000" w:rsidR="00000000" w:rsidRPr="00000000">
        <w:rPr>
          <w:b w:val="1"/>
          <w:color w:val="222222"/>
          <w:rtl w:val="0"/>
        </w:rPr>
        <w:t xml:space="preserve">Raw Finding</w:t>
      </w:r>
      <w:r w:rsidDel="00000000" w:rsidR="00000000" w:rsidRPr="00000000">
        <w:rPr>
          <w:color w:val="222222"/>
          <w:rtl w:val="0"/>
        </w:rPr>
        <w:t xml:space="preserve">”.</w:t>
        <w:br w:type="textWrapping"/>
        <w:t xml:space="preserve">Raw findings include information from the ticket such as:</w:t>
      </w:r>
    </w:p>
    <w:p w:rsidR="00000000" w:rsidDel="00000000" w:rsidP="00000000" w:rsidRDefault="00000000" w:rsidRPr="00000000" w14:paraId="0000000C">
      <w:pPr>
        <w:numPr>
          <w:ilvl w:val="0"/>
          <w:numId w:val="6"/>
        </w:numPr>
        <w:shd w:fill="ffffff" w:val="clear"/>
        <w:ind w:left="720" w:hanging="360"/>
        <w:rPr>
          <w:color w:val="222222"/>
          <w:u w:val="none"/>
        </w:rPr>
      </w:pPr>
      <w:r w:rsidDel="00000000" w:rsidR="00000000" w:rsidRPr="00000000">
        <w:rPr>
          <w:color w:val="222222"/>
          <w:rtl w:val="0"/>
        </w:rPr>
        <w:t xml:space="preserve">when it was created</w:t>
      </w:r>
    </w:p>
    <w:p w:rsidR="00000000" w:rsidDel="00000000" w:rsidP="00000000" w:rsidRDefault="00000000" w:rsidRPr="00000000" w14:paraId="0000000D">
      <w:pPr>
        <w:numPr>
          <w:ilvl w:val="0"/>
          <w:numId w:val="6"/>
        </w:numPr>
        <w:shd w:fill="ffffff" w:val="clear"/>
        <w:ind w:left="720" w:hanging="360"/>
        <w:rPr>
          <w:color w:val="222222"/>
          <w:u w:val="none"/>
        </w:rPr>
      </w:pPr>
      <w:r w:rsidDel="00000000" w:rsidR="00000000" w:rsidRPr="00000000">
        <w:rPr>
          <w:color w:val="222222"/>
          <w:rtl w:val="0"/>
        </w:rPr>
        <w:t xml:space="preserve">what security tool generated this ticket</w:t>
      </w:r>
    </w:p>
    <w:p w:rsidR="00000000" w:rsidDel="00000000" w:rsidP="00000000" w:rsidRDefault="00000000" w:rsidRPr="00000000" w14:paraId="0000000E">
      <w:pPr>
        <w:numPr>
          <w:ilvl w:val="0"/>
          <w:numId w:val="6"/>
        </w:numPr>
        <w:shd w:fill="ffffff" w:val="clear"/>
        <w:ind w:left="720" w:hanging="360"/>
        <w:rPr>
          <w:color w:val="222222"/>
          <w:u w:val="none"/>
        </w:rPr>
      </w:pPr>
      <w:r w:rsidDel="00000000" w:rsidR="00000000" w:rsidRPr="00000000">
        <w:rPr>
          <w:color w:val="222222"/>
          <w:rtl w:val="0"/>
        </w:rPr>
        <w:t xml:space="preserve">what is the current status of the ticket, etc…</w:t>
      </w:r>
    </w:p>
    <w:p w:rsidR="00000000" w:rsidDel="00000000" w:rsidP="00000000" w:rsidRDefault="00000000" w:rsidRPr="00000000" w14:paraId="0000000F">
      <w:pPr>
        <w:shd w:fill="ffffff" w:val="clear"/>
        <w:ind w:left="0" w:firstLine="0"/>
        <w:rPr>
          <w:color w:val="222222"/>
        </w:rPr>
      </w:pPr>
      <w:r w:rsidDel="00000000" w:rsidR="00000000" w:rsidRPr="00000000">
        <w:rPr>
          <w:color w:val="222222"/>
          <w:rtl w:val="0"/>
        </w:rPr>
        <w:br w:type="textWrapping"/>
        <w:t xml:space="preserve">Silk groups raw findings are grouped together to form a “</w:t>
      </w:r>
      <w:r w:rsidDel="00000000" w:rsidR="00000000" w:rsidRPr="00000000">
        <w:rPr>
          <w:b w:val="1"/>
          <w:color w:val="222222"/>
          <w:rtl w:val="0"/>
        </w:rPr>
        <w:t xml:space="preserve">Grouped Finding</w:t>
      </w:r>
      <w:r w:rsidDel="00000000" w:rsidR="00000000" w:rsidRPr="00000000">
        <w:rPr>
          <w:color w:val="222222"/>
          <w:rtl w:val="0"/>
        </w:rPr>
        <w:t xml:space="preserve">”. </w:t>
      </w:r>
    </w:p>
    <w:p w:rsidR="00000000" w:rsidDel="00000000" w:rsidP="00000000" w:rsidRDefault="00000000" w:rsidRPr="00000000" w14:paraId="00000010">
      <w:pPr>
        <w:shd w:fill="ffffff" w:val="clear"/>
        <w:ind w:left="0" w:firstLine="0"/>
        <w:rPr>
          <w:i w:val="1"/>
          <w:color w:val="222222"/>
        </w:rPr>
      </w:pPr>
      <w:r w:rsidDel="00000000" w:rsidR="00000000" w:rsidRPr="00000000">
        <w:rPr>
          <w:i w:val="1"/>
          <w:color w:val="222222"/>
          <w:rtl w:val="0"/>
        </w:rPr>
        <w:t xml:space="preserve">The grouping technology is not a part of the exercise. </w:t>
      </w:r>
    </w:p>
    <w:p w:rsidR="00000000" w:rsidDel="00000000" w:rsidP="00000000" w:rsidRDefault="00000000" w:rsidRPr="00000000" w14:paraId="00000011">
      <w:pPr>
        <w:shd w:fill="ffffff" w:val="clear"/>
        <w:ind w:left="0" w:firstLine="0"/>
        <w:rPr>
          <w:color w:val="222222"/>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assignment is composed of three parts</w:t>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Backend API - designing an API to be queried by the front end code </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ORM - connect the db with the API</w:t>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Frontend </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Use </w:t>
      </w:r>
      <w:r w:rsidDel="00000000" w:rsidR="00000000" w:rsidRPr="00000000">
        <w:rPr>
          <w:b w:val="1"/>
          <w:rtl w:val="0"/>
        </w:rPr>
        <w:t xml:space="preserve">typescript / react </w:t>
      </w:r>
      <w:r w:rsidDel="00000000" w:rsidR="00000000" w:rsidRPr="00000000">
        <w:rPr>
          <w:rtl w:val="0"/>
        </w:rPr>
        <w:t xml:space="preserve">for the frontend, and </w:t>
      </w:r>
      <w:r w:rsidDel="00000000" w:rsidR="00000000" w:rsidRPr="00000000">
        <w:rPr>
          <w:b w:val="1"/>
          <w:rtl w:val="0"/>
        </w:rPr>
        <w:t xml:space="preserve"> node / typescript </w:t>
      </w:r>
      <w:r w:rsidDel="00000000" w:rsidR="00000000" w:rsidRPr="00000000">
        <w:rPr>
          <w:rtl w:val="0"/>
        </w:rPr>
        <w:t xml:space="preserve">for the backend.</w:t>
      </w:r>
    </w:p>
    <w:p w:rsidR="00000000" w:rsidDel="00000000" w:rsidP="00000000" w:rsidRDefault="00000000" w:rsidRPr="00000000" w14:paraId="00000018">
      <w:pPr>
        <w:ind w:left="0" w:firstLine="0"/>
        <w:rPr/>
      </w:pPr>
      <w:r w:rsidDel="00000000" w:rsidR="00000000" w:rsidRPr="00000000">
        <w:rPr>
          <w:rtl w:val="0"/>
        </w:rPr>
        <w:t xml:space="preserve">(tailwind/mongo is recommended but not a must 🙂)</w:t>
      </w:r>
      <w:r w:rsidDel="00000000" w:rsidR="00000000" w:rsidRPr="00000000">
        <w:rPr>
          <w:rtl w:val="0"/>
        </w:rPr>
      </w:r>
    </w:p>
    <w:p w:rsidR="00000000" w:rsidDel="00000000" w:rsidP="00000000" w:rsidRDefault="00000000" w:rsidRPr="00000000" w14:paraId="00000019">
      <w:pPr>
        <w:ind w:left="0" w:firstLine="0"/>
        <w:rPr>
          <w:b w:val="1"/>
          <w:i w:val="1"/>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I provided a few examples of how the visualization might look (in the exercise section below) - but please </w:t>
      </w:r>
      <w:r w:rsidDel="00000000" w:rsidR="00000000" w:rsidRPr="00000000">
        <w:rPr>
          <w:b w:val="1"/>
          <w:rtl w:val="0"/>
        </w:rPr>
        <w:t xml:space="preserve">don’t</w:t>
      </w:r>
      <w:r w:rsidDel="00000000" w:rsidR="00000000" w:rsidRPr="00000000">
        <w:rPr>
          <w:rtl w:val="0"/>
        </w:rPr>
        <w:t xml:space="preserve"> try to replicate them as is.</w:t>
      </w:r>
    </w:p>
    <w:p w:rsidR="00000000" w:rsidDel="00000000" w:rsidP="00000000" w:rsidRDefault="00000000" w:rsidRPr="00000000" w14:paraId="0000001B">
      <w:pPr>
        <w:pStyle w:val="Heading3"/>
        <w:shd w:fill="ffffff" w:val="clear"/>
        <w:rPr/>
      </w:pPr>
      <w:bookmarkStart w:colFirst="0" w:colLast="0" w:name="_wgskbjs1j5m0" w:id="5"/>
      <w:bookmarkEnd w:id="5"/>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3"/>
        <w:shd w:fill="ffffff" w:val="clear"/>
        <w:rPr/>
      </w:pPr>
      <w:bookmarkStart w:colFirst="0" w:colLast="0" w:name="_mj9vur4g8t4" w:id="6"/>
      <w:bookmarkEnd w:id="6"/>
      <w:r w:rsidDel="00000000" w:rsidR="00000000" w:rsidRPr="00000000">
        <w:rPr>
          <w:rtl w:val="0"/>
        </w:rPr>
      </w:r>
    </w:p>
    <w:p w:rsidR="00000000" w:rsidDel="00000000" w:rsidP="00000000" w:rsidRDefault="00000000" w:rsidRPr="00000000" w14:paraId="0000001D">
      <w:pPr>
        <w:pStyle w:val="Heading3"/>
        <w:shd w:fill="ffffff" w:val="clear"/>
        <w:rPr/>
      </w:pPr>
      <w:bookmarkStart w:colFirst="0" w:colLast="0" w:name="_vmim7c7jbmy" w:id="7"/>
      <w:bookmarkEnd w:id="7"/>
      <w:r w:rsidDel="00000000" w:rsidR="00000000" w:rsidRPr="00000000">
        <w:rPr>
          <w:rtl w:val="0"/>
        </w:rPr>
        <w:t xml:space="preserve">Exercise</w:t>
      </w:r>
      <w:r w:rsidDel="00000000" w:rsidR="00000000" w:rsidRPr="00000000">
        <w:rPr>
          <w:rtl w:val="0"/>
        </w:rPr>
      </w:r>
    </w:p>
    <w:p w:rsidR="00000000" w:rsidDel="00000000" w:rsidP="00000000" w:rsidRDefault="00000000" w:rsidRPr="00000000" w14:paraId="0000001E">
      <w:pPr>
        <w:shd w:fill="ffffff" w:val="clear"/>
        <w:ind w:left="0" w:firstLine="0"/>
        <w:rPr>
          <w:color w:val="222222"/>
        </w:rPr>
      </w:pPr>
      <w:r w:rsidDel="00000000" w:rsidR="00000000" w:rsidRPr="00000000">
        <w:rPr>
          <w:color w:val="222222"/>
          <w:rtl w:val="0"/>
        </w:rPr>
        <w:t xml:space="preserve">You are tasked with creating a single web page that has the following components:</w:t>
      </w:r>
    </w:p>
    <w:p w:rsidR="00000000" w:rsidDel="00000000" w:rsidP="00000000" w:rsidRDefault="00000000" w:rsidRPr="00000000" w14:paraId="0000001F">
      <w:pPr>
        <w:numPr>
          <w:ilvl w:val="0"/>
          <w:numId w:val="1"/>
        </w:numPr>
        <w:shd w:fill="ffffff" w:val="clear"/>
        <w:ind w:left="720" w:hanging="360"/>
        <w:rPr>
          <w:color w:val="222222"/>
          <w:u w:val="none"/>
        </w:rPr>
      </w:pPr>
      <w:r w:rsidDel="00000000" w:rsidR="00000000" w:rsidRPr="00000000">
        <w:rPr>
          <w:color w:val="222222"/>
          <w:rtl w:val="0"/>
        </w:rPr>
        <w:t xml:space="preserve">A dashboard layout (that makes sense) with the following widgets:</w:t>
      </w:r>
    </w:p>
    <w:p w:rsidR="00000000" w:rsidDel="00000000" w:rsidP="00000000" w:rsidRDefault="00000000" w:rsidRPr="00000000" w14:paraId="00000020">
      <w:pPr>
        <w:numPr>
          <w:ilvl w:val="1"/>
          <w:numId w:val="5"/>
        </w:numPr>
        <w:shd w:fill="ffffff" w:val="clear"/>
        <w:ind w:left="1440" w:hanging="360"/>
        <w:rPr>
          <w:color w:val="222222"/>
          <w:u w:val="none"/>
        </w:rPr>
      </w:pPr>
      <w:r w:rsidDel="00000000" w:rsidR="00000000" w:rsidRPr="00000000">
        <w:rPr>
          <w:color w:val="222222"/>
          <w:rtl w:val="0"/>
        </w:rPr>
        <w:t xml:space="preserve">A </w:t>
      </w:r>
      <w:r w:rsidDel="00000000" w:rsidR="00000000" w:rsidRPr="00000000">
        <w:rPr>
          <w:b w:val="1"/>
          <w:i w:val="1"/>
          <w:color w:val="222222"/>
          <w:rtl w:val="0"/>
        </w:rPr>
        <w:t xml:space="preserve">collapsible </w:t>
      </w:r>
      <w:r w:rsidDel="00000000" w:rsidR="00000000" w:rsidRPr="00000000">
        <w:rPr>
          <w:b w:val="1"/>
          <w:color w:val="222222"/>
          <w:rtl w:val="0"/>
        </w:rPr>
        <w:t xml:space="preserve">table</w:t>
      </w:r>
      <w:r w:rsidDel="00000000" w:rsidR="00000000" w:rsidRPr="00000000">
        <w:rPr>
          <w:color w:val="222222"/>
          <w:rtl w:val="0"/>
        </w:rPr>
        <w:t xml:space="preserve"> to display the grouped findings</w:t>
      </w:r>
    </w:p>
    <w:p w:rsidR="00000000" w:rsidDel="00000000" w:rsidP="00000000" w:rsidRDefault="00000000" w:rsidRPr="00000000" w14:paraId="00000021">
      <w:pPr>
        <w:numPr>
          <w:ilvl w:val="2"/>
          <w:numId w:val="5"/>
        </w:numPr>
        <w:shd w:fill="ffffff" w:val="clear"/>
        <w:ind w:left="2160" w:hanging="360"/>
        <w:rPr>
          <w:color w:val="222222"/>
          <w:u w:val="none"/>
        </w:rPr>
      </w:pPr>
      <w:r w:rsidDel="00000000" w:rsidR="00000000" w:rsidRPr="00000000">
        <w:rPr>
          <w:color w:val="222222"/>
          <w:rtl w:val="0"/>
        </w:rPr>
        <w:t xml:space="preserve">When click it expands to the raw findings within that group (example below):</w:t>
      </w:r>
    </w:p>
    <w:p w:rsidR="00000000" w:rsidDel="00000000" w:rsidP="00000000" w:rsidRDefault="00000000" w:rsidRPr="00000000" w14:paraId="00000022">
      <w:pPr>
        <w:shd w:fill="ffffff" w:val="clear"/>
        <w:ind w:left="-810" w:firstLine="0"/>
        <w:rPr>
          <w:color w:val="222222"/>
        </w:rPr>
      </w:pPr>
      <w:r w:rsidDel="00000000" w:rsidR="00000000" w:rsidRPr="00000000">
        <w:rPr>
          <w:color w:val="222222"/>
        </w:rPr>
        <w:drawing>
          <wp:inline distB="114300" distT="114300" distL="114300" distR="114300">
            <wp:extent cx="7171773" cy="156245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171773" cy="1562457"/>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ffffff" w:val="clear"/>
        <w:ind w:left="720" w:firstLine="0"/>
        <w:rPr>
          <w:color w:val="222222"/>
        </w:rPr>
      </w:pPr>
      <w:r w:rsidDel="00000000" w:rsidR="00000000" w:rsidRPr="00000000">
        <w:rPr>
          <w:rtl w:val="0"/>
        </w:rPr>
      </w:r>
    </w:p>
    <w:p w:rsidR="00000000" w:rsidDel="00000000" w:rsidP="00000000" w:rsidRDefault="00000000" w:rsidRPr="00000000" w14:paraId="00000024">
      <w:pPr>
        <w:numPr>
          <w:ilvl w:val="0"/>
          <w:numId w:val="3"/>
        </w:numPr>
        <w:shd w:fill="ffffff" w:val="clear"/>
        <w:ind w:left="720" w:hanging="360"/>
        <w:rPr>
          <w:color w:val="222222"/>
          <w:u w:val="none"/>
        </w:rPr>
      </w:pPr>
      <w:r w:rsidDel="00000000" w:rsidR="00000000" w:rsidRPr="00000000">
        <w:rPr>
          <w:color w:val="222222"/>
          <w:rtl w:val="0"/>
        </w:rPr>
        <w:t xml:space="preserve">A </w:t>
      </w:r>
      <w:r w:rsidDel="00000000" w:rsidR="00000000" w:rsidRPr="00000000">
        <w:rPr>
          <w:b w:val="1"/>
          <w:color w:val="222222"/>
          <w:rtl w:val="0"/>
        </w:rPr>
        <w:t xml:space="preserve">pie chart</w:t>
      </w:r>
      <w:r w:rsidDel="00000000" w:rsidR="00000000" w:rsidRPr="00000000">
        <w:rPr>
          <w:color w:val="222222"/>
          <w:rtl w:val="0"/>
        </w:rPr>
        <w:t xml:space="preserve"> of grouped findings severity (example below)</w:t>
      </w: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3178601" cy="197643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78601" cy="197643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u w:val="single"/>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Please submit the exercise to bar@silk.security after 7 days of receiving it.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3vhsxqayclvy" w:id="8"/>
      <w:bookmarkEnd w:id="8"/>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2"/>
        <w:rPr/>
      </w:pPr>
      <w:bookmarkStart w:colFirst="0" w:colLast="0" w:name="_66xsfu8883jw" w:id="9"/>
      <w:bookmarkEnd w:id="9"/>
      <w:r w:rsidDel="00000000" w:rsidR="00000000" w:rsidRPr="00000000">
        <w:rPr>
          <w:rtl w:val="0"/>
        </w:rPr>
        <w:t xml:space="preserve">Tips</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Pay attention to design decisions, and coding decisions. Think about how you would actually build this system in a scalable/robust way. </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Visualization is important </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Try to clean the code from any leftovers of boilerplate code when copying from a 3rd party template.</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Easiest way to submit is sharing a </w:t>
      </w:r>
      <w:r w:rsidDel="00000000" w:rsidR="00000000" w:rsidRPr="00000000">
        <w:rPr>
          <w:b w:val="1"/>
          <w:rtl w:val="0"/>
        </w:rPr>
        <w:t xml:space="preserve">private</w:t>
      </w:r>
      <w:r w:rsidDel="00000000" w:rsidR="00000000" w:rsidRPr="00000000">
        <w:rPr>
          <w:rtl w:val="0"/>
        </w:rPr>
        <w:t xml:space="preserve"> github repo with bar@silk.security with clear instructions on how to run the code.</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Please use </w:t>
      </w:r>
      <w:r w:rsidDel="00000000" w:rsidR="00000000" w:rsidRPr="00000000">
        <w:rPr>
          <w:b w:val="1"/>
          <w:rtl w:val="0"/>
        </w:rPr>
        <w:t xml:space="preserve">react with typescript</w:t>
      </w:r>
      <w:r w:rsidDel="00000000" w:rsidR="00000000" w:rsidRPr="00000000">
        <w:rPr>
          <w:rtl w:val="0"/>
        </w:rPr>
        <w:t xml:space="preserve"> 🙂</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Lastly, we will review and discuss the exercise in person after the submission - and even make a few changes together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i w:val="1"/>
        </w:rPr>
      </w:pPr>
      <w:r w:rsidDel="00000000" w:rsidR="00000000" w:rsidRPr="00000000">
        <w:rPr>
          <w:rtl w:val="0"/>
        </w:rPr>
      </w:r>
    </w:p>
    <w:p w:rsidR="00000000" w:rsidDel="00000000" w:rsidP="00000000" w:rsidRDefault="00000000" w:rsidRPr="00000000" w14:paraId="0000003C">
      <w:pPr>
        <w:ind w:left="0" w:firstLine="0"/>
        <w:rPr>
          <w:b w:val="1"/>
          <w:i w:val="1"/>
        </w:rPr>
      </w:pPr>
      <w:r w:rsidDel="00000000" w:rsidR="00000000" w:rsidRPr="00000000">
        <w:rPr>
          <w:b w:val="1"/>
          <w:i w:val="1"/>
          <w:rtl w:val="0"/>
        </w:rPr>
        <w:t xml:space="preserve">Good luck!</w:t>
      </w:r>
    </w:p>
    <w:p w:rsidR="00000000" w:rsidDel="00000000" w:rsidP="00000000" w:rsidRDefault="00000000" w:rsidRPr="00000000" w14:paraId="0000003D">
      <w:pPr>
        <w:ind w:left="0" w:firstLine="0"/>
        <w:rPr>
          <w:b w:val="1"/>
          <w:i w:val="1"/>
        </w:rPr>
      </w:pPr>
      <w:r w:rsidDel="00000000" w:rsidR="00000000" w:rsidRPr="00000000">
        <w:rPr>
          <w:rtl w:val="0"/>
        </w:rPr>
      </w:r>
    </w:p>
    <w:p w:rsidR="00000000" w:rsidDel="00000000" w:rsidP="00000000" w:rsidRDefault="00000000" w:rsidRPr="00000000" w14:paraId="0000003E">
      <w:pPr>
        <w:ind w:left="0" w:firstLine="0"/>
        <w:rPr>
          <w:b w:val="1"/>
          <w:i w:val="1"/>
        </w:rPr>
      </w:pPr>
      <w:r w:rsidDel="00000000" w:rsidR="00000000" w:rsidRPr="00000000">
        <w:rPr>
          <w:b w:val="1"/>
          <w:i w:val="1"/>
          <w:rtl w:val="0"/>
        </w:rPr>
        <w:t xml:space="preserve">Questions? </w:t>
      </w:r>
    </w:p>
    <w:p w:rsidR="00000000" w:rsidDel="00000000" w:rsidP="00000000" w:rsidRDefault="00000000" w:rsidRPr="00000000" w14:paraId="0000003F">
      <w:pPr>
        <w:ind w:left="0" w:firstLine="0"/>
        <w:rPr>
          <w:i w:val="1"/>
        </w:rPr>
      </w:pPr>
      <w:r w:rsidDel="00000000" w:rsidR="00000000" w:rsidRPr="00000000">
        <w:rPr>
          <w:i w:val="1"/>
          <w:rtl w:val="0"/>
        </w:rPr>
        <w:t xml:space="preserve">Email me: bar@silk.security</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-800099</wp:posOffset>
          </wp:positionH>
          <wp:positionV relativeFrom="paragraph">
            <wp:posOffset>-342899</wp:posOffset>
          </wp:positionV>
          <wp:extent cx="1905000" cy="1066800"/>
          <wp:effectExtent b="0" l="0" r="0" t="0"/>
          <wp:wrapNone/>
          <wp:docPr id="2" name="image2.png"/>
          <a:graphic>
            <a:graphicData uri="http://schemas.openxmlformats.org/drawingml/2006/picture">
              <pic:pic>
                <pic:nvPicPr>
                  <pic:cNvPr id="0" name="image2.png"/>
                  <pic:cNvPicPr preferRelativeResize="0"/>
                </pic:nvPicPr>
                <pic:blipFill>
                  <a:blip r:embed="rId1"/>
                  <a:srcRect b="0" l="0" r="0" t="25333"/>
                  <a:stretch>
                    <a:fillRect/>
                  </a:stretch>
                </pic:blipFill>
                <pic:spPr>
                  <a:xfrm>
                    <a:off x="0" y="0"/>
                    <a:ext cx="1905000" cy="10668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