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F18BD" w14:textId="77777777" w:rsidR="00225B4A" w:rsidRDefault="00225B4A">
      <w:pPr>
        <w:spacing w:after="80"/>
        <w:jc w:val="center"/>
        <w:rPr>
          <w:rFonts w:ascii="Piston Black" w:hAnsi="Piston Black"/>
          <w:b/>
          <w:bCs/>
          <w:sz w:val="52"/>
          <w:szCs w:val="52"/>
        </w:rPr>
      </w:pPr>
    </w:p>
    <w:p w14:paraId="41BDC83E" w14:textId="3C0833A7" w:rsidR="00823BCA" w:rsidRDefault="002F78C1">
      <w:pPr>
        <w:spacing w:after="80"/>
        <w:jc w:val="center"/>
        <w:rPr>
          <w:rFonts w:asciiTheme="majorHAnsi" w:hAnsiTheme="majorHAnsi"/>
          <w:sz w:val="24"/>
          <w:szCs w:val="24"/>
        </w:rPr>
      </w:pPr>
      <w:r w:rsidRPr="00F442C1">
        <w:rPr>
          <w:rFonts w:ascii="Garamond" w:hAnsi="Garamond"/>
          <w:b/>
          <w:bCs/>
          <w:color w:val="E97132" w:themeColor="accent2"/>
          <w:sz w:val="100"/>
          <w:szCs w:val="100"/>
        </w:rPr>
        <w:t>CATANALYZER</w:t>
      </w:r>
      <w:r w:rsidR="00474889">
        <w:rPr>
          <w:rFonts w:ascii="Garamond" w:hAnsi="Garamond"/>
          <w:b/>
          <w:bCs/>
          <w:sz w:val="96"/>
          <w:szCs w:val="96"/>
        </w:rPr>
        <w:br/>
      </w:r>
      <w:r w:rsidR="00474889" w:rsidRPr="0070501A">
        <w:rPr>
          <w:rFonts w:asciiTheme="majorHAnsi" w:hAnsiTheme="majorHAnsi"/>
          <w:sz w:val="24"/>
          <w:szCs w:val="24"/>
        </w:rPr>
        <w:t>An Evaluati</w:t>
      </w:r>
      <w:r w:rsidR="009D4CD2" w:rsidRPr="0070501A">
        <w:rPr>
          <w:rFonts w:asciiTheme="majorHAnsi" w:hAnsiTheme="majorHAnsi"/>
          <w:sz w:val="24"/>
          <w:szCs w:val="24"/>
        </w:rPr>
        <w:t>on Tool for</w:t>
      </w:r>
      <w:r w:rsidR="00474889" w:rsidRPr="0070501A">
        <w:rPr>
          <w:rFonts w:asciiTheme="majorHAnsi" w:hAnsiTheme="majorHAnsi"/>
          <w:sz w:val="24"/>
          <w:szCs w:val="24"/>
        </w:rPr>
        <w:t xml:space="preserve"> </w:t>
      </w:r>
      <w:r w:rsidR="0070501A" w:rsidRPr="0070501A">
        <w:rPr>
          <w:rFonts w:asciiTheme="majorHAnsi" w:hAnsiTheme="majorHAnsi"/>
          <w:sz w:val="24"/>
          <w:szCs w:val="24"/>
        </w:rPr>
        <w:t xml:space="preserve">Understanding </w:t>
      </w:r>
      <w:r w:rsidR="00164B79" w:rsidRPr="0070501A">
        <w:rPr>
          <w:rFonts w:asciiTheme="majorHAnsi" w:hAnsiTheme="majorHAnsi"/>
          <w:sz w:val="24"/>
          <w:szCs w:val="24"/>
        </w:rPr>
        <w:t xml:space="preserve">Static Positions in </w:t>
      </w:r>
      <w:r w:rsidR="00474889" w:rsidRPr="0070501A">
        <w:rPr>
          <w:rFonts w:asciiTheme="majorHAnsi" w:hAnsiTheme="majorHAnsi"/>
          <w:sz w:val="24"/>
          <w:szCs w:val="24"/>
        </w:rPr>
        <w:t>Settlers of Catan</w:t>
      </w:r>
    </w:p>
    <w:p w14:paraId="097E5CE6" w14:textId="77777777" w:rsidR="008E376F" w:rsidRPr="0070501A" w:rsidRDefault="008E376F">
      <w:pPr>
        <w:spacing w:after="80"/>
        <w:jc w:val="center"/>
        <w:rPr>
          <w:rFonts w:asciiTheme="majorHAnsi" w:hAnsiTheme="majorHAnsi"/>
          <w:sz w:val="18"/>
          <w:szCs w:val="18"/>
        </w:rPr>
      </w:pPr>
    </w:p>
    <w:p w14:paraId="25E767F2" w14:textId="0D98831D" w:rsidR="00823BCA" w:rsidRDefault="00774346" w:rsidP="00F32A74">
      <w:pPr>
        <w:spacing w:after="80"/>
        <w:ind w:left="-90"/>
        <w:jc w:val="center"/>
        <w:rPr>
          <w:b/>
          <w:bCs/>
          <w:sz w:val="52"/>
          <w:szCs w:val="52"/>
        </w:rPr>
      </w:pPr>
      <w:r>
        <w:rPr>
          <w:noProof/>
        </w:rPr>
        <w:drawing>
          <wp:inline distT="0" distB="0" distL="0" distR="0" wp14:anchorId="4661602E" wp14:editId="014D2269">
            <wp:extent cx="6069166" cy="5348377"/>
            <wp:effectExtent l="0" t="0" r="0" b="0"/>
            <wp:docPr id="81618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89401" cy="5366208"/>
                    </a:xfrm>
                    <a:prstGeom prst="rect">
                      <a:avLst/>
                    </a:prstGeom>
                    <a:noFill/>
                    <a:ln>
                      <a:noFill/>
                    </a:ln>
                  </pic:spPr>
                </pic:pic>
              </a:graphicData>
            </a:graphic>
          </wp:inline>
        </w:drawing>
      </w:r>
    </w:p>
    <w:p w14:paraId="358F0DE1" w14:textId="77777777" w:rsidR="00823BCA" w:rsidRDefault="00823BCA">
      <w:pPr>
        <w:spacing w:after="80"/>
        <w:jc w:val="center"/>
        <w:rPr>
          <w:b/>
          <w:bCs/>
          <w:sz w:val="52"/>
          <w:szCs w:val="52"/>
        </w:rPr>
      </w:pPr>
    </w:p>
    <w:p w14:paraId="645046AF" w14:textId="77777777" w:rsidR="00823BCA" w:rsidRDefault="00823BCA">
      <w:pPr>
        <w:spacing w:after="80"/>
        <w:jc w:val="center"/>
        <w:rPr>
          <w:b/>
          <w:bCs/>
          <w:sz w:val="52"/>
          <w:szCs w:val="52"/>
        </w:rPr>
      </w:pPr>
    </w:p>
    <w:p w14:paraId="75EDE34E" w14:textId="77777777" w:rsidR="008E376F" w:rsidRDefault="008E376F">
      <w:pPr>
        <w:spacing w:after="80"/>
        <w:jc w:val="center"/>
        <w:rPr>
          <w:b/>
          <w:bCs/>
          <w:sz w:val="52"/>
          <w:szCs w:val="52"/>
        </w:rPr>
      </w:pPr>
    </w:p>
    <w:p w14:paraId="061A8E14" w14:textId="22581416" w:rsidR="00823BCA" w:rsidRDefault="00D15073">
      <w:pPr>
        <w:spacing w:after="80"/>
        <w:jc w:val="center"/>
        <w:rPr>
          <w:b/>
          <w:bCs/>
          <w:sz w:val="52"/>
          <w:szCs w:val="52"/>
        </w:rPr>
      </w:pPr>
      <w:r>
        <w:rPr>
          <w:rFonts w:asciiTheme="majorHAnsi" w:hAnsiTheme="majorHAnsi"/>
          <w:sz w:val="24"/>
          <w:szCs w:val="24"/>
        </w:rPr>
        <w:t>J. J. Olivo / alienproxy</w:t>
      </w:r>
      <w:r w:rsidR="007C4C34">
        <w:rPr>
          <w:rFonts w:asciiTheme="majorHAnsi" w:hAnsiTheme="majorHAnsi"/>
          <w:sz w:val="24"/>
          <w:szCs w:val="24"/>
        </w:rPr>
        <w:t xml:space="preserve"> / jolivo.xenius.org</w:t>
      </w:r>
    </w:p>
    <w:p w14:paraId="1E59D748" w14:textId="77777777" w:rsidR="00823BCA" w:rsidRDefault="00823BCA">
      <w:pPr>
        <w:spacing w:after="80"/>
        <w:jc w:val="center"/>
        <w:rPr>
          <w:b/>
          <w:bCs/>
          <w:sz w:val="52"/>
          <w:szCs w:val="52"/>
        </w:rPr>
      </w:pPr>
    </w:p>
    <w:p w14:paraId="296E79BE" w14:textId="77777777" w:rsidR="008E376F" w:rsidRDefault="008E376F">
      <w:pPr>
        <w:spacing w:after="80"/>
        <w:jc w:val="center"/>
        <w:rPr>
          <w:b/>
          <w:bCs/>
          <w:sz w:val="52"/>
          <w:szCs w:val="52"/>
        </w:rPr>
      </w:pPr>
    </w:p>
    <w:p w14:paraId="00553E2F" w14:textId="42E04B06" w:rsidR="0019658F" w:rsidRDefault="0019658F">
      <w:pPr>
        <w:spacing w:after="80"/>
        <w:jc w:val="center"/>
        <w:rPr>
          <w:b/>
          <w:bCs/>
          <w:sz w:val="52"/>
          <w:szCs w:val="52"/>
        </w:rPr>
      </w:pPr>
      <w:r>
        <w:rPr>
          <w:b/>
          <w:bCs/>
          <w:sz w:val="52"/>
          <w:szCs w:val="52"/>
        </w:rPr>
        <w:t>Table of Contents</w:t>
      </w:r>
    </w:p>
    <w:p w14:paraId="24EF2FB6" w14:textId="4DF5AC2A" w:rsidR="0019658F" w:rsidRDefault="0019658F">
      <w:pPr>
        <w:pStyle w:val="TOC1"/>
        <w:tabs>
          <w:tab w:val="right" w:leader="dot" w:pos="9736"/>
        </w:tabs>
        <w:rPr>
          <w:rFonts w:eastAsiaTheme="minorEastAsia" w:cstheme="minorBidi"/>
          <w:b w:val="0"/>
          <w:bCs w:val="0"/>
          <w:caps w:val="0"/>
          <w:noProof/>
          <w:kern w:val="2"/>
          <w:sz w:val="24"/>
          <w:szCs w:val="24"/>
          <w14:ligatures w14:val="standardContextual"/>
        </w:rPr>
      </w:pPr>
      <w:r>
        <w:rPr>
          <w:b w:val="0"/>
          <w:bCs w:val="0"/>
          <w:sz w:val="52"/>
          <w:szCs w:val="52"/>
        </w:rPr>
        <w:fldChar w:fldCharType="begin"/>
      </w:r>
      <w:r>
        <w:rPr>
          <w:b w:val="0"/>
          <w:bCs w:val="0"/>
          <w:sz w:val="52"/>
          <w:szCs w:val="52"/>
        </w:rPr>
        <w:instrText xml:space="preserve"> TOC \o "1-3" \h \z \u </w:instrText>
      </w:r>
      <w:r>
        <w:rPr>
          <w:b w:val="0"/>
          <w:bCs w:val="0"/>
          <w:sz w:val="52"/>
          <w:szCs w:val="52"/>
        </w:rPr>
        <w:fldChar w:fldCharType="separate"/>
      </w:r>
      <w:hyperlink w:anchor="_Toc234690073" w:history="1">
        <w:r w:rsidRPr="00112568">
          <w:rPr>
            <w:rStyle w:val="Hyperlink"/>
            <w:noProof/>
          </w:rPr>
          <w:t>1. Overview</w:t>
        </w:r>
        <w:r>
          <w:rPr>
            <w:noProof/>
            <w:webHidden/>
          </w:rPr>
          <w:tab/>
        </w:r>
        <w:r>
          <w:rPr>
            <w:noProof/>
            <w:webHidden/>
          </w:rPr>
          <w:fldChar w:fldCharType="begin"/>
        </w:r>
        <w:r>
          <w:rPr>
            <w:noProof/>
            <w:webHidden/>
          </w:rPr>
          <w:instrText xml:space="preserve"> PAGEREF _Toc234690073 \h </w:instrText>
        </w:r>
        <w:r>
          <w:rPr>
            <w:noProof/>
            <w:webHidden/>
          </w:rPr>
        </w:r>
        <w:r>
          <w:rPr>
            <w:noProof/>
            <w:webHidden/>
          </w:rPr>
          <w:fldChar w:fldCharType="separate"/>
        </w:r>
        <w:r>
          <w:rPr>
            <w:noProof/>
            <w:webHidden/>
          </w:rPr>
          <w:t>3</w:t>
        </w:r>
        <w:r>
          <w:rPr>
            <w:noProof/>
            <w:webHidden/>
          </w:rPr>
          <w:fldChar w:fldCharType="end"/>
        </w:r>
      </w:hyperlink>
    </w:p>
    <w:p w14:paraId="0706325C" w14:textId="339F3F87" w:rsidR="0019658F" w:rsidRDefault="0019658F">
      <w:pPr>
        <w:pStyle w:val="TOC1"/>
        <w:tabs>
          <w:tab w:val="right" w:leader="dot" w:pos="9736"/>
        </w:tabs>
        <w:rPr>
          <w:rFonts w:eastAsiaTheme="minorEastAsia" w:cstheme="minorBidi"/>
          <w:b w:val="0"/>
          <w:bCs w:val="0"/>
          <w:caps w:val="0"/>
          <w:noProof/>
          <w:kern w:val="2"/>
          <w:sz w:val="24"/>
          <w:szCs w:val="24"/>
          <w14:ligatures w14:val="standardContextual"/>
        </w:rPr>
      </w:pPr>
      <w:hyperlink w:anchor="_Toc234690074" w:history="1">
        <w:r w:rsidRPr="00112568">
          <w:rPr>
            <w:rStyle w:val="Hyperlink"/>
            <w:noProof/>
          </w:rPr>
          <w:t>2. Max Purchases</w:t>
        </w:r>
        <w:r>
          <w:rPr>
            <w:noProof/>
            <w:webHidden/>
          </w:rPr>
          <w:tab/>
        </w:r>
        <w:r>
          <w:rPr>
            <w:noProof/>
            <w:webHidden/>
          </w:rPr>
          <w:fldChar w:fldCharType="begin"/>
        </w:r>
        <w:r>
          <w:rPr>
            <w:noProof/>
            <w:webHidden/>
          </w:rPr>
          <w:instrText xml:space="preserve"> PAGEREF _Toc234690074 \h </w:instrText>
        </w:r>
        <w:r>
          <w:rPr>
            <w:noProof/>
            <w:webHidden/>
          </w:rPr>
        </w:r>
        <w:r>
          <w:rPr>
            <w:noProof/>
            <w:webHidden/>
          </w:rPr>
          <w:fldChar w:fldCharType="separate"/>
        </w:r>
        <w:r>
          <w:rPr>
            <w:noProof/>
            <w:webHidden/>
          </w:rPr>
          <w:t>3</w:t>
        </w:r>
        <w:r>
          <w:rPr>
            <w:noProof/>
            <w:webHidden/>
          </w:rPr>
          <w:fldChar w:fldCharType="end"/>
        </w:r>
      </w:hyperlink>
    </w:p>
    <w:p w14:paraId="13C6B3B7" w14:textId="7AB35F64"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075" w:history="1">
        <w:r w:rsidRPr="00112568">
          <w:rPr>
            <w:rStyle w:val="Hyperlink"/>
            <w:noProof/>
          </w:rPr>
          <w:t>2.1  What It Measures</w:t>
        </w:r>
        <w:r>
          <w:rPr>
            <w:noProof/>
            <w:webHidden/>
          </w:rPr>
          <w:tab/>
        </w:r>
        <w:r>
          <w:rPr>
            <w:noProof/>
            <w:webHidden/>
          </w:rPr>
          <w:fldChar w:fldCharType="begin"/>
        </w:r>
        <w:r>
          <w:rPr>
            <w:noProof/>
            <w:webHidden/>
          </w:rPr>
          <w:instrText xml:space="preserve"> PAGEREF _Toc234690075 \h </w:instrText>
        </w:r>
        <w:r>
          <w:rPr>
            <w:noProof/>
            <w:webHidden/>
          </w:rPr>
        </w:r>
        <w:r>
          <w:rPr>
            <w:noProof/>
            <w:webHidden/>
          </w:rPr>
          <w:fldChar w:fldCharType="separate"/>
        </w:r>
        <w:r>
          <w:rPr>
            <w:noProof/>
            <w:webHidden/>
          </w:rPr>
          <w:t>3</w:t>
        </w:r>
        <w:r>
          <w:rPr>
            <w:noProof/>
            <w:webHidden/>
          </w:rPr>
          <w:fldChar w:fldCharType="end"/>
        </w:r>
      </w:hyperlink>
    </w:p>
    <w:p w14:paraId="48E9211D" w14:textId="3E05F4AD"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076" w:history="1">
        <w:r w:rsidRPr="00112568">
          <w:rPr>
            <w:rStyle w:val="Hyperlink"/>
            <w:noProof/>
          </w:rPr>
          <w:t>2.2  Item Cost Table (Cheapest → Most Expensive)</w:t>
        </w:r>
        <w:r>
          <w:rPr>
            <w:noProof/>
            <w:webHidden/>
          </w:rPr>
          <w:tab/>
        </w:r>
        <w:r>
          <w:rPr>
            <w:noProof/>
            <w:webHidden/>
          </w:rPr>
          <w:fldChar w:fldCharType="begin"/>
        </w:r>
        <w:r>
          <w:rPr>
            <w:noProof/>
            <w:webHidden/>
          </w:rPr>
          <w:instrText xml:space="preserve"> PAGEREF _Toc234690076 \h </w:instrText>
        </w:r>
        <w:r>
          <w:rPr>
            <w:noProof/>
            <w:webHidden/>
          </w:rPr>
        </w:r>
        <w:r>
          <w:rPr>
            <w:noProof/>
            <w:webHidden/>
          </w:rPr>
          <w:fldChar w:fldCharType="separate"/>
        </w:r>
        <w:r>
          <w:rPr>
            <w:noProof/>
            <w:webHidden/>
          </w:rPr>
          <w:t>3</w:t>
        </w:r>
        <w:r>
          <w:rPr>
            <w:noProof/>
            <w:webHidden/>
          </w:rPr>
          <w:fldChar w:fldCharType="end"/>
        </w:r>
      </w:hyperlink>
    </w:p>
    <w:p w14:paraId="32A820C4" w14:textId="5AB1734B"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077" w:history="1">
        <w:r w:rsidRPr="00112568">
          <w:rPr>
            <w:rStyle w:val="Hyperlink"/>
            <w:noProof/>
          </w:rPr>
          <w:t>2.3  Bank Trading</w:t>
        </w:r>
        <w:r>
          <w:rPr>
            <w:noProof/>
            <w:webHidden/>
          </w:rPr>
          <w:tab/>
        </w:r>
        <w:r>
          <w:rPr>
            <w:noProof/>
            <w:webHidden/>
          </w:rPr>
          <w:fldChar w:fldCharType="begin"/>
        </w:r>
        <w:r>
          <w:rPr>
            <w:noProof/>
            <w:webHidden/>
          </w:rPr>
          <w:instrText xml:space="preserve"> PAGEREF _Toc234690077 \h </w:instrText>
        </w:r>
        <w:r>
          <w:rPr>
            <w:noProof/>
            <w:webHidden/>
          </w:rPr>
        </w:r>
        <w:r>
          <w:rPr>
            <w:noProof/>
            <w:webHidden/>
          </w:rPr>
          <w:fldChar w:fldCharType="separate"/>
        </w:r>
        <w:r>
          <w:rPr>
            <w:noProof/>
            <w:webHidden/>
          </w:rPr>
          <w:t>4</w:t>
        </w:r>
        <w:r>
          <w:rPr>
            <w:noProof/>
            <w:webHidden/>
          </w:rPr>
          <w:fldChar w:fldCharType="end"/>
        </w:r>
      </w:hyperlink>
    </w:p>
    <w:p w14:paraId="76FDC0C3" w14:textId="0C380F5D"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078" w:history="1">
        <w:r w:rsidRPr="00112568">
          <w:rPr>
            <w:rStyle w:val="Hyperlink"/>
            <w:noProof/>
          </w:rPr>
          <w:t>2.4  Algorithm</w:t>
        </w:r>
        <w:r>
          <w:rPr>
            <w:noProof/>
            <w:webHidden/>
          </w:rPr>
          <w:tab/>
        </w:r>
        <w:r>
          <w:rPr>
            <w:noProof/>
            <w:webHidden/>
          </w:rPr>
          <w:fldChar w:fldCharType="begin"/>
        </w:r>
        <w:r>
          <w:rPr>
            <w:noProof/>
            <w:webHidden/>
          </w:rPr>
          <w:instrText xml:space="preserve"> PAGEREF _Toc234690078 \h </w:instrText>
        </w:r>
        <w:r>
          <w:rPr>
            <w:noProof/>
            <w:webHidden/>
          </w:rPr>
        </w:r>
        <w:r>
          <w:rPr>
            <w:noProof/>
            <w:webHidden/>
          </w:rPr>
          <w:fldChar w:fldCharType="separate"/>
        </w:r>
        <w:r>
          <w:rPr>
            <w:noProof/>
            <w:webHidden/>
          </w:rPr>
          <w:t>4</w:t>
        </w:r>
        <w:r>
          <w:rPr>
            <w:noProof/>
            <w:webHidden/>
          </w:rPr>
          <w:fldChar w:fldCharType="end"/>
        </w:r>
      </w:hyperlink>
    </w:p>
    <w:p w14:paraId="7FD8F691" w14:textId="14C1F1DE"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079" w:history="1">
        <w:r w:rsidRPr="00112568">
          <w:rPr>
            <w:rStyle w:val="Hyperlink"/>
            <w:noProof/>
          </w:rPr>
          <w:t>2.5  Interpretation</w:t>
        </w:r>
        <w:r>
          <w:rPr>
            <w:noProof/>
            <w:webHidden/>
          </w:rPr>
          <w:tab/>
        </w:r>
        <w:r>
          <w:rPr>
            <w:noProof/>
            <w:webHidden/>
          </w:rPr>
          <w:fldChar w:fldCharType="begin"/>
        </w:r>
        <w:r>
          <w:rPr>
            <w:noProof/>
            <w:webHidden/>
          </w:rPr>
          <w:instrText xml:space="preserve"> PAGEREF _Toc234690079 \h </w:instrText>
        </w:r>
        <w:r>
          <w:rPr>
            <w:noProof/>
            <w:webHidden/>
          </w:rPr>
        </w:r>
        <w:r>
          <w:rPr>
            <w:noProof/>
            <w:webHidden/>
          </w:rPr>
          <w:fldChar w:fldCharType="separate"/>
        </w:r>
        <w:r>
          <w:rPr>
            <w:noProof/>
            <w:webHidden/>
          </w:rPr>
          <w:t>4</w:t>
        </w:r>
        <w:r>
          <w:rPr>
            <w:noProof/>
            <w:webHidden/>
          </w:rPr>
          <w:fldChar w:fldCharType="end"/>
        </w:r>
      </w:hyperlink>
    </w:p>
    <w:p w14:paraId="41781116" w14:textId="190CBFB0" w:rsidR="0019658F" w:rsidRDefault="0019658F">
      <w:pPr>
        <w:pStyle w:val="TOC1"/>
        <w:tabs>
          <w:tab w:val="right" w:leader="dot" w:pos="9736"/>
        </w:tabs>
        <w:rPr>
          <w:rFonts w:eastAsiaTheme="minorEastAsia" w:cstheme="minorBidi"/>
          <w:b w:val="0"/>
          <w:bCs w:val="0"/>
          <w:caps w:val="0"/>
          <w:noProof/>
          <w:kern w:val="2"/>
          <w:sz w:val="24"/>
          <w:szCs w:val="24"/>
          <w14:ligatures w14:val="standardContextual"/>
        </w:rPr>
      </w:pPr>
      <w:hyperlink w:anchor="_Toc234690080" w:history="1">
        <w:r w:rsidRPr="00112568">
          <w:rPr>
            <w:rStyle w:val="Hyperlink"/>
            <w:noProof/>
          </w:rPr>
          <w:t>3. Max VP Gain</w:t>
        </w:r>
        <w:r>
          <w:rPr>
            <w:noProof/>
            <w:webHidden/>
          </w:rPr>
          <w:tab/>
        </w:r>
        <w:r>
          <w:rPr>
            <w:noProof/>
            <w:webHidden/>
          </w:rPr>
          <w:fldChar w:fldCharType="begin"/>
        </w:r>
        <w:r>
          <w:rPr>
            <w:noProof/>
            <w:webHidden/>
          </w:rPr>
          <w:instrText xml:space="preserve"> PAGEREF _Toc234690080 \h </w:instrText>
        </w:r>
        <w:r>
          <w:rPr>
            <w:noProof/>
            <w:webHidden/>
          </w:rPr>
        </w:r>
        <w:r>
          <w:rPr>
            <w:noProof/>
            <w:webHidden/>
          </w:rPr>
          <w:fldChar w:fldCharType="separate"/>
        </w:r>
        <w:r>
          <w:rPr>
            <w:noProof/>
            <w:webHidden/>
          </w:rPr>
          <w:t>4</w:t>
        </w:r>
        <w:r>
          <w:rPr>
            <w:noProof/>
            <w:webHidden/>
          </w:rPr>
          <w:fldChar w:fldCharType="end"/>
        </w:r>
      </w:hyperlink>
    </w:p>
    <w:p w14:paraId="36344EF0" w14:textId="594B1C02"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081" w:history="1">
        <w:r w:rsidRPr="00112568">
          <w:rPr>
            <w:rStyle w:val="Hyperlink"/>
            <w:noProof/>
          </w:rPr>
          <w:t>3.1  What It Measures</w:t>
        </w:r>
        <w:r>
          <w:rPr>
            <w:noProof/>
            <w:webHidden/>
          </w:rPr>
          <w:tab/>
        </w:r>
        <w:r>
          <w:rPr>
            <w:noProof/>
            <w:webHidden/>
          </w:rPr>
          <w:fldChar w:fldCharType="begin"/>
        </w:r>
        <w:r>
          <w:rPr>
            <w:noProof/>
            <w:webHidden/>
          </w:rPr>
          <w:instrText xml:space="preserve"> PAGEREF _Toc234690081 \h </w:instrText>
        </w:r>
        <w:r>
          <w:rPr>
            <w:noProof/>
            <w:webHidden/>
          </w:rPr>
        </w:r>
        <w:r>
          <w:rPr>
            <w:noProof/>
            <w:webHidden/>
          </w:rPr>
          <w:fldChar w:fldCharType="separate"/>
        </w:r>
        <w:r>
          <w:rPr>
            <w:noProof/>
            <w:webHidden/>
          </w:rPr>
          <w:t>4</w:t>
        </w:r>
        <w:r>
          <w:rPr>
            <w:noProof/>
            <w:webHidden/>
          </w:rPr>
          <w:fldChar w:fldCharType="end"/>
        </w:r>
      </w:hyperlink>
    </w:p>
    <w:p w14:paraId="0FC50DC7" w14:textId="57128C42"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082" w:history="1">
        <w:r w:rsidRPr="00112568">
          <w:rPr>
            <w:rStyle w:val="Hyperlink"/>
            <w:noProof/>
          </w:rPr>
          <w:t>3.2  Item Cost Table (Highest VP → Lowest)</w:t>
        </w:r>
        <w:r>
          <w:rPr>
            <w:noProof/>
            <w:webHidden/>
          </w:rPr>
          <w:tab/>
        </w:r>
        <w:r>
          <w:rPr>
            <w:noProof/>
            <w:webHidden/>
          </w:rPr>
          <w:fldChar w:fldCharType="begin"/>
        </w:r>
        <w:r>
          <w:rPr>
            <w:noProof/>
            <w:webHidden/>
          </w:rPr>
          <w:instrText xml:space="preserve"> PAGEREF _Toc234690082 \h </w:instrText>
        </w:r>
        <w:r>
          <w:rPr>
            <w:noProof/>
            <w:webHidden/>
          </w:rPr>
        </w:r>
        <w:r>
          <w:rPr>
            <w:noProof/>
            <w:webHidden/>
          </w:rPr>
          <w:fldChar w:fldCharType="separate"/>
        </w:r>
        <w:r>
          <w:rPr>
            <w:noProof/>
            <w:webHidden/>
          </w:rPr>
          <w:t>4</w:t>
        </w:r>
        <w:r>
          <w:rPr>
            <w:noProof/>
            <w:webHidden/>
          </w:rPr>
          <w:fldChar w:fldCharType="end"/>
        </w:r>
      </w:hyperlink>
    </w:p>
    <w:p w14:paraId="15AE54CD" w14:textId="58E9903F"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083" w:history="1">
        <w:r w:rsidRPr="00112568">
          <w:rPr>
            <w:rStyle w:val="Hyperlink"/>
            <w:noProof/>
          </w:rPr>
          <w:t>3.3  Why Roads Are Excluded</w:t>
        </w:r>
        <w:r>
          <w:rPr>
            <w:noProof/>
            <w:webHidden/>
          </w:rPr>
          <w:tab/>
        </w:r>
        <w:r>
          <w:rPr>
            <w:noProof/>
            <w:webHidden/>
          </w:rPr>
          <w:fldChar w:fldCharType="begin"/>
        </w:r>
        <w:r>
          <w:rPr>
            <w:noProof/>
            <w:webHidden/>
          </w:rPr>
          <w:instrText xml:space="preserve"> PAGEREF _Toc234690083 \h </w:instrText>
        </w:r>
        <w:r>
          <w:rPr>
            <w:noProof/>
            <w:webHidden/>
          </w:rPr>
        </w:r>
        <w:r>
          <w:rPr>
            <w:noProof/>
            <w:webHidden/>
          </w:rPr>
          <w:fldChar w:fldCharType="separate"/>
        </w:r>
        <w:r>
          <w:rPr>
            <w:noProof/>
            <w:webHidden/>
          </w:rPr>
          <w:t>5</w:t>
        </w:r>
        <w:r>
          <w:rPr>
            <w:noProof/>
            <w:webHidden/>
          </w:rPr>
          <w:fldChar w:fldCharType="end"/>
        </w:r>
      </w:hyperlink>
    </w:p>
    <w:p w14:paraId="5BF7F737" w14:textId="72AD03AF"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084" w:history="1">
        <w:r w:rsidRPr="00112568">
          <w:rPr>
            <w:rStyle w:val="Hyperlink"/>
            <w:noProof/>
          </w:rPr>
          <w:t>3.4  Algorithm</w:t>
        </w:r>
        <w:r>
          <w:rPr>
            <w:noProof/>
            <w:webHidden/>
          </w:rPr>
          <w:tab/>
        </w:r>
        <w:r>
          <w:rPr>
            <w:noProof/>
            <w:webHidden/>
          </w:rPr>
          <w:fldChar w:fldCharType="begin"/>
        </w:r>
        <w:r>
          <w:rPr>
            <w:noProof/>
            <w:webHidden/>
          </w:rPr>
          <w:instrText xml:space="preserve"> PAGEREF _Toc234690084 \h </w:instrText>
        </w:r>
        <w:r>
          <w:rPr>
            <w:noProof/>
            <w:webHidden/>
          </w:rPr>
        </w:r>
        <w:r>
          <w:rPr>
            <w:noProof/>
            <w:webHidden/>
          </w:rPr>
          <w:fldChar w:fldCharType="separate"/>
        </w:r>
        <w:r>
          <w:rPr>
            <w:noProof/>
            <w:webHidden/>
          </w:rPr>
          <w:t>5</w:t>
        </w:r>
        <w:r>
          <w:rPr>
            <w:noProof/>
            <w:webHidden/>
          </w:rPr>
          <w:fldChar w:fldCharType="end"/>
        </w:r>
      </w:hyperlink>
    </w:p>
    <w:p w14:paraId="52D3E267" w14:textId="4BA702C8"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085" w:history="1">
        <w:r w:rsidRPr="00112568">
          <w:rPr>
            <w:rStyle w:val="Hyperlink"/>
            <w:noProof/>
          </w:rPr>
          <w:t>3.5  Interpretation</w:t>
        </w:r>
        <w:r>
          <w:rPr>
            <w:noProof/>
            <w:webHidden/>
          </w:rPr>
          <w:tab/>
        </w:r>
        <w:r>
          <w:rPr>
            <w:noProof/>
            <w:webHidden/>
          </w:rPr>
          <w:fldChar w:fldCharType="begin"/>
        </w:r>
        <w:r>
          <w:rPr>
            <w:noProof/>
            <w:webHidden/>
          </w:rPr>
          <w:instrText xml:space="preserve"> PAGEREF _Toc234690085 \h </w:instrText>
        </w:r>
        <w:r>
          <w:rPr>
            <w:noProof/>
            <w:webHidden/>
          </w:rPr>
        </w:r>
        <w:r>
          <w:rPr>
            <w:noProof/>
            <w:webHidden/>
          </w:rPr>
          <w:fldChar w:fldCharType="separate"/>
        </w:r>
        <w:r>
          <w:rPr>
            <w:noProof/>
            <w:webHidden/>
          </w:rPr>
          <w:t>5</w:t>
        </w:r>
        <w:r>
          <w:rPr>
            <w:noProof/>
            <w:webHidden/>
          </w:rPr>
          <w:fldChar w:fldCharType="end"/>
        </w:r>
      </w:hyperlink>
    </w:p>
    <w:p w14:paraId="25A17910" w14:textId="07DBDA23" w:rsidR="0019658F" w:rsidRDefault="0019658F">
      <w:pPr>
        <w:pStyle w:val="TOC1"/>
        <w:tabs>
          <w:tab w:val="right" w:leader="dot" w:pos="9736"/>
        </w:tabs>
        <w:rPr>
          <w:rFonts w:eastAsiaTheme="minorEastAsia" w:cstheme="minorBidi"/>
          <w:b w:val="0"/>
          <w:bCs w:val="0"/>
          <w:caps w:val="0"/>
          <w:noProof/>
          <w:kern w:val="2"/>
          <w:sz w:val="24"/>
          <w:szCs w:val="24"/>
          <w14:ligatures w14:val="standardContextual"/>
        </w:rPr>
      </w:pPr>
      <w:hyperlink w:anchor="_Toc234690086" w:history="1">
        <w:r w:rsidRPr="00112568">
          <w:rPr>
            <w:rStyle w:val="Hyperlink"/>
            <w:noProof/>
          </w:rPr>
          <w:t>4. Comparing the Two Metrics</w:t>
        </w:r>
        <w:r>
          <w:rPr>
            <w:noProof/>
            <w:webHidden/>
          </w:rPr>
          <w:tab/>
        </w:r>
        <w:r>
          <w:rPr>
            <w:noProof/>
            <w:webHidden/>
          </w:rPr>
          <w:fldChar w:fldCharType="begin"/>
        </w:r>
        <w:r>
          <w:rPr>
            <w:noProof/>
            <w:webHidden/>
          </w:rPr>
          <w:instrText xml:space="preserve"> PAGEREF _Toc234690086 \h </w:instrText>
        </w:r>
        <w:r>
          <w:rPr>
            <w:noProof/>
            <w:webHidden/>
          </w:rPr>
        </w:r>
        <w:r>
          <w:rPr>
            <w:noProof/>
            <w:webHidden/>
          </w:rPr>
          <w:fldChar w:fldCharType="separate"/>
        </w:r>
        <w:r>
          <w:rPr>
            <w:noProof/>
            <w:webHidden/>
          </w:rPr>
          <w:t>5</w:t>
        </w:r>
        <w:r>
          <w:rPr>
            <w:noProof/>
            <w:webHidden/>
          </w:rPr>
          <w:fldChar w:fldCharType="end"/>
        </w:r>
      </w:hyperlink>
    </w:p>
    <w:p w14:paraId="3EAE2704" w14:textId="3C153D79"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087" w:history="1">
        <w:r w:rsidRPr="00112568">
          <w:rPr>
            <w:rStyle w:val="Hyperlink"/>
            <w:noProof/>
          </w:rPr>
          <w:t>4.1  When They Agree</w:t>
        </w:r>
        <w:r>
          <w:rPr>
            <w:noProof/>
            <w:webHidden/>
          </w:rPr>
          <w:tab/>
        </w:r>
        <w:r>
          <w:rPr>
            <w:noProof/>
            <w:webHidden/>
          </w:rPr>
          <w:fldChar w:fldCharType="begin"/>
        </w:r>
        <w:r>
          <w:rPr>
            <w:noProof/>
            <w:webHidden/>
          </w:rPr>
          <w:instrText xml:space="preserve"> PAGEREF _Toc234690087 \h </w:instrText>
        </w:r>
        <w:r>
          <w:rPr>
            <w:noProof/>
            <w:webHidden/>
          </w:rPr>
        </w:r>
        <w:r>
          <w:rPr>
            <w:noProof/>
            <w:webHidden/>
          </w:rPr>
          <w:fldChar w:fldCharType="separate"/>
        </w:r>
        <w:r>
          <w:rPr>
            <w:noProof/>
            <w:webHidden/>
          </w:rPr>
          <w:t>5</w:t>
        </w:r>
        <w:r>
          <w:rPr>
            <w:noProof/>
            <w:webHidden/>
          </w:rPr>
          <w:fldChar w:fldCharType="end"/>
        </w:r>
      </w:hyperlink>
    </w:p>
    <w:p w14:paraId="3A1B93E1" w14:textId="6C53388E"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088" w:history="1">
        <w:r w:rsidRPr="00112568">
          <w:rPr>
            <w:rStyle w:val="Hyperlink"/>
            <w:noProof/>
          </w:rPr>
          <w:t>4.2  When They Diverge</w:t>
        </w:r>
        <w:r>
          <w:rPr>
            <w:noProof/>
            <w:webHidden/>
          </w:rPr>
          <w:tab/>
        </w:r>
        <w:r>
          <w:rPr>
            <w:noProof/>
            <w:webHidden/>
          </w:rPr>
          <w:fldChar w:fldCharType="begin"/>
        </w:r>
        <w:r>
          <w:rPr>
            <w:noProof/>
            <w:webHidden/>
          </w:rPr>
          <w:instrText xml:space="preserve"> PAGEREF _Toc234690088 \h </w:instrText>
        </w:r>
        <w:r>
          <w:rPr>
            <w:noProof/>
            <w:webHidden/>
          </w:rPr>
        </w:r>
        <w:r>
          <w:rPr>
            <w:noProof/>
            <w:webHidden/>
          </w:rPr>
          <w:fldChar w:fldCharType="separate"/>
        </w:r>
        <w:r>
          <w:rPr>
            <w:noProof/>
            <w:webHidden/>
          </w:rPr>
          <w:t>5</w:t>
        </w:r>
        <w:r>
          <w:rPr>
            <w:noProof/>
            <w:webHidden/>
          </w:rPr>
          <w:fldChar w:fldCharType="end"/>
        </w:r>
      </w:hyperlink>
    </w:p>
    <w:p w14:paraId="4F04E6E5" w14:textId="50BB7271"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089" w:history="1">
        <w:r w:rsidRPr="00112568">
          <w:rPr>
            <w:rStyle w:val="Hyperlink"/>
            <w:noProof/>
          </w:rPr>
          <w:t>4.3  The Lopsidedness Problem</w:t>
        </w:r>
        <w:r>
          <w:rPr>
            <w:noProof/>
            <w:webHidden/>
          </w:rPr>
          <w:tab/>
        </w:r>
        <w:r>
          <w:rPr>
            <w:noProof/>
            <w:webHidden/>
          </w:rPr>
          <w:fldChar w:fldCharType="begin"/>
        </w:r>
        <w:r>
          <w:rPr>
            <w:noProof/>
            <w:webHidden/>
          </w:rPr>
          <w:instrText xml:space="preserve"> PAGEREF _Toc234690089 \h </w:instrText>
        </w:r>
        <w:r>
          <w:rPr>
            <w:noProof/>
            <w:webHidden/>
          </w:rPr>
        </w:r>
        <w:r>
          <w:rPr>
            <w:noProof/>
            <w:webHidden/>
          </w:rPr>
          <w:fldChar w:fldCharType="separate"/>
        </w:r>
        <w:r>
          <w:rPr>
            <w:noProof/>
            <w:webHidden/>
          </w:rPr>
          <w:t>5</w:t>
        </w:r>
        <w:r>
          <w:rPr>
            <w:noProof/>
            <w:webHidden/>
          </w:rPr>
          <w:fldChar w:fldCharType="end"/>
        </w:r>
      </w:hyperlink>
    </w:p>
    <w:p w14:paraId="0A1AB5F6" w14:textId="3720AE51" w:rsidR="0019658F" w:rsidRDefault="0019658F">
      <w:pPr>
        <w:pStyle w:val="TOC1"/>
        <w:tabs>
          <w:tab w:val="right" w:leader="dot" w:pos="9736"/>
        </w:tabs>
        <w:rPr>
          <w:rFonts w:eastAsiaTheme="minorEastAsia" w:cstheme="minorBidi"/>
          <w:b w:val="0"/>
          <w:bCs w:val="0"/>
          <w:caps w:val="0"/>
          <w:noProof/>
          <w:kern w:val="2"/>
          <w:sz w:val="24"/>
          <w:szCs w:val="24"/>
          <w14:ligatures w14:val="standardContextual"/>
        </w:rPr>
      </w:pPr>
      <w:hyperlink w:anchor="_Toc234690090" w:history="1">
        <w:r w:rsidRPr="00112568">
          <w:rPr>
            <w:rStyle w:val="Hyperlink"/>
            <w:noProof/>
          </w:rPr>
          <w:t>5. Mathematical Significance</w:t>
        </w:r>
        <w:r>
          <w:rPr>
            <w:noProof/>
            <w:webHidden/>
          </w:rPr>
          <w:tab/>
        </w:r>
        <w:r>
          <w:rPr>
            <w:noProof/>
            <w:webHidden/>
          </w:rPr>
          <w:fldChar w:fldCharType="begin"/>
        </w:r>
        <w:r>
          <w:rPr>
            <w:noProof/>
            <w:webHidden/>
          </w:rPr>
          <w:instrText xml:space="preserve"> PAGEREF _Toc234690090 \h </w:instrText>
        </w:r>
        <w:r>
          <w:rPr>
            <w:noProof/>
            <w:webHidden/>
          </w:rPr>
        </w:r>
        <w:r>
          <w:rPr>
            <w:noProof/>
            <w:webHidden/>
          </w:rPr>
          <w:fldChar w:fldCharType="separate"/>
        </w:r>
        <w:r>
          <w:rPr>
            <w:noProof/>
            <w:webHidden/>
          </w:rPr>
          <w:t>6</w:t>
        </w:r>
        <w:r>
          <w:rPr>
            <w:noProof/>
            <w:webHidden/>
          </w:rPr>
          <w:fldChar w:fldCharType="end"/>
        </w:r>
      </w:hyperlink>
    </w:p>
    <w:p w14:paraId="3DC35EE2" w14:textId="6344EFF8"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091" w:history="1">
        <w:r w:rsidRPr="00112568">
          <w:rPr>
            <w:rStyle w:val="Hyperlink"/>
            <w:noProof/>
          </w:rPr>
          <w:t>5.1  The A × B Product</w:t>
        </w:r>
        <w:r>
          <w:rPr>
            <w:noProof/>
            <w:webHidden/>
          </w:rPr>
          <w:tab/>
        </w:r>
        <w:r>
          <w:rPr>
            <w:noProof/>
            <w:webHidden/>
          </w:rPr>
          <w:fldChar w:fldCharType="begin"/>
        </w:r>
        <w:r>
          <w:rPr>
            <w:noProof/>
            <w:webHidden/>
          </w:rPr>
          <w:instrText xml:space="preserve"> PAGEREF _Toc234690091 \h </w:instrText>
        </w:r>
        <w:r>
          <w:rPr>
            <w:noProof/>
            <w:webHidden/>
          </w:rPr>
        </w:r>
        <w:r>
          <w:rPr>
            <w:noProof/>
            <w:webHidden/>
          </w:rPr>
          <w:fldChar w:fldCharType="separate"/>
        </w:r>
        <w:r>
          <w:rPr>
            <w:noProof/>
            <w:webHidden/>
          </w:rPr>
          <w:t>6</w:t>
        </w:r>
        <w:r>
          <w:rPr>
            <w:noProof/>
            <w:webHidden/>
          </w:rPr>
          <w:fldChar w:fldCharType="end"/>
        </w:r>
      </w:hyperlink>
    </w:p>
    <w:p w14:paraId="0B1BC6A4" w14:textId="12124176"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092" w:history="1">
        <w:r w:rsidRPr="00112568">
          <w:rPr>
            <w:rStyle w:val="Hyperlink"/>
            <w:noProof/>
          </w:rPr>
          <w:t>5.2  The VP Floor Proposal</w:t>
        </w:r>
        <w:r>
          <w:rPr>
            <w:noProof/>
            <w:webHidden/>
          </w:rPr>
          <w:tab/>
        </w:r>
        <w:r>
          <w:rPr>
            <w:noProof/>
            <w:webHidden/>
          </w:rPr>
          <w:fldChar w:fldCharType="begin"/>
        </w:r>
        <w:r>
          <w:rPr>
            <w:noProof/>
            <w:webHidden/>
          </w:rPr>
          <w:instrText xml:space="preserve"> PAGEREF _Toc234690092 \h </w:instrText>
        </w:r>
        <w:r>
          <w:rPr>
            <w:noProof/>
            <w:webHidden/>
          </w:rPr>
        </w:r>
        <w:r>
          <w:rPr>
            <w:noProof/>
            <w:webHidden/>
          </w:rPr>
          <w:fldChar w:fldCharType="separate"/>
        </w:r>
        <w:r>
          <w:rPr>
            <w:noProof/>
            <w:webHidden/>
          </w:rPr>
          <w:t>6</w:t>
        </w:r>
        <w:r>
          <w:rPr>
            <w:noProof/>
            <w:webHidden/>
          </w:rPr>
          <w:fldChar w:fldCharType="end"/>
        </w:r>
      </w:hyperlink>
    </w:p>
    <w:p w14:paraId="43A04071" w14:textId="223256EF"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093" w:history="1">
        <w:r w:rsidRPr="00112568">
          <w:rPr>
            <w:rStyle w:val="Hyperlink"/>
            <w:noProof/>
          </w:rPr>
          <w:t>5.3  The Geometric Mean  √(A × B)</w:t>
        </w:r>
        <w:r>
          <w:rPr>
            <w:noProof/>
            <w:webHidden/>
          </w:rPr>
          <w:tab/>
        </w:r>
        <w:r>
          <w:rPr>
            <w:noProof/>
            <w:webHidden/>
          </w:rPr>
          <w:fldChar w:fldCharType="begin"/>
        </w:r>
        <w:r>
          <w:rPr>
            <w:noProof/>
            <w:webHidden/>
          </w:rPr>
          <w:instrText xml:space="preserve"> PAGEREF _Toc234690093 \h </w:instrText>
        </w:r>
        <w:r>
          <w:rPr>
            <w:noProof/>
            <w:webHidden/>
          </w:rPr>
        </w:r>
        <w:r>
          <w:rPr>
            <w:noProof/>
            <w:webHidden/>
          </w:rPr>
          <w:fldChar w:fldCharType="separate"/>
        </w:r>
        <w:r>
          <w:rPr>
            <w:noProof/>
            <w:webHidden/>
          </w:rPr>
          <w:t>6</w:t>
        </w:r>
        <w:r>
          <w:rPr>
            <w:noProof/>
            <w:webHidden/>
          </w:rPr>
          <w:fldChar w:fldCharType="end"/>
        </w:r>
      </w:hyperlink>
    </w:p>
    <w:p w14:paraId="75D51819" w14:textId="5FC92DCF"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094" w:history="1">
        <w:r w:rsidRPr="00112568">
          <w:rPr>
            <w:rStyle w:val="Hyperlink"/>
            <w:noProof/>
          </w:rPr>
          <w:t>5.4  The VP/Count Ratio</w:t>
        </w:r>
        <w:r>
          <w:rPr>
            <w:noProof/>
            <w:webHidden/>
          </w:rPr>
          <w:tab/>
        </w:r>
        <w:r>
          <w:rPr>
            <w:noProof/>
            <w:webHidden/>
          </w:rPr>
          <w:fldChar w:fldCharType="begin"/>
        </w:r>
        <w:r>
          <w:rPr>
            <w:noProof/>
            <w:webHidden/>
          </w:rPr>
          <w:instrText xml:space="preserve"> PAGEREF _Toc234690094 \h </w:instrText>
        </w:r>
        <w:r>
          <w:rPr>
            <w:noProof/>
            <w:webHidden/>
          </w:rPr>
        </w:r>
        <w:r>
          <w:rPr>
            <w:noProof/>
            <w:webHidden/>
          </w:rPr>
          <w:fldChar w:fldCharType="separate"/>
        </w:r>
        <w:r>
          <w:rPr>
            <w:noProof/>
            <w:webHidden/>
          </w:rPr>
          <w:t>6</w:t>
        </w:r>
        <w:r>
          <w:rPr>
            <w:noProof/>
            <w:webHidden/>
          </w:rPr>
          <w:fldChar w:fldCharType="end"/>
        </w:r>
      </w:hyperlink>
    </w:p>
    <w:p w14:paraId="0B0A6A40" w14:textId="5075BBF1"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095" w:history="1">
        <w:r w:rsidRPr="00112568">
          <w:rPr>
            <w:rStyle w:val="Hyperlink"/>
            <w:noProof/>
          </w:rPr>
          <w:t>5.5  Recommendation</w:t>
        </w:r>
        <w:r>
          <w:rPr>
            <w:noProof/>
            <w:webHidden/>
          </w:rPr>
          <w:tab/>
        </w:r>
        <w:r>
          <w:rPr>
            <w:noProof/>
            <w:webHidden/>
          </w:rPr>
          <w:fldChar w:fldCharType="begin"/>
        </w:r>
        <w:r>
          <w:rPr>
            <w:noProof/>
            <w:webHidden/>
          </w:rPr>
          <w:instrText xml:space="preserve"> PAGEREF _Toc234690095 \h </w:instrText>
        </w:r>
        <w:r>
          <w:rPr>
            <w:noProof/>
            <w:webHidden/>
          </w:rPr>
        </w:r>
        <w:r>
          <w:rPr>
            <w:noProof/>
            <w:webHidden/>
          </w:rPr>
          <w:fldChar w:fldCharType="separate"/>
        </w:r>
        <w:r>
          <w:rPr>
            <w:noProof/>
            <w:webHidden/>
          </w:rPr>
          <w:t>6</w:t>
        </w:r>
        <w:r>
          <w:rPr>
            <w:noProof/>
            <w:webHidden/>
          </w:rPr>
          <w:fldChar w:fldCharType="end"/>
        </w:r>
      </w:hyperlink>
    </w:p>
    <w:p w14:paraId="299AD3C5" w14:textId="5E674C7B" w:rsidR="0019658F" w:rsidRDefault="0019658F">
      <w:pPr>
        <w:pStyle w:val="TOC1"/>
        <w:tabs>
          <w:tab w:val="right" w:leader="dot" w:pos="9736"/>
        </w:tabs>
        <w:rPr>
          <w:rFonts w:eastAsiaTheme="minorEastAsia" w:cstheme="minorBidi"/>
          <w:b w:val="0"/>
          <w:bCs w:val="0"/>
          <w:caps w:val="0"/>
          <w:noProof/>
          <w:kern w:val="2"/>
          <w:sz w:val="24"/>
          <w:szCs w:val="24"/>
          <w14:ligatures w14:val="standardContextual"/>
        </w:rPr>
      </w:pPr>
      <w:hyperlink w:anchor="_Toc234690096" w:history="1">
        <w:r w:rsidRPr="00112568">
          <w:rPr>
            <w:rStyle w:val="Hyperlink"/>
            <w:noProof/>
          </w:rPr>
          <w:t>6. Port Adjustments</w:t>
        </w:r>
        <w:r>
          <w:rPr>
            <w:noProof/>
            <w:webHidden/>
          </w:rPr>
          <w:tab/>
        </w:r>
        <w:r>
          <w:rPr>
            <w:noProof/>
            <w:webHidden/>
          </w:rPr>
          <w:fldChar w:fldCharType="begin"/>
        </w:r>
        <w:r>
          <w:rPr>
            <w:noProof/>
            <w:webHidden/>
          </w:rPr>
          <w:instrText xml:space="preserve"> PAGEREF _Toc234690096 \h </w:instrText>
        </w:r>
        <w:r>
          <w:rPr>
            <w:noProof/>
            <w:webHidden/>
          </w:rPr>
        </w:r>
        <w:r>
          <w:rPr>
            <w:noProof/>
            <w:webHidden/>
          </w:rPr>
          <w:fldChar w:fldCharType="separate"/>
        </w:r>
        <w:r>
          <w:rPr>
            <w:noProof/>
            <w:webHidden/>
          </w:rPr>
          <w:t>7</w:t>
        </w:r>
        <w:r>
          <w:rPr>
            <w:noProof/>
            <w:webHidden/>
          </w:rPr>
          <w:fldChar w:fldCharType="end"/>
        </w:r>
      </w:hyperlink>
    </w:p>
    <w:p w14:paraId="33BB0116" w14:textId="30F473E3" w:rsidR="0019658F" w:rsidRDefault="0019658F">
      <w:pPr>
        <w:pStyle w:val="TOC1"/>
        <w:tabs>
          <w:tab w:val="right" w:leader="dot" w:pos="9736"/>
        </w:tabs>
        <w:rPr>
          <w:rFonts w:eastAsiaTheme="minorEastAsia" w:cstheme="minorBidi"/>
          <w:b w:val="0"/>
          <w:bCs w:val="0"/>
          <w:caps w:val="0"/>
          <w:noProof/>
          <w:kern w:val="2"/>
          <w:sz w:val="24"/>
          <w:szCs w:val="24"/>
          <w14:ligatures w14:val="standardContextual"/>
        </w:rPr>
      </w:pPr>
      <w:hyperlink w:anchor="_Toc234690097" w:history="1">
        <w:r w:rsidRPr="00112568">
          <w:rPr>
            <w:rStyle w:val="Hyperlink"/>
            <w:noProof/>
          </w:rPr>
          <w:t>7. Summary</w:t>
        </w:r>
        <w:r>
          <w:rPr>
            <w:noProof/>
            <w:webHidden/>
          </w:rPr>
          <w:tab/>
        </w:r>
        <w:r>
          <w:rPr>
            <w:noProof/>
            <w:webHidden/>
          </w:rPr>
          <w:fldChar w:fldCharType="begin"/>
        </w:r>
        <w:r>
          <w:rPr>
            <w:noProof/>
            <w:webHidden/>
          </w:rPr>
          <w:instrText xml:space="preserve"> PAGEREF _Toc234690097 \h </w:instrText>
        </w:r>
        <w:r>
          <w:rPr>
            <w:noProof/>
            <w:webHidden/>
          </w:rPr>
        </w:r>
        <w:r>
          <w:rPr>
            <w:noProof/>
            <w:webHidden/>
          </w:rPr>
          <w:fldChar w:fldCharType="separate"/>
        </w:r>
        <w:r>
          <w:rPr>
            <w:noProof/>
            <w:webHidden/>
          </w:rPr>
          <w:t>7</w:t>
        </w:r>
        <w:r>
          <w:rPr>
            <w:noProof/>
            <w:webHidden/>
          </w:rPr>
          <w:fldChar w:fldCharType="end"/>
        </w:r>
      </w:hyperlink>
    </w:p>
    <w:p w14:paraId="28257EA3" w14:textId="23B50C5C" w:rsidR="0019658F" w:rsidRDefault="0019658F">
      <w:pPr>
        <w:pStyle w:val="TOC1"/>
        <w:tabs>
          <w:tab w:val="right" w:leader="dot" w:pos="9736"/>
        </w:tabs>
        <w:rPr>
          <w:rFonts w:eastAsiaTheme="minorEastAsia" w:cstheme="minorBidi"/>
          <w:b w:val="0"/>
          <w:bCs w:val="0"/>
          <w:caps w:val="0"/>
          <w:noProof/>
          <w:kern w:val="2"/>
          <w:sz w:val="24"/>
          <w:szCs w:val="24"/>
          <w14:ligatures w14:val="standardContextual"/>
        </w:rPr>
      </w:pPr>
      <w:hyperlink w:anchor="_Toc234690098" w:history="1">
        <w:r w:rsidRPr="00112568">
          <w:rPr>
            <w:rStyle w:val="Hyperlink"/>
            <w:noProof/>
          </w:rPr>
          <w:t>8. Resource Diversification Index (RDI)</w:t>
        </w:r>
        <w:r>
          <w:rPr>
            <w:noProof/>
            <w:webHidden/>
          </w:rPr>
          <w:tab/>
        </w:r>
        <w:r>
          <w:rPr>
            <w:noProof/>
            <w:webHidden/>
          </w:rPr>
          <w:fldChar w:fldCharType="begin"/>
        </w:r>
        <w:r>
          <w:rPr>
            <w:noProof/>
            <w:webHidden/>
          </w:rPr>
          <w:instrText xml:space="preserve"> PAGEREF _Toc234690098 \h </w:instrText>
        </w:r>
        <w:r>
          <w:rPr>
            <w:noProof/>
            <w:webHidden/>
          </w:rPr>
        </w:r>
        <w:r>
          <w:rPr>
            <w:noProof/>
            <w:webHidden/>
          </w:rPr>
          <w:fldChar w:fldCharType="separate"/>
        </w:r>
        <w:r>
          <w:rPr>
            <w:noProof/>
            <w:webHidden/>
          </w:rPr>
          <w:t>7</w:t>
        </w:r>
        <w:r>
          <w:rPr>
            <w:noProof/>
            <w:webHidden/>
          </w:rPr>
          <w:fldChar w:fldCharType="end"/>
        </w:r>
      </w:hyperlink>
    </w:p>
    <w:p w14:paraId="4177FE4B" w14:textId="0977FE63"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099" w:history="1">
        <w:r w:rsidRPr="00112568">
          <w:rPr>
            <w:rStyle w:val="Hyperlink"/>
            <w:noProof/>
          </w:rPr>
          <w:t>8.1 Pips: The Common Currency</w:t>
        </w:r>
        <w:r>
          <w:rPr>
            <w:noProof/>
            <w:webHidden/>
          </w:rPr>
          <w:tab/>
        </w:r>
        <w:r>
          <w:rPr>
            <w:noProof/>
            <w:webHidden/>
          </w:rPr>
          <w:fldChar w:fldCharType="begin"/>
        </w:r>
        <w:r>
          <w:rPr>
            <w:noProof/>
            <w:webHidden/>
          </w:rPr>
          <w:instrText xml:space="preserve"> PAGEREF _Toc234690099 \h </w:instrText>
        </w:r>
        <w:r>
          <w:rPr>
            <w:noProof/>
            <w:webHidden/>
          </w:rPr>
        </w:r>
        <w:r>
          <w:rPr>
            <w:noProof/>
            <w:webHidden/>
          </w:rPr>
          <w:fldChar w:fldCharType="separate"/>
        </w:r>
        <w:r>
          <w:rPr>
            <w:noProof/>
            <w:webHidden/>
          </w:rPr>
          <w:t>7</w:t>
        </w:r>
        <w:r>
          <w:rPr>
            <w:noProof/>
            <w:webHidden/>
          </w:rPr>
          <w:fldChar w:fldCharType="end"/>
        </w:r>
      </w:hyperlink>
    </w:p>
    <w:p w14:paraId="33635D3C" w14:textId="10090C8E"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100" w:history="1">
        <w:r w:rsidRPr="00112568">
          <w:rPr>
            <w:rStyle w:val="Hyperlink"/>
            <w:noProof/>
          </w:rPr>
          <w:t>8.2 The Formula</w:t>
        </w:r>
        <w:r>
          <w:rPr>
            <w:noProof/>
            <w:webHidden/>
          </w:rPr>
          <w:tab/>
        </w:r>
        <w:r>
          <w:rPr>
            <w:noProof/>
            <w:webHidden/>
          </w:rPr>
          <w:fldChar w:fldCharType="begin"/>
        </w:r>
        <w:r>
          <w:rPr>
            <w:noProof/>
            <w:webHidden/>
          </w:rPr>
          <w:instrText xml:space="preserve"> PAGEREF _Toc234690100 \h </w:instrText>
        </w:r>
        <w:r>
          <w:rPr>
            <w:noProof/>
            <w:webHidden/>
          </w:rPr>
        </w:r>
        <w:r>
          <w:rPr>
            <w:noProof/>
            <w:webHidden/>
          </w:rPr>
          <w:fldChar w:fldCharType="separate"/>
        </w:r>
        <w:r>
          <w:rPr>
            <w:noProof/>
            <w:webHidden/>
          </w:rPr>
          <w:t>7</w:t>
        </w:r>
        <w:r>
          <w:rPr>
            <w:noProof/>
            <w:webHidden/>
          </w:rPr>
          <w:fldChar w:fldCharType="end"/>
        </w:r>
      </w:hyperlink>
    </w:p>
    <w:p w14:paraId="05FCA669" w14:textId="3E2669E0"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101" w:history="1">
        <w:r w:rsidRPr="00112568">
          <w:rPr>
            <w:rStyle w:val="Hyperlink"/>
            <w:noProof/>
          </w:rPr>
          <w:t>8.3 Component A — Portfolio Coverage (C)</w:t>
        </w:r>
        <w:r>
          <w:rPr>
            <w:noProof/>
            <w:webHidden/>
          </w:rPr>
          <w:tab/>
        </w:r>
        <w:r>
          <w:rPr>
            <w:noProof/>
            <w:webHidden/>
          </w:rPr>
          <w:fldChar w:fldCharType="begin"/>
        </w:r>
        <w:r>
          <w:rPr>
            <w:noProof/>
            <w:webHidden/>
          </w:rPr>
          <w:instrText xml:space="preserve"> PAGEREF _Toc234690101 \h </w:instrText>
        </w:r>
        <w:r>
          <w:rPr>
            <w:noProof/>
            <w:webHidden/>
          </w:rPr>
        </w:r>
        <w:r>
          <w:rPr>
            <w:noProof/>
            <w:webHidden/>
          </w:rPr>
          <w:fldChar w:fldCharType="separate"/>
        </w:r>
        <w:r>
          <w:rPr>
            <w:noProof/>
            <w:webHidden/>
          </w:rPr>
          <w:t>8</w:t>
        </w:r>
        <w:r>
          <w:rPr>
            <w:noProof/>
            <w:webHidden/>
          </w:rPr>
          <w:fldChar w:fldCharType="end"/>
        </w:r>
      </w:hyperlink>
    </w:p>
    <w:p w14:paraId="4888B4EE" w14:textId="5EFCCE94"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102" w:history="1">
        <w:r w:rsidRPr="00112568">
          <w:rPr>
            <w:rStyle w:val="Hyperlink"/>
            <w:noProof/>
          </w:rPr>
          <w:t>8.4 Component B — Build-Pair Synergy (S)</w:t>
        </w:r>
        <w:r>
          <w:rPr>
            <w:noProof/>
            <w:webHidden/>
          </w:rPr>
          <w:tab/>
        </w:r>
        <w:r>
          <w:rPr>
            <w:noProof/>
            <w:webHidden/>
          </w:rPr>
          <w:fldChar w:fldCharType="begin"/>
        </w:r>
        <w:r>
          <w:rPr>
            <w:noProof/>
            <w:webHidden/>
          </w:rPr>
          <w:instrText xml:space="preserve"> PAGEREF _Toc234690102 \h </w:instrText>
        </w:r>
        <w:r>
          <w:rPr>
            <w:noProof/>
            <w:webHidden/>
          </w:rPr>
        </w:r>
        <w:r>
          <w:rPr>
            <w:noProof/>
            <w:webHidden/>
          </w:rPr>
          <w:fldChar w:fldCharType="separate"/>
        </w:r>
        <w:r>
          <w:rPr>
            <w:noProof/>
            <w:webHidden/>
          </w:rPr>
          <w:t>8</w:t>
        </w:r>
        <w:r>
          <w:rPr>
            <w:noProof/>
            <w:webHidden/>
          </w:rPr>
          <w:fldChar w:fldCharType="end"/>
        </w:r>
      </w:hyperlink>
    </w:p>
    <w:p w14:paraId="3F91DD70" w14:textId="19215F71"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103" w:history="1">
        <w:r w:rsidRPr="00112568">
          <w:rPr>
            <w:rStyle w:val="Hyperlink"/>
            <w:noProof/>
          </w:rPr>
          <w:t>8.5 Component C — Income Entropy (H)</w:t>
        </w:r>
        <w:r>
          <w:rPr>
            <w:noProof/>
            <w:webHidden/>
          </w:rPr>
          <w:tab/>
        </w:r>
        <w:r>
          <w:rPr>
            <w:noProof/>
            <w:webHidden/>
          </w:rPr>
          <w:fldChar w:fldCharType="begin"/>
        </w:r>
        <w:r>
          <w:rPr>
            <w:noProof/>
            <w:webHidden/>
          </w:rPr>
          <w:instrText xml:space="preserve"> PAGEREF _Toc234690103 \h </w:instrText>
        </w:r>
        <w:r>
          <w:rPr>
            <w:noProof/>
            <w:webHidden/>
          </w:rPr>
        </w:r>
        <w:r>
          <w:rPr>
            <w:noProof/>
            <w:webHidden/>
          </w:rPr>
          <w:fldChar w:fldCharType="separate"/>
        </w:r>
        <w:r>
          <w:rPr>
            <w:noProof/>
            <w:webHidden/>
          </w:rPr>
          <w:t>8</w:t>
        </w:r>
        <w:r>
          <w:rPr>
            <w:noProof/>
            <w:webHidden/>
          </w:rPr>
          <w:fldChar w:fldCharType="end"/>
        </w:r>
      </w:hyperlink>
    </w:p>
    <w:p w14:paraId="59E8D665" w14:textId="1D3E5B93"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104" w:history="1">
        <w:r w:rsidRPr="00112568">
          <w:rPr>
            <w:rStyle w:val="Hyperlink"/>
            <w:noProof/>
          </w:rPr>
          <w:t>8.6 Grading and Interpretation</w:t>
        </w:r>
        <w:r>
          <w:rPr>
            <w:noProof/>
            <w:webHidden/>
          </w:rPr>
          <w:tab/>
        </w:r>
        <w:r>
          <w:rPr>
            <w:noProof/>
            <w:webHidden/>
          </w:rPr>
          <w:fldChar w:fldCharType="begin"/>
        </w:r>
        <w:r>
          <w:rPr>
            <w:noProof/>
            <w:webHidden/>
          </w:rPr>
          <w:instrText xml:space="preserve"> PAGEREF _Toc234690104 \h </w:instrText>
        </w:r>
        <w:r>
          <w:rPr>
            <w:noProof/>
            <w:webHidden/>
          </w:rPr>
        </w:r>
        <w:r>
          <w:rPr>
            <w:noProof/>
            <w:webHidden/>
          </w:rPr>
          <w:fldChar w:fldCharType="separate"/>
        </w:r>
        <w:r>
          <w:rPr>
            <w:noProof/>
            <w:webHidden/>
          </w:rPr>
          <w:t>8</w:t>
        </w:r>
        <w:r>
          <w:rPr>
            <w:noProof/>
            <w:webHidden/>
          </w:rPr>
          <w:fldChar w:fldCharType="end"/>
        </w:r>
      </w:hyperlink>
    </w:p>
    <w:p w14:paraId="5475D02F" w14:textId="062A24C5" w:rsidR="0019658F" w:rsidRDefault="0019658F">
      <w:pPr>
        <w:pStyle w:val="TOC2"/>
        <w:tabs>
          <w:tab w:val="right" w:leader="dot" w:pos="9736"/>
        </w:tabs>
        <w:rPr>
          <w:rFonts w:eastAsiaTheme="minorEastAsia" w:cstheme="minorBidi"/>
          <w:smallCaps w:val="0"/>
          <w:noProof/>
          <w:kern w:val="2"/>
          <w:sz w:val="24"/>
          <w:szCs w:val="24"/>
          <w14:ligatures w14:val="standardContextual"/>
        </w:rPr>
      </w:pPr>
      <w:hyperlink w:anchor="_Toc234690105" w:history="1">
        <w:r w:rsidRPr="00112568">
          <w:rPr>
            <w:rStyle w:val="Hyperlink"/>
            <w:noProof/>
          </w:rPr>
          <w:t>8.7 Relationship to the Purchasing-Power Metrics</w:t>
        </w:r>
        <w:r>
          <w:rPr>
            <w:noProof/>
            <w:webHidden/>
          </w:rPr>
          <w:tab/>
        </w:r>
        <w:r>
          <w:rPr>
            <w:noProof/>
            <w:webHidden/>
          </w:rPr>
          <w:fldChar w:fldCharType="begin"/>
        </w:r>
        <w:r>
          <w:rPr>
            <w:noProof/>
            <w:webHidden/>
          </w:rPr>
          <w:instrText xml:space="preserve"> PAGEREF _Toc234690105 \h </w:instrText>
        </w:r>
        <w:r>
          <w:rPr>
            <w:noProof/>
            <w:webHidden/>
          </w:rPr>
        </w:r>
        <w:r>
          <w:rPr>
            <w:noProof/>
            <w:webHidden/>
          </w:rPr>
          <w:fldChar w:fldCharType="separate"/>
        </w:r>
        <w:r>
          <w:rPr>
            <w:noProof/>
            <w:webHidden/>
          </w:rPr>
          <w:t>8</w:t>
        </w:r>
        <w:r>
          <w:rPr>
            <w:noProof/>
            <w:webHidden/>
          </w:rPr>
          <w:fldChar w:fldCharType="end"/>
        </w:r>
      </w:hyperlink>
    </w:p>
    <w:p w14:paraId="46C07FB4" w14:textId="0FCFD64A" w:rsidR="0019658F" w:rsidRDefault="0019658F">
      <w:pPr>
        <w:pStyle w:val="TOC1"/>
        <w:tabs>
          <w:tab w:val="right" w:leader="dot" w:pos="9736"/>
        </w:tabs>
        <w:rPr>
          <w:rFonts w:eastAsiaTheme="minorEastAsia" w:cstheme="minorBidi"/>
          <w:b w:val="0"/>
          <w:bCs w:val="0"/>
          <w:caps w:val="0"/>
          <w:noProof/>
          <w:kern w:val="2"/>
          <w:sz w:val="24"/>
          <w:szCs w:val="24"/>
          <w14:ligatures w14:val="standardContextual"/>
        </w:rPr>
      </w:pPr>
      <w:hyperlink w:anchor="_Toc234690106" w:history="1">
        <w:r w:rsidRPr="00112568">
          <w:rPr>
            <w:rStyle w:val="Hyperlink"/>
            <w:noProof/>
          </w:rPr>
          <w:t>9. Summary of All Three Metrics</w:t>
        </w:r>
        <w:r>
          <w:rPr>
            <w:noProof/>
            <w:webHidden/>
          </w:rPr>
          <w:tab/>
        </w:r>
        <w:r>
          <w:rPr>
            <w:noProof/>
            <w:webHidden/>
          </w:rPr>
          <w:fldChar w:fldCharType="begin"/>
        </w:r>
        <w:r>
          <w:rPr>
            <w:noProof/>
            <w:webHidden/>
          </w:rPr>
          <w:instrText xml:space="preserve"> PAGEREF _Toc234690106 \h </w:instrText>
        </w:r>
        <w:r>
          <w:rPr>
            <w:noProof/>
            <w:webHidden/>
          </w:rPr>
        </w:r>
        <w:r>
          <w:rPr>
            <w:noProof/>
            <w:webHidden/>
          </w:rPr>
          <w:fldChar w:fldCharType="separate"/>
        </w:r>
        <w:r>
          <w:rPr>
            <w:noProof/>
            <w:webHidden/>
          </w:rPr>
          <w:t>8</w:t>
        </w:r>
        <w:r>
          <w:rPr>
            <w:noProof/>
            <w:webHidden/>
          </w:rPr>
          <w:fldChar w:fldCharType="end"/>
        </w:r>
      </w:hyperlink>
    </w:p>
    <w:p w14:paraId="01BC824D" w14:textId="61EFF40E" w:rsidR="00823BCA" w:rsidRDefault="0019658F">
      <w:pPr>
        <w:spacing w:after="80"/>
        <w:jc w:val="center"/>
        <w:rPr>
          <w:b/>
          <w:bCs/>
          <w:sz w:val="52"/>
          <w:szCs w:val="52"/>
        </w:rPr>
      </w:pPr>
      <w:r>
        <w:rPr>
          <w:b/>
          <w:bCs/>
          <w:sz w:val="52"/>
          <w:szCs w:val="52"/>
        </w:rPr>
        <w:fldChar w:fldCharType="end"/>
      </w:r>
    </w:p>
    <w:p w14:paraId="13F33D13" w14:textId="77777777" w:rsidR="00823BCA" w:rsidRDefault="00823BCA">
      <w:pPr>
        <w:spacing w:after="80"/>
        <w:jc w:val="center"/>
        <w:rPr>
          <w:b/>
          <w:bCs/>
          <w:sz w:val="52"/>
          <w:szCs w:val="52"/>
        </w:rPr>
      </w:pPr>
    </w:p>
    <w:p w14:paraId="005372FE" w14:textId="77777777" w:rsidR="00823BCA" w:rsidRDefault="00823BCA">
      <w:pPr>
        <w:spacing w:after="80"/>
        <w:jc w:val="center"/>
        <w:rPr>
          <w:b/>
          <w:bCs/>
          <w:sz w:val="52"/>
          <w:szCs w:val="52"/>
        </w:rPr>
      </w:pPr>
    </w:p>
    <w:p w14:paraId="6DCE0C5B" w14:textId="77777777" w:rsidR="00823BCA" w:rsidRDefault="00823BCA">
      <w:pPr>
        <w:spacing w:after="80"/>
        <w:jc w:val="center"/>
        <w:rPr>
          <w:b/>
          <w:bCs/>
          <w:sz w:val="52"/>
          <w:szCs w:val="52"/>
        </w:rPr>
      </w:pPr>
    </w:p>
    <w:p w14:paraId="379042E9" w14:textId="1974C49D" w:rsidR="00536A7E" w:rsidRPr="00852EDF" w:rsidRDefault="00A40AB7">
      <w:pPr>
        <w:spacing w:after="80"/>
        <w:jc w:val="center"/>
      </w:pPr>
      <w:r>
        <w:rPr>
          <w:b/>
          <w:bCs/>
          <w:sz w:val="52"/>
          <w:szCs w:val="52"/>
        </w:rPr>
        <w:lastRenderedPageBreak/>
        <w:t>Catanalyzer</w:t>
      </w:r>
      <w:r w:rsidR="006349C2">
        <w:rPr>
          <w:b/>
          <w:bCs/>
          <w:sz w:val="52"/>
          <w:szCs w:val="52"/>
        </w:rPr>
        <w:t xml:space="preserve"> &amp; </w:t>
      </w:r>
      <w:r w:rsidR="00932352" w:rsidRPr="00852EDF">
        <w:rPr>
          <w:b/>
          <w:bCs/>
          <w:sz w:val="52"/>
          <w:szCs w:val="52"/>
        </w:rPr>
        <w:t>Purchasing Power Metrics</w:t>
      </w:r>
    </w:p>
    <w:p w14:paraId="379042EA" w14:textId="77777777" w:rsidR="00536A7E" w:rsidRDefault="00932352">
      <w:pPr>
        <w:spacing w:after="60"/>
        <w:jc w:val="center"/>
      </w:pPr>
      <w:r>
        <w:rPr>
          <w:i/>
          <w:iCs/>
          <w:color w:val="595959"/>
          <w:sz w:val="28"/>
          <w:szCs w:val="28"/>
        </w:rPr>
        <w:t>Max Purchases  ·  Max VP Gain</w:t>
      </w:r>
    </w:p>
    <w:p w14:paraId="379042EB" w14:textId="77777777" w:rsidR="00536A7E" w:rsidRDefault="00932352">
      <w:pPr>
        <w:spacing w:after="400"/>
        <w:jc w:val="center"/>
      </w:pPr>
      <w:r>
        <w:rPr>
          <w:color w:val="808080"/>
        </w:rPr>
        <w:t>Definition, Calculation, and Mathematical Analysis</w:t>
      </w:r>
    </w:p>
    <w:p w14:paraId="379042EC" w14:textId="77777777" w:rsidR="00536A7E" w:rsidRDefault="00536A7E">
      <w:pPr>
        <w:pBdr>
          <w:bottom w:val="single" w:sz="6" w:space="0" w:color="CCCCCC"/>
        </w:pBdr>
        <w:spacing w:before="160" w:after="160"/>
      </w:pPr>
    </w:p>
    <w:p w14:paraId="379042ED" w14:textId="77777777" w:rsidR="00536A7E" w:rsidRPr="00B10AB0" w:rsidRDefault="00932352" w:rsidP="00B10AB0">
      <w:pPr>
        <w:pStyle w:val="Heading1"/>
      </w:pPr>
      <w:bookmarkStart w:id="0" w:name="_Toc234690073"/>
      <w:r w:rsidRPr="00B10AB0">
        <w:t>1. Overview</w:t>
      </w:r>
      <w:bookmarkEnd w:id="0"/>
    </w:p>
    <w:p w14:paraId="379042EE" w14:textId="033EF71A" w:rsidR="00536A7E" w:rsidRDefault="00F846D8">
      <w:pPr>
        <w:spacing w:before="60" w:after="100"/>
      </w:pPr>
      <w:r>
        <w:t xml:space="preserve">My name is </w:t>
      </w:r>
      <w:r w:rsidR="00780D83">
        <w:t xml:space="preserve">Jose Jaime Olivo, and my friends call me Jimi. I developed </w:t>
      </w:r>
      <w:r w:rsidR="00A60D49">
        <w:t>Catanalyzer</w:t>
      </w:r>
      <w:r w:rsidR="00780D83">
        <w:t xml:space="preserve"> </w:t>
      </w:r>
      <w:r w:rsidR="00A60D49" w:rsidRPr="00A60D49">
        <w:t xml:space="preserve">with the help of AI tools like Claude Code and Google Gemini. </w:t>
      </w:r>
      <w:r w:rsidR="00780D83">
        <w:t xml:space="preserve">I have decades of experience as a </w:t>
      </w:r>
      <w:r w:rsidR="00A60D49" w:rsidRPr="00A60D49">
        <w:t xml:space="preserve">software QA </w:t>
      </w:r>
      <w:r w:rsidR="00981817">
        <w:t>analyst, Software Test Engineer, and</w:t>
      </w:r>
      <w:r w:rsidR="00F9684D">
        <w:t xml:space="preserve"> </w:t>
      </w:r>
      <w:r w:rsidR="00A60D49" w:rsidRPr="00A60D49">
        <w:t>technical writer</w:t>
      </w:r>
      <w:r w:rsidR="00780D83">
        <w:t xml:space="preserve">. One of my hobbies is designing board games, </w:t>
      </w:r>
      <w:r w:rsidR="00686B7A">
        <w:t xml:space="preserve">and related to that, I have an </w:t>
      </w:r>
      <w:r w:rsidR="00B94ADC">
        <w:t xml:space="preserve">avid interest </w:t>
      </w:r>
      <w:r w:rsidR="005672AE">
        <w:t>in Settlers of Catan</w:t>
      </w:r>
      <w:r w:rsidR="00A60D49" w:rsidRPr="00A60D49">
        <w:t>.</w:t>
      </w:r>
      <w:r w:rsidR="005672AE">
        <w:t xml:space="preserve"> You can</w:t>
      </w:r>
      <w:r w:rsidR="00686B7A">
        <w:t xml:space="preserve"> find me on Catan Universe playing as “Deophage</w:t>
      </w:r>
      <w:r w:rsidR="00CD374D">
        <w:t>.” And maybe you can j</w:t>
      </w:r>
      <w:r w:rsidR="00686B7A">
        <w:t xml:space="preserve">oin my guild, </w:t>
      </w:r>
      <w:r w:rsidRPr="00CD374D">
        <w:rPr>
          <w:i/>
          <w:iCs/>
        </w:rPr>
        <w:t>Catanthropology</w:t>
      </w:r>
      <w:r w:rsidR="00CD374D">
        <w:t>!</w:t>
      </w:r>
      <w:r w:rsidR="00A60D49">
        <w:br/>
      </w:r>
      <w:r w:rsidR="00A60D49">
        <w:br/>
      </w:r>
      <w:r w:rsidR="00932352">
        <w:t xml:space="preserve">The </w:t>
      </w:r>
      <w:r w:rsidR="000806BE">
        <w:t>Catanalyzer</w:t>
      </w:r>
      <w:r w:rsidR="00932352">
        <w:t xml:space="preserve"> tracks each player's cumulative resource earnings turn by turn. Two purchasing-power metrics are computed from these snapshots to give different perspectives on a player's economic position. Neither metric reflects actual in-game spending — resources are never deducted from the simulation. Instead, each metric answers a hypothetical question: "If this player spent all of their accumulated resources right now, what is the best possible outcome?"</w:t>
      </w:r>
    </w:p>
    <w:p w14:paraId="379042EF" w14:textId="488E7EDE" w:rsidR="00536A7E" w:rsidRDefault="00932352">
      <w:pPr>
        <w:spacing w:before="60" w:after="100"/>
      </w:pPr>
      <w:r>
        <w:t>Both metrics use the same bank-trading model: a player may trade surplus resources for needed ones at a fixed exchange rate, adjusted downwar</w:t>
      </w:r>
      <w:r w:rsidR="009275AB">
        <w:t>A</w:t>
      </w:r>
      <w:r>
        <w:t>d if they control a port.</w:t>
      </w:r>
    </w:p>
    <w:p w14:paraId="34FDFE59" w14:textId="77777777" w:rsidR="00CA7624" w:rsidRDefault="00CA7624">
      <w:pPr>
        <w:spacing w:before="60" w:after="100"/>
      </w:pPr>
    </w:p>
    <w:p w14:paraId="3D1759A5" w14:textId="77777777" w:rsidR="00CA7624" w:rsidRDefault="00CA7624" w:rsidP="00CA7624">
      <w:pPr>
        <w:keepNext/>
      </w:pPr>
      <w:r>
        <w:rPr>
          <w:noProof/>
        </w:rPr>
        <w:drawing>
          <wp:inline distT="0" distB="0" distL="0" distR="0" wp14:anchorId="249C2A20" wp14:editId="1608DE07">
            <wp:extent cx="6428220" cy="3209026"/>
            <wp:effectExtent l="0" t="0" r="0" b="0"/>
            <wp:docPr id="133036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35967" cy="3212893"/>
                    </a:xfrm>
                    <a:prstGeom prst="rect">
                      <a:avLst/>
                    </a:prstGeom>
                    <a:noFill/>
                    <a:ln>
                      <a:noFill/>
                    </a:ln>
                  </pic:spPr>
                </pic:pic>
              </a:graphicData>
            </a:graphic>
          </wp:inline>
        </w:drawing>
      </w:r>
    </w:p>
    <w:p w14:paraId="43D6DAFE" w14:textId="77777777" w:rsidR="00CA7624" w:rsidRDefault="00CA7624" w:rsidP="00CA7624">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A screenshot of the Catanalyzer in action.</w:t>
      </w:r>
    </w:p>
    <w:p w14:paraId="75259022" w14:textId="77777777" w:rsidR="00CA7624" w:rsidRDefault="00CA7624">
      <w:pPr>
        <w:spacing w:before="60" w:after="100"/>
      </w:pPr>
    </w:p>
    <w:p w14:paraId="73D60615" w14:textId="77777777" w:rsidR="00CA7624" w:rsidRDefault="00CA7624">
      <w:pPr>
        <w:spacing w:before="60" w:after="100"/>
      </w:pPr>
    </w:p>
    <w:p w14:paraId="41F3074D" w14:textId="77777777" w:rsidR="00CA7624" w:rsidRDefault="00CA7624">
      <w:pPr>
        <w:spacing w:before="60" w:after="100"/>
      </w:pPr>
    </w:p>
    <w:p w14:paraId="00F45960" w14:textId="77777777" w:rsidR="00CA7624" w:rsidRDefault="00CA7624">
      <w:pPr>
        <w:spacing w:before="60" w:after="100"/>
      </w:pPr>
    </w:p>
    <w:p w14:paraId="379042F0" w14:textId="77777777" w:rsidR="00536A7E" w:rsidRDefault="00536A7E">
      <w:pPr>
        <w:pBdr>
          <w:bottom w:val="single" w:sz="6" w:space="0" w:color="CCCCCC"/>
        </w:pBdr>
        <w:spacing w:before="160" w:after="160"/>
      </w:pPr>
    </w:p>
    <w:p w14:paraId="379042F1" w14:textId="77777777" w:rsidR="00536A7E" w:rsidRDefault="00932352" w:rsidP="00B10AB0">
      <w:pPr>
        <w:pStyle w:val="Heading1"/>
        <w:rPr>
          <w:bCs/>
        </w:rPr>
      </w:pPr>
      <w:bookmarkStart w:id="1" w:name="_Toc234690074"/>
      <w:r>
        <w:lastRenderedPageBreak/>
        <w:t>2. Max Purchases</w:t>
      </w:r>
      <w:bookmarkEnd w:id="1"/>
    </w:p>
    <w:p w14:paraId="379042F2" w14:textId="77777777" w:rsidR="00536A7E" w:rsidRDefault="00932352">
      <w:pPr>
        <w:pStyle w:val="Heading2"/>
        <w:spacing w:before="240" w:after="80"/>
        <w:rPr>
          <w:color w:val="70AD47"/>
        </w:rPr>
      </w:pPr>
      <w:bookmarkStart w:id="2" w:name="_Toc234690075"/>
      <w:r>
        <w:t>2.1  What It Measures</w:t>
      </w:r>
      <w:bookmarkEnd w:id="2"/>
    </w:p>
    <w:p w14:paraId="379042F3" w14:textId="77777777" w:rsidR="00536A7E" w:rsidRDefault="00932352">
      <w:pPr>
        <w:spacing w:before="60" w:after="100"/>
      </w:pPr>
      <w:r>
        <w:rPr>
          <w:b/>
          <w:bCs/>
        </w:rPr>
        <w:t>Max Purchases</w:t>
      </w:r>
      <w:r>
        <w:t xml:space="preserve"> answers: "How many items can this player buy simultaneously, trading with the bank as needed?" It treats all purchasable items as equal regardless of their strategic worth — one road counts the same as one city. The score is a raw count of transactions.</w:t>
      </w:r>
    </w:p>
    <w:p w14:paraId="379042F4" w14:textId="04C2DD01" w:rsidR="00536A7E" w:rsidRDefault="00932352">
      <w:pPr>
        <w:spacing w:before="60" w:after="100"/>
      </w:pPr>
      <w:r>
        <w:t xml:space="preserve">A high Max Purchases score indicates a large, versatile resource hand capable of many economic transactions. It rewards breadth and volume over strategic </w:t>
      </w:r>
      <w:r w:rsidR="001B2C16">
        <w:t>specialization</w:t>
      </w:r>
      <w:r>
        <w:t>.</w:t>
      </w:r>
    </w:p>
    <w:p w14:paraId="379042F5" w14:textId="77777777" w:rsidR="00536A7E" w:rsidRDefault="00932352">
      <w:pPr>
        <w:pStyle w:val="Heading2"/>
        <w:spacing w:before="240" w:after="80"/>
        <w:rPr>
          <w:color w:val="70AD47"/>
        </w:rPr>
      </w:pPr>
      <w:bookmarkStart w:id="3" w:name="_Toc234690076"/>
      <w:r>
        <w:t>2.2  Item Cost Table (Cheapest → Most Expensive)</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5"/>
        <w:gridCol w:w="1690"/>
        <w:gridCol w:w="1690"/>
        <w:gridCol w:w="1690"/>
        <w:gridCol w:w="1496"/>
        <w:gridCol w:w="578"/>
        <w:gridCol w:w="707"/>
      </w:tblGrid>
      <w:tr w:rsidR="00536A7E" w14:paraId="379042FD" w14:textId="77777777">
        <w:trPr>
          <w:tblHeader/>
        </w:trPr>
        <w:tc>
          <w:tcPr>
            <w:tcW w:w="1100" w:type="pct"/>
            <w:shd w:val="clear" w:color="auto" w:fill="D6E4F0"/>
            <w:tcMar>
              <w:top w:w="80" w:type="dxa"/>
              <w:left w:w="120" w:type="dxa"/>
              <w:bottom w:w="80" w:type="dxa"/>
              <w:right w:w="120" w:type="dxa"/>
            </w:tcMar>
          </w:tcPr>
          <w:p w14:paraId="379042F6" w14:textId="77777777" w:rsidR="00536A7E" w:rsidRDefault="00932352">
            <w:pPr>
              <w:spacing w:before="60" w:after="60"/>
              <w:jc w:val="center"/>
            </w:pPr>
            <w:r>
              <w:rPr>
                <w:b/>
                <w:bCs/>
                <w:color w:val="1F3864"/>
              </w:rPr>
              <w:t>Item</w:t>
            </w:r>
          </w:p>
        </w:tc>
        <w:tc>
          <w:tcPr>
            <w:tcW w:w="650" w:type="pct"/>
            <w:shd w:val="clear" w:color="auto" w:fill="D6E4F0"/>
            <w:tcMar>
              <w:top w:w="80" w:type="dxa"/>
              <w:left w:w="120" w:type="dxa"/>
              <w:bottom w:w="80" w:type="dxa"/>
              <w:right w:w="120" w:type="dxa"/>
            </w:tcMar>
          </w:tcPr>
          <w:p w14:paraId="379042F7" w14:textId="77777777" w:rsidR="00536A7E" w:rsidRDefault="00932352">
            <w:pPr>
              <w:spacing w:before="60" w:after="60"/>
              <w:jc w:val="center"/>
            </w:pPr>
            <w:r>
              <w:rPr>
                <w:b/>
                <w:bCs/>
                <w:color w:val="1F3864"/>
              </w:rPr>
              <w:t>Wood</w:t>
            </w:r>
          </w:p>
        </w:tc>
        <w:tc>
          <w:tcPr>
            <w:tcW w:w="650" w:type="pct"/>
            <w:shd w:val="clear" w:color="auto" w:fill="D6E4F0"/>
            <w:tcMar>
              <w:top w:w="80" w:type="dxa"/>
              <w:left w:w="120" w:type="dxa"/>
              <w:bottom w:w="80" w:type="dxa"/>
              <w:right w:w="120" w:type="dxa"/>
            </w:tcMar>
          </w:tcPr>
          <w:p w14:paraId="379042F8" w14:textId="77777777" w:rsidR="00536A7E" w:rsidRDefault="00932352">
            <w:pPr>
              <w:spacing w:before="60" w:after="60"/>
              <w:jc w:val="center"/>
            </w:pPr>
            <w:r>
              <w:rPr>
                <w:b/>
                <w:bCs/>
                <w:color w:val="1F3864"/>
              </w:rPr>
              <w:t>Brick</w:t>
            </w:r>
          </w:p>
        </w:tc>
        <w:tc>
          <w:tcPr>
            <w:tcW w:w="650" w:type="pct"/>
            <w:shd w:val="clear" w:color="auto" w:fill="D6E4F0"/>
            <w:tcMar>
              <w:top w:w="80" w:type="dxa"/>
              <w:left w:w="120" w:type="dxa"/>
              <w:bottom w:w="80" w:type="dxa"/>
              <w:right w:w="120" w:type="dxa"/>
            </w:tcMar>
          </w:tcPr>
          <w:p w14:paraId="379042F9" w14:textId="77777777" w:rsidR="00536A7E" w:rsidRDefault="00932352">
            <w:pPr>
              <w:spacing w:before="60" w:after="60"/>
              <w:jc w:val="center"/>
            </w:pPr>
            <w:r>
              <w:rPr>
                <w:b/>
                <w:bCs/>
                <w:color w:val="1F3864"/>
              </w:rPr>
              <w:t>Wheat</w:t>
            </w:r>
          </w:p>
        </w:tc>
        <w:tc>
          <w:tcPr>
            <w:tcW w:w="650" w:type="pct"/>
            <w:shd w:val="clear" w:color="auto" w:fill="D6E4F0"/>
            <w:tcMar>
              <w:top w:w="80" w:type="dxa"/>
              <w:left w:w="120" w:type="dxa"/>
              <w:bottom w:w="80" w:type="dxa"/>
              <w:right w:w="120" w:type="dxa"/>
            </w:tcMar>
          </w:tcPr>
          <w:p w14:paraId="379042FA" w14:textId="77777777" w:rsidR="00536A7E" w:rsidRDefault="00932352">
            <w:pPr>
              <w:spacing w:before="60" w:after="60"/>
              <w:jc w:val="center"/>
            </w:pPr>
            <w:r>
              <w:rPr>
                <w:b/>
                <w:bCs/>
                <w:color w:val="1F3864"/>
              </w:rPr>
              <w:t>Sheep</w:t>
            </w:r>
          </w:p>
        </w:tc>
        <w:tc>
          <w:tcPr>
            <w:tcW w:w="650" w:type="pct"/>
            <w:shd w:val="clear" w:color="auto" w:fill="D6E4F0"/>
            <w:tcMar>
              <w:top w:w="80" w:type="dxa"/>
              <w:left w:w="120" w:type="dxa"/>
              <w:bottom w:w="80" w:type="dxa"/>
              <w:right w:w="120" w:type="dxa"/>
            </w:tcMar>
          </w:tcPr>
          <w:p w14:paraId="379042FB" w14:textId="77777777" w:rsidR="00536A7E" w:rsidRDefault="00932352">
            <w:pPr>
              <w:spacing w:before="60" w:after="60"/>
              <w:jc w:val="center"/>
            </w:pPr>
            <w:r>
              <w:rPr>
                <w:b/>
                <w:bCs/>
                <w:color w:val="1F3864"/>
              </w:rPr>
              <w:t>Ore</w:t>
            </w:r>
          </w:p>
        </w:tc>
        <w:tc>
          <w:tcPr>
            <w:tcW w:w="650" w:type="pct"/>
            <w:shd w:val="clear" w:color="auto" w:fill="D6E4F0"/>
            <w:tcMar>
              <w:top w:w="80" w:type="dxa"/>
              <w:left w:w="120" w:type="dxa"/>
              <w:bottom w:w="80" w:type="dxa"/>
              <w:right w:w="120" w:type="dxa"/>
            </w:tcMar>
          </w:tcPr>
          <w:p w14:paraId="379042FC" w14:textId="77777777" w:rsidR="00536A7E" w:rsidRDefault="00932352">
            <w:pPr>
              <w:spacing w:before="60" w:after="60"/>
              <w:jc w:val="center"/>
            </w:pPr>
            <w:r>
              <w:rPr>
                <w:b/>
                <w:bCs/>
                <w:color w:val="1F3864"/>
              </w:rPr>
              <w:t>Total</w:t>
            </w:r>
          </w:p>
        </w:tc>
      </w:tr>
      <w:tr w:rsidR="00536A7E" w14:paraId="37904305" w14:textId="77777777">
        <w:tc>
          <w:tcPr>
            <w:tcW w:w="1000" w:type="pct"/>
            <w:tcMar>
              <w:top w:w="80" w:type="dxa"/>
              <w:left w:w="120" w:type="dxa"/>
              <w:bottom w:w="80" w:type="dxa"/>
              <w:right w:w="120" w:type="dxa"/>
            </w:tcMar>
          </w:tcPr>
          <w:p w14:paraId="379042FE" w14:textId="77777777" w:rsidR="00536A7E" w:rsidRDefault="00932352">
            <w:pPr>
              <w:spacing w:before="60" w:after="60"/>
              <w:jc w:val="center"/>
            </w:pPr>
            <w:r>
              <w:rPr>
                <w:color w:val="000000"/>
              </w:rPr>
              <w:t>Road</w:t>
            </w:r>
          </w:p>
        </w:tc>
        <w:tc>
          <w:tcPr>
            <w:tcW w:w="1000" w:type="pct"/>
            <w:tcMar>
              <w:top w:w="80" w:type="dxa"/>
              <w:left w:w="120" w:type="dxa"/>
              <w:bottom w:w="80" w:type="dxa"/>
              <w:right w:w="120" w:type="dxa"/>
            </w:tcMar>
          </w:tcPr>
          <w:p w14:paraId="379042FF" w14:textId="77777777" w:rsidR="00536A7E" w:rsidRDefault="00932352">
            <w:pPr>
              <w:spacing w:before="60" w:after="60"/>
              <w:jc w:val="center"/>
            </w:pPr>
            <w:r>
              <w:rPr>
                <w:color w:val="000000"/>
              </w:rPr>
              <w:t>1</w:t>
            </w:r>
          </w:p>
        </w:tc>
        <w:tc>
          <w:tcPr>
            <w:tcW w:w="1000" w:type="pct"/>
            <w:tcMar>
              <w:top w:w="80" w:type="dxa"/>
              <w:left w:w="120" w:type="dxa"/>
              <w:bottom w:w="80" w:type="dxa"/>
              <w:right w:w="120" w:type="dxa"/>
            </w:tcMar>
          </w:tcPr>
          <w:p w14:paraId="37904300" w14:textId="77777777" w:rsidR="00536A7E" w:rsidRDefault="00932352">
            <w:pPr>
              <w:spacing w:before="60" w:after="60"/>
              <w:jc w:val="center"/>
            </w:pPr>
            <w:r>
              <w:rPr>
                <w:color w:val="000000"/>
              </w:rPr>
              <w:t>1</w:t>
            </w:r>
          </w:p>
        </w:tc>
        <w:tc>
          <w:tcPr>
            <w:tcW w:w="1000" w:type="pct"/>
            <w:tcMar>
              <w:top w:w="80" w:type="dxa"/>
              <w:left w:w="120" w:type="dxa"/>
              <w:bottom w:w="80" w:type="dxa"/>
              <w:right w:w="120" w:type="dxa"/>
            </w:tcMar>
          </w:tcPr>
          <w:p w14:paraId="37904301" w14:textId="77777777" w:rsidR="00536A7E" w:rsidRDefault="00932352">
            <w:pPr>
              <w:spacing w:before="60" w:after="60"/>
              <w:jc w:val="center"/>
            </w:pPr>
            <w:r>
              <w:rPr>
                <w:color w:val="000000"/>
              </w:rPr>
              <w:t>0</w:t>
            </w:r>
          </w:p>
        </w:tc>
        <w:tc>
          <w:tcPr>
            <w:tcW w:w="1000" w:type="pct"/>
            <w:tcMar>
              <w:top w:w="80" w:type="dxa"/>
              <w:left w:w="120" w:type="dxa"/>
              <w:bottom w:w="80" w:type="dxa"/>
              <w:right w:w="120" w:type="dxa"/>
            </w:tcMar>
          </w:tcPr>
          <w:p w14:paraId="37904302" w14:textId="77777777" w:rsidR="00536A7E" w:rsidRDefault="00932352">
            <w:pPr>
              <w:spacing w:before="60" w:after="60"/>
              <w:jc w:val="center"/>
            </w:pPr>
            <w:r>
              <w:rPr>
                <w:color w:val="000000"/>
              </w:rPr>
              <w:t>0</w:t>
            </w:r>
          </w:p>
        </w:tc>
        <w:tc>
          <w:tcPr>
            <w:tcW w:w="1000" w:type="pct"/>
            <w:tcMar>
              <w:top w:w="80" w:type="dxa"/>
              <w:left w:w="120" w:type="dxa"/>
              <w:bottom w:w="80" w:type="dxa"/>
              <w:right w:w="120" w:type="dxa"/>
            </w:tcMar>
          </w:tcPr>
          <w:p w14:paraId="37904303" w14:textId="77777777" w:rsidR="00536A7E" w:rsidRDefault="00932352">
            <w:pPr>
              <w:spacing w:before="60" w:after="60"/>
              <w:jc w:val="center"/>
            </w:pPr>
            <w:r>
              <w:rPr>
                <w:color w:val="000000"/>
              </w:rPr>
              <w:t>0</w:t>
            </w:r>
          </w:p>
        </w:tc>
        <w:tc>
          <w:tcPr>
            <w:tcW w:w="1000" w:type="pct"/>
            <w:tcMar>
              <w:top w:w="80" w:type="dxa"/>
              <w:left w:w="120" w:type="dxa"/>
              <w:bottom w:w="80" w:type="dxa"/>
              <w:right w:w="120" w:type="dxa"/>
            </w:tcMar>
          </w:tcPr>
          <w:p w14:paraId="37904304" w14:textId="77777777" w:rsidR="00536A7E" w:rsidRDefault="00932352">
            <w:pPr>
              <w:spacing w:before="60" w:after="60"/>
              <w:jc w:val="center"/>
            </w:pPr>
            <w:r>
              <w:rPr>
                <w:color w:val="000000"/>
              </w:rPr>
              <w:t>2</w:t>
            </w:r>
          </w:p>
        </w:tc>
      </w:tr>
      <w:tr w:rsidR="00536A7E" w14:paraId="3790430D" w14:textId="77777777">
        <w:tc>
          <w:tcPr>
            <w:tcW w:w="1000" w:type="pct"/>
            <w:tcMar>
              <w:top w:w="80" w:type="dxa"/>
              <w:left w:w="120" w:type="dxa"/>
              <w:bottom w:w="80" w:type="dxa"/>
              <w:right w:w="120" w:type="dxa"/>
            </w:tcMar>
          </w:tcPr>
          <w:p w14:paraId="37904306" w14:textId="77777777" w:rsidR="00536A7E" w:rsidRDefault="00932352">
            <w:pPr>
              <w:spacing w:before="60" w:after="60"/>
              <w:jc w:val="center"/>
            </w:pPr>
            <w:r>
              <w:rPr>
                <w:color w:val="000000"/>
              </w:rPr>
              <w:t>Dev Card</w:t>
            </w:r>
          </w:p>
        </w:tc>
        <w:tc>
          <w:tcPr>
            <w:tcW w:w="1000" w:type="pct"/>
            <w:tcMar>
              <w:top w:w="80" w:type="dxa"/>
              <w:left w:w="120" w:type="dxa"/>
              <w:bottom w:w="80" w:type="dxa"/>
              <w:right w:w="120" w:type="dxa"/>
            </w:tcMar>
          </w:tcPr>
          <w:p w14:paraId="37904307" w14:textId="77777777" w:rsidR="00536A7E" w:rsidRDefault="00932352">
            <w:pPr>
              <w:spacing w:before="60" w:after="60"/>
              <w:jc w:val="center"/>
            </w:pPr>
            <w:r>
              <w:rPr>
                <w:color w:val="000000"/>
              </w:rPr>
              <w:t>0</w:t>
            </w:r>
          </w:p>
        </w:tc>
        <w:tc>
          <w:tcPr>
            <w:tcW w:w="1000" w:type="pct"/>
            <w:tcMar>
              <w:top w:w="80" w:type="dxa"/>
              <w:left w:w="120" w:type="dxa"/>
              <w:bottom w:w="80" w:type="dxa"/>
              <w:right w:w="120" w:type="dxa"/>
            </w:tcMar>
          </w:tcPr>
          <w:p w14:paraId="37904308" w14:textId="77777777" w:rsidR="00536A7E" w:rsidRDefault="00932352">
            <w:pPr>
              <w:spacing w:before="60" w:after="60"/>
              <w:jc w:val="center"/>
            </w:pPr>
            <w:r>
              <w:rPr>
                <w:color w:val="000000"/>
              </w:rPr>
              <w:t>0</w:t>
            </w:r>
          </w:p>
        </w:tc>
        <w:tc>
          <w:tcPr>
            <w:tcW w:w="1000" w:type="pct"/>
            <w:tcMar>
              <w:top w:w="80" w:type="dxa"/>
              <w:left w:w="120" w:type="dxa"/>
              <w:bottom w:w="80" w:type="dxa"/>
              <w:right w:w="120" w:type="dxa"/>
            </w:tcMar>
          </w:tcPr>
          <w:p w14:paraId="37904309" w14:textId="77777777" w:rsidR="00536A7E" w:rsidRDefault="00932352">
            <w:pPr>
              <w:spacing w:before="60" w:after="60"/>
              <w:jc w:val="center"/>
            </w:pPr>
            <w:r>
              <w:rPr>
                <w:color w:val="000000"/>
              </w:rPr>
              <w:t>1</w:t>
            </w:r>
          </w:p>
        </w:tc>
        <w:tc>
          <w:tcPr>
            <w:tcW w:w="1000" w:type="pct"/>
            <w:tcMar>
              <w:top w:w="80" w:type="dxa"/>
              <w:left w:w="120" w:type="dxa"/>
              <w:bottom w:w="80" w:type="dxa"/>
              <w:right w:w="120" w:type="dxa"/>
            </w:tcMar>
          </w:tcPr>
          <w:p w14:paraId="3790430A" w14:textId="77777777" w:rsidR="00536A7E" w:rsidRDefault="00932352">
            <w:pPr>
              <w:spacing w:before="60" w:after="60"/>
              <w:jc w:val="center"/>
            </w:pPr>
            <w:r>
              <w:rPr>
                <w:color w:val="000000"/>
              </w:rPr>
              <w:t>1</w:t>
            </w:r>
          </w:p>
        </w:tc>
        <w:tc>
          <w:tcPr>
            <w:tcW w:w="1000" w:type="pct"/>
            <w:tcMar>
              <w:top w:w="80" w:type="dxa"/>
              <w:left w:w="120" w:type="dxa"/>
              <w:bottom w:w="80" w:type="dxa"/>
              <w:right w:w="120" w:type="dxa"/>
            </w:tcMar>
          </w:tcPr>
          <w:p w14:paraId="3790430B" w14:textId="77777777" w:rsidR="00536A7E" w:rsidRDefault="00932352">
            <w:pPr>
              <w:spacing w:before="60" w:after="60"/>
              <w:jc w:val="center"/>
            </w:pPr>
            <w:r>
              <w:rPr>
                <w:color w:val="000000"/>
              </w:rPr>
              <w:t>1</w:t>
            </w:r>
          </w:p>
        </w:tc>
        <w:tc>
          <w:tcPr>
            <w:tcW w:w="1000" w:type="pct"/>
            <w:tcMar>
              <w:top w:w="80" w:type="dxa"/>
              <w:left w:w="120" w:type="dxa"/>
              <w:bottom w:w="80" w:type="dxa"/>
              <w:right w:w="120" w:type="dxa"/>
            </w:tcMar>
          </w:tcPr>
          <w:p w14:paraId="3790430C" w14:textId="77777777" w:rsidR="00536A7E" w:rsidRDefault="00932352">
            <w:pPr>
              <w:spacing w:before="60" w:after="60"/>
              <w:jc w:val="center"/>
            </w:pPr>
            <w:r>
              <w:rPr>
                <w:color w:val="000000"/>
              </w:rPr>
              <w:t>3</w:t>
            </w:r>
          </w:p>
        </w:tc>
      </w:tr>
      <w:tr w:rsidR="00536A7E" w14:paraId="37904315" w14:textId="77777777">
        <w:tc>
          <w:tcPr>
            <w:tcW w:w="1000" w:type="pct"/>
            <w:tcMar>
              <w:top w:w="80" w:type="dxa"/>
              <w:left w:w="120" w:type="dxa"/>
              <w:bottom w:w="80" w:type="dxa"/>
              <w:right w:w="120" w:type="dxa"/>
            </w:tcMar>
          </w:tcPr>
          <w:p w14:paraId="3790430E" w14:textId="77777777" w:rsidR="00536A7E" w:rsidRDefault="00932352">
            <w:pPr>
              <w:spacing w:before="60" w:after="60"/>
              <w:jc w:val="center"/>
            </w:pPr>
            <w:r>
              <w:rPr>
                <w:color w:val="000000"/>
              </w:rPr>
              <w:t>Settlement</w:t>
            </w:r>
          </w:p>
        </w:tc>
        <w:tc>
          <w:tcPr>
            <w:tcW w:w="1000" w:type="pct"/>
            <w:tcMar>
              <w:top w:w="80" w:type="dxa"/>
              <w:left w:w="120" w:type="dxa"/>
              <w:bottom w:w="80" w:type="dxa"/>
              <w:right w:w="120" w:type="dxa"/>
            </w:tcMar>
          </w:tcPr>
          <w:p w14:paraId="3790430F" w14:textId="77777777" w:rsidR="00536A7E" w:rsidRDefault="00932352">
            <w:pPr>
              <w:spacing w:before="60" w:after="60"/>
              <w:jc w:val="center"/>
            </w:pPr>
            <w:r>
              <w:rPr>
                <w:color w:val="000000"/>
              </w:rPr>
              <w:t>1</w:t>
            </w:r>
          </w:p>
        </w:tc>
        <w:tc>
          <w:tcPr>
            <w:tcW w:w="1000" w:type="pct"/>
            <w:tcMar>
              <w:top w:w="80" w:type="dxa"/>
              <w:left w:w="120" w:type="dxa"/>
              <w:bottom w:w="80" w:type="dxa"/>
              <w:right w:w="120" w:type="dxa"/>
            </w:tcMar>
          </w:tcPr>
          <w:p w14:paraId="37904310" w14:textId="77777777" w:rsidR="00536A7E" w:rsidRDefault="00932352">
            <w:pPr>
              <w:spacing w:before="60" w:after="60"/>
              <w:jc w:val="center"/>
            </w:pPr>
            <w:r>
              <w:rPr>
                <w:color w:val="000000"/>
              </w:rPr>
              <w:t>1</w:t>
            </w:r>
          </w:p>
        </w:tc>
        <w:tc>
          <w:tcPr>
            <w:tcW w:w="1000" w:type="pct"/>
            <w:tcMar>
              <w:top w:w="80" w:type="dxa"/>
              <w:left w:w="120" w:type="dxa"/>
              <w:bottom w:w="80" w:type="dxa"/>
              <w:right w:w="120" w:type="dxa"/>
            </w:tcMar>
          </w:tcPr>
          <w:p w14:paraId="37904311" w14:textId="77777777" w:rsidR="00536A7E" w:rsidRDefault="00932352">
            <w:pPr>
              <w:spacing w:before="60" w:after="60"/>
              <w:jc w:val="center"/>
            </w:pPr>
            <w:r>
              <w:rPr>
                <w:color w:val="000000"/>
              </w:rPr>
              <w:t>1</w:t>
            </w:r>
          </w:p>
        </w:tc>
        <w:tc>
          <w:tcPr>
            <w:tcW w:w="1000" w:type="pct"/>
            <w:tcMar>
              <w:top w:w="80" w:type="dxa"/>
              <w:left w:w="120" w:type="dxa"/>
              <w:bottom w:w="80" w:type="dxa"/>
              <w:right w:w="120" w:type="dxa"/>
            </w:tcMar>
          </w:tcPr>
          <w:p w14:paraId="37904312" w14:textId="77777777" w:rsidR="00536A7E" w:rsidRDefault="00932352">
            <w:pPr>
              <w:spacing w:before="60" w:after="60"/>
              <w:jc w:val="center"/>
            </w:pPr>
            <w:r>
              <w:rPr>
                <w:color w:val="000000"/>
              </w:rPr>
              <w:t>1</w:t>
            </w:r>
          </w:p>
        </w:tc>
        <w:tc>
          <w:tcPr>
            <w:tcW w:w="1000" w:type="pct"/>
            <w:tcMar>
              <w:top w:w="80" w:type="dxa"/>
              <w:left w:w="120" w:type="dxa"/>
              <w:bottom w:w="80" w:type="dxa"/>
              <w:right w:w="120" w:type="dxa"/>
            </w:tcMar>
          </w:tcPr>
          <w:p w14:paraId="37904313" w14:textId="77777777" w:rsidR="00536A7E" w:rsidRDefault="00932352">
            <w:pPr>
              <w:spacing w:before="60" w:after="60"/>
              <w:jc w:val="center"/>
            </w:pPr>
            <w:r>
              <w:rPr>
                <w:color w:val="000000"/>
              </w:rPr>
              <w:t>0</w:t>
            </w:r>
          </w:p>
        </w:tc>
        <w:tc>
          <w:tcPr>
            <w:tcW w:w="1000" w:type="pct"/>
            <w:tcMar>
              <w:top w:w="80" w:type="dxa"/>
              <w:left w:w="120" w:type="dxa"/>
              <w:bottom w:w="80" w:type="dxa"/>
              <w:right w:w="120" w:type="dxa"/>
            </w:tcMar>
          </w:tcPr>
          <w:p w14:paraId="37904314" w14:textId="77777777" w:rsidR="00536A7E" w:rsidRDefault="00932352">
            <w:pPr>
              <w:spacing w:before="60" w:after="60"/>
              <w:jc w:val="center"/>
            </w:pPr>
            <w:r>
              <w:rPr>
                <w:color w:val="000000"/>
              </w:rPr>
              <w:t>4</w:t>
            </w:r>
          </w:p>
        </w:tc>
      </w:tr>
      <w:tr w:rsidR="00536A7E" w14:paraId="3790431D" w14:textId="77777777">
        <w:tc>
          <w:tcPr>
            <w:tcW w:w="1000" w:type="pct"/>
            <w:tcMar>
              <w:top w:w="80" w:type="dxa"/>
              <w:left w:w="120" w:type="dxa"/>
              <w:bottom w:w="80" w:type="dxa"/>
              <w:right w:w="120" w:type="dxa"/>
            </w:tcMar>
          </w:tcPr>
          <w:p w14:paraId="37904316" w14:textId="77777777" w:rsidR="00536A7E" w:rsidRDefault="00932352">
            <w:pPr>
              <w:spacing w:before="60" w:after="60"/>
              <w:jc w:val="center"/>
            </w:pPr>
            <w:r>
              <w:rPr>
                <w:color w:val="000000"/>
              </w:rPr>
              <w:t>City</w:t>
            </w:r>
          </w:p>
        </w:tc>
        <w:tc>
          <w:tcPr>
            <w:tcW w:w="1000" w:type="pct"/>
            <w:tcMar>
              <w:top w:w="80" w:type="dxa"/>
              <w:left w:w="120" w:type="dxa"/>
              <w:bottom w:w="80" w:type="dxa"/>
              <w:right w:w="120" w:type="dxa"/>
            </w:tcMar>
          </w:tcPr>
          <w:p w14:paraId="37904317" w14:textId="77777777" w:rsidR="00536A7E" w:rsidRDefault="00932352">
            <w:pPr>
              <w:spacing w:before="60" w:after="60"/>
              <w:jc w:val="center"/>
            </w:pPr>
            <w:r>
              <w:rPr>
                <w:color w:val="000000"/>
              </w:rPr>
              <w:t>0</w:t>
            </w:r>
          </w:p>
        </w:tc>
        <w:tc>
          <w:tcPr>
            <w:tcW w:w="1000" w:type="pct"/>
            <w:tcMar>
              <w:top w:w="80" w:type="dxa"/>
              <w:left w:w="120" w:type="dxa"/>
              <w:bottom w:w="80" w:type="dxa"/>
              <w:right w:w="120" w:type="dxa"/>
            </w:tcMar>
          </w:tcPr>
          <w:p w14:paraId="37904318" w14:textId="77777777" w:rsidR="00536A7E" w:rsidRDefault="00932352">
            <w:pPr>
              <w:spacing w:before="60" w:after="60"/>
              <w:jc w:val="center"/>
            </w:pPr>
            <w:r>
              <w:rPr>
                <w:color w:val="000000"/>
              </w:rPr>
              <w:t>0</w:t>
            </w:r>
          </w:p>
        </w:tc>
        <w:tc>
          <w:tcPr>
            <w:tcW w:w="1000" w:type="pct"/>
            <w:tcMar>
              <w:top w:w="80" w:type="dxa"/>
              <w:left w:w="120" w:type="dxa"/>
              <w:bottom w:w="80" w:type="dxa"/>
              <w:right w:w="120" w:type="dxa"/>
            </w:tcMar>
          </w:tcPr>
          <w:p w14:paraId="37904319" w14:textId="77777777" w:rsidR="00536A7E" w:rsidRDefault="00932352">
            <w:pPr>
              <w:spacing w:before="60" w:after="60"/>
              <w:jc w:val="center"/>
            </w:pPr>
            <w:r>
              <w:rPr>
                <w:color w:val="000000"/>
              </w:rPr>
              <w:t>2</w:t>
            </w:r>
          </w:p>
        </w:tc>
        <w:tc>
          <w:tcPr>
            <w:tcW w:w="1000" w:type="pct"/>
            <w:tcMar>
              <w:top w:w="80" w:type="dxa"/>
              <w:left w:w="120" w:type="dxa"/>
              <w:bottom w:w="80" w:type="dxa"/>
              <w:right w:w="120" w:type="dxa"/>
            </w:tcMar>
          </w:tcPr>
          <w:p w14:paraId="3790431A" w14:textId="77777777" w:rsidR="00536A7E" w:rsidRDefault="00932352">
            <w:pPr>
              <w:spacing w:before="60" w:after="60"/>
              <w:jc w:val="center"/>
            </w:pPr>
            <w:r>
              <w:rPr>
                <w:color w:val="000000"/>
              </w:rPr>
              <w:t>0</w:t>
            </w:r>
          </w:p>
        </w:tc>
        <w:tc>
          <w:tcPr>
            <w:tcW w:w="1000" w:type="pct"/>
            <w:tcMar>
              <w:top w:w="80" w:type="dxa"/>
              <w:left w:w="120" w:type="dxa"/>
              <w:bottom w:w="80" w:type="dxa"/>
              <w:right w:w="120" w:type="dxa"/>
            </w:tcMar>
          </w:tcPr>
          <w:p w14:paraId="3790431B" w14:textId="77777777" w:rsidR="00536A7E" w:rsidRDefault="00932352">
            <w:pPr>
              <w:spacing w:before="60" w:after="60"/>
              <w:jc w:val="center"/>
            </w:pPr>
            <w:r>
              <w:rPr>
                <w:color w:val="000000"/>
              </w:rPr>
              <w:t>3</w:t>
            </w:r>
          </w:p>
        </w:tc>
        <w:tc>
          <w:tcPr>
            <w:tcW w:w="1000" w:type="pct"/>
            <w:tcMar>
              <w:top w:w="80" w:type="dxa"/>
              <w:left w:w="120" w:type="dxa"/>
              <w:bottom w:w="80" w:type="dxa"/>
              <w:right w:w="120" w:type="dxa"/>
            </w:tcMar>
          </w:tcPr>
          <w:p w14:paraId="3790431C" w14:textId="77777777" w:rsidR="00536A7E" w:rsidRDefault="00932352">
            <w:pPr>
              <w:spacing w:before="60" w:after="60"/>
              <w:jc w:val="center"/>
            </w:pPr>
            <w:r>
              <w:rPr>
                <w:color w:val="000000"/>
              </w:rPr>
              <w:t>5</w:t>
            </w:r>
          </w:p>
        </w:tc>
      </w:tr>
    </w:tbl>
    <w:p w14:paraId="3790431E" w14:textId="77777777" w:rsidR="00536A7E" w:rsidRDefault="00536A7E">
      <w:pPr>
        <w:spacing w:before="100"/>
      </w:pPr>
    </w:p>
    <w:p w14:paraId="3790431F" w14:textId="77777777" w:rsidR="00536A7E" w:rsidRDefault="00932352">
      <w:pPr>
        <w:pStyle w:val="Heading2"/>
        <w:spacing w:before="240" w:after="80"/>
        <w:rPr>
          <w:color w:val="70AD47"/>
        </w:rPr>
      </w:pPr>
      <w:bookmarkStart w:id="4" w:name="_Toc234690077"/>
      <w:r>
        <w:t>2.3  Bank Trading</w:t>
      </w:r>
      <w:bookmarkEnd w:id="4"/>
    </w:p>
    <w:p w14:paraId="37904320" w14:textId="77777777" w:rsidR="00536A7E" w:rsidRDefault="00932352">
      <w:pPr>
        <w:spacing w:before="60" w:after="100"/>
      </w:pPr>
      <w:r>
        <w:t>When a player is short of a required resource, they may trade surplus of any other resource at the bank rate. The default rate is 4:1 (give 4 of one type, receive 1 of any type). Port ownership reduces this threshold:</w:t>
      </w:r>
    </w:p>
    <w:p w14:paraId="37904321" w14:textId="77777777" w:rsidR="00536A7E" w:rsidRDefault="00932352">
      <w:pPr>
        <w:pStyle w:val="ListParagraph"/>
        <w:numPr>
          <w:ilvl w:val="0"/>
          <w:numId w:val="1"/>
        </w:numPr>
        <w:spacing w:before="40" w:after="40"/>
      </w:pPr>
      <w:r>
        <w:t>Generic 3:1 port  →  any 3 identical resources for 1 of any type</w:t>
      </w:r>
    </w:p>
    <w:p w14:paraId="37904322" w14:textId="77777777" w:rsidR="00536A7E" w:rsidRDefault="00932352">
      <w:pPr>
        <w:pStyle w:val="ListParagraph"/>
        <w:numPr>
          <w:ilvl w:val="0"/>
          <w:numId w:val="1"/>
        </w:numPr>
        <w:spacing w:before="40" w:after="40"/>
      </w:pPr>
      <w:r>
        <w:t>Specific 2:1 port  →  2 of that specific resource for 1 of any type</w:t>
      </w:r>
    </w:p>
    <w:p w14:paraId="37904323" w14:textId="77777777" w:rsidR="00536A7E" w:rsidRDefault="00932352">
      <w:pPr>
        <w:spacing w:before="60" w:after="100"/>
      </w:pPr>
      <w:r>
        <w:t>The simulator tracks port ownership in real time. As soon as a player places a settlement or city on a port vertex, their effective trade rate updates for the affected resource.</w:t>
      </w:r>
    </w:p>
    <w:p w14:paraId="37904324" w14:textId="77777777" w:rsidR="00536A7E" w:rsidRDefault="00932352">
      <w:pPr>
        <w:pStyle w:val="Heading2"/>
        <w:spacing w:before="240" w:after="80"/>
        <w:rPr>
          <w:color w:val="70AD47"/>
        </w:rPr>
      </w:pPr>
      <w:bookmarkStart w:id="5" w:name="_Toc234690078"/>
      <w:r>
        <w:t>2.4  Algorithm</w:t>
      </w:r>
      <w:bookmarkEnd w:id="5"/>
    </w:p>
    <w:p w14:paraId="37904325" w14:textId="77777777" w:rsidR="00536A7E" w:rsidRDefault="00932352">
      <w:pPr>
        <w:spacing w:before="60" w:after="100"/>
      </w:pPr>
      <w:r>
        <w:t xml:space="preserve">The algorithm is a </w:t>
      </w:r>
      <w:r>
        <w:rPr>
          <w:b/>
          <w:bCs/>
        </w:rPr>
        <w:t>greedy cheapest-first loop</w:t>
      </w:r>
      <w:r>
        <w:t>:</w:t>
      </w:r>
    </w:p>
    <w:p w14:paraId="37904326" w14:textId="77777777" w:rsidR="00536A7E" w:rsidRDefault="00932352">
      <w:pPr>
        <w:spacing w:before="80" w:after="100"/>
      </w:pPr>
      <w:r>
        <w:rPr>
          <w:rFonts w:ascii="Courier New" w:eastAsia="Courier New" w:hAnsi="Courier New" w:cs="Courier New"/>
          <w:sz w:val="18"/>
          <w:szCs w:val="18"/>
        </w:rPr>
        <w:t xml:space="preserve">  resources ← player's current hand   score ← 0   loop:     for each item (road, dev card, settlement, city):       if item is affordable (using bank trades):         buy item, deduct cost, score += 1         restart loop from road     if nothing was bought this pass: stop</w:t>
      </w:r>
    </w:p>
    <w:p w14:paraId="37904327" w14:textId="77777777" w:rsidR="00536A7E" w:rsidRDefault="00932352">
      <w:pPr>
        <w:spacing w:before="60" w:after="100"/>
      </w:pPr>
      <w:r>
        <w:t>"Affordable" is checked by first covering any shortfall via bank trades, consuming only surplus resources (i.e. those above what the current purchase itself requires). If a shortfall cannot be covered, the item is skipped.</w:t>
      </w:r>
    </w:p>
    <w:p w14:paraId="37904328" w14:textId="77777777" w:rsidR="00536A7E" w:rsidRDefault="00932352">
      <w:pPr>
        <w:pStyle w:val="Heading2"/>
        <w:spacing w:before="240" w:after="80"/>
        <w:rPr>
          <w:color w:val="70AD47"/>
        </w:rPr>
      </w:pPr>
      <w:bookmarkStart w:id="6" w:name="_Toc234690079"/>
      <w:r>
        <w:t>2.5  Interpretation</w:t>
      </w:r>
      <w:bookmarkEnd w:id="6"/>
    </w:p>
    <w:p w14:paraId="37904329" w14:textId="77777777" w:rsidR="00536A7E" w:rsidRDefault="00932352">
      <w:pPr>
        <w:spacing w:before="60" w:after="100"/>
      </w:pPr>
      <w:r>
        <w:rPr>
          <w:b/>
          <w:bCs/>
        </w:rPr>
        <w:t>High score:</w:t>
      </w:r>
      <w:r>
        <w:t xml:space="preserve"> broad, balanced hand with many tradeable surpluses. Typical for players who collect lumber and brick heavily (roads are very cheap).</w:t>
      </w:r>
    </w:p>
    <w:p w14:paraId="3790432A" w14:textId="77777777" w:rsidR="00536A7E" w:rsidRDefault="00932352">
      <w:pPr>
        <w:spacing w:before="60" w:after="100"/>
      </w:pPr>
      <w:r>
        <w:rPr>
          <w:b/>
          <w:bCs/>
        </w:rPr>
        <w:t>Low score:</w:t>
      </w:r>
      <w:r>
        <w:t xml:space="preserve"> hand concentrated in one or two resources that cannot be efficiently traded into variety.</w:t>
      </w:r>
    </w:p>
    <w:p w14:paraId="3790432B" w14:textId="77777777" w:rsidR="00536A7E" w:rsidRDefault="00932352">
      <w:pPr>
        <w:spacing w:before="60" w:after="100"/>
      </w:pPr>
      <w:r>
        <w:rPr>
          <w:b/>
          <w:bCs/>
        </w:rPr>
        <w:t>Key limitation:</w:t>
      </w:r>
      <w:r>
        <w:t xml:space="preserve"> roads (0 VP) inflate the count. A player with 20 lumber and 20 brick scores extremely high despite having no ability to earn victory points from those resources.</w:t>
      </w:r>
    </w:p>
    <w:p w14:paraId="3790432C" w14:textId="77777777" w:rsidR="00536A7E" w:rsidRDefault="00536A7E">
      <w:pPr>
        <w:pBdr>
          <w:bottom w:val="single" w:sz="6" w:space="0" w:color="CCCCCC"/>
        </w:pBdr>
        <w:spacing w:before="160" w:after="160"/>
      </w:pPr>
    </w:p>
    <w:p w14:paraId="5EE0990D" w14:textId="77777777" w:rsidR="00BB2744" w:rsidRDefault="00BB2744">
      <w:pPr>
        <w:pBdr>
          <w:bottom w:val="single" w:sz="6" w:space="0" w:color="CCCCCC"/>
        </w:pBdr>
        <w:spacing w:before="160" w:after="160"/>
      </w:pPr>
    </w:p>
    <w:p w14:paraId="636A1D05" w14:textId="77777777" w:rsidR="00BB2744" w:rsidRDefault="00BB2744">
      <w:pPr>
        <w:pBdr>
          <w:bottom w:val="single" w:sz="6" w:space="0" w:color="CCCCCC"/>
        </w:pBdr>
        <w:spacing w:before="160" w:after="160"/>
      </w:pPr>
    </w:p>
    <w:p w14:paraId="73FB7835" w14:textId="77777777" w:rsidR="00BB2744" w:rsidRDefault="00BB2744">
      <w:pPr>
        <w:pBdr>
          <w:bottom w:val="single" w:sz="6" w:space="0" w:color="CCCCCC"/>
        </w:pBdr>
        <w:spacing w:before="160" w:after="160"/>
      </w:pPr>
    </w:p>
    <w:p w14:paraId="3790432D" w14:textId="77777777" w:rsidR="00536A7E" w:rsidRDefault="00932352" w:rsidP="00B10AB0">
      <w:pPr>
        <w:pStyle w:val="Heading1"/>
        <w:rPr>
          <w:bCs/>
        </w:rPr>
      </w:pPr>
      <w:bookmarkStart w:id="7" w:name="_Toc234690080"/>
      <w:r>
        <w:t>3. Max VP Gain</w:t>
      </w:r>
      <w:bookmarkEnd w:id="7"/>
    </w:p>
    <w:p w14:paraId="3790432E" w14:textId="77777777" w:rsidR="00536A7E" w:rsidRDefault="00932352">
      <w:pPr>
        <w:pStyle w:val="Heading2"/>
        <w:spacing w:before="240" w:after="80"/>
        <w:rPr>
          <w:color w:val="C55A11"/>
        </w:rPr>
      </w:pPr>
      <w:bookmarkStart w:id="8" w:name="_Toc234690081"/>
      <w:r>
        <w:t>3.1  What It Measures</w:t>
      </w:r>
      <w:bookmarkEnd w:id="8"/>
    </w:p>
    <w:p w14:paraId="3790432F" w14:textId="5153A503" w:rsidR="00536A7E" w:rsidRDefault="00932352">
      <w:pPr>
        <w:spacing w:before="60" w:after="100"/>
      </w:pPr>
      <w:r>
        <w:rPr>
          <w:b/>
          <w:bCs/>
        </w:rPr>
        <w:t>Max VP Gain</w:t>
      </w:r>
      <w:r>
        <w:t xml:space="preserve"> answers: "How many victory points could this player purchase right now, trading with the bank as needed?" It ignores items that give no direct VP and </w:t>
      </w:r>
      <w:r w:rsidR="001B2C16">
        <w:t>prioritizes</w:t>
      </w:r>
      <w:r>
        <w:t xml:space="preserve"> the most valuable purchases first.</w:t>
      </w:r>
    </w:p>
    <w:p w14:paraId="37904330" w14:textId="77777777" w:rsidR="00536A7E" w:rsidRDefault="00932352">
      <w:pPr>
        <w:spacing w:before="60" w:after="100"/>
      </w:pPr>
      <w:r>
        <w:t>A high Max VP Gain score indicates a hand capable of converting resources into points efficiently. It rewards wheat and ore accumulation (cities = 2 VP each) over cheap, VP-neutral transactions.</w:t>
      </w:r>
    </w:p>
    <w:p w14:paraId="37904331" w14:textId="77777777" w:rsidR="00536A7E" w:rsidRDefault="00932352">
      <w:pPr>
        <w:pStyle w:val="Heading2"/>
        <w:spacing w:before="240" w:after="80"/>
        <w:rPr>
          <w:color w:val="C55A11"/>
        </w:rPr>
      </w:pPr>
      <w:bookmarkStart w:id="9" w:name="_Toc234690082"/>
      <w:r>
        <w:t>3.2  Item Cost Table (Highest VP → Lowest)</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2"/>
        <w:gridCol w:w="1538"/>
        <w:gridCol w:w="1538"/>
        <w:gridCol w:w="1538"/>
        <w:gridCol w:w="1343"/>
        <w:gridCol w:w="578"/>
        <w:gridCol w:w="707"/>
        <w:gridCol w:w="762"/>
      </w:tblGrid>
      <w:tr w:rsidR="00536A7E" w14:paraId="3790433A" w14:textId="77777777">
        <w:trPr>
          <w:tblHeader/>
        </w:trPr>
        <w:tc>
          <w:tcPr>
            <w:tcW w:w="1100" w:type="pct"/>
            <w:shd w:val="clear" w:color="auto" w:fill="D6E4F0"/>
            <w:tcMar>
              <w:top w:w="80" w:type="dxa"/>
              <w:left w:w="120" w:type="dxa"/>
              <w:bottom w:w="80" w:type="dxa"/>
              <w:right w:w="120" w:type="dxa"/>
            </w:tcMar>
          </w:tcPr>
          <w:p w14:paraId="37904332" w14:textId="77777777" w:rsidR="00536A7E" w:rsidRDefault="00932352">
            <w:pPr>
              <w:spacing w:before="60" w:after="60"/>
              <w:jc w:val="center"/>
            </w:pPr>
            <w:r>
              <w:rPr>
                <w:b/>
                <w:bCs/>
                <w:color w:val="1F3864"/>
              </w:rPr>
              <w:t>Item</w:t>
            </w:r>
          </w:p>
        </w:tc>
        <w:tc>
          <w:tcPr>
            <w:tcW w:w="550" w:type="pct"/>
            <w:shd w:val="clear" w:color="auto" w:fill="D6E4F0"/>
            <w:tcMar>
              <w:top w:w="80" w:type="dxa"/>
              <w:left w:w="120" w:type="dxa"/>
              <w:bottom w:w="80" w:type="dxa"/>
              <w:right w:w="120" w:type="dxa"/>
            </w:tcMar>
          </w:tcPr>
          <w:p w14:paraId="37904333" w14:textId="77777777" w:rsidR="00536A7E" w:rsidRDefault="00932352">
            <w:pPr>
              <w:spacing w:before="60" w:after="60"/>
              <w:jc w:val="center"/>
            </w:pPr>
            <w:r>
              <w:rPr>
                <w:b/>
                <w:bCs/>
                <w:color w:val="1F3864"/>
              </w:rPr>
              <w:t>Wood</w:t>
            </w:r>
          </w:p>
        </w:tc>
        <w:tc>
          <w:tcPr>
            <w:tcW w:w="550" w:type="pct"/>
            <w:shd w:val="clear" w:color="auto" w:fill="D6E4F0"/>
            <w:tcMar>
              <w:top w:w="80" w:type="dxa"/>
              <w:left w:w="120" w:type="dxa"/>
              <w:bottom w:w="80" w:type="dxa"/>
              <w:right w:w="120" w:type="dxa"/>
            </w:tcMar>
          </w:tcPr>
          <w:p w14:paraId="37904334" w14:textId="77777777" w:rsidR="00536A7E" w:rsidRDefault="00932352">
            <w:pPr>
              <w:spacing w:before="60" w:after="60"/>
              <w:jc w:val="center"/>
            </w:pPr>
            <w:r>
              <w:rPr>
                <w:b/>
                <w:bCs/>
                <w:color w:val="1F3864"/>
              </w:rPr>
              <w:t>Brick</w:t>
            </w:r>
          </w:p>
        </w:tc>
        <w:tc>
          <w:tcPr>
            <w:tcW w:w="550" w:type="pct"/>
            <w:shd w:val="clear" w:color="auto" w:fill="D6E4F0"/>
            <w:tcMar>
              <w:top w:w="80" w:type="dxa"/>
              <w:left w:w="120" w:type="dxa"/>
              <w:bottom w:w="80" w:type="dxa"/>
              <w:right w:w="120" w:type="dxa"/>
            </w:tcMar>
          </w:tcPr>
          <w:p w14:paraId="37904335" w14:textId="77777777" w:rsidR="00536A7E" w:rsidRDefault="00932352">
            <w:pPr>
              <w:spacing w:before="60" w:after="60"/>
              <w:jc w:val="center"/>
            </w:pPr>
            <w:r>
              <w:rPr>
                <w:b/>
                <w:bCs/>
                <w:color w:val="1F3864"/>
              </w:rPr>
              <w:t>Wheat</w:t>
            </w:r>
          </w:p>
        </w:tc>
        <w:tc>
          <w:tcPr>
            <w:tcW w:w="550" w:type="pct"/>
            <w:shd w:val="clear" w:color="auto" w:fill="D6E4F0"/>
            <w:tcMar>
              <w:top w:w="80" w:type="dxa"/>
              <w:left w:w="120" w:type="dxa"/>
              <w:bottom w:w="80" w:type="dxa"/>
              <w:right w:w="120" w:type="dxa"/>
            </w:tcMar>
          </w:tcPr>
          <w:p w14:paraId="37904336" w14:textId="77777777" w:rsidR="00536A7E" w:rsidRDefault="00932352">
            <w:pPr>
              <w:spacing w:before="60" w:after="60"/>
              <w:jc w:val="center"/>
            </w:pPr>
            <w:r>
              <w:rPr>
                <w:b/>
                <w:bCs/>
                <w:color w:val="1F3864"/>
              </w:rPr>
              <w:t>Sheep</w:t>
            </w:r>
          </w:p>
        </w:tc>
        <w:tc>
          <w:tcPr>
            <w:tcW w:w="550" w:type="pct"/>
            <w:shd w:val="clear" w:color="auto" w:fill="D6E4F0"/>
            <w:tcMar>
              <w:top w:w="80" w:type="dxa"/>
              <w:left w:w="120" w:type="dxa"/>
              <w:bottom w:w="80" w:type="dxa"/>
              <w:right w:w="120" w:type="dxa"/>
            </w:tcMar>
          </w:tcPr>
          <w:p w14:paraId="37904337" w14:textId="77777777" w:rsidR="00536A7E" w:rsidRDefault="00932352">
            <w:pPr>
              <w:spacing w:before="60" w:after="60"/>
              <w:jc w:val="center"/>
            </w:pPr>
            <w:r>
              <w:rPr>
                <w:b/>
                <w:bCs/>
                <w:color w:val="1F3864"/>
              </w:rPr>
              <w:t>Ore</w:t>
            </w:r>
          </w:p>
        </w:tc>
        <w:tc>
          <w:tcPr>
            <w:tcW w:w="550" w:type="pct"/>
            <w:shd w:val="clear" w:color="auto" w:fill="D6E4F0"/>
            <w:tcMar>
              <w:top w:w="80" w:type="dxa"/>
              <w:left w:w="120" w:type="dxa"/>
              <w:bottom w:w="80" w:type="dxa"/>
              <w:right w:w="120" w:type="dxa"/>
            </w:tcMar>
          </w:tcPr>
          <w:p w14:paraId="37904338" w14:textId="77777777" w:rsidR="00536A7E" w:rsidRDefault="00932352">
            <w:pPr>
              <w:spacing w:before="60" w:after="60"/>
              <w:jc w:val="center"/>
            </w:pPr>
            <w:r>
              <w:rPr>
                <w:b/>
                <w:bCs/>
                <w:color w:val="1F3864"/>
              </w:rPr>
              <w:t>Total</w:t>
            </w:r>
          </w:p>
        </w:tc>
        <w:tc>
          <w:tcPr>
            <w:tcW w:w="600" w:type="pct"/>
            <w:shd w:val="clear" w:color="auto" w:fill="D6E4F0"/>
            <w:tcMar>
              <w:top w:w="80" w:type="dxa"/>
              <w:left w:w="120" w:type="dxa"/>
              <w:bottom w:w="80" w:type="dxa"/>
              <w:right w:w="120" w:type="dxa"/>
            </w:tcMar>
          </w:tcPr>
          <w:p w14:paraId="37904339" w14:textId="77777777" w:rsidR="00536A7E" w:rsidRDefault="00932352">
            <w:pPr>
              <w:spacing w:before="60" w:after="60"/>
              <w:jc w:val="center"/>
            </w:pPr>
            <w:r>
              <w:rPr>
                <w:b/>
                <w:bCs/>
                <w:color w:val="1F3864"/>
              </w:rPr>
              <w:t>VP Value</w:t>
            </w:r>
          </w:p>
        </w:tc>
      </w:tr>
      <w:tr w:rsidR="00536A7E" w14:paraId="37904343" w14:textId="77777777">
        <w:tc>
          <w:tcPr>
            <w:tcW w:w="1000" w:type="pct"/>
            <w:tcMar>
              <w:top w:w="80" w:type="dxa"/>
              <w:left w:w="120" w:type="dxa"/>
              <w:bottom w:w="80" w:type="dxa"/>
              <w:right w:w="120" w:type="dxa"/>
            </w:tcMar>
          </w:tcPr>
          <w:p w14:paraId="3790433B" w14:textId="77777777" w:rsidR="00536A7E" w:rsidRDefault="00932352">
            <w:pPr>
              <w:spacing w:before="60" w:after="60"/>
              <w:jc w:val="center"/>
            </w:pPr>
            <w:r>
              <w:rPr>
                <w:color w:val="000000"/>
              </w:rPr>
              <w:t>City</w:t>
            </w:r>
          </w:p>
        </w:tc>
        <w:tc>
          <w:tcPr>
            <w:tcW w:w="1000" w:type="pct"/>
            <w:tcMar>
              <w:top w:w="80" w:type="dxa"/>
              <w:left w:w="120" w:type="dxa"/>
              <w:bottom w:w="80" w:type="dxa"/>
              <w:right w:w="120" w:type="dxa"/>
            </w:tcMar>
          </w:tcPr>
          <w:p w14:paraId="3790433C" w14:textId="77777777" w:rsidR="00536A7E" w:rsidRDefault="00932352">
            <w:pPr>
              <w:spacing w:before="60" w:after="60"/>
              <w:jc w:val="center"/>
            </w:pPr>
            <w:r>
              <w:rPr>
                <w:color w:val="000000"/>
              </w:rPr>
              <w:t>0</w:t>
            </w:r>
          </w:p>
        </w:tc>
        <w:tc>
          <w:tcPr>
            <w:tcW w:w="1000" w:type="pct"/>
            <w:tcMar>
              <w:top w:w="80" w:type="dxa"/>
              <w:left w:w="120" w:type="dxa"/>
              <w:bottom w:w="80" w:type="dxa"/>
              <w:right w:w="120" w:type="dxa"/>
            </w:tcMar>
          </w:tcPr>
          <w:p w14:paraId="3790433D" w14:textId="77777777" w:rsidR="00536A7E" w:rsidRDefault="00932352">
            <w:pPr>
              <w:spacing w:before="60" w:after="60"/>
              <w:jc w:val="center"/>
            </w:pPr>
            <w:r>
              <w:rPr>
                <w:color w:val="000000"/>
              </w:rPr>
              <w:t>0</w:t>
            </w:r>
          </w:p>
        </w:tc>
        <w:tc>
          <w:tcPr>
            <w:tcW w:w="1000" w:type="pct"/>
            <w:tcMar>
              <w:top w:w="80" w:type="dxa"/>
              <w:left w:w="120" w:type="dxa"/>
              <w:bottom w:w="80" w:type="dxa"/>
              <w:right w:w="120" w:type="dxa"/>
            </w:tcMar>
          </w:tcPr>
          <w:p w14:paraId="3790433E" w14:textId="77777777" w:rsidR="00536A7E" w:rsidRDefault="00932352">
            <w:pPr>
              <w:spacing w:before="60" w:after="60"/>
              <w:jc w:val="center"/>
            </w:pPr>
            <w:r>
              <w:rPr>
                <w:color w:val="000000"/>
              </w:rPr>
              <w:t>2</w:t>
            </w:r>
          </w:p>
        </w:tc>
        <w:tc>
          <w:tcPr>
            <w:tcW w:w="1000" w:type="pct"/>
            <w:tcMar>
              <w:top w:w="80" w:type="dxa"/>
              <w:left w:w="120" w:type="dxa"/>
              <w:bottom w:w="80" w:type="dxa"/>
              <w:right w:w="120" w:type="dxa"/>
            </w:tcMar>
          </w:tcPr>
          <w:p w14:paraId="3790433F" w14:textId="77777777" w:rsidR="00536A7E" w:rsidRDefault="00932352">
            <w:pPr>
              <w:spacing w:before="60" w:after="60"/>
              <w:jc w:val="center"/>
            </w:pPr>
            <w:r>
              <w:rPr>
                <w:color w:val="000000"/>
              </w:rPr>
              <w:t>0</w:t>
            </w:r>
          </w:p>
        </w:tc>
        <w:tc>
          <w:tcPr>
            <w:tcW w:w="1000" w:type="pct"/>
            <w:tcMar>
              <w:top w:w="80" w:type="dxa"/>
              <w:left w:w="120" w:type="dxa"/>
              <w:bottom w:w="80" w:type="dxa"/>
              <w:right w:w="120" w:type="dxa"/>
            </w:tcMar>
          </w:tcPr>
          <w:p w14:paraId="37904340" w14:textId="77777777" w:rsidR="00536A7E" w:rsidRDefault="00932352">
            <w:pPr>
              <w:spacing w:before="60" w:after="60"/>
              <w:jc w:val="center"/>
            </w:pPr>
            <w:r>
              <w:rPr>
                <w:color w:val="000000"/>
              </w:rPr>
              <w:t>3</w:t>
            </w:r>
          </w:p>
        </w:tc>
        <w:tc>
          <w:tcPr>
            <w:tcW w:w="1000" w:type="pct"/>
            <w:tcMar>
              <w:top w:w="80" w:type="dxa"/>
              <w:left w:w="120" w:type="dxa"/>
              <w:bottom w:w="80" w:type="dxa"/>
              <w:right w:w="120" w:type="dxa"/>
            </w:tcMar>
          </w:tcPr>
          <w:p w14:paraId="37904341" w14:textId="77777777" w:rsidR="00536A7E" w:rsidRDefault="00932352">
            <w:pPr>
              <w:spacing w:before="60" w:after="60"/>
              <w:jc w:val="center"/>
            </w:pPr>
            <w:r>
              <w:rPr>
                <w:color w:val="000000"/>
              </w:rPr>
              <w:t>5</w:t>
            </w:r>
          </w:p>
        </w:tc>
        <w:tc>
          <w:tcPr>
            <w:tcW w:w="1000" w:type="pct"/>
            <w:tcMar>
              <w:top w:w="80" w:type="dxa"/>
              <w:left w:w="120" w:type="dxa"/>
              <w:bottom w:w="80" w:type="dxa"/>
              <w:right w:w="120" w:type="dxa"/>
            </w:tcMar>
          </w:tcPr>
          <w:p w14:paraId="37904342" w14:textId="77777777" w:rsidR="00536A7E" w:rsidRDefault="00932352">
            <w:pPr>
              <w:spacing w:before="60" w:after="60"/>
              <w:jc w:val="center"/>
            </w:pPr>
            <w:r>
              <w:rPr>
                <w:color w:val="000000"/>
              </w:rPr>
              <w:t>2</w:t>
            </w:r>
          </w:p>
        </w:tc>
      </w:tr>
      <w:tr w:rsidR="00536A7E" w14:paraId="3790434C" w14:textId="77777777">
        <w:tc>
          <w:tcPr>
            <w:tcW w:w="1000" w:type="pct"/>
            <w:tcMar>
              <w:top w:w="80" w:type="dxa"/>
              <w:left w:w="120" w:type="dxa"/>
              <w:bottom w:w="80" w:type="dxa"/>
              <w:right w:w="120" w:type="dxa"/>
            </w:tcMar>
          </w:tcPr>
          <w:p w14:paraId="37904344" w14:textId="77777777" w:rsidR="00536A7E" w:rsidRDefault="00932352">
            <w:pPr>
              <w:spacing w:before="60" w:after="60"/>
              <w:jc w:val="center"/>
            </w:pPr>
            <w:r>
              <w:rPr>
                <w:color w:val="000000"/>
              </w:rPr>
              <w:t>Settlement</w:t>
            </w:r>
          </w:p>
        </w:tc>
        <w:tc>
          <w:tcPr>
            <w:tcW w:w="1000" w:type="pct"/>
            <w:tcMar>
              <w:top w:w="80" w:type="dxa"/>
              <w:left w:w="120" w:type="dxa"/>
              <w:bottom w:w="80" w:type="dxa"/>
              <w:right w:w="120" w:type="dxa"/>
            </w:tcMar>
          </w:tcPr>
          <w:p w14:paraId="37904345" w14:textId="77777777" w:rsidR="00536A7E" w:rsidRDefault="00932352">
            <w:pPr>
              <w:spacing w:before="60" w:after="60"/>
              <w:jc w:val="center"/>
            </w:pPr>
            <w:r>
              <w:rPr>
                <w:color w:val="000000"/>
              </w:rPr>
              <w:t>1</w:t>
            </w:r>
          </w:p>
        </w:tc>
        <w:tc>
          <w:tcPr>
            <w:tcW w:w="1000" w:type="pct"/>
            <w:tcMar>
              <w:top w:w="80" w:type="dxa"/>
              <w:left w:w="120" w:type="dxa"/>
              <w:bottom w:w="80" w:type="dxa"/>
              <w:right w:w="120" w:type="dxa"/>
            </w:tcMar>
          </w:tcPr>
          <w:p w14:paraId="37904346" w14:textId="77777777" w:rsidR="00536A7E" w:rsidRDefault="00932352">
            <w:pPr>
              <w:spacing w:before="60" w:after="60"/>
              <w:jc w:val="center"/>
            </w:pPr>
            <w:r>
              <w:rPr>
                <w:color w:val="000000"/>
              </w:rPr>
              <w:t>1</w:t>
            </w:r>
          </w:p>
        </w:tc>
        <w:tc>
          <w:tcPr>
            <w:tcW w:w="1000" w:type="pct"/>
            <w:tcMar>
              <w:top w:w="80" w:type="dxa"/>
              <w:left w:w="120" w:type="dxa"/>
              <w:bottom w:w="80" w:type="dxa"/>
              <w:right w:w="120" w:type="dxa"/>
            </w:tcMar>
          </w:tcPr>
          <w:p w14:paraId="37904347" w14:textId="77777777" w:rsidR="00536A7E" w:rsidRDefault="00932352">
            <w:pPr>
              <w:spacing w:before="60" w:after="60"/>
              <w:jc w:val="center"/>
            </w:pPr>
            <w:r>
              <w:rPr>
                <w:color w:val="000000"/>
              </w:rPr>
              <w:t>1</w:t>
            </w:r>
          </w:p>
        </w:tc>
        <w:tc>
          <w:tcPr>
            <w:tcW w:w="1000" w:type="pct"/>
            <w:tcMar>
              <w:top w:w="80" w:type="dxa"/>
              <w:left w:w="120" w:type="dxa"/>
              <w:bottom w:w="80" w:type="dxa"/>
              <w:right w:w="120" w:type="dxa"/>
            </w:tcMar>
          </w:tcPr>
          <w:p w14:paraId="37904348" w14:textId="77777777" w:rsidR="00536A7E" w:rsidRDefault="00932352">
            <w:pPr>
              <w:spacing w:before="60" w:after="60"/>
              <w:jc w:val="center"/>
            </w:pPr>
            <w:r>
              <w:rPr>
                <w:color w:val="000000"/>
              </w:rPr>
              <w:t>1</w:t>
            </w:r>
          </w:p>
        </w:tc>
        <w:tc>
          <w:tcPr>
            <w:tcW w:w="1000" w:type="pct"/>
            <w:tcMar>
              <w:top w:w="80" w:type="dxa"/>
              <w:left w:w="120" w:type="dxa"/>
              <w:bottom w:w="80" w:type="dxa"/>
              <w:right w:w="120" w:type="dxa"/>
            </w:tcMar>
          </w:tcPr>
          <w:p w14:paraId="37904349" w14:textId="77777777" w:rsidR="00536A7E" w:rsidRDefault="00932352">
            <w:pPr>
              <w:spacing w:before="60" w:after="60"/>
              <w:jc w:val="center"/>
            </w:pPr>
            <w:r>
              <w:rPr>
                <w:color w:val="000000"/>
              </w:rPr>
              <w:t>0</w:t>
            </w:r>
          </w:p>
        </w:tc>
        <w:tc>
          <w:tcPr>
            <w:tcW w:w="1000" w:type="pct"/>
            <w:tcMar>
              <w:top w:w="80" w:type="dxa"/>
              <w:left w:w="120" w:type="dxa"/>
              <w:bottom w:w="80" w:type="dxa"/>
              <w:right w:w="120" w:type="dxa"/>
            </w:tcMar>
          </w:tcPr>
          <w:p w14:paraId="3790434A" w14:textId="77777777" w:rsidR="00536A7E" w:rsidRDefault="00932352">
            <w:pPr>
              <w:spacing w:before="60" w:after="60"/>
              <w:jc w:val="center"/>
            </w:pPr>
            <w:r>
              <w:rPr>
                <w:color w:val="000000"/>
              </w:rPr>
              <w:t>4</w:t>
            </w:r>
          </w:p>
        </w:tc>
        <w:tc>
          <w:tcPr>
            <w:tcW w:w="1000" w:type="pct"/>
            <w:tcMar>
              <w:top w:w="80" w:type="dxa"/>
              <w:left w:w="120" w:type="dxa"/>
              <w:bottom w:w="80" w:type="dxa"/>
              <w:right w:w="120" w:type="dxa"/>
            </w:tcMar>
          </w:tcPr>
          <w:p w14:paraId="3790434B" w14:textId="77777777" w:rsidR="00536A7E" w:rsidRDefault="00932352">
            <w:pPr>
              <w:spacing w:before="60" w:after="60"/>
              <w:jc w:val="center"/>
            </w:pPr>
            <w:r>
              <w:rPr>
                <w:color w:val="000000"/>
              </w:rPr>
              <w:t>1</w:t>
            </w:r>
          </w:p>
        </w:tc>
      </w:tr>
      <w:tr w:rsidR="00536A7E" w14:paraId="37904355" w14:textId="77777777">
        <w:tc>
          <w:tcPr>
            <w:tcW w:w="1000" w:type="pct"/>
            <w:tcMar>
              <w:top w:w="80" w:type="dxa"/>
              <w:left w:w="120" w:type="dxa"/>
              <w:bottom w:w="80" w:type="dxa"/>
              <w:right w:w="120" w:type="dxa"/>
            </w:tcMar>
          </w:tcPr>
          <w:p w14:paraId="3790434D" w14:textId="77777777" w:rsidR="00536A7E" w:rsidRDefault="00932352">
            <w:pPr>
              <w:spacing w:before="60" w:after="60"/>
              <w:jc w:val="center"/>
            </w:pPr>
            <w:r>
              <w:rPr>
                <w:color w:val="000000"/>
              </w:rPr>
              <w:t>Dev Card</w:t>
            </w:r>
          </w:p>
        </w:tc>
        <w:tc>
          <w:tcPr>
            <w:tcW w:w="1000" w:type="pct"/>
            <w:tcMar>
              <w:top w:w="80" w:type="dxa"/>
              <w:left w:w="120" w:type="dxa"/>
              <w:bottom w:w="80" w:type="dxa"/>
              <w:right w:w="120" w:type="dxa"/>
            </w:tcMar>
          </w:tcPr>
          <w:p w14:paraId="3790434E" w14:textId="77777777" w:rsidR="00536A7E" w:rsidRDefault="00932352">
            <w:pPr>
              <w:spacing w:before="60" w:after="60"/>
              <w:jc w:val="center"/>
            </w:pPr>
            <w:r>
              <w:rPr>
                <w:color w:val="000000"/>
              </w:rPr>
              <w:t>0</w:t>
            </w:r>
          </w:p>
        </w:tc>
        <w:tc>
          <w:tcPr>
            <w:tcW w:w="1000" w:type="pct"/>
            <w:tcMar>
              <w:top w:w="80" w:type="dxa"/>
              <w:left w:w="120" w:type="dxa"/>
              <w:bottom w:w="80" w:type="dxa"/>
              <w:right w:w="120" w:type="dxa"/>
            </w:tcMar>
          </w:tcPr>
          <w:p w14:paraId="3790434F" w14:textId="77777777" w:rsidR="00536A7E" w:rsidRDefault="00932352">
            <w:pPr>
              <w:spacing w:before="60" w:after="60"/>
              <w:jc w:val="center"/>
            </w:pPr>
            <w:r>
              <w:rPr>
                <w:color w:val="000000"/>
              </w:rPr>
              <w:t>0</w:t>
            </w:r>
          </w:p>
        </w:tc>
        <w:tc>
          <w:tcPr>
            <w:tcW w:w="1000" w:type="pct"/>
            <w:tcMar>
              <w:top w:w="80" w:type="dxa"/>
              <w:left w:w="120" w:type="dxa"/>
              <w:bottom w:w="80" w:type="dxa"/>
              <w:right w:w="120" w:type="dxa"/>
            </w:tcMar>
          </w:tcPr>
          <w:p w14:paraId="37904350" w14:textId="77777777" w:rsidR="00536A7E" w:rsidRDefault="00932352">
            <w:pPr>
              <w:spacing w:before="60" w:after="60"/>
              <w:jc w:val="center"/>
            </w:pPr>
            <w:r>
              <w:rPr>
                <w:color w:val="000000"/>
              </w:rPr>
              <w:t>1</w:t>
            </w:r>
          </w:p>
        </w:tc>
        <w:tc>
          <w:tcPr>
            <w:tcW w:w="1000" w:type="pct"/>
            <w:tcMar>
              <w:top w:w="80" w:type="dxa"/>
              <w:left w:w="120" w:type="dxa"/>
              <w:bottom w:w="80" w:type="dxa"/>
              <w:right w:w="120" w:type="dxa"/>
            </w:tcMar>
          </w:tcPr>
          <w:p w14:paraId="37904351" w14:textId="77777777" w:rsidR="00536A7E" w:rsidRDefault="00932352">
            <w:pPr>
              <w:spacing w:before="60" w:after="60"/>
              <w:jc w:val="center"/>
            </w:pPr>
            <w:r>
              <w:rPr>
                <w:color w:val="000000"/>
              </w:rPr>
              <w:t>1</w:t>
            </w:r>
          </w:p>
        </w:tc>
        <w:tc>
          <w:tcPr>
            <w:tcW w:w="1000" w:type="pct"/>
            <w:tcMar>
              <w:top w:w="80" w:type="dxa"/>
              <w:left w:w="120" w:type="dxa"/>
              <w:bottom w:w="80" w:type="dxa"/>
              <w:right w:w="120" w:type="dxa"/>
            </w:tcMar>
          </w:tcPr>
          <w:p w14:paraId="37904352" w14:textId="77777777" w:rsidR="00536A7E" w:rsidRDefault="00932352">
            <w:pPr>
              <w:spacing w:before="60" w:after="60"/>
              <w:jc w:val="center"/>
            </w:pPr>
            <w:r>
              <w:rPr>
                <w:color w:val="000000"/>
              </w:rPr>
              <w:t>1</w:t>
            </w:r>
          </w:p>
        </w:tc>
        <w:tc>
          <w:tcPr>
            <w:tcW w:w="1000" w:type="pct"/>
            <w:tcMar>
              <w:top w:w="80" w:type="dxa"/>
              <w:left w:w="120" w:type="dxa"/>
              <w:bottom w:w="80" w:type="dxa"/>
              <w:right w:w="120" w:type="dxa"/>
            </w:tcMar>
          </w:tcPr>
          <w:p w14:paraId="37904353" w14:textId="77777777" w:rsidR="00536A7E" w:rsidRDefault="00932352">
            <w:pPr>
              <w:spacing w:before="60" w:after="60"/>
              <w:jc w:val="center"/>
            </w:pPr>
            <w:r>
              <w:rPr>
                <w:color w:val="000000"/>
              </w:rPr>
              <w:t>3</w:t>
            </w:r>
          </w:p>
        </w:tc>
        <w:tc>
          <w:tcPr>
            <w:tcW w:w="1000" w:type="pct"/>
            <w:tcMar>
              <w:top w:w="80" w:type="dxa"/>
              <w:left w:w="120" w:type="dxa"/>
              <w:bottom w:w="80" w:type="dxa"/>
              <w:right w:w="120" w:type="dxa"/>
            </w:tcMar>
          </w:tcPr>
          <w:p w14:paraId="37904354" w14:textId="77777777" w:rsidR="00536A7E" w:rsidRDefault="00932352">
            <w:pPr>
              <w:spacing w:before="60" w:after="60"/>
              <w:jc w:val="center"/>
            </w:pPr>
            <w:r>
              <w:rPr>
                <w:color w:val="000000"/>
              </w:rPr>
              <w:t>1</w:t>
            </w:r>
          </w:p>
        </w:tc>
      </w:tr>
    </w:tbl>
    <w:p w14:paraId="37904356" w14:textId="77777777" w:rsidR="00536A7E" w:rsidRDefault="00536A7E">
      <w:pPr>
        <w:spacing w:before="100"/>
      </w:pPr>
    </w:p>
    <w:p w14:paraId="14E28613" w14:textId="77777777" w:rsidR="00B10AB0" w:rsidRDefault="00B10AB0">
      <w:pPr>
        <w:spacing w:before="100"/>
      </w:pPr>
    </w:p>
    <w:p w14:paraId="07B330C8" w14:textId="77777777" w:rsidR="00B10AB0" w:rsidRDefault="00B10AB0">
      <w:pPr>
        <w:spacing w:before="100"/>
      </w:pPr>
    </w:p>
    <w:p w14:paraId="75C7A92D" w14:textId="77777777" w:rsidR="00B10AB0" w:rsidRDefault="00B10AB0">
      <w:pPr>
        <w:spacing w:before="100"/>
      </w:pPr>
    </w:p>
    <w:p w14:paraId="37904357" w14:textId="77777777" w:rsidR="00536A7E" w:rsidRDefault="00932352">
      <w:pPr>
        <w:pStyle w:val="Heading2"/>
        <w:spacing w:before="240" w:after="80"/>
        <w:rPr>
          <w:color w:val="C55A11"/>
        </w:rPr>
      </w:pPr>
      <w:bookmarkStart w:id="10" w:name="_Toc234690083"/>
      <w:r>
        <w:t>3.3  Why Roads Are Excluded</w:t>
      </w:r>
      <w:bookmarkEnd w:id="10"/>
    </w:p>
    <w:p w14:paraId="37904358" w14:textId="77777777" w:rsidR="00536A7E" w:rsidRDefault="00932352">
      <w:pPr>
        <w:spacing w:before="60" w:after="100"/>
      </w:pPr>
      <w:r>
        <w:t>Roads cost 1 wood + 1 brick and yield 0 victory points. Including them would cause the algorithm to "spend" resources on transactions that produce no progress toward the metric's objective. Excluding roads ensures that every purchase in this metric contributes positively to the score.</w:t>
      </w:r>
    </w:p>
    <w:p w14:paraId="37904359" w14:textId="77777777" w:rsidR="00536A7E" w:rsidRDefault="00932352">
      <w:pPr>
        <w:pStyle w:val="Heading2"/>
        <w:spacing w:before="240" w:after="80"/>
        <w:rPr>
          <w:color w:val="C55A11"/>
        </w:rPr>
      </w:pPr>
      <w:bookmarkStart w:id="11" w:name="_Toc234690084"/>
      <w:r>
        <w:t>3.4  Algorithm</w:t>
      </w:r>
      <w:bookmarkEnd w:id="11"/>
    </w:p>
    <w:p w14:paraId="3790435A" w14:textId="77777777" w:rsidR="00536A7E" w:rsidRDefault="00932352">
      <w:pPr>
        <w:spacing w:before="60" w:after="100"/>
      </w:pPr>
      <w:r>
        <w:t xml:space="preserve">The algorithm is a </w:t>
      </w:r>
      <w:r>
        <w:rPr>
          <w:b/>
          <w:bCs/>
        </w:rPr>
        <w:t>greedy highest-value-first loop</w:t>
      </w:r>
      <w:r>
        <w:t>:</w:t>
      </w:r>
    </w:p>
    <w:p w14:paraId="3790435B" w14:textId="77777777" w:rsidR="00536A7E" w:rsidRDefault="00932352">
      <w:pPr>
        <w:spacing w:before="80" w:after="100"/>
      </w:pPr>
      <w:r>
        <w:rPr>
          <w:rFonts w:ascii="Courier New" w:eastAsia="Courier New" w:hAnsi="Courier New" w:cs="Courier New"/>
          <w:sz w:val="18"/>
          <w:szCs w:val="18"/>
        </w:rPr>
        <w:t xml:space="preserve">  resources ← player's current hand   score ← 0   loop:     for each item (city, settlement, dev card):       if item is affordable (using bank trades):         buy item, deduct cost, score += item.VP         restart loop from city     if nothing was bought this pass: stop</w:t>
      </w:r>
    </w:p>
    <w:p w14:paraId="3790435C" w14:textId="77777777" w:rsidR="00536A7E" w:rsidRDefault="00932352">
      <w:pPr>
        <w:pStyle w:val="Heading2"/>
        <w:spacing w:before="240" w:after="80"/>
        <w:rPr>
          <w:color w:val="C55A11"/>
        </w:rPr>
      </w:pPr>
      <w:bookmarkStart w:id="12" w:name="_Toc234690085"/>
      <w:r>
        <w:t>3.5  Interpretation</w:t>
      </w:r>
      <w:bookmarkEnd w:id="12"/>
    </w:p>
    <w:p w14:paraId="3790435D" w14:textId="77777777" w:rsidR="00536A7E" w:rsidRDefault="00932352">
      <w:pPr>
        <w:spacing w:before="60" w:after="100"/>
      </w:pPr>
      <w:r>
        <w:rPr>
          <w:b/>
          <w:bCs/>
        </w:rPr>
        <w:t>High score:</w:t>
      </w:r>
      <w:r>
        <w:t xml:space="preserve"> hand rich in wheat and ore, capable of chaining city purchases (2 VP each). Also benefits from sheep, which enables dev cards and settlements.</w:t>
      </w:r>
    </w:p>
    <w:p w14:paraId="3790435E" w14:textId="77777777" w:rsidR="00536A7E" w:rsidRDefault="00932352">
      <w:pPr>
        <w:spacing w:before="60" w:after="100"/>
      </w:pPr>
      <w:r>
        <w:rPr>
          <w:b/>
          <w:bCs/>
        </w:rPr>
        <w:t>Low score:</w:t>
      </w:r>
      <w:r>
        <w:t xml:space="preserve"> hand dominated by lumber and brick — resources not required by any VP-generating item. These players may score very high on Max Purchases while scoring 0 here.</w:t>
      </w:r>
    </w:p>
    <w:p w14:paraId="3790435F" w14:textId="77777777" w:rsidR="00536A7E" w:rsidRDefault="00932352">
      <w:pPr>
        <w:spacing w:before="60" w:after="100"/>
      </w:pPr>
      <w:r>
        <w:rPr>
          <w:b/>
          <w:bCs/>
        </w:rPr>
        <w:t>Key limitation:</w:t>
      </w:r>
      <w:r>
        <w:t xml:space="preserve"> a player with exactly enough for one city (5 cards: 2 wheat + 3 ore) scores 2 VP, while a player with 12 mixed resources may score only 2–3 VP if diversity is lacking. The metric does not reward card volume, only strategic alignment.</w:t>
      </w:r>
    </w:p>
    <w:p w14:paraId="5FF2B4DA" w14:textId="77777777" w:rsidR="00BB2744" w:rsidRDefault="00BB2744">
      <w:pPr>
        <w:spacing w:before="60" w:after="100"/>
      </w:pPr>
    </w:p>
    <w:p w14:paraId="747BFBA1" w14:textId="77777777" w:rsidR="00BB2744" w:rsidRDefault="00BB2744">
      <w:pPr>
        <w:spacing w:before="60" w:after="100"/>
      </w:pPr>
    </w:p>
    <w:p w14:paraId="3D448876" w14:textId="77777777" w:rsidR="00BB2744" w:rsidRDefault="00BB2744">
      <w:pPr>
        <w:spacing w:before="60" w:after="100"/>
      </w:pPr>
    </w:p>
    <w:p w14:paraId="37904360" w14:textId="77777777" w:rsidR="00536A7E" w:rsidRDefault="00536A7E">
      <w:pPr>
        <w:pBdr>
          <w:bottom w:val="single" w:sz="6" w:space="0" w:color="CCCCCC"/>
        </w:pBdr>
        <w:spacing w:before="160" w:after="160"/>
      </w:pPr>
    </w:p>
    <w:p w14:paraId="37904361" w14:textId="77777777" w:rsidR="00536A7E" w:rsidRDefault="00932352" w:rsidP="00B10AB0">
      <w:pPr>
        <w:pStyle w:val="Heading1"/>
        <w:rPr>
          <w:bCs/>
        </w:rPr>
      </w:pPr>
      <w:bookmarkStart w:id="13" w:name="_Toc234690086"/>
      <w:r>
        <w:t>4. Comparing the Two Metrics</w:t>
      </w:r>
      <w:bookmarkEnd w:id="13"/>
    </w:p>
    <w:p w14:paraId="37904362" w14:textId="77777777" w:rsidR="00536A7E" w:rsidRDefault="00932352">
      <w:pPr>
        <w:pStyle w:val="Heading2"/>
        <w:spacing w:before="240" w:after="80"/>
      </w:pPr>
      <w:bookmarkStart w:id="14" w:name="_Toc234690087"/>
      <w:r>
        <w:t>4.1  When They Agree</w:t>
      </w:r>
      <w:bookmarkEnd w:id="14"/>
    </w:p>
    <w:p w14:paraId="37904363" w14:textId="77777777" w:rsidR="00536A7E" w:rsidRDefault="00932352">
      <w:pPr>
        <w:spacing w:before="60" w:after="100"/>
      </w:pPr>
      <w:r>
        <w:t>A player with a large, well-diversified hand scores high on both metrics. They have enough cheap resources to chain many purchases (Count) and enough wheat/ore/sheep to convert resources into VP items. This represents the strongest overall economic position in Catan.</w:t>
      </w:r>
    </w:p>
    <w:p w14:paraId="37904364" w14:textId="77777777" w:rsidR="00536A7E" w:rsidRDefault="00932352">
      <w:pPr>
        <w:pStyle w:val="Heading2"/>
        <w:spacing w:before="240" w:after="80"/>
      </w:pPr>
      <w:bookmarkStart w:id="15" w:name="_Toc234690088"/>
      <w:r>
        <w:t>4.2  When They Diverge</w:t>
      </w:r>
      <w:bookmarkEnd w:id="15"/>
    </w:p>
    <w:p w14:paraId="37904365" w14:textId="22375DB1" w:rsidR="00536A7E" w:rsidRDefault="00932352">
      <w:pPr>
        <w:spacing w:before="60" w:after="100"/>
      </w:pPr>
      <w:r>
        <w:t xml:space="preserve">Divergence reveals strategic </w:t>
      </w:r>
      <w:r w:rsidR="001B2C16">
        <w:t>specialization</w:t>
      </w:r>
      <w:r>
        <w:t>:</w:t>
      </w:r>
    </w:p>
    <w:p w14:paraId="37904366" w14:textId="77777777" w:rsidR="00536A7E" w:rsidRDefault="00932352">
      <w:pPr>
        <w:pStyle w:val="ListParagraph"/>
        <w:numPr>
          <w:ilvl w:val="0"/>
          <w:numId w:val="1"/>
        </w:numPr>
        <w:spacing w:before="40" w:after="40"/>
      </w:pPr>
      <w:r>
        <w:t>High Count, Low VP Gain:  lumber/brick specialist. Many roads can be built but no VP items are within reach.</w:t>
      </w:r>
    </w:p>
    <w:p w14:paraId="37904367" w14:textId="77777777" w:rsidR="00536A7E" w:rsidRDefault="00932352">
      <w:pPr>
        <w:pStyle w:val="ListParagraph"/>
        <w:numPr>
          <w:ilvl w:val="0"/>
          <w:numId w:val="1"/>
        </w:numPr>
        <w:spacing w:before="40" w:after="40"/>
      </w:pPr>
      <w:r>
        <w:t>Low Count, High VP Gain:  wheat/ore specialist. Can purchase a city or two but has little transactional breadth.</w:t>
      </w:r>
    </w:p>
    <w:p w14:paraId="37904368" w14:textId="77777777" w:rsidR="00536A7E" w:rsidRDefault="00932352">
      <w:pPr>
        <w:pStyle w:val="ListParagraph"/>
        <w:numPr>
          <w:ilvl w:val="0"/>
          <w:numId w:val="1"/>
        </w:numPr>
        <w:spacing w:before="40" w:after="40"/>
      </w:pPr>
      <w:r>
        <w:t>Both low:  early game or resource drought — hand too small to support any meaningful purchasing.</w:t>
      </w:r>
    </w:p>
    <w:p w14:paraId="37904369" w14:textId="77777777" w:rsidR="00536A7E" w:rsidRDefault="00932352">
      <w:pPr>
        <w:pStyle w:val="Heading2"/>
        <w:spacing w:before="240" w:after="80"/>
      </w:pPr>
      <w:bookmarkStart w:id="16" w:name="_Toc234690089"/>
      <w:r>
        <w:t>4.3  The Lopsidedness Problem</w:t>
      </w:r>
      <w:bookmarkEnd w:id="16"/>
    </w:p>
    <w:p w14:paraId="3790436A" w14:textId="6C4BEF17" w:rsidR="00536A7E" w:rsidRDefault="00932352">
      <w:pPr>
        <w:spacing w:before="60" w:after="100"/>
      </w:pPr>
      <w:r>
        <w:t xml:space="preserve">The two metrics are computed from the same resource snapshot but use independent greedy passes — they do not share state. A player who simply accumulates more cards of any type will score higher on both, making the metrics positively correlated with total card count as well as with strategic position. Separating the effect of card volume from strategic alignment requires </w:t>
      </w:r>
      <w:r w:rsidR="001B2C16">
        <w:t>normalization</w:t>
      </w:r>
      <w:r>
        <w:t>.</w:t>
      </w:r>
    </w:p>
    <w:p w14:paraId="3790436B" w14:textId="77777777" w:rsidR="00536A7E" w:rsidRDefault="00536A7E">
      <w:pPr>
        <w:pBdr>
          <w:bottom w:val="single" w:sz="6" w:space="0" w:color="CCCCCC"/>
        </w:pBdr>
        <w:spacing w:before="160" w:after="160"/>
      </w:pPr>
    </w:p>
    <w:p w14:paraId="74E4EBE7" w14:textId="77777777" w:rsidR="00B10AB0" w:rsidRDefault="00B10AB0">
      <w:pPr>
        <w:pBdr>
          <w:bottom w:val="single" w:sz="6" w:space="0" w:color="CCCCCC"/>
        </w:pBdr>
        <w:spacing w:before="160" w:after="160"/>
      </w:pPr>
    </w:p>
    <w:p w14:paraId="59B7F2D6" w14:textId="77777777" w:rsidR="00B10AB0" w:rsidRDefault="00B10AB0">
      <w:pPr>
        <w:pBdr>
          <w:bottom w:val="single" w:sz="6" w:space="0" w:color="CCCCCC"/>
        </w:pBdr>
        <w:spacing w:before="160" w:after="160"/>
      </w:pPr>
    </w:p>
    <w:p w14:paraId="53C90F75" w14:textId="77777777" w:rsidR="00B10AB0" w:rsidRDefault="00B10AB0">
      <w:pPr>
        <w:pBdr>
          <w:bottom w:val="single" w:sz="6" w:space="0" w:color="CCCCCC"/>
        </w:pBdr>
        <w:spacing w:before="160" w:after="160"/>
      </w:pPr>
    </w:p>
    <w:p w14:paraId="3790436C" w14:textId="77777777" w:rsidR="00536A7E" w:rsidRDefault="00932352" w:rsidP="00B10AB0">
      <w:pPr>
        <w:pStyle w:val="Heading1"/>
        <w:rPr>
          <w:bCs/>
        </w:rPr>
      </w:pPr>
      <w:bookmarkStart w:id="17" w:name="_Toc234690090"/>
      <w:r>
        <w:t>5. Mathematical Significance</w:t>
      </w:r>
      <w:bookmarkEnd w:id="17"/>
    </w:p>
    <w:p w14:paraId="3790436D" w14:textId="77777777" w:rsidR="00536A7E" w:rsidRDefault="00932352">
      <w:pPr>
        <w:pStyle w:val="Heading2"/>
        <w:spacing w:before="240" w:after="80"/>
      </w:pPr>
      <w:bookmarkStart w:id="18" w:name="_Toc234690091"/>
      <w:r>
        <w:t>5.1  The A × B Product</w:t>
      </w:r>
      <w:bookmarkEnd w:id="18"/>
    </w:p>
    <w:p w14:paraId="3790436E" w14:textId="77777777" w:rsidR="00536A7E" w:rsidRDefault="00932352">
      <w:pPr>
        <w:spacing w:before="60" w:after="100"/>
      </w:pPr>
      <w:r>
        <w:t xml:space="preserve">Multiplying </w:t>
      </w:r>
      <w:r>
        <w:rPr>
          <w:b/>
          <w:bCs/>
        </w:rPr>
        <w:t>A (Count) × B (VP Gain)</w:t>
      </w:r>
      <w:r>
        <w:t xml:space="preserve"> yields a product that collapses to zero whenever the player has no VP-purchasable items — even if their Count score is very high. A lumber/brick specialist with Count = 15 and VP = 0 scores 0, indistinguishable from a player with no resources at all. This makes the raw product an unreliable combined metric.</w:t>
      </w:r>
    </w:p>
    <w:p w14:paraId="3790436F" w14:textId="77777777" w:rsidR="00536A7E" w:rsidRDefault="00932352">
      <w:pPr>
        <w:pStyle w:val="Heading2"/>
        <w:spacing w:before="240" w:after="80"/>
      </w:pPr>
      <w:bookmarkStart w:id="19" w:name="_Toc234690092"/>
      <w:r>
        <w:t>5.2  The VP Floor Proposal</w:t>
      </w:r>
      <w:bookmarkEnd w:id="19"/>
    </w:p>
    <w:p w14:paraId="37904370" w14:textId="77777777" w:rsidR="00536A7E" w:rsidRDefault="00932352">
      <w:pPr>
        <w:spacing w:before="60" w:after="100"/>
      </w:pPr>
      <w:r>
        <w:t>One proposed fix is to add a constant floor to VP Gain (e.g. floor = 2, representing the 2 starting VP every Catan player holds). Algebraically:</w:t>
      </w:r>
    </w:p>
    <w:p w14:paraId="37904371" w14:textId="77777777" w:rsidR="00536A7E" w:rsidRDefault="00932352">
      <w:pPr>
        <w:spacing w:before="80" w:after="80"/>
      </w:pPr>
      <w:r>
        <w:rPr>
          <w:rFonts w:ascii="Courier New" w:eastAsia="Courier New" w:hAnsi="Courier New" w:cs="Courier New"/>
          <w:sz w:val="18"/>
          <w:szCs w:val="18"/>
        </w:rPr>
        <w:t xml:space="preserve">  A × (2 + VP_extra)  =  2A  +  A × VP_extra</w:t>
      </w:r>
    </w:p>
    <w:p w14:paraId="37904372" w14:textId="77777777" w:rsidR="00536A7E" w:rsidRDefault="00932352">
      <w:pPr>
        <w:spacing w:before="60" w:after="100"/>
      </w:pPr>
      <w:r>
        <w:t>This decomposes into two terms. The first (2A) is simply twice the Count metric and adds no new information. The second (A × VP_extra) is the original product, which still collapses to zero for VP_extra = 0. The floor softens but does not eliminate the collapse problem, and it mixes a static game constant (starting VP) with a dynamic resource metric.</w:t>
      </w:r>
    </w:p>
    <w:p w14:paraId="37904373" w14:textId="77777777" w:rsidR="00536A7E" w:rsidRDefault="00932352">
      <w:pPr>
        <w:pStyle w:val="Heading2"/>
        <w:spacing w:before="240" w:after="80"/>
      </w:pPr>
      <w:bookmarkStart w:id="20" w:name="_Toc234690093"/>
      <w:r>
        <w:t>5.3  The Geometric Mean  √(A × B)</w:t>
      </w:r>
      <w:bookmarkEnd w:id="20"/>
    </w:p>
    <w:p w14:paraId="37904374" w14:textId="77777777" w:rsidR="00536A7E" w:rsidRDefault="00932352">
      <w:pPr>
        <w:spacing w:before="60" w:after="100"/>
      </w:pPr>
      <w:r>
        <w:t>The geometric mean is the mathematically principled way to combine two metrics of different scales. It has two key properties:</w:t>
      </w:r>
    </w:p>
    <w:p w14:paraId="37904375" w14:textId="77777777" w:rsidR="00536A7E" w:rsidRDefault="00932352">
      <w:pPr>
        <w:pStyle w:val="ListParagraph"/>
        <w:numPr>
          <w:ilvl w:val="0"/>
          <w:numId w:val="1"/>
        </w:numPr>
        <w:spacing w:before="40" w:after="40"/>
      </w:pPr>
      <w:r>
        <w:lastRenderedPageBreak/>
        <w:t>It returns zero only when either metric is exactly zero — the same collapse condition.</w:t>
      </w:r>
    </w:p>
    <w:p w14:paraId="37904376" w14:textId="46FFC8CE" w:rsidR="00536A7E" w:rsidRDefault="00932352">
      <w:pPr>
        <w:pStyle w:val="ListParagraph"/>
        <w:numPr>
          <w:ilvl w:val="0"/>
          <w:numId w:val="1"/>
        </w:numPr>
        <w:spacing w:before="40" w:after="40"/>
      </w:pPr>
      <w:r>
        <w:t xml:space="preserve">It </w:t>
      </w:r>
      <w:r w:rsidR="001B2C16">
        <w:t>penalizes</w:t>
      </w:r>
      <w:r>
        <w:t xml:space="preserve"> lopsidedness: Count = 10, VP = 2 → √20 ≈ 4.5;  Count = 5, VP = 4 → √20 ≈ 4.5;  Count = 7, VP = 7 → √49 = 7.0. Equal "products" have the same geometric mean regardless of how the balance is distributed.</w:t>
      </w:r>
    </w:p>
    <w:p w14:paraId="37904377" w14:textId="77777777" w:rsidR="00536A7E" w:rsidRDefault="00932352">
      <w:pPr>
        <w:spacing w:before="60" w:after="100"/>
      </w:pPr>
      <w:r>
        <w:t>With a VP floor of 2 applied before the geometric mean:</w:t>
      </w:r>
    </w:p>
    <w:p w14:paraId="37904378" w14:textId="77777777" w:rsidR="00536A7E" w:rsidRDefault="00932352">
      <w:pPr>
        <w:spacing w:before="80" w:after="80"/>
      </w:pPr>
      <w:r>
        <w:rPr>
          <w:rFonts w:ascii="Courier New" w:eastAsia="Courier New" w:hAnsi="Courier New" w:cs="Courier New"/>
          <w:sz w:val="18"/>
          <w:szCs w:val="18"/>
        </w:rPr>
        <w:t xml:space="preserve">  Score = √(Count × max(2, VP_Gain))</w:t>
      </w:r>
    </w:p>
    <w:p w14:paraId="37904379" w14:textId="4544B97A" w:rsidR="00536A7E" w:rsidRDefault="00932352">
      <w:pPr>
        <w:spacing w:before="60" w:after="100"/>
      </w:pPr>
      <w:r>
        <w:t xml:space="preserve">This produces a well-behaved curve: never collapses to zero, rewards balance over </w:t>
      </w:r>
      <w:r w:rsidR="001B2C16">
        <w:t>specialization</w:t>
      </w:r>
      <w:r>
        <w:t>, and grows sublinearly (diminishing returns for extreme values on either axis).</w:t>
      </w:r>
    </w:p>
    <w:p w14:paraId="3790437A" w14:textId="77777777" w:rsidR="00536A7E" w:rsidRDefault="00932352">
      <w:pPr>
        <w:pStyle w:val="Heading2"/>
        <w:spacing w:before="240" w:after="80"/>
      </w:pPr>
      <w:bookmarkStart w:id="21" w:name="_Toc234690094"/>
      <w:r>
        <w:t>5.4  The VP/Count Ratio</w:t>
      </w:r>
      <w:bookmarkEnd w:id="21"/>
    </w:p>
    <w:p w14:paraId="3790437B" w14:textId="77777777" w:rsidR="00536A7E" w:rsidRDefault="00932352">
      <w:pPr>
        <w:spacing w:before="60" w:after="100"/>
      </w:pPr>
      <w:r>
        <w:rPr>
          <w:b/>
          <w:bCs/>
        </w:rPr>
        <w:t>VP_Gain ÷ Count</w:t>
      </w:r>
      <w:r>
        <w:t xml:space="preserve"> measures strategic efficiency: the average VP earned per transaction. A high ratio means the player is converting resources into points with minimal waste. A low ratio means high transactional throughput but low strategic return — busy buying cheap items rather than impactful ones.</w:t>
      </w:r>
    </w:p>
    <w:p w14:paraId="3790437C" w14:textId="77777777" w:rsidR="00536A7E" w:rsidRDefault="00932352">
      <w:pPr>
        <w:spacing w:before="60" w:after="100"/>
      </w:pPr>
      <w:r>
        <w:t>This ratio is undefined when Count = 0 (empty hand) and produces zero when VP = 0, making it most useful in mid-to-late game when both metrics are non-zero.</w:t>
      </w:r>
    </w:p>
    <w:p w14:paraId="3790437D" w14:textId="77777777" w:rsidR="00536A7E" w:rsidRDefault="00932352">
      <w:pPr>
        <w:pStyle w:val="Heading2"/>
        <w:spacing w:before="240" w:after="80"/>
      </w:pPr>
      <w:bookmarkStart w:id="22" w:name="_Toc234690095"/>
      <w:r>
        <w:t>5.5  Recommendation</w:t>
      </w:r>
      <w:bookmarkEnd w:id="22"/>
    </w:p>
    <w:p w14:paraId="3790437E" w14:textId="77777777" w:rsidR="00536A7E" w:rsidRDefault="00932352">
      <w:pPr>
        <w:spacing w:before="60" w:after="100"/>
      </w:pPr>
      <w:r>
        <w:t>The two most interpretable derived metrics are:</w:t>
      </w:r>
    </w:p>
    <w:p w14:paraId="3790437F" w14:textId="77777777" w:rsidR="00536A7E" w:rsidRDefault="00932352">
      <w:pPr>
        <w:pStyle w:val="ListParagraph"/>
        <w:numPr>
          <w:ilvl w:val="0"/>
          <w:numId w:val="1"/>
        </w:numPr>
        <w:spacing w:before="40" w:after="40"/>
      </w:pPr>
      <w:r>
        <w:t>Geometric mean  √(Count × VP_floored)  — combined purchasing power, balanced across both dimensions.</w:t>
      </w:r>
    </w:p>
    <w:p w14:paraId="37904380" w14:textId="77777777" w:rsidR="00536A7E" w:rsidRDefault="00932352">
      <w:pPr>
        <w:pStyle w:val="ListParagraph"/>
        <w:numPr>
          <w:ilvl w:val="0"/>
          <w:numId w:val="1"/>
        </w:numPr>
        <w:spacing w:before="40" w:after="40"/>
      </w:pPr>
      <w:r>
        <w:t>Ratio  VP / Count  — strategic efficiency, measuring how well the player is converting economic activity into victory points.</w:t>
      </w:r>
    </w:p>
    <w:p w14:paraId="37904381" w14:textId="43F7A3B9" w:rsidR="00536A7E" w:rsidRDefault="00932352">
      <w:pPr>
        <w:spacing w:before="60" w:after="100"/>
      </w:pPr>
      <w:r>
        <w:t xml:space="preserve">A unified algorithm that uses VP-weighted item costs from the start — buying whichever item </w:t>
      </w:r>
      <w:r w:rsidR="009250F6">
        <w:t>maximizes</w:t>
      </w:r>
      <w:r>
        <w:t xml:space="preserve"> VP-per-resource-spent at each step — would replace both separate metrics with a single, coherent score.</w:t>
      </w:r>
    </w:p>
    <w:p w14:paraId="37904382" w14:textId="77777777" w:rsidR="00536A7E" w:rsidRDefault="00536A7E">
      <w:pPr>
        <w:pBdr>
          <w:bottom w:val="single" w:sz="6" w:space="0" w:color="CCCCCC"/>
        </w:pBdr>
        <w:spacing w:before="160" w:after="160"/>
      </w:pPr>
    </w:p>
    <w:p w14:paraId="311E7985" w14:textId="77777777" w:rsidR="00B10AB0" w:rsidRDefault="00B10AB0">
      <w:pPr>
        <w:pBdr>
          <w:bottom w:val="single" w:sz="6" w:space="0" w:color="CCCCCC"/>
        </w:pBdr>
        <w:spacing w:before="160" w:after="160"/>
      </w:pPr>
    </w:p>
    <w:p w14:paraId="37904383" w14:textId="77777777" w:rsidR="00536A7E" w:rsidRDefault="00932352" w:rsidP="00B10AB0">
      <w:pPr>
        <w:pStyle w:val="Heading1"/>
        <w:rPr>
          <w:bCs/>
        </w:rPr>
      </w:pPr>
      <w:bookmarkStart w:id="23" w:name="_Toc234690096"/>
      <w:r>
        <w:t>6. Port Adjustments</w:t>
      </w:r>
      <w:bookmarkEnd w:id="23"/>
    </w:p>
    <w:p w14:paraId="37904384" w14:textId="77777777" w:rsidR="00536A7E" w:rsidRDefault="00932352">
      <w:pPr>
        <w:spacing w:before="60" w:after="100"/>
      </w:pPr>
      <w:r>
        <w:t>Both metrics incorporate the player's effective bank trade ratio, updated live as settlements and cities are placed. Port access compresses the trade threshold from 4:1 to 3:1 or 2:1, which directly amplifies both metrics for the affected resources.</w:t>
      </w:r>
    </w:p>
    <w:p w14:paraId="37904385" w14:textId="77777777" w:rsidR="00536A7E" w:rsidRDefault="00932352">
      <w:pPr>
        <w:spacing w:before="60" w:after="100"/>
      </w:pPr>
      <w:r>
        <w:t>Example: a player with a 2:1 Ore port and 10 ore can convert that ore into needed wheat or sheep at half the normal cost, making city purchases (2 wheat + 3 ore) reachable from a more concentrated hand. Both Count and VP Gain scores increase meaningfully for that player relative to the same hand without port access.</w:t>
      </w:r>
    </w:p>
    <w:p w14:paraId="37904386" w14:textId="77777777" w:rsidR="00536A7E" w:rsidRDefault="00932352">
      <w:pPr>
        <w:spacing w:before="60" w:after="100"/>
      </w:pPr>
      <w:r>
        <w:t>Port adjustments propagate automatically — no manual intervention is required in the simulator.</w:t>
      </w:r>
    </w:p>
    <w:p w14:paraId="37904387" w14:textId="77777777" w:rsidR="00536A7E" w:rsidRDefault="00536A7E">
      <w:pPr>
        <w:pBdr>
          <w:bottom w:val="single" w:sz="6" w:space="0" w:color="CCCCCC"/>
        </w:pBdr>
        <w:spacing w:before="160" w:after="160"/>
      </w:pPr>
    </w:p>
    <w:p w14:paraId="37904388" w14:textId="77777777" w:rsidR="00536A7E" w:rsidRDefault="00932352" w:rsidP="00B10AB0">
      <w:pPr>
        <w:pStyle w:val="Heading1"/>
        <w:rPr>
          <w:bCs/>
        </w:rPr>
      </w:pPr>
      <w:bookmarkStart w:id="24" w:name="_Toc234690097"/>
      <w:r>
        <w:t>7. Summary</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8"/>
        <w:gridCol w:w="3894"/>
        <w:gridCol w:w="3894"/>
      </w:tblGrid>
      <w:tr w:rsidR="00536A7E" w14:paraId="3790438C" w14:textId="77777777">
        <w:trPr>
          <w:tblHeader/>
        </w:trPr>
        <w:tc>
          <w:tcPr>
            <w:tcW w:w="1000" w:type="pct"/>
            <w:shd w:val="clear" w:color="auto" w:fill="D6E4F0"/>
            <w:tcMar>
              <w:top w:w="80" w:type="dxa"/>
              <w:left w:w="120" w:type="dxa"/>
              <w:bottom w:w="80" w:type="dxa"/>
              <w:right w:w="120" w:type="dxa"/>
            </w:tcMar>
          </w:tcPr>
          <w:p w14:paraId="37904389" w14:textId="77777777" w:rsidR="00536A7E" w:rsidRDefault="00536A7E">
            <w:pPr>
              <w:spacing w:before="60" w:after="60"/>
              <w:jc w:val="center"/>
            </w:pPr>
          </w:p>
        </w:tc>
        <w:tc>
          <w:tcPr>
            <w:tcW w:w="2000" w:type="pct"/>
            <w:shd w:val="clear" w:color="auto" w:fill="D6E4F0"/>
            <w:tcMar>
              <w:top w:w="80" w:type="dxa"/>
              <w:left w:w="120" w:type="dxa"/>
              <w:bottom w:w="80" w:type="dxa"/>
              <w:right w:w="120" w:type="dxa"/>
            </w:tcMar>
          </w:tcPr>
          <w:p w14:paraId="3790438A" w14:textId="77777777" w:rsidR="00536A7E" w:rsidRDefault="00932352">
            <w:pPr>
              <w:spacing w:before="60" w:after="60"/>
              <w:jc w:val="center"/>
            </w:pPr>
            <w:r>
              <w:rPr>
                <w:b/>
                <w:bCs/>
                <w:color w:val="1F3864"/>
              </w:rPr>
              <w:t>Max Purchases</w:t>
            </w:r>
          </w:p>
        </w:tc>
        <w:tc>
          <w:tcPr>
            <w:tcW w:w="2000" w:type="pct"/>
            <w:shd w:val="clear" w:color="auto" w:fill="D6E4F0"/>
            <w:tcMar>
              <w:top w:w="80" w:type="dxa"/>
              <w:left w:w="120" w:type="dxa"/>
              <w:bottom w:w="80" w:type="dxa"/>
              <w:right w:w="120" w:type="dxa"/>
            </w:tcMar>
          </w:tcPr>
          <w:p w14:paraId="3790438B" w14:textId="77777777" w:rsidR="00536A7E" w:rsidRDefault="00932352">
            <w:pPr>
              <w:spacing w:before="60" w:after="60"/>
              <w:jc w:val="center"/>
            </w:pPr>
            <w:r>
              <w:rPr>
                <w:b/>
                <w:bCs/>
                <w:color w:val="1F3864"/>
              </w:rPr>
              <w:t>Max VP Gain</w:t>
            </w:r>
          </w:p>
        </w:tc>
      </w:tr>
      <w:tr w:rsidR="00536A7E" w14:paraId="37904390" w14:textId="77777777">
        <w:tc>
          <w:tcPr>
            <w:tcW w:w="1000" w:type="pct"/>
            <w:tcMar>
              <w:top w:w="80" w:type="dxa"/>
              <w:left w:w="120" w:type="dxa"/>
              <w:bottom w:w="80" w:type="dxa"/>
              <w:right w:w="120" w:type="dxa"/>
            </w:tcMar>
          </w:tcPr>
          <w:p w14:paraId="3790438D" w14:textId="77777777" w:rsidR="00536A7E" w:rsidRDefault="00932352">
            <w:pPr>
              <w:spacing w:before="60" w:after="60"/>
              <w:jc w:val="center"/>
            </w:pPr>
            <w:r>
              <w:rPr>
                <w:color w:val="000000"/>
              </w:rPr>
              <w:t>Question answered</w:t>
            </w:r>
          </w:p>
        </w:tc>
        <w:tc>
          <w:tcPr>
            <w:tcW w:w="1000" w:type="pct"/>
            <w:tcMar>
              <w:top w:w="80" w:type="dxa"/>
              <w:left w:w="120" w:type="dxa"/>
              <w:bottom w:w="80" w:type="dxa"/>
              <w:right w:w="120" w:type="dxa"/>
            </w:tcMar>
          </w:tcPr>
          <w:p w14:paraId="3790438E" w14:textId="77777777" w:rsidR="00536A7E" w:rsidRDefault="00932352">
            <w:pPr>
              <w:spacing w:before="60" w:after="60"/>
              <w:jc w:val="center"/>
            </w:pPr>
            <w:r>
              <w:rPr>
                <w:color w:val="000000"/>
              </w:rPr>
              <w:t>How many items can I buy?</w:t>
            </w:r>
          </w:p>
        </w:tc>
        <w:tc>
          <w:tcPr>
            <w:tcW w:w="1000" w:type="pct"/>
            <w:tcMar>
              <w:top w:w="80" w:type="dxa"/>
              <w:left w:w="120" w:type="dxa"/>
              <w:bottom w:w="80" w:type="dxa"/>
              <w:right w:w="120" w:type="dxa"/>
            </w:tcMar>
          </w:tcPr>
          <w:p w14:paraId="3790438F" w14:textId="77777777" w:rsidR="00536A7E" w:rsidRDefault="00932352">
            <w:pPr>
              <w:spacing w:before="60" w:after="60"/>
              <w:jc w:val="center"/>
            </w:pPr>
            <w:r>
              <w:rPr>
                <w:color w:val="000000"/>
              </w:rPr>
              <w:t>How many VP can I earn?</w:t>
            </w:r>
          </w:p>
        </w:tc>
      </w:tr>
      <w:tr w:rsidR="00536A7E" w14:paraId="37904394" w14:textId="77777777">
        <w:tc>
          <w:tcPr>
            <w:tcW w:w="1000" w:type="pct"/>
            <w:tcMar>
              <w:top w:w="80" w:type="dxa"/>
              <w:left w:w="120" w:type="dxa"/>
              <w:bottom w:w="80" w:type="dxa"/>
              <w:right w:w="120" w:type="dxa"/>
            </w:tcMar>
          </w:tcPr>
          <w:p w14:paraId="37904391" w14:textId="77777777" w:rsidR="00536A7E" w:rsidRDefault="00932352">
            <w:pPr>
              <w:spacing w:before="60" w:after="60"/>
              <w:jc w:val="center"/>
            </w:pPr>
            <w:r>
              <w:rPr>
                <w:color w:val="000000"/>
              </w:rPr>
              <w:t>Priority order</w:t>
            </w:r>
          </w:p>
        </w:tc>
        <w:tc>
          <w:tcPr>
            <w:tcW w:w="1000" w:type="pct"/>
            <w:tcMar>
              <w:top w:w="80" w:type="dxa"/>
              <w:left w:w="120" w:type="dxa"/>
              <w:bottom w:w="80" w:type="dxa"/>
              <w:right w:w="120" w:type="dxa"/>
            </w:tcMar>
          </w:tcPr>
          <w:p w14:paraId="37904392" w14:textId="77777777" w:rsidR="00536A7E" w:rsidRDefault="00932352">
            <w:pPr>
              <w:spacing w:before="60" w:after="60"/>
              <w:jc w:val="center"/>
            </w:pPr>
            <w:r>
              <w:rPr>
                <w:color w:val="000000"/>
              </w:rPr>
              <w:t>Cheapest first</w:t>
            </w:r>
          </w:p>
        </w:tc>
        <w:tc>
          <w:tcPr>
            <w:tcW w:w="1000" w:type="pct"/>
            <w:tcMar>
              <w:top w:w="80" w:type="dxa"/>
              <w:left w:w="120" w:type="dxa"/>
              <w:bottom w:w="80" w:type="dxa"/>
              <w:right w:w="120" w:type="dxa"/>
            </w:tcMar>
          </w:tcPr>
          <w:p w14:paraId="37904393" w14:textId="77777777" w:rsidR="00536A7E" w:rsidRDefault="00932352">
            <w:pPr>
              <w:spacing w:before="60" w:after="60"/>
              <w:jc w:val="center"/>
            </w:pPr>
            <w:r>
              <w:rPr>
                <w:color w:val="000000"/>
              </w:rPr>
              <w:t>Most valuable first</w:t>
            </w:r>
          </w:p>
        </w:tc>
      </w:tr>
      <w:tr w:rsidR="00536A7E" w14:paraId="37904398" w14:textId="77777777">
        <w:tc>
          <w:tcPr>
            <w:tcW w:w="1000" w:type="pct"/>
            <w:tcMar>
              <w:top w:w="80" w:type="dxa"/>
              <w:left w:w="120" w:type="dxa"/>
              <w:bottom w:w="80" w:type="dxa"/>
              <w:right w:w="120" w:type="dxa"/>
            </w:tcMar>
          </w:tcPr>
          <w:p w14:paraId="37904395" w14:textId="77777777" w:rsidR="00536A7E" w:rsidRDefault="00932352">
            <w:pPr>
              <w:spacing w:before="60" w:after="60"/>
              <w:jc w:val="center"/>
            </w:pPr>
            <w:r>
              <w:rPr>
                <w:color w:val="000000"/>
              </w:rPr>
              <w:lastRenderedPageBreak/>
              <w:t>Roads included?</w:t>
            </w:r>
          </w:p>
        </w:tc>
        <w:tc>
          <w:tcPr>
            <w:tcW w:w="1000" w:type="pct"/>
            <w:tcMar>
              <w:top w:w="80" w:type="dxa"/>
              <w:left w:w="120" w:type="dxa"/>
              <w:bottom w:w="80" w:type="dxa"/>
              <w:right w:w="120" w:type="dxa"/>
            </w:tcMar>
          </w:tcPr>
          <w:p w14:paraId="37904396" w14:textId="77777777" w:rsidR="00536A7E" w:rsidRDefault="00932352">
            <w:pPr>
              <w:spacing w:before="60" w:after="60"/>
              <w:jc w:val="center"/>
            </w:pPr>
            <w:r>
              <w:rPr>
                <w:color w:val="000000"/>
              </w:rPr>
              <w:t>Yes</w:t>
            </w:r>
          </w:p>
        </w:tc>
        <w:tc>
          <w:tcPr>
            <w:tcW w:w="1000" w:type="pct"/>
            <w:tcMar>
              <w:top w:w="80" w:type="dxa"/>
              <w:left w:w="120" w:type="dxa"/>
              <w:bottom w:w="80" w:type="dxa"/>
              <w:right w:w="120" w:type="dxa"/>
            </w:tcMar>
          </w:tcPr>
          <w:p w14:paraId="37904397" w14:textId="77777777" w:rsidR="00536A7E" w:rsidRDefault="00932352">
            <w:pPr>
              <w:spacing w:before="60" w:after="60"/>
              <w:jc w:val="center"/>
            </w:pPr>
            <w:r>
              <w:rPr>
                <w:color w:val="000000"/>
              </w:rPr>
              <w:t>No (0 VP)</w:t>
            </w:r>
          </w:p>
        </w:tc>
      </w:tr>
      <w:tr w:rsidR="00536A7E" w14:paraId="3790439C" w14:textId="77777777">
        <w:tc>
          <w:tcPr>
            <w:tcW w:w="1000" w:type="pct"/>
            <w:tcMar>
              <w:top w:w="80" w:type="dxa"/>
              <w:left w:w="120" w:type="dxa"/>
              <w:bottom w:w="80" w:type="dxa"/>
              <w:right w:w="120" w:type="dxa"/>
            </w:tcMar>
          </w:tcPr>
          <w:p w14:paraId="37904399" w14:textId="77777777" w:rsidR="00536A7E" w:rsidRDefault="00932352">
            <w:pPr>
              <w:spacing w:before="60" w:after="60"/>
              <w:jc w:val="center"/>
            </w:pPr>
            <w:r>
              <w:rPr>
                <w:color w:val="000000"/>
              </w:rPr>
              <w:t>Score unit</w:t>
            </w:r>
          </w:p>
        </w:tc>
        <w:tc>
          <w:tcPr>
            <w:tcW w:w="1000" w:type="pct"/>
            <w:tcMar>
              <w:top w:w="80" w:type="dxa"/>
              <w:left w:w="120" w:type="dxa"/>
              <w:bottom w:w="80" w:type="dxa"/>
              <w:right w:w="120" w:type="dxa"/>
            </w:tcMar>
          </w:tcPr>
          <w:p w14:paraId="3790439A" w14:textId="77777777" w:rsidR="00536A7E" w:rsidRDefault="00932352">
            <w:pPr>
              <w:spacing w:before="60" w:after="60"/>
              <w:jc w:val="center"/>
            </w:pPr>
            <w:r>
              <w:rPr>
                <w:color w:val="000000"/>
              </w:rPr>
              <w:t>Count of purchases</w:t>
            </w:r>
          </w:p>
        </w:tc>
        <w:tc>
          <w:tcPr>
            <w:tcW w:w="1000" w:type="pct"/>
            <w:tcMar>
              <w:top w:w="80" w:type="dxa"/>
              <w:left w:w="120" w:type="dxa"/>
              <w:bottom w:w="80" w:type="dxa"/>
              <w:right w:w="120" w:type="dxa"/>
            </w:tcMar>
          </w:tcPr>
          <w:p w14:paraId="3790439B" w14:textId="77777777" w:rsidR="00536A7E" w:rsidRDefault="00932352">
            <w:pPr>
              <w:spacing w:before="60" w:after="60"/>
              <w:jc w:val="center"/>
            </w:pPr>
            <w:r>
              <w:rPr>
                <w:color w:val="000000"/>
              </w:rPr>
              <w:t>Victory points</w:t>
            </w:r>
          </w:p>
        </w:tc>
      </w:tr>
      <w:tr w:rsidR="00536A7E" w14:paraId="379043A0" w14:textId="77777777">
        <w:tc>
          <w:tcPr>
            <w:tcW w:w="1000" w:type="pct"/>
            <w:tcMar>
              <w:top w:w="80" w:type="dxa"/>
              <w:left w:w="120" w:type="dxa"/>
              <w:bottom w:w="80" w:type="dxa"/>
              <w:right w:w="120" w:type="dxa"/>
            </w:tcMar>
          </w:tcPr>
          <w:p w14:paraId="3790439D" w14:textId="77777777" w:rsidR="00536A7E" w:rsidRDefault="00932352">
            <w:pPr>
              <w:spacing w:before="60" w:after="60"/>
              <w:jc w:val="center"/>
            </w:pPr>
            <w:r>
              <w:rPr>
                <w:color w:val="000000"/>
              </w:rPr>
              <w:t>Rewards</w:t>
            </w:r>
          </w:p>
        </w:tc>
        <w:tc>
          <w:tcPr>
            <w:tcW w:w="1000" w:type="pct"/>
            <w:tcMar>
              <w:top w:w="80" w:type="dxa"/>
              <w:left w:w="120" w:type="dxa"/>
              <w:bottom w:w="80" w:type="dxa"/>
              <w:right w:w="120" w:type="dxa"/>
            </w:tcMar>
          </w:tcPr>
          <w:p w14:paraId="3790439E" w14:textId="77777777" w:rsidR="00536A7E" w:rsidRDefault="00932352">
            <w:pPr>
              <w:spacing w:before="60" w:after="60"/>
              <w:jc w:val="center"/>
            </w:pPr>
            <w:r>
              <w:rPr>
                <w:color w:val="000000"/>
              </w:rPr>
              <w:t>Breadth, volume</w:t>
            </w:r>
          </w:p>
        </w:tc>
        <w:tc>
          <w:tcPr>
            <w:tcW w:w="1000" w:type="pct"/>
            <w:tcMar>
              <w:top w:w="80" w:type="dxa"/>
              <w:left w:w="120" w:type="dxa"/>
              <w:bottom w:w="80" w:type="dxa"/>
              <w:right w:w="120" w:type="dxa"/>
            </w:tcMar>
          </w:tcPr>
          <w:p w14:paraId="3790439F" w14:textId="77777777" w:rsidR="00536A7E" w:rsidRDefault="00932352">
            <w:pPr>
              <w:spacing w:before="60" w:after="60"/>
              <w:jc w:val="center"/>
            </w:pPr>
            <w:r>
              <w:rPr>
                <w:color w:val="000000"/>
              </w:rPr>
              <w:t>Wheat/ore alignment</w:t>
            </w:r>
          </w:p>
        </w:tc>
      </w:tr>
      <w:tr w:rsidR="00536A7E" w14:paraId="379043A4" w14:textId="77777777">
        <w:tc>
          <w:tcPr>
            <w:tcW w:w="1000" w:type="pct"/>
            <w:tcMar>
              <w:top w:w="80" w:type="dxa"/>
              <w:left w:w="120" w:type="dxa"/>
              <w:bottom w:w="80" w:type="dxa"/>
              <w:right w:w="120" w:type="dxa"/>
            </w:tcMar>
          </w:tcPr>
          <w:p w14:paraId="379043A1" w14:textId="77777777" w:rsidR="00536A7E" w:rsidRDefault="00932352">
            <w:pPr>
              <w:spacing w:before="60" w:after="60"/>
              <w:jc w:val="center"/>
            </w:pPr>
            <w:r>
              <w:rPr>
                <w:color w:val="000000"/>
              </w:rPr>
              <w:t>Collapses when</w:t>
            </w:r>
          </w:p>
        </w:tc>
        <w:tc>
          <w:tcPr>
            <w:tcW w:w="1000" w:type="pct"/>
            <w:tcMar>
              <w:top w:w="80" w:type="dxa"/>
              <w:left w:w="120" w:type="dxa"/>
              <w:bottom w:w="80" w:type="dxa"/>
              <w:right w:w="120" w:type="dxa"/>
            </w:tcMar>
          </w:tcPr>
          <w:p w14:paraId="379043A2" w14:textId="77777777" w:rsidR="00536A7E" w:rsidRDefault="00932352">
            <w:pPr>
              <w:spacing w:before="60" w:after="60"/>
              <w:jc w:val="center"/>
            </w:pPr>
            <w:r>
              <w:rPr>
                <w:color w:val="000000"/>
              </w:rPr>
              <w:t>Hand is empty</w:t>
            </w:r>
          </w:p>
        </w:tc>
        <w:tc>
          <w:tcPr>
            <w:tcW w:w="1000" w:type="pct"/>
            <w:tcMar>
              <w:top w:w="80" w:type="dxa"/>
              <w:left w:w="120" w:type="dxa"/>
              <w:bottom w:w="80" w:type="dxa"/>
              <w:right w:w="120" w:type="dxa"/>
            </w:tcMar>
          </w:tcPr>
          <w:p w14:paraId="379043A3" w14:textId="77777777" w:rsidR="00536A7E" w:rsidRDefault="00932352">
            <w:pPr>
              <w:spacing w:before="60" w:after="60"/>
              <w:jc w:val="center"/>
            </w:pPr>
            <w:r>
              <w:rPr>
                <w:color w:val="000000"/>
              </w:rPr>
              <w:t>No VP items affordable</w:t>
            </w:r>
          </w:p>
        </w:tc>
      </w:tr>
    </w:tbl>
    <w:p w14:paraId="379043A5" w14:textId="77777777" w:rsidR="00536A7E" w:rsidRDefault="00536A7E">
      <w:pPr>
        <w:spacing w:before="200"/>
      </w:pPr>
    </w:p>
    <w:p w14:paraId="379043A6" w14:textId="77777777" w:rsidR="00536A7E" w:rsidRDefault="00932352">
      <w:pPr>
        <w:spacing w:before="60" w:after="100"/>
      </w:pPr>
      <w:r>
        <w:t xml:space="preserve">The two metrics are complementary. Used together, they reveal whether a player's economic growth is </w:t>
      </w:r>
      <w:r>
        <w:rPr>
          <w:b/>
          <w:bCs/>
        </w:rPr>
        <w:t>broad</w:t>
      </w:r>
      <w:r>
        <w:t xml:space="preserve"> (high Count, low VP), </w:t>
      </w:r>
      <w:r>
        <w:rPr>
          <w:b/>
          <w:bCs/>
        </w:rPr>
        <w:t>strategic</w:t>
      </w:r>
      <w:r>
        <w:t xml:space="preserve"> (low Count, high VP), or </w:t>
      </w:r>
      <w:r>
        <w:rPr>
          <w:b/>
          <w:bCs/>
        </w:rPr>
        <w:t>balanced</w:t>
      </w:r>
      <w:r>
        <w:t xml:space="preserve"> (both high) — each a distinct and meaningful position in a Catan game.</w:t>
      </w:r>
    </w:p>
    <w:p w14:paraId="26978FA3" w14:textId="77777777" w:rsidR="000658FA" w:rsidRDefault="00B06203" w:rsidP="00B10AB0">
      <w:pPr>
        <w:pStyle w:val="Heading1"/>
      </w:pPr>
      <w:bookmarkStart w:id="25" w:name="_Toc234690098"/>
      <w:r>
        <w:t>8. Resource Diversification Index (RDI)</w:t>
      </w:r>
      <w:bookmarkEnd w:id="25"/>
    </w:p>
    <w:p w14:paraId="1F6E2081" w14:textId="77777777" w:rsidR="000658FA" w:rsidRDefault="00B06203">
      <w:r>
        <w:t>The two purchasing-power metrics above read a player’s current hand. The Resource Diversification Index takes a structural view instead: it scores the board position itself — where a player has settled and what those placements can produce over the long run — rather than any single snapshot of cards. It answers: “How healthy and resilient is this player’s resource engine?” RDI is a single number between 0 and 1.</w:t>
      </w:r>
    </w:p>
    <w:p w14:paraId="5EE1C8DB" w14:textId="77777777" w:rsidR="000658FA" w:rsidRDefault="00B06203">
      <w:pPr>
        <w:pStyle w:val="Heading2"/>
      </w:pPr>
      <w:bookmarkStart w:id="26" w:name="_Toc234690099"/>
      <w:r>
        <w:t>8.1 Pips: The Common Currency</w:t>
      </w:r>
      <w:bookmarkEnd w:id="26"/>
    </w:p>
    <w:p w14:paraId="16E36B27" w14:textId="77777777" w:rsidR="000658FA" w:rsidRDefault="00B06203">
      <w:r>
        <w:t>Every input to RDI is measured in pips — the probability dots printed on a number token. A token showing n contributes min(n−1, 13−n) pips, so 6 and 8 are worth 5 pips each while 2 and 12 are worth 1. Pips approximate how often a hex actually pays out. A city collects at double rate, so it contributes double pips (weight ×2) versus a settlement (weight ×1). Desert hexes and hexes with no token contribute nothing and are ignored.</w:t>
      </w:r>
    </w:p>
    <w:p w14:paraId="2D9278BB" w14:textId="77777777" w:rsidR="000658FA" w:rsidRDefault="00B06203">
      <w:r>
        <w:t>For each player the simulator sums pips two ways: p_r, the pips accruing to each of the five resources (Wood, Brick, Wheat, Ore, Sheep), and p_n, the pips landing on each active dice number. P_total is the sum of all resource pips. The robber roll (7) is excluded, leaving ten active numbers: N = {2, 3, 4, 5, 6, 8, 9, 10, 11, 12}.</w:t>
      </w:r>
    </w:p>
    <w:p w14:paraId="672E754C" w14:textId="77777777" w:rsidR="000658FA" w:rsidRDefault="00B06203">
      <w:pPr>
        <w:pStyle w:val="Heading2"/>
      </w:pPr>
      <w:bookmarkStart w:id="27" w:name="_Toc234690100"/>
      <w:r>
        <w:t>8.2 The Formula</w:t>
      </w:r>
      <w:bookmarkEnd w:id="27"/>
    </w:p>
    <w:p w14:paraId="7C56DCDE" w14:textId="77777777" w:rsidR="000658FA" w:rsidRDefault="00B06203">
      <w:r>
        <w:t>RDI is a weighted blend of three components, each normalised to the range 0–1:</w:t>
      </w:r>
    </w:p>
    <w:p w14:paraId="2B641EF2" w14:textId="77777777" w:rsidR="000658FA" w:rsidRDefault="00B06203">
      <w:r>
        <w:t xml:space="preserve">    RDI = 0.40·C + 0.40·S + 0.20·H</w:t>
      </w:r>
    </w:p>
    <w:p w14:paraId="3B03EBC7" w14:textId="77777777" w:rsidR="000658FA" w:rsidRDefault="00B06203">
      <w:r>
        <w:t>Coverage (C) and Synergy (S) carry equal weight (0.40 each) because breadth and buildability are the two pillars of a workable economy; Entropy (H) is a 0.20 refinement that rewards steady, well-timed income.</w:t>
      </w:r>
    </w:p>
    <w:p w14:paraId="2078FE2C" w14:textId="77777777" w:rsidR="000658FA" w:rsidRDefault="00B06203">
      <w:pPr>
        <w:pStyle w:val="Heading2"/>
      </w:pPr>
      <w:bookmarkStart w:id="28" w:name="_Toc234690101"/>
      <w:r>
        <w:t>8.3 Component A — Portfolio Coverage (C)</w:t>
      </w:r>
      <w:bookmarkEnd w:id="28"/>
    </w:p>
    <w:p w14:paraId="5CBB9F65" w14:textId="77777777" w:rsidR="000658FA" w:rsidRDefault="00B06203">
      <w:r>
        <w:t>Coverage measures how many of the five resources the player produces at all. With U = the count of resources holding at least one pip:</w:t>
      </w:r>
    </w:p>
    <w:p w14:paraId="24DED57D" w14:textId="77777777" w:rsidR="000658FA" w:rsidRDefault="00B06203">
      <w:r>
        <w:t xml:space="preserve">    C = U / 5</w:t>
      </w:r>
    </w:p>
    <w:p w14:paraId="13B0D030" w14:textId="77777777" w:rsidR="000658FA" w:rsidRDefault="00B06203">
      <w:r>
        <w:t>A player touching all five resources scores C = 1.0; one drawing only two resources scores 0.4. Coverage rewards not being locked out of any resource, which would otherwise force expensive bank trades.</w:t>
      </w:r>
    </w:p>
    <w:p w14:paraId="012F88A0" w14:textId="77777777" w:rsidR="000658FA" w:rsidRDefault="00B06203">
      <w:pPr>
        <w:pStyle w:val="Heading2"/>
      </w:pPr>
      <w:bookmarkStart w:id="29" w:name="_Toc234690102"/>
      <w:r>
        <w:t>8.4 Component B — Build-Pair Synergy (S)</w:t>
      </w:r>
      <w:bookmarkEnd w:id="29"/>
    </w:p>
    <w:p w14:paraId="179904AB" w14:textId="77777777" w:rsidR="000658FA" w:rsidRDefault="00B06203">
      <w:r>
        <w:t>Coverage alone can be misleading: a scattering of single pips across five resources looks diverse but builds nothing. Synergy measures whether the pips actually pair up into Catan’s buildable recipes. Three complementary pairs are scored by their weaker half (a recipe is gated by whichever input is scarcer):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4"/>
        <w:gridCol w:w="2434"/>
        <w:gridCol w:w="2434"/>
        <w:gridCol w:w="2434"/>
      </w:tblGrid>
      <w:tr w:rsidR="000658FA" w14:paraId="71BC47CA" w14:textId="77777777">
        <w:tc>
          <w:tcPr>
            <w:tcW w:w="2436" w:type="dxa"/>
            <w:shd w:val="clear" w:color="auto" w:fill="D6E4F0"/>
          </w:tcPr>
          <w:p w14:paraId="6454E3D8" w14:textId="77777777" w:rsidR="000658FA" w:rsidRDefault="00B06203">
            <w:r>
              <w:rPr>
                <w:b/>
              </w:rPr>
              <w:t>Build Pair</w:t>
            </w:r>
          </w:p>
        </w:tc>
        <w:tc>
          <w:tcPr>
            <w:tcW w:w="2436" w:type="dxa"/>
            <w:shd w:val="clear" w:color="auto" w:fill="D6E4F0"/>
          </w:tcPr>
          <w:p w14:paraId="27B5C500" w14:textId="77777777" w:rsidR="000658FA" w:rsidRDefault="00B06203">
            <w:r>
              <w:rPr>
                <w:b/>
              </w:rPr>
              <w:t>Resources</w:t>
            </w:r>
          </w:p>
        </w:tc>
        <w:tc>
          <w:tcPr>
            <w:tcW w:w="2436" w:type="dxa"/>
            <w:shd w:val="clear" w:color="auto" w:fill="D6E4F0"/>
          </w:tcPr>
          <w:p w14:paraId="035365F9" w14:textId="77777777" w:rsidR="000658FA" w:rsidRDefault="00B06203">
            <w:r>
              <w:rPr>
                <w:b/>
              </w:rPr>
              <w:t>Primarily Enables</w:t>
            </w:r>
          </w:p>
        </w:tc>
        <w:tc>
          <w:tcPr>
            <w:tcW w:w="2436" w:type="dxa"/>
            <w:shd w:val="clear" w:color="auto" w:fill="D6E4F0"/>
          </w:tcPr>
          <w:p w14:paraId="317BB42F" w14:textId="77777777" w:rsidR="000658FA" w:rsidRDefault="00B06203">
            <w:r>
              <w:rPr>
                <w:b/>
              </w:rPr>
              <w:t>Synergy Term</w:t>
            </w:r>
          </w:p>
        </w:tc>
      </w:tr>
      <w:tr w:rsidR="000658FA" w14:paraId="22C048BB" w14:textId="77777777">
        <w:tc>
          <w:tcPr>
            <w:tcW w:w="2436" w:type="dxa"/>
          </w:tcPr>
          <w:p w14:paraId="5F1B039F" w14:textId="77777777" w:rsidR="000658FA" w:rsidRDefault="00B06203">
            <w:r>
              <w:t>Road pair</w:t>
            </w:r>
          </w:p>
        </w:tc>
        <w:tc>
          <w:tcPr>
            <w:tcW w:w="2436" w:type="dxa"/>
          </w:tcPr>
          <w:p w14:paraId="2A66D2B0" w14:textId="77777777" w:rsidR="000658FA" w:rsidRDefault="00B06203">
            <w:r>
              <w:t>Wood + Brick</w:t>
            </w:r>
          </w:p>
        </w:tc>
        <w:tc>
          <w:tcPr>
            <w:tcW w:w="2436" w:type="dxa"/>
          </w:tcPr>
          <w:p w14:paraId="45AD814E" w14:textId="77777777" w:rsidR="000658FA" w:rsidRDefault="00B06203">
            <w:r>
              <w:t>Roads, settlements</w:t>
            </w:r>
          </w:p>
        </w:tc>
        <w:tc>
          <w:tcPr>
            <w:tcW w:w="2436" w:type="dxa"/>
          </w:tcPr>
          <w:p w14:paraId="2C465F3C" w14:textId="77777777" w:rsidR="000658FA" w:rsidRDefault="00B06203">
            <w:r>
              <w:t>min(Wood, Brick)</w:t>
            </w:r>
          </w:p>
        </w:tc>
      </w:tr>
      <w:tr w:rsidR="000658FA" w14:paraId="3253FB24" w14:textId="77777777">
        <w:tc>
          <w:tcPr>
            <w:tcW w:w="2436" w:type="dxa"/>
          </w:tcPr>
          <w:p w14:paraId="45B2EFCC" w14:textId="77777777" w:rsidR="000658FA" w:rsidRDefault="00B06203">
            <w:r>
              <w:t>Scale pair</w:t>
            </w:r>
          </w:p>
        </w:tc>
        <w:tc>
          <w:tcPr>
            <w:tcW w:w="2436" w:type="dxa"/>
          </w:tcPr>
          <w:p w14:paraId="7CA631FC" w14:textId="77777777" w:rsidR="000658FA" w:rsidRDefault="00B06203">
            <w:r>
              <w:t>Wheat + Ore</w:t>
            </w:r>
          </w:p>
        </w:tc>
        <w:tc>
          <w:tcPr>
            <w:tcW w:w="2436" w:type="dxa"/>
          </w:tcPr>
          <w:p w14:paraId="0ED87853" w14:textId="77777777" w:rsidR="000658FA" w:rsidRDefault="00B06203">
            <w:r>
              <w:t>Cities</w:t>
            </w:r>
          </w:p>
        </w:tc>
        <w:tc>
          <w:tcPr>
            <w:tcW w:w="2436" w:type="dxa"/>
          </w:tcPr>
          <w:p w14:paraId="218CD1A9" w14:textId="77777777" w:rsidR="000658FA" w:rsidRDefault="00B06203">
            <w:r>
              <w:t>min(Wheat, Ore)</w:t>
            </w:r>
          </w:p>
        </w:tc>
      </w:tr>
      <w:tr w:rsidR="000658FA" w14:paraId="6B80B83F" w14:textId="77777777">
        <w:tc>
          <w:tcPr>
            <w:tcW w:w="2436" w:type="dxa"/>
          </w:tcPr>
          <w:p w14:paraId="5AD65723" w14:textId="77777777" w:rsidR="000658FA" w:rsidRDefault="00B06203">
            <w:r>
              <w:t>Flex pair</w:t>
            </w:r>
          </w:p>
        </w:tc>
        <w:tc>
          <w:tcPr>
            <w:tcW w:w="2436" w:type="dxa"/>
          </w:tcPr>
          <w:p w14:paraId="6BD9C95B" w14:textId="77777777" w:rsidR="000658FA" w:rsidRDefault="00B06203">
            <w:r>
              <w:t>Wheat + Sheep</w:t>
            </w:r>
          </w:p>
        </w:tc>
        <w:tc>
          <w:tcPr>
            <w:tcW w:w="2436" w:type="dxa"/>
          </w:tcPr>
          <w:p w14:paraId="1D0E9AA0" w14:textId="77777777" w:rsidR="000658FA" w:rsidRDefault="00B06203">
            <w:r>
              <w:t>Dev cards, settlements</w:t>
            </w:r>
          </w:p>
        </w:tc>
        <w:tc>
          <w:tcPr>
            <w:tcW w:w="2436" w:type="dxa"/>
          </w:tcPr>
          <w:p w14:paraId="544EBB9F" w14:textId="77777777" w:rsidR="000658FA" w:rsidRDefault="00B06203">
            <w:r>
              <w:t>min(Wheat, Sheep)</w:t>
            </w:r>
          </w:p>
        </w:tc>
      </w:tr>
    </w:tbl>
    <w:p w14:paraId="442941E5" w14:textId="77777777" w:rsidR="000658FA" w:rsidRDefault="00B06203">
      <w:r>
        <w:t>The raw synergy is the sum of the three terms, normalised by total pips so the score stays in 0–1:</w:t>
      </w:r>
    </w:p>
    <w:p w14:paraId="7DD1D584" w14:textId="77777777" w:rsidR="000658FA" w:rsidRDefault="00B06203">
      <w:r>
        <w:t xml:space="preserve">    S_raw = min(Wood, Brick) + min(Wheat, Ore) + min(Wheat, Sheep)</w:t>
      </w:r>
    </w:p>
    <w:p w14:paraId="75F9154C" w14:textId="77777777" w:rsidR="000658FA" w:rsidRDefault="00B06203">
      <w:r>
        <w:lastRenderedPageBreak/>
        <w:t xml:space="preserve">    S = S_raw / P_total          (S = 0 when P_total = 0)</w:t>
      </w:r>
    </w:p>
    <w:p w14:paraId="6FB2F79F" w14:textId="77777777" w:rsidR="000658FA" w:rsidRDefault="00B06203">
      <w:r>
        <w:t>A high S means most of the player’s income lands in matched pairs ready to spend; a low S means the pips exist but sit stranded in resources that don’t combine into anything.</w:t>
      </w:r>
    </w:p>
    <w:p w14:paraId="3FD28812" w14:textId="77777777" w:rsidR="000658FA" w:rsidRDefault="00B06203">
      <w:pPr>
        <w:pStyle w:val="Heading2"/>
      </w:pPr>
      <w:bookmarkStart w:id="30" w:name="_Toc234690103"/>
      <w:r>
        <w:t>8.5 Component C — Income Entropy (H)</w:t>
      </w:r>
      <w:bookmarkEnd w:id="30"/>
    </w:p>
    <w:p w14:paraId="0ABAF761" w14:textId="77777777" w:rsidR="000658FA" w:rsidRDefault="00B06203">
      <w:r>
        <w:t>Entropy measures how evenly a player’s income is spread across the dice. It is the normalised Shannon entropy of the number-pip distribution. With pᵢ = p_n / P_total for each active number:</w:t>
      </w:r>
    </w:p>
    <w:p w14:paraId="41B0F9BD" w14:textId="77777777" w:rsidR="000658FA" w:rsidRDefault="00B06203">
      <w:r>
        <w:t xml:space="preserve">    H = −( Σ pᵢ · ln pᵢ ) / ln(10)</w:t>
      </w:r>
    </w:p>
    <w:p w14:paraId="3D6995A9" w14:textId="77777777" w:rsidR="000658FA" w:rsidRDefault="00B06203">
      <w:r>
        <w:t>The divisor ln(10) is the maximum possible entropy across the ten active numbers, which rescales H to 0–1. H ≈ 1 means income is spread evenly across many numbers — something almost always trickles in. A low H means income is concentrated on one or two numbers: lucrative when they hit, but “bursty” and prone to long droughts when the robber or a cold streak lands on them.</w:t>
      </w:r>
    </w:p>
    <w:p w14:paraId="169F519C" w14:textId="77777777" w:rsidR="000658FA" w:rsidRDefault="00B06203">
      <w:pPr>
        <w:pStyle w:val="Heading2"/>
      </w:pPr>
      <w:bookmarkStart w:id="31" w:name="_Toc234690104"/>
      <w:r>
        <w:t>8.6 Grading and Interpretation</w:t>
      </w:r>
      <w:bookmarkEnd w:id="31"/>
    </w:p>
    <w:p w14:paraId="790A7FA5" w14:textId="77777777" w:rsidR="000658FA" w:rsidRDefault="00B06203">
      <w:r>
        <w:t>The composite RDI is bucketed into a qualitative grade for quick reading: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4"/>
        <w:gridCol w:w="3246"/>
        <w:gridCol w:w="3246"/>
      </w:tblGrid>
      <w:tr w:rsidR="000658FA" w14:paraId="4B9A091F" w14:textId="77777777">
        <w:tc>
          <w:tcPr>
            <w:tcW w:w="3249" w:type="dxa"/>
            <w:shd w:val="clear" w:color="auto" w:fill="D6E4F0"/>
          </w:tcPr>
          <w:p w14:paraId="22CFE311" w14:textId="77777777" w:rsidR="000658FA" w:rsidRDefault="00B06203">
            <w:r>
              <w:rPr>
                <w:b/>
              </w:rPr>
              <w:t>RDI Range</w:t>
            </w:r>
          </w:p>
        </w:tc>
        <w:tc>
          <w:tcPr>
            <w:tcW w:w="3249" w:type="dxa"/>
            <w:shd w:val="clear" w:color="auto" w:fill="D6E4F0"/>
          </w:tcPr>
          <w:p w14:paraId="1C46BC0D" w14:textId="77777777" w:rsidR="000658FA" w:rsidRDefault="00B06203">
            <w:r>
              <w:rPr>
                <w:b/>
              </w:rPr>
              <w:t>Grade</w:t>
            </w:r>
          </w:p>
        </w:tc>
        <w:tc>
          <w:tcPr>
            <w:tcW w:w="3249" w:type="dxa"/>
            <w:shd w:val="clear" w:color="auto" w:fill="D6E4F0"/>
          </w:tcPr>
          <w:p w14:paraId="60A8ED07" w14:textId="77777777" w:rsidR="000658FA" w:rsidRDefault="00B06203">
            <w:r>
              <w:rPr>
                <w:b/>
              </w:rPr>
              <w:t>Reading</w:t>
            </w:r>
          </w:p>
        </w:tc>
      </w:tr>
      <w:tr w:rsidR="000658FA" w14:paraId="79BE798B" w14:textId="77777777">
        <w:tc>
          <w:tcPr>
            <w:tcW w:w="3249" w:type="dxa"/>
          </w:tcPr>
          <w:p w14:paraId="6F5CD375" w14:textId="77777777" w:rsidR="000658FA" w:rsidRDefault="00B06203">
            <w:r>
              <w:t>&lt; 0.35</w:t>
            </w:r>
          </w:p>
        </w:tc>
        <w:tc>
          <w:tcPr>
            <w:tcW w:w="3249" w:type="dxa"/>
          </w:tcPr>
          <w:p w14:paraId="5729309B" w14:textId="77777777" w:rsidR="000658FA" w:rsidRDefault="00B06203">
            <w:r>
              <w:t>Fragile</w:t>
            </w:r>
          </w:p>
        </w:tc>
        <w:tc>
          <w:tcPr>
            <w:tcW w:w="3249" w:type="dxa"/>
          </w:tcPr>
          <w:p w14:paraId="623A82F2" w14:textId="77777777" w:rsidR="000658FA" w:rsidRDefault="00B06203">
            <w:r>
              <w:t>Narrow, poorly-paired, or bursty engine</w:t>
            </w:r>
          </w:p>
        </w:tc>
      </w:tr>
      <w:tr w:rsidR="000658FA" w14:paraId="264A6F93" w14:textId="77777777">
        <w:tc>
          <w:tcPr>
            <w:tcW w:w="3249" w:type="dxa"/>
          </w:tcPr>
          <w:p w14:paraId="1B49BE76" w14:textId="77777777" w:rsidR="000658FA" w:rsidRDefault="00B06203">
            <w:r>
              <w:t>0.35 – 0.50</w:t>
            </w:r>
          </w:p>
        </w:tc>
        <w:tc>
          <w:tcPr>
            <w:tcW w:w="3249" w:type="dxa"/>
          </w:tcPr>
          <w:p w14:paraId="771C7D2C" w14:textId="77777777" w:rsidR="000658FA" w:rsidRDefault="00B06203">
            <w:r>
              <w:t>Developing</w:t>
            </w:r>
          </w:p>
        </w:tc>
        <w:tc>
          <w:tcPr>
            <w:tcW w:w="3249" w:type="dxa"/>
          </w:tcPr>
          <w:p w14:paraId="1AFAE5B1" w14:textId="77777777" w:rsidR="000658FA" w:rsidRDefault="00B06203">
            <w:r>
              <w:t>Workable but with a clear structural gap</w:t>
            </w:r>
          </w:p>
        </w:tc>
      </w:tr>
      <w:tr w:rsidR="000658FA" w14:paraId="60A163C7" w14:textId="77777777">
        <w:tc>
          <w:tcPr>
            <w:tcW w:w="3249" w:type="dxa"/>
          </w:tcPr>
          <w:p w14:paraId="10A71DB1" w14:textId="77777777" w:rsidR="000658FA" w:rsidRDefault="00B06203">
            <w:r>
              <w:t>0.50 – 0.65</w:t>
            </w:r>
          </w:p>
        </w:tc>
        <w:tc>
          <w:tcPr>
            <w:tcW w:w="3249" w:type="dxa"/>
          </w:tcPr>
          <w:p w14:paraId="762AC71F" w14:textId="77777777" w:rsidR="000658FA" w:rsidRDefault="00B06203">
            <w:r>
              <w:t>Solid</w:t>
            </w:r>
          </w:p>
        </w:tc>
        <w:tc>
          <w:tcPr>
            <w:tcW w:w="3249" w:type="dxa"/>
          </w:tcPr>
          <w:p w14:paraId="6225D676" w14:textId="77777777" w:rsidR="000658FA" w:rsidRDefault="00B06203">
            <w:r>
              <w:t>Balanced, buildable, dependable income</w:t>
            </w:r>
          </w:p>
        </w:tc>
      </w:tr>
      <w:tr w:rsidR="000658FA" w14:paraId="1C5846A4" w14:textId="77777777">
        <w:tc>
          <w:tcPr>
            <w:tcW w:w="3249" w:type="dxa"/>
          </w:tcPr>
          <w:p w14:paraId="2A7DAD40" w14:textId="77777777" w:rsidR="000658FA" w:rsidRDefault="00B06203">
            <w:r>
              <w:t>≥ 0.65</w:t>
            </w:r>
          </w:p>
        </w:tc>
        <w:tc>
          <w:tcPr>
            <w:tcW w:w="3249" w:type="dxa"/>
          </w:tcPr>
          <w:p w14:paraId="326C2F91" w14:textId="77777777" w:rsidR="000658FA" w:rsidRDefault="00B06203">
            <w:r>
              <w:t>Excellent</w:t>
            </w:r>
          </w:p>
        </w:tc>
        <w:tc>
          <w:tcPr>
            <w:tcW w:w="3249" w:type="dxa"/>
          </w:tcPr>
          <w:p w14:paraId="7B6993CE" w14:textId="77777777" w:rsidR="000658FA" w:rsidRDefault="00B06203">
            <w:r>
              <w:t>Broad coverage, strong pairing, steady flow</w:t>
            </w:r>
          </w:p>
        </w:tc>
      </w:tr>
    </w:tbl>
    <w:p w14:paraId="019ABE59" w14:textId="77777777" w:rsidR="000658FA" w:rsidRDefault="00B06203">
      <w:r>
        <w:t>Alongside the grade the panel surfaces plain-language notes derived from the components: a narrow resource base (U ≤ 2) or full five-resource coverage (U = 5); weak pairing (S &lt; 0.15) or strong build-pair synergy (S ≥ 0.30); and bursty income concentrated on few numbers (H &lt; 0.5) or income well spread across the dice (H ≥ 0.8).</w:t>
      </w:r>
    </w:p>
    <w:p w14:paraId="28851BB9" w14:textId="77777777" w:rsidR="000658FA" w:rsidRDefault="00B06203">
      <w:pPr>
        <w:pStyle w:val="Heading2"/>
      </w:pPr>
      <w:bookmarkStart w:id="32" w:name="_Toc234690105"/>
      <w:r>
        <w:t>8.7 Relationship to the Purchasing-Power Metrics</w:t>
      </w:r>
      <w:bookmarkEnd w:id="32"/>
    </w:p>
    <w:p w14:paraId="15855550" w14:textId="5FBA6B46" w:rsidR="000658FA" w:rsidRDefault="00B06203">
      <w:r>
        <w:t>RDI is deliberately orthogonal to Max Purchases and Max VP Gain. Those two read the accumulated hand and answer “what can I do right now?”; RDI reads the board and answers “will this engine keep delivering?” A player can post a high Max VP Gain from a lucky hand on a fragile board (low RDI), or show an Excellent RDI early while their hand — and therefore both purchasing metrics — is still empty. Read together, the purchasing-power pair describes the present, and RDI describes the position’s long-run ceiling.</w:t>
      </w:r>
    </w:p>
    <w:p w14:paraId="0BF2230C" w14:textId="77777777" w:rsidR="00B10AB0" w:rsidRDefault="00B10AB0"/>
    <w:p w14:paraId="5A33AAE9" w14:textId="77777777" w:rsidR="00B10AB0" w:rsidRDefault="00B10AB0"/>
    <w:p w14:paraId="37269985" w14:textId="77777777" w:rsidR="000658FA" w:rsidRDefault="00B06203" w:rsidP="00B10AB0">
      <w:pPr>
        <w:pStyle w:val="Heading1"/>
      </w:pPr>
      <w:bookmarkStart w:id="33" w:name="_Toc234690106"/>
      <w:r>
        <w:t>9. Summary of All Three Metrics</w:t>
      </w:r>
      <w:bookmarkEnd w:id="33"/>
    </w:p>
    <w:p w14:paraId="5EDC4F08" w14:textId="77777777" w:rsidR="000658FA" w:rsidRDefault="00B06203">
      <w:r>
        <w:t>The simulator reports three complementary lenses on a player’s economy. The first two are hand-based and momentary; the third is board-based and structural.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4"/>
        <w:gridCol w:w="2434"/>
        <w:gridCol w:w="2434"/>
        <w:gridCol w:w="2434"/>
      </w:tblGrid>
      <w:tr w:rsidR="000658FA" w14:paraId="30FBBADC" w14:textId="77777777">
        <w:tc>
          <w:tcPr>
            <w:tcW w:w="2436" w:type="dxa"/>
            <w:shd w:val="clear" w:color="auto" w:fill="D6E4F0"/>
          </w:tcPr>
          <w:p w14:paraId="44D0C19E" w14:textId="77777777" w:rsidR="000658FA" w:rsidRDefault="00B06203">
            <w:r>
              <w:rPr>
                <w:b/>
              </w:rPr>
              <w:t>Aspect</w:t>
            </w:r>
          </w:p>
        </w:tc>
        <w:tc>
          <w:tcPr>
            <w:tcW w:w="2436" w:type="dxa"/>
            <w:shd w:val="clear" w:color="auto" w:fill="D6E4F0"/>
          </w:tcPr>
          <w:p w14:paraId="17A0B0D4" w14:textId="77777777" w:rsidR="000658FA" w:rsidRDefault="00B06203">
            <w:r>
              <w:rPr>
                <w:b/>
              </w:rPr>
              <w:t>Max Purchases</w:t>
            </w:r>
          </w:p>
        </w:tc>
        <w:tc>
          <w:tcPr>
            <w:tcW w:w="2436" w:type="dxa"/>
            <w:shd w:val="clear" w:color="auto" w:fill="D6E4F0"/>
          </w:tcPr>
          <w:p w14:paraId="0AAC741C" w14:textId="77777777" w:rsidR="000658FA" w:rsidRDefault="00B06203">
            <w:r>
              <w:rPr>
                <w:b/>
              </w:rPr>
              <w:t>Max VP Gain</w:t>
            </w:r>
          </w:p>
        </w:tc>
        <w:tc>
          <w:tcPr>
            <w:tcW w:w="2436" w:type="dxa"/>
            <w:shd w:val="clear" w:color="auto" w:fill="D6E4F0"/>
          </w:tcPr>
          <w:p w14:paraId="14EF0767" w14:textId="77777777" w:rsidR="000658FA" w:rsidRDefault="00B06203">
            <w:r>
              <w:rPr>
                <w:b/>
              </w:rPr>
              <w:t>RDI</w:t>
            </w:r>
          </w:p>
        </w:tc>
      </w:tr>
      <w:tr w:rsidR="000658FA" w14:paraId="4DD154D3" w14:textId="77777777">
        <w:tc>
          <w:tcPr>
            <w:tcW w:w="2436" w:type="dxa"/>
          </w:tcPr>
          <w:p w14:paraId="443C457D" w14:textId="77777777" w:rsidR="000658FA" w:rsidRDefault="00B06203">
            <w:r>
              <w:t>Question answered</w:t>
            </w:r>
          </w:p>
        </w:tc>
        <w:tc>
          <w:tcPr>
            <w:tcW w:w="2436" w:type="dxa"/>
          </w:tcPr>
          <w:p w14:paraId="5742B5C2" w14:textId="77777777" w:rsidR="000658FA" w:rsidRDefault="00B06203">
            <w:r>
              <w:t>How many items can I buy?</w:t>
            </w:r>
          </w:p>
        </w:tc>
        <w:tc>
          <w:tcPr>
            <w:tcW w:w="2436" w:type="dxa"/>
          </w:tcPr>
          <w:p w14:paraId="3543BC27" w14:textId="77777777" w:rsidR="000658FA" w:rsidRDefault="00B06203">
            <w:r>
              <w:t>How many VP can I earn?</w:t>
            </w:r>
          </w:p>
        </w:tc>
        <w:tc>
          <w:tcPr>
            <w:tcW w:w="2436" w:type="dxa"/>
          </w:tcPr>
          <w:p w14:paraId="0295F47F" w14:textId="77777777" w:rsidR="000658FA" w:rsidRDefault="00B06203">
            <w:r>
              <w:t>How resilient is my engine?</w:t>
            </w:r>
          </w:p>
        </w:tc>
      </w:tr>
      <w:tr w:rsidR="000658FA" w14:paraId="3F1D5113" w14:textId="77777777">
        <w:tc>
          <w:tcPr>
            <w:tcW w:w="2436" w:type="dxa"/>
          </w:tcPr>
          <w:p w14:paraId="72AFEE54" w14:textId="77777777" w:rsidR="000658FA" w:rsidRDefault="00B06203">
            <w:r>
              <w:t>Measured from</w:t>
            </w:r>
          </w:p>
        </w:tc>
        <w:tc>
          <w:tcPr>
            <w:tcW w:w="2436" w:type="dxa"/>
          </w:tcPr>
          <w:p w14:paraId="62570EE4" w14:textId="77777777" w:rsidR="000658FA" w:rsidRDefault="00B06203">
            <w:r>
              <w:t>Current hand</w:t>
            </w:r>
          </w:p>
        </w:tc>
        <w:tc>
          <w:tcPr>
            <w:tcW w:w="2436" w:type="dxa"/>
          </w:tcPr>
          <w:p w14:paraId="40E31CC4" w14:textId="77777777" w:rsidR="000658FA" w:rsidRDefault="00B06203">
            <w:r>
              <w:t>Current hand</w:t>
            </w:r>
          </w:p>
        </w:tc>
        <w:tc>
          <w:tcPr>
            <w:tcW w:w="2436" w:type="dxa"/>
          </w:tcPr>
          <w:p w14:paraId="63D3602C" w14:textId="77777777" w:rsidR="000658FA" w:rsidRDefault="00B06203">
            <w:r>
              <w:t>Board placements (pips)</w:t>
            </w:r>
          </w:p>
        </w:tc>
      </w:tr>
      <w:tr w:rsidR="000658FA" w14:paraId="30030C48" w14:textId="77777777">
        <w:tc>
          <w:tcPr>
            <w:tcW w:w="2436" w:type="dxa"/>
          </w:tcPr>
          <w:p w14:paraId="62BC1E9E" w14:textId="77777777" w:rsidR="000658FA" w:rsidRDefault="00B06203">
            <w:r>
              <w:t>Score range</w:t>
            </w:r>
          </w:p>
        </w:tc>
        <w:tc>
          <w:tcPr>
            <w:tcW w:w="2436" w:type="dxa"/>
          </w:tcPr>
          <w:p w14:paraId="65EF6FA2" w14:textId="77777777" w:rsidR="000658FA" w:rsidRDefault="00B06203">
            <w:r>
              <w:t>Count of purchases</w:t>
            </w:r>
          </w:p>
        </w:tc>
        <w:tc>
          <w:tcPr>
            <w:tcW w:w="2436" w:type="dxa"/>
          </w:tcPr>
          <w:p w14:paraId="2D9A8AB2" w14:textId="77777777" w:rsidR="000658FA" w:rsidRDefault="00B06203">
            <w:r>
              <w:t>Victory points</w:t>
            </w:r>
          </w:p>
        </w:tc>
        <w:tc>
          <w:tcPr>
            <w:tcW w:w="2436" w:type="dxa"/>
          </w:tcPr>
          <w:p w14:paraId="1CC79746" w14:textId="77777777" w:rsidR="000658FA" w:rsidRDefault="00B06203">
            <w:r>
              <w:t>0 – 1</w:t>
            </w:r>
          </w:p>
        </w:tc>
      </w:tr>
      <w:tr w:rsidR="000658FA" w14:paraId="53287D19" w14:textId="77777777">
        <w:tc>
          <w:tcPr>
            <w:tcW w:w="2436" w:type="dxa"/>
          </w:tcPr>
          <w:p w14:paraId="7FFAF44E" w14:textId="77777777" w:rsidR="000658FA" w:rsidRDefault="00B06203">
            <w:r>
              <w:t>Rewards</w:t>
            </w:r>
          </w:p>
        </w:tc>
        <w:tc>
          <w:tcPr>
            <w:tcW w:w="2436" w:type="dxa"/>
          </w:tcPr>
          <w:p w14:paraId="597B3F7B" w14:textId="77777777" w:rsidR="000658FA" w:rsidRDefault="00B06203">
            <w:r>
              <w:t>Breadth, volume</w:t>
            </w:r>
          </w:p>
        </w:tc>
        <w:tc>
          <w:tcPr>
            <w:tcW w:w="2436" w:type="dxa"/>
          </w:tcPr>
          <w:p w14:paraId="683F484B" w14:textId="77777777" w:rsidR="000658FA" w:rsidRDefault="00B06203">
            <w:r>
              <w:t>Wheat/ore alignment</w:t>
            </w:r>
          </w:p>
        </w:tc>
        <w:tc>
          <w:tcPr>
            <w:tcW w:w="2436" w:type="dxa"/>
          </w:tcPr>
          <w:p w14:paraId="5EC553B0" w14:textId="77777777" w:rsidR="000658FA" w:rsidRDefault="00B06203">
            <w:r>
              <w:t>Coverage, synergy, even income</w:t>
            </w:r>
          </w:p>
        </w:tc>
      </w:tr>
      <w:tr w:rsidR="000658FA" w14:paraId="36107BF2" w14:textId="77777777">
        <w:tc>
          <w:tcPr>
            <w:tcW w:w="2436" w:type="dxa"/>
          </w:tcPr>
          <w:p w14:paraId="53541314" w14:textId="77777777" w:rsidR="000658FA" w:rsidRDefault="00B06203">
            <w:r>
              <w:t>Collapses when</w:t>
            </w:r>
          </w:p>
        </w:tc>
        <w:tc>
          <w:tcPr>
            <w:tcW w:w="2436" w:type="dxa"/>
          </w:tcPr>
          <w:p w14:paraId="5B6CCECA" w14:textId="77777777" w:rsidR="000658FA" w:rsidRDefault="00B06203">
            <w:r>
              <w:t>Hand is empty</w:t>
            </w:r>
          </w:p>
        </w:tc>
        <w:tc>
          <w:tcPr>
            <w:tcW w:w="2436" w:type="dxa"/>
          </w:tcPr>
          <w:p w14:paraId="78460421" w14:textId="77777777" w:rsidR="000658FA" w:rsidRDefault="00B06203">
            <w:r>
              <w:t>No VP items affordable</w:t>
            </w:r>
          </w:p>
        </w:tc>
        <w:tc>
          <w:tcPr>
            <w:tcW w:w="2436" w:type="dxa"/>
          </w:tcPr>
          <w:p w14:paraId="311963A5" w14:textId="77777777" w:rsidR="000658FA" w:rsidRDefault="00B06203">
            <w:r>
              <w:t>No settlements placed</w:t>
            </w:r>
          </w:p>
        </w:tc>
      </w:tr>
    </w:tbl>
    <w:p w14:paraId="316FC5F0" w14:textId="60D01D76" w:rsidR="000658FA" w:rsidRDefault="00B06203">
      <w:r>
        <w:t>Max Purchases and Max VP Gain capture what a hand can convert into today; RDI captures whether the underlying board will keep that hand replenished tomorrow. A player strong on all three — broad buyable hand, VP-aligned resources, and a high-coverage, well-paired, evenly-spread board — holds the most durable economic position in the game.</w:t>
      </w:r>
      <w:r w:rsidR="001E755D">
        <w:br/>
      </w:r>
    </w:p>
    <w:p w14:paraId="28C5C001" w14:textId="3680A9D7" w:rsidR="00BB2744" w:rsidRDefault="00BB2744" w:rsidP="00EA4691">
      <w:pPr>
        <w:jc w:val="center"/>
      </w:pPr>
      <w:r>
        <w:lastRenderedPageBreak/>
        <w:br/>
      </w:r>
      <w:r w:rsidR="00EA4691">
        <w:t>The end. More will be added as it’s developed</w:t>
      </w:r>
      <w:r w:rsidR="005627DD">
        <w:t>.</w:t>
      </w:r>
      <w:r w:rsidR="00EA4691">
        <w:t xml:space="preserve"> I hope you enjoy it</w:t>
      </w:r>
      <w:r w:rsidR="005627DD">
        <w:t>!</w:t>
      </w:r>
    </w:p>
    <w:p w14:paraId="60175E7A" w14:textId="4F20C518" w:rsidR="00EA4691" w:rsidRDefault="00EA4691" w:rsidP="00EA4691">
      <w:pPr>
        <w:jc w:val="center"/>
      </w:pPr>
      <w:r>
        <w:t>-Jimi</w:t>
      </w:r>
    </w:p>
    <w:sectPr w:rsidR="00EA4691" w:rsidSect="008E376F">
      <w:headerReference w:type="default" r:id="rId10"/>
      <w:footerReference w:type="default" r:id="rId11"/>
      <w:pgSz w:w="11906" w:h="16838"/>
      <w:pgMar w:top="1080" w:right="1080" w:bottom="1080" w:left="1080" w:header="144"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9E168" w14:textId="77777777" w:rsidR="00781F58" w:rsidRDefault="00781F58" w:rsidP="0019658F">
      <w:r>
        <w:separator/>
      </w:r>
    </w:p>
  </w:endnote>
  <w:endnote w:type="continuationSeparator" w:id="0">
    <w:p w14:paraId="02D9A577" w14:textId="77777777" w:rsidR="00781F58" w:rsidRDefault="00781F58" w:rsidP="00196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iston Black">
    <w:panose1 w:val="00000500000000000000"/>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484713"/>
      <w:docPartObj>
        <w:docPartGallery w:val="Page Numbers (Bottom of Page)"/>
        <w:docPartUnique/>
      </w:docPartObj>
    </w:sdtPr>
    <w:sdtEndPr/>
    <w:sdtContent>
      <w:sdt>
        <w:sdtPr>
          <w:id w:val="1728636285"/>
          <w:docPartObj>
            <w:docPartGallery w:val="Page Numbers (Top of Page)"/>
            <w:docPartUnique/>
          </w:docPartObj>
        </w:sdtPr>
        <w:sdtEndPr/>
        <w:sdtContent>
          <w:p w14:paraId="23108FA3" w14:textId="5F8D4EA1" w:rsidR="008E376F" w:rsidRDefault="008E376F">
            <w:pPr>
              <w:pStyle w:val="Footer"/>
              <w:jc w:val="center"/>
            </w:pPr>
            <w:r w:rsidRPr="008E376F">
              <w:rPr>
                <w:sz w:val="18"/>
                <w:szCs w:val="18"/>
              </w:rPr>
              <w:t xml:space="preserve">Page </w:t>
            </w:r>
            <w:r w:rsidRPr="008E376F">
              <w:rPr>
                <w:b/>
                <w:bCs/>
                <w:sz w:val="18"/>
                <w:szCs w:val="18"/>
              </w:rPr>
              <w:fldChar w:fldCharType="begin"/>
            </w:r>
            <w:r w:rsidRPr="008E376F">
              <w:rPr>
                <w:b/>
                <w:bCs/>
                <w:sz w:val="18"/>
                <w:szCs w:val="18"/>
              </w:rPr>
              <w:instrText xml:space="preserve"> PAGE </w:instrText>
            </w:r>
            <w:r w:rsidRPr="008E376F">
              <w:rPr>
                <w:b/>
                <w:bCs/>
                <w:sz w:val="18"/>
                <w:szCs w:val="18"/>
              </w:rPr>
              <w:fldChar w:fldCharType="separate"/>
            </w:r>
            <w:r w:rsidRPr="008E376F">
              <w:rPr>
                <w:b/>
                <w:bCs/>
                <w:noProof/>
                <w:sz w:val="18"/>
                <w:szCs w:val="18"/>
              </w:rPr>
              <w:t>2</w:t>
            </w:r>
            <w:r w:rsidRPr="008E376F">
              <w:rPr>
                <w:b/>
                <w:bCs/>
                <w:sz w:val="18"/>
                <w:szCs w:val="18"/>
              </w:rPr>
              <w:fldChar w:fldCharType="end"/>
            </w:r>
            <w:r w:rsidRPr="008E376F">
              <w:rPr>
                <w:sz w:val="18"/>
                <w:szCs w:val="18"/>
              </w:rPr>
              <w:t xml:space="preserve"> of </w:t>
            </w:r>
            <w:r w:rsidRPr="008E376F">
              <w:rPr>
                <w:b/>
                <w:bCs/>
                <w:sz w:val="18"/>
                <w:szCs w:val="18"/>
              </w:rPr>
              <w:fldChar w:fldCharType="begin"/>
            </w:r>
            <w:r w:rsidRPr="008E376F">
              <w:rPr>
                <w:b/>
                <w:bCs/>
                <w:sz w:val="18"/>
                <w:szCs w:val="18"/>
              </w:rPr>
              <w:instrText xml:space="preserve"> NUMPAGES  </w:instrText>
            </w:r>
            <w:r w:rsidRPr="008E376F">
              <w:rPr>
                <w:b/>
                <w:bCs/>
                <w:sz w:val="18"/>
                <w:szCs w:val="18"/>
              </w:rPr>
              <w:fldChar w:fldCharType="separate"/>
            </w:r>
            <w:r w:rsidRPr="008E376F">
              <w:rPr>
                <w:b/>
                <w:bCs/>
                <w:noProof/>
                <w:sz w:val="18"/>
                <w:szCs w:val="18"/>
              </w:rPr>
              <w:t>2</w:t>
            </w:r>
            <w:r w:rsidRPr="008E376F">
              <w:rPr>
                <w:b/>
                <w:bCs/>
                <w:sz w:val="18"/>
                <w:szCs w:val="18"/>
              </w:rPr>
              <w:fldChar w:fldCharType="end"/>
            </w:r>
          </w:p>
        </w:sdtContent>
      </w:sdt>
    </w:sdtContent>
  </w:sdt>
  <w:p w14:paraId="042F510F" w14:textId="77777777" w:rsidR="008E376F" w:rsidRDefault="008E37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EA412" w14:textId="77777777" w:rsidR="00781F58" w:rsidRDefault="00781F58" w:rsidP="0019658F">
      <w:r>
        <w:separator/>
      </w:r>
    </w:p>
  </w:footnote>
  <w:footnote w:type="continuationSeparator" w:id="0">
    <w:p w14:paraId="099C51EF" w14:textId="77777777" w:rsidR="00781F58" w:rsidRDefault="00781F58" w:rsidP="001965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2B023" w14:textId="20843379" w:rsidR="0019658F" w:rsidRPr="00104FA9" w:rsidRDefault="00B1005C" w:rsidP="00A67D45">
    <w:pPr>
      <w:pStyle w:val="Header"/>
      <w:rPr>
        <w:sz w:val="18"/>
        <w:szCs w:val="18"/>
      </w:rPr>
    </w:pPr>
    <w:r w:rsidRPr="00104FA9">
      <w:rPr>
        <w:sz w:val="18"/>
        <w:szCs w:val="18"/>
      </w:rPr>
      <w:t>J. J. Olivo / alienproxy</w:t>
    </w:r>
    <w:r w:rsidRPr="00104FA9">
      <w:rPr>
        <w:sz w:val="18"/>
        <w:szCs w:val="18"/>
      </w:rPr>
      <w:br/>
    </w:r>
    <w:hyperlink r:id="rId1" w:history="1">
      <w:r w:rsidR="00104FA9" w:rsidRPr="00104FA9">
        <w:rPr>
          <w:rStyle w:val="Hyperlink"/>
          <w:sz w:val="18"/>
          <w:szCs w:val="18"/>
        </w:rPr>
        <w:t>jimmy.olivo@gmail.com</w:t>
      </w:r>
    </w:hyperlink>
    <w:r w:rsidR="00104FA9" w:rsidRPr="00104FA9">
      <w:rPr>
        <w:sz w:val="18"/>
        <w:szCs w:val="18"/>
      </w:rPr>
      <w:br/>
      <w:t xml:space="preserve">http:// </w:t>
    </w:r>
    <w:r w:rsidR="00104FA9" w:rsidRPr="00104FA9">
      <w:rPr>
        <w:sz w:val="18"/>
        <w:szCs w:val="18"/>
      </w:rPr>
      <w:t>jolivo.xenius.org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36DEB"/>
    <w:multiLevelType w:val="hybridMultilevel"/>
    <w:tmpl w:val="AF921D60"/>
    <w:lvl w:ilvl="0" w:tplc="72DA7A4A">
      <w:start w:val="1"/>
      <w:numFmt w:val="bullet"/>
      <w:lvlText w:val="●"/>
      <w:lvlJc w:val="left"/>
      <w:pPr>
        <w:ind w:left="720" w:hanging="360"/>
      </w:pPr>
    </w:lvl>
    <w:lvl w:ilvl="1" w:tplc="E61C4E92">
      <w:start w:val="1"/>
      <w:numFmt w:val="bullet"/>
      <w:lvlText w:val="○"/>
      <w:lvlJc w:val="left"/>
      <w:pPr>
        <w:ind w:left="1440" w:hanging="360"/>
      </w:pPr>
    </w:lvl>
    <w:lvl w:ilvl="2" w:tplc="A9C2EAFA">
      <w:start w:val="1"/>
      <w:numFmt w:val="bullet"/>
      <w:lvlText w:val="■"/>
      <w:lvlJc w:val="left"/>
      <w:pPr>
        <w:ind w:left="2160" w:hanging="360"/>
      </w:pPr>
    </w:lvl>
    <w:lvl w:ilvl="3" w:tplc="20C44E98">
      <w:start w:val="1"/>
      <w:numFmt w:val="bullet"/>
      <w:lvlText w:val="●"/>
      <w:lvlJc w:val="left"/>
      <w:pPr>
        <w:ind w:left="2880" w:hanging="360"/>
      </w:pPr>
    </w:lvl>
    <w:lvl w:ilvl="4" w:tplc="93CC5E6E">
      <w:start w:val="1"/>
      <w:numFmt w:val="bullet"/>
      <w:lvlText w:val="○"/>
      <w:lvlJc w:val="left"/>
      <w:pPr>
        <w:ind w:left="3600" w:hanging="360"/>
      </w:pPr>
    </w:lvl>
    <w:lvl w:ilvl="5" w:tplc="27900198">
      <w:start w:val="1"/>
      <w:numFmt w:val="bullet"/>
      <w:lvlText w:val="■"/>
      <w:lvlJc w:val="left"/>
      <w:pPr>
        <w:ind w:left="4320" w:hanging="360"/>
      </w:pPr>
    </w:lvl>
    <w:lvl w:ilvl="6" w:tplc="7F90362A">
      <w:start w:val="1"/>
      <w:numFmt w:val="bullet"/>
      <w:lvlText w:val="●"/>
      <w:lvlJc w:val="left"/>
      <w:pPr>
        <w:ind w:left="5040" w:hanging="360"/>
      </w:pPr>
    </w:lvl>
    <w:lvl w:ilvl="7" w:tplc="5B52BC2E">
      <w:start w:val="1"/>
      <w:numFmt w:val="bullet"/>
      <w:lvlText w:val="●"/>
      <w:lvlJc w:val="left"/>
      <w:pPr>
        <w:ind w:left="5760" w:hanging="360"/>
      </w:pPr>
    </w:lvl>
    <w:lvl w:ilvl="8" w:tplc="A67A3C7C">
      <w:start w:val="1"/>
      <w:numFmt w:val="bullet"/>
      <w:lvlText w:val="●"/>
      <w:lvlJc w:val="left"/>
      <w:pPr>
        <w:ind w:left="6480" w:hanging="360"/>
      </w:pPr>
    </w:lvl>
  </w:abstractNum>
  <w:num w:numId="1" w16cid:durableId="1260485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A7E"/>
    <w:rsid w:val="000658FA"/>
    <w:rsid w:val="00073DB6"/>
    <w:rsid w:val="000806BE"/>
    <w:rsid w:val="000E5873"/>
    <w:rsid w:val="000F7164"/>
    <w:rsid w:val="00104FA9"/>
    <w:rsid w:val="00164B79"/>
    <w:rsid w:val="0019658F"/>
    <w:rsid w:val="001B2C16"/>
    <w:rsid w:val="001E755D"/>
    <w:rsid w:val="00225B4A"/>
    <w:rsid w:val="002F78C1"/>
    <w:rsid w:val="00335FA9"/>
    <w:rsid w:val="00386852"/>
    <w:rsid w:val="00474889"/>
    <w:rsid w:val="00484531"/>
    <w:rsid w:val="004D10D9"/>
    <w:rsid w:val="00536A7E"/>
    <w:rsid w:val="00546771"/>
    <w:rsid w:val="00553C5B"/>
    <w:rsid w:val="005627DD"/>
    <w:rsid w:val="005672AE"/>
    <w:rsid w:val="006349C2"/>
    <w:rsid w:val="00686B7A"/>
    <w:rsid w:val="0070501A"/>
    <w:rsid w:val="00736F41"/>
    <w:rsid w:val="00774346"/>
    <w:rsid w:val="00780D83"/>
    <w:rsid w:val="00781F58"/>
    <w:rsid w:val="007C4C34"/>
    <w:rsid w:val="00823BCA"/>
    <w:rsid w:val="00845878"/>
    <w:rsid w:val="00852EDF"/>
    <w:rsid w:val="00884A94"/>
    <w:rsid w:val="00893030"/>
    <w:rsid w:val="008E376F"/>
    <w:rsid w:val="009127AD"/>
    <w:rsid w:val="009250F6"/>
    <w:rsid w:val="009275AB"/>
    <w:rsid w:val="00932352"/>
    <w:rsid w:val="00981817"/>
    <w:rsid w:val="00982D7D"/>
    <w:rsid w:val="009D4CD2"/>
    <w:rsid w:val="00A40AB7"/>
    <w:rsid w:val="00A60D49"/>
    <w:rsid w:val="00A67D45"/>
    <w:rsid w:val="00B02C16"/>
    <w:rsid w:val="00B06203"/>
    <w:rsid w:val="00B1005C"/>
    <w:rsid w:val="00B10AB0"/>
    <w:rsid w:val="00B42B1A"/>
    <w:rsid w:val="00B94ADC"/>
    <w:rsid w:val="00BB2744"/>
    <w:rsid w:val="00C37504"/>
    <w:rsid w:val="00CA26D9"/>
    <w:rsid w:val="00CA7624"/>
    <w:rsid w:val="00CD374D"/>
    <w:rsid w:val="00D15073"/>
    <w:rsid w:val="00D673B4"/>
    <w:rsid w:val="00DF3864"/>
    <w:rsid w:val="00EA4691"/>
    <w:rsid w:val="00EC352A"/>
    <w:rsid w:val="00F32A74"/>
    <w:rsid w:val="00F442C1"/>
    <w:rsid w:val="00F846D8"/>
    <w:rsid w:val="00F96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042E9"/>
  <w15:docId w15:val="{A0617E8C-08A6-4BC1-BBA9-8F43CBE17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0E5873"/>
    <w:pPr>
      <w:spacing w:before="320" w:after="120"/>
      <w:ind w:hanging="90"/>
      <w:outlineLvl w:val="0"/>
    </w:pPr>
    <w:rPr>
      <w:b/>
      <w:color w:val="000000" w:themeColor="text1"/>
      <w:sz w:val="32"/>
      <w:szCs w:val="32"/>
    </w:rPr>
  </w:style>
  <w:style w:type="paragraph" w:styleId="Heading2">
    <w:name w:val="heading 2"/>
    <w:uiPriority w:val="9"/>
    <w:unhideWhenUsed/>
    <w:qFormat/>
    <w:rsid w:val="00B02C16"/>
    <w:pPr>
      <w:outlineLvl w:val="1"/>
    </w:pPr>
    <w:rPr>
      <w:b/>
      <w:color w:val="000000" w:themeColor="text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658F"/>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19658F"/>
    <w:pPr>
      <w:ind w:left="220"/>
    </w:pPr>
    <w:rPr>
      <w:rFonts w:asciiTheme="minorHAnsi" w:hAnsiTheme="minorHAnsi"/>
      <w:smallCaps/>
      <w:sz w:val="20"/>
      <w:szCs w:val="20"/>
    </w:rPr>
  </w:style>
  <w:style w:type="paragraph" w:styleId="TOC3">
    <w:name w:val="toc 3"/>
    <w:basedOn w:val="Normal"/>
    <w:next w:val="Normal"/>
    <w:autoRedefine/>
    <w:uiPriority w:val="39"/>
    <w:unhideWhenUsed/>
    <w:rsid w:val="0019658F"/>
    <w:pPr>
      <w:ind w:left="440"/>
    </w:pPr>
    <w:rPr>
      <w:rFonts w:asciiTheme="minorHAnsi" w:hAnsiTheme="minorHAnsi"/>
      <w:i/>
      <w:iCs/>
      <w:sz w:val="20"/>
      <w:szCs w:val="20"/>
    </w:rPr>
  </w:style>
  <w:style w:type="paragraph" w:styleId="TOC4">
    <w:name w:val="toc 4"/>
    <w:basedOn w:val="Normal"/>
    <w:next w:val="Normal"/>
    <w:autoRedefine/>
    <w:uiPriority w:val="39"/>
    <w:unhideWhenUsed/>
    <w:rsid w:val="0019658F"/>
    <w:pPr>
      <w:ind w:left="660"/>
    </w:pPr>
    <w:rPr>
      <w:rFonts w:asciiTheme="minorHAnsi" w:hAnsiTheme="minorHAnsi"/>
      <w:sz w:val="18"/>
      <w:szCs w:val="18"/>
    </w:rPr>
  </w:style>
  <w:style w:type="paragraph" w:styleId="TOC5">
    <w:name w:val="toc 5"/>
    <w:basedOn w:val="Normal"/>
    <w:next w:val="Normal"/>
    <w:autoRedefine/>
    <w:uiPriority w:val="39"/>
    <w:unhideWhenUsed/>
    <w:rsid w:val="0019658F"/>
    <w:pPr>
      <w:ind w:left="880"/>
    </w:pPr>
    <w:rPr>
      <w:rFonts w:asciiTheme="minorHAnsi" w:hAnsiTheme="minorHAnsi"/>
      <w:sz w:val="18"/>
      <w:szCs w:val="18"/>
    </w:rPr>
  </w:style>
  <w:style w:type="paragraph" w:styleId="TOC6">
    <w:name w:val="toc 6"/>
    <w:basedOn w:val="Normal"/>
    <w:next w:val="Normal"/>
    <w:autoRedefine/>
    <w:uiPriority w:val="39"/>
    <w:unhideWhenUsed/>
    <w:rsid w:val="0019658F"/>
    <w:pPr>
      <w:ind w:left="1100"/>
    </w:pPr>
    <w:rPr>
      <w:rFonts w:asciiTheme="minorHAnsi" w:hAnsiTheme="minorHAnsi"/>
      <w:sz w:val="18"/>
      <w:szCs w:val="18"/>
    </w:rPr>
  </w:style>
  <w:style w:type="paragraph" w:styleId="TOC7">
    <w:name w:val="toc 7"/>
    <w:basedOn w:val="Normal"/>
    <w:next w:val="Normal"/>
    <w:autoRedefine/>
    <w:uiPriority w:val="39"/>
    <w:unhideWhenUsed/>
    <w:rsid w:val="0019658F"/>
    <w:pPr>
      <w:ind w:left="1320"/>
    </w:pPr>
    <w:rPr>
      <w:rFonts w:asciiTheme="minorHAnsi" w:hAnsiTheme="minorHAnsi"/>
      <w:sz w:val="18"/>
      <w:szCs w:val="18"/>
    </w:rPr>
  </w:style>
  <w:style w:type="paragraph" w:styleId="TOC8">
    <w:name w:val="toc 8"/>
    <w:basedOn w:val="Normal"/>
    <w:next w:val="Normal"/>
    <w:autoRedefine/>
    <w:uiPriority w:val="39"/>
    <w:unhideWhenUsed/>
    <w:rsid w:val="0019658F"/>
    <w:pPr>
      <w:ind w:left="1540"/>
    </w:pPr>
    <w:rPr>
      <w:rFonts w:asciiTheme="minorHAnsi" w:hAnsiTheme="minorHAnsi"/>
      <w:sz w:val="18"/>
      <w:szCs w:val="18"/>
    </w:rPr>
  </w:style>
  <w:style w:type="paragraph" w:styleId="TOC9">
    <w:name w:val="toc 9"/>
    <w:basedOn w:val="Normal"/>
    <w:next w:val="Normal"/>
    <w:autoRedefine/>
    <w:uiPriority w:val="39"/>
    <w:unhideWhenUsed/>
    <w:rsid w:val="0019658F"/>
    <w:pPr>
      <w:ind w:left="1760"/>
    </w:pPr>
    <w:rPr>
      <w:rFonts w:asciiTheme="minorHAnsi" w:hAnsiTheme="minorHAnsi"/>
      <w:sz w:val="18"/>
      <w:szCs w:val="18"/>
    </w:rPr>
  </w:style>
  <w:style w:type="paragraph" w:styleId="Header">
    <w:name w:val="header"/>
    <w:basedOn w:val="Normal"/>
    <w:link w:val="HeaderChar"/>
    <w:uiPriority w:val="99"/>
    <w:unhideWhenUsed/>
    <w:rsid w:val="0019658F"/>
    <w:pPr>
      <w:tabs>
        <w:tab w:val="center" w:pos="4680"/>
        <w:tab w:val="right" w:pos="9360"/>
      </w:tabs>
    </w:pPr>
  </w:style>
  <w:style w:type="character" w:customStyle="1" w:styleId="HeaderChar">
    <w:name w:val="Header Char"/>
    <w:basedOn w:val="DefaultParagraphFont"/>
    <w:link w:val="Header"/>
    <w:uiPriority w:val="99"/>
    <w:rsid w:val="0019658F"/>
  </w:style>
  <w:style w:type="paragraph" w:styleId="Footer">
    <w:name w:val="footer"/>
    <w:basedOn w:val="Normal"/>
    <w:link w:val="FooterChar"/>
    <w:uiPriority w:val="99"/>
    <w:unhideWhenUsed/>
    <w:rsid w:val="0019658F"/>
    <w:pPr>
      <w:tabs>
        <w:tab w:val="center" w:pos="4680"/>
        <w:tab w:val="right" w:pos="9360"/>
      </w:tabs>
    </w:pPr>
  </w:style>
  <w:style w:type="character" w:customStyle="1" w:styleId="FooterChar">
    <w:name w:val="Footer Char"/>
    <w:basedOn w:val="DefaultParagraphFont"/>
    <w:link w:val="Footer"/>
    <w:uiPriority w:val="99"/>
    <w:rsid w:val="0019658F"/>
  </w:style>
  <w:style w:type="character" w:styleId="UnresolvedMention">
    <w:name w:val="Unresolved Mention"/>
    <w:basedOn w:val="DefaultParagraphFont"/>
    <w:uiPriority w:val="99"/>
    <w:semiHidden/>
    <w:unhideWhenUsed/>
    <w:rsid w:val="00104FA9"/>
    <w:rPr>
      <w:color w:val="605E5C"/>
      <w:shd w:val="clear" w:color="auto" w:fill="E1DFDD"/>
    </w:rPr>
  </w:style>
  <w:style w:type="paragraph" w:styleId="Caption">
    <w:name w:val="caption"/>
    <w:basedOn w:val="Normal"/>
    <w:next w:val="Normal"/>
    <w:uiPriority w:val="35"/>
    <w:unhideWhenUsed/>
    <w:qFormat/>
    <w:rsid w:val="001E755D"/>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hyperlink" Target="mailto:jimmy.oliv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D675B-2B80-4099-B791-3DBA303EF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10</Pages>
  <Words>2924</Words>
  <Characters>16669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Purchasing Power Metrics</vt:lpstr>
    </vt:vector>
  </TitlesOfParts>
  <Company/>
  <LinksUpToDate>false</LinksUpToDate>
  <CharactersWithSpaces>19554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Purchasing Power Metrics</dc:title>
  <dc:creator>Catan Simulator</dc:creator>
  <dc:description>Max Purchases and Max VP Gain — definition, calculation, and mathematical analysis</dc:description>
  <cp:lastModifiedBy>J Olivo</cp:lastModifiedBy>
  <cp:revision>53</cp:revision>
  <dcterms:created xsi:type="dcterms:W3CDTF">2026-06-27T19:26:00Z</dcterms:created>
  <dcterms:modified xsi:type="dcterms:W3CDTF">2026-07-16T06:09:00Z</dcterms:modified>
</cp:coreProperties>
</file>