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50" w:rsidRDefault="00EE2E15">
      <w:r>
        <w:t xml:space="preserve">Верстка главной страницы: </w:t>
      </w:r>
      <w:hyperlink r:id="rId5" w:history="1">
        <w:r w:rsidRPr="00D16841">
          <w:rPr>
            <w:rStyle w:val="a3"/>
          </w:rPr>
          <w:t>https://evrobonus.ru/</w:t>
        </w:r>
      </w:hyperlink>
    </w:p>
    <w:p w:rsidR="00EE2E15" w:rsidRDefault="00EE2E15">
      <w:r>
        <w:t>Опускаемся с верха страницы (шапки), вниз к подвалу.</w:t>
      </w:r>
    </w:p>
    <w:p w:rsidR="00EE2E15" w:rsidRDefault="00EE2E15" w:rsidP="00EE2E15">
      <w:pPr>
        <w:pStyle w:val="a4"/>
        <w:numPr>
          <w:ilvl w:val="0"/>
          <w:numId w:val="1"/>
        </w:numPr>
      </w:pPr>
      <w:r>
        <w:t>Убираем фактичес</w:t>
      </w:r>
      <w:r w:rsidR="00907D89">
        <w:t xml:space="preserve">ки и визуально с сайта страницы, визуально и функционально </w:t>
      </w:r>
      <w:r>
        <w:t xml:space="preserve">по ссылке на текст «Новинки картриджей» </w:t>
      </w:r>
      <w:hyperlink r:id="rId6" w:history="1">
        <w:r w:rsidRPr="00D16841">
          <w:rPr>
            <w:rStyle w:val="a3"/>
          </w:rPr>
          <w:t>https://evrobonus.ru/novinki-kartridzhi</w:t>
        </w:r>
      </w:hyperlink>
      <w:r>
        <w:t xml:space="preserve"> </w:t>
      </w:r>
    </w:p>
    <w:p w:rsidR="00EE2E15" w:rsidRDefault="00EE2E15" w:rsidP="00EE2E15">
      <w:pPr>
        <w:pStyle w:val="a4"/>
        <w:numPr>
          <w:ilvl w:val="0"/>
          <w:numId w:val="1"/>
        </w:numPr>
      </w:pPr>
      <w:r>
        <w:t xml:space="preserve">Убираем фактически и визуально с сайта страницы и сам из </w:t>
      </w:r>
      <w:proofErr w:type="spellStart"/>
      <w:r>
        <w:t>визуал</w:t>
      </w:r>
      <w:proofErr w:type="spellEnd"/>
      <w:r>
        <w:t xml:space="preserve"> и функционал с главной страницы которые находятся по ссылке на текст «Картриджи оптом» </w:t>
      </w:r>
      <w:hyperlink r:id="rId7" w:history="1">
        <w:r w:rsidRPr="00D16841">
          <w:rPr>
            <w:rStyle w:val="a3"/>
          </w:rPr>
          <w:t>https://evrobonus.ru/sotrudnichestvo</w:t>
        </w:r>
      </w:hyperlink>
    </w:p>
    <w:p w:rsidR="00EE2E15" w:rsidRPr="00907D89" w:rsidRDefault="00EE2E15" w:rsidP="00EE2E15">
      <w:pPr>
        <w:pStyle w:val="a4"/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Убираем фактически и визуально с сайта страницы и сам из </w:t>
      </w:r>
      <w:proofErr w:type="spellStart"/>
      <w:r>
        <w:t>визуал</w:t>
      </w:r>
      <w:proofErr w:type="spellEnd"/>
      <w:r>
        <w:t xml:space="preserve"> и функционал с главной страницы которые находятся по ссылке на текст «Распродажа картриджей» </w:t>
      </w:r>
      <w:hyperlink r:id="rId8" w:history="1">
        <w:r w:rsidRPr="00D16841">
          <w:rPr>
            <w:rStyle w:val="a3"/>
          </w:rPr>
          <w:t>https://evrobonus.ru/rasprodaja-kartridzhi</w:t>
        </w:r>
      </w:hyperlink>
      <w:r w:rsidR="00907D89">
        <w:rPr>
          <w:rStyle w:val="a3"/>
        </w:rPr>
        <w:t xml:space="preserve"> </w:t>
      </w:r>
    </w:p>
    <w:p w:rsidR="00907D89" w:rsidRPr="00907D89" w:rsidRDefault="00907D89" w:rsidP="00907D89">
      <w:pPr>
        <w:pStyle w:val="a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D89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этих кнопок не будет и сайт сам станет компактнее на размер верхней структуры с кнопками которые мы уберем - </w:t>
      </w:r>
      <w:r>
        <w:t>«Новинки картриджей»</w:t>
      </w:r>
      <w:r>
        <w:t xml:space="preserve">, </w:t>
      </w:r>
      <w:r>
        <w:t>«Распродажа картриджей»</w:t>
      </w:r>
      <w:r>
        <w:t xml:space="preserve">, </w:t>
      </w:r>
      <w:r>
        <w:t>«Распродажа картриджей»</w:t>
      </w:r>
      <w:r>
        <w:t>.</w:t>
      </w:r>
    </w:p>
    <w:p w:rsidR="00EE2E15" w:rsidRDefault="00EE2E15" w:rsidP="00EE2E15">
      <w:pPr>
        <w:pStyle w:val="a4"/>
        <w:numPr>
          <w:ilvl w:val="0"/>
          <w:numId w:val="1"/>
        </w:numPr>
      </w:pPr>
      <w:r>
        <w:t>Ме</w:t>
      </w:r>
      <w:r w:rsidR="00D37C4A">
        <w:t>няем номер</w:t>
      </w:r>
      <w:r w:rsidR="00907D89">
        <w:t xml:space="preserve"> телефона</w:t>
      </w:r>
      <w:r>
        <w:t xml:space="preserve"> и текст на 8 (812) </w:t>
      </w:r>
      <w:r w:rsidR="00D37C4A">
        <w:t>313-23-46 Ремонт техники</w:t>
      </w:r>
    </w:p>
    <w:p w:rsidR="00D37C4A" w:rsidRDefault="00D37C4A" w:rsidP="00D37C4A">
      <w:pPr>
        <w:pStyle w:val="a4"/>
        <w:numPr>
          <w:ilvl w:val="0"/>
          <w:numId w:val="1"/>
        </w:numPr>
      </w:pPr>
      <w:r>
        <w:t xml:space="preserve">Меняем номер </w:t>
      </w:r>
      <w:r w:rsidR="00907D89">
        <w:t>телефона</w:t>
      </w:r>
      <w:bookmarkStart w:id="0" w:name="_GoBack"/>
      <w:bookmarkEnd w:id="0"/>
      <w:r>
        <w:t xml:space="preserve"> на 8 (812) 313-23-46 Онлайн-магазин</w:t>
      </w:r>
    </w:p>
    <w:p w:rsidR="00D37C4A" w:rsidRDefault="006A1113" w:rsidP="00091AF4">
      <w:pPr>
        <w:pStyle w:val="a4"/>
        <w:numPr>
          <w:ilvl w:val="0"/>
          <w:numId w:val="1"/>
        </w:numPr>
      </w:pPr>
      <w:r>
        <w:t xml:space="preserve">Меняем информацию при наведении </w:t>
      </w:r>
      <w:r w:rsidR="00D37C4A">
        <w:t xml:space="preserve">курсора на текст «Услуги» на текст «Ремонт техники» и </w:t>
      </w:r>
      <w:r w:rsidR="00091AF4">
        <w:t>ставим на ссылку на переход evrobonus.ru/</w:t>
      </w:r>
      <w:proofErr w:type="spellStart"/>
      <w:r w:rsidR="00091AF4">
        <w:t>remont-</w:t>
      </w:r>
      <w:proofErr w:type="gramStart"/>
      <w:r w:rsidR="00091AF4" w:rsidRPr="00091AF4">
        <w:t>tehniki</w:t>
      </w:r>
      <w:proofErr w:type="spellEnd"/>
      <w:r w:rsidR="00091AF4">
        <w:t xml:space="preserve"> ,</w:t>
      </w:r>
      <w:proofErr w:type="gramEnd"/>
      <w:r w:rsidR="00091AF4">
        <w:t xml:space="preserve"> тексты «Заправка картриджей» и «Установка видео наблюдение» убираем с поп ап и вообще с сайта и ссылки на них тоже.</w:t>
      </w:r>
    </w:p>
    <w:p w:rsidR="00091AF4" w:rsidRDefault="00091AF4" w:rsidP="00091AF4">
      <w:pPr>
        <w:pStyle w:val="a4"/>
        <w:numPr>
          <w:ilvl w:val="0"/>
          <w:numId w:val="1"/>
        </w:numPr>
      </w:pPr>
      <w:r>
        <w:t>Убираем логотип «</w:t>
      </w:r>
      <w:r>
        <w:rPr>
          <w:lang w:val="en-US"/>
        </w:rPr>
        <w:t>CITYCARD</w:t>
      </w:r>
      <w:r>
        <w:t>в левом верхнем углу сайта (нужно поставить другой логотип «</w:t>
      </w:r>
      <w:r>
        <w:rPr>
          <w:lang w:val="en-US"/>
        </w:rPr>
        <w:t>EVROBONUS</w:t>
      </w:r>
      <w:r>
        <w:t xml:space="preserve">» вы как с </w:t>
      </w:r>
      <w:proofErr w:type="spellStart"/>
      <w:r>
        <w:rPr>
          <w:lang w:val="en-US"/>
        </w:rPr>
        <w:t>veb</w:t>
      </w:r>
      <w:proofErr w:type="spellEnd"/>
      <w:r w:rsidRPr="00091AF4">
        <w:t xml:space="preserve"> </w:t>
      </w:r>
      <w:r>
        <w:t>дизайном? :)</w:t>
      </w:r>
    </w:p>
    <w:p w:rsidR="002B66C6" w:rsidRDefault="007B3261" w:rsidP="00091AF4">
      <w:pPr>
        <w:pStyle w:val="a4"/>
        <w:numPr>
          <w:ilvl w:val="0"/>
          <w:numId w:val="1"/>
        </w:numPr>
      </w:pPr>
      <w:r>
        <w:t>Убираем</w:t>
      </w:r>
      <w:r w:rsidR="00091AF4">
        <w:t xml:space="preserve"> иконки</w:t>
      </w:r>
      <w:r>
        <w:t>,</w:t>
      </w:r>
      <w:r w:rsidR="00091AF4">
        <w:t xml:space="preserve"> ссылки </w:t>
      </w:r>
      <w:r>
        <w:t>и тексты к ним «</w:t>
      </w:r>
      <w:r w:rsidR="00091AF4">
        <w:t>Барабаны для принтеров, Совместимые лазерные картриджи, Проекционное оборудование, Широкоформатные материалы для печати, Оргтехника и аксессуары, Оригинальные картриджи, Заправка картриджей, Ремонт офисной тех</w:t>
      </w:r>
      <w:r>
        <w:t>ники, Установки видеон</w:t>
      </w:r>
      <w:r w:rsidR="002B66C6">
        <w:t>аблюдения» (ставим новые иконки и ссылки на них</w:t>
      </w:r>
    </w:p>
    <w:p w:rsidR="002B66C6" w:rsidRDefault="00970BC1" w:rsidP="007B602F">
      <w:pPr>
        <w:pStyle w:val="a4"/>
        <w:numPr>
          <w:ilvl w:val="1"/>
          <w:numId w:val="1"/>
        </w:numPr>
      </w:pPr>
      <w:r w:rsidRPr="002B66C6">
        <w:t>Аппараты для коррекции фигуры</w:t>
      </w:r>
      <w:r w:rsidR="002B66C6">
        <w:t xml:space="preserve">: </w:t>
      </w:r>
      <w:proofErr w:type="spellStart"/>
      <w:r w:rsidR="007B602F" w:rsidRPr="007B602F">
        <w:t>apparaty-dlya-rf-liftinga-lica</w:t>
      </w:r>
      <w:proofErr w:type="spellEnd"/>
    </w:p>
    <w:p w:rsidR="007B602F" w:rsidRDefault="007B602F" w:rsidP="007B602F">
      <w:pPr>
        <w:pStyle w:val="a4"/>
        <w:numPr>
          <w:ilvl w:val="1"/>
          <w:numId w:val="4"/>
        </w:numPr>
      </w:pPr>
      <w:r w:rsidRPr="007B602F">
        <w:t>Аппараты для SMAS-</w:t>
      </w:r>
      <w:proofErr w:type="spellStart"/>
      <w:r w:rsidRPr="007B602F">
        <w:t>лифтинга</w:t>
      </w:r>
      <w:proofErr w:type="spellEnd"/>
      <w:r w:rsidRPr="007B602F">
        <w:t xml:space="preserve"> лица</w:t>
      </w:r>
      <w:r>
        <w:t xml:space="preserve">: </w:t>
      </w:r>
      <w:proofErr w:type="spellStart"/>
      <w:r w:rsidRPr="007B602F">
        <w:t>apparaty-dlya-smas-liftinga-lica</w:t>
      </w:r>
      <w:proofErr w:type="spellEnd"/>
    </w:p>
    <w:p w:rsidR="007B602F" w:rsidRDefault="007B602F" w:rsidP="00E902D4">
      <w:pPr>
        <w:pStyle w:val="a4"/>
        <w:numPr>
          <w:ilvl w:val="1"/>
          <w:numId w:val="4"/>
        </w:numPr>
      </w:pPr>
      <w:r>
        <w:t xml:space="preserve"> </w:t>
      </w:r>
      <w:r w:rsidR="00E902D4" w:rsidRPr="00E902D4">
        <w:t>Аппараты для анализа кожи</w:t>
      </w:r>
      <w:r w:rsidR="00E902D4">
        <w:t xml:space="preserve">: </w:t>
      </w:r>
      <w:proofErr w:type="spellStart"/>
      <w:r w:rsidR="00E902D4" w:rsidRPr="00E902D4">
        <w:t>apparaty-dlya-analiza-kozhi</w:t>
      </w:r>
      <w:proofErr w:type="spellEnd"/>
    </w:p>
    <w:p w:rsidR="00970BC1" w:rsidRDefault="002B66C6" w:rsidP="002B66C6">
      <w:pPr>
        <w:ind w:left="360"/>
      </w:pPr>
      <w:r>
        <w:t xml:space="preserve">8.2. </w:t>
      </w:r>
      <w:r w:rsidR="00FB5140" w:rsidRPr="00FB5140">
        <w:t>Аппараты для RF-</w:t>
      </w:r>
      <w:proofErr w:type="spellStart"/>
      <w:r w:rsidR="00FB5140" w:rsidRPr="00FB5140">
        <w:t>лифтинга</w:t>
      </w:r>
      <w:proofErr w:type="spellEnd"/>
      <w:r w:rsidR="00FB5140" w:rsidRPr="00FB5140">
        <w:t xml:space="preserve"> лица</w:t>
      </w:r>
      <w:r w:rsidR="00FB5140">
        <w:t xml:space="preserve">: </w:t>
      </w:r>
      <w:proofErr w:type="spellStart"/>
      <w:r w:rsidR="00FB5140" w:rsidRPr="00FB5140">
        <w:t>apparaty-dlya-rf-liftinga-lica</w:t>
      </w:r>
      <w:proofErr w:type="spellEnd"/>
    </w:p>
    <w:p w:rsidR="002B66C6" w:rsidRDefault="002B66C6" w:rsidP="002B66C6">
      <w:pPr>
        <w:ind w:left="360"/>
      </w:pPr>
      <w:r>
        <w:t xml:space="preserve">8.3. </w:t>
      </w:r>
      <w:r w:rsidRPr="002B66C6">
        <w:t>Аппараты для удаления сосудов</w:t>
      </w:r>
      <w:r>
        <w:t xml:space="preserve">: </w:t>
      </w:r>
      <w:proofErr w:type="spellStart"/>
      <w:r w:rsidRPr="002B66C6">
        <w:t>apparaty-dlya-udaleniya-sosudov</w:t>
      </w:r>
      <w:proofErr w:type="spellEnd"/>
    </w:p>
    <w:p w:rsidR="002B66C6" w:rsidRDefault="002B66C6" w:rsidP="002B66C6">
      <w:pPr>
        <w:ind w:left="360"/>
      </w:pPr>
      <w:r>
        <w:t xml:space="preserve">8.4. </w:t>
      </w:r>
      <w:r w:rsidR="007B602F" w:rsidRPr="007B602F">
        <w:t>Аппараты для удаления тату</w:t>
      </w:r>
      <w:r w:rsidR="007B602F">
        <w:t xml:space="preserve">: </w:t>
      </w:r>
      <w:proofErr w:type="spellStart"/>
      <w:r w:rsidRPr="002B66C6">
        <w:t>apparaty-dlya-udaleniya-tatu</w:t>
      </w:r>
      <w:proofErr w:type="spellEnd"/>
    </w:p>
    <w:p w:rsidR="007B602F" w:rsidRDefault="007B602F" w:rsidP="002B66C6">
      <w:pPr>
        <w:ind w:left="360"/>
      </w:pPr>
      <w:r>
        <w:t xml:space="preserve">8.5. </w:t>
      </w:r>
      <w:r w:rsidRPr="007B602F">
        <w:t>Аппараты для эпиляции</w:t>
      </w:r>
      <w:r>
        <w:t xml:space="preserve">: </w:t>
      </w:r>
      <w:proofErr w:type="spellStart"/>
      <w:r w:rsidRPr="007B602F">
        <w:t>apparaty-dlya-epilyacii</w:t>
      </w:r>
      <w:proofErr w:type="spellEnd"/>
    </w:p>
    <w:p w:rsidR="007B602F" w:rsidRDefault="007B602F" w:rsidP="002B66C6">
      <w:pPr>
        <w:ind w:left="360"/>
      </w:pPr>
      <w:r>
        <w:t xml:space="preserve">8.6. </w:t>
      </w:r>
      <w:r w:rsidR="00E902D4" w:rsidRPr="00E902D4">
        <w:t xml:space="preserve">Аппараты для газожидкостного </w:t>
      </w:r>
      <w:proofErr w:type="spellStart"/>
      <w:r w:rsidR="00E902D4" w:rsidRPr="00E902D4">
        <w:t>пилинга</w:t>
      </w:r>
      <w:proofErr w:type="spellEnd"/>
      <w:r w:rsidR="00E902D4">
        <w:t xml:space="preserve">: </w:t>
      </w:r>
      <w:proofErr w:type="spellStart"/>
      <w:r w:rsidR="00E902D4" w:rsidRPr="00E902D4">
        <w:t>apparaty-dlya-gazozhidkostnogo-pilinga</w:t>
      </w:r>
      <w:proofErr w:type="spellEnd"/>
    </w:p>
    <w:p w:rsidR="00E902D4" w:rsidRDefault="00E902D4" w:rsidP="002B66C6">
      <w:pPr>
        <w:ind w:left="360"/>
      </w:pPr>
      <w:r>
        <w:t xml:space="preserve">8.9. </w:t>
      </w:r>
      <w:r w:rsidRPr="00E902D4">
        <w:t>Аппараты для терапии лица</w:t>
      </w:r>
      <w:r>
        <w:t xml:space="preserve">: </w:t>
      </w:r>
      <w:proofErr w:type="spellStart"/>
      <w:r w:rsidRPr="00E902D4">
        <w:t>apparaty-dlya-terapii-lica</w:t>
      </w:r>
      <w:proofErr w:type="spellEnd"/>
    </w:p>
    <w:p w:rsidR="00970BC1" w:rsidRDefault="00091AF4" w:rsidP="007B602F">
      <w:pPr>
        <w:pStyle w:val="a4"/>
        <w:numPr>
          <w:ilvl w:val="0"/>
          <w:numId w:val="4"/>
        </w:numPr>
      </w:pPr>
      <w:r>
        <w:t xml:space="preserve">Убираем баннеры </w:t>
      </w:r>
      <w:r w:rsidR="00970BC1">
        <w:t xml:space="preserve">из ленты </w:t>
      </w:r>
      <w:r>
        <w:t>от старого сайта</w:t>
      </w:r>
      <w:r w:rsidR="00970BC1">
        <w:t xml:space="preserve"> и по возможности ставим новые из разряда – </w:t>
      </w:r>
    </w:p>
    <w:p w:rsidR="00091AF4" w:rsidRDefault="00970BC1" w:rsidP="00970BC1">
      <w:pPr>
        <w:pStyle w:val="a4"/>
        <w:ind w:left="360"/>
      </w:pPr>
      <w:r>
        <w:t xml:space="preserve">9.1. </w:t>
      </w:r>
      <w:r w:rsidRPr="002B66C6">
        <w:t>Аппараты для коррекции фигуры</w:t>
      </w:r>
      <w:r>
        <w:t>.</w:t>
      </w:r>
    </w:p>
    <w:p w:rsidR="00970BC1" w:rsidRDefault="00970BC1" w:rsidP="00970BC1">
      <w:pPr>
        <w:pStyle w:val="a4"/>
        <w:ind w:left="360"/>
      </w:pPr>
      <w:r>
        <w:t xml:space="preserve">9.2. </w:t>
      </w:r>
      <w:r w:rsidRPr="00E902D4">
        <w:t>Аппараты для анализа кожи</w:t>
      </w:r>
      <w:r>
        <w:t>.</w:t>
      </w:r>
    </w:p>
    <w:p w:rsidR="00970BC1" w:rsidRDefault="00970BC1" w:rsidP="00970BC1">
      <w:pPr>
        <w:pStyle w:val="a4"/>
        <w:ind w:left="360"/>
      </w:pPr>
      <w:r>
        <w:t xml:space="preserve">9.3. </w:t>
      </w:r>
      <w:r w:rsidRPr="007B602F">
        <w:t>Аппараты для SMAS-</w:t>
      </w:r>
      <w:proofErr w:type="spellStart"/>
      <w:r w:rsidRPr="007B602F">
        <w:t>лифтинга</w:t>
      </w:r>
      <w:proofErr w:type="spellEnd"/>
      <w:r w:rsidRPr="007B602F">
        <w:t xml:space="preserve"> лица</w:t>
      </w:r>
    </w:p>
    <w:p w:rsidR="00970BC1" w:rsidRDefault="00970BC1" w:rsidP="00970BC1">
      <w:pPr>
        <w:pStyle w:val="a4"/>
        <w:ind w:left="360"/>
      </w:pPr>
      <w:r>
        <w:t xml:space="preserve">9.4. </w:t>
      </w:r>
      <w:r w:rsidRPr="002B66C6">
        <w:t>Аппараты для удаления сосудов</w:t>
      </w:r>
    </w:p>
    <w:p w:rsidR="00970BC1" w:rsidRDefault="00970BC1" w:rsidP="00970BC1">
      <w:pPr>
        <w:pStyle w:val="a4"/>
        <w:ind w:left="360"/>
      </w:pPr>
      <w:r>
        <w:t xml:space="preserve">9.5. </w:t>
      </w:r>
      <w:r w:rsidRPr="007B602F">
        <w:t>Аппараты для удаления тату</w:t>
      </w:r>
    </w:p>
    <w:p w:rsidR="00970BC1" w:rsidRDefault="00970BC1" w:rsidP="00970BC1">
      <w:pPr>
        <w:pStyle w:val="a4"/>
        <w:ind w:left="360"/>
      </w:pPr>
      <w:r>
        <w:t xml:space="preserve">9.6. </w:t>
      </w:r>
      <w:r w:rsidRPr="007B602F">
        <w:t>Аппараты для эпиляции</w:t>
      </w:r>
      <w:r>
        <w:t>.</w:t>
      </w:r>
    </w:p>
    <w:p w:rsidR="00970BC1" w:rsidRDefault="00970BC1" w:rsidP="00970BC1">
      <w:pPr>
        <w:pStyle w:val="a4"/>
        <w:ind w:left="360"/>
      </w:pPr>
      <w:r>
        <w:t xml:space="preserve">9.7. </w:t>
      </w:r>
      <w:r w:rsidR="00FB5140" w:rsidRPr="00E902D4">
        <w:t xml:space="preserve">Аппараты для газожидкостного </w:t>
      </w:r>
      <w:proofErr w:type="spellStart"/>
      <w:r w:rsidR="00FB5140" w:rsidRPr="00E902D4">
        <w:t>пилинга</w:t>
      </w:r>
      <w:proofErr w:type="spellEnd"/>
    </w:p>
    <w:p w:rsidR="00FB5140" w:rsidRDefault="00FB5140" w:rsidP="00970BC1">
      <w:pPr>
        <w:pStyle w:val="a4"/>
        <w:ind w:left="360"/>
      </w:pPr>
      <w:r>
        <w:t xml:space="preserve">9.8. </w:t>
      </w:r>
      <w:r w:rsidRPr="00E902D4">
        <w:t>Аппараты для терапии лица</w:t>
      </w:r>
    </w:p>
    <w:p w:rsidR="00FB5140" w:rsidRDefault="00FB5140" w:rsidP="00970BC1">
      <w:pPr>
        <w:pStyle w:val="a4"/>
        <w:ind w:left="360"/>
      </w:pPr>
      <w:r>
        <w:t xml:space="preserve">9.9. </w:t>
      </w:r>
      <w:r w:rsidRPr="00FB5140">
        <w:t>Аппараты для RF-</w:t>
      </w:r>
      <w:proofErr w:type="spellStart"/>
      <w:r w:rsidRPr="00FB5140">
        <w:t>лифтинга</w:t>
      </w:r>
      <w:proofErr w:type="spellEnd"/>
      <w:r w:rsidRPr="00FB5140">
        <w:t xml:space="preserve"> лица</w:t>
      </w:r>
    </w:p>
    <w:p w:rsidR="00907D89" w:rsidRDefault="00907D89" w:rsidP="00970BC1">
      <w:pPr>
        <w:pStyle w:val="a4"/>
        <w:ind w:left="360"/>
      </w:pPr>
    </w:p>
    <w:p w:rsidR="00CA5A43" w:rsidRDefault="00CA5A43" w:rsidP="007B602F">
      <w:pPr>
        <w:pStyle w:val="a4"/>
        <w:numPr>
          <w:ilvl w:val="0"/>
          <w:numId w:val="4"/>
        </w:numPr>
      </w:pPr>
      <w:r>
        <w:lastRenderedPageBreak/>
        <w:t xml:space="preserve">Убираем все </w:t>
      </w:r>
      <w:r w:rsidR="007B3261">
        <w:t>бренды от старых товаров их там 14 логотипов (потом поставим новые)</w:t>
      </w:r>
      <w:r w:rsidR="00907D89">
        <w:t xml:space="preserve"> </w:t>
      </w:r>
    </w:p>
    <w:p w:rsidR="00CA5A43" w:rsidRPr="003A0D7A" w:rsidRDefault="003A0D7A" w:rsidP="003A0D7A">
      <w:pPr>
        <w:pStyle w:val="shadow-text"/>
        <w:shd w:val="clear" w:color="auto" w:fill="FFFFFF"/>
        <w:spacing w:before="150" w:beforeAutospacing="0" w:after="150" w:afterAutospacing="0" w:line="330" w:lineRule="atLeast"/>
        <w:ind w:right="300"/>
        <w:jc w:val="center"/>
        <w:rPr>
          <w:rFonts w:ascii="Elektra Light Pro Bold" w:hAnsi="Elektra Light Pro Bold"/>
          <w:color w:val="FFFFFF"/>
          <w:sz w:val="30"/>
          <w:szCs w:val="30"/>
        </w:rPr>
      </w:pPr>
      <w:r>
        <w:t xml:space="preserve">Меняем информацию на странице при нажатии на текст «Выезд мастера к заказчику» </w:t>
      </w:r>
      <w:hyperlink r:id="rId9" w:history="1">
        <w:r w:rsidR="00CA5A43" w:rsidRPr="00D16841">
          <w:rPr>
            <w:rStyle w:val="a3"/>
          </w:rPr>
          <w:t>https://evrobonus.ru/index.php?route=citycard/application</w:t>
        </w:r>
      </w:hyperlink>
      <w:r w:rsidR="00CA5A43">
        <w:t xml:space="preserve"> на «</w:t>
      </w:r>
      <w:r w:rsidR="00CA5A43">
        <w:rPr>
          <w:rFonts w:ascii="Elektra Light Pro" w:hAnsi="Elektra Light Pro"/>
          <w:color w:val="000000"/>
          <w:sz w:val="21"/>
          <w:szCs w:val="21"/>
        </w:rPr>
        <w:t>Сломался гибридный лазер? Не работает аппарат для коррекции фигуры? Нужно заправить картридж или заменить расходные материалы? По этим и другим вопросам, связанным с работой косметологического и медицинского оборудования, обращайтесь в ЕВРОБОНУС!</w:t>
      </w:r>
    </w:p>
    <w:p w:rsidR="00CA5A43" w:rsidRDefault="00CA5A43" w:rsidP="00CA5A43">
      <w:pPr>
        <w:pStyle w:val="a5"/>
        <w:shd w:val="clear" w:color="auto" w:fill="FFFFFF"/>
        <w:spacing w:before="0" w:beforeAutospacing="0" w:after="150" w:afterAutospacing="0"/>
        <w:rPr>
          <w:rFonts w:ascii="Elektra Light Pro" w:hAnsi="Elektra Light Pro"/>
          <w:color w:val="000000"/>
          <w:sz w:val="21"/>
          <w:szCs w:val="21"/>
        </w:rPr>
      </w:pPr>
      <w:r>
        <w:rPr>
          <w:rFonts w:ascii="Elektra Light Pro" w:hAnsi="Elektra Light Pro"/>
          <w:color w:val="000000"/>
          <w:sz w:val="21"/>
          <w:szCs w:val="21"/>
        </w:rPr>
        <w:t>Чтобы вызвать инженера, заполните простую форму, расположенную на этой странице.</w:t>
      </w:r>
    </w:p>
    <w:p w:rsidR="00CA5A43" w:rsidRDefault="00CA5A43" w:rsidP="00CA5A43">
      <w:pPr>
        <w:pStyle w:val="a5"/>
        <w:shd w:val="clear" w:color="auto" w:fill="FFFFFF"/>
        <w:spacing w:before="0" w:beforeAutospacing="0" w:after="150" w:afterAutospacing="0"/>
        <w:rPr>
          <w:rFonts w:ascii="Elektra Light Pro" w:hAnsi="Elektra Light Pro"/>
          <w:color w:val="000000"/>
          <w:sz w:val="21"/>
          <w:szCs w:val="21"/>
        </w:rPr>
      </w:pPr>
      <w:r>
        <w:rPr>
          <w:rFonts w:ascii="Elektra Light Pro" w:hAnsi="Elektra Light Pro"/>
          <w:color w:val="000000"/>
          <w:sz w:val="21"/>
          <w:szCs w:val="21"/>
        </w:rPr>
        <w:t>Постарайтесь предоставить как можно больше информации по вашему вопросу. Подробно опишите неисправность, укажите производителя и модель устройства. Чем больше информации вы предоставите, тем быстрее инженер сможет решить вашу проблему.</w:t>
      </w:r>
    </w:p>
    <w:p w:rsidR="00CA5A43" w:rsidRDefault="00CA5A43" w:rsidP="00CA5A43">
      <w:pPr>
        <w:pStyle w:val="a5"/>
        <w:shd w:val="clear" w:color="auto" w:fill="FFFFFF"/>
        <w:spacing w:before="0" w:beforeAutospacing="0" w:after="150" w:afterAutospacing="0"/>
        <w:rPr>
          <w:rFonts w:ascii="Elektra Light Pro" w:hAnsi="Elektra Light Pro"/>
          <w:color w:val="000000"/>
          <w:sz w:val="21"/>
          <w:szCs w:val="21"/>
        </w:rPr>
      </w:pPr>
      <w:r>
        <w:rPr>
          <w:rFonts w:ascii="Elektra Light Pro" w:hAnsi="Elektra Light Pro"/>
          <w:color w:val="000000"/>
          <w:sz w:val="21"/>
          <w:szCs w:val="21"/>
        </w:rPr>
        <w:t xml:space="preserve">Наш </w:t>
      </w:r>
      <w:proofErr w:type="spellStart"/>
      <w:r>
        <w:rPr>
          <w:rFonts w:ascii="Elektra Light Pro" w:hAnsi="Elektra Light Pro"/>
          <w:color w:val="000000"/>
          <w:sz w:val="21"/>
          <w:szCs w:val="21"/>
        </w:rPr>
        <w:t>online</w:t>
      </w:r>
      <w:proofErr w:type="spellEnd"/>
      <w:r>
        <w:rPr>
          <w:rFonts w:ascii="Elektra Light Pro" w:hAnsi="Elektra Light Pro"/>
          <w:color w:val="000000"/>
          <w:sz w:val="21"/>
          <w:szCs w:val="21"/>
        </w:rPr>
        <w:t>-сервис осуществляет круглосуточный прием онлайн-заявок. Заявки, оставленные до 16 часов, обслуживаются уже на следующий день. Однако если проблема требует незамедлительного решения, возможна скорая помощь для офиса в день обращения с доплатой за срочность.</w:t>
      </w:r>
    </w:p>
    <w:p w:rsidR="00CA5A43" w:rsidRDefault="00CA5A43" w:rsidP="00CA5A43">
      <w:pPr>
        <w:pStyle w:val="a5"/>
        <w:shd w:val="clear" w:color="auto" w:fill="FFFFFF"/>
        <w:spacing w:before="0" w:beforeAutospacing="0" w:after="150" w:afterAutospacing="0"/>
        <w:rPr>
          <w:rFonts w:ascii="Elektra Light Pro" w:hAnsi="Elektra Light Pro"/>
          <w:color w:val="000000"/>
          <w:sz w:val="21"/>
          <w:szCs w:val="21"/>
        </w:rPr>
      </w:pPr>
      <w:r>
        <w:rPr>
          <w:rFonts w:ascii="Elektra Light Pro" w:hAnsi="Elektra Light Pro"/>
          <w:color w:val="000000"/>
          <w:sz w:val="21"/>
          <w:szCs w:val="21"/>
        </w:rPr>
        <w:t>Мы предлагаем широчайший спектр услуг по ремонту и обслуживанию медицинской техники. Теперь вы знаете, куда обратиться, если нужно починить косметологическое оборудование, заменить картриджи, заказать сервисное обслуживание медицинских аппаратов. Ведь своевременная замена изношенных деталей позволит избежать внезапных поломок и о</w:t>
      </w:r>
      <w:r w:rsidR="002E0C36">
        <w:rPr>
          <w:rFonts w:ascii="Elektra Light Pro" w:hAnsi="Elektra Light Pro"/>
          <w:color w:val="000000"/>
          <w:sz w:val="21"/>
          <w:szCs w:val="21"/>
        </w:rPr>
        <w:t>беспечит оптимизацию расходов до 3</w:t>
      </w:r>
      <w:r>
        <w:rPr>
          <w:rFonts w:ascii="Elektra Light Pro" w:hAnsi="Elektra Light Pro"/>
          <w:color w:val="000000"/>
          <w:sz w:val="21"/>
          <w:szCs w:val="21"/>
        </w:rPr>
        <w:t>0%.</w:t>
      </w:r>
    </w:p>
    <w:p w:rsidR="003A0D7A" w:rsidRPr="003A0D7A" w:rsidRDefault="003A0D7A" w:rsidP="00CA5A43">
      <w:pPr>
        <w:pStyle w:val="a5"/>
        <w:shd w:val="clear" w:color="auto" w:fill="FFFFFF"/>
        <w:spacing w:before="0" w:beforeAutospacing="0" w:after="150" w:afterAutospacing="0"/>
        <w:rPr>
          <w:rFonts w:ascii="Elektra Light Pro" w:hAnsi="Elektra Light Pro"/>
          <w:color w:val="000000"/>
          <w:sz w:val="21"/>
          <w:szCs w:val="21"/>
        </w:rPr>
      </w:pPr>
      <w:r>
        <w:rPr>
          <w:rFonts w:ascii="Elektra Light Pro" w:hAnsi="Elektra Light Pro"/>
          <w:color w:val="000000"/>
          <w:sz w:val="21"/>
          <w:szCs w:val="21"/>
        </w:rPr>
        <w:t>Меняем логотип в нижнем левом углу подвала на «</w:t>
      </w:r>
      <w:r>
        <w:rPr>
          <w:rFonts w:ascii="Elektra Light Pro" w:hAnsi="Elektra Light Pro"/>
          <w:color w:val="000000"/>
          <w:sz w:val="21"/>
          <w:szCs w:val="21"/>
          <w:lang w:val="en-US"/>
        </w:rPr>
        <w:t>EVROBONUS</w:t>
      </w:r>
      <w:r>
        <w:rPr>
          <w:rFonts w:ascii="Elektra Light Pro" w:hAnsi="Elektra Light Pro"/>
          <w:color w:val="000000"/>
          <w:sz w:val="21"/>
          <w:szCs w:val="21"/>
        </w:rPr>
        <w:t>»</w:t>
      </w:r>
    </w:p>
    <w:p w:rsidR="00CA5A43" w:rsidRDefault="003A0D7A" w:rsidP="003A0D7A">
      <w:pPr>
        <w:pStyle w:val="a4"/>
      </w:pPr>
      <w:r>
        <w:t>Меняем номер телефона в подвале на 8 (812) 313-23-46 Сервис</w:t>
      </w:r>
    </w:p>
    <w:p w:rsidR="003A0D7A" w:rsidRDefault="003A0D7A" w:rsidP="003A0D7A">
      <w:pPr>
        <w:pStyle w:val="a4"/>
      </w:pPr>
      <w:r>
        <w:t>Меняем номер телефона в подвале на 8 (812) 313-23-46 Онлайн-магазин</w:t>
      </w:r>
    </w:p>
    <w:p w:rsidR="003A0D7A" w:rsidRDefault="003A0D7A" w:rsidP="003A0D7A">
      <w:pPr>
        <w:pStyle w:val="a4"/>
      </w:pPr>
      <w:r>
        <w:t xml:space="preserve">Меняем текст у почты </w:t>
      </w:r>
      <w:hyperlink r:id="rId10" w:history="1">
        <w:r w:rsidRPr="003A0D7A">
          <w:rPr>
            <w:rFonts w:ascii="Elektra Light Pro" w:hAnsi="Elektra Light Pro"/>
            <w:b/>
            <w:bCs/>
            <w:color w:val="0089FF"/>
            <w:u w:val="single"/>
            <w:shd w:val="clear" w:color="auto" w:fill="282828"/>
          </w:rPr>
          <w:t>service@evrobonus.ru</w:t>
        </w:r>
      </w:hyperlink>
      <w:r>
        <w:t xml:space="preserve"> на Ремонт техники</w:t>
      </w:r>
    </w:p>
    <w:p w:rsidR="003A0D7A" w:rsidRDefault="00613524" w:rsidP="003A0D7A">
      <w:pPr>
        <w:pStyle w:val="a4"/>
      </w:pPr>
      <w:r>
        <w:t>Меняем информацию на правой верхней части картинки.</w:t>
      </w:r>
    </w:p>
    <w:p w:rsidR="00613524" w:rsidRDefault="00613524" w:rsidP="003A0D7A">
      <w:pPr>
        <w:pStyle w:val="a4"/>
      </w:pPr>
      <w:r>
        <w:t>Меняем информацию на картинке «телефон» рядом с кружкой кофе.</w:t>
      </w:r>
    </w:p>
    <w:p w:rsidR="00613524" w:rsidRDefault="00613524" w:rsidP="003A0D7A">
      <w:pPr>
        <w:pStyle w:val="a4"/>
      </w:pPr>
      <w:r>
        <w:t>Меняем информацию в левом нижнем углу подвала на текст «</w:t>
      </w:r>
      <w:r w:rsidRPr="00613524">
        <w:t xml:space="preserve">@2021 </w:t>
      </w:r>
      <w:r>
        <w:rPr>
          <w:lang w:val="en-US"/>
        </w:rPr>
        <w:t>EVROBONUS</w:t>
      </w:r>
      <w:r>
        <w:t>»</w:t>
      </w:r>
    </w:p>
    <w:p w:rsidR="00C82C58" w:rsidRDefault="00C82C58" w:rsidP="003A0D7A">
      <w:pPr>
        <w:pStyle w:val="a4"/>
      </w:pPr>
    </w:p>
    <w:p w:rsidR="00C82C58" w:rsidRDefault="00C82C58" w:rsidP="003A0D7A">
      <w:pPr>
        <w:pStyle w:val="a4"/>
      </w:pPr>
    </w:p>
    <w:p w:rsidR="00C82C58" w:rsidRDefault="00C82C58" w:rsidP="003A0D7A">
      <w:pPr>
        <w:pStyle w:val="a4"/>
        <w:rPr>
          <w:b/>
        </w:rPr>
      </w:pPr>
      <w:r w:rsidRPr="00C82C58">
        <w:rPr>
          <w:b/>
        </w:rPr>
        <w:t>На типовых</w:t>
      </w:r>
      <w:r>
        <w:rPr>
          <w:b/>
        </w:rPr>
        <w:t xml:space="preserve"> страницах товарных предложений, как один из примеров товара: </w:t>
      </w:r>
      <w:hyperlink r:id="rId11" w:history="1">
        <w:r w:rsidRPr="00D42057">
          <w:rPr>
            <w:rStyle w:val="a3"/>
            <w:b/>
          </w:rPr>
          <w:t>https://evrobonus.ru/baraban-sovmestimyj-novyj-xerox-113r00773-dlja-phaser-3610-3655-3615-85k.html</w:t>
        </w:r>
      </w:hyperlink>
    </w:p>
    <w:p w:rsidR="00C82C58" w:rsidRPr="00C82C58" w:rsidRDefault="00C82C58" w:rsidP="00C82C58">
      <w:pPr>
        <w:pStyle w:val="a4"/>
        <w:numPr>
          <w:ilvl w:val="0"/>
          <w:numId w:val="3"/>
        </w:numPr>
        <w:rPr>
          <w:color w:val="FF0000"/>
        </w:rPr>
      </w:pPr>
      <w:r>
        <w:t xml:space="preserve">Меняем часть текста на вкладке «Правила оплаты», убираем из текста </w:t>
      </w:r>
      <w:r w:rsidRPr="00C82C58">
        <w:rPr>
          <w:color w:val="FF0000"/>
        </w:rPr>
        <w:t>«</w:t>
      </w:r>
      <w:r w:rsidRPr="00C82C58">
        <w:rPr>
          <w:rFonts w:ascii="Elektra Light Pro" w:hAnsi="Elektra Light Pro"/>
          <w:i/>
          <w:iCs/>
          <w:color w:val="FF0000"/>
          <w:sz w:val="27"/>
          <w:szCs w:val="27"/>
          <w:shd w:val="clear" w:color="auto" w:fill="ECF8FD"/>
        </w:rPr>
        <w:t>ОАО «ПСКБ</w:t>
      </w:r>
      <w:r w:rsidRPr="00C82C58">
        <w:rPr>
          <w:rFonts w:ascii="Elektra Light Pro" w:hAnsi="Elektra Light Pro"/>
          <w:i/>
          <w:iCs/>
          <w:color w:val="FF0000"/>
          <w:sz w:val="27"/>
          <w:szCs w:val="27"/>
          <w:shd w:val="clear" w:color="auto" w:fill="ECF8FD"/>
        </w:rPr>
        <w:t xml:space="preserve">», </w:t>
      </w:r>
    </w:p>
    <w:p w:rsidR="00C82C58" w:rsidRDefault="00C82C58" w:rsidP="00C82C58">
      <w:pPr>
        <w:pStyle w:val="a4"/>
        <w:ind w:left="1440"/>
        <w:rPr>
          <w:rFonts w:ascii="Elektra Light Pro" w:hAnsi="Elektra Light Pro"/>
          <w:i/>
          <w:iCs/>
          <w:color w:val="000000"/>
          <w:sz w:val="27"/>
          <w:szCs w:val="27"/>
          <w:shd w:val="clear" w:color="auto" w:fill="ECF8FD"/>
        </w:rPr>
      </w:pPr>
      <w:r>
        <w:rPr>
          <w:rFonts w:ascii="Elektra Light Pro" w:hAnsi="Elektra Light Pro"/>
          <w:i/>
          <w:iCs/>
          <w:color w:val="000000"/>
          <w:sz w:val="27"/>
          <w:szCs w:val="27"/>
          <w:shd w:val="clear" w:color="auto" w:fill="ECF8FD"/>
        </w:rPr>
        <w:t xml:space="preserve">Такое есть в двух местах в общем тексте (1.1. </w:t>
      </w:r>
      <w:r>
        <w:rPr>
          <w:rFonts w:ascii="Elektra Light Pro" w:hAnsi="Elektra Light Pro"/>
          <w:i/>
          <w:iCs/>
          <w:color w:val="000000"/>
          <w:sz w:val="27"/>
          <w:szCs w:val="27"/>
          <w:shd w:val="clear" w:color="auto" w:fill="ECF8FD"/>
        </w:rPr>
        <w:t xml:space="preserve">К оплате принимаются карты, выпущенные банками, которые находятся на территории РФ. Обработка платежей проводится процессинговым центром Банка </w:t>
      </w:r>
      <w:r w:rsidRPr="00C82C58">
        <w:rPr>
          <w:rFonts w:ascii="Elektra Light Pro" w:hAnsi="Elektra Light Pro"/>
          <w:i/>
          <w:iCs/>
          <w:color w:val="FF0000"/>
          <w:sz w:val="27"/>
          <w:szCs w:val="27"/>
          <w:shd w:val="clear" w:color="auto" w:fill="ECF8FD"/>
        </w:rPr>
        <w:t>ОАО «ПСКБ</w:t>
      </w:r>
      <w:r>
        <w:rPr>
          <w:rFonts w:ascii="Elektra Light Pro" w:hAnsi="Elektra Light Pro"/>
          <w:i/>
          <w:iCs/>
          <w:color w:val="000000"/>
          <w:sz w:val="27"/>
          <w:szCs w:val="27"/>
          <w:shd w:val="clear" w:color="auto" w:fill="ECF8FD"/>
        </w:rPr>
        <w:t>».</w:t>
      </w:r>
      <w:r>
        <w:rPr>
          <w:rFonts w:ascii="Elektra Light Pro" w:hAnsi="Elektra Light Pro"/>
          <w:i/>
          <w:iCs/>
          <w:color w:val="000000"/>
          <w:sz w:val="27"/>
          <w:szCs w:val="27"/>
          <w:shd w:val="clear" w:color="auto" w:fill="ECF8FD"/>
        </w:rPr>
        <w:t>)</w:t>
      </w:r>
    </w:p>
    <w:p w:rsidR="00C82C58" w:rsidRDefault="00C82C58" w:rsidP="00C82C58">
      <w:pPr>
        <w:pStyle w:val="a4"/>
        <w:ind w:left="1440"/>
        <w:rPr>
          <w:rFonts w:ascii="Elektra Light Pro" w:hAnsi="Elektra Light Pro"/>
          <w:color w:val="000000"/>
          <w:sz w:val="21"/>
          <w:szCs w:val="21"/>
          <w:shd w:val="clear" w:color="auto" w:fill="ECF8FD"/>
        </w:rPr>
      </w:pPr>
      <w:r>
        <w:rPr>
          <w:rFonts w:ascii="Elektra Light Pro" w:hAnsi="Elektra Light Pro"/>
          <w:i/>
          <w:iCs/>
          <w:color w:val="000000"/>
          <w:sz w:val="27"/>
          <w:szCs w:val="27"/>
          <w:shd w:val="clear" w:color="auto" w:fill="ECF8FD"/>
        </w:rPr>
        <w:t xml:space="preserve"> (1.2. </w:t>
      </w:r>
      <w:r>
        <w:rPr>
          <w:rFonts w:ascii="Elektra Light Pro" w:hAnsi="Elektra Light Pro"/>
          <w:color w:val="000000"/>
          <w:sz w:val="21"/>
          <w:szCs w:val="21"/>
          <w:shd w:val="clear" w:color="auto" w:fill="ECF8FD"/>
        </w:rPr>
        <w:t xml:space="preserve">Наш Магазин не собирает и не хранит данных о банковских картах клиента. При оплате заказа с помощью пластиковой карты все данные вводятся на защищенной странице сайта банка </w:t>
      </w:r>
      <w:r w:rsidRPr="00C82C58">
        <w:rPr>
          <w:rFonts w:ascii="Elektra Light Pro" w:hAnsi="Elektra Light Pro"/>
          <w:color w:val="FF0000"/>
          <w:sz w:val="21"/>
          <w:szCs w:val="21"/>
          <w:shd w:val="clear" w:color="auto" w:fill="ECF8FD"/>
        </w:rPr>
        <w:t>ОАО «ПСКБ</w:t>
      </w:r>
      <w:r>
        <w:rPr>
          <w:rFonts w:ascii="Elektra Light Pro" w:hAnsi="Elektra Light Pro"/>
          <w:color w:val="000000"/>
          <w:sz w:val="21"/>
          <w:szCs w:val="21"/>
          <w:shd w:val="clear" w:color="auto" w:fill="ECF8FD"/>
        </w:rPr>
        <w:t>»</w:t>
      </w:r>
      <w:proofErr w:type="gramStart"/>
      <w:r>
        <w:rPr>
          <w:rFonts w:ascii="Elektra Light Pro" w:hAnsi="Elektra Light Pro"/>
          <w:color w:val="000000"/>
          <w:sz w:val="21"/>
          <w:szCs w:val="21"/>
          <w:shd w:val="clear" w:color="auto" w:fill="ECF8FD"/>
        </w:rPr>
        <w:t>. </w:t>
      </w:r>
      <w:r>
        <w:rPr>
          <w:rFonts w:ascii="Elektra Light Pro" w:hAnsi="Elektra Light Pro"/>
          <w:color w:val="000000"/>
          <w:sz w:val="21"/>
          <w:szCs w:val="21"/>
          <w:shd w:val="clear" w:color="auto" w:fill="ECF8FD"/>
        </w:rPr>
        <w:t>)</w:t>
      </w:r>
      <w:proofErr w:type="gramEnd"/>
      <w:r>
        <w:rPr>
          <w:rFonts w:ascii="Elektra Light Pro" w:hAnsi="Elektra Light Pro"/>
          <w:color w:val="000000"/>
          <w:sz w:val="21"/>
          <w:szCs w:val="21"/>
          <w:shd w:val="clear" w:color="auto" w:fill="ECF8FD"/>
        </w:rPr>
        <w:t xml:space="preserve"> </w:t>
      </w:r>
    </w:p>
    <w:p w:rsidR="00350DDA" w:rsidRPr="00350DDA" w:rsidRDefault="00C82C58" w:rsidP="00C82C58">
      <w:pPr>
        <w:pStyle w:val="a4"/>
        <w:numPr>
          <w:ilvl w:val="0"/>
          <w:numId w:val="3"/>
        </w:numPr>
        <w:rPr>
          <w:rStyle w:val="a6"/>
          <w:b w:val="0"/>
          <w:bCs w:val="0"/>
        </w:rPr>
      </w:pPr>
      <w:r>
        <w:t>Меняем информацию на вкладке с текстом «Как сделать заказ», убираем из общего текста это «</w:t>
      </w:r>
      <w:r>
        <w:rPr>
          <w:rStyle w:val="a6"/>
          <w:rFonts w:ascii="Elektra Light Pro" w:hAnsi="Elektra Light Pro"/>
          <w:color w:val="000000"/>
          <w:sz w:val="21"/>
          <w:szCs w:val="21"/>
          <w:shd w:val="clear" w:color="auto" w:fill="ECF8FD"/>
        </w:rPr>
        <w:t>Реквизиты организации</w:t>
      </w:r>
      <w:r>
        <w:rPr>
          <w:rStyle w:val="a6"/>
          <w:rFonts w:ascii="Elektra Light Pro" w:hAnsi="Elektra Light Pro"/>
          <w:color w:val="000000"/>
          <w:sz w:val="21"/>
          <w:szCs w:val="21"/>
          <w:shd w:val="clear" w:color="auto" w:fill="ECF8FD"/>
        </w:rPr>
        <w:t xml:space="preserve"> и далее все реквизиты </w:t>
      </w:r>
      <w:r w:rsidR="00350DDA">
        <w:rPr>
          <w:rStyle w:val="a6"/>
          <w:rFonts w:ascii="Elektra Light Pro" w:hAnsi="Elektra Light Pro"/>
          <w:color w:val="000000"/>
          <w:sz w:val="21"/>
          <w:szCs w:val="21"/>
          <w:shd w:val="clear" w:color="auto" w:fill="ECF8FD"/>
        </w:rPr>
        <w:t>и информацию-</w:t>
      </w:r>
    </w:p>
    <w:p w:rsidR="00350DDA" w:rsidRPr="00C82C58" w:rsidRDefault="00350DDA" w:rsidP="00350DDA">
      <w:pPr>
        <w:pStyle w:val="a4"/>
        <w:ind w:left="851"/>
      </w:pPr>
      <w:r>
        <w:rPr>
          <w:rStyle w:val="a6"/>
          <w:rFonts w:ascii="Elektra Light Pro" w:hAnsi="Elektra Light Pro"/>
          <w:color w:val="000000"/>
          <w:sz w:val="21"/>
          <w:szCs w:val="21"/>
          <w:shd w:val="clear" w:color="auto" w:fill="ECF8FD"/>
        </w:rPr>
        <w:t xml:space="preserve"> </w:t>
      </w:r>
    </w:p>
    <w:tbl>
      <w:tblPr>
        <w:tblW w:w="17400" w:type="dxa"/>
        <w:shd w:val="clear" w:color="auto" w:fill="ECF8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9"/>
        <w:gridCol w:w="13921"/>
      </w:tblGrid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ООО «СИТИКАРД ГУРУ»</w:t>
            </w:r>
          </w:p>
        </w:tc>
      </w:tr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CDDA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ОГРН/ИНН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CDDA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1187847188297 / 7840082428</w:t>
            </w:r>
          </w:p>
        </w:tc>
      </w:tr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Телефон: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8(812)640-17-12</w:t>
            </w:r>
          </w:p>
        </w:tc>
      </w:tr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CDDA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Режим работы: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CDDA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ПН-ПТ 10:00-20:00, СБ 10:00-16:00, ВС 10:00-16:00</w:t>
            </w:r>
          </w:p>
        </w:tc>
      </w:tr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lastRenderedPageBreak/>
              <w:t>Физический адрес: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Санкт-Петербург, пр. Лиговский д.50 корпус 10 (Вывеска- "Курьерская компания Контакт")</w:t>
            </w:r>
          </w:p>
        </w:tc>
      </w:tr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CDDA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Юридический адрес: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CDDA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191119, РФ, г. Санкт-Петербург, пр., Лиговский д. 111-113-115 ЛИТЕР В, ПОМЕЩЕНИЕ 24-Н</w:t>
            </w:r>
          </w:p>
        </w:tc>
      </w:tr>
      <w:tr w:rsidR="00350DDA" w:rsidRPr="00350DDA" w:rsidTr="00350DDA"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350DDA"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CDDAFF"/>
              <w:bottom w:val="nil"/>
              <w:right w:val="nil"/>
            </w:tcBorders>
            <w:shd w:val="clear" w:color="auto" w:fill="ECF8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50DDA" w:rsidRPr="00350DDA" w:rsidRDefault="00350DDA" w:rsidP="00350DDA">
            <w:pPr>
              <w:spacing w:after="0" w:line="240" w:lineRule="auto"/>
              <w:jc w:val="center"/>
              <w:rPr>
                <w:rFonts w:ascii="Elektra Light Pro" w:eastAsia="Times New Roman" w:hAnsi="Elektra Light Pro" w:cs="Times New Roman"/>
                <w:color w:val="000000"/>
                <w:sz w:val="18"/>
                <w:szCs w:val="18"/>
                <w:lang w:eastAsia="ru-RU"/>
              </w:rPr>
            </w:pPr>
            <w:hyperlink r:id="rId12" w:history="1">
              <w:r w:rsidRPr="00350DDA">
                <w:rPr>
                  <w:rFonts w:ascii="Elektra Light Pro" w:eastAsia="Times New Roman" w:hAnsi="Elektra Light Pro" w:cs="Times New Roman"/>
                  <w:color w:val="0089FF"/>
                  <w:sz w:val="18"/>
                  <w:szCs w:val="18"/>
                  <w:u w:val="single"/>
                  <w:lang w:eastAsia="ru-RU"/>
                </w:rPr>
                <w:t>zakaz@evrobonus.ru</w:t>
              </w:r>
            </w:hyperlink>
          </w:p>
        </w:tc>
      </w:tr>
    </w:tbl>
    <w:p w:rsidR="00C82C58" w:rsidRPr="00C82C58" w:rsidRDefault="00C82C58" w:rsidP="00350DDA">
      <w:pPr>
        <w:pStyle w:val="a4"/>
        <w:ind w:left="851"/>
      </w:pPr>
    </w:p>
    <w:sectPr w:rsidR="00C82C58" w:rsidRPr="00C8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Elektra Light Pro Bold">
    <w:altName w:val="Times New Roman"/>
    <w:panose1 w:val="00000000000000000000"/>
    <w:charset w:val="00"/>
    <w:family w:val="roman"/>
    <w:notTrueType/>
    <w:pitch w:val="default"/>
  </w:font>
  <w:font w:name="Elektra Light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8D4"/>
    <w:multiLevelType w:val="hybridMultilevel"/>
    <w:tmpl w:val="821AB596"/>
    <w:lvl w:ilvl="0" w:tplc="C83AFE52">
      <w:start w:val="1"/>
      <w:numFmt w:val="decimal"/>
      <w:lvlText w:val="%1."/>
      <w:lvlJc w:val="left"/>
      <w:pPr>
        <w:ind w:left="85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0F5C7AC7"/>
    <w:multiLevelType w:val="multilevel"/>
    <w:tmpl w:val="EED86DD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6F55A6"/>
    <w:multiLevelType w:val="multilevel"/>
    <w:tmpl w:val="C0842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3B7808"/>
    <w:multiLevelType w:val="hybridMultilevel"/>
    <w:tmpl w:val="71F8C558"/>
    <w:lvl w:ilvl="0" w:tplc="5E1E1F3E">
      <w:start w:val="1"/>
      <w:numFmt w:val="decimal"/>
      <w:lvlText w:val="%1."/>
      <w:lvlJc w:val="left"/>
      <w:pPr>
        <w:ind w:left="1211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25"/>
    <w:rsid w:val="00091AF4"/>
    <w:rsid w:val="002B66C6"/>
    <w:rsid w:val="002E0C36"/>
    <w:rsid w:val="00350DDA"/>
    <w:rsid w:val="003A0D7A"/>
    <w:rsid w:val="003F1B48"/>
    <w:rsid w:val="00523E25"/>
    <w:rsid w:val="00613524"/>
    <w:rsid w:val="006A1113"/>
    <w:rsid w:val="0079598E"/>
    <w:rsid w:val="007B3261"/>
    <w:rsid w:val="007B602F"/>
    <w:rsid w:val="00907D89"/>
    <w:rsid w:val="00970BC1"/>
    <w:rsid w:val="00C82C58"/>
    <w:rsid w:val="00CA5A43"/>
    <w:rsid w:val="00D37C4A"/>
    <w:rsid w:val="00D617D9"/>
    <w:rsid w:val="00E3258C"/>
    <w:rsid w:val="00E902D4"/>
    <w:rsid w:val="00EE2E15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EB29"/>
  <w15:chartTrackingRefBased/>
  <w15:docId w15:val="{DB48DE88-114D-4FE5-8315-94DC0A02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E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2E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5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hadow-text">
    <w:name w:val="shadow-text"/>
    <w:basedOn w:val="a"/>
    <w:rsid w:val="00CA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A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82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robonus.ru/rasprodaja-kartridzh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robonus.ru/sotrudnichestvo" TargetMode="External"/><Relationship Id="rId12" Type="http://schemas.openxmlformats.org/officeDocument/2006/relationships/hyperlink" Target="mailto:zakaz@evrobonu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robonus.ru/novinki-kartridzhi" TargetMode="External"/><Relationship Id="rId11" Type="http://schemas.openxmlformats.org/officeDocument/2006/relationships/hyperlink" Target="https://evrobonus.ru/baraban-sovmestimyj-novyj-xerox-113r00773-dlja-phaser-3610-3655-3615-85k.html" TargetMode="External"/><Relationship Id="rId5" Type="http://schemas.openxmlformats.org/officeDocument/2006/relationships/hyperlink" Target="https://evrobonus.ru/" TargetMode="External"/><Relationship Id="rId10" Type="http://schemas.openxmlformats.org/officeDocument/2006/relationships/hyperlink" Target="mailto:service@evrobonu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robonus.ru/index.php?route=citycard/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2021-06-02T08:01:00Z</dcterms:created>
  <dcterms:modified xsi:type="dcterms:W3CDTF">2021-06-03T13:29:00Z</dcterms:modified>
</cp:coreProperties>
</file>