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4C" w:rsidRPr="001A193D" w:rsidRDefault="0052104C" w:rsidP="0052104C">
      <w:pPr>
        <w:ind w:left="1440" w:hanging="873"/>
        <w:rPr>
          <w:b/>
          <w:sz w:val="26"/>
          <w:szCs w:val="26"/>
          <w:lang w:val="ru-RU"/>
        </w:rPr>
      </w:pPr>
    </w:p>
    <w:p w:rsidR="0052104C" w:rsidRPr="001A193D" w:rsidRDefault="0052104C" w:rsidP="0052104C">
      <w:pPr>
        <w:ind w:left="1440" w:hanging="873"/>
        <w:rPr>
          <w:b/>
          <w:sz w:val="26"/>
          <w:szCs w:val="26"/>
          <w:lang w:val="ru-RU"/>
        </w:rPr>
      </w:pPr>
      <w:r w:rsidRPr="001A193D">
        <w:rPr>
          <w:b/>
          <w:sz w:val="26"/>
          <w:szCs w:val="26"/>
          <w:lang w:val="ru-RU"/>
        </w:rPr>
        <w:t>ОЦЕНИВАНИЕ</w:t>
      </w:r>
    </w:p>
    <w:p w:rsidR="0052104C" w:rsidRPr="001A193D" w:rsidRDefault="0052104C" w:rsidP="0052104C">
      <w:pPr>
        <w:ind w:left="1440" w:hanging="873"/>
        <w:rPr>
          <w:b/>
          <w:sz w:val="26"/>
          <w:szCs w:val="26"/>
          <w:lang w:val="ru-RU"/>
        </w:rPr>
      </w:pPr>
    </w:p>
    <w:p w:rsidR="0052104C" w:rsidRPr="0084608F" w:rsidRDefault="0084608F" w:rsidP="0052104C">
      <w:pPr>
        <w:ind w:left="1440" w:hanging="873"/>
        <w:rPr>
          <w:b/>
          <w:color w:val="ED7D31" w:themeColor="accent2"/>
          <w:sz w:val="26"/>
          <w:szCs w:val="26"/>
          <w:lang w:val="ru-RU"/>
        </w:rPr>
      </w:pPr>
      <w:r w:rsidRPr="0084608F">
        <w:rPr>
          <w:b/>
          <w:color w:val="ED7D31" w:themeColor="accent2"/>
          <w:sz w:val="26"/>
          <w:szCs w:val="26"/>
          <w:lang w:val="ru-RU"/>
        </w:rPr>
        <w:t>Необходимо</w:t>
      </w:r>
    </w:p>
    <w:p w:rsidR="0084608F" w:rsidRPr="0084608F" w:rsidRDefault="0084608F" w:rsidP="0052104C">
      <w:pPr>
        <w:ind w:left="1440" w:hanging="873"/>
        <w:rPr>
          <w:b/>
          <w:color w:val="5B9BD5" w:themeColor="accent1"/>
          <w:sz w:val="26"/>
          <w:szCs w:val="26"/>
          <w:lang w:val="ru-RU"/>
        </w:rPr>
      </w:pPr>
      <w:r w:rsidRPr="0084608F">
        <w:rPr>
          <w:b/>
          <w:color w:val="5B9BD5" w:themeColor="accent1"/>
          <w:sz w:val="26"/>
          <w:szCs w:val="26"/>
          <w:lang w:val="ru-RU"/>
        </w:rPr>
        <w:t>Дополнительно</w:t>
      </w:r>
    </w:p>
    <w:p w:rsidR="0052104C" w:rsidRPr="001A193D" w:rsidRDefault="0052104C" w:rsidP="0052104C">
      <w:pPr>
        <w:ind w:left="567"/>
        <w:rPr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6"/>
        <w:gridCol w:w="1968"/>
        <w:gridCol w:w="1511"/>
        <w:gridCol w:w="1414"/>
      </w:tblGrid>
      <w:tr w:rsidR="00DF117D" w:rsidTr="00DF117D">
        <w:tc>
          <w:tcPr>
            <w:tcW w:w="2206" w:type="dxa"/>
          </w:tcPr>
          <w:p w:rsidR="00DF117D" w:rsidRDefault="00DF117D"/>
        </w:tc>
        <w:tc>
          <w:tcPr>
            <w:tcW w:w="1968" w:type="dxa"/>
          </w:tcPr>
          <w:p w:rsidR="00DF117D" w:rsidRPr="00DF117D" w:rsidRDefault="00DF117D">
            <w:pPr>
              <w:rPr>
                <w:lang w:val="ru-RU"/>
              </w:rPr>
            </w:pPr>
            <w:r>
              <w:rPr>
                <w:lang w:val="ru-RU"/>
              </w:rPr>
              <w:t>Лабораторный практикум</w:t>
            </w:r>
          </w:p>
        </w:tc>
        <w:tc>
          <w:tcPr>
            <w:tcW w:w="1511" w:type="dxa"/>
          </w:tcPr>
          <w:p w:rsidR="00DF117D" w:rsidRDefault="00DF117D">
            <w:pPr>
              <w:rPr>
                <w:lang w:val="ru-RU"/>
              </w:rPr>
            </w:pPr>
            <w:r>
              <w:rPr>
                <w:lang w:val="ru-RU"/>
              </w:rPr>
              <w:t>Теория</w:t>
            </w:r>
          </w:p>
          <w:p w:rsidR="00DF117D" w:rsidRPr="00DF117D" w:rsidRDefault="00DF117D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proofErr w:type="gramStart"/>
            <w:r>
              <w:rPr>
                <w:lang w:val="ru-RU"/>
              </w:rPr>
              <w:t>вопросы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4" w:type="dxa"/>
          </w:tcPr>
          <w:p w:rsidR="00DF117D" w:rsidRPr="00DF117D" w:rsidRDefault="00DF117D">
            <w:pPr>
              <w:rPr>
                <w:lang w:val="ru-RU"/>
              </w:rPr>
            </w:pPr>
            <w:r>
              <w:rPr>
                <w:lang w:val="ru-RU"/>
              </w:rPr>
              <w:t>Лекции</w:t>
            </w:r>
          </w:p>
        </w:tc>
      </w:tr>
      <w:tr w:rsidR="00DF117D" w:rsidTr="0084608F">
        <w:tc>
          <w:tcPr>
            <w:tcW w:w="2206" w:type="dxa"/>
          </w:tcPr>
          <w:p w:rsidR="00DF117D" w:rsidRDefault="00DF117D">
            <w:r>
              <w:rPr>
                <w:sz w:val="26"/>
                <w:szCs w:val="26"/>
                <w:lang w:val="ru-RU"/>
              </w:rPr>
              <w:t>Н</w:t>
            </w:r>
            <w:r w:rsidRPr="001A193D">
              <w:rPr>
                <w:sz w:val="26"/>
                <w:szCs w:val="26"/>
                <w:lang w:val="ru-RU"/>
              </w:rPr>
              <w:t>епрерывное вейвлет- преобразование</w:t>
            </w:r>
          </w:p>
        </w:tc>
        <w:tc>
          <w:tcPr>
            <w:tcW w:w="1968" w:type="dxa"/>
            <w:shd w:val="clear" w:color="auto" w:fill="FFC000"/>
            <w:vAlign w:val="center"/>
          </w:tcPr>
          <w:p w:rsidR="00DF117D" w:rsidRPr="0084608F" w:rsidRDefault="00DF117D" w:rsidP="0084608F">
            <w:pPr>
              <w:jc w:val="center"/>
              <w:rPr>
                <w:lang w:val="ru-RU"/>
              </w:rPr>
            </w:pPr>
            <w:r w:rsidRPr="0084608F">
              <w:rPr>
                <w:lang w:val="ru-RU"/>
              </w:rPr>
              <w:t>20</w:t>
            </w:r>
            <w:r w:rsidR="0084608F">
              <w:rPr>
                <w:lang w:val="ru-RU"/>
              </w:rPr>
              <w:t xml:space="preserve"> баллов (макс)</w:t>
            </w:r>
          </w:p>
        </w:tc>
        <w:tc>
          <w:tcPr>
            <w:tcW w:w="1511" w:type="dxa"/>
            <w:shd w:val="clear" w:color="auto" w:fill="FFC000"/>
            <w:vAlign w:val="center"/>
          </w:tcPr>
          <w:p w:rsidR="00DF117D" w:rsidRPr="0084608F" w:rsidRDefault="00DF117D" w:rsidP="0084608F">
            <w:pPr>
              <w:jc w:val="center"/>
              <w:rPr>
                <w:lang w:val="ru-RU"/>
              </w:rPr>
            </w:pPr>
            <w:r w:rsidRPr="0084608F">
              <w:rPr>
                <w:lang w:val="ru-RU"/>
              </w:rPr>
              <w:t>10</w:t>
            </w:r>
            <w:r w:rsidR="0084608F">
              <w:rPr>
                <w:lang w:val="ru-RU"/>
              </w:rPr>
              <w:t xml:space="preserve"> баллов (макс)</w:t>
            </w:r>
          </w:p>
        </w:tc>
        <w:tc>
          <w:tcPr>
            <w:tcW w:w="1414" w:type="dxa"/>
            <w:vMerge w:val="restart"/>
            <w:shd w:val="clear" w:color="auto" w:fill="BDD6EE" w:themeFill="accent1" w:themeFillTint="66"/>
          </w:tcPr>
          <w:p w:rsidR="0084608F" w:rsidRDefault="0084608F">
            <w:pPr>
              <w:rPr>
                <w:shd w:val="clear" w:color="auto" w:fill="BDD6EE" w:themeFill="accent1" w:themeFillTint="66"/>
                <w:lang w:val="ru-RU"/>
              </w:rPr>
            </w:pPr>
          </w:p>
          <w:p w:rsidR="00DF117D" w:rsidRPr="00DF117D" w:rsidRDefault="00DF117D">
            <w:pPr>
              <w:rPr>
                <w:lang w:val="ru-RU"/>
              </w:rPr>
            </w:pPr>
            <w:r w:rsidRPr="0084608F">
              <w:rPr>
                <w:shd w:val="clear" w:color="auto" w:fill="BDD6EE" w:themeFill="accent1" w:themeFillTint="66"/>
                <w:lang w:val="ru-RU"/>
              </w:rPr>
              <w:t>+</w:t>
            </w:r>
            <w:r>
              <w:rPr>
                <w:lang w:val="ru-RU"/>
              </w:rPr>
              <w:t>3 балла за каждую лекцию</w:t>
            </w:r>
          </w:p>
        </w:tc>
      </w:tr>
      <w:tr w:rsidR="00DF117D" w:rsidTr="0084608F">
        <w:tc>
          <w:tcPr>
            <w:tcW w:w="2206" w:type="dxa"/>
          </w:tcPr>
          <w:p w:rsidR="00DF117D" w:rsidRDefault="00DF117D">
            <w:r>
              <w:rPr>
                <w:sz w:val="26"/>
                <w:szCs w:val="26"/>
                <w:lang w:val="ru-RU"/>
              </w:rPr>
              <w:t>Дискретное</w:t>
            </w:r>
            <w:r w:rsidRPr="001A193D">
              <w:rPr>
                <w:sz w:val="26"/>
                <w:szCs w:val="26"/>
                <w:lang w:val="ru-RU"/>
              </w:rPr>
              <w:t xml:space="preserve"> вейвлет- преобразование</w:t>
            </w:r>
          </w:p>
        </w:tc>
        <w:tc>
          <w:tcPr>
            <w:tcW w:w="1968" w:type="dxa"/>
            <w:shd w:val="clear" w:color="auto" w:fill="FFC000"/>
            <w:vAlign w:val="center"/>
          </w:tcPr>
          <w:p w:rsidR="00DF117D" w:rsidRPr="0084608F" w:rsidRDefault="0084608F" w:rsidP="0084608F">
            <w:pPr>
              <w:jc w:val="center"/>
              <w:rPr>
                <w:lang w:val="ru-RU"/>
              </w:rPr>
            </w:pPr>
            <w:r w:rsidRPr="0084608F">
              <w:rPr>
                <w:lang w:val="ru-RU"/>
              </w:rPr>
              <w:t>3</w:t>
            </w:r>
            <w:r w:rsidR="00DF117D" w:rsidRPr="0084608F">
              <w:rPr>
                <w:lang w:val="ru-RU"/>
              </w:rPr>
              <w:t>0</w:t>
            </w:r>
            <w:r>
              <w:rPr>
                <w:lang w:val="ru-RU"/>
              </w:rPr>
              <w:t xml:space="preserve"> баллов (макс)</w:t>
            </w:r>
          </w:p>
        </w:tc>
        <w:tc>
          <w:tcPr>
            <w:tcW w:w="1511" w:type="dxa"/>
            <w:shd w:val="clear" w:color="auto" w:fill="FFC000"/>
            <w:vAlign w:val="center"/>
          </w:tcPr>
          <w:p w:rsidR="00DF117D" w:rsidRPr="0084608F" w:rsidRDefault="00DF117D" w:rsidP="0084608F">
            <w:pPr>
              <w:jc w:val="center"/>
              <w:rPr>
                <w:lang w:val="ru-RU"/>
              </w:rPr>
            </w:pPr>
            <w:r w:rsidRPr="0084608F">
              <w:rPr>
                <w:lang w:val="ru-RU"/>
              </w:rPr>
              <w:t>10</w:t>
            </w:r>
            <w:r w:rsidR="0084608F">
              <w:rPr>
                <w:lang w:val="ru-RU"/>
              </w:rPr>
              <w:t xml:space="preserve"> баллов (макс)</w:t>
            </w:r>
          </w:p>
        </w:tc>
        <w:tc>
          <w:tcPr>
            <w:tcW w:w="1414" w:type="dxa"/>
            <w:vMerge/>
            <w:shd w:val="clear" w:color="auto" w:fill="BDD6EE" w:themeFill="accent1" w:themeFillTint="66"/>
          </w:tcPr>
          <w:p w:rsidR="00DF117D" w:rsidRDefault="00DF117D"/>
        </w:tc>
      </w:tr>
      <w:tr w:rsidR="00DF117D" w:rsidTr="0084608F">
        <w:tc>
          <w:tcPr>
            <w:tcW w:w="2206" w:type="dxa"/>
          </w:tcPr>
          <w:p w:rsidR="00DF117D" w:rsidRDefault="00DF117D">
            <w:r>
              <w:rPr>
                <w:sz w:val="26"/>
                <w:szCs w:val="26"/>
                <w:lang w:val="ru-RU"/>
              </w:rPr>
              <w:t xml:space="preserve">Пакетное </w:t>
            </w:r>
            <w:r w:rsidRPr="001A193D">
              <w:rPr>
                <w:sz w:val="26"/>
                <w:szCs w:val="26"/>
                <w:lang w:val="ru-RU"/>
              </w:rPr>
              <w:t>вейвлет- преобразование</w:t>
            </w:r>
          </w:p>
        </w:tc>
        <w:tc>
          <w:tcPr>
            <w:tcW w:w="1968" w:type="dxa"/>
            <w:shd w:val="clear" w:color="auto" w:fill="BDD6EE" w:themeFill="accent1" w:themeFillTint="66"/>
            <w:vAlign w:val="center"/>
          </w:tcPr>
          <w:p w:rsidR="00DF117D" w:rsidRPr="00DF117D" w:rsidRDefault="0084608F" w:rsidP="008460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F117D">
              <w:rPr>
                <w:lang w:val="ru-RU"/>
              </w:rPr>
              <w:t>0</w:t>
            </w:r>
            <w:r>
              <w:rPr>
                <w:lang w:val="ru-RU"/>
              </w:rPr>
              <w:t xml:space="preserve"> баллов</w:t>
            </w:r>
          </w:p>
        </w:tc>
        <w:tc>
          <w:tcPr>
            <w:tcW w:w="1511" w:type="dxa"/>
            <w:shd w:val="clear" w:color="auto" w:fill="BDD6EE" w:themeFill="accent1" w:themeFillTint="66"/>
            <w:vAlign w:val="center"/>
          </w:tcPr>
          <w:p w:rsidR="00DF117D" w:rsidRPr="00DF117D" w:rsidRDefault="00DF117D" w:rsidP="008460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84608F">
              <w:rPr>
                <w:lang w:val="ru-RU"/>
              </w:rPr>
              <w:t xml:space="preserve"> баллов</w:t>
            </w:r>
          </w:p>
        </w:tc>
        <w:tc>
          <w:tcPr>
            <w:tcW w:w="1414" w:type="dxa"/>
            <w:vMerge/>
            <w:shd w:val="clear" w:color="auto" w:fill="BDD6EE" w:themeFill="accent1" w:themeFillTint="66"/>
          </w:tcPr>
          <w:p w:rsidR="00DF117D" w:rsidRDefault="00DF117D"/>
        </w:tc>
      </w:tr>
    </w:tbl>
    <w:p w:rsidR="0052104C" w:rsidRDefault="0052104C"/>
    <w:p w:rsidR="0084608F" w:rsidRDefault="0084608F"/>
    <w:p w:rsidR="0084608F" w:rsidRDefault="0084608F"/>
    <w:p w:rsidR="0084608F" w:rsidRPr="001A193D" w:rsidRDefault="0084608F" w:rsidP="0084608F">
      <w:pPr>
        <w:ind w:left="1440" w:hanging="873"/>
        <w:rPr>
          <w:sz w:val="26"/>
          <w:szCs w:val="26"/>
        </w:rPr>
      </w:pPr>
    </w:p>
    <w:p w:rsidR="0084608F" w:rsidRPr="001A193D" w:rsidRDefault="0084608F" w:rsidP="0084608F">
      <w:pPr>
        <w:ind w:left="1440" w:hanging="873"/>
        <w:rPr>
          <w:b/>
          <w:sz w:val="26"/>
          <w:szCs w:val="26"/>
          <w:lang w:val="ru-RU"/>
        </w:rPr>
      </w:pPr>
      <w:r w:rsidRPr="001A193D">
        <w:rPr>
          <w:b/>
          <w:sz w:val="26"/>
          <w:szCs w:val="26"/>
          <w:lang w:val="ru-RU"/>
        </w:rPr>
        <w:t>Лабораторный практикум.</w:t>
      </w:r>
    </w:p>
    <w:p w:rsidR="0084608F" w:rsidRDefault="0084608F" w:rsidP="0084608F">
      <w:pPr>
        <w:ind w:left="1440" w:hanging="873"/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 xml:space="preserve">Для </w:t>
      </w:r>
      <w:r w:rsidR="00E43969">
        <w:rPr>
          <w:sz w:val="26"/>
          <w:szCs w:val="26"/>
          <w:lang w:val="ru-RU"/>
        </w:rPr>
        <w:t xml:space="preserve">каждого </w:t>
      </w:r>
      <w:r w:rsidRPr="001A193D">
        <w:rPr>
          <w:sz w:val="26"/>
          <w:szCs w:val="26"/>
          <w:lang w:val="ru-RU"/>
        </w:rPr>
        <w:t>временн</w:t>
      </w:r>
      <w:r w:rsidR="00E43969">
        <w:rPr>
          <w:sz w:val="26"/>
          <w:szCs w:val="26"/>
          <w:lang w:val="ru-RU"/>
        </w:rPr>
        <w:t>ого</w:t>
      </w:r>
      <w:r w:rsidRPr="001A193D">
        <w:rPr>
          <w:sz w:val="26"/>
          <w:szCs w:val="26"/>
          <w:lang w:val="ru-RU"/>
        </w:rPr>
        <w:t xml:space="preserve"> ряд</w:t>
      </w:r>
      <w:r w:rsidR="00E43969">
        <w:rPr>
          <w:sz w:val="26"/>
          <w:szCs w:val="26"/>
          <w:lang w:val="ru-RU"/>
        </w:rPr>
        <w:t>а</w:t>
      </w:r>
      <w:r w:rsidRPr="001A193D">
        <w:rPr>
          <w:sz w:val="26"/>
          <w:szCs w:val="26"/>
          <w:lang w:val="ru-RU"/>
        </w:rPr>
        <w:t xml:space="preserve"> (ВР) из своего варианта </w:t>
      </w:r>
      <w:r w:rsidR="00A05332">
        <w:rPr>
          <w:sz w:val="26"/>
          <w:szCs w:val="26"/>
          <w:lang w:val="ru-RU"/>
        </w:rPr>
        <w:t xml:space="preserve">для </w:t>
      </w:r>
      <w:r w:rsidR="00A05332" w:rsidRPr="00A05332">
        <w:rPr>
          <w:i/>
          <w:sz w:val="26"/>
          <w:szCs w:val="26"/>
          <w:lang w:val="ru-RU"/>
        </w:rPr>
        <w:t xml:space="preserve">двух базисных </w:t>
      </w:r>
      <w:proofErr w:type="spellStart"/>
      <w:r w:rsidR="00A05332" w:rsidRPr="00A05332">
        <w:rPr>
          <w:i/>
          <w:sz w:val="26"/>
          <w:szCs w:val="26"/>
          <w:lang w:val="ru-RU"/>
        </w:rPr>
        <w:t>вейвлетов</w:t>
      </w:r>
      <w:proofErr w:type="spellEnd"/>
      <w:r w:rsidR="00A05332">
        <w:rPr>
          <w:sz w:val="26"/>
          <w:szCs w:val="26"/>
          <w:lang w:val="ru-RU"/>
        </w:rPr>
        <w:t>:</w:t>
      </w:r>
    </w:p>
    <w:p w:rsidR="00E43969" w:rsidRPr="001A193D" w:rsidRDefault="00E43969" w:rsidP="0084608F">
      <w:pPr>
        <w:ind w:left="1440" w:hanging="873"/>
        <w:rPr>
          <w:sz w:val="26"/>
          <w:szCs w:val="26"/>
          <w:lang w:val="ru-RU"/>
        </w:rPr>
      </w:pPr>
    </w:p>
    <w:p w:rsidR="0084608F" w:rsidRDefault="0084608F" w:rsidP="0084608F">
      <w:pPr>
        <w:pStyle w:val="a3"/>
        <w:numPr>
          <w:ilvl w:val="0"/>
          <w:numId w:val="2"/>
        </w:numPr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 xml:space="preserve">Выполнить </w:t>
      </w:r>
      <w:r w:rsidRPr="0084608F">
        <w:rPr>
          <w:b/>
          <w:sz w:val="26"/>
          <w:szCs w:val="26"/>
          <w:lang w:val="ru-RU"/>
        </w:rPr>
        <w:t>непрерывное вейвлет- преобразование</w:t>
      </w:r>
      <w:r w:rsidRPr="001A193D">
        <w:rPr>
          <w:sz w:val="26"/>
          <w:szCs w:val="26"/>
          <w:lang w:val="ru-RU"/>
        </w:rPr>
        <w:t xml:space="preserve"> (НВП) ряда. Выбрать сечение вейвлет-спектра, где наилучшим образом видны локальные особенности ряда. Объяснить.</w:t>
      </w:r>
    </w:p>
    <w:p w:rsidR="00E43969" w:rsidRPr="001A193D" w:rsidRDefault="00E43969" w:rsidP="00E43969">
      <w:pPr>
        <w:pStyle w:val="a3"/>
        <w:ind w:left="927"/>
        <w:rPr>
          <w:sz w:val="26"/>
          <w:szCs w:val="26"/>
          <w:lang w:val="ru-RU"/>
        </w:rPr>
      </w:pPr>
    </w:p>
    <w:p w:rsidR="0084608F" w:rsidRPr="001A193D" w:rsidRDefault="0084608F" w:rsidP="0084608F">
      <w:pPr>
        <w:pStyle w:val="a3"/>
        <w:numPr>
          <w:ilvl w:val="0"/>
          <w:numId w:val="2"/>
        </w:numPr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 xml:space="preserve">Выполнить </w:t>
      </w:r>
      <w:r w:rsidRPr="0084608F">
        <w:rPr>
          <w:b/>
          <w:sz w:val="26"/>
          <w:szCs w:val="26"/>
          <w:lang w:val="ru-RU"/>
        </w:rPr>
        <w:t>дискретное вейвлет- преобразование</w:t>
      </w:r>
      <w:r w:rsidRPr="001A193D">
        <w:rPr>
          <w:sz w:val="26"/>
          <w:szCs w:val="26"/>
          <w:lang w:val="ru-RU"/>
        </w:rPr>
        <w:t xml:space="preserve"> (ДВП) своих ВР.</w:t>
      </w:r>
    </w:p>
    <w:p w:rsidR="0084608F" w:rsidRPr="001A193D" w:rsidRDefault="0084608F" w:rsidP="0084608F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>Выбрать уровень разложения. Получить дерево. Объяснить.</w:t>
      </w:r>
    </w:p>
    <w:p w:rsidR="0084608F" w:rsidRPr="001A193D" w:rsidRDefault="0084608F" w:rsidP="0084608F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>Выполнить декомпозицию ВР. Выделить уровни разложения, где видна периодичность. Найти длину периодов. Объяснить.</w:t>
      </w:r>
    </w:p>
    <w:p w:rsidR="0084608F" w:rsidRPr="001A193D" w:rsidRDefault="0084608F" w:rsidP="0084608F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>Провести удаление шума. Объяснить, что и почему выбрано шумом. Показать восстановленный ВР без шумовых компонент.</w:t>
      </w:r>
    </w:p>
    <w:p w:rsidR="0084608F" w:rsidRPr="001A193D" w:rsidRDefault="0084608F" w:rsidP="0084608F">
      <w:pPr>
        <w:pStyle w:val="a3"/>
        <w:ind w:left="1704"/>
        <w:rPr>
          <w:sz w:val="26"/>
          <w:szCs w:val="26"/>
          <w:lang w:val="ru-RU"/>
        </w:rPr>
      </w:pPr>
    </w:p>
    <w:p w:rsidR="0084608F" w:rsidRPr="001A193D" w:rsidRDefault="0084608F" w:rsidP="0084608F">
      <w:pPr>
        <w:pStyle w:val="a3"/>
        <w:numPr>
          <w:ilvl w:val="0"/>
          <w:numId w:val="2"/>
        </w:numPr>
        <w:rPr>
          <w:sz w:val="26"/>
          <w:szCs w:val="26"/>
          <w:lang w:val="ru-RU"/>
        </w:rPr>
      </w:pPr>
      <w:r w:rsidRPr="001A193D">
        <w:rPr>
          <w:sz w:val="26"/>
          <w:szCs w:val="26"/>
          <w:lang w:val="ru-RU"/>
        </w:rPr>
        <w:t xml:space="preserve">Выполнить </w:t>
      </w:r>
      <w:r w:rsidRPr="0084608F">
        <w:rPr>
          <w:b/>
          <w:sz w:val="26"/>
          <w:szCs w:val="26"/>
          <w:lang w:val="ru-RU"/>
        </w:rPr>
        <w:t>пакетное вейвлет- преобразование</w:t>
      </w:r>
      <w:r w:rsidRPr="001A193D">
        <w:rPr>
          <w:sz w:val="26"/>
          <w:szCs w:val="26"/>
          <w:lang w:val="ru-RU"/>
        </w:rPr>
        <w:t xml:space="preserve"> (ПВП). Объяснить построение дерева. Объяснить понятие и выбор энтропии для построения пакетного дерева. Восстановить трендовые и периодические составляющие ВР без шума. Объяснить.</w:t>
      </w:r>
    </w:p>
    <w:p w:rsidR="0084608F" w:rsidRPr="001A193D" w:rsidRDefault="0084608F" w:rsidP="0084608F">
      <w:pPr>
        <w:ind w:left="1440" w:hanging="873"/>
        <w:rPr>
          <w:sz w:val="26"/>
          <w:szCs w:val="26"/>
          <w:lang w:val="ru-RU"/>
        </w:rPr>
      </w:pPr>
    </w:p>
    <w:p w:rsidR="0084608F" w:rsidRPr="00783B80" w:rsidRDefault="00783B80" w:rsidP="0084608F">
      <w:pPr>
        <w:spacing w:after="160" w:line="259" w:lineRule="auto"/>
        <w:rPr>
          <w:b/>
          <w:color w:val="FF0000"/>
          <w:sz w:val="26"/>
          <w:szCs w:val="26"/>
          <w:lang w:val="ru-RU"/>
        </w:rPr>
      </w:pPr>
      <w:r w:rsidRPr="00783B80">
        <w:rPr>
          <w:b/>
          <w:color w:val="FF0000"/>
          <w:sz w:val="26"/>
          <w:szCs w:val="26"/>
          <w:lang w:val="ru-RU"/>
        </w:rPr>
        <w:t xml:space="preserve">Выполнение программ не в </w:t>
      </w:r>
      <w:proofErr w:type="spellStart"/>
      <w:r w:rsidRPr="00783B80">
        <w:rPr>
          <w:b/>
          <w:color w:val="FF0000"/>
          <w:sz w:val="26"/>
          <w:szCs w:val="26"/>
          <w:lang w:val="ru-RU"/>
        </w:rPr>
        <w:t>тулбоксе</w:t>
      </w:r>
      <w:proofErr w:type="spellEnd"/>
      <w:r w:rsidRPr="00783B80">
        <w:rPr>
          <w:b/>
          <w:color w:val="FF0000"/>
          <w:sz w:val="26"/>
          <w:szCs w:val="26"/>
          <w:lang w:val="ru-RU"/>
        </w:rPr>
        <w:t xml:space="preserve"> </w:t>
      </w:r>
      <w:proofErr w:type="spellStart"/>
      <w:r w:rsidRPr="00783B80">
        <w:rPr>
          <w:b/>
          <w:color w:val="FF0000"/>
          <w:sz w:val="26"/>
          <w:szCs w:val="26"/>
          <w:lang w:val="ru-RU"/>
        </w:rPr>
        <w:t>матлаба</w:t>
      </w:r>
      <w:proofErr w:type="spellEnd"/>
      <w:r>
        <w:rPr>
          <w:b/>
          <w:color w:val="FF0000"/>
          <w:sz w:val="26"/>
          <w:szCs w:val="26"/>
          <w:lang w:val="ru-RU"/>
        </w:rPr>
        <w:t xml:space="preserve"> </w:t>
      </w:r>
      <w:r w:rsidRPr="00783B80">
        <w:rPr>
          <w:b/>
          <w:color w:val="FF0000"/>
          <w:sz w:val="26"/>
          <w:szCs w:val="26"/>
          <w:lang w:val="ru-RU"/>
        </w:rPr>
        <w:t>=</w:t>
      </w:r>
      <w:r>
        <w:rPr>
          <w:b/>
          <w:color w:val="FF0000"/>
          <w:sz w:val="26"/>
          <w:szCs w:val="26"/>
          <w:lang w:val="ru-RU"/>
        </w:rPr>
        <w:t xml:space="preserve"> </w:t>
      </w:r>
      <w:bookmarkStart w:id="0" w:name="_GoBack"/>
      <w:bookmarkEnd w:id="0"/>
      <w:r w:rsidRPr="00783B80">
        <w:rPr>
          <w:b/>
          <w:color w:val="FF0000"/>
          <w:sz w:val="26"/>
          <w:szCs w:val="26"/>
          <w:lang w:val="ru-RU"/>
        </w:rPr>
        <w:t>дополнительные баллы</w:t>
      </w:r>
    </w:p>
    <w:p w:rsidR="0084608F" w:rsidRDefault="0084608F"/>
    <w:sectPr w:rsidR="0084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928C1"/>
    <w:multiLevelType w:val="hybridMultilevel"/>
    <w:tmpl w:val="64DCBBEA"/>
    <w:lvl w:ilvl="0" w:tplc="4E7451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1B63794"/>
    <w:multiLevelType w:val="hybridMultilevel"/>
    <w:tmpl w:val="DFBA99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CA90B08"/>
    <w:multiLevelType w:val="hybridMultilevel"/>
    <w:tmpl w:val="62C21CAA"/>
    <w:lvl w:ilvl="0" w:tplc="11A662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E787992"/>
    <w:multiLevelType w:val="hybridMultilevel"/>
    <w:tmpl w:val="5DD8A8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975C35"/>
    <w:multiLevelType w:val="hybridMultilevel"/>
    <w:tmpl w:val="4ADA13DE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4C"/>
    <w:rsid w:val="0052104C"/>
    <w:rsid w:val="00783B80"/>
    <w:rsid w:val="0084608F"/>
    <w:rsid w:val="00A05332"/>
    <w:rsid w:val="00AD3D81"/>
    <w:rsid w:val="00DF117D"/>
    <w:rsid w:val="00E43969"/>
    <w:rsid w:val="00E8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1871C-D282-4313-8407-5B8C785E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04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4C"/>
    <w:pPr>
      <w:ind w:left="720"/>
      <w:contextualSpacing/>
    </w:pPr>
  </w:style>
  <w:style w:type="table" w:styleId="a4">
    <w:name w:val="Table Grid"/>
    <w:basedOn w:val="a1"/>
    <w:uiPriority w:val="39"/>
    <w:rsid w:val="00DF1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2018-04-02T18:53:00Z</dcterms:created>
  <dcterms:modified xsi:type="dcterms:W3CDTF">2018-04-02T23:06:00Z</dcterms:modified>
</cp:coreProperties>
</file>