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A3B5D"/>
          <w:sz w:val="40"/>
          <w:szCs w:val="40"/>
        </w:rPr>
        <w:t xml:space="preserve">DOCSEARCH</w:t>
      </w:r>
    </w:p>
    <w:p>
      <w:pPr>
        <w:spacing w:after="60"/>
        <w:jc w:val="center"/>
      </w:pPr>
      <w:r>
        <w:rPr>
          <w:rFonts w:ascii="Calibri" w:cs="Calibri" w:eastAsia="Calibri" w:hAnsi="Calibri"/>
          <w:color w:val="2E6F8E"/>
          <w:sz w:val="30"/>
          <w:szCs w:val="30"/>
        </w:rPr>
        <w:t xml:space="preserve">Architecture de production — 8 serveurs</w:t>
      </w:r>
    </w:p>
    <w:p>
      <w:pPr>
        <w:spacing w:after="500"/>
        <w:jc w:val="center"/>
      </w:pPr>
      <w:r>
        <w:rPr>
          <w:rFonts w:ascii="Calibri" w:cs="Calibri" w:eastAsia="Calibri" w:hAnsi="Calibri"/>
          <w:i/>
          <w:iCs/>
          <w:sz w:val="22"/>
          <w:szCs w:val="22"/>
        </w:rPr>
        <w:t xml:space="preserve">Debian 12 · Docker Compose · Elasticsearch 9.4.3</w:t>
      </w:r>
    </w:p>
    <w:tbl>
      <w:tblPr>
        <w:tblW w:type="dxa" w:w="9360"/>
        <w:tblBorders>
          <w:top w:val="none"/>
          <w:left w:val="none"/>
          <w:bottom w:val="none"/>
          <w:right w:val="none"/>
          <w:insideH w:val="none"/>
          <w:insideV w:val="none"/>
        </w:tblBorders>
      </w:tblPr>
      <w:tblGrid>
        <w:gridCol w:w="3120"/>
        <w:gridCol w:w="3120"/>
        <w:gridCol w:w="3120"/>
      </w:tblGrid>
      <w:tr>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8 serveurs physiques</w:t>
            </w:r>
          </w:p>
          <w:p>
            <w:pPr>
              <w:jc w:val="center"/>
            </w:pPr>
            <w:r>
              <w:rPr>
                <w:rFonts w:ascii="Calibri" w:cs="Calibri" w:eastAsia="Calibri" w:hAnsi="Calibri"/>
                <w:sz w:val="18"/>
                <w:szCs w:val="18"/>
              </w:rPr>
              <w:t xml:space="preserve">i3-12100T · 16 Go RAM</w:t>
            </w:r>
          </w:p>
        </w:tc>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2 × SSD 4 To + 6 × SSD 256 Go</w:t>
            </w:r>
          </w:p>
          <w:p>
            <w:pPr>
              <w:jc w:val="center"/>
            </w:pPr>
            <w:r>
              <w:rPr>
                <w:rFonts w:ascii="Calibri" w:cs="Calibri" w:eastAsia="Calibri" w:hAnsi="Calibri"/>
                <w:sz w:val="18"/>
                <w:szCs w:val="18"/>
              </w:rPr>
              <w:t xml:space="preserve">Stockage réparti par rôle</w:t>
            </w:r>
          </w:p>
        </w:tc>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ES cluster 3 nœuds</w:t>
            </w:r>
          </w:p>
          <w:p>
            <w:pPr>
              <w:jc w:val="center"/>
            </w:pPr>
            <w:r>
              <w:rPr>
                <w:rFonts w:ascii="Calibri" w:cs="Calibri" w:eastAsia="Calibri" w:hAnsi="Calibri"/>
                <w:sz w:val="18"/>
                <w:szCs w:val="18"/>
              </w:rPr>
              <w:t xml:space="preserve">2 data + 1 arbitre (voting)</w:t>
            </w:r>
          </w:p>
        </w:tc>
      </w:tr>
    </w:tbl>
    <w:p>
      <w:pPr>
        <w:spacing w:after="600"/>
      </w:pPr>
    </w:p>
    <w:p>
      <w:pPr>
        <w:spacing w:after="40"/>
        <w:jc w:val="center"/>
      </w:pPr>
      <w:r>
        <w:rPr>
          <w:rFonts w:ascii="Calibri" w:cs="Calibri" w:eastAsia="Calibri" w:hAnsi="Calibri"/>
          <w:i/>
          <w:iCs/>
          <w:sz w:val="20"/>
          <w:szCs w:val="20"/>
        </w:rPr>
        <w:t xml:space="preserve">Document confidentiel — Usage interne</w:t>
      </w:r>
    </w:p>
    <w:p>
      <w:pPr>
        <w:jc w:val="center"/>
      </w:pPr>
      <w:r>
        <w:rPr>
          <w:rFonts w:ascii="Calibri" w:cs="Calibri" w:eastAsia="Calibri" w:hAnsi="Calibri"/>
          <w:sz w:val="20"/>
          <w:szCs w:val="20"/>
        </w:rPr>
        <w:t xml:space="preserve">8 juillet 2026</w:t>
      </w:r>
    </w:p>
    <w:p>
      <w:r>
        <w:br w:type="page"/>
      </w:r>
    </w:p>
    <w:p>
      <w:pPr>
        <w:pStyle w:val="Heading1"/>
        <w:spacing w:after="200" w:before="400"/>
      </w:pPr>
      <w:r>
        <w:t xml:space="preserve">Sommaire</w:t>
      </w:r>
    </w:p>
    <w:p>
      <w:pPr>
        <w:spacing w:after="120"/>
      </w:pPr>
      <w:r>
        <w:rPr>
          <w:rFonts w:ascii="Calibri" w:cs="Calibri" w:eastAsia="Calibri" w:hAnsi="Calibri"/>
          <w:b/>
          <w:bCs/>
          <w:sz w:val="22"/>
          <w:szCs w:val="22"/>
        </w:rPr>
        <w:t xml:space="preserve">1. Vue d'ensemble</w:t>
      </w:r>
    </w:p>
    <w:p>
      <w:pPr>
        <w:spacing w:after="120"/>
      </w:pPr>
      <w:r>
        <w:rPr>
          <w:rFonts w:ascii="Calibri" w:cs="Calibri" w:eastAsia="Calibri" w:hAnsi="Calibri"/>
          <w:b/>
          <w:bCs/>
          <w:sz w:val="22"/>
          <w:szCs w:val="22"/>
        </w:rPr>
        <w:t xml:space="preserve">2. Les 8 serveurs et leurs rôles</w:t>
      </w:r>
    </w:p>
    <w:p>
      <w:pPr>
        <w:spacing w:after="120"/>
      </w:pPr>
      <w:r>
        <w:rPr>
          <w:rFonts w:ascii="Calibri" w:cs="Calibri" w:eastAsia="Calibri" w:hAnsi="Calibri"/>
          <w:b/>
          <w:bCs/>
          <w:sz w:val="22"/>
          <w:szCs w:val="22"/>
        </w:rPr>
        <w:t xml:space="preserve">3. Flux réseau et pare-feu</w:t>
      </w:r>
    </w:p>
    <w:p>
      <w:pPr>
        <w:spacing w:after="120"/>
      </w:pPr>
      <w:r>
        <w:rPr>
          <w:rFonts w:ascii="Calibri" w:cs="Calibri" w:eastAsia="Calibri" w:hAnsi="Calibri"/>
          <w:b/>
          <w:bCs/>
          <w:sz w:val="22"/>
          <w:szCs w:val="22"/>
        </w:rPr>
        <w:t xml:space="preserve">4. Prérequis avant installation</w:t>
      </w:r>
    </w:p>
    <w:p>
      <w:pPr>
        <w:spacing w:after="120"/>
      </w:pPr>
      <w:r>
        <w:rPr>
          <w:rFonts w:ascii="Calibri" w:cs="Calibri" w:eastAsia="Calibri" w:hAnsi="Calibri"/>
          <w:b/>
          <w:bCs/>
          <w:sz w:val="22"/>
          <w:szCs w:val="22"/>
        </w:rPr>
        <w:t xml:space="preserve">5. Installation commune (à répéter sur les 8 machines)</w:t>
      </w:r>
    </w:p>
    <w:p>
      <w:pPr>
        <w:spacing w:after="120"/>
      </w:pPr>
      <w:r>
        <w:rPr>
          <w:rFonts w:ascii="Calibri" w:cs="Calibri" w:eastAsia="Calibri" w:hAnsi="Calibri"/>
          <w:b/>
          <w:bCs/>
          <w:sz w:val="22"/>
          <w:szCs w:val="22"/>
        </w:rPr>
        <w:t xml:space="preserve">6. Installation spécifique par rôle</w:t>
      </w:r>
    </w:p>
    <w:p>
      <w:pPr>
        <w:spacing w:after="120"/>
      </w:pPr>
      <w:r>
        <w:rPr>
          <w:rFonts w:ascii="Calibri" w:cs="Calibri" w:eastAsia="Calibri" w:hAnsi="Calibri"/>
          <w:b/>
          <w:bCs/>
          <w:sz w:val="22"/>
          <w:szCs w:val="22"/>
        </w:rPr>
        <w:t xml:space="preserve">7. Ordre de démarrage et vérification</w:t>
      </w:r>
    </w:p>
    <w:p>
      <w:pPr>
        <w:spacing w:after="120"/>
      </w:pPr>
      <w:r>
        <w:rPr>
          <w:rFonts w:ascii="Calibri" w:cs="Calibri" w:eastAsia="Calibri" w:hAnsi="Calibri"/>
          <w:b/>
          <w:bCs/>
          <w:sz w:val="22"/>
          <w:szCs w:val="22"/>
        </w:rPr>
        <w:t xml:space="preserve">8. Lancer l'indexation initiale</w:t>
      </w:r>
    </w:p>
    <w:p>
      <w:pPr>
        <w:spacing w:after="120"/>
      </w:pPr>
      <w:r>
        <w:rPr>
          <w:rFonts w:ascii="Calibri" w:cs="Calibri" w:eastAsia="Calibri" w:hAnsi="Calibri"/>
          <w:b/>
          <w:bCs/>
          <w:sz w:val="22"/>
          <w:szCs w:val="22"/>
        </w:rPr>
        <w:t xml:space="preserve">9. Dépannage rapide</w:t>
      </w:r>
    </w:p>
    <w:p>
      <w:pPr>
        <w:spacing w:after="120"/>
      </w:pPr>
      <w:r>
        <w:rPr>
          <w:rFonts w:ascii="Calibri" w:cs="Calibri" w:eastAsia="Calibri" w:hAnsi="Calibri"/>
          <w:b/>
          <w:bCs/>
          <w:sz w:val="22"/>
          <w:szCs w:val="22"/>
        </w:rPr>
        <w:t xml:space="preserve">10. Fichiers de référence</w:t>
      </w:r>
    </w:p>
    <w:p>
      <w:r>
        <w:br w:type="page"/>
      </w:r>
    </w:p>
    <w:p>
      <w:pPr>
        <w:pStyle w:val="Heading1"/>
        <w:spacing w:after="200" w:before="400"/>
      </w:pPr>
      <w:r>
        <w:t xml:space="preserve">1. Vue d'ensemble</w:t>
      </w:r>
    </w:p>
    <w:p>
      <w:pPr>
        <w:spacing w:after="160"/>
      </w:pPr>
      <w:r>
        <w:rPr>
          <w:rFonts w:ascii="Calibri" w:cs="Calibri" w:eastAsia="Calibri" w:hAnsi="Calibri"/>
          <w:sz w:val="22"/>
          <w:szCs w:val="22"/>
        </w:rPr>
        <w:t xml:space="preserve">Ce document décrit l'architecture de déploiement de DocSearch retenue pour le test de montée en charge à 4 millions de documents, ainsi que la procédure d'installation sur Debian 12 des 8 serveurs physiques qui la composent.</w:t>
      </w:r>
    </w:p>
    <w:p>
      <w:pPr>
        <w:spacing w:after="160"/>
      </w:pPr>
      <w:r>
        <w:rPr>
          <w:rFonts w:ascii="Calibri" w:cs="Calibri" w:eastAsia="Calibri" w:hAnsi="Calibri"/>
          <w:sz w:val="22"/>
          <w:szCs w:val="22"/>
        </w:rPr>
        <w:t xml:space="preserve">Matériel disponible :</w:t>
      </w:r>
    </w:p>
    <w:p>
      <w:pPr>
        <w:pStyle w:val="ListParagraph"/>
        <w:numPr>
          <w:ilvl w:val="0"/>
          <w:numId w:val="2"/>
        </w:numPr>
        <w:spacing w:after="80"/>
      </w:pPr>
      <w:r>
        <w:rPr>
          <w:rFonts w:ascii="Calibri" w:cs="Calibri" w:eastAsia="Calibri" w:hAnsi="Calibri"/>
          <w:sz w:val="22"/>
          <w:szCs w:val="22"/>
        </w:rPr>
        <w:t xml:space="preserve">6 machines Intel i3-12100T, 16 Go de RAM, SSD 256 Go</w:t>
      </w:r>
    </w:p>
    <w:p>
      <w:pPr>
        <w:pStyle w:val="ListParagraph"/>
        <w:numPr>
          <w:ilvl w:val="0"/>
          <w:numId w:val="2"/>
        </w:numPr>
        <w:spacing w:after="80"/>
      </w:pPr>
      <w:r>
        <w:rPr>
          <w:rFonts w:ascii="Calibri" w:cs="Calibri" w:eastAsia="Calibri" w:hAnsi="Calibri"/>
          <w:sz w:val="22"/>
          <w:szCs w:val="22"/>
        </w:rPr>
        <w:t xml:space="preserve">2 machines Intel i3-12100T, 16 Go de RAM, SSD 4 To</w:t>
      </w:r>
    </w:p>
    <w:p>
      <w:pPr>
        <w:spacing w:after="100"/>
      </w:pPr>
    </w:p>
    <w:p>
      <w:pPr>
        <w:spacing w:after="160"/>
      </w:pPr>
      <w:r>
        <w:rPr>
          <w:rFonts w:ascii="Calibri" w:cs="Calibri" w:eastAsia="Calibri" w:hAnsi="Calibri"/>
          <w:sz w:val="22"/>
          <w:szCs w:val="22"/>
        </w:rPr>
        <w:t xml:space="preserve">Les 8 machines partagent le même CPU/RAM (4 cœurs / 8 threads, 16 Go) — seule la capacité disque diffère. La répartition des rôles suit donc la nature de la charge de chaque composant, pas la puissance de la machine :</w:t>
      </w:r>
    </w:p>
    <w:p>
      <w:pPr>
        <w:pStyle w:val="ListParagraph"/>
        <w:numPr>
          <w:ilvl w:val="0"/>
          <w:numId w:val="2"/>
        </w:numPr>
        <w:spacing w:after="80"/>
      </w:pPr>
      <w:r>
        <w:rPr>
          <w:rFonts w:ascii="Calibri" w:cs="Calibri" w:eastAsia="Calibri" w:hAnsi="Calibri"/>
          <w:sz w:val="22"/>
          <w:szCs w:val="22"/>
        </w:rPr>
        <w:t xml:space="preserve">Elasticsearch est sensible à la latence disque (fusions de segments, refresh) et bénéficie d'espace pour stocker des millions de documents → les 2 machines à 4 To.</w:t>
      </w:r>
    </w:p>
    <w:p>
      <w:pPr>
        <w:pStyle w:val="ListParagraph"/>
        <w:numPr>
          <w:ilvl w:val="0"/>
          <w:numId w:val="2"/>
        </w:numPr>
        <w:spacing w:after="80"/>
      </w:pPr>
      <w:r>
        <w:rPr>
          <w:rFonts w:ascii="Calibri" w:cs="Calibri" w:eastAsia="Calibri" w:hAnsi="Calibri"/>
          <w:sz w:val="22"/>
          <w:szCs w:val="22"/>
        </w:rPr>
        <w:t xml:space="preserve">Apache Tika (extraction de contenu) est 100 % CPU-bound et sans état → réparti sur plusieurs petites machines, jamais colocalisé avec Elasticsearch (une rafale d'extraction ne doit pas voler du CPU à un nœud ES en pleine écriture).</w:t>
      </w:r>
    </w:p>
    <w:p>
      <w:pPr>
        <w:pStyle w:val="ListParagraph"/>
        <w:numPr>
          <w:ilvl w:val="0"/>
          <w:numId w:val="2"/>
        </w:numPr>
        <w:spacing w:after="80"/>
      </w:pPr>
      <w:r>
        <w:rPr>
          <w:rFonts w:ascii="Calibri" w:cs="Calibri" w:eastAsia="Calibri" w:hAnsi="Calibri"/>
          <w:sz w:val="22"/>
          <w:szCs w:val="22"/>
        </w:rPr>
        <w:t xml:space="preserve">Kafka, point de passage de tous les documents à indexer, mérite d'être isolé pour ne pas subir le bruit d'autres services pendant une charge d'ingestion massive.</w:t>
      </w:r>
    </w:p>
    <w:p>
      <w:pPr>
        <w:pStyle w:val="ListParagraph"/>
        <w:numPr>
          <w:ilvl w:val="0"/>
          <w:numId w:val="2"/>
        </w:numPr>
        <w:spacing w:after="80"/>
      </w:pPr>
      <w:r>
        <w:rPr>
          <w:rFonts w:ascii="Calibri" w:cs="Calibri" w:eastAsia="Calibri" w:hAnsi="Calibri"/>
          <w:sz w:val="22"/>
          <w:szCs w:val="22"/>
        </w:rPr>
        <w:t xml:space="preserve">Redis, l'API de recherche, l'interface web et Nginx (le seul point d'entrée public) sont regroupés pour isoler proprement le chemin de la recherche, mesuré séparément de celui de l'ingestion lors des tests de charge.</w:t>
      </w:r>
    </w:p>
    <w:p>
      <w:pPr>
        <w:spacing w:after="100"/>
      </w:pPr>
    </w:p>
    <w:tbl>
      <w:tblPr>
        <w:tblW w:type="pct" w:w="100%"/>
        <w:tblBorders>
          <w:top w:val="single" w:color="2E6F8E" w:sz="6"/>
          <w:left w:val="single" w:color="2E6F8E" w:sz="6"/>
          <w:bottom w:val="single" w:color="2E6F8E" w:sz="6"/>
          <w:right w:val="single" w:color="2E6F8E" w:sz="6"/>
          <w:insideH w:val="single" w:color="auto" w:sz="4"/>
          <w:insideV w:val="single" w:color="auto" w:sz="4"/>
        </w:tblBorders>
      </w:tblPr>
      <w:tblGrid>
        <w:gridCol w:w="100"/>
      </w:tblGrid>
      <w:tr>
        <w:tc>
          <w:tcPr>
            <w:shd w:fill="E7F1F8" w:val="clear"/>
            <w:tcMar>
              <w:top w:type="dxa" w:w="140"/>
              <w:left w:type="dxa" w:w="200"/>
              <w:bottom w:type="dxa" w:w="140"/>
              <w:right w:type="dxa" w:w="200"/>
            </w:tcMar>
          </w:tcPr>
          <w:p>
            <w:pPr>
              <w:spacing w:after="80"/>
            </w:pPr>
            <w:r>
              <w:rPr>
                <w:rFonts w:ascii="Calibri" w:cs="Calibri" w:eastAsia="Calibri" w:hAnsi="Calibri"/>
                <w:b/>
                <w:bCs/>
                <w:sz w:val="22"/>
                <w:szCs w:val="22"/>
              </w:rPr>
              <w:t xml:space="preserve">💡  Pourquoi un nœud Elasticsearch "voting only" ?</w:t>
            </w:r>
          </w:p>
          <w:p>
            <w:pPr>
              <w:spacing w:after="40"/>
            </w:pPr>
            <w:r>
              <w:rPr>
                <w:rFonts w:ascii="Calibri" w:cs="Calibri" w:eastAsia="Calibri" w:hAnsi="Calibri"/>
                <w:sz w:val="21"/>
                <w:szCs w:val="21"/>
              </w:rPr>
              <w:t xml:space="preserve">Avec seulement 2 machines de données ES, la panne de l'une des deux laisserait la survivante avec 1 voix sur 2 — pas de majorité, pas d'élection de master possible (split-brain). Un 3ᵉ nœud, éligible master mais sans données (rôle voting_only), résout ce problème avec une charge quasi nulle : c'est exactement le rôle du serveur es-voting.</w:t>
            </w:r>
          </w:p>
        </w:tc>
      </w:tr>
    </w:tbl>
    <w:p>
      <w:pPr>
        <w:pStyle w:val="Heading1"/>
        <w:spacing w:after="200" w:before="400"/>
      </w:pPr>
      <w:r>
        <w:t xml:space="preserve">2. Les 8 serveurs et leurs rôles</w:t>
      </w:r>
    </w:p>
    <w:tbl>
      <w:tblPr>
        <w:tblW w:type="dxa" w:w="9360"/>
        <w:tblBorders>
          <w:top w:val="single" w:color="AAAAAA" w:sz="2"/>
          <w:left w:val="single" w:color="AAAAAA" w:sz="2"/>
          <w:bottom w:val="single" w:color="AAAAAA" w:sz="2"/>
          <w:right w:val="single" w:color="AAAAAA" w:sz="2"/>
          <w:insideH w:val="single" w:color="AAAAAA" w:sz="2"/>
          <w:insideV w:val="single" w:color="AAAAAA" w:sz="2"/>
        </w:tblBorders>
      </w:tblPr>
      <w:tblGrid>
        <w:gridCol w:w="1498"/>
        <w:gridCol w:w="2621"/>
        <w:gridCol w:w="3370"/>
        <w:gridCol w:w="1872"/>
      </w:tblGrid>
      <w:tr>
        <w:trPr>
          <w:tblHeader/>
        </w:trPr>
        <w:tc>
          <w:tcPr>
            <w:tcW w:type="dxa" w:w="1498"/>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Machine</w:t>
            </w:r>
          </w:p>
        </w:tc>
        <w:tc>
          <w:tcPr>
            <w:tcW w:type="dxa" w:w="2621"/>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Rôle</w:t>
            </w:r>
          </w:p>
        </w:tc>
        <w:tc>
          <w:tcPr>
            <w:tcW w:type="dxa" w:w="3370"/>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Services (conteneurs)</w:t>
            </w:r>
          </w:p>
        </w:tc>
        <w:tc>
          <w:tcPr>
            <w:tcW w:type="dxa" w:w="1872"/>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Disque</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es-data-1</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Nœud Elasticsearch — données</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Elasticsearch (master + data)</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4 To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es-data-2</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Nœud Elasticsearch — données</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Elasticsearch (master + data)</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4 To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es-voting</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Arbitre de quorum ES + supervision</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Elasticsearch (voting_only) + Kibana</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kafka</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File de travail de l'indexation</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Kafka (KRaft, broker unique)</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frontend</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Point d'entrée utilisateur</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Redis + API FastAPI + UI + Nginx</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ingest-1</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Extraction de contenu + ingestion</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2× Tika, workers, watcher, indexer-init</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ingest-2</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Extraction de contenu + ingestion</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2× Tika, workers</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r>
        <w:tc>
          <w:tcPr>
            <w:tcW w:type="dxa" w:w="1498"/>
            <w:tcMar>
              <w:top w:type="dxa" w:w="80"/>
              <w:left w:type="dxa" w:w="120"/>
              <w:bottom w:type="dxa" w:w="80"/>
              <w:right w:type="dxa" w:w="120"/>
            </w:tcMar>
            <w:vAlign w:val="center"/>
          </w:tcPr>
          <w:p>
            <w:r>
              <w:rPr>
                <w:rFonts w:ascii="Calibri" w:cs="Calibri" w:eastAsia="Calibri" w:hAnsi="Calibri"/>
                <w:sz w:val="20"/>
                <w:szCs w:val="20"/>
              </w:rPr>
              <w:t xml:space="preserve">ingest-3</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Extraction de contenu + ingestion</w:t>
            </w:r>
          </w:p>
        </w:tc>
        <w:tc>
          <w:tcPr>
            <w:tcW w:type="dxa" w:w="3370"/>
            <w:tcMar>
              <w:top w:type="dxa" w:w="80"/>
              <w:left w:type="dxa" w:w="120"/>
              <w:bottom w:type="dxa" w:w="80"/>
              <w:right w:type="dxa" w:w="120"/>
            </w:tcMar>
            <w:vAlign w:val="center"/>
          </w:tcPr>
          <w:p>
            <w:r>
              <w:rPr>
                <w:rFonts w:ascii="Calibri" w:cs="Calibri" w:eastAsia="Calibri" w:hAnsi="Calibri"/>
                <w:sz w:val="20"/>
                <w:szCs w:val="20"/>
              </w:rPr>
              <w:t xml:space="preserve">2× Tika, workers</w:t>
            </w:r>
          </w:p>
        </w:tc>
        <w:tc>
          <w:tcPr>
            <w:tcW w:type="dxa" w:w="1872"/>
            <w:tcMar>
              <w:top w:type="dxa" w:w="80"/>
              <w:left w:type="dxa" w:w="120"/>
              <w:bottom w:type="dxa" w:w="80"/>
              <w:right w:type="dxa" w:w="120"/>
            </w:tcMar>
            <w:vAlign w:val="center"/>
          </w:tcPr>
          <w:p>
            <w:r>
              <w:rPr>
                <w:rFonts w:ascii="Calibri" w:cs="Calibri" w:eastAsia="Calibri" w:hAnsi="Calibri"/>
                <w:sz w:val="20"/>
                <w:szCs w:val="20"/>
              </w:rPr>
              <w:t xml:space="preserve">SSD 256 Go</w:t>
            </w:r>
          </w:p>
        </w:tc>
      </w:tr>
    </w:tbl>
    <w:p>
      <w:pPr>
        <w:spacing w:after="200"/>
      </w:pPr>
    </w:p>
    <w:p>
      <w:pPr>
        <w:pStyle w:val="Heading2"/>
        <w:spacing w:after="150" w:before="300"/>
      </w:pPr>
      <w:r>
        <w:t xml:space="preserve">2.1 Elasticsearch — es-data-1, es-data-2, es-voting</w:t>
      </w:r>
    </w:p>
    <w:p>
      <w:pPr>
        <w:spacing w:after="160"/>
      </w:pPr>
      <w:r>
        <w:rPr>
          <w:rFonts w:ascii="Calibri" w:cs="Calibri" w:eastAsia="Calibri" w:hAnsi="Calibri"/>
          <w:sz w:val="22"/>
          <w:szCs w:val="22"/>
        </w:rPr>
        <w:t xml:space="preserve">Avec number_of_replicas: 1 et seulement 2 nœuds de données, chaque nœud finit par stocker l'intégralité du jeu de données (miroir complet des shards de l'autre, pas une simple moitié) — les 4 To donnent une marge confortable même bien au-delà de 4 millions de documents. Heap JVM fixé à 7 Go sur chaque nœud de données (règle des 50 % de la RAM disponible, le reste servant de cache page OS, déterminant pour les performances de recherche).</w:t>
      </w:r>
    </w:p>
    <w:p>
      <w:pPr>
        <w:pStyle w:val="Heading2"/>
        <w:spacing w:after="150" w:before="300"/>
      </w:pPr>
      <w:r>
        <w:t xml:space="preserve">2.2 Kafka — kafka</w:t>
      </w:r>
    </w:p>
    <w:p>
      <w:pPr>
        <w:spacing w:after="160"/>
      </w:pPr>
      <w:r>
        <w:rPr>
          <w:rFonts w:ascii="Calibri" w:cs="Calibri" w:eastAsia="Calibri" w:hAnsi="Calibri"/>
          <w:sz w:val="22"/>
          <w:szCs w:val="22"/>
        </w:rPr>
        <w:t xml:space="preserve">Broker unique en mode KRaft (sans Zookeeper), cohérent avec l'usage actuel de Kafka dans DocSearch : une simple file de travail pour paralléliser l'indexation, pas un système d'enregistrement durable. Un message perdu est simplement rattrapé au prochain scan complet.</w:t>
      </w: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Point de défaillance unique — ingestion seulement</w:t>
            </w:r>
          </w:p>
          <w:p>
            <w:pPr>
              <w:spacing w:after="40"/>
            </w:pPr>
            <w:r>
              <w:rPr>
                <w:rFonts w:ascii="Calibri" w:cs="Calibri" w:eastAsia="Calibri" w:hAnsi="Calibri"/>
                <w:sz w:val="21"/>
                <w:szCs w:val="21"/>
              </w:rPr>
              <w:t xml:space="preserve">Si la machine kafka tombe, l'indexation de nouveaux documents s'arrête. La RECHERCHE continue de fonctionner normalement : elle ne dépend ni de Kafka ni des machines d'ingestion, seulement d'Elasticsearch.</w:t>
            </w:r>
          </w:p>
        </w:tc>
      </w:tr>
    </w:tbl>
    <w:p>
      <w:pPr>
        <w:pStyle w:val="Heading2"/>
        <w:spacing w:after="150" w:before="300"/>
      </w:pPr>
      <w:r>
        <w:t xml:space="preserve">2.3 Frontend — frontend</w:t>
      </w:r>
    </w:p>
    <w:p>
      <w:pPr>
        <w:spacing w:after="160"/>
      </w:pPr>
      <w:r>
        <w:rPr>
          <w:rFonts w:ascii="Calibri" w:cs="Calibri" w:eastAsia="Calibri" w:hAnsi="Calibri"/>
          <w:sz w:val="22"/>
          <w:szCs w:val="22"/>
        </w:rPr>
        <w:t xml:space="preserve">Seule machine exposée publiquement (ports 80/443 via Nginx). Redis, l'API FastAPI et l'interface web statique y sont colocalisés — ils communiquent entre eux sur un réseau Docker local à cette machine, aucun de ces trois composants n'a besoin d'être joignable depuis les autres serveurs, à l'exception de Redis (interrogé par les workers d'ingestion pour la configuration à chaud).</w:t>
      </w: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ES_HOST ne pointe que sur es-data-1</w:t>
            </w:r>
          </w:p>
          <w:p>
            <w:pPr>
              <w:spacing w:after="40"/>
            </w:pPr>
            <w:r>
              <w:rPr>
                <w:rFonts w:ascii="Calibri" w:cs="Calibri" w:eastAsia="Calibri" w:hAnsi="Calibri"/>
                <w:sz w:val="21"/>
                <w:szCs w:val="21"/>
              </w:rPr>
              <w:t xml:space="preserve">Le client Elasticsearch utilisé par l'API ne fait pas de bascule automatique entre plusieurs hôtes à partir d'une simple variable d'environnement. Si es-data-1 tombe, l'API perd son point d'entrée même si le cluster ES reste opérationnel par ailleurs. Amélioration possible hors périmètre de ce document : liste de hosts côté client, ou répartiteur de charge TCP devant les 2 nœuds de données.</w:t>
            </w:r>
          </w:p>
        </w:tc>
      </w:tr>
    </w:tbl>
    <w:p>
      <w:pPr>
        <w:pStyle w:val="Heading2"/>
        <w:spacing w:after="150" w:before="300"/>
      </w:pPr>
      <w:r>
        <w:t xml:space="preserve">2.4 Ingestion — ingest-1, ingest-2, ingest-3</w:t>
      </w:r>
    </w:p>
    <w:p>
      <w:pPr>
        <w:spacing w:after="160"/>
      </w:pPr>
      <w:r>
        <w:rPr>
          <w:rFonts w:ascii="Calibri" w:cs="Calibri" w:eastAsia="Calibri" w:hAnsi="Calibri"/>
          <w:sz w:val="22"/>
          <w:szCs w:val="22"/>
        </w:rPr>
        <w:t xml:space="preserve">Chaque machine héberge 2 instances Tika et plusieurs réplicas du service worker (extraction + indexation), soit 6 instances Tika et 9 workers au total pour la configuration par défaut (3 workers/machine, ajustable après le pilote de dimensionnement). Un worker peut appeler n'importe laquelle des 6 instances Tika du cluster, ce qui répartit naturellement la charge entre les 3 machines.</w:t>
      </w:r>
    </w:p>
    <w:p>
      <w:pPr>
        <w:spacing w:after="160"/>
      </w:pPr>
      <w:r>
        <w:rPr>
          <w:rFonts w:ascii="Calibri" w:cs="Calibri" w:eastAsia="Calibri" w:hAnsi="Calibri"/>
          <w:sz w:val="22"/>
          <w:szCs w:val="22"/>
        </w:rPr>
        <w:t xml:space="preserve">watcher (surveillance temps réel) et indexer-init (scan complet à la demande) sont des services singletons : une seule instance suffit pour tout le cluster. Ils vivent sur ingest-1 uniquement, aux côtés de ses propres Tika/workers.</w:t>
      </w:r>
    </w:p>
    <w:p>
      <w:pPr>
        <w:pStyle w:val="Heading1"/>
        <w:spacing w:after="200" w:before="400"/>
      </w:pPr>
      <w:r>
        <w:t xml:space="preserve">3. Flux réseau et pare-feu</w:t>
      </w:r>
    </w:p>
    <w:p>
      <w:pPr>
        <w:spacing w:after="160"/>
      </w:pPr>
      <w:r>
        <w:rPr>
          <w:rFonts w:ascii="Calibri" w:cs="Calibri" w:eastAsia="Calibri" w:hAnsi="Calibri"/>
          <w:sz w:val="22"/>
          <w:szCs w:val="22"/>
        </w:rPr>
        <w:t xml:space="preserve">Les 8 machines doivent se trouver sur un même LAN dédié à ce cluster (ou à défaut, isolé/pare-feuté des autres usages), en Gigabit minimum. Le trafic de réplication Elasticsearch et Kafka ↔ workers y transite réellement — contrairement à un déploiement de développement mono-hôte, où tout restait en boucle locale sur le réseau virtuel Docker.</w:t>
      </w:r>
    </w:p>
    <w:tbl>
      <w:tblPr>
        <w:tblW w:type="dxa" w:w="9360"/>
        <w:tblBorders>
          <w:top w:val="single" w:color="AAAAAA" w:sz="2"/>
          <w:left w:val="single" w:color="AAAAAA" w:sz="2"/>
          <w:bottom w:val="single" w:color="AAAAAA" w:sz="2"/>
          <w:right w:val="single" w:color="AAAAAA" w:sz="2"/>
          <w:insideH w:val="single" w:color="AAAAAA" w:sz="2"/>
          <w:insideV w:val="single" w:color="AAAAAA" w:sz="2"/>
        </w:tblBorders>
      </w:tblPr>
      <w:tblGrid>
        <w:gridCol w:w="1685"/>
        <w:gridCol w:w="2995"/>
        <w:gridCol w:w="4680"/>
      </w:tblGrid>
      <w:tr>
        <w:trPr>
          <w:tblHeader/>
        </w:trPr>
        <w:tc>
          <w:tcPr>
            <w:tcW w:type="dxa" w:w="1685"/>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Port(s)</w:t>
            </w:r>
          </w:p>
        </w:tc>
        <w:tc>
          <w:tcPr>
            <w:tcW w:type="dxa" w:w="2995"/>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w:t>
            </w:r>
          </w:p>
        </w:tc>
        <w:tc>
          <w:tcPr>
            <w:tcW w:type="dxa" w:w="4680"/>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Sens du flux</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9200, 9300</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Elasticsearch (HTTP + transport)</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es-data-1/2, es-voting entre eux · frontend et ingest-* → es-data-1</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9092, 9093</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Kafka (client + contrôleur KRaft)</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ingest-* → kafka</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6379</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Redis</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ingest-* → frontend</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9998, 9999</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Tika</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ingest-* entre eux (les 3 machines s'appellent mutuellement)</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80, 443</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Nginx</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Public → frontend</w:t>
            </w:r>
          </w:p>
        </w:tc>
      </w:tr>
      <w:tr>
        <w:tc>
          <w:tcPr>
            <w:tcW w:type="dxa" w:w="1685"/>
            <w:tcMar>
              <w:top w:type="dxa" w:w="80"/>
              <w:left w:type="dxa" w:w="120"/>
              <w:bottom w:type="dxa" w:w="80"/>
              <w:right w:type="dxa" w:w="120"/>
            </w:tcMar>
            <w:vAlign w:val="center"/>
          </w:tcPr>
          <w:p>
            <w:r>
              <w:rPr>
                <w:rFonts w:ascii="Calibri" w:cs="Calibri" w:eastAsia="Calibri" w:hAnsi="Calibri"/>
                <w:sz w:val="20"/>
                <w:szCs w:val="20"/>
              </w:rPr>
              <w:t xml:space="preserve">5601</w:t>
            </w:r>
          </w:p>
        </w:tc>
        <w:tc>
          <w:tcPr>
            <w:tcW w:type="dxa" w:w="2995"/>
            <w:tcMar>
              <w:top w:type="dxa" w:w="80"/>
              <w:left w:type="dxa" w:w="120"/>
              <w:bottom w:type="dxa" w:w="80"/>
              <w:right w:type="dxa" w:w="120"/>
            </w:tcMar>
            <w:vAlign w:val="center"/>
          </w:tcPr>
          <w:p>
            <w:r>
              <w:rPr>
                <w:rFonts w:ascii="Calibri" w:cs="Calibri" w:eastAsia="Calibri" w:hAnsi="Calibri"/>
                <w:sz w:val="20"/>
                <w:szCs w:val="20"/>
              </w:rPr>
              <w:t xml:space="preserve">Kibana</w:t>
            </w:r>
          </w:p>
        </w:tc>
        <w:tc>
          <w:tcPr>
            <w:tcW w:type="dxa" w:w="4680"/>
            <w:tcMar>
              <w:top w:type="dxa" w:w="80"/>
              <w:left w:type="dxa" w:w="120"/>
              <w:bottom w:type="dxa" w:w="80"/>
              <w:right w:type="dxa" w:w="120"/>
            </w:tcMar>
            <w:vAlign w:val="center"/>
          </w:tcPr>
          <w:p>
            <w:r>
              <w:rPr>
                <w:rFonts w:ascii="Calibri" w:cs="Calibri" w:eastAsia="Calibri" w:hAnsi="Calibri"/>
                <w:sz w:val="20"/>
                <w:szCs w:val="20"/>
              </w:rPr>
              <w:t xml:space="preserve">Poste d'administration → es-voting (accès à restreindre — pas de SSO devant Kibana)</w:t>
            </w:r>
          </w:p>
        </w:tc>
      </w:tr>
    </w:tbl>
    <w:p>
      <w:r>
        <w:br w:type="page"/>
      </w:r>
    </w:p>
    <w:p>
      <w:pPr>
        <w:pStyle w:val="Heading1"/>
        <w:spacing w:after="200" w:before="400"/>
      </w:pPr>
      <w:r>
        <w:t xml:space="preserve">4. Prérequis avant installation</w:t>
      </w:r>
    </w:p>
    <w:p>
      <w:pPr>
        <w:pStyle w:val="ListParagraph"/>
        <w:numPr>
          <w:ilvl w:val="0"/>
          <w:numId w:val="2"/>
        </w:numPr>
        <w:spacing w:after="80"/>
      </w:pPr>
      <w:r>
        <w:rPr>
          <w:rFonts w:ascii="Calibri" w:cs="Calibri" w:eastAsia="Calibri" w:hAnsi="Calibri"/>
          <w:sz w:val="22"/>
          <w:szCs w:val="22"/>
        </w:rPr>
        <w:t xml:space="preserve">8 machines avec Debian 12 (Bookworm) fraîchement installé, accès root ou sudo</w:t>
      </w:r>
    </w:p>
    <w:p>
      <w:pPr>
        <w:pStyle w:val="ListParagraph"/>
        <w:numPr>
          <w:ilvl w:val="0"/>
          <w:numId w:val="2"/>
        </w:numPr>
        <w:spacing w:after="80"/>
      </w:pPr>
      <w:r>
        <w:rPr>
          <w:rFonts w:ascii="Calibri" w:cs="Calibri" w:eastAsia="Calibri" w:hAnsi="Calibri"/>
          <w:sz w:val="22"/>
          <w:szCs w:val="22"/>
        </w:rPr>
        <w:t xml:space="preserve">8 adresses IP statiques réservées sur le LAN dédié (voir tableau ci-dessous)</w:t>
      </w:r>
    </w:p>
    <w:p>
      <w:pPr>
        <w:pStyle w:val="ListParagraph"/>
        <w:numPr>
          <w:ilvl w:val="0"/>
          <w:numId w:val="2"/>
        </w:numPr>
        <w:spacing w:after="80"/>
      </w:pPr>
      <w:r>
        <w:rPr>
          <w:rFonts w:ascii="Calibri" w:cs="Calibri" w:eastAsia="Calibri" w:hAnsi="Calibri"/>
          <w:sz w:val="22"/>
          <w:szCs w:val="22"/>
        </w:rPr>
        <w:t xml:space="preserve">Un partage réseau (CIFS ou NFS) contenant les documents sources, accessible depuis ingest-1, ingest-2, ingest-3 et frontend (ce dernier pour l'aperçu de document par l'API)</w:t>
      </w:r>
    </w:p>
    <w:p>
      <w:pPr>
        <w:pStyle w:val="ListParagraph"/>
        <w:numPr>
          <w:ilvl w:val="0"/>
          <w:numId w:val="2"/>
        </w:numPr>
        <w:spacing w:after="80"/>
      </w:pPr>
      <w:r>
        <w:rPr>
          <w:rFonts w:ascii="Calibri" w:cs="Calibri" w:eastAsia="Calibri" w:hAnsi="Calibri"/>
          <w:sz w:val="22"/>
          <w:szCs w:val="22"/>
        </w:rPr>
        <w:t xml:space="preserve">Accès aux 5 dépôts Git DocSearch (docsearch-infra, docsearch-ingestion, docsearch-api, docsearch-ui-vue, docsearch-docs)</w:t>
      </w:r>
    </w:p>
    <w:p>
      <w:pPr>
        <w:spacing w:after="100"/>
      </w:pPr>
    </w:p>
    <w:tbl>
      <w:tblPr>
        <w:tblW w:type="dxa" w:w="9360"/>
        <w:tblBorders>
          <w:top w:val="single" w:color="AAAAAA" w:sz="2"/>
          <w:left w:val="single" w:color="AAAAAA" w:sz="2"/>
          <w:bottom w:val="single" w:color="AAAAAA" w:sz="2"/>
          <w:right w:val="single" w:color="AAAAAA" w:sz="2"/>
          <w:insideH w:val="single" w:color="AAAAAA" w:sz="2"/>
          <w:insideV w:val="single" w:color="AAAAAA" w:sz="2"/>
        </w:tblBorders>
      </w:tblPr>
      <w:tblGrid>
        <w:gridCol w:w="2340"/>
        <w:gridCol w:w="3276"/>
        <w:gridCol w:w="3744"/>
      </w:tblGrid>
      <w:tr>
        <w:trPr>
          <w:tblHeader/>
        </w:trPr>
        <w:tc>
          <w:tcPr>
            <w:tcW w:type="dxa" w:w="2340"/>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Machine</w:t>
            </w:r>
          </w:p>
        </w:tc>
        <w:tc>
          <w:tcPr>
            <w:tcW w:type="dxa" w:w="3276"/>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Variable .env</w:t>
            </w:r>
          </w:p>
        </w:tc>
        <w:tc>
          <w:tcPr>
            <w:tcW w:type="dxa" w:w="3744"/>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Adresse IP (exemple)</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es-data-1</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ES_DATA1_IP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192.168.10.11</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es-data-2</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ES_DATA2_IP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192.168.10.12</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es-voting</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ES_VOTING_IP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192.168.10.13</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kafka</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KAFKA_IP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192.168.10.14</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frontend</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FRONTEND_IP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192.168.10.15</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ingest-1</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INGEST1_IP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192.168.10.16</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ingest-2</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INGEST2_IP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192.168.10.17</w:t>
            </w:r>
          </w:p>
        </w:tc>
      </w:tr>
      <w:tr>
        <w:tc>
          <w:tcPr>
            <w:tcW w:type="dxa" w:w="2340"/>
            <w:tcMar>
              <w:top w:type="dxa" w:w="80"/>
              <w:left w:type="dxa" w:w="120"/>
              <w:bottom w:type="dxa" w:w="80"/>
              <w:right w:type="dxa" w:w="120"/>
            </w:tcMar>
            <w:vAlign w:val="center"/>
          </w:tcPr>
          <w:p>
            <w:r>
              <w:rPr>
                <w:rFonts w:ascii="Calibri" w:cs="Calibri" w:eastAsia="Calibri" w:hAnsi="Calibri"/>
                <w:sz w:val="20"/>
                <w:szCs w:val="20"/>
              </w:rPr>
              <w:t xml:space="preserve">ingest-3</w:t>
            </w:r>
          </w:p>
        </w:tc>
        <w:tc>
          <w:tcPr>
            <w:tcW w:type="dxa" w:w="3276"/>
            <w:tcMar>
              <w:top w:type="dxa" w:w="80"/>
              <w:left w:type="dxa" w:w="120"/>
              <w:bottom w:type="dxa" w:w="80"/>
              <w:right w:type="dxa" w:w="120"/>
            </w:tcMar>
            <w:vAlign w:val="center"/>
          </w:tcPr>
          <w:p>
            <w:r>
              <w:rPr>
                <w:rFonts w:ascii="Calibri" w:cs="Calibri" w:eastAsia="Calibri" w:hAnsi="Calibri"/>
                <w:sz w:val="20"/>
                <w:szCs w:val="20"/>
              </w:rPr>
              <w:t xml:space="preserve">INGEST3_IP</w:t>
            </w:r>
          </w:p>
        </w:tc>
        <w:tc>
          <w:tcPr>
            <w:tcW w:type="dxa" w:w="3744"/>
            <w:tcMar>
              <w:top w:type="dxa" w:w="80"/>
              <w:left w:type="dxa" w:w="120"/>
              <w:bottom w:type="dxa" w:w="80"/>
              <w:right w:type="dxa" w:w="120"/>
            </w:tcMar>
            <w:vAlign w:val="center"/>
          </w:tcPr>
          <w:p>
            <w:r>
              <w:rPr>
                <w:rFonts w:ascii="Calibri" w:cs="Calibri" w:eastAsia="Calibri" w:hAnsi="Calibri"/>
                <w:sz w:val="20"/>
                <w:szCs w:val="20"/>
              </w:rPr>
              <w:t xml:space="preserve">192.168.10.18</w:t>
            </w:r>
          </w:p>
        </w:tc>
      </w:tr>
    </w:tbl>
    <w:p>
      <w:pPr>
        <w:pStyle w:val="Heading1"/>
        <w:spacing w:after="200" w:before="400"/>
      </w:pPr>
      <w:r>
        <w:t xml:space="preserve">5. Installation commune (à répéter sur les 8 machines)</w:t>
      </w:r>
    </w:p>
    <w:p>
      <w:pPr>
        <w:pStyle w:val="Heading2"/>
        <w:spacing w:after="150" w:before="300"/>
      </w:pPr>
      <w:r>
        <w:t xml:space="preserve">5.1 Mise à jour du système et outils de base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apt update &amp;&amp; sudo apt full-upgrade -y</w:t>
            </w:r>
          </w:p>
          <w:p>
            <w:pPr>
              <w:spacing w:after="20"/>
            </w:pPr>
            <w:r>
              <w:rPr>
                <w:rFonts w:ascii="Consolas" w:cs="Consolas" w:eastAsia="Consolas" w:hAnsi="Consolas"/>
                <w:sz w:val="19"/>
                <w:szCs w:val="19"/>
              </w:rPr>
              <w:t xml:space="preserve">sudo apt install -y curl git ca-certificates gnupg nfs-common cifs-utils chrony</w:t>
            </w:r>
          </w:p>
        </w:tc>
      </w:tr>
    </w:tbl>
    <w:p>
      <w:pPr>
        <w:pStyle w:val="Heading2"/>
        <w:spacing w:after="150" w:before="300"/>
      </w:pPr>
      <w:r>
        <w:t xml:space="preserve">5.2 Horloge (NTP via chrony)</w:t>
      </w:r>
    </w:p>
    <w:p>
      <w:pPr>
        <w:spacing w:after="160"/>
      </w:pPr>
      <w:r>
        <w:rPr>
          <w:rFonts w:ascii="Calibri" w:cs="Calibri" w:eastAsia="Calibri" w:hAnsi="Calibri"/>
          <w:sz w:val="22"/>
          <w:szCs w:val="22"/>
        </w:rPr>
        <w:t xml:space="preserve">Des horloges désynchronisées entre les 8 machines faussent les dates d'indexation (date_created/date_modified) et compliquent la corrélation des logs — chrony est installé et activé par défaut sur Debian 12, vérifier simplement qu'il tourne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systemctl enable --now chrony</w:t>
            </w:r>
          </w:p>
          <w:p>
            <w:pPr>
              <w:spacing w:after="20"/>
            </w:pPr>
            <w:r>
              <w:rPr>
                <w:rFonts w:ascii="Consolas" w:cs="Consolas" w:eastAsia="Consolas" w:hAnsi="Consolas"/>
                <w:sz w:val="19"/>
                <w:szCs w:val="19"/>
              </w:rPr>
              <w:t xml:space="preserve">chronyc tracking</w:t>
            </w:r>
          </w:p>
        </w:tc>
      </w:tr>
    </w:tbl>
    <w:p>
      <w:pPr>
        <w:pStyle w:val="Heading2"/>
        <w:spacing w:after="150" w:before="300"/>
      </w:pPr>
      <w:r>
        <w:t xml:space="preserve">5.3 Docker Engine + plugin Compose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curl -fsSL https://get.docker.com | sudo sh</w:t>
            </w:r>
          </w:p>
          <w:p>
            <w:pPr>
              <w:spacing w:after="20"/>
            </w:pPr>
            <w:r>
              <w:rPr>
                <w:rFonts w:ascii="Consolas" w:cs="Consolas" w:eastAsia="Consolas" w:hAnsi="Consolas"/>
                <w:sz w:val="19"/>
                <w:szCs w:val="19"/>
              </w:rPr>
              <w:t xml:space="preserve">sudo usermod -aG docker $USER</w:t>
            </w:r>
          </w:p>
          <w:p>
            <w:pPr>
              <w:spacing w:after="20"/>
            </w:pPr>
            <w:r>
              <w:rPr>
                <w:rFonts w:ascii="Consolas" w:cs="Consolas" w:eastAsia="Consolas" w:hAnsi="Consolas"/>
                <w:sz w:val="19"/>
                <w:szCs w:val="19"/>
              </w:rPr>
              <w:t xml:space="preserve"># Se déconnecter/reconnecter (ou 'newgrp docker') pour que le groupe s'applique</w:t>
            </w:r>
          </w:p>
          <w:p>
            <w:pPr>
              <w:spacing w:after="20"/>
            </w:pPr>
            <w:r>
              <w:rPr>
                <w:rFonts w:ascii="Consolas" w:cs="Consolas" w:eastAsia="Consolas" w:hAnsi="Consolas"/>
                <w:sz w:val="19"/>
                <w:szCs w:val="19"/>
              </w:rPr>
              <w:t xml:space="preserve">docker compose version   # doit afficher v2.x</w:t>
            </w:r>
          </w:p>
        </w:tc>
      </w:tr>
    </w:tbl>
    <w:p>
      <w:pPr>
        <w:pStyle w:val="Heading2"/>
        <w:spacing w:after="150" w:before="300"/>
      </w:pPr>
      <w:r>
        <w:t xml:space="preserve">5.4 Réglages noyau requis par Elasticsearch</w:t>
      </w:r>
    </w:p>
    <w:p>
      <w:pPr>
        <w:spacing w:after="160"/>
      </w:pPr>
      <w:r>
        <w:rPr>
          <w:rFonts w:ascii="Calibri" w:cs="Calibri" w:eastAsia="Calibri" w:hAnsi="Calibri"/>
          <w:sz w:val="22"/>
          <w:szCs w:val="22"/>
        </w:rPr>
        <w:t xml:space="preserve">Nécessaire strictement sur es-data-1, es-data-2 et es-voting — appliqué ici partout par simplicité, sans effet sur les autres rôles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sysctl -w vm.max_map_count=262144</w:t>
            </w:r>
          </w:p>
          <w:p>
            <w:pPr>
              <w:spacing w:after="20"/>
            </w:pPr>
            <w:r>
              <w:rPr>
                <w:rFonts w:ascii="Consolas" w:cs="Consolas" w:eastAsia="Consolas" w:hAnsi="Consolas"/>
                <w:sz w:val="19"/>
                <w:szCs w:val="19"/>
              </w:rPr>
              <w:t xml:space="preserve">echo 'vm.max_map_count=262144' | sudo tee -a /etc/sysctl.conf</w:t>
            </w:r>
          </w:p>
        </w:tc>
      </w:tr>
    </w:tbl>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Désactiver le swap sur les 3 machines Elasticsearch</w:t>
            </w:r>
          </w:p>
          <w:p>
            <w:pPr>
              <w:spacing w:after="40"/>
            </w:pPr>
            <w:r>
              <w:rPr>
                <w:rFonts w:ascii="Calibri" w:cs="Calibri" w:eastAsia="Calibri" w:hAnsi="Calibri"/>
                <w:sz w:val="21"/>
                <w:szCs w:val="21"/>
              </w:rPr>
              <w:t xml:space="preserve">Elasticsearch utilise bootstrap.memory_lock=true (verrouillage du heap en RAM) — un swap actif dégrade fortement les performances et peut provoquer des pauses GC longues. Sur es-data-1, es-data-2 et es-voting : sudo swapoff -a, puis commenter la ligne swap dans /etc/fstab pour que ce soit permanent après redémarrage.</w:t>
            </w:r>
          </w:p>
        </w:tc>
      </w:tr>
    </w:tbl>
    <w:p>
      <w:pPr>
        <w:pStyle w:val="Heading2"/>
        <w:spacing w:after="150" w:before="300"/>
      </w:pPr>
      <w:r>
        <w:t xml:space="preserve">5.5 Pare-feu (nftables)</w:t>
      </w:r>
    </w:p>
    <w:p>
      <w:pPr>
        <w:spacing w:after="160"/>
      </w:pPr>
      <w:r>
        <w:rPr>
          <w:rFonts w:ascii="Calibri" w:cs="Calibri" w:eastAsia="Calibri" w:hAnsi="Calibri"/>
          <w:sz w:val="22"/>
          <w:szCs w:val="22"/>
        </w:rPr>
        <w:t xml:space="preserve">Exemple minimal avec nftables (adapter les ports selon le rôle de la machine, voir §3)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apt install -y nftables</w:t>
            </w:r>
          </w:p>
          <w:p>
            <w:pPr>
              <w:spacing w:after="20"/>
            </w:pPr>
            <w:r>
              <w:rPr>
                <w:rFonts w:ascii="Consolas" w:cs="Consolas" w:eastAsia="Consolas" w:hAnsi="Consolas"/>
                <w:sz w:val="19"/>
                <w:szCs w:val="19"/>
              </w:rPr>
              <w:t xml:space="preserve">sudo tee /etc/nftables.conf &gt; /dev/null &lt;&lt;'EOF'</w:t>
            </w:r>
          </w:p>
          <w:p>
            <w:pPr>
              <w:spacing w:after="20"/>
            </w:pPr>
            <w:r>
              <w:rPr>
                <w:rFonts w:ascii="Consolas" w:cs="Consolas" w:eastAsia="Consolas" w:hAnsi="Consolas"/>
                <w:sz w:val="19"/>
                <w:szCs w:val="19"/>
              </w:rPr>
              <w:t xml:space="preserve">#!/usr/sbin/nft -f</w:t>
            </w:r>
          </w:p>
          <w:p>
            <w:pPr>
              <w:spacing w:after="20"/>
            </w:pPr>
            <w:r>
              <w:rPr>
                <w:rFonts w:ascii="Consolas" w:cs="Consolas" w:eastAsia="Consolas" w:hAnsi="Consolas"/>
                <w:sz w:val="19"/>
                <w:szCs w:val="19"/>
              </w:rPr>
              <w:t xml:space="preserve">flush ruleset</w:t>
            </w:r>
          </w:p>
          <w:p>
            <w:pPr>
              <w:spacing w:after="20"/>
            </w:pPr>
            <w:r>
              <w:rPr>
                <w:rFonts w:ascii="Consolas" w:cs="Consolas" w:eastAsia="Consolas" w:hAnsi="Consolas"/>
                <w:sz w:val="19"/>
                <w:szCs w:val="19"/>
              </w:rPr>
              <w:t xml:space="preserve">table inet filter {</w:t>
            </w:r>
          </w:p>
          <w:p>
            <w:pPr>
              <w:spacing w:after="20"/>
            </w:pPr>
            <w:r>
              <w:rPr>
                <w:rFonts w:ascii="Consolas" w:cs="Consolas" w:eastAsia="Consolas" w:hAnsi="Consolas"/>
                <w:sz w:val="19"/>
                <w:szCs w:val="19"/>
              </w:rPr>
              <w:t xml:space="preserve">  chain input {</w:t>
            </w:r>
          </w:p>
          <w:p>
            <w:pPr>
              <w:spacing w:after="20"/>
            </w:pPr>
            <w:r>
              <w:rPr>
                <w:rFonts w:ascii="Consolas" w:cs="Consolas" w:eastAsia="Consolas" w:hAnsi="Consolas"/>
                <w:sz w:val="19"/>
                <w:szCs w:val="19"/>
              </w:rPr>
              <w:t xml:space="preserve">    type filter hook input priority 0; policy drop;</w:t>
            </w:r>
          </w:p>
          <w:p>
            <w:pPr>
              <w:spacing w:after="20"/>
            </w:pPr>
            <w:r>
              <w:rPr>
                <w:rFonts w:ascii="Consolas" w:cs="Consolas" w:eastAsia="Consolas" w:hAnsi="Consolas"/>
                <w:sz w:val="19"/>
                <w:szCs w:val="19"/>
              </w:rPr>
              <w:t xml:space="preserve">    ct state established,related accept</w:t>
            </w:r>
          </w:p>
          <w:p>
            <w:pPr>
              <w:spacing w:after="20"/>
            </w:pPr>
            <w:r>
              <w:rPr>
                <w:rFonts w:ascii="Consolas" w:cs="Consolas" w:eastAsia="Consolas" w:hAnsi="Consolas"/>
                <w:sz w:val="19"/>
                <w:szCs w:val="19"/>
              </w:rPr>
              <w:t xml:space="preserve">    iif lo accept</w:t>
            </w:r>
          </w:p>
          <w:p>
            <w:pPr>
              <w:spacing w:after="20"/>
            </w:pPr>
            <w:r>
              <w:rPr>
                <w:rFonts w:ascii="Consolas" w:cs="Consolas" w:eastAsia="Consolas" w:hAnsi="Consolas"/>
                <w:sz w:val="19"/>
                <w:szCs w:val="19"/>
              </w:rPr>
              <w:t xml:space="preserve">    ip saddr 192.168.10.0/24 tcp dport { 22,9200,9300,9092,9093,6379,9998,9999,80,443,5601 } accept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EOF</w:t>
            </w:r>
          </w:p>
          <w:p>
            <w:pPr>
              <w:spacing w:after="20"/>
            </w:pPr>
            <w:r>
              <w:rPr>
                <w:rFonts w:ascii="Consolas" w:cs="Consolas" w:eastAsia="Consolas" w:hAnsi="Consolas"/>
                <w:sz w:val="19"/>
                <w:szCs w:val="19"/>
              </w:rPr>
              <w:t xml:space="preserve">sudo systemctl enable --now nftables</w:t>
            </w:r>
          </w:p>
        </w:tc>
      </w:tr>
    </w:tbl>
    <w:p>
      <w:pPr>
        <w:pStyle w:val="Heading2"/>
        <w:spacing w:after="150" w:before="300"/>
      </w:pPr>
      <w:r>
        <w:t xml:space="preserve">5.6 Clonage des dépôts</w:t>
      </w:r>
    </w:p>
    <w:p>
      <w:pPr>
        <w:spacing w:after="160"/>
      </w:pPr>
      <w:r>
        <w:rPr>
          <w:rFonts w:ascii="Calibri" w:cs="Calibri" w:eastAsia="Calibri" w:hAnsi="Calibri"/>
          <w:sz w:val="22"/>
          <w:szCs w:val="22"/>
        </w:rPr>
        <w:t xml:space="preserve">Cloner uniquement les dépôts requis par le rôle de la machine (voir §6)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mkdir -p ~/docsearch &amp;&amp; cd ~/docsearch</w:t>
            </w:r>
          </w:p>
          <w:p>
            <w:pPr>
              <w:spacing w:after="20"/>
            </w:pPr>
            <w:r>
              <w:rPr>
                <w:rFonts w:ascii="Consolas" w:cs="Consolas" w:eastAsia="Consolas" w:hAnsi="Consolas"/>
                <w:sz w:val="19"/>
                <w:szCs w:val="19"/>
              </w:rPr>
              <w:t xml:space="preserve">git clone &lt;url&gt;/docsearch-infra.git</w:t>
            </w:r>
          </w:p>
          <w:p>
            <w:pPr>
              <w:spacing w:after="20"/>
            </w:pPr>
            <w:r>
              <w:rPr>
                <w:rFonts w:ascii="Consolas" w:cs="Consolas" w:eastAsia="Consolas" w:hAnsi="Consolas"/>
                <w:sz w:val="19"/>
                <w:szCs w:val="19"/>
              </w:rPr>
              <w:t xml:space="preserve"># + docsearch-ingestion (ingest-*, frontend), docsearch-api et docsearch-ui-vue (frontend uniquement)</w:t>
            </w:r>
          </w:p>
          <w:p>
            <w:pPr>
              <w:spacing w:after="20"/>
            </w:pPr>
            <w:r>
              <w:rPr>
                <w:rFonts w:ascii="Consolas" w:cs="Consolas" w:eastAsia="Consolas" w:hAnsi="Consolas"/>
                <w:sz w:val="19"/>
                <w:szCs w:val="19"/>
              </w:rPr>
              <w:t xml:space="preserve">cd docsearch-infra/multi-host</w:t>
            </w:r>
          </w:p>
          <w:p>
            <w:pPr>
              <w:spacing w:after="20"/>
            </w:pPr>
            <w:r>
              <w:rPr>
                <w:rFonts w:ascii="Consolas" w:cs="Consolas" w:eastAsia="Consolas" w:hAnsi="Consolas"/>
                <w:sz w:val="19"/>
                <w:szCs w:val="19"/>
              </w:rPr>
              <w:t xml:space="preserve">cp .env.example .env</w:t>
            </w:r>
          </w:p>
          <w:p>
            <w:pPr>
              <w:spacing w:after="20"/>
            </w:pPr>
            <w:r>
              <w:rPr>
                <w:rFonts w:ascii="Consolas" w:cs="Consolas" w:eastAsia="Consolas" w:hAnsi="Consolas"/>
                <w:sz w:val="19"/>
                <w:szCs w:val="19"/>
              </w:rPr>
              <w:t xml:space="preserve">nano .env   # renseigner les 8 IP réelles — fichier IDENTIQUE sur les 8 machines</w:t>
            </w:r>
          </w:p>
        </w:tc>
      </w:tr>
    </w:tbl>
    <w:p>
      <w:r>
        <w:br w:type="page"/>
      </w:r>
    </w:p>
    <w:p>
      <w:pPr>
        <w:pStyle w:val="Heading1"/>
        <w:spacing w:after="200" w:before="400"/>
      </w:pPr>
      <w:r>
        <w:t xml:space="preserve">6. Installation spécifique par rôle</w:t>
      </w:r>
    </w:p>
    <w:p>
      <w:pPr>
        <w:pStyle w:val="Heading2"/>
        <w:spacing w:after="150" w:before="300"/>
      </w:pPr>
      <w:r>
        <w:t xml:space="preserve">6.1 es-data-1 et es-data-2</w:t>
      </w:r>
    </w:p>
    <w:p>
      <w:pPr>
        <w:spacing w:after="160"/>
      </w:pPr>
      <w:r>
        <w:rPr>
          <w:rFonts w:ascii="Calibri" w:cs="Calibri" w:eastAsia="Calibri" w:hAnsi="Calibri"/>
          <w:sz w:val="22"/>
          <w:szCs w:val="22"/>
        </w:rPr>
        <w:t xml:space="preserve">Monter le SSD 4 To sur /data/es (adapter selon le périphérique réel, ex. /dev/sdb)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mkfs.ext4 /dev/sdb</w:t>
            </w:r>
          </w:p>
          <w:p>
            <w:pPr>
              <w:spacing w:after="20"/>
            </w:pPr>
            <w:r>
              <w:rPr>
                <w:rFonts w:ascii="Consolas" w:cs="Consolas" w:eastAsia="Consolas" w:hAnsi="Consolas"/>
                <w:sz w:val="19"/>
                <w:szCs w:val="19"/>
              </w:rPr>
              <w:t xml:space="preserve">sudo mkdir -p /data/es</w:t>
            </w:r>
          </w:p>
          <w:p>
            <w:pPr>
              <w:spacing w:after="20"/>
            </w:pPr>
            <w:r>
              <w:rPr>
                <w:rFonts w:ascii="Consolas" w:cs="Consolas" w:eastAsia="Consolas" w:hAnsi="Consolas"/>
                <w:sz w:val="19"/>
                <w:szCs w:val="19"/>
              </w:rPr>
              <w:t xml:space="preserve">echo '/dev/sdb /data/es ext4 defaults 0 2' | sudo tee -a /etc/fstab</w:t>
            </w:r>
          </w:p>
          <w:p>
            <w:pPr>
              <w:spacing w:after="20"/>
            </w:pPr>
            <w:r>
              <w:rPr>
                <w:rFonts w:ascii="Consolas" w:cs="Consolas" w:eastAsia="Consolas" w:hAnsi="Consolas"/>
                <w:sz w:val="19"/>
                <w:szCs w:val="19"/>
              </w:rPr>
              <w:t xml:space="preserve">sudo mount -a</w:t>
            </w:r>
          </w:p>
          <w:p>
            <w:pPr>
              <w:spacing w:after="20"/>
            </w:pPr>
            <w:r>
              <w:rPr>
                <w:rFonts w:ascii="Consolas" w:cs="Consolas" w:eastAsia="Consolas" w:hAnsi="Consolas"/>
                <w:sz w:val="19"/>
                <w:szCs w:val="19"/>
              </w:rPr>
              <w:t xml:space="preserve">sudo chown 1000:1000 /data/es   # UID de l'utilisateur du conteneur Elasticsearch</w:t>
            </w:r>
          </w:p>
        </w:tc>
      </w:tr>
    </w:tbl>
    <w:p>
      <w:pPr>
        <w:spacing w:after="160"/>
      </w:pPr>
      <w:r>
        <w:rPr>
          <w:rFonts w:ascii="Calibri" w:cs="Calibri" w:eastAsia="Calibri" w:hAnsi="Calibri"/>
          <w:sz w:val="22"/>
          <w:szCs w:val="22"/>
        </w:rPr>
        <w:t xml:space="preserve">Puis, depuis ~/docsearch/docsearch-infra/multi-host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es-data-1 :</w:t>
            </w:r>
          </w:p>
          <w:p>
            <w:pPr>
              <w:spacing w:after="20"/>
            </w:pPr>
            <w:r>
              <w:rPr>
                <w:rFonts w:ascii="Consolas" w:cs="Consolas" w:eastAsia="Consolas" w:hAnsi="Consolas"/>
                <w:sz w:val="19"/>
                <w:szCs w:val="19"/>
              </w:rPr>
              <w:t xml:space="preserve">NODE_NAME=es01 docker compose -f docker-compose.es-data.yml up -d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Sur es-data-2 :</w:t>
            </w:r>
          </w:p>
          <w:p>
            <w:pPr>
              <w:spacing w:after="20"/>
            </w:pPr>
            <w:r>
              <w:rPr>
                <w:rFonts w:ascii="Consolas" w:cs="Consolas" w:eastAsia="Consolas" w:hAnsi="Consolas"/>
                <w:sz w:val="19"/>
                <w:szCs w:val="19"/>
              </w:rPr>
              <w:t xml:space="preserve">NODE_NAME=es02 docker compose -f docker-compose.es-data.yml up -d</w:t>
            </w:r>
          </w:p>
        </w:tc>
      </w:tr>
    </w:tbl>
    <w:p>
      <w:pPr>
        <w:pStyle w:val="Heading2"/>
        <w:spacing w:after="150" w:before="300"/>
      </w:pPr>
      <w:r>
        <w:t xml:space="preserve">6.2 es-voting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docker compose -f docker-compose.es-voting.yml up -d</w:t>
            </w:r>
          </w:p>
        </w:tc>
      </w:tr>
    </w:tbl>
    <w:p>
      <w:pPr>
        <w:spacing w:after="160"/>
      </w:pPr>
      <w:r>
        <w:rPr>
          <w:rFonts w:ascii="Calibri" w:cs="Calibri" w:eastAsia="Calibri" w:hAnsi="Calibri"/>
          <w:sz w:val="22"/>
          <w:szCs w:val="22"/>
        </w:rPr>
        <w:t xml:space="preserve">Vérifier que le cluster atteint 3 nœuds avant de poursuivre l'installation des autres machines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curl -s http://&lt;ES_DATA1_IP&gt;:9200/_cluster/health?pretty</w:t>
            </w:r>
          </w:p>
          <w:p>
            <w:pPr>
              <w:spacing w:after="20"/>
            </w:pPr>
            <w:r>
              <w:rPr>
                <w:rFonts w:ascii="Consolas" w:cs="Consolas" w:eastAsia="Consolas" w:hAnsi="Consolas"/>
                <w:sz w:val="19"/>
                <w:szCs w:val="19"/>
              </w:rPr>
              <w:t xml:space="preserve"># "status": "green", "number_of_nodes": 3</w:t>
            </w:r>
          </w:p>
        </w:tc>
      </w:tr>
    </w:tbl>
    <w:p>
      <w:pPr>
        <w:pStyle w:val="Heading2"/>
        <w:spacing w:after="150" w:before="300"/>
      </w:pPr>
      <w:r>
        <w:t xml:space="preserve">6.3 kafka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docker compose -f docker-compose.kafka.yml up -d</w:t>
            </w:r>
          </w:p>
        </w:tc>
      </w:tr>
    </w:tbl>
    <w:p>
      <w:pPr>
        <w:pStyle w:val="Heading2"/>
        <w:spacing w:after="150" w:before="300"/>
      </w:pPr>
      <w:r>
        <w:t xml:space="preserve">6.4 frontend</w:t>
      </w:r>
    </w:p>
    <w:p>
      <w:pPr>
        <w:spacing w:after="160"/>
      </w:pPr>
      <w:r>
        <w:rPr>
          <w:rFonts w:ascii="Calibri" w:cs="Calibri" w:eastAsia="Calibri" w:hAnsi="Calibri"/>
          <w:sz w:val="22"/>
          <w:szCs w:val="22"/>
        </w:rPr>
        <w:t xml:space="preserve">Monter le partage réseau des sources en lecture seule (exemple CIFS)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sudo mkdir -p /data/docsearch-sources</w:t>
            </w:r>
          </w:p>
          <w:p>
            <w:pPr>
              <w:spacing w:after="20"/>
            </w:pPr>
            <w:r>
              <w:rPr>
                <w:rFonts w:ascii="Consolas" w:cs="Consolas" w:eastAsia="Consolas" w:hAnsi="Consolas"/>
                <w:sz w:val="19"/>
                <w:szCs w:val="19"/>
              </w:rPr>
              <w:t xml:space="preserve">echo '//&lt;serveur&gt;/partage /data/docsearch-sources cifs ro,uid=1000,gid=1000,_netdev 0 0' | sudo tee -a /etc/fstab</w:t>
            </w:r>
          </w:p>
          <w:p>
            <w:pPr>
              <w:spacing w:after="20"/>
            </w:pPr>
            <w:r>
              <w:rPr>
                <w:rFonts w:ascii="Consolas" w:cs="Consolas" w:eastAsia="Consolas" w:hAnsi="Consolas"/>
                <w:sz w:val="19"/>
                <w:szCs w:val="19"/>
              </w:rPr>
              <w:t xml:space="preserve">sudo mount -a</w:t>
            </w:r>
          </w:p>
        </w:tc>
      </w:tr>
    </w:tbl>
    <w:p>
      <w:pPr>
        <w:spacing w:after="160"/>
      </w:pPr>
      <w:r>
        <w:rPr>
          <w:rFonts w:ascii="Calibri" w:cs="Calibri" w:eastAsia="Calibri" w:hAnsi="Calibri"/>
          <w:sz w:val="22"/>
          <w:szCs w:val="22"/>
        </w:rPr>
        <w:t xml:space="preserve">Générer (ou copier) le certificat SSL utilisé par Nginx, puis démarrer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mkdir -p ../nginx/certs</w:t>
            </w:r>
          </w:p>
          <w:p>
            <w:pPr>
              <w:spacing w:after="20"/>
            </w:pPr>
            <w:r>
              <w:rPr>
                <w:rFonts w:ascii="Consolas" w:cs="Consolas" w:eastAsia="Consolas" w:hAnsi="Consolas"/>
                <w:sz w:val="19"/>
                <w:szCs w:val="19"/>
              </w:rPr>
              <w:t xml:space="preserve">openssl req -x509 -nodes -days 365 -newkey rsa:2048 \</w:t>
            </w:r>
          </w:p>
          <w:p>
            <w:pPr>
              <w:spacing w:after="20"/>
            </w:pPr>
            <w:r>
              <w:rPr>
                <w:rFonts w:ascii="Consolas" w:cs="Consolas" w:eastAsia="Consolas" w:hAnsi="Consolas"/>
                <w:sz w:val="19"/>
                <w:szCs w:val="19"/>
              </w:rPr>
              <w:t xml:space="preserve">  -keyout ../nginx/certs/key.pem -out ../nginx/certs/cert.pem \</w:t>
            </w:r>
          </w:p>
          <w:p>
            <w:pPr>
              <w:spacing w:after="20"/>
            </w:pPr>
            <w:r>
              <w:rPr>
                <w:rFonts w:ascii="Consolas" w:cs="Consolas" w:eastAsia="Consolas" w:hAnsi="Consolas"/>
                <w:sz w:val="19"/>
                <w:szCs w:val="19"/>
              </w:rPr>
              <w:t xml:space="preserve">  -subj '/CN=docsearch.local'</w:t>
            </w:r>
          </w:p>
          <w:p>
            <w:pPr>
              <w:spacing w:after="20"/>
            </w:pPr>
            <w:r>
              <w:rPr>
                <w:rFonts w:ascii="Consolas" w:cs="Consolas" w:eastAsia="Consolas" w:hAnsi="Consolas"/>
                <w:sz w:val="19"/>
                <w:szCs w:val="19"/>
              </w:rPr>
              <w:t xml:space="preserve">docker compose -f docker-compose.frontend.yml up -d --build</w:t>
            </w:r>
          </w:p>
        </w:tc>
      </w:tr>
    </w:tbl>
    <w:p>
      <w:pPr>
        <w:pStyle w:val="Heading2"/>
        <w:spacing w:after="150" w:before="300"/>
      </w:pPr>
      <w:r>
        <w:t xml:space="preserve">6.5 ingest-1, ingest-2, ingest-3</w:t>
      </w:r>
    </w:p>
    <w:p>
      <w:pPr>
        <w:spacing w:after="160"/>
      </w:pPr>
      <w:r>
        <w:rPr>
          <w:rFonts w:ascii="Calibri" w:cs="Calibri" w:eastAsia="Calibri" w:hAnsi="Calibri"/>
          <w:sz w:val="22"/>
          <w:szCs w:val="22"/>
        </w:rPr>
        <w:t xml:space="preserve">Monter le même partage réseau des sources (lecture seule) que sur frontend, puis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ingest-1 uniquement (services singletons watcher + indexer-init) :</w:t>
            </w:r>
          </w:p>
          <w:p>
            <w:pPr>
              <w:spacing w:after="20"/>
            </w:pPr>
            <w:r>
              <w:rPr>
                <w:rFonts w:ascii="Consolas" w:cs="Consolas" w:eastAsia="Consolas" w:hAnsi="Consolas"/>
                <w:sz w:val="19"/>
                <w:szCs w:val="19"/>
              </w:rPr>
              <w:t xml:space="preserve">docker compose -f docker-compose.ingest.yml \</w:t>
            </w:r>
          </w:p>
          <w:p>
            <w:pPr>
              <w:spacing w:after="20"/>
            </w:pPr>
            <w:r>
              <w:rPr>
                <w:rFonts w:ascii="Consolas" w:cs="Consolas" w:eastAsia="Consolas" w:hAnsi="Consolas"/>
                <w:sz w:val="19"/>
                <w:szCs w:val="19"/>
              </w:rPr>
              <w:t xml:space="preserve">                -f docker-compose.ingest1-extra.yml up -d --build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ingest-2 et ingest-3 :</w:t>
            </w:r>
          </w:p>
          <w:p>
            <w:pPr>
              <w:spacing w:after="20"/>
            </w:pPr>
            <w:r>
              <w:rPr>
                <w:rFonts w:ascii="Consolas" w:cs="Consolas" w:eastAsia="Consolas" w:hAnsi="Consolas"/>
                <w:sz w:val="19"/>
                <w:szCs w:val="19"/>
              </w:rPr>
              <w:t xml:space="preserve">docker compose -f docker-compose.ingest.yml up -d --build</w:t>
            </w:r>
          </w:p>
        </w:tc>
      </w:tr>
    </w:tbl>
    <w:p>
      <w:pPr>
        <w:pStyle w:val="Heading1"/>
        <w:spacing w:after="200" w:before="400"/>
      </w:pPr>
      <w:r>
        <w:t xml:space="preserve">7. Ordre de démarrage et vérification</w:t>
      </w:r>
    </w:p>
    <w:p>
      <w:pPr>
        <w:spacing w:after="160"/>
      </w:pPr>
      <w:r>
        <w:rPr>
          <w:rFonts w:ascii="Calibri" w:cs="Calibri" w:eastAsia="Calibri" w:hAnsi="Calibri"/>
          <w:sz w:val="22"/>
          <w:szCs w:val="22"/>
        </w:rPr>
        <w:t xml:space="preserve">L'ordre compte : Kafka doit être opérationnel avant les workers/watcher, l'API a besoin de Redis, Nginx a besoin de l'API.</w:t>
      </w:r>
    </w:p>
    <w:p>
      <w:pPr>
        <w:pStyle w:val="ListParagraph"/>
        <w:numPr>
          <w:ilvl w:val="0"/>
          <w:numId w:val="2"/>
        </w:numPr>
        <w:spacing w:after="80"/>
      </w:pPr>
      <w:r>
        <w:rPr>
          <w:rFonts w:ascii="Calibri" w:cs="Calibri" w:eastAsia="Calibri" w:hAnsi="Calibri"/>
          <w:sz w:val="22"/>
          <w:szCs w:val="22"/>
        </w:rPr>
        <w:t xml:space="preserve">1. es-data-1 et es-data-2 (en parallèle)</w:t>
      </w:r>
    </w:p>
    <w:p>
      <w:pPr>
        <w:pStyle w:val="ListParagraph"/>
        <w:numPr>
          <w:ilvl w:val="0"/>
          <w:numId w:val="2"/>
        </w:numPr>
        <w:spacing w:after="80"/>
      </w:pPr>
      <w:r>
        <w:rPr>
          <w:rFonts w:ascii="Calibri" w:cs="Calibri" w:eastAsia="Calibri" w:hAnsi="Calibri"/>
          <w:sz w:val="22"/>
          <w:szCs w:val="22"/>
        </w:rPr>
        <w:t xml:space="preserve">2. es-voting — puis vérifier le cluster à 3 nœuds (§6.2)</w:t>
      </w:r>
    </w:p>
    <w:p>
      <w:pPr>
        <w:pStyle w:val="ListParagraph"/>
        <w:numPr>
          <w:ilvl w:val="0"/>
          <w:numId w:val="2"/>
        </w:numPr>
        <w:spacing w:after="80"/>
      </w:pPr>
      <w:r>
        <w:rPr>
          <w:rFonts w:ascii="Calibri" w:cs="Calibri" w:eastAsia="Calibri" w:hAnsi="Calibri"/>
          <w:sz w:val="22"/>
          <w:szCs w:val="22"/>
        </w:rPr>
        <w:t xml:space="preserve">3. kafka</w:t>
      </w:r>
    </w:p>
    <w:p>
      <w:pPr>
        <w:pStyle w:val="ListParagraph"/>
        <w:numPr>
          <w:ilvl w:val="0"/>
          <w:numId w:val="2"/>
        </w:numPr>
        <w:spacing w:after="80"/>
      </w:pPr>
      <w:r>
        <w:rPr>
          <w:rFonts w:ascii="Calibri" w:cs="Calibri" w:eastAsia="Calibri" w:hAnsi="Calibri"/>
          <w:sz w:val="22"/>
          <w:szCs w:val="22"/>
        </w:rPr>
        <w:t xml:space="preserve">4. frontend</w:t>
      </w:r>
    </w:p>
    <w:p>
      <w:pPr>
        <w:pStyle w:val="ListParagraph"/>
        <w:numPr>
          <w:ilvl w:val="0"/>
          <w:numId w:val="2"/>
        </w:numPr>
        <w:spacing w:after="80"/>
      </w:pPr>
      <w:r>
        <w:rPr>
          <w:rFonts w:ascii="Calibri" w:cs="Calibri" w:eastAsia="Calibri" w:hAnsi="Calibri"/>
          <w:sz w:val="22"/>
          <w:szCs w:val="22"/>
        </w:rPr>
        <w:t xml:space="preserve">5. ingest-1 (avec les services singletons)</w:t>
      </w:r>
    </w:p>
    <w:p>
      <w:pPr>
        <w:pStyle w:val="ListParagraph"/>
        <w:numPr>
          <w:ilvl w:val="0"/>
          <w:numId w:val="2"/>
        </w:numPr>
        <w:spacing w:after="80"/>
      </w:pPr>
      <w:r>
        <w:rPr>
          <w:rFonts w:ascii="Calibri" w:cs="Calibri" w:eastAsia="Calibri" w:hAnsi="Calibri"/>
          <w:sz w:val="22"/>
          <w:szCs w:val="22"/>
        </w:rPr>
        <w:t xml:space="preserve">6. ingest-2 et ingest-3</w:t>
      </w:r>
    </w:p>
    <w:p>
      <w:pPr>
        <w:spacing w:after="100"/>
      </w:pPr>
    </w:p>
    <w:p>
      <w:pPr>
        <w:pStyle w:val="Heading2"/>
        <w:spacing w:after="150" w:before="300"/>
      </w:pPr>
      <w:r>
        <w:t xml:space="preserve">7.1 Vérifications de bout en bout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Cluster Elasticsearch</w:t>
            </w:r>
          </w:p>
          <w:p>
            <w:pPr>
              <w:spacing w:after="20"/>
            </w:pPr>
            <w:r>
              <w:rPr>
                <w:rFonts w:ascii="Consolas" w:cs="Consolas" w:eastAsia="Consolas" w:hAnsi="Consolas"/>
                <w:sz w:val="19"/>
                <w:szCs w:val="19"/>
              </w:rPr>
              <w:t xml:space="preserve">curl -s http://&lt;ES_DATA1_IP&gt;:9200/_cluster/health?pretty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Topics Kafka</w:t>
            </w:r>
          </w:p>
          <w:p>
            <w:pPr>
              <w:spacing w:after="20"/>
            </w:pPr>
            <w:r>
              <w:rPr>
                <w:rFonts w:ascii="Consolas" w:cs="Consolas" w:eastAsia="Consolas" w:hAnsi="Consolas"/>
                <w:sz w:val="19"/>
                <w:szCs w:val="19"/>
              </w:rPr>
              <w:t xml:space="preserve">docker exec docsearch-kafka kafka-topics --bootstrap-server localhost:9092 --list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Santé de l'API</w:t>
            </w:r>
          </w:p>
          <w:p>
            <w:pPr>
              <w:spacing w:after="20"/>
            </w:pPr>
            <w:r>
              <w:rPr>
                <w:rFonts w:ascii="Consolas" w:cs="Consolas" w:eastAsia="Consolas" w:hAnsi="Consolas"/>
                <w:sz w:val="19"/>
                <w:szCs w:val="19"/>
              </w:rPr>
              <w:t xml:space="preserve">curl -s http://&lt;FRONTEND_IP&gt;:8000/health</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Interface de recherche</w:t>
            </w:r>
          </w:p>
          <w:p>
            <w:pPr>
              <w:spacing w:after="20"/>
            </w:pPr>
            <w:r>
              <w:rPr>
                <w:rFonts w:ascii="Consolas" w:cs="Consolas" w:eastAsia="Consolas" w:hAnsi="Consolas"/>
                <w:sz w:val="19"/>
                <w:szCs w:val="19"/>
              </w:rPr>
              <w:t xml:space="preserve">curl -sk https://&lt;FRONTEND_IP&gt;/</w:t>
            </w:r>
          </w:p>
        </w:tc>
      </w:tr>
    </w:tbl>
    <w:p>
      <w:pPr>
        <w:pStyle w:val="Heading1"/>
        <w:spacing w:after="200" w:before="400"/>
      </w:pPr>
      <w:r>
        <w:t xml:space="preserve">8. Lancer l'indexation initiale</w:t>
      </w:r>
    </w:p>
    <w:p>
      <w:pPr>
        <w:spacing w:after="160"/>
      </w:pPr>
      <w:r>
        <w:rPr>
          <w:rFonts w:ascii="Calibri" w:cs="Calibri" w:eastAsia="Calibri" w:hAnsi="Calibri"/>
          <w:sz w:val="22"/>
          <w:szCs w:val="22"/>
        </w:rPr>
        <w:t xml:space="preserve">Depuis ingest-1 uniquement (seule machine où vit indexer-init)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~/docsearch/docsearch-infra/multi-host</w:t>
            </w:r>
          </w:p>
          <w:p>
            <w:pPr>
              <w:spacing w:after="20"/>
            </w:pPr>
            <w:r>
              <w:rPr>
                <w:rFonts w:ascii="Consolas" w:cs="Consolas" w:eastAsia="Consolas" w:hAnsi="Consolas"/>
                <w:sz w:val="19"/>
                <w:szCs w:val="19"/>
              </w:rPr>
              <w:t xml:space="preserve">docker compose -f docker-compose.ingest.yml \</w:t>
            </w:r>
          </w:p>
          <w:p>
            <w:pPr>
              <w:spacing w:after="20"/>
            </w:pPr>
            <w:r>
              <w:rPr>
                <w:rFonts w:ascii="Consolas" w:cs="Consolas" w:eastAsia="Consolas" w:hAnsi="Consolas"/>
                <w:sz w:val="19"/>
                <w:szCs w:val="19"/>
              </w:rPr>
              <w:t xml:space="preserve">                -f docker-compose.ingest1-extra.yml \</w:t>
            </w:r>
          </w:p>
          <w:p>
            <w:pPr>
              <w:spacing w:after="20"/>
            </w:pPr>
            <w:r>
              <w:rPr>
                <w:rFonts w:ascii="Consolas" w:cs="Consolas" w:eastAsia="Consolas" w:hAnsi="Consolas"/>
                <w:sz w:val="19"/>
                <w:szCs w:val="19"/>
              </w:rPr>
              <w:t xml:space="preserve">                --profile init run --rm indexer-init python producer.py</w:t>
            </w:r>
          </w:p>
        </w:tc>
      </w:tr>
    </w:tbl>
    <w:p>
      <w:pPr>
        <w:spacing w:after="160"/>
      </w:pPr>
      <w:r>
        <w:rPr>
          <w:rFonts w:ascii="Calibri" w:cs="Calibri" w:eastAsia="Calibri" w:hAnsi="Calibri"/>
          <w:sz w:val="22"/>
          <w:szCs w:val="22"/>
        </w:rPr>
        <w:t xml:space="preserve">Le scan publie les références de fichiers sur Kafka rapidement ; l'extraction Tika et l'indexation Elasticsearch se poursuivent ensuite en arrière-plan sur les workers des 3 machines d'ingestion.</w:t>
      </w:r>
    </w:p>
    <w:p>
      <w:r>
        <w:br w:type="page"/>
      </w:r>
    </w:p>
    <w:p>
      <w:pPr>
        <w:pStyle w:val="Heading1"/>
        <w:spacing w:after="200" w:before="400"/>
      </w:pPr>
      <w:r>
        <w:t xml:space="preserve">9. Dépannage rapide</w:t>
      </w:r>
    </w:p>
    <w:p>
      <w:pPr>
        <w:pStyle w:val="Heading3"/>
        <w:spacing w:after="100" w:before="200"/>
      </w:pPr>
      <w:r>
        <w:t xml:space="preserve">9.1 Cluster ES bloqué en jaune/rouge au démarrage</w:t>
      </w:r>
    </w:p>
    <w:p>
      <w:pPr>
        <w:spacing w:after="160"/>
      </w:pPr>
      <w:r>
        <w:rPr>
          <w:rFonts w:ascii="Calibri" w:cs="Calibri" w:eastAsia="Calibri" w:hAnsi="Calibri"/>
          <w:sz w:val="22"/>
          <w:szCs w:val="22"/>
        </w:rPr>
        <w:t xml:space="preserve">Normal tant que les 3 nœuds (es-data-1, es-data-2, es-voting) ne sont pas tous démarrés — cluster.initial_master_nodes liste les 3 et attend leur présence pour élire un master. Vérifier que les 3 conteneurs tournent et que le port 9300 est bien ouvert entre les 3 machines (§3).</w:t>
      </w:r>
    </w:p>
    <w:p>
      <w:pPr>
        <w:pStyle w:val="Heading3"/>
        <w:spacing w:after="100" w:before="200"/>
      </w:pPr>
      <w:r>
        <w:t xml:space="preserve">9.2 Les workers ne consomment aucun message</w:t>
      </w:r>
    </w:p>
    <w:p>
      <w:pPr>
        <w:spacing w:after="160"/>
      </w:pPr>
      <w:r>
        <w:rPr>
          <w:rFonts w:ascii="Calibri" w:cs="Calibri" w:eastAsia="Calibri" w:hAnsi="Calibri"/>
          <w:sz w:val="22"/>
          <w:szCs w:val="22"/>
        </w:rPr>
        <w:t xml:space="preserve">Vérifier que KAFKA_NUM_PARTITIONS (16 par défaut) est bien ≥ au nombre total de workers actifs sur les 3 machines d'ingestion — sinon certains workers ne reçoivent jamais de partition.</w:t>
      </w:r>
    </w:p>
    <w:p>
      <w:pPr>
        <w:pStyle w:val="Heading3"/>
        <w:spacing w:after="100" w:before="200"/>
      </w:pPr>
      <w:r>
        <w:t xml:space="preserve">9.3 vm.max_map_count revient à sa valeur par défaut après redémarrage</w:t>
      </w:r>
    </w:p>
    <w:p>
      <w:pPr>
        <w:spacing w:after="160"/>
      </w:pPr>
      <w:r>
        <w:rPr>
          <w:rFonts w:ascii="Calibri" w:cs="Calibri" w:eastAsia="Calibri" w:hAnsi="Calibri"/>
          <w:sz w:val="22"/>
          <w:szCs w:val="22"/>
        </w:rPr>
        <w:t xml:space="preserve">Vérifier que la ligne a bien été ajoutée à /etc/sysctl.conf (§5.4), pas seulement appliquée à chaud avec sysctl -w.</w:t>
      </w:r>
    </w:p>
    <w:p>
      <w:pPr>
        <w:pStyle w:val="Heading3"/>
        <w:spacing w:after="100" w:before="200"/>
      </w:pPr>
      <w:r>
        <w:t xml:space="preserve">9.4 Erreur de connexion Kafka depuis un worker</w:t>
      </w:r>
    </w:p>
    <w:p>
      <w:pPr>
        <w:spacing w:after="160"/>
      </w:pPr>
      <w:r>
        <w:rPr>
          <w:rFonts w:ascii="Calibri" w:cs="Calibri" w:eastAsia="Calibri" w:hAnsi="Calibri"/>
          <w:sz w:val="22"/>
          <w:szCs w:val="22"/>
        </w:rPr>
        <w:t xml:space="preserve">KAFKA_ADVERTISED_LISTENERS doit annoncer l'IP réelle de la machine kafka (KAFKA_IP), jamais un nom de conteneur Docker — contrairement au mode mono-hôte, les autres machines ne peuvent pas résoudre ce nom.</w:t>
      </w:r>
    </w:p>
    <w:p>
      <w:pPr>
        <w:pStyle w:val="Heading1"/>
        <w:spacing w:after="200" w:before="400"/>
      </w:pPr>
      <w:r>
        <w:t xml:space="preserve">10. Fichiers de référence</w:t>
      </w:r>
    </w:p>
    <w:p>
      <w:pPr>
        <w:spacing w:after="160"/>
      </w:pPr>
      <w:r>
        <w:rPr>
          <w:rFonts w:ascii="Calibri" w:cs="Calibri" w:eastAsia="Calibri" w:hAnsi="Calibri"/>
          <w:sz w:val="22"/>
          <w:szCs w:val="22"/>
        </w:rPr>
        <w:t xml:space="preserve">Les fichiers Docker Compose et le README détaillé correspondant à ce document se trouvent dans le dépôt docsearch-infra :</w:t>
      </w:r>
    </w:p>
    <w:p>
      <w:pPr>
        <w:pStyle w:val="ListParagraph"/>
        <w:numPr>
          <w:ilvl w:val="0"/>
          <w:numId w:val="2"/>
        </w:numPr>
        <w:spacing w:after="80"/>
      </w:pPr>
      <w:r>
        <w:rPr>
          <w:rFonts w:ascii="Calibri" w:cs="Calibri" w:eastAsia="Calibri" w:hAnsi="Calibri"/>
          <w:sz w:val="22"/>
          <w:szCs w:val="22"/>
        </w:rPr>
        <w:t xml:space="preserve">docsearch-infra/multi-host/.env.example</w:t>
      </w:r>
    </w:p>
    <w:p>
      <w:pPr>
        <w:pStyle w:val="ListParagraph"/>
        <w:numPr>
          <w:ilvl w:val="0"/>
          <w:numId w:val="2"/>
        </w:numPr>
        <w:spacing w:after="80"/>
      </w:pPr>
      <w:r>
        <w:rPr>
          <w:rFonts w:ascii="Calibri" w:cs="Calibri" w:eastAsia="Calibri" w:hAnsi="Calibri"/>
          <w:sz w:val="22"/>
          <w:szCs w:val="22"/>
        </w:rPr>
        <w:t xml:space="preserve">docsearch-infra/multi-host/docker-compose.es-data.yml</w:t>
      </w:r>
    </w:p>
    <w:p>
      <w:pPr>
        <w:pStyle w:val="ListParagraph"/>
        <w:numPr>
          <w:ilvl w:val="0"/>
          <w:numId w:val="2"/>
        </w:numPr>
        <w:spacing w:after="80"/>
      </w:pPr>
      <w:r>
        <w:rPr>
          <w:rFonts w:ascii="Calibri" w:cs="Calibri" w:eastAsia="Calibri" w:hAnsi="Calibri"/>
          <w:sz w:val="22"/>
          <w:szCs w:val="22"/>
        </w:rPr>
        <w:t xml:space="preserve">docsearch-infra/multi-host/docker-compose.es-voting.yml</w:t>
      </w:r>
    </w:p>
    <w:p>
      <w:pPr>
        <w:pStyle w:val="ListParagraph"/>
        <w:numPr>
          <w:ilvl w:val="0"/>
          <w:numId w:val="2"/>
        </w:numPr>
        <w:spacing w:after="80"/>
      </w:pPr>
      <w:r>
        <w:rPr>
          <w:rFonts w:ascii="Calibri" w:cs="Calibri" w:eastAsia="Calibri" w:hAnsi="Calibri"/>
          <w:sz w:val="22"/>
          <w:szCs w:val="22"/>
        </w:rPr>
        <w:t xml:space="preserve">docsearch-infra/multi-host/docker-compose.kafka.yml</w:t>
      </w:r>
    </w:p>
    <w:p>
      <w:pPr>
        <w:pStyle w:val="ListParagraph"/>
        <w:numPr>
          <w:ilvl w:val="0"/>
          <w:numId w:val="2"/>
        </w:numPr>
        <w:spacing w:after="80"/>
      </w:pPr>
      <w:r>
        <w:rPr>
          <w:rFonts w:ascii="Calibri" w:cs="Calibri" w:eastAsia="Calibri" w:hAnsi="Calibri"/>
          <w:sz w:val="22"/>
          <w:szCs w:val="22"/>
        </w:rPr>
        <w:t xml:space="preserve">docsearch-infra/multi-host/docker-compose.frontend.yml</w:t>
      </w:r>
    </w:p>
    <w:p>
      <w:pPr>
        <w:pStyle w:val="ListParagraph"/>
        <w:numPr>
          <w:ilvl w:val="0"/>
          <w:numId w:val="2"/>
        </w:numPr>
        <w:spacing w:after="80"/>
      </w:pPr>
      <w:r>
        <w:rPr>
          <w:rFonts w:ascii="Calibri" w:cs="Calibri" w:eastAsia="Calibri" w:hAnsi="Calibri"/>
          <w:sz w:val="22"/>
          <w:szCs w:val="22"/>
        </w:rPr>
        <w:t xml:space="preserve">docsearch-infra/multi-host/docker-compose.ingest.yml</w:t>
      </w:r>
    </w:p>
    <w:p>
      <w:pPr>
        <w:pStyle w:val="ListParagraph"/>
        <w:numPr>
          <w:ilvl w:val="0"/>
          <w:numId w:val="2"/>
        </w:numPr>
        <w:spacing w:after="80"/>
      </w:pPr>
      <w:r>
        <w:rPr>
          <w:rFonts w:ascii="Calibri" w:cs="Calibri" w:eastAsia="Calibri" w:hAnsi="Calibri"/>
          <w:sz w:val="22"/>
          <w:szCs w:val="22"/>
        </w:rPr>
        <w:t xml:space="preserve">docsearch-infra/multi-host/docker-compose.ingest1-extra.yml</w:t>
      </w:r>
    </w:p>
    <w:p>
      <w:pPr>
        <w:pStyle w:val="ListParagraph"/>
        <w:numPr>
          <w:ilvl w:val="0"/>
          <w:numId w:val="2"/>
        </w:numPr>
        <w:spacing w:after="80"/>
      </w:pPr>
      <w:r>
        <w:rPr>
          <w:rFonts w:ascii="Calibri" w:cs="Calibri" w:eastAsia="Calibri" w:hAnsi="Calibri"/>
          <w:sz w:val="22"/>
          <w:szCs w:val="22"/>
        </w:rPr>
        <w:t xml:space="preserve">docsearch-infra/multi-host/README.md</w:t>
      </w:r>
    </w:p>
    <w:p>
      <w:pPr>
        <w:spacing w:after="100"/>
      </w:pPr>
    </w:p>
    <w:tbl>
      <w:tblPr>
        <w:tblW w:type="pct" w:w="100%"/>
        <w:tblBorders>
          <w:top w:val="single" w:color="2E6F8E" w:sz="6"/>
          <w:left w:val="single" w:color="2E6F8E" w:sz="6"/>
          <w:bottom w:val="single" w:color="2E6F8E" w:sz="6"/>
          <w:right w:val="single" w:color="2E6F8E" w:sz="6"/>
          <w:insideH w:val="single" w:color="auto" w:sz="4"/>
          <w:insideV w:val="single" w:color="auto" w:sz="4"/>
        </w:tblBorders>
      </w:tblPr>
      <w:tblGrid>
        <w:gridCol w:w="100"/>
      </w:tblGrid>
      <w:tr>
        <w:tc>
          <w:tcPr>
            <w:shd w:fill="E7F1F8" w:val="clear"/>
            <w:tcMar>
              <w:top w:type="dxa" w:w="140"/>
              <w:left w:type="dxa" w:w="200"/>
              <w:bottom w:type="dxa" w:w="140"/>
              <w:right w:type="dxa" w:w="200"/>
            </w:tcMar>
          </w:tcPr>
          <w:p>
            <w:pPr>
              <w:spacing w:after="80"/>
            </w:pPr>
            <w:r>
              <w:rPr>
                <w:rFonts w:ascii="Calibri" w:cs="Calibri" w:eastAsia="Calibri" w:hAnsi="Calibri"/>
                <w:b/>
                <w:bCs/>
                <w:sz w:val="22"/>
                <w:szCs w:val="22"/>
              </w:rPr>
              <w:t xml:space="preserve">💡  manage.sh reste un outil mono-hôte</w:t>
            </w:r>
          </w:p>
          <w:p>
            <w:pPr>
              <w:spacing w:after="40"/>
            </w:pPr>
            <w:r>
              <w:rPr>
                <w:rFonts w:ascii="Calibri" w:cs="Calibri" w:eastAsia="Calibri" w:hAnsi="Calibri"/>
                <w:sz w:val="21"/>
                <w:szCs w:val="21"/>
              </w:rPr>
              <w:t xml:space="preserve">Le script manage.sh à la racine de docsearch-infra suppose un déploiement sur une seule machine (docker-compose.yml racine). Il n'est pas utilisable tel quel pour ce déploiement à 8 machines — chaque serveur invoque directement docker compose avec son propre fichier, voir §6.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B5D"/>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6F8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2026-07-08T12:11:30.247Z</dcterms:created>
  <dcterms:modified xsi:type="dcterms:W3CDTF">2026-07-08T12:11:30.249Z</dcterms:modified>
</cp:coreProperties>
</file>

<file path=docProps/custom.xml><?xml version="1.0" encoding="utf-8"?>
<Properties xmlns="http://schemas.openxmlformats.org/officeDocument/2006/custom-properties" xmlns:vt="http://schemas.openxmlformats.org/officeDocument/2006/docPropsVTypes"/>
</file>