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T-III/0736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Mahad Arif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T-III/0736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Mahad Arif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