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1B17"/>
          <w:sz w:val="40"/>
          <w:szCs w:val="40"/>
        </w:rPr>
        <w:t xml:space="preserve">Расписание мероприятий — ЦТКНР с. Бутри</w:t>
      </w:r>
    </w:p>
    <w:p>
      <w:pPr>
        <w:spacing w:after="120"/>
      </w:pPr>
      <w:r>
        <w:rPr>
          <w:rFonts w:ascii="Arial" w:cs="Arial" w:eastAsia="Arial" w:hAnsi="Arial"/>
          <w:color w:val="6B645C"/>
          <w:sz w:val="22"/>
          <w:szCs w:val="22"/>
        </w:rPr>
        <w:t xml:space="preserve">Адрес: с. Бутри, ул. Шилисала, 6 · Акушинский район · октябрь — декабрь 2026</w:t>
      </w:r>
    </w:p>
    <w:p>
      <w:pPr>
        <w:pBdr>
          <w:bottom w:val="single" w:color="B9561B" w:sz="6" w:space="4"/>
        </w:pBdr>
        <w:spacing w:after="80"/>
      </w:pPr>
      <w:r>
        <w:rPr>
          <w:rFonts w:ascii="Arial" w:cs="Arial" w:eastAsia="Arial" w:hAnsi="Arial"/>
          <w:b/>
          <w:bCs/>
          <w:color w:val="1F1B17"/>
          <w:sz w:val="20"/>
          <w:szCs w:val="20"/>
        </w:rPr>
        <w:t xml:space="preserve">Всего мероприятий: 6. </w:t>
      </w:r>
      <w:r>
        <w:rPr>
          <w:rFonts w:ascii="Arial" w:cs="Arial" w:eastAsia="Arial" w:hAnsi="Arial"/>
          <w:color w:val="1F1B17"/>
          <w:sz w:val="20"/>
          <w:szCs w:val="20"/>
        </w:rPr>
        <w:t xml:space="preserve">Все можно оплатить Пушкинской картой.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Октябрь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16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Золотая осень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21 октября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Международный день пожилого человека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Ноябрь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23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понедельник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Песни и танцы моего села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27 ноября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пятница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Мама — главное слово в жизни твоей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B9561B"/>
          <w:sz w:val="26"/>
          <w:szCs w:val="26"/>
        </w:rPr>
        <w:t xml:space="preserve">Декабрь 2026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5200"/>
        <w:gridCol w:w="1300"/>
        <w:gridCol w:w="15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Время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shd w:fill="F3ECE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645C"/>
                <w:sz w:val="18"/>
                <w:szCs w:val="18"/>
              </w:rPr>
              <w:t xml:space="preserve">Пушкинская карта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9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День героев Отечества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6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45C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30 декабря</w:t>
            </w:r>
          </w:p>
          <w:p>
            <w:r>
              <w:rPr>
                <w:rFonts w:ascii="Arial" w:cs="Arial" w:eastAsia="Arial" w:hAnsi="Arial"/>
                <w:color w:val="6B645C"/>
                <w:sz w:val="17"/>
                <w:szCs w:val="17"/>
              </w:rPr>
              <w:t xml:space="preserve">среда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B17"/>
                <w:sz w:val="20"/>
                <w:szCs w:val="20"/>
              </w:rPr>
              <w:t xml:space="preserve">В гостях у сказки</w:t>
            </w:r>
          </w:p>
        </w:tc>
        <w:tc>
          <w:tcPr>
            <w:tcW w:type="dxa" w:w="13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6+</w:t>
            </w:r>
          </w:p>
        </w:tc>
        <w:tc>
          <w:tcPr>
            <w:tcW w:type="dxa" w:w="15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400 ₽</w:t>
            </w:r>
          </w:p>
        </w:tc>
        <w:tc>
          <w:tcPr>
            <w:tcW w:type="dxa" w:w="2400"/>
            <w:tcBorders>
              <w:top w:val="single" w:color="D9D2C8" w:sz="4"/>
              <w:left w:val="single" w:color="D9D2C8" w:sz="4"/>
              <w:bottom w:val="single" w:color="D9D2C8" w:sz="4"/>
              <w:right w:val="single" w:color="D9D2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F1B17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1F1B17"/>
          <w:sz w:val="22"/>
          <w:szCs w:val="22"/>
        </w:rPr>
        <w:t xml:space="preserve">Как купить билет</w:t>
      </w:r>
    </w:p>
    <w:p>
      <w:r>
        <w:rPr>
          <w:rFonts w:ascii="Arial" w:cs="Arial" w:eastAsia="Arial" w:hAnsi="Arial"/>
          <w:color w:val="1F1B17"/>
          <w:sz w:val="19"/>
          <w:szCs w:val="19"/>
        </w:rPr>
        <w:t xml:space="preserve">На сайте kassir.ru (Махачкала, раздел «Образование») или в приложении «Госуслуги Культура» — оплатить Пушкинской картой. Билет по карте может купить ученик 14–22 лет.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6B645C"/>
          <w:sz w:val="16"/>
          <w:szCs w:val="16"/>
        </w:rPr>
        <w:t xml:space="preserve">Составлено 16 октября 2026 по данным афиши.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45C"/>
        <w:sz w:val="16"/>
        <w:szCs w:val="16"/>
      </w:rPr>
      <w:t xml:space="preserve">ЦТКНР с. Бутри · страница </w:t>
    </w:r>
    <w:r>
      <w:rPr>
        <w:rFonts w:ascii="Arial" w:cs="Arial" w:eastAsia="Arial" w:hAnsi="Arial"/>
        <w:color w:val="6B64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B1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2026-10-16T17:03:24.754Z</dcterms:created>
  <dcterms:modified xsi:type="dcterms:W3CDTF">2026-10-16T17:03:24.763Z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