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4D4EC5" w14:textId="77777777" w:rsidR="0028322F" w:rsidRPr="00E10275" w:rsidRDefault="0028322F" w:rsidP="002832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0275">
        <w:rPr>
          <w:rFonts w:ascii="Times New Roman" w:eastAsia="Times New Roman" w:hAnsi="Times New Roman" w:cs="Times New Roman"/>
          <w:b/>
          <w:bCs/>
          <w:kern w:val="36"/>
          <w:sz w:val="48"/>
          <w:szCs w:val="48"/>
          <w14:ligatures w14:val="none"/>
        </w:rPr>
        <w:t>WORKED EXAMPLE 1 — "THE LOST SIGNABLE CASE"</w:t>
      </w:r>
    </w:p>
    <w:p w14:paraId="3ED3BF4C" w14:textId="77777777" w:rsidR="0028322F" w:rsidRPr="00E10275" w:rsidRDefault="0028322F" w:rsidP="002832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0275">
        <w:rPr>
          <w:rFonts w:ascii="Times New Roman" w:eastAsia="Times New Roman" w:hAnsi="Times New Roman" w:cs="Times New Roman"/>
          <w:b/>
          <w:bCs/>
          <w:kern w:val="36"/>
          <w:sz w:val="48"/>
          <w:szCs w:val="48"/>
          <w14:ligatures w14:val="none"/>
        </w:rPr>
        <w:t>The flagship scenario: a qualified commercial-vehicle caller who never</w:t>
      </w:r>
    </w:p>
    <w:p w14:paraId="5C5E9761" w14:textId="77777777" w:rsidR="0028322F" w:rsidRPr="00E10275" w:rsidRDefault="0028322F" w:rsidP="002832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0275">
        <w:rPr>
          <w:rFonts w:ascii="Times New Roman" w:eastAsia="Times New Roman" w:hAnsi="Times New Roman" w:cs="Times New Roman"/>
          <w:b/>
          <w:bCs/>
          <w:kern w:val="36"/>
          <w:sz w:val="48"/>
          <w:szCs w:val="48"/>
          <w14:ligatures w14:val="none"/>
        </w:rPr>
        <w:t>got a retainer ask. This is the call the product exists to catch.</w:t>
      </w:r>
    </w:p>
    <w:p w14:paraId="33E25D19" w14:textId="77777777" w:rsidR="0028322F" w:rsidRPr="00E10275" w:rsidRDefault="0028322F" w:rsidP="002832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0275">
        <w:rPr>
          <w:rFonts w:ascii="Times New Roman" w:eastAsia="Times New Roman" w:hAnsi="Times New Roman" w:cs="Times New Roman"/>
          <w:b/>
          <w:bCs/>
          <w:kern w:val="36"/>
          <w:sz w:val="48"/>
          <w:szCs w:val="48"/>
          <w14:ligatures w14:val="none"/>
        </w:rPr>
        <w:t>Use as few-shot anchor #1. Gold scores hand-set per rubric v1.0.</w:t>
      </w:r>
    </w:p>
    <w:p w14:paraId="0E1A6166" w14:textId="77777777" w:rsidR="0028322F" w:rsidRPr="00E10275" w:rsidRDefault="003822FB" w:rsidP="0028322F">
      <w:pPr>
        <w:spacing w:after="0" w:line="240" w:lineRule="auto"/>
        <w:rPr>
          <w:rFonts w:ascii="Times New Roman" w:eastAsia="Times New Roman" w:hAnsi="Times New Roman" w:cs="Times New Roman"/>
          <w:kern w:val="0"/>
          <w14:ligatures w14:val="none"/>
        </w:rPr>
      </w:pPr>
      <w:r>
        <w:rPr>
          <w:noProof/>
        </w:rPr>
      </w:r>
      <w:r>
        <w:pict w14:anchorId="1FF7A988">
          <v:rect id="Horizontal Line 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174D50" w14:textId="77777777" w:rsidR="0028322F" w:rsidRPr="00E10275" w:rsidRDefault="0028322F" w:rsidP="002832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75">
        <w:rPr>
          <w:rFonts w:ascii="Times New Roman" w:eastAsia="Times New Roman" w:hAnsi="Times New Roman" w:cs="Times New Roman"/>
          <w:b/>
          <w:bCs/>
          <w:kern w:val="0"/>
          <w:sz w:val="36"/>
          <w:szCs w:val="36"/>
          <w14:ligatures w14:val="none"/>
        </w:rPr>
        <w:t>FIRM CONFIG (abbreviated for example)</w:t>
      </w:r>
    </w:p>
    <w:p w14:paraId="09FDC5F1" w14:textId="77777777" w:rsidR="0028322F" w:rsidRPr="00E10275" w:rsidRDefault="0028322F" w:rsidP="0028322F">
      <w:pPr>
        <w:spacing w:before="100" w:beforeAutospacing="1" w:after="100" w:afterAutospacing="1" w:line="240" w:lineRule="auto"/>
        <w:rPr>
          <w:rFonts w:ascii="Times New Roman" w:eastAsia="Times New Roman" w:hAnsi="Times New Roman" w:cs="Times New Roman"/>
          <w:kern w:val="0"/>
          <w14:ligatures w14:val="none"/>
        </w:rPr>
      </w:pPr>
      <w:r w:rsidRPr="00E10275">
        <w:rPr>
          <w:rFonts w:ascii="Times New Roman" w:eastAsia="Times New Roman" w:hAnsi="Times New Roman" w:cs="Times New Roman"/>
          <w:kern w:val="0"/>
          <w14:ligatures w14:val="none"/>
        </w:rPr>
        <w:t>firm_name: Meridian Injury Law state: CA case_types_accepted: mva_standard, mva_commercial, motorcycle, premises, dog_bite case_types_declined: med_mal, workers_comp_referral_only minimum_case_criteria: default average_fee_by_case_type: mva_standard $12,000; mva_commercial $45,000; premises $18,000 fee_values_estimated: false esign_on_call_enabled: true (Lawmatics) same_call_sign_policy: encouraged languages_supported: en rep_roster: Danielle (intake), ext 4</w:t>
      </w:r>
    </w:p>
    <w:p w14:paraId="679F53CA" w14:textId="77777777" w:rsidR="0028322F" w:rsidRPr="00E10275" w:rsidRDefault="003822FB" w:rsidP="0028322F">
      <w:pPr>
        <w:spacing w:after="0" w:line="240" w:lineRule="auto"/>
        <w:rPr>
          <w:rFonts w:ascii="Times New Roman" w:eastAsia="Times New Roman" w:hAnsi="Times New Roman" w:cs="Times New Roman"/>
          <w:kern w:val="0"/>
          <w14:ligatures w14:val="none"/>
        </w:rPr>
      </w:pPr>
      <w:r>
        <w:rPr>
          <w:noProof/>
        </w:rPr>
      </w:r>
      <w:r>
        <w:pict w14:anchorId="6A2AFB3E">
          <v:rect id="Horizontal Line 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5E50C9" w14:textId="77777777" w:rsidR="0028322F" w:rsidRPr="00E10275" w:rsidRDefault="0028322F" w:rsidP="002832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75">
        <w:rPr>
          <w:rFonts w:ascii="Times New Roman" w:eastAsia="Times New Roman" w:hAnsi="Times New Roman" w:cs="Times New Roman"/>
          <w:b/>
          <w:bCs/>
          <w:kern w:val="0"/>
          <w:sz w:val="36"/>
          <w:szCs w:val="36"/>
          <w14:ligatures w14:val="none"/>
        </w:rPr>
        <w:t>TRANSCRIPT (diarized, timestamps in mm:ss)</w:t>
      </w:r>
    </w:p>
    <w:p w14:paraId="4B4E1825" w14:textId="77777777" w:rsidR="0028322F" w:rsidRPr="00E10275" w:rsidRDefault="0028322F" w:rsidP="0028322F">
      <w:pPr>
        <w:spacing w:before="100" w:beforeAutospacing="1" w:after="100" w:afterAutospacing="1" w:line="240" w:lineRule="auto"/>
        <w:rPr>
          <w:rFonts w:ascii="Times New Roman" w:eastAsia="Times New Roman" w:hAnsi="Times New Roman" w:cs="Times New Roman"/>
          <w:kern w:val="0"/>
          <w14:ligatures w14:val="none"/>
        </w:rPr>
      </w:pPr>
      <w:r w:rsidRPr="00E10275">
        <w:rPr>
          <w:rFonts w:ascii="Times New Roman" w:eastAsia="Times New Roman" w:hAnsi="Times New Roman" w:cs="Times New Roman"/>
          <w:kern w:val="0"/>
          <w14:ligatures w14:val="none"/>
        </w:rPr>
        <w:t xml:space="preserve">[00:00] INTAKE (Danielle): Meridian Injury Law, this is Danielle. [00:03] CALLER: Hi, um, yeah. I was in an accident and somebody told me I should call a lawyer, so... I don't know. I've never done this before. [00:11] INTAKE: Okay. What kind of accident? [00:13] CALLER: I was driving home on the 880 about two weeks ago and a box truck — like one of those delivery trucks, it had a company logo on it, Pacific Freight or something — it merged right into me. Sideswiped my whole driver's side and pushed me into the divider. [00:29] INTAKE: Okay. And did you get the police out there? [00:32] CALLER: Yeah, CHP came. The officer said the truck driver admitted he didn't see me. I have the report number somewhere. [00:38] INTAKE: Okay good. Were you hurt? [00:41] CALLER: Yeah, that's the thing. My neck and my left shoulder. I went to the ER that night at Eden, they did a CT scan. And my shoulder's gotten worse — I can't </w:t>
      </w:r>
      <w:r w:rsidRPr="00E10275">
        <w:rPr>
          <w:rFonts w:ascii="Times New Roman" w:eastAsia="Times New Roman" w:hAnsi="Times New Roman" w:cs="Times New Roman"/>
          <w:kern w:val="0"/>
          <w14:ligatures w14:val="none"/>
        </w:rPr>
        <w:lastRenderedPageBreak/>
        <w:t>lift my arm past like here. My doctor referred me to an orthopedist, that appointment's Thursday. I've missed six days of work already. I do warehouse work so I can't really do the job one-armed. [01:02] INTAKE: Mm-hm. Okay. And do you have the truck company's insurance information? [01:06] CALLER: The CHP report has it I think. Their insurance actually already called me twice. Some adjuster lady. She left a voicemail yesterday saying she wants to, quote, get my statement and get this resolved quickly. [01:18] INTAKE: Okay, yeah, they do that. [01:20] CALLER: Should I call her back? I don't want to be rude, she's called twice. [01:24] INTAKE: I mean, you don't have to do anything right away. So, um, what I can do is take down your information and have someone get back to you about whether this is something we'd take on. [01:34] CALLER: Oh. Okay. I guess I thought — my coworker used you guys and said you were really good. He said you'd probably want a case like this. [01:42] INTAKE: Yeah, we handle a lot of accident cases. It really just depends on the details. Can I get your name? [01:47] CALLER: Marcus Webb. [01:49] INTAKE: And a good number? [01:50] CALLER: 510-555-0184. [01:53] INTAKE: Okay great. So yeah, someone will reach out to you. [01:56] CALLER: Okay... do you know like when? Because the adjuster keeps calling and I go back to the orthopedist Thursday and I don't know what I'm supposed to be doing about any of it. Honestly this whole thing has been really stressful. I'm not sleeping great. [02:08] INTAKE: I totally get it. It shouldn't be too long. We're just slammed this week, but you're in the system now. [02:14] CALLER: Alright. I guess... yeah, okay. Thanks. [02:17] INTAKE: No problem. Thanks for calling Meridian. [02:19] [CALL ENDS]</w:t>
      </w:r>
    </w:p>
    <w:p w14:paraId="0E011737" w14:textId="77777777" w:rsidR="0028322F" w:rsidRPr="00E10275" w:rsidRDefault="003822FB" w:rsidP="0028322F">
      <w:pPr>
        <w:spacing w:after="0" w:line="240" w:lineRule="auto"/>
        <w:rPr>
          <w:rFonts w:ascii="Times New Roman" w:eastAsia="Times New Roman" w:hAnsi="Times New Roman" w:cs="Times New Roman"/>
          <w:kern w:val="0"/>
          <w14:ligatures w14:val="none"/>
        </w:rPr>
      </w:pPr>
      <w:r>
        <w:rPr>
          <w:noProof/>
        </w:rPr>
      </w:r>
      <w:r>
        <w:pict w14:anchorId="223BDE83">
          <v:rect id="Horizontal Lin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E44F4D" w14:textId="77777777" w:rsidR="0028322F" w:rsidRPr="00E10275" w:rsidRDefault="0028322F" w:rsidP="002832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75">
        <w:rPr>
          <w:rFonts w:ascii="Times New Roman" w:eastAsia="Times New Roman" w:hAnsi="Times New Roman" w:cs="Times New Roman"/>
          <w:b/>
          <w:bCs/>
          <w:kern w:val="0"/>
          <w:sz w:val="36"/>
          <w:szCs w:val="36"/>
          <w14:ligatures w14:val="none"/>
        </w:rPr>
        <w:t>GOLD-STANDARD OUTPUT</w:t>
      </w:r>
    </w:p>
    <w:p w14:paraId="03C33144" w14:textId="77777777" w:rsidR="0028322F" w:rsidRPr="00E10275" w:rsidRDefault="0028322F" w:rsidP="0028322F">
      <w:pPr>
        <w:spacing w:before="100" w:beforeAutospacing="1" w:after="100" w:afterAutospacing="1" w:line="240" w:lineRule="auto"/>
        <w:rPr>
          <w:rFonts w:ascii="Times New Roman" w:eastAsia="Times New Roman" w:hAnsi="Times New Roman" w:cs="Times New Roman"/>
          <w:kern w:val="0"/>
          <w14:ligatures w14:val="none"/>
        </w:rPr>
      </w:pPr>
      <w:r w:rsidRPr="00E10275">
        <w:rPr>
          <w:rFonts w:ascii="Times New Roman" w:eastAsia="Times New Roman" w:hAnsi="Times New Roman" w:cs="Times New Roman"/>
          <w:kern w:val="0"/>
          <w14:ligatures w14:val="none"/>
        </w:rPr>
        <w:t>{ "call_id": "EX1-lost-signable", "transcript_quality": {"scoreable": true, "issues": []}, "call_type": "new_pi_inquiry", "language": "en", "scored": "full", "duration_assessed_sec": 139, "classification_confidence": "high",</w:t>
      </w:r>
    </w:p>
    <w:p w14:paraId="7245AD94" w14:textId="77777777" w:rsidR="0028322F" w:rsidRPr="00E10275" w:rsidRDefault="0028322F" w:rsidP="0028322F">
      <w:pPr>
        <w:spacing w:before="100" w:beforeAutospacing="1" w:after="100" w:afterAutospacing="1" w:line="240" w:lineRule="auto"/>
        <w:rPr>
          <w:rFonts w:ascii="Times New Roman" w:eastAsia="Times New Roman" w:hAnsi="Times New Roman" w:cs="Times New Roman"/>
          <w:kern w:val="0"/>
          <w14:ligatures w14:val="none"/>
        </w:rPr>
      </w:pPr>
      <w:r w:rsidRPr="00E10275">
        <w:rPr>
          <w:rFonts w:ascii="Times New Roman" w:eastAsia="Times New Roman" w:hAnsi="Times New Roman" w:cs="Times New Roman"/>
          <w:kern w:val="0"/>
          <w14:ligatures w14:val="none"/>
        </w:rPr>
        <w:t>"critical_fails": [], "review_recommended": [ {"code": "CF-6", "name": "adverse_statement_failure", "evidence_quote": "Should I call her back? ... I mean, you don't have to do anything right away.", "timestamp": "01:20-01:24", "explanation": "Caller directly asked whether to return the adjuster's call. Intake's 'you don't have to do anything right away' is a weak deflection, not a caution against giving a recorded statement — but it stops short of NO caution, since it mildly discouraged immediate contact. Borderline: routed to review rather than auto-flag per precision rule."} ],</w:t>
      </w:r>
    </w:p>
    <w:p w14:paraId="76210996" w14:textId="77777777" w:rsidR="0028322F" w:rsidRPr="00E10275" w:rsidRDefault="0028322F" w:rsidP="0028322F">
      <w:pPr>
        <w:spacing w:before="100" w:beforeAutospacing="1" w:after="100" w:afterAutospacing="1" w:line="240" w:lineRule="auto"/>
        <w:rPr>
          <w:rFonts w:ascii="Times New Roman" w:eastAsia="Times New Roman" w:hAnsi="Times New Roman" w:cs="Times New Roman"/>
          <w:kern w:val="0"/>
          <w14:ligatures w14:val="none"/>
        </w:rPr>
      </w:pPr>
      <w:r w:rsidRPr="00E10275">
        <w:rPr>
          <w:rFonts w:ascii="Times New Roman" w:eastAsia="Times New Roman" w:hAnsi="Times New Roman" w:cs="Times New Roman"/>
          <w:kern w:val="0"/>
          <w14:ligatures w14:val="none"/>
        </w:rPr>
        <w:t xml:space="preserve">"qualification": { "liability": {"status": "captured", "evidence": "merged right into me... CHP came. The officer said the truck driver admitted he didn't see me", "answer_summary": "Clear liability: commercial truck sideswipe, CHP report exists, driver admission documented."}, "injury_severity": {"status": "captured", "quantified": true, "evidence": "ER that night at Eden, they did a CT scan... can't lift my arm... orthopedist Thursday... missed six days of work", "answer_summary": "Neck/shoulder injury, ER + CT, ortho referral pending, 6 days lost work, functional impact on warehouse job. Note: quantified by CALLER volunteering, not by intake probing — see A3 note."}, "insurance_collectability": {"status": "caller_volunteered", "evidence": "company logo on it, Pacific Freight... Their insurance actually already called me </w:t>
      </w:r>
      <w:r w:rsidRPr="00E10275">
        <w:rPr>
          <w:rFonts w:ascii="Times New Roman" w:eastAsia="Times New Roman" w:hAnsi="Times New Roman" w:cs="Times New Roman"/>
          <w:kern w:val="0"/>
          <w14:ligatures w14:val="none"/>
        </w:rPr>
        <w:lastRenderedPageBreak/>
        <w:t>twice", "answer_summary": "Commercial defendant with active insurer. Intake asked one question (01:02) but did not develop UM/UIM or confirm carrier identity."}, "statute_window": {"status": "partially_captured", "date_of_loss": null, "clock_modifiers": [], "evidence": "about two weeks ago", "answer_summary": "Rough recency only ('two weeks ago' — no date pinned). No government indicators. Comfortably within statute, but date-of-loss was never converted to an actual date."} }, "case_signability": "likely_signable", "signability_basis": "Meets all firm criteria as stated: identifiable at-fault commercial defendant with liability admission per CHP report, treated injury with ongoing care and wage loss, insured commercial recovery source, well within CCP 335.1 window. mva_commercial per firm's accepted types.", "high_value_indicators": ["commercial_vehicle"], "escalation_handled": "false",</w:t>
      </w:r>
    </w:p>
    <w:p w14:paraId="6C79C563" w14:textId="77777777" w:rsidR="0028322F" w:rsidRPr="00E10275" w:rsidRDefault="0028322F" w:rsidP="0028322F">
      <w:pPr>
        <w:spacing w:before="100" w:beforeAutospacing="1" w:after="100" w:afterAutospacing="1" w:line="240" w:lineRule="auto"/>
        <w:rPr>
          <w:rFonts w:ascii="Times New Roman" w:eastAsia="Times New Roman" w:hAnsi="Times New Roman" w:cs="Times New Roman"/>
          <w:kern w:val="0"/>
          <w14:ligatures w14:val="none"/>
        </w:rPr>
      </w:pPr>
      <w:r w:rsidRPr="00E10275">
        <w:rPr>
          <w:rFonts w:ascii="Times New Roman" w:eastAsia="Times New Roman" w:hAnsi="Times New Roman" w:cs="Times New Roman"/>
          <w:kern w:val="0"/>
          <w14:ligatures w14:val="none"/>
        </w:rPr>
        <w:t>"conversion": { "retainer_asked": false, "retainer_outcome": "no_ask", "next_step_specificity": "vague", "contact_info_captured": "partial" },</w:t>
      </w:r>
    </w:p>
    <w:p w14:paraId="16965796" w14:textId="77777777" w:rsidR="0028322F" w:rsidRPr="00E10275" w:rsidRDefault="0028322F" w:rsidP="0028322F">
      <w:pPr>
        <w:spacing w:before="100" w:beforeAutospacing="1" w:after="100" w:afterAutospacing="1" w:line="240" w:lineRule="auto"/>
        <w:rPr>
          <w:rFonts w:ascii="Times New Roman" w:eastAsia="Times New Roman" w:hAnsi="Times New Roman" w:cs="Times New Roman"/>
          <w:kern w:val="0"/>
          <w14:ligatures w14:val="none"/>
        </w:rPr>
      </w:pPr>
      <w:r w:rsidRPr="00E10275">
        <w:rPr>
          <w:rFonts w:ascii="Times New Roman" w:eastAsia="Times New Roman" w:hAnsi="Times New Roman" w:cs="Times New Roman"/>
          <w:kern w:val="0"/>
          <w14:ligatures w14:val="none"/>
        </w:rPr>
        <w:t>"alerts": { "lost_signable_case": true, "missed_development_opportunity": false, "after_hours_leak": false, "revenue_at_risk": { "amount_usd": 45000, "case_type_matched": "mva_commercial", "basis": "firm_average_fee_for_case_type", "evidence_quotes": [ "a box truck — like one of those delivery trucks, it had a company logo on it... sideswiped my whole driver's side", "The officer said the truck driver admitted he didn't see me", "what I can do is take down your information and have someone get back to you about whether this is something we'd take on" ] } },</w:t>
      </w:r>
    </w:p>
    <w:p w14:paraId="20AAC945" w14:textId="77777777" w:rsidR="0028322F" w:rsidRPr="00E10275" w:rsidRDefault="0028322F" w:rsidP="0028322F">
      <w:pPr>
        <w:spacing w:before="100" w:beforeAutospacing="1" w:after="100" w:afterAutospacing="1" w:line="240" w:lineRule="auto"/>
        <w:rPr>
          <w:rFonts w:ascii="Times New Roman" w:eastAsia="Times New Roman" w:hAnsi="Times New Roman" w:cs="Times New Roman"/>
          <w:kern w:val="0"/>
          <w14:ligatures w14:val="none"/>
        </w:rPr>
      </w:pPr>
      <w:r w:rsidRPr="00E10275">
        <w:rPr>
          <w:rFonts w:ascii="Times New Roman" w:eastAsia="Times New Roman" w:hAnsi="Times New Roman" w:cs="Times New Roman"/>
          <w:kern w:val="0"/>
          <w14:ligatures w14:val="none"/>
        </w:rPr>
        <w:t>"scores": { "overall": 30, "band": "intervention", "confidence": "high", "categories": { "qualification": {"score": 55, "items": { "A1": {"score": 50, "evidence": "Liability and injury explored; insurance touched once (01:02); statute window never actively pursued — 2.5 of 4 factors intake-driven."}, "A2": {"score": 50, "evidence": "'about two weeks ago' accepted; never pinned to a date."}, "A3": {"score": 50, "evidence": "Injury detail is rich but caller-volunteered; intake's only injury question was 'Were you hurt?' (00:38) with no probing follow-up."}, "A4": {"score": 50, "evidence": "One insurance question (01:02); commercial angle never explicitly developed; no UM/UIM question."} }}, "conversion": {"score": 0, "items": { "B1": {"score": 0, "evidence": "No ask on a likely_signable call. E-sign enabled per config; the ask never came. Caller even signaled buying intent: 'He said you'd probably want a case like this' (01:34)."}, "B2": {"score": 0, "evidence": "'someone will reach out... shouldn't be too long' — no day, no time, no owner (01:53, 02:08)."}, "B3": {"score": "n/a", "evidence": "No scheduling attempted."}, "B4": {"score": 0, "evidence": "Caller's implicit objection/anxiety at 01:56 ('do you know like when?') was met with 'we're just slammed this week' — capitulation plus a negative signal about firm capacity."} }}, "connection": {"score": 25, "items": { "C1": {"score": 0, "evidence": "Zero reflections. Caller's narrative was met with 'Okay' and 'Mm-hm' throughout."}, "C2": {"score": 50, "evidence": "'I totally get it' (02:08) — generic, dropped once, after the caller disclosed stress and sleeplessness; no engagement with it."}, "C3": {"score": 0, "evidence": "No orienting statements. Caller ends the call explicitly disoriented: 'I don't know what I'm supposed to be doing about any of it' (01:56-02:08)."}, "C4": {"score": 100, "evidence": "No interruptions; caller allowed to finish every narrative turn."} }}, "risk_compliance": {"score": 45, "items": { "D1": {"score": 50, "evidence": "Caution given only when caller directly asked (01:20), and weakly ('you don't have to do anything right away') — no recorded-statement warning despite adjuster actively seeking one."}, "D2": {"score": 100, "evidence": "No legal advice given; case-</w:t>
      </w:r>
      <w:r w:rsidRPr="00E10275">
        <w:rPr>
          <w:rFonts w:ascii="Times New Roman" w:eastAsia="Times New Roman" w:hAnsi="Times New Roman" w:cs="Times New Roman"/>
          <w:kern w:val="0"/>
          <w14:ligatures w14:val="none"/>
        </w:rPr>
        <w:lastRenderedPageBreak/>
        <w:t>evaluation question properly deferred."}, "D3": {"score": 0, "evidence": "Never asked whether caller has spoken with or hired another attorney."}, "D4": {"score": "n/a", "evidence": "Fees never discussed."} }}, "process": {"score": 20, "items": { "E1": {"score": 50, "evidence": "Name + number captured (01:47-01:50); no text consent, no best-time."}, "E2": {"score": 0, "evidence": "Source volunteered by caller ('my coworker used you guys', 01:34) but never asked or acknowledged — referral source not captured."}, "E3": {"score": 0, "evidence": "Call ends on 'we're just slammed this week' + 'no problem' — caller's final state is uncertainty; no commitment, no reassurance."} }} } },</w:t>
      </w:r>
    </w:p>
    <w:p w14:paraId="52F8233F" w14:textId="77777777" w:rsidR="0028322F" w:rsidRPr="00E10275" w:rsidRDefault="0028322F" w:rsidP="0028322F">
      <w:pPr>
        <w:spacing w:before="100" w:beforeAutospacing="1" w:after="100" w:afterAutospacing="1" w:line="240" w:lineRule="auto"/>
        <w:rPr>
          <w:rFonts w:ascii="Times New Roman" w:eastAsia="Times New Roman" w:hAnsi="Times New Roman" w:cs="Times New Roman"/>
          <w:kern w:val="0"/>
          <w14:ligatures w14:val="none"/>
        </w:rPr>
      </w:pPr>
      <w:r w:rsidRPr="00E10275">
        <w:rPr>
          <w:rFonts w:ascii="Times New Roman" w:eastAsia="Times New Roman" w:hAnsi="Times New Roman" w:cs="Times New Roman"/>
          <w:kern w:val="0"/>
          <w14:ligatures w14:val="none"/>
        </w:rPr>
        <w:t>"coaching": { "top_strength": {"behavior": "Interruption discipline — let the caller tell the full story at every turn, which is why the transcript contains everything needed to sign this case.", "quote": "(caller's uninterrupted narratives at 00:13-00:29 and 00:41-01:02)", "timestamp": "00:41"}, "one_thing": {"behavior": "Ask for the retainer when the case qualifies — this caller met every sign criterion and told you a coworker referred him because 'you'd probably want a case like this.' That's a buying signal, not small talk.", "missed_moment_timestamp": "01:34", "model_utterance": "Your coworker's right — this is exactly the kind of case we handle. Here's what I'd like to do: I'm going to text you our agreement right now, you can sign it on your phone while we're talking, and that adjuster who keeps calling? She becomes our problem today, not yours.", "why_it_matters": "A commercial-vehicle case with a liability admission is worth ~$45K in fees to this firm. It walked out the door to whichever firm calls Marcus back first."} },</w:t>
      </w:r>
    </w:p>
    <w:p w14:paraId="146D1729" w14:textId="77777777" w:rsidR="0028322F" w:rsidRPr="00E10275" w:rsidRDefault="0028322F" w:rsidP="0028322F">
      <w:pPr>
        <w:spacing w:before="100" w:beforeAutospacing="1" w:after="100" w:afterAutospacing="1" w:line="240" w:lineRule="auto"/>
        <w:rPr>
          <w:rFonts w:ascii="Times New Roman" w:eastAsia="Times New Roman" w:hAnsi="Times New Roman" w:cs="Times New Roman"/>
          <w:kern w:val="0"/>
          <w14:ligatures w14:val="none"/>
        </w:rPr>
      </w:pPr>
      <w:r w:rsidRPr="00E10275">
        <w:rPr>
          <w:rFonts w:ascii="Times New Roman" w:eastAsia="Times New Roman" w:hAnsi="Times New Roman" w:cs="Times New Roman"/>
          <w:kern w:val="0"/>
          <w14:ligatures w14:val="none"/>
        </w:rPr>
        <w:t>"summary": "A textbook lost signable case: commercial truck defendant, CHP-documented liability admission, treated and worsening injuries, wage loss, active adverse adjuster contact — and a referred caller openly ready to hire. Intake captured contact info and nothing else: no retainer ask, no specific next step, no adjuster warning, and closed on 'we're slammed this week.' Estimated $45,000 in fees at risk to first-responding competitor." }</w:t>
      </w:r>
    </w:p>
    <w:p w14:paraId="4119F315" w14:textId="77777777" w:rsidR="003B3F41" w:rsidRDefault="003B3F41"/>
    <w:sectPr w:rsidR="003B3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2F"/>
    <w:rsid w:val="0028322F"/>
    <w:rsid w:val="002F4AEF"/>
    <w:rsid w:val="003822FB"/>
    <w:rsid w:val="003B3F41"/>
    <w:rsid w:val="00714E57"/>
    <w:rsid w:val="008531C1"/>
    <w:rsid w:val="00860B1B"/>
    <w:rsid w:val="009D7E93"/>
    <w:rsid w:val="00A06686"/>
    <w:rsid w:val="00B12EB7"/>
    <w:rsid w:val="00DD533F"/>
    <w:rsid w:val="00F3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8F5342E"/>
  <w15:chartTrackingRefBased/>
  <w15:docId w15:val="{27BF5C77-5C60-D94A-A598-0EE04D7D4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22F"/>
  </w:style>
  <w:style w:type="paragraph" w:styleId="Heading1">
    <w:name w:val="heading 1"/>
    <w:basedOn w:val="Normal"/>
    <w:next w:val="Normal"/>
    <w:link w:val="Heading1Char"/>
    <w:uiPriority w:val="9"/>
    <w:qFormat/>
    <w:rsid w:val="00283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22F"/>
    <w:rPr>
      <w:rFonts w:eastAsiaTheme="majorEastAsia" w:cstheme="majorBidi"/>
      <w:color w:val="272727" w:themeColor="text1" w:themeTint="D8"/>
    </w:rPr>
  </w:style>
  <w:style w:type="paragraph" w:styleId="Title">
    <w:name w:val="Title"/>
    <w:basedOn w:val="Normal"/>
    <w:next w:val="Normal"/>
    <w:link w:val="TitleChar"/>
    <w:uiPriority w:val="10"/>
    <w:qFormat/>
    <w:rsid w:val="00283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22F"/>
    <w:pPr>
      <w:spacing w:before="160"/>
      <w:jc w:val="center"/>
    </w:pPr>
    <w:rPr>
      <w:i/>
      <w:iCs/>
      <w:color w:val="404040" w:themeColor="text1" w:themeTint="BF"/>
    </w:rPr>
  </w:style>
  <w:style w:type="character" w:customStyle="1" w:styleId="QuoteChar">
    <w:name w:val="Quote Char"/>
    <w:basedOn w:val="DefaultParagraphFont"/>
    <w:link w:val="Quote"/>
    <w:uiPriority w:val="29"/>
    <w:rsid w:val="0028322F"/>
    <w:rPr>
      <w:i/>
      <w:iCs/>
      <w:color w:val="404040" w:themeColor="text1" w:themeTint="BF"/>
    </w:rPr>
  </w:style>
  <w:style w:type="paragraph" w:styleId="ListParagraph">
    <w:name w:val="List Paragraph"/>
    <w:basedOn w:val="Normal"/>
    <w:uiPriority w:val="34"/>
    <w:qFormat/>
    <w:rsid w:val="0028322F"/>
    <w:pPr>
      <w:ind w:left="720"/>
      <w:contextualSpacing/>
    </w:pPr>
  </w:style>
  <w:style w:type="character" w:styleId="IntenseEmphasis">
    <w:name w:val="Intense Emphasis"/>
    <w:basedOn w:val="DefaultParagraphFont"/>
    <w:uiPriority w:val="21"/>
    <w:qFormat/>
    <w:rsid w:val="0028322F"/>
    <w:rPr>
      <w:i/>
      <w:iCs/>
      <w:color w:val="0F4761" w:themeColor="accent1" w:themeShade="BF"/>
    </w:rPr>
  </w:style>
  <w:style w:type="paragraph" w:styleId="IntenseQuote">
    <w:name w:val="Intense Quote"/>
    <w:basedOn w:val="Normal"/>
    <w:next w:val="Normal"/>
    <w:link w:val="IntenseQuoteChar"/>
    <w:uiPriority w:val="30"/>
    <w:qFormat/>
    <w:rsid w:val="00283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22F"/>
    <w:rPr>
      <w:i/>
      <w:iCs/>
      <w:color w:val="0F4761" w:themeColor="accent1" w:themeShade="BF"/>
    </w:rPr>
  </w:style>
  <w:style w:type="character" w:styleId="IntenseReference">
    <w:name w:val="Intense Reference"/>
    <w:basedOn w:val="DefaultParagraphFont"/>
    <w:uiPriority w:val="32"/>
    <w:qFormat/>
    <w:rsid w:val="00283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1688</Words>
  <Characters>9628</Characters>
  <Application>Microsoft Office Word</Application>
  <DocSecurity>0</DocSecurity>
  <Lines>80</Lines>
  <Paragraphs>22</Paragraphs>
  <ScaleCrop>false</ScaleCrop>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Ansari</dc:creator>
  <cp:keywords/>
  <dc:description/>
  <cp:lastModifiedBy>Ali Ansari</cp:lastModifiedBy>
  <cp:revision>1</cp:revision>
  <dcterms:created xsi:type="dcterms:W3CDTF">2026-07-03T01:54:00Z</dcterms:created>
  <dcterms:modified xsi:type="dcterms:W3CDTF">2026-07-03T01:55:00Z</dcterms:modified>
</cp:coreProperties>
</file>