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p>
    <w:p>
      <w:pPr>
        <w:jc w:val="center"/>
      </w:pPr>
      <w:r>
        <w:rPr>
          <w:b/>
          <w:color w:val="1F364D"/>
          <w:sz w:val="56"/>
        </w:rPr>
        <w:t>Mukti Cox's Bazar</w:t>
      </w:r>
    </w:p>
    <w:p>
      <w:pPr>
        <w:jc w:val="center"/>
      </w:pPr>
      <w:r>
        <w:rPr>
          <w:b/>
          <w:sz w:val="40"/>
        </w:rPr>
        <w:t>HR Module on Odoo 19 Enterprise</w:t>
      </w:r>
    </w:p>
    <w:p>
      <w:pPr>
        <w:jc w:val="center"/>
      </w:pPr>
      <w:r>
        <w:rPr>
          <w:i/>
          <w:color w:val="555555"/>
          <w:sz w:val="28"/>
        </w:rPr>
        <w:t>Implementation Guide &amp; SRS Traceability</w:t>
      </w:r>
    </w:p>
    <w:p/>
    <w:p/>
    <w:p>
      <w:pPr>
        <w:jc w:val="center"/>
      </w:pPr>
      <w:r>
        <w:rPr>
          <w:sz w:val="24"/>
        </w:rPr>
        <w:t>Version 2.1  ·  7 June 2026  ·  MCB ERP Team</w:t>
      </w:r>
    </w:p>
    <w:p/>
    <w:p/>
    <w:p>
      <w:pPr>
        <w:jc w:val="center"/>
      </w:pPr>
      <w:r>
        <w:rPr>
          <w:b/>
          <w:color w:val="AA0000"/>
          <w:sz w:val="22"/>
        </w:rPr>
        <w:t>CONFIDENTIAL — Internal Use Only</w:t>
      </w:r>
    </w:p>
    <w:p>
      <w:r>
        <w:br w:type="page"/>
      </w:r>
    </w:p>
    <w:p>
      <w:pPr>
        <w:pStyle w:val="Heading1"/>
      </w:pPr>
      <w:r>
        <w:t>Table of Contents</w:t>
      </w:r>
    </w:p>
    <w:tbl>
      <w:tblPr>
        <w:tblStyle w:val="LightList-Accent1"/>
        <w:tblW w:type="auto" w:w="0"/>
        <w:tblLook w:firstColumn="1" w:firstRow="1" w:lastColumn="0" w:lastRow="0" w:noHBand="0" w:noVBand="1" w:val="04A0"/>
      </w:tblPr>
      <w:tblGrid>
        <w:gridCol w:w="4680"/>
        <w:gridCol w:w="4680"/>
      </w:tblGrid>
      <w:tr>
        <w:tc>
          <w:tcPr>
            <w:tcW w:type="dxa" w:w="4680"/>
          </w:tcPr>
          <w:p>
            <w:r>
              <w:rPr>
                <w:sz w:val="22"/>
              </w:rPr>
              <w:t>0</w:t>
            </w:r>
          </w:p>
        </w:tc>
        <w:tc>
          <w:tcPr>
            <w:tcW w:type="dxa" w:w="4680"/>
          </w:tcPr>
          <w:p>
            <w:r>
              <w:rPr>
                <w:sz w:val="22"/>
              </w:rPr>
              <w:t>Executive Summary</w:t>
            </w:r>
          </w:p>
        </w:tc>
      </w:tr>
      <w:tr>
        <w:tc>
          <w:tcPr>
            <w:tcW w:type="dxa" w:w="4680"/>
          </w:tcPr>
          <w:p>
            <w:r>
              <w:rPr>
                <w:sz w:val="22"/>
              </w:rPr>
              <w:t>1</w:t>
            </w:r>
          </w:p>
        </w:tc>
        <w:tc>
          <w:tcPr>
            <w:tcW w:type="dxa" w:w="4680"/>
          </w:tcPr>
          <w:p>
            <w:r>
              <w:rPr>
                <w:sz w:val="22"/>
              </w:rPr>
              <w:t>Architecture Overview</w:t>
            </w:r>
          </w:p>
        </w:tc>
      </w:tr>
      <w:tr>
        <w:tc>
          <w:tcPr>
            <w:tcW w:type="dxa" w:w="4680"/>
          </w:tcPr>
          <w:p>
            <w:r>
              <w:rPr>
                <w:sz w:val="22"/>
              </w:rPr>
              <w:t>2</w:t>
            </w:r>
          </w:p>
        </w:tc>
        <w:tc>
          <w:tcPr>
            <w:tcW w:type="dxa" w:w="4680"/>
          </w:tcPr>
          <w:p>
            <w:r>
              <w:rPr>
                <w:sz w:val="22"/>
              </w:rPr>
              <w:t>Employee Management</w:t>
            </w:r>
          </w:p>
        </w:tc>
      </w:tr>
      <w:tr>
        <w:tc>
          <w:tcPr>
            <w:tcW w:type="dxa" w:w="4680"/>
          </w:tcPr>
          <w:p>
            <w:r>
              <w:rPr>
                <w:sz w:val="22"/>
              </w:rPr>
              <w:t>3</w:t>
            </w:r>
          </w:p>
        </w:tc>
        <w:tc>
          <w:tcPr>
            <w:tcW w:type="dxa" w:w="4680"/>
          </w:tcPr>
          <w:p>
            <w:r>
              <w:rPr>
                <w:sz w:val="22"/>
              </w:rPr>
              <w:t>Recruitment</w:t>
            </w:r>
          </w:p>
        </w:tc>
      </w:tr>
      <w:tr>
        <w:tc>
          <w:tcPr>
            <w:tcW w:type="dxa" w:w="4680"/>
          </w:tcPr>
          <w:p>
            <w:r>
              <w:rPr>
                <w:sz w:val="22"/>
              </w:rPr>
              <w:t>4</w:t>
            </w:r>
          </w:p>
        </w:tc>
        <w:tc>
          <w:tcPr>
            <w:tcW w:type="dxa" w:w="4680"/>
          </w:tcPr>
          <w:p>
            <w:r>
              <w:rPr>
                <w:sz w:val="22"/>
              </w:rPr>
              <w:t>Payroll</w:t>
            </w:r>
          </w:p>
        </w:tc>
      </w:tr>
      <w:tr>
        <w:tc>
          <w:tcPr>
            <w:tcW w:type="dxa" w:w="4680"/>
          </w:tcPr>
          <w:p>
            <w:r>
              <w:rPr>
                <w:sz w:val="22"/>
              </w:rPr>
              <w:t>5</w:t>
            </w:r>
          </w:p>
        </w:tc>
        <w:tc>
          <w:tcPr>
            <w:tcW w:type="dxa" w:w="4680"/>
          </w:tcPr>
          <w:p>
            <w:r>
              <w:rPr>
                <w:sz w:val="22"/>
              </w:rPr>
              <w:t>Leave Management</w:t>
            </w:r>
          </w:p>
        </w:tc>
      </w:tr>
      <w:tr>
        <w:tc>
          <w:tcPr>
            <w:tcW w:type="dxa" w:w="4680"/>
          </w:tcPr>
          <w:p>
            <w:r>
              <w:rPr>
                <w:sz w:val="22"/>
              </w:rPr>
              <w:t>6</w:t>
            </w:r>
          </w:p>
        </w:tc>
        <w:tc>
          <w:tcPr>
            <w:tcW w:type="dxa" w:w="4680"/>
          </w:tcPr>
          <w:p>
            <w:r>
              <w:rPr>
                <w:sz w:val="22"/>
              </w:rPr>
              <w:t>Onboarding</w:t>
            </w:r>
          </w:p>
        </w:tc>
      </w:tr>
      <w:tr>
        <w:tc>
          <w:tcPr>
            <w:tcW w:type="dxa" w:w="4680"/>
          </w:tcPr>
          <w:p>
            <w:r>
              <w:rPr>
                <w:sz w:val="22"/>
              </w:rPr>
              <w:t>7</w:t>
            </w:r>
          </w:p>
        </w:tc>
        <w:tc>
          <w:tcPr>
            <w:tcW w:type="dxa" w:w="4680"/>
          </w:tcPr>
          <w:p>
            <w:r>
              <w:rPr>
                <w:sz w:val="22"/>
              </w:rPr>
              <w:t>Expense &amp; TA/DA</w:t>
            </w:r>
          </w:p>
        </w:tc>
      </w:tr>
      <w:tr>
        <w:tc>
          <w:tcPr>
            <w:tcW w:type="dxa" w:w="4680"/>
          </w:tcPr>
          <w:p>
            <w:r>
              <w:rPr>
                <w:sz w:val="22"/>
              </w:rPr>
              <w:t>8</w:t>
            </w:r>
          </w:p>
        </w:tc>
        <w:tc>
          <w:tcPr>
            <w:tcW w:type="dxa" w:w="4680"/>
          </w:tcPr>
          <w:p>
            <w:r>
              <w:rPr>
                <w:sz w:val="22"/>
              </w:rPr>
              <w:t>Separation &amp; Offboarding</w:t>
            </w:r>
          </w:p>
        </w:tc>
      </w:tr>
      <w:tr>
        <w:tc>
          <w:tcPr>
            <w:tcW w:type="dxa" w:w="4680"/>
          </w:tcPr>
          <w:p>
            <w:r>
              <w:rPr>
                <w:sz w:val="22"/>
              </w:rPr>
              <w:t>9</w:t>
            </w:r>
          </w:p>
        </w:tc>
        <w:tc>
          <w:tcPr>
            <w:tcW w:type="dxa" w:w="4680"/>
          </w:tcPr>
          <w:p>
            <w:r>
              <w:rPr>
                <w:sz w:val="22"/>
              </w:rPr>
              <w:t>Consolidated SRS Traceability Matrix</w:t>
            </w:r>
          </w:p>
        </w:tc>
      </w:tr>
      <w:tr>
        <w:tc>
          <w:tcPr>
            <w:tcW w:type="dxa" w:w="4680"/>
          </w:tcPr>
          <w:p>
            <w:r>
              <w:rPr>
                <w:sz w:val="22"/>
              </w:rPr>
              <w:t>10</w:t>
            </w:r>
          </w:p>
        </w:tc>
        <w:tc>
          <w:tcPr>
            <w:tcW w:type="dxa" w:w="4680"/>
          </w:tcPr>
          <w:p>
            <w:r>
              <w:rPr>
                <w:sz w:val="22"/>
              </w:rPr>
              <w:t>Operations</w:t>
            </w:r>
          </w:p>
        </w:tc>
      </w:tr>
      <w:tr>
        <w:tc>
          <w:tcPr>
            <w:tcW w:type="dxa" w:w="4680"/>
          </w:tcPr>
          <w:p>
            <w:r>
              <w:rPr>
                <w:sz w:val="22"/>
              </w:rPr>
              <w:t>11</w:t>
            </w:r>
          </w:p>
        </w:tc>
        <w:tc>
          <w:tcPr>
            <w:tcW w:type="dxa" w:w="4680"/>
          </w:tcPr>
          <w:p>
            <w:r>
              <w:rPr>
                <w:sz w:val="22"/>
              </w:rPr>
              <w:t>Deferred Items &amp; Next Steps</w:t>
            </w:r>
          </w:p>
        </w:tc>
      </w:tr>
      <w:tr>
        <w:tc>
          <w:tcPr>
            <w:tcW w:type="dxa" w:w="4680"/>
          </w:tcPr>
          <w:p>
            <w:r>
              <w:rPr>
                <w:sz w:val="22"/>
              </w:rPr>
              <w:t>A</w:t>
            </w:r>
          </w:p>
        </w:tc>
        <w:tc>
          <w:tcPr>
            <w:tcW w:type="dxa" w:w="4680"/>
          </w:tcPr>
          <w:p>
            <w:r>
              <w:rPr>
                <w:sz w:val="22"/>
              </w:rPr>
              <w:t>Appendix A — Full File Tree</w:t>
            </w:r>
          </w:p>
        </w:tc>
      </w:tr>
      <w:tr>
        <w:tc>
          <w:tcPr>
            <w:tcW w:type="dxa" w:w="4680"/>
          </w:tcPr>
          <w:p>
            <w:r>
              <w:rPr>
                <w:sz w:val="22"/>
              </w:rPr>
              <w:t>B</w:t>
            </w:r>
          </w:p>
        </w:tc>
        <w:tc>
          <w:tcPr>
            <w:tcW w:type="dxa" w:w="4680"/>
          </w:tcPr>
          <w:p>
            <w:r>
              <w:rPr>
                <w:sz w:val="22"/>
              </w:rPr>
              <w:t>Appendix B — Glossary of Odoo Terms</w:t>
            </w:r>
          </w:p>
        </w:tc>
      </w:tr>
    </w:tbl>
    <w:p>
      <w:r>
        <w:br w:type="page"/>
      </w:r>
    </w:p>
    <w:p>
      <w:pPr>
        <w:pStyle w:val="Heading1"/>
      </w:pPr>
      <w:r>
        <w:t>0. Executive Summary</w:t>
      </w:r>
    </w:p>
    <w:p>
      <w:r>
        <w:t>This document describes the Mukti Cox's Bazar (MCB) Human Resources module built on Odoo 19 Enterprise. The module covers the complete HR lifecycle as specified in the SRS v2.0 (April 2026): Employee Management, Recruitment, Payroll, Leave, Onboarding, Expense &amp; TA/DA, and Separation.</w:t>
      </w:r>
    </w:p>
    <w:p>
      <w:r>
        <w:t>The implementation is delivered as one umbrella module (mcb_hr) that depends on seven area-specific extensions. Each extension layers MCB-specific fields, workflows and approval chains on top of the matching Odoo Enterprise app rather than reinventing it.</w:t>
      </w:r>
    </w:p>
    <w:p>
      <w:pPr>
        <w:pStyle w:val="Heading2"/>
      </w:pPr>
      <w:r>
        <w:t>Scope &amp; Coverage</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Metric</w:t>
            </w:r>
          </w:p>
        </w:tc>
        <w:tc>
          <w:tcPr>
            <w:tcW w:type="dxa" w:w="4680"/>
            <w:shd w:fill="1F4E79"/>
          </w:tcPr>
          <w:p>
            <w:r/>
            <w:r>
              <w:rPr>
                <w:b/>
                <w:color w:val="FFFFFF"/>
              </w:rPr>
              <w:t>Value</w:t>
            </w:r>
          </w:p>
        </w:tc>
      </w:tr>
      <w:tr>
        <w:tc>
          <w:tcPr>
            <w:tcW w:type="dxa" w:w="4680"/>
          </w:tcPr>
          <w:p>
            <w:r>
              <w:rPr>
                <w:sz w:val="20"/>
              </w:rPr>
              <w:t>Total requirements indexed (SRS v2)</w:t>
            </w:r>
          </w:p>
        </w:tc>
        <w:tc>
          <w:tcPr>
            <w:tcW w:type="dxa" w:w="4680"/>
          </w:tcPr>
          <w:p>
            <w:r>
              <w:rPr>
                <w:sz w:val="20"/>
              </w:rPr>
              <w:t>63</w:t>
            </w:r>
          </w:p>
        </w:tc>
      </w:tr>
      <w:tr>
        <w:tc>
          <w:tcPr>
            <w:tcW w:type="dxa" w:w="4680"/>
            <w:shd w:fill="F2F2F2"/>
          </w:tcPr>
          <w:p>
            <w:r>
              <w:rPr>
                <w:sz w:val="20"/>
              </w:rPr>
              <w:t>✅ Done (full implementation)</w:t>
            </w:r>
          </w:p>
        </w:tc>
        <w:tc>
          <w:tcPr>
            <w:tcW w:type="dxa" w:w="4680"/>
            <w:shd w:fill="F2F2F2"/>
          </w:tcPr>
          <w:p>
            <w:r>
              <w:rPr>
                <w:sz w:val="20"/>
              </w:rPr>
              <w:t>63</w:t>
            </w:r>
          </w:p>
        </w:tc>
      </w:tr>
      <w:tr>
        <w:tc>
          <w:tcPr>
            <w:tcW w:type="dxa" w:w="4680"/>
          </w:tcPr>
          <w:p>
            <w:r>
              <w:rPr>
                <w:sz w:val="20"/>
              </w:rPr>
              <w:t>⚠ Partial (scaffolded; production tuning needed)</w:t>
            </w:r>
          </w:p>
        </w:tc>
        <w:tc>
          <w:tcPr>
            <w:tcW w:type="dxa" w:w="4680"/>
          </w:tcPr>
          <w:p>
            <w:r>
              <w:rPr>
                <w:sz w:val="20"/>
              </w:rPr>
              <w:t>0</w:t>
            </w:r>
          </w:p>
        </w:tc>
      </w:tr>
      <w:tr>
        <w:tc>
          <w:tcPr>
            <w:tcW w:type="dxa" w:w="4680"/>
            <w:shd w:fill="F2F2F2"/>
          </w:tcPr>
          <w:p>
            <w:r>
              <w:rPr>
                <w:sz w:val="20"/>
              </w:rPr>
              <w:t>❌ Deferred</w:t>
            </w:r>
          </w:p>
        </w:tc>
        <w:tc>
          <w:tcPr>
            <w:tcW w:type="dxa" w:w="4680"/>
            <w:shd w:fill="F2F2F2"/>
          </w:tcPr>
          <w:p>
            <w:r>
              <w:rPr>
                <w:sz w:val="20"/>
              </w:rPr>
              <w:t>0</w:t>
            </w:r>
          </w:p>
        </w:tc>
      </w:tr>
      <w:tr>
        <w:tc>
          <w:tcPr>
            <w:tcW w:type="dxa" w:w="4680"/>
          </w:tcPr>
          <w:p>
            <w:r>
              <w:rPr>
                <w:sz w:val="20"/>
              </w:rPr>
              <w:t>Weighted coverage (Done + ½ Partial)</w:t>
            </w:r>
          </w:p>
        </w:tc>
        <w:tc>
          <w:tcPr>
            <w:tcW w:type="dxa" w:w="4680"/>
          </w:tcPr>
          <w:p>
            <w:r>
              <w:rPr>
                <w:sz w:val="20"/>
              </w:rPr>
              <w:t>100.0%</w:t>
            </w:r>
          </w:p>
        </w:tc>
      </w:tr>
    </w:tbl>
    <w:p>
      <w:r>
        <w:t>All Must-Have requirements work end-to-end. With v2.0 of this build all Should-Have / Could-Have items that were Partial in v1.0 have been closed by reading the canonical MCB letterhead templates supplied in /mukticox/format-hr-erp.</w:t>
      </w:r>
    </w:p>
    <w:p>
      <w:pPr>
        <w:pStyle w:val="Heading2"/>
      </w:pPr>
      <w:r>
        <w:t>Changelog — v2.0 (29 May 2026)</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F4E79"/>
          </w:tcPr>
          <w:p>
            <w:r/>
            <w:r>
              <w:rPr>
                <w:b/>
                <w:color w:val="FFFFFF"/>
              </w:rPr>
              <w:t>Req ID</w:t>
            </w:r>
          </w:p>
        </w:tc>
        <w:tc>
          <w:tcPr>
            <w:tcW w:type="dxa" w:w="3120"/>
            <w:shd w:fill="1F4E79"/>
          </w:tcPr>
          <w:p>
            <w:r/>
            <w:r>
              <w:rPr>
                <w:b/>
                <w:color w:val="FFFFFF"/>
              </w:rPr>
              <w:t>v1.0 → v2.0</w:t>
            </w:r>
          </w:p>
        </w:tc>
        <w:tc>
          <w:tcPr>
            <w:tcW w:type="dxa" w:w="3120"/>
            <w:shd w:fill="1F4E79"/>
          </w:tcPr>
          <w:p>
            <w:r/>
            <w:r>
              <w:rPr>
                <w:b/>
                <w:color w:val="FFFFFF"/>
              </w:rPr>
              <w:t>What was added</w:t>
            </w:r>
          </w:p>
        </w:tc>
      </w:tr>
      <w:tr>
        <w:tc>
          <w:tcPr>
            <w:tcW w:type="dxa" w:w="3120"/>
          </w:tcPr>
          <w:p>
            <w:r>
              <w:rPr>
                <w:sz w:val="20"/>
              </w:rPr>
              <w:t>REC-004</w:t>
            </w:r>
          </w:p>
        </w:tc>
        <w:tc>
          <w:tcPr>
            <w:tcW w:type="dxa" w:w="3120"/>
          </w:tcPr>
          <w:p>
            <w:r>
              <w:rPr>
                <w:sz w:val="20"/>
              </w:rPr>
              <w:t>⚠ → ✅</w:t>
            </w:r>
          </w:p>
        </w:tc>
        <w:tc>
          <w:tcPr>
            <w:tcW w:type="dxa" w:w="3120"/>
          </w:tcPr>
          <w:p>
            <w:r>
              <w:rPr>
                <w:sz w:val="20"/>
              </w:rPr>
              <w:t>QWeb Job Circular / Invitation Letter — derived from file 15 JOINING CIRCULAR + file 14 Joining Letter templates</w:t>
            </w:r>
          </w:p>
        </w:tc>
      </w:tr>
      <w:tr>
        <w:tc>
          <w:tcPr>
            <w:tcW w:type="dxa" w:w="3120"/>
            <w:shd w:fill="F2F2F2"/>
          </w:tcPr>
          <w:p>
            <w:r>
              <w:rPr>
                <w:sz w:val="20"/>
              </w:rPr>
              <w:t>REC-006</w:t>
            </w:r>
          </w:p>
        </w:tc>
        <w:tc>
          <w:tcPr>
            <w:tcW w:type="dxa" w:w="3120"/>
            <w:shd w:fill="F2F2F2"/>
          </w:tcPr>
          <w:p>
            <w:r>
              <w:rPr>
                <w:sz w:val="20"/>
              </w:rPr>
              <w:t>⚠ → ✅</w:t>
            </w:r>
          </w:p>
        </w:tc>
        <w:tc>
          <w:tcPr>
            <w:tcW w:type="dxa" w:w="3120"/>
            <w:shd w:fill="F2F2F2"/>
          </w:tcPr>
          <w:p>
            <w:r>
              <w:rPr>
                <w:sz w:val="20"/>
              </w:rPr>
              <w:t>QWeb Shortlist Report — full candidate profile + signature block</w:t>
            </w:r>
          </w:p>
        </w:tc>
      </w:tr>
      <w:tr>
        <w:tc>
          <w:tcPr>
            <w:tcW w:type="dxa" w:w="3120"/>
          </w:tcPr>
          <w:p>
            <w:r>
              <w:rPr>
                <w:sz w:val="20"/>
              </w:rPr>
              <w:t>REC-008</w:t>
            </w:r>
          </w:p>
        </w:tc>
        <w:tc>
          <w:tcPr>
            <w:tcW w:type="dxa" w:w="3120"/>
          </w:tcPr>
          <w:p>
            <w:r>
              <w:rPr>
                <w:sz w:val="20"/>
              </w:rPr>
              <w:t>⚠ → ✅</w:t>
            </w:r>
          </w:p>
        </w:tc>
        <w:tc>
          <w:tcPr>
            <w:tcW w:type="dxa" w:w="3120"/>
          </w:tcPr>
          <w:p>
            <w:r>
              <w:rPr>
                <w:sz w:val="20"/>
              </w:rPr>
              <w:t>QWeb Admit Card Top Sheet — invigilator attendance sheet</w:t>
            </w:r>
          </w:p>
        </w:tc>
      </w:tr>
      <w:tr>
        <w:tc>
          <w:tcPr>
            <w:tcW w:type="dxa" w:w="3120"/>
            <w:shd w:fill="F2F2F2"/>
          </w:tcPr>
          <w:p>
            <w:r>
              <w:rPr>
                <w:sz w:val="20"/>
              </w:rPr>
              <w:t>PAY-002</w:t>
            </w:r>
          </w:p>
        </w:tc>
        <w:tc>
          <w:tcPr>
            <w:tcW w:type="dxa" w:w="3120"/>
            <w:shd w:fill="F2F2F2"/>
          </w:tcPr>
          <w:p>
            <w:r>
              <w:rPr>
                <w:sz w:val="20"/>
              </w:rPr>
              <w:t>⚠ → ✅</w:t>
            </w:r>
          </w:p>
        </w:tc>
        <w:tc>
          <w:tcPr>
            <w:tcW w:type="dxa" w:w="3120"/>
            <w:shd w:fill="F2F2F2"/>
          </w:tcPr>
          <w:p>
            <w:r>
              <w:rPr>
                <w:sz w:val="20"/>
              </w:rPr>
              <w:t>Salary Revision / Promotion wizard (5 modes) + 4 letter templates (Salary Revision, Transfer, Re-appointment, Service Extension) — derived from files 25 / 30 / 20 / 28</w:t>
            </w:r>
          </w:p>
        </w:tc>
      </w:tr>
      <w:tr>
        <w:tc>
          <w:tcPr>
            <w:tcW w:type="dxa" w:w="3120"/>
          </w:tcPr>
          <w:p>
            <w:r>
              <w:rPr>
                <w:sz w:val="20"/>
              </w:rPr>
              <w:t>PAY-009</w:t>
            </w:r>
          </w:p>
        </w:tc>
        <w:tc>
          <w:tcPr>
            <w:tcW w:type="dxa" w:w="3120"/>
          </w:tcPr>
          <w:p>
            <w:r>
              <w:rPr>
                <w:sz w:val="20"/>
              </w:rPr>
              <w:t>⚠ → ✅</w:t>
            </w:r>
          </w:p>
        </w:tc>
        <w:tc>
          <w:tcPr>
            <w:tcW w:type="dxa" w:w="3120"/>
          </w:tcPr>
          <w:p>
            <w:r>
              <w:rPr>
                <w:sz w:val="20"/>
              </w:rPr>
              <w:t>Bank Disbursement CSV wizard on hr.payslip.run</w:t>
            </w:r>
          </w:p>
        </w:tc>
      </w:tr>
      <w:tr>
        <w:tc>
          <w:tcPr>
            <w:tcW w:type="dxa" w:w="3120"/>
            <w:shd w:fill="F2F2F2"/>
          </w:tcPr>
          <w:p>
            <w:r>
              <w:rPr>
                <w:sz w:val="20"/>
              </w:rPr>
              <w:t>EXP-002</w:t>
            </w:r>
          </w:p>
        </w:tc>
        <w:tc>
          <w:tcPr>
            <w:tcW w:type="dxa" w:w="3120"/>
            <w:shd w:fill="F2F2F2"/>
          </w:tcPr>
          <w:p>
            <w:r>
              <w:rPr>
                <w:sz w:val="20"/>
              </w:rPr>
              <w:t>⚠ → ✅</w:t>
            </w:r>
          </w:p>
        </w:tc>
        <w:tc>
          <w:tcPr>
            <w:tcW w:type="dxa" w:w="3120"/>
            <w:shd w:fill="F2F2F2"/>
          </w:tcPr>
          <w:p>
            <w:r>
              <w:rPr>
                <w:sz w:val="20"/>
              </w:rPr>
              <w:t>CE auto-route: requires_ce_approval (computed) + group-gated action + constrains rule blocking state past 'approved'</w:t>
            </w:r>
          </w:p>
        </w:tc>
      </w:tr>
      <w:tr>
        <w:tc>
          <w:tcPr>
            <w:tcW w:type="dxa" w:w="3120"/>
          </w:tcPr>
          <w:p>
            <w:r>
              <w:rPr>
                <w:sz w:val="20"/>
              </w:rPr>
              <w:t>LVE-005</w:t>
            </w:r>
          </w:p>
        </w:tc>
        <w:tc>
          <w:tcPr>
            <w:tcW w:type="dxa" w:w="3120"/>
          </w:tcPr>
          <w:p>
            <w:r>
              <w:rPr>
                <w:sz w:val="20"/>
              </w:rPr>
              <w:t>⚠ → ✅</w:t>
            </w:r>
          </w:p>
        </w:tc>
        <w:tc>
          <w:tcPr>
            <w:tcW w:type="dxa" w:w="3120"/>
          </w:tcPr>
          <w:p>
            <w:r>
              <w:rPr>
                <w:sz w:val="20"/>
              </w:rPr>
              <w:t>hr.leave.type.mcb_block_during_probation toggle + hr.leave constrains rule blocking probation-period applications</w:t>
            </w:r>
          </w:p>
        </w:tc>
      </w:tr>
    </w:tbl>
    <w:p>
      <w:pPr>
        <w:pStyle w:val="Heading2"/>
      </w:pPr>
      <w:r>
        <w:t>Changelog — v2.1 client feedback (7 June 2026)</w:t>
      </w:r>
    </w:p>
    <w:p>
      <w:r>
        <w:t>The client returned the SRS with yellow-highlighted modifications. These were applied to the HR modules:</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Area</w:t>
            </w:r>
          </w:p>
        </w:tc>
        <w:tc>
          <w:tcPr>
            <w:tcW w:type="dxa" w:w="4680"/>
            <w:shd w:fill="1F4E79"/>
          </w:tcPr>
          <w:p>
            <w:r/>
            <w:r>
              <w:rPr>
                <w:b/>
                <w:color w:val="FFFFFF"/>
              </w:rPr>
              <w:t>Change applied</w:t>
            </w:r>
          </w:p>
        </w:tc>
      </w:tr>
      <w:tr>
        <w:tc>
          <w:tcPr>
            <w:tcW w:type="dxa" w:w="4680"/>
          </w:tcPr>
          <w:p>
            <w:r>
              <w:rPr>
                <w:sz w:val="20"/>
              </w:rPr>
              <w:t>REC-010</w:t>
            </w:r>
          </w:p>
        </w:tc>
        <w:tc>
          <w:tcPr>
            <w:tcW w:type="dxa" w:w="4680"/>
          </w:tcPr>
          <w:p>
            <w:r>
              <w:rPr>
                <w:sz w:val="20"/>
              </w:rPr>
              <w:t>Marks rebalanced: Written 70→50, Computer 30→20, Oral stays 30</w:t>
            </w:r>
          </w:p>
        </w:tc>
      </w:tr>
      <w:tr>
        <w:tc>
          <w:tcPr>
            <w:tcW w:type="dxa" w:w="4680"/>
            <w:shd w:fill="F2F2F2"/>
          </w:tcPr>
          <w:p>
            <w:r>
              <w:rPr>
                <w:sz w:val="20"/>
              </w:rPr>
              <w:t>REC-011</w:t>
            </w:r>
          </w:p>
        </w:tc>
        <w:tc>
          <w:tcPr>
            <w:tcW w:type="dxa" w:w="4680"/>
            <w:shd w:fill="F2F2F2"/>
          </w:tcPr>
          <w:p>
            <w:r>
              <w:rPr>
                <w:sz w:val="20"/>
              </w:rPr>
              <w:t>Oral marking sheet simplified to Skills (15) + Knowledge (15); Education &amp; Experience sub-scores removed</w:t>
            </w:r>
          </w:p>
        </w:tc>
      </w:tr>
      <w:tr>
        <w:tc>
          <w:tcPr>
            <w:tcW w:type="dxa" w:w="4680"/>
          </w:tcPr>
          <w:p>
            <w:r>
              <w:rPr>
                <w:sz w:val="20"/>
              </w:rPr>
              <w:t>REC-009</w:t>
            </w:r>
          </w:p>
        </w:tc>
        <w:tc>
          <w:tcPr>
            <w:tcW w:type="dxa" w:w="4680"/>
          </w:tcPr>
          <w:p>
            <w:r>
              <w:rPr>
                <w:sz w:val="20"/>
              </w:rPr>
              <w:t>Attendance / Admit Card Top Sheet now lists candidate Name + Father + Mother name</w:t>
            </w:r>
          </w:p>
        </w:tc>
      </w:tr>
      <w:tr>
        <w:tc>
          <w:tcPr>
            <w:tcW w:type="dxa" w:w="4680"/>
            <w:shd w:fill="F2F2F2"/>
          </w:tcPr>
          <w:p>
            <w:r>
              <w:rPr>
                <w:sz w:val="20"/>
              </w:rPr>
              <w:t>REC-007</w:t>
            </w:r>
          </w:p>
        </w:tc>
        <w:tc>
          <w:tcPr>
            <w:tcW w:type="dxa" w:w="4680"/>
            <w:shd w:fill="F2F2F2"/>
          </w:tcPr>
          <w:p>
            <w:r>
              <w:rPr>
                <w:sz w:val="20"/>
              </w:rPr>
              <w:t>Admit Card signature line now 'CE / Director-HR &amp; Admin'</w:t>
            </w:r>
          </w:p>
        </w:tc>
      </w:tr>
      <w:tr>
        <w:tc>
          <w:tcPr>
            <w:tcW w:type="dxa" w:w="4680"/>
          </w:tcPr>
          <w:p>
            <w:r>
              <w:rPr>
                <w:sz w:val="20"/>
              </w:rPr>
              <w:t>PAY-004</w:t>
            </w:r>
          </w:p>
        </w:tc>
        <w:tc>
          <w:tcPr>
            <w:tcW w:type="dxa" w:w="4680"/>
          </w:tcPr>
          <w:p>
            <w:r>
              <w:rPr>
                <w:sz w:val="20"/>
              </w:rPr>
              <w:t>Project festival bonus reduced 100% → 50% gross (×2); Baishakhi confirmed permanent-staff-only</w:t>
            </w:r>
          </w:p>
        </w:tc>
      </w:tr>
      <w:tr>
        <w:tc>
          <w:tcPr>
            <w:tcW w:type="dxa" w:w="4680"/>
            <w:shd w:fill="F2F2F2"/>
          </w:tcPr>
          <w:p>
            <w:r>
              <w:rPr>
                <w:sz w:val="20"/>
              </w:rPr>
              <w:t>PAY-006</w:t>
            </w:r>
          </w:p>
        </w:tc>
        <w:tc>
          <w:tcPr>
            <w:tcW w:type="dxa" w:w="4680"/>
            <w:shd w:fill="F2F2F2"/>
          </w:tcPr>
          <w:p>
            <w:r>
              <w:rPr>
                <w:sz w:val="20"/>
              </w:rPr>
              <w:t>Gratuity now deposited yearly (full year posted in the configured deposit month, default June) instead of monthly accrual</w:t>
            </w:r>
          </w:p>
        </w:tc>
      </w:tr>
      <w:tr>
        <w:tc>
          <w:tcPr>
            <w:tcW w:type="dxa" w:w="4680"/>
          </w:tcPr>
          <w:p>
            <w:r>
              <w:rPr>
                <w:sz w:val="20"/>
              </w:rPr>
              <w:t>Grade 6–8</w:t>
            </w:r>
          </w:p>
        </w:tc>
        <w:tc>
          <w:tcPr>
            <w:tcW w:type="dxa" w:w="4680"/>
          </w:tcPr>
          <w:p>
            <w:r>
              <w:rPr>
                <w:sz w:val="20"/>
              </w:rPr>
              <w:t>Travel entitlement changed to 'Standard Transport (CE approval for AC Chair &amp; air)'</w:t>
            </w:r>
          </w:p>
        </w:tc>
      </w:tr>
      <w:tr>
        <w:tc>
          <w:tcPr>
            <w:tcW w:type="dxa" w:w="4680"/>
            <w:shd w:fill="F2F2F2"/>
          </w:tcPr>
          <w:p>
            <w:r>
              <w:rPr>
                <w:sz w:val="20"/>
              </w:rPr>
              <w:t>Compensatory Leave</w:t>
            </w:r>
          </w:p>
        </w:tc>
        <w:tc>
          <w:tcPr>
            <w:tcW w:type="dxa" w:w="4680"/>
            <w:shd w:fill="F2F2F2"/>
          </w:tcPr>
          <w:p>
            <w:r>
              <w:rPr>
                <w:sz w:val="20"/>
              </w:rPr>
              <w:t>Approval chain extended to Manager + HR + CE (new 3rd-level CE gate)</w:t>
            </w:r>
          </w:p>
        </w:tc>
      </w:tr>
      <w:tr>
        <w:tc>
          <w:tcPr>
            <w:tcW w:type="dxa" w:w="4680"/>
          </w:tcPr>
          <w:p>
            <w:r>
              <w:rPr>
                <w:sz w:val="20"/>
              </w:rPr>
              <w:t>ONB-002</w:t>
            </w:r>
          </w:p>
        </w:tc>
        <w:tc>
          <w:tcPr>
            <w:tcW w:type="dxa" w:w="4680"/>
          </w:tcPr>
          <w:p>
            <w:r>
              <w:rPr>
                <w:sz w:val="20"/>
              </w:rPr>
              <w:t>Mandatory orientation list expanded to 10 sessions incl. Finance, IT, Procurement, Logistics, M&amp;E (All Unit Presentation)</w:t>
            </w:r>
          </w:p>
        </w:tc>
      </w:tr>
    </w:tbl>
    <w:p>
      <w:r>
        <w:t>Out-of-scope highlights (Finance / Procurement / Accounts / Audit) belong to ERP modules beyond the HR build and were logged but not implemented: budget Monthly_report, donor one-click reports, voucher numbering, bank-rec excel, ADV-008 IOU form, VAT/TDS report &amp; vendor BIN, donor financial reports, and the Audit-department view-only role.</w:t>
      </w:r>
    </w:p>
    <w:p>
      <w:r>
        <w:br w:type="page"/>
      </w:r>
    </w:p>
    <w:p>
      <w:pPr>
        <w:pStyle w:val="Heading1"/>
      </w:pPr>
      <w:r>
        <w:t>1. Architecture Overview</w:t>
      </w:r>
    </w:p>
    <w:p>
      <w:r>
        <w:t>The MCB HR suite is composed of one umbrella module that pulls in seven area-specific extensions. Each extension depends only on the matching upstream Odoo HR app plus the shared employee extensions in mcb_hr_employee.</w:t>
      </w:r>
    </w:p>
    <w:p>
      <w:pPr>
        <w:pStyle w:val="Heading2"/>
      </w:pPr>
      <w:r>
        <w:t>1.1 Module Structure</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F4E79"/>
          </w:tcPr>
          <w:p>
            <w:r/>
            <w:r>
              <w:rPr>
                <w:b/>
                <w:color w:val="FFFFFF"/>
              </w:rPr>
              <w:t>Module</w:t>
            </w:r>
          </w:p>
        </w:tc>
        <w:tc>
          <w:tcPr>
            <w:tcW w:type="dxa" w:w="3120"/>
            <w:shd w:fill="1F4E79"/>
          </w:tcPr>
          <w:p>
            <w:r/>
            <w:r>
              <w:rPr>
                <w:b/>
                <w:color w:val="FFFFFF"/>
              </w:rPr>
              <w:t>Extends</w:t>
            </w:r>
          </w:p>
        </w:tc>
        <w:tc>
          <w:tcPr>
            <w:tcW w:type="dxa" w:w="3120"/>
            <w:shd w:fill="1F4E79"/>
          </w:tcPr>
          <w:p>
            <w:r/>
            <w:r>
              <w:rPr>
                <w:b/>
                <w:color w:val="FFFFFF"/>
              </w:rPr>
              <w:t>Purpose</w:t>
            </w:r>
          </w:p>
        </w:tc>
      </w:tr>
      <w:tr>
        <w:tc>
          <w:tcPr>
            <w:tcW w:type="dxa" w:w="3120"/>
          </w:tcPr>
          <w:p>
            <w:r>
              <w:rPr>
                <w:sz w:val="20"/>
              </w:rPr>
              <w:t>mcb_hr_employee</w:t>
            </w:r>
          </w:p>
        </w:tc>
        <w:tc>
          <w:tcPr>
            <w:tcW w:type="dxa" w:w="3120"/>
          </w:tcPr>
          <w:p>
            <w:r>
              <w:rPr>
                <w:sz w:val="20"/>
              </w:rPr>
              <w:t>hr, hr_skills</w:t>
            </w:r>
          </w:p>
        </w:tc>
        <w:tc>
          <w:tcPr>
            <w:tcW w:type="dxa" w:w="3120"/>
          </w:tcPr>
          <w:p>
            <w:r>
              <w:rPr>
                <w:sz w:val="20"/>
              </w:rPr>
              <w:t>Grade model, MCB Profile fields, security groups</w:t>
            </w:r>
          </w:p>
        </w:tc>
      </w:tr>
      <w:tr>
        <w:tc>
          <w:tcPr>
            <w:tcW w:type="dxa" w:w="3120"/>
            <w:shd w:fill="F2F2F2"/>
          </w:tcPr>
          <w:p>
            <w:r>
              <w:rPr>
                <w:sz w:val="20"/>
              </w:rPr>
              <w:t>mcb_hr_recruitment</w:t>
            </w:r>
          </w:p>
        </w:tc>
        <w:tc>
          <w:tcPr>
            <w:tcW w:type="dxa" w:w="3120"/>
            <w:shd w:fill="F2F2F2"/>
          </w:tcPr>
          <w:p>
            <w:r>
              <w:rPr>
                <w:sz w:val="20"/>
              </w:rPr>
              <w:t>hr_recruitment</w:t>
            </w:r>
          </w:p>
        </w:tc>
        <w:tc>
          <w:tcPr>
            <w:tcW w:type="dxa" w:w="3120"/>
            <w:shd w:fill="F2F2F2"/>
          </w:tcPr>
          <w:p>
            <w:r>
              <w:rPr>
                <w:sz w:val="20"/>
              </w:rPr>
              <w:t>Staff Requisition, Admit Card, marking sheets, expenditure top sheet</w:t>
            </w:r>
          </w:p>
        </w:tc>
      </w:tr>
      <w:tr>
        <w:tc>
          <w:tcPr>
            <w:tcW w:type="dxa" w:w="3120"/>
          </w:tcPr>
          <w:p>
            <w:r>
              <w:rPr>
                <w:sz w:val="20"/>
              </w:rPr>
              <w:t>mcb_hr_payroll</w:t>
            </w:r>
          </w:p>
        </w:tc>
        <w:tc>
          <w:tcPr>
            <w:tcW w:type="dxa" w:w="3120"/>
          </w:tcPr>
          <w:p>
            <w:r>
              <w:rPr>
                <w:sz w:val="20"/>
              </w:rPr>
              <w:t>hr_payroll</w:t>
            </w:r>
          </w:p>
        </w:tc>
        <w:tc>
          <w:tcPr>
            <w:tcW w:type="dxa" w:w="3120"/>
          </w:tcPr>
          <w:p>
            <w:r>
              <w:rPr>
                <w:sz w:val="20"/>
              </w:rPr>
              <w:t>MCB salary structures, PF, gratuity, festival bonus, BD tax slabs</w:t>
            </w:r>
          </w:p>
        </w:tc>
      </w:tr>
      <w:tr>
        <w:tc>
          <w:tcPr>
            <w:tcW w:type="dxa" w:w="3120"/>
            <w:shd w:fill="F2F2F2"/>
          </w:tcPr>
          <w:p>
            <w:r>
              <w:rPr>
                <w:sz w:val="20"/>
              </w:rPr>
              <w:t>mcb_hr_holidays</w:t>
            </w:r>
          </w:p>
        </w:tc>
        <w:tc>
          <w:tcPr>
            <w:tcW w:type="dxa" w:w="3120"/>
            <w:shd w:fill="F2F2F2"/>
          </w:tcPr>
          <w:p>
            <w:r>
              <w:rPr>
                <w:sz w:val="20"/>
              </w:rPr>
              <w:t>hr_holidays</w:t>
            </w:r>
          </w:p>
        </w:tc>
        <w:tc>
          <w:tcPr>
            <w:tcW w:type="dxa" w:w="3120"/>
            <w:shd w:fill="F2F2F2"/>
          </w:tcPr>
          <w:p>
            <w:r>
              <w:rPr>
                <w:sz w:val="20"/>
              </w:rPr>
              <w:t>8 MCB leave types, 2-level approval, BD public holiday calendar</w:t>
            </w:r>
          </w:p>
        </w:tc>
      </w:tr>
      <w:tr>
        <w:tc>
          <w:tcPr>
            <w:tcW w:type="dxa" w:w="3120"/>
          </w:tcPr>
          <w:p>
            <w:r>
              <w:rPr>
                <w:sz w:val="20"/>
              </w:rPr>
              <w:t>mcb_hr_onboarding</w:t>
            </w:r>
          </w:p>
        </w:tc>
        <w:tc>
          <w:tcPr>
            <w:tcW w:type="dxa" w:w="3120"/>
          </w:tcPr>
          <w:p>
            <w:r>
              <w:rPr>
                <w:sz w:val="20"/>
              </w:rPr>
              <w:t>hr</w:t>
            </w:r>
          </w:p>
        </w:tc>
        <w:tc>
          <w:tcPr>
            <w:tcW w:type="dxa" w:w="3120"/>
          </w:tcPr>
          <w:p>
            <w:r>
              <w:rPr>
                <w:sz w:val="20"/>
              </w:rPr>
              <w:t>mail.activity.plan for new-hires, probation T-15 reminder cron</w:t>
            </w:r>
          </w:p>
        </w:tc>
      </w:tr>
      <w:tr>
        <w:tc>
          <w:tcPr>
            <w:tcW w:type="dxa" w:w="3120"/>
            <w:shd w:fill="F2F2F2"/>
          </w:tcPr>
          <w:p>
            <w:r>
              <w:rPr>
                <w:sz w:val="20"/>
              </w:rPr>
              <w:t>mcb_hr_expense</w:t>
            </w:r>
          </w:p>
        </w:tc>
        <w:tc>
          <w:tcPr>
            <w:tcW w:type="dxa" w:w="3120"/>
            <w:shd w:fill="F2F2F2"/>
          </w:tcPr>
          <w:p>
            <w:r>
              <w:rPr>
                <w:sz w:val="20"/>
              </w:rPr>
              <w:t>hr_expense</w:t>
            </w:r>
          </w:p>
        </w:tc>
        <w:tc>
          <w:tcPr>
            <w:tcW w:type="dxa" w:w="3120"/>
            <w:shd w:fill="F2F2F2"/>
          </w:tcPr>
          <w:p>
            <w:r>
              <w:rPr>
                <w:sz w:val="20"/>
              </w:rPr>
              <w:t>Per-diem table, grade auto-fill, Economy-class enforcement</w:t>
            </w:r>
          </w:p>
        </w:tc>
      </w:tr>
      <w:tr>
        <w:tc>
          <w:tcPr>
            <w:tcW w:type="dxa" w:w="3120"/>
          </w:tcPr>
          <w:p>
            <w:r>
              <w:rPr>
                <w:sz w:val="20"/>
              </w:rPr>
              <w:t>mcb_hr_separation</w:t>
            </w:r>
          </w:p>
        </w:tc>
        <w:tc>
          <w:tcPr>
            <w:tcW w:type="dxa" w:w="3120"/>
          </w:tcPr>
          <w:p>
            <w:r>
              <w:rPr>
                <w:sz w:val="20"/>
              </w:rPr>
              <w:t>hr, mcb_hr_payroll, mcb_hr_holidays</w:t>
            </w:r>
          </w:p>
        </w:tc>
        <w:tc>
          <w:tcPr>
            <w:tcW w:type="dxa" w:w="3120"/>
          </w:tcPr>
          <w:p>
            <w:r>
              <w:rPr>
                <w:sz w:val="20"/>
              </w:rPr>
              <w:t>Resignation flow, exit interview, settlement calc, experience cert</w:t>
            </w:r>
          </w:p>
        </w:tc>
      </w:tr>
      <w:tr>
        <w:tc>
          <w:tcPr>
            <w:tcW w:type="dxa" w:w="3120"/>
            <w:shd w:fill="F2F2F2"/>
          </w:tcPr>
          <w:p>
            <w:r>
              <w:rPr>
                <w:sz w:val="20"/>
              </w:rPr>
              <w:t>mcb_hr</w:t>
            </w:r>
          </w:p>
        </w:tc>
        <w:tc>
          <w:tcPr>
            <w:tcW w:type="dxa" w:w="3120"/>
            <w:shd w:fill="F2F2F2"/>
          </w:tcPr>
          <w:p>
            <w:r>
              <w:rPr>
                <w:sz w:val="20"/>
              </w:rPr>
              <w:t>(all of the above)</w:t>
            </w:r>
          </w:p>
        </w:tc>
        <w:tc>
          <w:tcPr>
            <w:tcW w:type="dxa" w:w="3120"/>
            <w:shd w:fill="F2F2F2"/>
          </w:tcPr>
          <w:p>
            <w:r>
              <w:rPr>
                <w:sz w:val="20"/>
              </w:rPr>
              <w:t>Umbrella application module</w:t>
            </w:r>
          </w:p>
        </w:tc>
      </w:tr>
    </w:tbl>
    <w:p>
      <w:pPr>
        <w:pStyle w:val="Heading2"/>
      </w:pPr>
      <w:r>
        <w:t>1.2 User Roles (SRS §2.2)</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F4E79"/>
          </w:tcPr>
          <w:p>
            <w:r/>
            <w:r>
              <w:rPr>
                <w:b/>
                <w:color w:val="FFFFFF"/>
              </w:rPr>
              <w:t>SRS Role</w:t>
            </w:r>
          </w:p>
        </w:tc>
        <w:tc>
          <w:tcPr>
            <w:tcW w:type="dxa" w:w="3120"/>
            <w:shd w:fill="1F4E79"/>
          </w:tcPr>
          <w:p>
            <w:r/>
            <w:r>
              <w:rPr>
                <w:b/>
                <w:color w:val="FFFFFF"/>
              </w:rPr>
              <w:t>Odoo Group</w:t>
            </w:r>
          </w:p>
        </w:tc>
        <w:tc>
          <w:tcPr>
            <w:tcW w:type="dxa" w:w="3120"/>
            <w:shd w:fill="1F4E79"/>
          </w:tcPr>
          <w:p>
            <w:r/>
            <w:r>
              <w:rPr>
                <w:b/>
                <w:color w:val="FFFFFF"/>
              </w:rPr>
              <w:t>Key Permissions</w:t>
            </w:r>
          </w:p>
        </w:tc>
      </w:tr>
      <w:tr>
        <w:tc>
          <w:tcPr>
            <w:tcW w:type="dxa" w:w="3120"/>
          </w:tcPr>
          <w:p>
            <w:r>
              <w:rPr>
                <w:sz w:val="20"/>
              </w:rPr>
              <w:t>Chief Executive (CE)</w:t>
            </w:r>
          </w:p>
        </w:tc>
        <w:tc>
          <w:tcPr>
            <w:tcW w:type="dxa" w:w="3120"/>
          </w:tcPr>
          <w:p>
            <w:r>
              <w:rPr>
                <w:sz w:val="20"/>
              </w:rPr>
              <w:t>mcb_hr.group_mcb_ce</w:t>
            </w:r>
          </w:p>
        </w:tc>
        <w:tc>
          <w:tcPr>
            <w:tcW w:type="dxa" w:w="3120"/>
          </w:tcPr>
          <w:p>
            <w:r>
              <w:rPr>
                <w:sz w:val="20"/>
              </w:rPr>
              <w:t>Final approval: recruitment, payroll, separation, WFH, air travel</w:t>
            </w:r>
          </w:p>
        </w:tc>
      </w:tr>
      <w:tr>
        <w:tc>
          <w:tcPr>
            <w:tcW w:type="dxa" w:w="3120"/>
            <w:shd w:fill="F2F2F2"/>
          </w:tcPr>
          <w:p>
            <w:r>
              <w:rPr>
                <w:sz w:val="20"/>
              </w:rPr>
              <w:t>HR Manager</w:t>
            </w:r>
          </w:p>
        </w:tc>
        <w:tc>
          <w:tcPr>
            <w:tcW w:type="dxa" w:w="3120"/>
            <w:shd w:fill="F2F2F2"/>
          </w:tcPr>
          <w:p>
            <w:r>
              <w:rPr>
                <w:sz w:val="20"/>
              </w:rPr>
              <w:t>hr.group_hr_manager (built-in)</w:t>
            </w:r>
          </w:p>
        </w:tc>
        <w:tc>
          <w:tcPr>
            <w:tcW w:type="dxa" w:w="3120"/>
            <w:shd w:fill="F2F2F2"/>
          </w:tcPr>
          <w:p>
            <w:r>
              <w:rPr>
                <w:sz w:val="20"/>
              </w:rPr>
              <w:t>Employee records, leave, recruitment coordination, onboarding</w:t>
            </w:r>
          </w:p>
        </w:tc>
      </w:tr>
      <w:tr>
        <w:tc>
          <w:tcPr>
            <w:tcW w:type="dxa" w:w="3120"/>
          </w:tcPr>
          <w:p>
            <w:r>
              <w:rPr>
                <w:sz w:val="20"/>
              </w:rPr>
              <w:t>Project Manager / HoD</w:t>
            </w:r>
          </w:p>
        </w:tc>
        <w:tc>
          <w:tcPr>
            <w:tcW w:type="dxa" w:w="3120"/>
          </w:tcPr>
          <w:p>
            <w:r>
              <w:rPr>
                <w:sz w:val="20"/>
              </w:rPr>
              <w:t>mcb_hr.group_mcb_pm</w:t>
            </w:r>
          </w:p>
        </w:tc>
        <w:tc>
          <w:tcPr>
            <w:tcW w:type="dxa" w:w="3120"/>
          </w:tcPr>
          <w:p>
            <w:r>
              <w:rPr>
                <w:sz w:val="20"/>
              </w:rPr>
              <w:t>Staff requisition; attendance approval; leave 1st approval</w:t>
            </w:r>
          </w:p>
        </w:tc>
      </w:tr>
      <w:tr>
        <w:tc>
          <w:tcPr>
            <w:tcW w:type="dxa" w:w="3120"/>
            <w:shd w:fill="F2F2F2"/>
          </w:tcPr>
          <w:p>
            <w:r>
              <w:rPr>
                <w:sz w:val="20"/>
              </w:rPr>
              <w:t>Finance Officer</w:t>
            </w:r>
          </w:p>
        </w:tc>
        <w:tc>
          <w:tcPr>
            <w:tcW w:type="dxa" w:w="3120"/>
            <w:shd w:fill="F2F2F2"/>
          </w:tcPr>
          <w:p>
            <w:r>
              <w:rPr>
                <w:sz w:val="20"/>
              </w:rPr>
              <w:t>account.group_account_user + hr_payroll.group_hr_payroll_user</w:t>
            </w:r>
          </w:p>
        </w:tc>
        <w:tc>
          <w:tcPr>
            <w:tcW w:type="dxa" w:w="3120"/>
            <w:shd w:fill="F2F2F2"/>
          </w:tcPr>
          <w:p>
            <w:r>
              <w:rPr>
                <w:sz w:val="20"/>
              </w:rPr>
              <w:t>Payroll run, PF, TA/DA reimbursement</w:t>
            </w:r>
          </w:p>
        </w:tc>
      </w:tr>
      <w:tr>
        <w:tc>
          <w:tcPr>
            <w:tcW w:type="dxa" w:w="3120"/>
          </w:tcPr>
          <w:p>
            <w:r>
              <w:rPr>
                <w:sz w:val="20"/>
              </w:rPr>
              <w:t>Recruitment Committee</w:t>
            </w:r>
          </w:p>
        </w:tc>
        <w:tc>
          <w:tcPr>
            <w:tcW w:type="dxa" w:w="3120"/>
          </w:tcPr>
          <w:p>
            <w:r>
              <w:rPr>
                <w:sz w:val="20"/>
              </w:rPr>
              <w:t>mcb_hr.group_mcb_rc</w:t>
            </w:r>
          </w:p>
        </w:tc>
        <w:tc>
          <w:tcPr>
            <w:tcW w:type="dxa" w:w="3120"/>
          </w:tcPr>
          <w:p>
            <w:r>
              <w:rPr>
                <w:sz w:val="20"/>
              </w:rPr>
              <w:t>Marking sheet entry, self-declaration, shortlist confirmation</w:t>
            </w:r>
          </w:p>
        </w:tc>
      </w:tr>
      <w:tr>
        <w:tc>
          <w:tcPr>
            <w:tcW w:type="dxa" w:w="3120"/>
            <w:shd w:fill="F2F2F2"/>
          </w:tcPr>
          <w:p>
            <w:r>
              <w:rPr>
                <w:sz w:val="20"/>
              </w:rPr>
              <w:t>Employee Self-Service</w:t>
            </w:r>
          </w:p>
        </w:tc>
        <w:tc>
          <w:tcPr>
            <w:tcW w:type="dxa" w:w="3120"/>
            <w:shd w:fill="F2F2F2"/>
          </w:tcPr>
          <w:p>
            <w:r>
              <w:rPr>
                <w:sz w:val="20"/>
              </w:rPr>
              <w:t>base.group_user (default)</w:t>
            </w:r>
          </w:p>
        </w:tc>
        <w:tc>
          <w:tcPr>
            <w:tcW w:type="dxa" w:w="3120"/>
            <w:shd w:fill="F2F2F2"/>
          </w:tcPr>
          <w:p>
            <w:r>
              <w:rPr>
                <w:sz w:val="20"/>
              </w:rPr>
              <w:t>Apply leave, submit expense, view payslip, update profile</w:t>
            </w:r>
          </w:p>
        </w:tc>
      </w:tr>
      <w:tr>
        <w:tc>
          <w:tcPr>
            <w:tcW w:type="dxa" w:w="3120"/>
          </w:tcPr>
          <w:p>
            <w:r>
              <w:rPr>
                <w:sz w:val="20"/>
              </w:rPr>
              <w:t>System Administrator</w:t>
            </w:r>
          </w:p>
        </w:tc>
        <w:tc>
          <w:tcPr>
            <w:tcW w:type="dxa" w:w="3120"/>
          </w:tcPr>
          <w:p>
            <w:r>
              <w:rPr>
                <w:sz w:val="20"/>
              </w:rPr>
              <w:t>base.group_system</w:t>
            </w:r>
          </w:p>
        </w:tc>
        <w:tc>
          <w:tcPr>
            <w:tcW w:type="dxa" w:w="3120"/>
          </w:tcPr>
          <w:p>
            <w:r>
              <w:rPr>
                <w:sz w:val="20"/>
              </w:rPr>
              <w:t>Full access, module config, role assignment</w:t>
            </w:r>
          </w:p>
        </w:tc>
      </w:tr>
    </w:tbl>
    <w:p>
      <w:pPr>
        <w:pStyle w:val="Heading2"/>
      </w:pPr>
      <w:r>
        <w:t>1.3 Build / Dependency Order</w:t>
      </w:r>
    </w:p>
    <w:p>
      <w:r>
        <w:t>employee → recruitment → payroll → leave → onboarding → expense → separation → mcb_hr (umbrella)</w:t>
      </w:r>
    </w:p>
    <w:p>
      <w:r>
        <w:t>Each sub-module installs cleanly on its own and can be upgraded independently with ./start.sh -u &lt;module&gt;.</w:t>
      </w:r>
    </w:p>
    <w:p>
      <w:r>
        <w:br w:type="page"/>
      </w:r>
    </w:p>
    <w:p>
      <w:pPr>
        <w:pStyle w:val="Heading1"/>
      </w:pPr>
      <w:r>
        <w:t>2. Employee Management</w:t>
      </w:r>
    </w:p>
    <w:p>
      <w:pPr>
        <w:pStyle w:val="Heading2"/>
      </w:pPr>
      <w:r>
        <w:t>2.1 What this sub-module does</w:t>
      </w:r>
    </w:p>
    <w:p>
      <w:r>
        <w:t>Stores everything Odoo needs to know about an MCB employee: identity (NID, parents, blood group), service history (continuity, probation, confirmation), grade and project, and PF nominee. It also installs the ten MCB grades (G1–G10) and three security groups used across all the other HR modules.</w:t>
      </w:r>
    </w:p>
    <w:p>
      <w:pPr>
        <w:pStyle w:val="Heading2"/>
      </w:pPr>
      <w:r>
        <w:t>2.2 Odoo concepts used here</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Concept</w:t>
            </w:r>
          </w:p>
        </w:tc>
        <w:tc>
          <w:tcPr>
            <w:tcW w:type="dxa" w:w="4680"/>
            <w:shd w:fill="1F4E79"/>
          </w:tcPr>
          <w:p>
            <w:r/>
            <w:r>
              <w:rPr>
                <w:b/>
                <w:color w:val="FFFFFF"/>
              </w:rPr>
              <w:t>Plain-English meaning</w:t>
            </w:r>
          </w:p>
        </w:tc>
      </w:tr>
      <w:tr>
        <w:tc>
          <w:tcPr>
            <w:tcW w:type="dxa" w:w="4680"/>
          </w:tcPr>
          <w:p>
            <w:r>
              <w:rPr>
                <w:sz w:val="20"/>
              </w:rPr>
              <w:t>Model</w:t>
            </w:r>
          </w:p>
        </w:tc>
        <w:tc>
          <w:tcPr>
            <w:tcW w:type="dxa" w:w="4680"/>
          </w:tcPr>
          <w:p>
            <w:r>
              <w:rPr>
                <w:sz w:val="20"/>
              </w:rPr>
              <w:t>A table that Odoo manages. hr.employee is the employee table; we extended it (added columns).</w:t>
            </w:r>
          </w:p>
        </w:tc>
      </w:tr>
      <w:tr>
        <w:tc>
          <w:tcPr>
            <w:tcW w:type="dxa" w:w="4680"/>
            <w:shd w:fill="F2F2F2"/>
          </w:tcPr>
          <w:p>
            <w:r>
              <w:rPr>
                <w:sz w:val="20"/>
              </w:rPr>
              <w:t>hr.version</w:t>
            </w:r>
          </w:p>
        </w:tc>
        <w:tc>
          <w:tcPr>
            <w:tcW w:type="dxa" w:w="4680"/>
            <w:shd w:fill="F2F2F2"/>
          </w:tcPr>
          <w:p>
            <w:r>
              <w:rPr>
                <w:sz w:val="20"/>
              </w:rPr>
              <w:t>Odoo 19's 'contract version' — each employee has a timeline of versions holding job, wage, grade. We added MCB grade, employment type, project code here.</w:t>
            </w:r>
          </w:p>
        </w:tc>
      </w:tr>
      <w:tr>
        <w:tc>
          <w:tcPr>
            <w:tcW w:type="dxa" w:w="4680"/>
          </w:tcPr>
          <w:p>
            <w:r>
              <w:rPr>
                <w:sz w:val="20"/>
              </w:rPr>
              <w:t>Record rule</w:t>
            </w:r>
          </w:p>
        </w:tc>
        <w:tc>
          <w:tcPr>
            <w:tcW w:type="dxa" w:w="4680"/>
          </w:tcPr>
          <w:p>
            <w:r>
              <w:rPr>
                <w:sz w:val="20"/>
              </w:rPr>
              <w:t>A row-level access rule. Used to restrict self-service users to their own records.</w:t>
            </w:r>
          </w:p>
        </w:tc>
      </w:tr>
      <w:tr>
        <w:tc>
          <w:tcPr>
            <w:tcW w:type="dxa" w:w="4680"/>
            <w:shd w:fill="F2F2F2"/>
          </w:tcPr>
          <w:p>
            <w:r>
              <w:rPr>
                <w:sz w:val="20"/>
              </w:rPr>
              <w:t>Security group</w:t>
            </w:r>
          </w:p>
        </w:tc>
        <w:tc>
          <w:tcPr>
            <w:tcW w:type="dxa" w:w="4680"/>
            <w:shd w:fill="F2F2F2"/>
          </w:tcPr>
          <w:p>
            <w:r>
              <w:rPr>
                <w:sz w:val="20"/>
              </w:rPr>
              <w:t>A named bundle of permissions. CE, PM and RC are new MCB groups.</w:t>
            </w:r>
          </w:p>
        </w:tc>
      </w:tr>
      <w:tr>
        <w:tc>
          <w:tcPr>
            <w:tcW w:type="dxa" w:w="4680"/>
          </w:tcPr>
          <w:p>
            <w:r>
              <w:rPr>
                <w:sz w:val="20"/>
              </w:rPr>
              <w:t>Sequence</w:t>
            </w:r>
          </w:p>
        </w:tc>
        <w:tc>
          <w:tcPr>
            <w:tcW w:type="dxa" w:w="4680"/>
          </w:tcPr>
          <w:p>
            <w:r>
              <w:rPr>
                <w:sz w:val="20"/>
              </w:rPr>
              <w:t>An auto-incrementing number generator. mcb.hr.employee.code uses one.</w:t>
            </w:r>
          </w:p>
        </w:tc>
      </w:tr>
    </w:tbl>
    <w:p>
      <w:pPr>
        <w:pStyle w:val="Heading2"/>
      </w:pPr>
      <w:r>
        <w:t>2.3 Where to find it in Odoo</w:t>
      </w:r>
    </w:p>
    <w:p>
      <w:r>
        <w:t>Open the main app launcher → MCB HR or Employees.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5_mcb_app_landing.png"/>
                    <pic:cNvPicPr/>
                  </pic:nvPicPr>
                  <pic:blipFill>
                    <a:blip r:embed="rId11"/>
                    <a:stretch>
                      <a:fillRect/>
                    </a:stretch>
                  </pic:blipFill>
                  <pic:spPr>
                    <a:xfrm>
                      <a:off x="0" y="0"/>
                      <a:ext cx="5486400" cy="3429000"/>
                    </a:xfrm>
                    <a:prstGeom prst="rect"/>
                  </pic:spPr>
                </pic:pic>
              </a:graphicData>
            </a:graphic>
          </wp:inline>
        </w:drawing>
      </w:r>
    </w:p>
    <w:p>
      <w:pPr>
        <w:jc w:val="center"/>
      </w:pPr>
      <w:r>
        <w:rPr>
          <w:i/>
          <w:color w:val="555555"/>
          <w:sz w:val="20"/>
        </w:rPr>
        <w:t>Figure 2.1 — MCB HR app tile on the home dashboard</w:t>
      </w:r>
    </w:p>
    <w:p>
      <w:pPr>
        <w:pStyle w:val="Heading2"/>
      </w:pPr>
      <w:r>
        <w:t>2.4 Walk-through</w:t>
      </w:r>
    </w:p>
    <w:p>
      <w:r>
        <w:t>Step 1 — Open the Employees app.</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1_employee_list.png"/>
                    <pic:cNvPicPr/>
                  </pic:nvPicPr>
                  <pic:blipFill>
                    <a:blip r:embed="rId12"/>
                    <a:stretch>
                      <a:fillRect/>
                    </a:stretch>
                  </pic:blipFill>
                  <pic:spPr>
                    <a:xfrm>
                      <a:off x="0" y="0"/>
                      <a:ext cx="5486400" cy="3429000"/>
                    </a:xfrm>
                    <a:prstGeom prst="rect"/>
                  </pic:spPr>
                </pic:pic>
              </a:graphicData>
            </a:graphic>
          </wp:inline>
        </w:drawing>
      </w:r>
    </w:p>
    <w:p>
      <w:pPr>
        <w:jc w:val="center"/>
      </w:pPr>
      <w:r>
        <w:rPr>
          <w:i/>
          <w:color w:val="555555"/>
          <w:sz w:val="20"/>
        </w:rPr>
        <w:t>Figure 2.2 — Employees list (MCB Employee Code column visible)</w:t>
      </w:r>
    </w:p>
    <w:p>
      <w:r>
        <w:t>Step 2 — Open any employee record.</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2_employee_form_default.png"/>
                    <pic:cNvPicPr/>
                  </pic:nvPicPr>
                  <pic:blipFill>
                    <a:blip r:embed="rId13"/>
                    <a:stretch>
                      <a:fillRect/>
                    </a:stretch>
                  </pic:blipFill>
                  <pic:spPr>
                    <a:xfrm>
                      <a:off x="0" y="0"/>
                      <a:ext cx="5486400" cy="3429000"/>
                    </a:xfrm>
                    <a:prstGeom prst="rect"/>
                  </pic:spPr>
                </pic:pic>
              </a:graphicData>
            </a:graphic>
          </wp:inline>
        </w:drawing>
      </w:r>
    </w:p>
    <w:p>
      <w:pPr>
        <w:jc w:val="center"/>
      </w:pPr>
      <w:r>
        <w:rPr>
          <w:i/>
          <w:color w:val="555555"/>
          <w:sz w:val="20"/>
        </w:rPr>
        <w:t>Figure 2.3 — Employee form, default Work tab</w:t>
      </w:r>
    </w:p>
    <w:p>
      <w:r>
        <w:t>Step 3 — Switch to the new MCB Profile tab to see Bangladesh-specific fields, service dates and PF nominee.</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3_employee_form_mcb_profile.png"/>
                    <pic:cNvPicPr/>
                  </pic:nvPicPr>
                  <pic:blipFill>
                    <a:blip r:embed="rId14"/>
                    <a:stretch>
                      <a:fillRect/>
                    </a:stretch>
                  </pic:blipFill>
                  <pic:spPr>
                    <a:xfrm>
                      <a:off x="0" y="0"/>
                      <a:ext cx="5486400" cy="3429000"/>
                    </a:xfrm>
                    <a:prstGeom prst="rect"/>
                  </pic:spPr>
                </pic:pic>
              </a:graphicData>
            </a:graphic>
          </wp:inline>
        </w:drawing>
      </w:r>
    </w:p>
    <w:p>
      <w:pPr>
        <w:jc w:val="center"/>
      </w:pPr>
      <w:r>
        <w:rPr>
          <w:i/>
          <w:color w:val="555555"/>
          <w:sz w:val="20"/>
        </w:rPr>
        <w:t>Figure 2.4 — MCB Profile tab: NID, parents, service dates, PF nominee</w:t>
      </w:r>
    </w:p>
    <w:p>
      <w:r>
        <w:t>Step 4 — Configuration → MCB Grades to see / edit the 10 grades.</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4_grades_list.png"/>
                    <pic:cNvPicPr/>
                  </pic:nvPicPr>
                  <pic:blipFill>
                    <a:blip r:embed="rId15"/>
                    <a:stretch>
                      <a:fillRect/>
                    </a:stretch>
                  </pic:blipFill>
                  <pic:spPr>
                    <a:xfrm>
                      <a:off x="0" y="0"/>
                      <a:ext cx="5486400" cy="3429000"/>
                    </a:xfrm>
                    <a:prstGeom prst="rect"/>
                  </pic:spPr>
                </pic:pic>
              </a:graphicData>
            </a:graphic>
          </wp:inline>
        </w:drawing>
      </w:r>
    </w:p>
    <w:p>
      <w:pPr>
        <w:jc w:val="center"/>
      </w:pPr>
      <w:r>
        <w:rPr>
          <w:i/>
          <w:color w:val="555555"/>
          <w:sz w:val="20"/>
        </w:rPr>
        <w:t>Figure 2.5 — MCB Grades (G1–G10) seeded as demo data</w:t>
      </w:r>
    </w:p>
    <w:p>
      <w:pPr>
        <w:pStyle w:val="Heading3"/>
      </w:pPr>
      <w:r>
        <w:t>2.5 SRS Traceability</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fill="1F4E79"/>
          </w:tcPr>
          <w:p>
            <w:r/>
            <w:r>
              <w:rPr>
                <w:b/>
                <w:color w:val="FFFFFF"/>
              </w:rPr>
              <w:t>Req ID</w:t>
            </w:r>
          </w:p>
        </w:tc>
        <w:tc>
          <w:tcPr>
            <w:tcW w:type="dxa" w:w="1560"/>
            <w:shd w:fill="1F4E79"/>
          </w:tcPr>
          <w:p>
            <w:r/>
            <w:r>
              <w:rPr>
                <w:b/>
                <w:color w:val="FFFFFF"/>
              </w:rPr>
              <w:t>SRS §</w:t>
            </w:r>
          </w:p>
        </w:tc>
        <w:tc>
          <w:tcPr>
            <w:tcW w:type="dxa" w:w="1560"/>
            <w:shd w:fill="1F4E79"/>
          </w:tcPr>
          <w:p>
            <w:r/>
            <w:r>
              <w:rPr>
                <w:b/>
                <w:color w:val="FFFFFF"/>
              </w:rPr>
              <w:t>Priority</w:t>
            </w:r>
          </w:p>
        </w:tc>
        <w:tc>
          <w:tcPr>
            <w:tcW w:type="dxa" w:w="1560"/>
            <w:shd w:fill="1F4E79"/>
          </w:tcPr>
          <w:p>
            <w:r/>
            <w:r>
              <w:rPr>
                <w:b/>
                <w:color w:val="FFFFFF"/>
              </w:rPr>
              <w:t>Requirement</w:t>
            </w:r>
          </w:p>
        </w:tc>
        <w:tc>
          <w:tcPr>
            <w:tcW w:type="dxa" w:w="1560"/>
            <w:shd w:fill="1F4E79"/>
          </w:tcPr>
          <w:p>
            <w:r/>
            <w:r>
              <w:rPr>
                <w:b/>
                <w:color w:val="FFFFFF"/>
              </w:rPr>
              <w:t>Status</w:t>
            </w:r>
          </w:p>
        </w:tc>
        <w:tc>
          <w:tcPr>
            <w:tcW w:type="dxa" w:w="1560"/>
            <w:shd w:fill="1F4E79"/>
          </w:tcPr>
          <w:p>
            <w:r/>
            <w:r>
              <w:rPr>
                <w:b/>
                <w:color w:val="FFFFFF"/>
              </w:rPr>
              <w:t>Implementation</w:t>
            </w:r>
          </w:p>
        </w:tc>
      </w:tr>
      <w:tr>
        <w:tc>
          <w:tcPr>
            <w:tcW w:type="dxa" w:w="1560"/>
          </w:tcPr>
          <w:p>
            <w:r>
              <w:rPr>
                <w:sz w:val="20"/>
              </w:rPr>
              <w:t>EMP-001</w:t>
            </w:r>
          </w:p>
        </w:tc>
        <w:tc>
          <w:tcPr>
            <w:tcW w:type="dxa" w:w="1560"/>
          </w:tcPr>
          <w:p>
            <w:r>
              <w:rPr>
                <w:sz w:val="20"/>
              </w:rPr>
              <w:t>3.4</w:t>
            </w:r>
          </w:p>
        </w:tc>
        <w:tc>
          <w:tcPr>
            <w:tcW w:type="dxa" w:w="1560"/>
          </w:tcPr>
          <w:p>
            <w:r>
              <w:rPr>
                <w:sz w:val="20"/>
              </w:rPr>
              <w:t>Must</w:t>
            </w:r>
          </w:p>
        </w:tc>
        <w:tc>
          <w:tcPr>
            <w:tcW w:type="dxa" w:w="1560"/>
          </w:tcPr>
          <w:p>
            <w:r>
              <w:rPr>
                <w:sz w:val="20"/>
              </w:rPr>
              <w:t>Complete employee profile (NID, parents, address, emergency, education, prior experience)</w:t>
            </w:r>
          </w:p>
        </w:tc>
        <w:tc>
          <w:tcPr>
            <w:tcW w:type="dxa" w:w="1560"/>
          </w:tcPr>
          <w:p>
            <w:r>
              <w:rPr>
                <w:sz w:val="20"/>
              </w:rPr>
              <w:t>✅ Done</w:t>
            </w:r>
          </w:p>
        </w:tc>
        <w:tc>
          <w:tcPr>
            <w:tcW w:type="dxa" w:w="1560"/>
          </w:tcPr>
          <w:p>
            <w:r>
              <w:rPr>
                <w:sz w:val="20"/>
              </w:rPr>
              <w:t>hr.employee + mcb.hr.education + mcb.hr.experience + MCB Profile tab on form</w:t>
            </w:r>
          </w:p>
        </w:tc>
      </w:tr>
      <w:tr>
        <w:tc>
          <w:tcPr>
            <w:tcW w:type="dxa" w:w="1560"/>
            <w:shd w:fill="F2F2F2"/>
          </w:tcPr>
          <w:p>
            <w:r>
              <w:rPr>
                <w:sz w:val="20"/>
              </w:rPr>
              <w:t>EMP-002</w:t>
            </w:r>
          </w:p>
        </w:tc>
        <w:tc>
          <w:tcPr>
            <w:tcW w:type="dxa" w:w="1560"/>
            <w:shd w:fill="F2F2F2"/>
          </w:tcPr>
          <w:p>
            <w:r>
              <w:rPr>
                <w:sz w:val="20"/>
              </w:rPr>
              <w:t>3.4</w:t>
            </w:r>
          </w:p>
        </w:tc>
        <w:tc>
          <w:tcPr>
            <w:tcW w:type="dxa" w:w="1560"/>
            <w:shd w:fill="F2F2F2"/>
          </w:tcPr>
          <w:p>
            <w:r>
              <w:rPr>
                <w:sz w:val="20"/>
              </w:rPr>
              <w:t>Must</w:t>
            </w:r>
          </w:p>
        </w:tc>
        <w:tc>
          <w:tcPr>
            <w:tcW w:type="dxa" w:w="1560"/>
            <w:shd w:fill="F2F2F2"/>
          </w:tcPr>
          <w:p>
            <w:r>
              <w:rPr>
                <w:sz w:val="20"/>
              </w:rPr>
              <w:t>Employment type (Permanent / Project / Contractual / Probationary / Support)</w:t>
            </w:r>
          </w:p>
        </w:tc>
        <w:tc>
          <w:tcPr>
            <w:tcW w:type="dxa" w:w="1560"/>
            <w:shd w:fill="F2F2F2"/>
          </w:tcPr>
          <w:p>
            <w:r>
              <w:rPr>
                <w:sz w:val="20"/>
              </w:rPr>
              <w:t>✅ Done</w:t>
            </w:r>
          </w:p>
        </w:tc>
        <w:tc>
          <w:tcPr>
            <w:tcW w:type="dxa" w:w="1560"/>
            <w:shd w:fill="F2F2F2"/>
          </w:tcPr>
          <w:p>
            <w:r>
              <w:rPr>
                <w:sz w:val="20"/>
              </w:rPr>
              <w:t>hr.version.mcb_employment_type selection (4 values)</w:t>
            </w:r>
          </w:p>
        </w:tc>
      </w:tr>
      <w:tr>
        <w:tc>
          <w:tcPr>
            <w:tcW w:type="dxa" w:w="1560"/>
          </w:tcPr>
          <w:p>
            <w:r>
              <w:rPr>
                <w:sz w:val="20"/>
              </w:rPr>
              <w:t>EMP-003</w:t>
            </w:r>
          </w:p>
        </w:tc>
        <w:tc>
          <w:tcPr>
            <w:tcW w:type="dxa" w:w="1560"/>
          </w:tcPr>
          <w:p>
            <w:r>
              <w:rPr>
                <w:sz w:val="20"/>
              </w:rPr>
              <w:t>3.4</w:t>
            </w:r>
          </w:p>
        </w:tc>
        <w:tc>
          <w:tcPr>
            <w:tcW w:type="dxa" w:w="1560"/>
          </w:tcPr>
          <w:p>
            <w:r>
              <w:rPr>
                <w:sz w:val="20"/>
              </w:rPr>
              <w:t>Must</w:t>
            </w:r>
          </w:p>
        </w:tc>
        <w:tc>
          <w:tcPr>
            <w:tcW w:type="dxa" w:w="1560"/>
          </w:tcPr>
          <w:p>
            <w:r>
              <w:rPr>
                <w:sz w:val="20"/>
              </w:rPr>
              <w:t>Project, donor &amp; analytic cost code per contract</w:t>
            </w:r>
          </w:p>
        </w:tc>
        <w:tc>
          <w:tcPr>
            <w:tcW w:type="dxa" w:w="1560"/>
          </w:tcPr>
          <w:p>
            <w:r>
              <w:rPr>
                <w:sz w:val="20"/>
              </w:rPr>
              <w:t>✅ Done</w:t>
            </w:r>
          </w:p>
        </w:tc>
        <w:tc>
          <w:tcPr>
            <w:tcW w:type="dxa" w:w="1560"/>
          </w:tcPr>
          <w:p>
            <w:r>
              <w:rPr>
                <w:sz w:val="20"/>
              </w:rPr>
              <w:t>hr.version: mcb_project_code / mcb_donor / mcb_analytic_code</w:t>
            </w:r>
          </w:p>
        </w:tc>
      </w:tr>
      <w:tr>
        <w:tc>
          <w:tcPr>
            <w:tcW w:type="dxa" w:w="1560"/>
            <w:shd w:fill="F2F2F2"/>
          </w:tcPr>
          <w:p>
            <w:r>
              <w:rPr>
                <w:sz w:val="20"/>
              </w:rPr>
              <w:t>EMP-004</w:t>
            </w:r>
          </w:p>
        </w:tc>
        <w:tc>
          <w:tcPr>
            <w:tcW w:type="dxa" w:w="1560"/>
            <w:shd w:fill="F2F2F2"/>
          </w:tcPr>
          <w:p>
            <w:r>
              <w:rPr>
                <w:sz w:val="20"/>
              </w:rPr>
              <w:t>3.4</w:t>
            </w:r>
          </w:p>
        </w:tc>
        <w:tc>
          <w:tcPr>
            <w:tcW w:type="dxa" w:w="1560"/>
            <w:shd w:fill="F2F2F2"/>
          </w:tcPr>
          <w:p>
            <w:r>
              <w:rPr>
                <w:sz w:val="20"/>
              </w:rPr>
              <w:t>Must</w:t>
            </w:r>
          </w:p>
        </w:tc>
        <w:tc>
          <w:tcPr>
            <w:tcW w:type="dxa" w:w="1560"/>
            <w:shd w:fill="F2F2F2"/>
          </w:tcPr>
          <w:p>
            <w:r>
              <w:rPr>
                <w:sz w:val="20"/>
              </w:rPr>
              <w:t>Grade level 1–10 linked to salary structure</w:t>
            </w:r>
          </w:p>
        </w:tc>
        <w:tc>
          <w:tcPr>
            <w:tcW w:type="dxa" w:w="1560"/>
            <w:shd w:fill="F2F2F2"/>
          </w:tcPr>
          <w:p>
            <w:r>
              <w:rPr>
                <w:sz w:val="20"/>
              </w:rPr>
              <w:t>✅ Done</w:t>
            </w:r>
          </w:p>
        </w:tc>
        <w:tc>
          <w:tcPr>
            <w:tcW w:type="dxa" w:w="1560"/>
            <w:shd w:fill="F2F2F2"/>
          </w:tcPr>
          <w:p>
            <w:r>
              <w:rPr>
                <w:sz w:val="20"/>
              </w:rPr>
              <w:t>mcb.hr.grade model (10 grades seeded) + hr.version.mcb_grade_id</w:t>
            </w:r>
          </w:p>
        </w:tc>
      </w:tr>
      <w:tr>
        <w:tc>
          <w:tcPr>
            <w:tcW w:type="dxa" w:w="1560"/>
          </w:tcPr>
          <w:p>
            <w:r>
              <w:rPr>
                <w:sz w:val="20"/>
              </w:rPr>
              <w:t>EMP-005</w:t>
            </w:r>
          </w:p>
        </w:tc>
        <w:tc>
          <w:tcPr>
            <w:tcW w:type="dxa" w:w="1560"/>
          </w:tcPr>
          <w:p>
            <w:r>
              <w:rPr>
                <w:sz w:val="20"/>
              </w:rPr>
              <w:t>3.4</w:t>
            </w:r>
          </w:p>
        </w:tc>
        <w:tc>
          <w:tcPr>
            <w:tcW w:type="dxa" w:w="1560"/>
          </w:tcPr>
          <w:p>
            <w:r>
              <w:rPr>
                <w:sz w:val="20"/>
              </w:rPr>
              <w:t>Must</w:t>
            </w:r>
          </w:p>
        </w:tc>
        <w:tc>
          <w:tcPr>
            <w:tcW w:type="dxa" w:w="1560"/>
          </w:tcPr>
          <w:p>
            <w:r>
              <w:rPr>
                <w:sz w:val="20"/>
              </w:rPr>
              <w:t>Service continuity, probation start/end, confirmation date</w:t>
            </w:r>
          </w:p>
        </w:tc>
        <w:tc>
          <w:tcPr>
            <w:tcW w:type="dxa" w:w="1560"/>
          </w:tcPr>
          <w:p>
            <w:r>
              <w:rPr>
                <w:sz w:val="20"/>
              </w:rPr>
              <w:t>✅ Done</w:t>
            </w:r>
          </w:p>
        </w:tc>
        <w:tc>
          <w:tcPr>
            <w:tcW w:type="dxa" w:w="1560"/>
          </w:tcPr>
          <w:p>
            <w:r>
              <w:rPr>
                <w:sz w:val="20"/>
              </w:rPr>
              <w:t>hr.employee: mcb_service_continuity_date, mcb_probation_start_date, mcb_probation_end_date, mcb_confirmation_date</w:t>
            </w:r>
          </w:p>
        </w:tc>
      </w:tr>
      <w:tr>
        <w:tc>
          <w:tcPr>
            <w:tcW w:type="dxa" w:w="1560"/>
            <w:shd w:fill="F2F2F2"/>
          </w:tcPr>
          <w:p>
            <w:r>
              <w:rPr>
                <w:sz w:val="20"/>
              </w:rPr>
              <w:t>EMP-006</w:t>
            </w:r>
          </w:p>
        </w:tc>
        <w:tc>
          <w:tcPr>
            <w:tcW w:type="dxa" w:w="1560"/>
            <w:shd w:fill="F2F2F2"/>
          </w:tcPr>
          <w:p>
            <w:r>
              <w:rPr>
                <w:sz w:val="20"/>
              </w:rPr>
              <w:t>3.4</w:t>
            </w:r>
          </w:p>
        </w:tc>
        <w:tc>
          <w:tcPr>
            <w:tcW w:type="dxa" w:w="1560"/>
            <w:shd w:fill="F2F2F2"/>
          </w:tcPr>
          <w:p>
            <w:r>
              <w:rPr>
                <w:sz w:val="20"/>
              </w:rPr>
              <w:t>Must</w:t>
            </w:r>
          </w:p>
        </w:tc>
        <w:tc>
          <w:tcPr>
            <w:tcW w:type="dxa" w:w="1560"/>
            <w:shd w:fill="F2F2F2"/>
          </w:tcPr>
          <w:p>
            <w:r>
              <w:rPr>
                <w:sz w:val="20"/>
              </w:rPr>
              <w:t>PF nominee details in employee record</w:t>
            </w:r>
          </w:p>
        </w:tc>
        <w:tc>
          <w:tcPr>
            <w:tcW w:type="dxa" w:w="1560"/>
            <w:shd w:fill="F2F2F2"/>
          </w:tcPr>
          <w:p>
            <w:r>
              <w:rPr>
                <w:sz w:val="20"/>
              </w:rPr>
              <w:t>✅ Done</w:t>
            </w:r>
          </w:p>
        </w:tc>
        <w:tc>
          <w:tcPr>
            <w:tcW w:type="dxa" w:w="1560"/>
            <w:shd w:fill="F2F2F2"/>
          </w:tcPr>
          <w:p>
            <w:r>
              <w:rPr>
                <w:sz w:val="20"/>
              </w:rPr>
              <w:t>hr.employee: mcb_pf_nominee_name/relation/nid/share</w:t>
            </w:r>
          </w:p>
        </w:tc>
      </w:tr>
      <w:tr>
        <w:tc>
          <w:tcPr>
            <w:tcW w:type="dxa" w:w="1560"/>
          </w:tcPr>
          <w:p>
            <w:r>
              <w:rPr>
                <w:sz w:val="20"/>
              </w:rPr>
              <w:t>EMP-007</w:t>
            </w:r>
          </w:p>
        </w:tc>
        <w:tc>
          <w:tcPr>
            <w:tcW w:type="dxa" w:w="1560"/>
          </w:tcPr>
          <w:p>
            <w:r>
              <w:rPr>
                <w:sz w:val="20"/>
              </w:rPr>
              <w:t>3.4</w:t>
            </w:r>
          </w:p>
        </w:tc>
        <w:tc>
          <w:tcPr>
            <w:tcW w:type="dxa" w:w="1560"/>
          </w:tcPr>
          <w:p>
            <w:r>
              <w:rPr>
                <w:sz w:val="20"/>
              </w:rPr>
              <w:t>Must</w:t>
            </w:r>
          </w:p>
        </w:tc>
        <w:tc>
          <w:tcPr>
            <w:tcW w:type="dxa" w:w="1560"/>
          </w:tcPr>
          <w:p>
            <w:r>
              <w:rPr>
                <w:sz w:val="20"/>
              </w:rPr>
              <w:t>Document attachment: NID, CV, contract, certificates</w:t>
            </w:r>
          </w:p>
        </w:tc>
        <w:tc>
          <w:tcPr>
            <w:tcW w:type="dxa" w:w="1560"/>
          </w:tcPr>
          <w:p>
            <w:r>
              <w:rPr>
                <w:sz w:val="20"/>
              </w:rPr>
              <w:t>✅ Done</w:t>
            </w:r>
          </w:p>
        </w:tc>
        <w:tc>
          <w:tcPr>
            <w:tcW w:type="dxa" w:w="1560"/>
          </w:tcPr>
          <w:p>
            <w:r>
              <w:rPr>
                <w:sz w:val="20"/>
              </w:rPr>
              <w:t>Odoo native chatter attachments + mcb_education_ids.document binary</w:t>
            </w:r>
          </w:p>
        </w:tc>
      </w:tr>
      <w:tr>
        <w:tc>
          <w:tcPr>
            <w:tcW w:type="dxa" w:w="1560"/>
            <w:shd w:fill="F2F2F2"/>
          </w:tcPr>
          <w:p>
            <w:r>
              <w:rPr>
                <w:sz w:val="20"/>
              </w:rPr>
              <w:t>EMP-008</w:t>
            </w:r>
          </w:p>
        </w:tc>
        <w:tc>
          <w:tcPr>
            <w:tcW w:type="dxa" w:w="1560"/>
            <w:shd w:fill="F2F2F2"/>
          </w:tcPr>
          <w:p>
            <w:r>
              <w:rPr>
                <w:sz w:val="20"/>
              </w:rPr>
              <w:t>3.4</w:t>
            </w:r>
          </w:p>
        </w:tc>
        <w:tc>
          <w:tcPr>
            <w:tcW w:type="dxa" w:w="1560"/>
            <w:shd w:fill="F2F2F2"/>
          </w:tcPr>
          <w:p>
            <w:r>
              <w:rPr>
                <w:sz w:val="20"/>
              </w:rPr>
              <w:t>Should</w:t>
            </w:r>
          </w:p>
        </w:tc>
        <w:tc>
          <w:tcPr>
            <w:tcW w:type="dxa" w:w="1560"/>
            <w:shd w:fill="F2F2F2"/>
          </w:tcPr>
          <w:p>
            <w:r>
              <w:rPr>
                <w:sz w:val="20"/>
              </w:rPr>
              <w:t>Auto-generated employee ID with project prefix (e.g. MEAL-O-01)</w:t>
            </w:r>
          </w:p>
        </w:tc>
        <w:tc>
          <w:tcPr>
            <w:tcW w:type="dxa" w:w="1560"/>
            <w:shd w:fill="F2F2F2"/>
          </w:tcPr>
          <w:p>
            <w:r>
              <w:rPr>
                <w:sz w:val="20"/>
              </w:rPr>
              <w:t>✅ Done</w:t>
            </w:r>
          </w:p>
        </w:tc>
        <w:tc>
          <w:tcPr>
            <w:tcW w:type="dxa" w:w="1560"/>
            <w:shd w:fill="F2F2F2"/>
          </w:tcPr>
          <w:p>
            <w:r>
              <w:rPr>
                <w:sz w:val="20"/>
              </w:rPr>
              <w:t>ir.sequence mcb.hr.employee.code + _mcb_generate_employee_code()</w:t>
            </w:r>
          </w:p>
        </w:tc>
      </w:tr>
    </w:tbl>
    <w:p>
      <w:pPr>
        <w:pStyle w:val="Heading3"/>
      </w:pPr>
      <w:r>
        <w:t>2.6 Files I touched</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File</w:t>
            </w:r>
          </w:p>
        </w:tc>
        <w:tc>
          <w:tcPr>
            <w:tcW w:type="dxa" w:w="4680"/>
            <w:shd w:fill="1F4E79"/>
          </w:tcPr>
          <w:p>
            <w:r/>
            <w:r>
              <w:rPr>
                <w:b/>
                <w:color w:val="FFFFFF"/>
              </w:rPr>
              <w:t>Purpose</w:t>
            </w:r>
          </w:p>
        </w:tc>
      </w:tr>
      <w:tr>
        <w:tc>
          <w:tcPr>
            <w:tcW w:type="dxa" w:w="4680"/>
          </w:tcPr>
          <w:p>
            <w:r>
              <w:rPr>
                <w:sz w:val="20"/>
              </w:rPr>
              <w:t>mcb_hr_employee/models/mcb_hr_grade.py</w:t>
            </w:r>
          </w:p>
        </w:tc>
        <w:tc>
          <w:tcPr>
            <w:tcW w:type="dxa" w:w="4680"/>
          </w:tcPr>
          <w:p>
            <w:r>
              <w:rPr>
                <w:sz w:val="20"/>
              </w:rPr>
              <w:t>New mcb.hr.grade model (G1–G10)</w:t>
            </w:r>
          </w:p>
        </w:tc>
      </w:tr>
      <w:tr>
        <w:tc>
          <w:tcPr>
            <w:tcW w:type="dxa" w:w="4680"/>
            <w:shd w:fill="F2F2F2"/>
          </w:tcPr>
          <w:p>
            <w:r>
              <w:rPr>
                <w:sz w:val="20"/>
              </w:rPr>
              <w:t>mcb_hr_employee/models/mcb_hr_education.py</w:t>
            </w:r>
          </w:p>
        </w:tc>
        <w:tc>
          <w:tcPr>
            <w:tcW w:type="dxa" w:w="4680"/>
            <w:shd w:fill="F2F2F2"/>
          </w:tcPr>
          <w:p>
            <w:r>
              <w:rPr>
                <w:sz w:val="20"/>
              </w:rPr>
              <w:t>mcb.hr.education one2many on employee</w:t>
            </w:r>
          </w:p>
        </w:tc>
      </w:tr>
      <w:tr>
        <w:tc>
          <w:tcPr>
            <w:tcW w:type="dxa" w:w="4680"/>
          </w:tcPr>
          <w:p>
            <w:r>
              <w:rPr>
                <w:sz w:val="20"/>
              </w:rPr>
              <w:t>mcb_hr_employee/models/mcb_hr_experience.py</w:t>
            </w:r>
          </w:p>
        </w:tc>
        <w:tc>
          <w:tcPr>
            <w:tcW w:type="dxa" w:w="4680"/>
          </w:tcPr>
          <w:p>
            <w:r>
              <w:rPr>
                <w:sz w:val="20"/>
              </w:rPr>
              <w:t>mcb.hr.experience one2many on employee</w:t>
            </w:r>
          </w:p>
        </w:tc>
      </w:tr>
      <w:tr>
        <w:tc>
          <w:tcPr>
            <w:tcW w:type="dxa" w:w="4680"/>
            <w:shd w:fill="F2F2F2"/>
          </w:tcPr>
          <w:p>
            <w:r>
              <w:rPr>
                <w:sz w:val="20"/>
              </w:rPr>
              <w:t>mcb_hr_employee/models/hr_employee.py</w:t>
            </w:r>
          </w:p>
        </w:tc>
        <w:tc>
          <w:tcPr>
            <w:tcW w:type="dxa" w:w="4680"/>
            <w:shd w:fill="F2F2F2"/>
          </w:tcPr>
          <w:p>
            <w:r>
              <w:rPr>
                <w:sz w:val="20"/>
              </w:rPr>
              <w:t>Adds NID, parents, service dates, PF nominee, mcb_employee_code</w:t>
            </w:r>
          </w:p>
        </w:tc>
      </w:tr>
      <w:tr>
        <w:tc>
          <w:tcPr>
            <w:tcW w:type="dxa" w:w="4680"/>
          </w:tcPr>
          <w:p>
            <w:r>
              <w:rPr>
                <w:sz w:val="20"/>
              </w:rPr>
              <w:t>mcb_hr_employee/models/hr_version.py</w:t>
            </w:r>
          </w:p>
        </w:tc>
        <w:tc>
          <w:tcPr>
            <w:tcW w:type="dxa" w:w="4680"/>
          </w:tcPr>
          <w:p>
            <w:r>
              <w:rPr>
                <w:sz w:val="20"/>
              </w:rPr>
              <w:t>Adds employment type, project code, donor, analytic, mcb_grade_id</w:t>
            </w:r>
          </w:p>
        </w:tc>
      </w:tr>
      <w:tr>
        <w:tc>
          <w:tcPr>
            <w:tcW w:type="dxa" w:w="4680"/>
            <w:shd w:fill="F2F2F2"/>
          </w:tcPr>
          <w:p>
            <w:r>
              <w:rPr>
                <w:sz w:val="20"/>
              </w:rPr>
              <w:t>mcb_hr_employee/models/res_company.py</w:t>
            </w:r>
          </w:p>
        </w:tc>
        <w:tc>
          <w:tcPr>
            <w:tcW w:type="dxa" w:w="4680"/>
            <w:shd w:fill="F2F2F2"/>
          </w:tcPr>
          <w:p>
            <w:r>
              <w:rPr>
                <w:sz w:val="20"/>
              </w:rPr>
              <w:t>PF rates, Baishakhi %, festival count, gratuity threshold settings</w:t>
            </w:r>
          </w:p>
        </w:tc>
      </w:tr>
      <w:tr>
        <w:tc>
          <w:tcPr>
            <w:tcW w:type="dxa" w:w="4680"/>
          </w:tcPr>
          <w:p>
            <w:r>
              <w:rPr>
                <w:sz w:val="20"/>
              </w:rPr>
              <w:t>mcb_hr_employee/views/hr_employee_views.xml</w:t>
            </w:r>
          </w:p>
        </w:tc>
        <w:tc>
          <w:tcPr>
            <w:tcW w:type="dxa" w:w="4680"/>
          </w:tcPr>
          <w:p>
            <w:r>
              <w:rPr>
                <w:sz w:val="20"/>
              </w:rPr>
              <w:t>MCB Profile notebook page; MCB position group on header</w:t>
            </w:r>
          </w:p>
        </w:tc>
      </w:tr>
      <w:tr>
        <w:tc>
          <w:tcPr>
            <w:tcW w:type="dxa" w:w="4680"/>
            <w:shd w:fill="F2F2F2"/>
          </w:tcPr>
          <w:p>
            <w:r>
              <w:rPr>
                <w:sz w:val="20"/>
              </w:rPr>
              <w:t>mcb_hr_employee/views/hr_version_views.xml</w:t>
            </w:r>
          </w:p>
        </w:tc>
        <w:tc>
          <w:tcPr>
            <w:tcW w:type="dxa" w:w="4680"/>
            <w:shd w:fill="F2F2F2"/>
          </w:tcPr>
          <w:p>
            <w:r>
              <w:rPr>
                <w:sz w:val="20"/>
              </w:rPr>
              <w:t>MCB Contract Details on the contract-template form</w:t>
            </w:r>
          </w:p>
        </w:tc>
      </w:tr>
      <w:tr>
        <w:tc>
          <w:tcPr>
            <w:tcW w:type="dxa" w:w="4680"/>
          </w:tcPr>
          <w:p>
            <w:r>
              <w:rPr>
                <w:sz w:val="20"/>
              </w:rPr>
              <w:t>mcb_hr_employee/views/mcb_hr_grade_views.xml</w:t>
            </w:r>
          </w:p>
        </w:tc>
        <w:tc>
          <w:tcPr>
            <w:tcW w:type="dxa" w:w="4680"/>
          </w:tcPr>
          <w:p>
            <w:r>
              <w:rPr>
                <w:sz w:val="20"/>
              </w:rPr>
              <w:t>Grade list + form + menu</w:t>
            </w:r>
          </w:p>
        </w:tc>
      </w:tr>
      <w:tr>
        <w:tc>
          <w:tcPr>
            <w:tcW w:type="dxa" w:w="4680"/>
            <w:shd w:fill="F2F2F2"/>
          </w:tcPr>
          <w:p>
            <w:r>
              <w:rPr>
                <w:sz w:val="20"/>
              </w:rPr>
              <w:t>mcb_hr_employee/security/mcb_hr_security.xml</w:t>
            </w:r>
          </w:p>
        </w:tc>
        <w:tc>
          <w:tcPr>
            <w:tcW w:type="dxa" w:w="4680"/>
            <w:shd w:fill="F2F2F2"/>
          </w:tcPr>
          <w:p>
            <w:r>
              <w:rPr>
                <w:sz w:val="20"/>
              </w:rPr>
              <w:t>CE / PM / RC groups + privilege</w:t>
            </w:r>
          </w:p>
        </w:tc>
      </w:tr>
      <w:tr>
        <w:tc>
          <w:tcPr>
            <w:tcW w:type="dxa" w:w="4680"/>
          </w:tcPr>
          <w:p>
            <w:r>
              <w:rPr>
                <w:sz w:val="20"/>
              </w:rPr>
              <w:t>mcb_hr_employee/data/mcb_hr_grade_data.xml</w:t>
            </w:r>
          </w:p>
        </w:tc>
        <w:tc>
          <w:tcPr>
            <w:tcW w:type="dxa" w:w="4680"/>
          </w:tcPr>
          <w:p>
            <w:r>
              <w:rPr>
                <w:sz w:val="20"/>
              </w:rPr>
              <w:t>Demo grades G1–G10 with bands, leave entitlement, OT eligibility</w:t>
            </w:r>
          </w:p>
        </w:tc>
      </w:tr>
      <w:tr>
        <w:tc>
          <w:tcPr>
            <w:tcW w:type="dxa" w:w="4680"/>
            <w:shd w:fill="F2F2F2"/>
          </w:tcPr>
          <w:p>
            <w:r>
              <w:rPr>
                <w:sz w:val="20"/>
              </w:rPr>
              <w:t>mcb_hr_employee/demo/mcb_hr_employee_demo.xml</w:t>
            </w:r>
          </w:p>
        </w:tc>
        <w:tc>
          <w:tcPr>
            <w:tcW w:type="dxa" w:w="4680"/>
            <w:shd w:fill="F2F2F2"/>
          </w:tcPr>
          <w:p>
            <w:r>
              <w:rPr>
                <w:sz w:val="20"/>
              </w:rPr>
              <w:t>Demo employees Rashedul, Aminul, Farzana</w:t>
            </w:r>
          </w:p>
        </w:tc>
      </w:tr>
    </w:tbl>
    <w:p>
      <w:pPr>
        <w:pStyle w:val="Heading3"/>
      </w:pPr>
      <w:r>
        <w:t>2.7 How to extend this later</w:t>
      </w:r>
    </w:p>
    <w:p>
      <w:r>
        <w:t>Add new MCB-specific fields by inheriting hr.employee or hr.version in a downstream module. Avoid editing the base mcb_hr_employee module directly so upgrades remain clean. If a new grade is needed, just add a record to mcb.hr.grade — no code change is required.</w:t>
      </w:r>
    </w:p>
    <w:p>
      <w:r>
        <w:br w:type="page"/>
      </w:r>
    </w:p>
    <w:p>
      <w:pPr>
        <w:pStyle w:val="Heading1"/>
      </w:pPr>
      <w:r>
        <w:t>3. Recruitment</w:t>
      </w:r>
    </w:p>
    <w:p>
      <w:pPr>
        <w:pStyle w:val="Heading2"/>
      </w:pPr>
      <w:r>
        <w:t>3.1 What this sub-module does</w:t>
      </w:r>
    </w:p>
    <w:p>
      <w:r>
        <w:t>Captures MCB's end-to-end hiring pipeline. Project Managers raise a Staff Requisition (Form 21a/21b); HR and CE approve it; the system publishes the vacancy, generates Admit Cards with unique IDs, captures written and oral marks, computes a merit list, and tracks the recruitment expenditure against budget.</w:t>
      </w:r>
    </w:p>
    <w:p>
      <w:pPr>
        <w:pStyle w:val="Heading2"/>
      </w:pPr>
      <w:r>
        <w:t>3.2 Odoo concepts used here</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Concept</w:t>
            </w:r>
          </w:p>
        </w:tc>
        <w:tc>
          <w:tcPr>
            <w:tcW w:type="dxa" w:w="4680"/>
            <w:shd w:fill="1F4E79"/>
          </w:tcPr>
          <w:p>
            <w:r/>
            <w:r>
              <w:rPr>
                <w:b/>
                <w:color w:val="FFFFFF"/>
              </w:rPr>
              <w:t>Plain-English meaning</w:t>
            </w:r>
          </w:p>
        </w:tc>
      </w:tr>
      <w:tr>
        <w:tc>
          <w:tcPr>
            <w:tcW w:type="dxa" w:w="4680"/>
          </w:tcPr>
          <w:p>
            <w:r>
              <w:rPr>
                <w:sz w:val="20"/>
              </w:rPr>
              <w:t>Kanban view</w:t>
            </w:r>
          </w:p>
        </w:tc>
        <w:tc>
          <w:tcPr>
            <w:tcW w:type="dxa" w:w="4680"/>
          </w:tcPr>
          <w:p>
            <w:r>
              <w:rPr>
                <w:sz w:val="20"/>
              </w:rPr>
              <w:t>Card-based pipeline view. Used for the recruitment stages.</w:t>
            </w:r>
          </w:p>
        </w:tc>
      </w:tr>
      <w:tr>
        <w:tc>
          <w:tcPr>
            <w:tcW w:type="dxa" w:w="4680"/>
            <w:shd w:fill="F2F2F2"/>
          </w:tcPr>
          <w:p>
            <w:r>
              <w:rPr>
                <w:sz w:val="20"/>
              </w:rPr>
              <w:t>Statusbar</w:t>
            </w:r>
          </w:p>
        </w:tc>
        <w:tc>
          <w:tcPr>
            <w:tcW w:type="dxa" w:w="4680"/>
            <w:shd w:fill="F2F2F2"/>
          </w:tcPr>
          <w:p>
            <w:r>
              <w:rPr>
                <w:sz w:val="20"/>
              </w:rPr>
              <w:t>Buttons at the top of a form moving a record through draft → published states.</w:t>
            </w:r>
          </w:p>
        </w:tc>
      </w:tr>
      <w:tr>
        <w:tc>
          <w:tcPr>
            <w:tcW w:type="dxa" w:w="4680"/>
          </w:tcPr>
          <w:p>
            <w:r>
              <w:rPr>
                <w:sz w:val="20"/>
              </w:rPr>
              <w:t>QWeb report</w:t>
            </w:r>
          </w:p>
        </w:tc>
        <w:tc>
          <w:tcPr>
            <w:tcW w:type="dxa" w:w="4680"/>
          </w:tcPr>
          <w:p>
            <w:r>
              <w:rPr>
                <w:sz w:val="20"/>
              </w:rPr>
              <w:t>Odoo's templating engine for PDF reports. Admit Card + Top Sheet use it.</w:t>
            </w:r>
          </w:p>
        </w:tc>
      </w:tr>
      <w:tr>
        <w:tc>
          <w:tcPr>
            <w:tcW w:type="dxa" w:w="4680"/>
            <w:shd w:fill="F2F2F2"/>
          </w:tcPr>
          <w:p>
            <w:r>
              <w:rPr>
                <w:sz w:val="20"/>
              </w:rPr>
              <w:t>Computed field</w:t>
            </w:r>
          </w:p>
        </w:tc>
        <w:tc>
          <w:tcPr>
            <w:tcW w:type="dxa" w:w="4680"/>
            <w:shd w:fill="F2F2F2"/>
          </w:tcPr>
          <w:p>
            <w:r>
              <w:rPr>
                <w:sz w:val="20"/>
              </w:rPr>
              <w:t>Field whose value is derived from other fields. mcb_total_score is computed from written + computer + oral.</w:t>
            </w:r>
          </w:p>
        </w:tc>
      </w:tr>
    </w:tbl>
    <w:p>
      <w:pPr>
        <w:pStyle w:val="Heading2"/>
      </w:pPr>
      <w:r>
        <w:t>3.3 Where to find it in Odoo</w:t>
      </w:r>
    </w:p>
    <w:p>
      <w:r>
        <w:t>MCB HR → Recruitment → Staff Requisitions (or any sub-menu).</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1_requisition_list.png"/>
                    <pic:cNvPicPr/>
                  </pic:nvPicPr>
                  <pic:blipFill>
                    <a:blip r:embed="rId16"/>
                    <a:stretch>
                      <a:fillRect/>
                    </a:stretch>
                  </pic:blipFill>
                  <pic:spPr>
                    <a:xfrm>
                      <a:off x="0" y="0"/>
                      <a:ext cx="5486400" cy="3429000"/>
                    </a:xfrm>
                    <a:prstGeom prst="rect"/>
                  </pic:spPr>
                </pic:pic>
              </a:graphicData>
            </a:graphic>
          </wp:inline>
        </w:drawing>
      </w:r>
    </w:p>
    <w:p>
      <w:pPr>
        <w:jc w:val="center"/>
      </w:pPr>
      <w:r>
        <w:rPr>
          <w:i/>
          <w:color w:val="555555"/>
          <w:sz w:val="20"/>
        </w:rPr>
        <w:t>Figure 3.1 — Staff Requisitions list</w:t>
      </w:r>
    </w:p>
    <w:p>
      <w:pPr>
        <w:pStyle w:val="Heading2"/>
      </w:pPr>
      <w:r>
        <w:t>3.4 Walk-through</w:t>
      </w:r>
    </w:p>
    <w:p>
      <w:r>
        <w:t>Step 1 — Open a requisition record. The status bar shows the approval chain.</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2_requisition_form.png"/>
                    <pic:cNvPicPr/>
                  </pic:nvPicPr>
                  <pic:blipFill>
                    <a:blip r:embed="rId17"/>
                    <a:stretch>
                      <a:fillRect/>
                    </a:stretch>
                  </pic:blipFill>
                  <pic:spPr>
                    <a:xfrm>
                      <a:off x="0" y="0"/>
                      <a:ext cx="5486400" cy="3429000"/>
                    </a:xfrm>
                    <a:prstGeom prst="rect"/>
                  </pic:spPr>
                </pic:pic>
              </a:graphicData>
            </a:graphic>
          </wp:inline>
        </w:drawing>
      </w:r>
    </w:p>
    <w:p>
      <w:pPr>
        <w:jc w:val="center"/>
      </w:pPr>
      <w:r>
        <w:rPr>
          <w:i/>
          <w:color w:val="555555"/>
          <w:sz w:val="20"/>
        </w:rPr>
        <w:t>Figure 3.2 — Staff Requisition form (REC-001/002/003)</w:t>
      </w:r>
    </w:p>
    <w:p>
      <w:r>
        <w:t>Step 2 — When the requisition is Published, Odoo's recruitment pipeline picks up the job.</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3_recruitment_kanban_pipeline.png"/>
                    <pic:cNvPicPr/>
                  </pic:nvPicPr>
                  <pic:blipFill>
                    <a:blip r:embed="rId18"/>
                    <a:stretch>
                      <a:fillRect/>
                    </a:stretch>
                  </pic:blipFill>
                  <pic:spPr>
                    <a:xfrm>
                      <a:off x="0" y="0"/>
                      <a:ext cx="5486400" cy="3429000"/>
                    </a:xfrm>
                    <a:prstGeom prst="rect"/>
                  </pic:spPr>
                </pic:pic>
              </a:graphicData>
            </a:graphic>
          </wp:inline>
        </w:drawing>
      </w:r>
    </w:p>
    <w:p>
      <w:pPr>
        <w:jc w:val="center"/>
      </w:pPr>
      <w:r>
        <w:rPr>
          <w:i/>
          <w:color w:val="555555"/>
          <w:sz w:val="20"/>
        </w:rPr>
        <w:t>Figure 3.3 — Recruitment pipeline kanban with MCB stages</w:t>
      </w:r>
    </w:p>
    <w:p>
      <w:r>
        <w:t>Step 3 — The applicant list surfaces the MCB columns (Admit Card ID, Total Score, Merit Rank).</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4_applicant_list_with_marks.png"/>
                    <pic:cNvPicPr/>
                  </pic:nvPicPr>
                  <pic:blipFill>
                    <a:blip r:embed="rId19"/>
                    <a:stretch>
                      <a:fillRect/>
                    </a:stretch>
                  </pic:blipFill>
                  <pic:spPr>
                    <a:xfrm>
                      <a:off x="0" y="0"/>
                      <a:ext cx="5486400" cy="3429000"/>
                    </a:xfrm>
                    <a:prstGeom prst="rect"/>
                  </pic:spPr>
                </pic:pic>
              </a:graphicData>
            </a:graphic>
          </wp:inline>
        </w:drawing>
      </w:r>
    </w:p>
    <w:p>
      <w:pPr>
        <w:jc w:val="center"/>
      </w:pPr>
      <w:r>
        <w:rPr>
          <w:i/>
          <w:color w:val="555555"/>
          <w:sz w:val="20"/>
        </w:rPr>
        <w:t>Figure 3.4 — Applicant list with admit card and merit columns</w:t>
      </w:r>
    </w:p>
    <w:p>
      <w:r>
        <w:t>Step 4 — Open an applicant. The standard Odoo applicant form has a new MCB Recruitment tab.</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5_applicant_form_default.png"/>
                    <pic:cNvPicPr/>
                  </pic:nvPicPr>
                  <pic:blipFill>
                    <a:blip r:embed="rId20"/>
                    <a:stretch>
                      <a:fillRect/>
                    </a:stretch>
                  </pic:blipFill>
                  <pic:spPr>
                    <a:xfrm>
                      <a:off x="0" y="0"/>
                      <a:ext cx="5486400" cy="3429000"/>
                    </a:xfrm>
                    <a:prstGeom prst="rect"/>
                  </pic:spPr>
                </pic:pic>
              </a:graphicData>
            </a:graphic>
          </wp:inline>
        </w:drawing>
      </w:r>
    </w:p>
    <w:p>
      <w:pPr>
        <w:jc w:val="center"/>
      </w:pPr>
      <w:r>
        <w:rPr>
          <w:i/>
          <w:color w:val="555555"/>
          <w:sz w:val="20"/>
        </w:rPr>
        <w:t>Figure 3.5 — Applicant form</w:t>
      </w:r>
    </w:p>
    <w:p>
      <w:r>
        <w:t>Step 5 — The MCB Recruitment tab holds admit card, attendance and marks.</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06_applicant_mcb_recruitment_tab.png"/>
                    <pic:cNvPicPr/>
                  </pic:nvPicPr>
                  <pic:blipFill>
                    <a:blip r:embed="rId21"/>
                    <a:stretch>
                      <a:fillRect/>
                    </a:stretch>
                  </pic:blipFill>
                  <pic:spPr>
                    <a:xfrm>
                      <a:off x="0" y="0"/>
                      <a:ext cx="5486400" cy="3429000"/>
                    </a:xfrm>
                    <a:prstGeom prst="rect"/>
                  </pic:spPr>
                </pic:pic>
              </a:graphicData>
            </a:graphic>
          </wp:inline>
        </w:drawing>
      </w:r>
    </w:p>
    <w:p>
      <w:pPr>
        <w:jc w:val="center"/>
      </w:pPr>
      <w:r>
        <w:rPr>
          <w:i/>
          <w:color w:val="555555"/>
          <w:sz w:val="20"/>
        </w:rPr>
        <w:t>Figure 3.6 — Applicant MCB Recruitment tab (marks 50/20/30 + oral Skills 15 / Knowledge 15)</w:t>
      </w:r>
    </w:p>
    <w:p>
      <w:r>
        <w:t>Step 6 — Recruitment Expenditure top sheet tracks voucher-level spend vs budget.</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7_expenditure_list.png"/>
                    <pic:cNvPicPr/>
                  </pic:nvPicPr>
                  <pic:blipFill>
                    <a:blip r:embed="rId22"/>
                    <a:stretch>
                      <a:fillRect/>
                    </a:stretch>
                  </pic:blipFill>
                  <pic:spPr>
                    <a:xfrm>
                      <a:off x="0" y="0"/>
                      <a:ext cx="5486400" cy="3429000"/>
                    </a:xfrm>
                    <a:prstGeom prst="rect"/>
                  </pic:spPr>
                </pic:pic>
              </a:graphicData>
            </a:graphic>
          </wp:inline>
        </w:drawing>
      </w:r>
    </w:p>
    <w:p>
      <w:pPr>
        <w:jc w:val="center"/>
      </w:pPr>
      <w:r>
        <w:rPr>
          <w:i/>
          <w:color w:val="555555"/>
          <w:sz w:val="20"/>
        </w:rPr>
        <w:t>Figure 3.7 — Recruitment Expenditure list</w:t>
      </w:r>
    </w:p>
    <w:p>
      <w:pPr>
        <w:pStyle w:val="Heading3"/>
      </w:pPr>
      <w:r>
        <w:t>3.4.1 v2.0 — Printable reports (REC-004, REC-006, REC-008)</w:t>
      </w:r>
    </w:p>
    <w:p>
      <w:r>
        <w:t>Once a requisition reaches CE-approved / published state, three buttons appear on the form: Print Job Circular, Print Shortlist, Print Admit Card Top Sheet. Each is a QWeb PDF auto-populated from the requisition and its applicants. These three previously-Partial items are now fully Done.</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08_requisition_form_with_print_buttons.png"/>
                    <pic:cNvPicPr/>
                  </pic:nvPicPr>
                  <pic:blipFill>
                    <a:blip r:embed="rId23"/>
                    <a:stretch>
                      <a:fillRect/>
                    </a:stretch>
                  </pic:blipFill>
                  <pic:spPr>
                    <a:xfrm>
                      <a:off x="0" y="0"/>
                      <a:ext cx="5486400" cy="3429000"/>
                    </a:xfrm>
                    <a:prstGeom prst="rect"/>
                  </pic:spPr>
                </pic:pic>
              </a:graphicData>
            </a:graphic>
          </wp:inline>
        </w:drawing>
      </w:r>
    </w:p>
    <w:p>
      <w:pPr>
        <w:jc w:val="center"/>
      </w:pPr>
      <w:r>
        <w:rPr>
          <w:i/>
          <w:color w:val="555555"/>
          <w:sz w:val="20"/>
        </w:rPr>
        <w:t>Figure 3.8 — Requisition form with three new Print buttons</w:t>
      </w:r>
    </w:p>
    <w:p>
      <w:pPr>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09_job_circular_html_preview.png"/>
                    <pic:cNvPicPr/>
                  </pic:nvPicPr>
                  <pic:blipFill>
                    <a:blip r:embed="rId24"/>
                    <a:stretch>
                      <a:fillRect/>
                    </a:stretch>
                  </pic:blipFill>
                  <pic:spPr>
                    <a:xfrm>
                      <a:off x="0" y="0"/>
                      <a:ext cx="5486400" cy="3429000"/>
                    </a:xfrm>
                    <a:prstGeom prst="rect"/>
                  </pic:spPr>
                </pic:pic>
              </a:graphicData>
            </a:graphic>
          </wp:inline>
        </w:drawing>
      </w:r>
    </w:p>
    <w:p>
      <w:pPr>
        <w:jc w:val="center"/>
      </w:pPr>
      <w:r>
        <w:rPr>
          <w:i/>
          <w:color w:val="555555"/>
          <w:sz w:val="20"/>
        </w:rPr>
        <w:t>Figure 3.9 — Job Circular / Invitation Letter (REC-004) — preview</w:t>
      </w:r>
    </w:p>
    <w:p>
      <w:pPr>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10_shortlist_html_preview.png"/>
                    <pic:cNvPicPr/>
                  </pic:nvPicPr>
                  <pic:blipFill>
                    <a:blip r:embed="rId25"/>
                    <a:stretch>
                      <a:fillRect/>
                    </a:stretch>
                  </pic:blipFill>
                  <pic:spPr>
                    <a:xfrm>
                      <a:off x="0" y="0"/>
                      <a:ext cx="5486400" cy="3429000"/>
                    </a:xfrm>
                    <a:prstGeom prst="rect"/>
                  </pic:spPr>
                </pic:pic>
              </a:graphicData>
            </a:graphic>
          </wp:inline>
        </w:drawing>
      </w:r>
    </w:p>
    <w:p>
      <w:pPr>
        <w:jc w:val="center"/>
      </w:pPr>
      <w:r>
        <w:rPr>
          <w:i/>
          <w:color w:val="555555"/>
          <w:sz w:val="20"/>
        </w:rPr>
        <w:t>Figure 3.10 — Shortlist Report (REC-006) — preview</w:t>
      </w:r>
    </w:p>
    <w:p>
      <w:pPr>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11_admit_card_topsheet_preview.png"/>
                    <pic:cNvPicPr/>
                  </pic:nvPicPr>
                  <pic:blipFill>
                    <a:blip r:embed="rId26"/>
                    <a:stretch>
                      <a:fillRect/>
                    </a:stretch>
                  </pic:blipFill>
                  <pic:spPr>
                    <a:xfrm>
                      <a:off x="0" y="0"/>
                      <a:ext cx="5486400" cy="3429000"/>
                    </a:xfrm>
                    <a:prstGeom prst="rect"/>
                  </pic:spPr>
                </pic:pic>
              </a:graphicData>
            </a:graphic>
          </wp:inline>
        </w:drawing>
      </w:r>
    </w:p>
    <w:p>
      <w:pPr>
        <w:jc w:val="center"/>
      </w:pPr>
      <w:r>
        <w:rPr>
          <w:i/>
          <w:color w:val="555555"/>
          <w:sz w:val="20"/>
        </w:rPr>
        <w:t>Figure 3.11 — Admit Card Top Sheet (REC-008) — preview</w:t>
      </w:r>
    </w:p>
    <w:p>
      <w:pPr>
        <w:pStyle w:val="Heading3"/>
      </w:pPr>
      <w:r>
        <w:t>3.5 SRS Traceability</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fill="1F4E79"/>
          </w:tcPr>
          <w:p>
            <w:r/>
            <w:r>
              <w:rPr>
                <w:b/>
                <w:color w:val="FFFFFF"/>
              </w:rPr>
              <w:t>Req ID</w:t>
            </w:r>
          </w:p>
        </w:tc>
        <w:tc>
          <w:tcPr>
            <w:tcW w:type="dxa" w:w="1560"/>
            <w:shd w:fill="1F4E79"/>
          </w:tcPr>
          <w:p>
            <w:r/>
            <w:r>
              <w:rPr>
                <w:b/>
                <w:color w:val="FFFFFF"/>
              </w:rPr>
              <w:t>SRS §</w:t>
            </w:r>
          </w:p>
        </w:tc>
        <w:tc>
          <w:tcPr>
            <w:tcW w:type="dxa" w:w="1560"/>
            <w:shd w:fill="1F4E79"/>
          </w:tcPr>
          <w:p>
            <w:r/>
            <w:r>
              <w:rPr>
                <w:b/>
                <w:color w:val="FFFFFF"/>
              </w:rPr>
              <w:t>Priority</w:t>
            </w:r>
          </w:p>
        </w:tc>
        <w:tc>
          <w:tcPr>
            <w:tcW w:type="dxa" w:w="1560"/>
            <w:shd w:fill="1F4E79"/>
          </w:tcPr>
          <w:p>
            <w:r/>
            <w:r>
              <w:rPr>
                <w:b/>
                <w:color w:val="FFFFFF"/>
              </w:rPr>
              <w:t>Requirement</w:t>
            </w:r>
          </w:p>
        </w:tc>
        <w:tc>
          <w:tcPr>
            <w:tcW w:type="dxa" w:w="1560"/>
            <w:shd w:fill="1F4E79"/>
          </w:tcPr>
          <w:p>
            <w:r/>
            <w:r>
              <w:rPr>
                <w:b/>
                <w:color w:val="FFFFFF"/>
              </w:rPr>
              <w:t>Status</w:t>
            </w:r>
          </w:p>
        </w:tc>
        <w:tc>
          <w:tcPr>
            <w:tcW w:type="dxa" w:w="1560"/>
            <w:shd w:fill="1F4E79"/>
          </w:tcPr>
          <w:p>
            <w:r/>
            <w:r>
              <w:rPr>
                <w:b/>
                <w:color w:val="FFFFFF"/>
              </w:rPr>
              <w:t>Implementation</w:t>
            </w:r>
          </w:p>
        </w:tc>
      </w:tr>
      <w:tr>
        <w:tc>
          <w:tcPr>
            <w:tcW w:type="dxa" w:w="1560"/>
          </w:tcPr>
          <w:p>
            <w:r>
              <w:rPr>
                <w:sz w:val="20"/>
              </w:rPr>
              <w:t>REC-001</w:t>
            </w:r>
          </w:p>
        </w:tc>
        <w:tc>
          <w:tcPr>
            <w:tcW w:type="dxa" w:w="1560"/>
          </w:tcPr>
          <w:p>
            <w:r>
              <w:rPr>
                <w:sz w:val="20"/>
              </w:rPr>
              <w:t>4.4</w:t>
            </w:r>
          </w:p>
        </w:tc>
        <w:tc>
          <w:tcPr>
            <w:tcW w:type="dxa" w:w="1560"/>
          </w:tcPr>
          <w:p>
            <w:r>
              <w:rPr>
                <w:sz w:val="20"/>
              </w:rPr>
              <w:t>Must</w:t>
            </w:r>
          </w:p>
        </w:tc>
        <w:tc>
          <w:tcPr>
            <w:tcW w:type="dxa" w:w="1560"/>
          </w:tcPr>
          <w:p>
            <w:r>
              <w:rPr>
                <w:sz w:val="20"/>
              </w:rPr>
              <w:t>Staff Requisition Form (21a/21b): position, qualification, vacancies, gender, salary, area, effective date, replacement flag</w:t>
            </w:r>
          </w:p>
        </w:tc>
        <w:tc>
          <w:tcPr>
            <w:tcW w:type="dxa" w:w="1560"/>
          </w:tcPr>
          <w:p>
            <w:r>
              <w:rPr>
                <w:sz w:val="20"/>
              </w:rPr>
              <w:t>✅ Done</w:t>
            </w:r>
          </w:p>
        </w:tc>
        <w:tc>
          <w:tcPr>
            <w:tcW w:type="dxa" w:w="1560"/>
          </w:tcPr>
          <w:p>
            <w:r>
              <w:rPr>
                <w:sz w:val="20"/>
              </w:rPr>
              <w:t>mcb.hr.staff.requisition new model with all fields</w:t>
            </w:r>
          </w:p>
        </w:tc>
      </w:tr>
      <w:tr>
        <w:tc>
          <w:tcPr>
            <w:tcW w:type="dxa" w:w="1560"/>
            <w:shd w:fill="F2F2F2"/>
          </w:tcPr>
          <w:p>
            <w:r>
              <w:rPr>
                <w:sz w:val="20"/>
              </w:rPr>
              <w:t>REC-002</w:t>
            </w:r>
          </w:p>
        </w:tc>
        <w:tc>
          <w:tcPr>
            <w:tcW w:type="dxa" w:w="1560"/>
            <w:shd w:fill="F2F2F2"/>
          </w:tcPr>
          <w:p>
            <w:r>
              <w:rPr>
                <w:sz w:val="20"/>
              </w:rPr>
              <w:t>4.4</w:t>
            </w:r>
          </w:p>
        </w:tc>
        <w:tc>
          <w:tcPr>
            <w:tcW w:type="dxa" w:w="1560"/>
            <w:shd w:fill="F2F2F2"/>
          </w:tcPr>
          <w:p>
            <w:r>
              <w:rPr>
                <w:sz w:val="20"/>
              </w:rPr>
              <w:t>Must</w:t>
            </w:r>
          </w:p>
        </w:tc>
        <w:tc>
          <w:tcPr>
            <w:tcW w:type="dxa" w:w="1560"/>
            <w:shd w:fill="F2F2F2"/>
          </w:tcPr>
          <w:p>
            <w:r>
              <w:rPr>
                <w:sz w:val="20"/>
              </w:rPr>
              <w:t>Multi-level requisition approval: PM → HR → CE</w:t>
            </w:r>
          </w:p>
        </w:tc>
        <w:tc>
          <w:tcPr>
            <w:tcW w:type="dxa" w:w="1560"/>
            <w:shd w:fill="F2F2F2"/>
          </w:tcPr>
          <w:p>
            <w:r>
              <w:rPr>
                <w:sz w:val="20"/>
              </w:rPr>
              <w:t>✅ Done</w:t>
            </w:r>
          </w:p>
        </w:tc>
        <w:tc>
          <w:tcPr>
            <w:tcW w:type="dxa" w:w="1560"/>
            <w:shd w:fill="F2F2F2"/>
          </w:tcPr>
          <w:p>
            <w:r>
              <w:rPr>
                <w:sz w:val="20"/>
              </w:rPr>
              <w:t>Requisition statusbar: draft → pm_approval → hr_approval → ce_approval → published</w:t>
            </w:r>
          </w:p>
        </w:tc>
      </w:tr>
      <w:tr>
        <w:tc>
          <w:tcPr>
            <w:tcW w:type="dxa" w:w="1560"/>
          </w:tcPr>
          <w:p>
            <w:r>
              <w:rPr>
                <w:sz w:val="20"/>
              </w:rPr>
              <w:t>REC-003</w:t>
            </w:r>
          </w:p>
        </w:tc>
        <w:tc>
          <w:tcPr>
            <w:tcW w:type="dxa" w:w="1560"/>
          </w:tcPr>
          <w:p>
            <w:r>
              <w:rPr>
                <w:sz w:val="20"/>
              </w:rPr>
              <w:t>4.4</w:t>
            </w:r>
          </w:p>
        </w:tc>
        <w:tc>
          <w:tcPr>
            <w:tcW w:type="dxa" w:w="1560"/>
          </w:tcPr>
          <w:p>
            <w:r>
              <w:rPr>
                <w:sz w:val="20"/>
              </w:rPr>
              <w:t>Must</w:t>
            </w:r>
          </w:p>
        </w:tc>
        <w:tc>
          <w:tcPr>
            <w:tcW w:type="dxa" w:w="1560"/>
          </w:tcPr>
          <w:p>
            <w:r>
              <w:rPr>
                <w:sz w:val="20"/>
              </w:rPr>
              <w:t>Recruitment budget check before publish</w:t>
            </w:r>
          </w:p>
        </w:tc>
        <w:tc>
          <w:tcPr>
            <w:tcW w:type="dxa" w:w="1560"/>
          </w:tcPr>
          <w:p>
            <w:r>
              <w:rPr>
                <w:sz w:val="20"/>
              </w:rPr>
              <w:t>✅ Done</w:t>
            </w:r>
          </w:p>
        </w:tc>
        <w:tc>
          <w:tcPr>
            <w:tcW w:type="dxa" w:w="1560"/>
          </w:tcPr>
          <w:p>
            <w:r>
              <w:rPr>
                <w:sz w:val="20"/>
              </w:rPr>
              <w:t>budget_available boolean + budget_remarks on requisition (publish gated)</w:t>
            </w:r>
          </w:p>
        </w:tc>
      </w:tr>
      <w:tr>
        <w:tc>
          <w:tcPr>
            <w:tcW w:type="dxa" w:w="1560"/>
            <w:shd w:fill="F2F2F2"/>
          </w:tcPr>
          <w:p>
            <w:r>
              <w:rPr>
                <w:sz w:val="20"/>
              </w:rPr>
              <w:t>REC-004</w:t>
            </w:r>
          </w:p>
        </w:tc>
        <w:tc>
          <w:tcPr>
            <w:tcW w:type="dxa" w:w="1560"/>
            <w:shd w:fill="F2F2F2"/>
          </w:tcPr>
          <w:p>
            <w:r>
              <w:rPr>
                <w:sz w:val="20"/>
              </w:rPr>
              <w:t>4.4</w:t>
            </w:r>
          </w:p>
        </w:tc>
        <w:tc>
          <w:tcPr>
            <w:tcW w:type="dxa" w:w="1560"/>
            <w:shd w:fill="F2F2F2"/>
          </w:tcPr>
          <w:p>
            <w:r>
              <w:rPr>
                <w:sz w:val="20"/>
              </w:rPr>
              <w:t>Should</w:t>
            </w:r>
          </w:p>
        </w:tc>
        <w:tc>
          <w:tcPr>
            <w:tcW w:type="dxa" w:w="1560"/>
            <w:shd w:fill="F2F2F2"/>
          </w:tcPr>
          <w:p>
            <w:r>
              <w:rPr>
                <w:sz w:val="20"/>
              </w:rPr>
              <w:t>Auto-generate Job Circular from approved requisition</w:t>
            </w:r>
          </w:p>
        </w:tc>
        <w:tc>
          <w:tcPr>
            <w:tcW w:type="dxa" w:w="1560"/>
            <w:shd w:fill="F2F2F2"/>
          </w:tcPr>
          <w:p>
            <w:r>
              <w:rPr>
                <w:sz w:val="20"/>
              </w:rPr>
              <w:t>✅ Done</w:t>
            </w:r>
          </w:p>
        </w:tc>
        <w:tc>
          <w:tcPr>
            <w:tcW w:type="dxa" w:w="1560"/>
            <w:shd w:fill="F2F2F2"/>
          </w:tcPr>
          <w:p>
            <w:r>
              <w:rPr>
                <w:sz w:val="20"/>
              </w:rPr>
              <w:t>QWeb report_mcb_job_circular on mcb.hr.staff.requisition — MCB letterhead, all requisition fields, signatures, 'Print Job Circular' button on the requisition form</w:t>
            </w:r>
          </w:p>
        </w:tc>
      </w:tr>
      <w:tr>
        <w:tc>
          <w:tcPr>
            <w:tcW w:type="dxa" w:w="1560"/>
          </w:tcPr>
          <w:p>
            <w:r>
              <w:rPr>
                <w:sz w:val="20"/>
              </w:rPr>
              <w:t>REC-005</w:t>
            </w:r>
          </w:p>
        </w:tc>
        <w:tc>
          <w:tcPr>
            <w:tcW w:type="dxa" w:w="1560"/>
          </w:tcPr>
          <w:p>
            <w:r>
              <w:rPr>
                <w:sz w:val="20"/>
              </w:rPr>
              <w:t>4.4</w:t>
            </w:r>
          </w:p>
        </w:tc>
        <w:tc>
          <w:tcPr>
            <w:tcW w:type="dxa" w:w="1560"/>
          </w:tcPr>
          <w:p>
            <w:r>
              <w:rPr>
                <w:sz w:val="20"/>
              </w:rPr>
              <w:t>Must</w:t>
            </w:r>
          </w:p>
        </w:tc>
        <w:tc>
          <w:tcPr>
            <w:tcW w:type="dxa" w:w="1560"/>
          </w:tcPr>
          <w:p>
            <w:r>
              <w:rPr>
                <w:sz w:val="20"/>
              </w:rPr>
              <w:t>Candidate profile: name, parents, address, mobile, education, experience</w:t>
            </w:r>
          </w:p>
        </w:tc>
        <w:tc>
          <w:tcPr>
            <w:tcW w:type="dxa" w:w="1560"/>
          </w:tcPr>
          <w:p>
            <w:r>
              <w:rPr>
                <w:sz w:val="20"/>
              </w:rPr>
              <w:t>✅ Done</w:t>
            </w:r>
          </w:p>
        </w:tc>
        <w:tc>
          <w:tcPr>
            <w:tcW w:type="dxa" w:w="1560"/>
          </w:tcPr>
          <w:p>
            <w:r>
              <w:rPr>
                <w:sz w:val="20"/>
              </w:rPr>
              <w:t>hr.applicant extended fields: mcb_father_name / mcb_mother_name / mcb_present_address / mcb_permanent_address / mcb_education_summary / mcb_experience_summary</w:t>
            </w:r>
          </w:p>
        </w:tc>
      </w:tr>
      <w:tr>
        <w:tc>
          <w:tcPr>
            <w:tcW w:type="dxa" w:w="1560"/>
            <w:shd w:fill="F2F2F2"/>
          </w:tcPr>
          <w:p>
            <w:r>
              <w:rPr>
                <w:sz w:val="20"/>
              </w:rPr>
              <w:t>REC-006</w:t>
            </w:r>
          </w:p>
        </w:tc>
        <w:tc>
          <w:tcPr>
            <w:tcW w:type="dxa" w:w="1560"/>
            <w:shd w:fill="F2F2F2"/>
          </w:tcPr>
          <w:p>
            <w:r>
              <w:rPr>
                <w:sz w:val="20"/>
              </w:rPr>
              <w:t>4.4</w:t>
            </w:r>
          </w:p>
        </w:tc>
        <w:tc>
          <w:tcPr>
            <w:tcW w:type="dxa" w:w="1560"/>
            <w:shd w:fill="F2F2F2"/>
          </w:tcPr>
          <w:p>
            <w:r>
              <w:rPr>
                <w:sz w:val="20"/>
              </w:rPr>
              <w:t>Must</w:t>
            </w:r>
          </w:p>
        </w:tc>
        <w:tc>
          <w:tcPr>
            <w:tcW w:type="dxa" w:w="1560"/>
            <w:shd w:fill="F2F2F2"/>
          </w:tcPr>
          <w:p>
            <w:r>
              <w:rPr>
                <w:sz w:val="20"/>
              </w:rPr>
              <w:t>Shortlisting tool with qualification filter; generate Shortlist Report</w:t>
            </w:r>
          </w:p>
        </w:tc>
        <w:tc>
          <w:tcPr>
            <w:tcW w:type="dxa" w:w="1560"/>
            <w:shd w:fill="F2F2F2"/>
          </w:tcPr>
          <w:p>
            <w:r>
              <w:rPr>
                <w:sz w:val="20"/>
              </w:rPr>
              <w:t>✅ Done</w:t>
            </w:r>
          </w:p>
        </w:tc>
        <w:tc>
          <w:tcPr>
            <w:tcW w:type="dxa" w:w="1560"/>
            <w:shd w:fill="F2F2F2"/>
          </w:tcPr>
          <w:p>
            <w:r>
              <w:rPr>
                <w:sz w:val="20"/>
              </w:rPr>
              <w:t>QWeb report_mcb_shortlist lists all applicants whose stage is shortlist/admit/written/oral/merit/hired with full candidate profile; 'Print Shortlist' button on requisition</w:t>
            </w:r>
          </w:p>
        </w:tc>
      </w:tr>
      <w:tr>
        <w:tc>
          <w:tcPr>
            <w:tcW w:type="dxa" w:w="1560"/>
          </w:tcPr>
          <w:p>
            <w:r>
              <w:rPr>
                <w:sz w:val="20"/>
              </w:rPr>
              <w:t>REC-007</w:t>
            </w:r>
          </w:p>
        </w:tc>
        <w:tc>
          <w:tcPr>
            <w:tcW w:type="dxa" w:w="1560"/>
          </w:tcPr>
          <w:p>
            <w:r>
              <w:rPr>
                <w:sz w:val="20"/>
              </w:rPr>
              <w:t>4.4</w:t>
            </w:r>
          </w:p>
        </w:tc>
        <w:tc>
          <w:tcPr>
            <w:tcW w:type="dxa" w:w="1560"/>
          </w:tcPr>
          <w:p>
            <w:r>
              <w:rPr>
                <w:sz w:val="20"/>
              </w:rPr>
              <w:t>Must</w:t>
            </w:r>
          </w:p>
        </w:tc>
        <w:tc>
          <w:tcPr>
            <w:tcW w:type="dxa" w:w="1560"/>
          </w:tcPr>
          <w:p>
            <w:r>
              <w:rPr>
                <w:sz w:val="20"/>
              </w:rPr>
              <w:t>Admit Card auto-generation with unique ID, exam details, signed by CE / Director-HR &amp; Admin</w:t>
            </w:r>
          </w:p>
        </w:tc>
        <w:tc>
          <w:tcPr>
            <w:tcW w:type="dxa" w:w="1560"/>
          </w:tcPr>
          <w:p>
            <w:r>
              <w:rPr>
                <w:sz w:val="20"/>
              </w:rPr>
              <w:t>✅ Done</w:t>
            </w:r>
          </w:p>
        </w:tc>
        <w:tc>
          <w:tcPr>
            <w:tcW w:type="dxa" w:w="1560"/>
          </w:tcPr>
          <w:p>
            <w:r>
              <w:rPr>
                <w:sz w:val="20"/>
              </w:rPr>
              <w:t>QWeb report report_mcb_admit_card + ir.sequence mcb.hr.admit.card; action_issue_admit_card button; signature line 'CE / Director-HR &amp; Admin' (v2 feedback)</w:t>
            </w:r>
          </w:p>
        </w:tc>
      </w:tr>
      <w:tr>
        <w:tc>
          <w:tcPr>
            <w:tcW w:type="dxa" w:w="1560"/>
            <w:shd w:fill="F2F2F2"/>
          </w:tcPr>
          <w:p>
            <w:r>
              <w:rPr>
                <w:sz w:val="20"/>
              </w:rPr>
              <w:t>REC-008</w:t>
            </w:r>
          </w:p>
        </w:tc>
        <w:tc>
          <w:tcPr>
            <w:tcW w:type="dxa" w:w="1560"/>
            <w:shd w:fill="F2F2F2"/>
          </w:tcPr>
          <w:p>
            <w:r>
              <w:rPr>
                <w:sz w:val="20"/>
              </w:rPr>
              <w:t>4.4</w:t>
            </w:r>
          </w:p>
        </w:tc>
        <w:tc>
          <w:tcPr>
            <w:tcW w:type="dxa" w:w="1560"/>
            <w:shd w:fill="F2F2F2"/>
          </w:tcPr>
          <w:p>
            <w:r>
              <w:rPr>
                <w:sz w:val="20"/>
              </w:rPr>
              <w:t>Must</w:t>
            </w:r>
          </w:p>
        </w:tc>
        <w:tc>
          <w:tcPr>
            <w:tcW w:type="dxa" w:w="1560"/>
            <w:shd w:fill="F2F2F2"/>
          </w:tcPr>
          <w:p>
            <w:r>
              <w:rPr>
                <w:sz w:val="20"/>
              </w:rPr>
              <w:t>Batch Admit Card Top Sheet listing candidates</w:t>
            </w:r>
          </w:p>
        </w:tc>
        <w:tc>
          <w:tcPr>
            <w:tcW w:type="dxa" w:w="1560"/>
            <w:shd w:fill="F2F2F2"/>
          </w:tcPr>
          <w:p>
            <w:r>
              <w:rPr>
                <w:sz w:val="20"/>
              </w:rPr>
              <w:t>✅ Done</w:t>
            </w:r>
          </w:p>
        </w:tc>
        <w:tc>
          <w:tcPr>
            <w:tcW w:type="dxa" w:w="1560"/>
            <w:shd w:fill="F2F2F2"/>
          </w:tcPr>
          <w:p>
            <w:r>
              <w:rPr>
                <w:sz w:val="20"/>
              </w:rPr>
              <w:t>QWeb report_mcb_admit_card_topsheet on requisition: all admit-card-issued applicants with name/father/mother/mobile/written/oral attendance + signature column; 'Print Admit Card Top Sheet' button</w:t>
            </w:r>
          </w:p>
        </w:tc>
      </w:tr>
      <w:tr>
        <w:tc>
          <w:tcPr>
            <w:tcW w:type="dxa" w:w="1560"/>
          </w:tcPr>
          <w:p>
            <w:r>
              <w:rPr>
                <w:sz w:val="20"/>
              </w:rPr>
              <w:t>REC-009</w:t>
            </w:r>
          </w:p>
        </w:tc>
        <w:tc>
          <w:tcPr>
            <w:tcW w:type="dxa" w:w="1560"/>
          </w:tcPr>
          <w:p>
            <w:r>
              <w:rPr>
                <w:sz w:val="20"/>
              </w:rPr>
              <w:t>4.4</w:t>
            </w:r>
          </w:p>
        </w:tc>
        <w:tc>
          <w:tcPr>
            <w:tcW w:type="dxa" w:w="1560"/>
          </w:tcPr>
          <w:p>
            <w:r>
              <w:rPr>
                <w:sz w:val="20"/>
              </w:rPr>
              <w:t>Must</w:t>
            </w:r>
          </w:p>
        </w:tc>
        <w:tc>
          <w:tcPr>
            <w:tcW w:type="dxa" w:w="1560"/>
          </w:tcPr>
          <w:p>
            <w:r>
              <w:rPr>
                <w:sz w:val="20"/>
              </w:rPr>
              <w:t>Attendance Sheet: candidate (Name, Father &amp; Mother name) list with mobile and signature column</w:t>
            </w:r>
          </w:p>
        </w:tc>
        <w:tc>
          <w:tcPr>
            <w:tcW w:type="dxa" w:w="1560"/>
          </w:tcPr>
          <w:p>
            <w:r>
              <w:rPr>
                <w:sz w:val="20"/>
              </w:rPr>
              <w:t>✅ Done</w:t>
            </w:r>
          </w:p>
        </w:tc>
        <w:tc>
          <w:tcPr>
            <w:tcW w:type="dxa" w:w="1560"/>
          </w:tcPr>
          <w:p>
            <w:r>
              <w:rPr>
                <w:sz w:val="20"/>
              </w:rPr>
              <w:t>mcb_attended_written / mcb_attended_oral booleans on applicant; Admit Card Top Sheet now carries Name + Father + Mother + mobile + signature columns (v2 feedback)</w:t>
            </w:r>
          </w:p>
        </w:tc>
      </w:tr>
      <w:tr>
        <w:tc>
          <w:tcPr>
            <w:tcW w:type="dxa" w:w="1560"/>
            <w:shd w:fill="F2F2F2"/>
          </w:tcPr>
          <w:p>
            <w:r>
              <w:rPr>
                <w:sz w:val="20"/>
              </w:rPr>
              <w:t>REC-010</w:t>
            </w:r>
          </w:p>
        </w:tc>
        <w:tc>
          <w:tcPr>
            <w:tcW w:type="dxa" w:w="1560"/>
            <w:shd w:fill="F2F2F2"/>
          </w:tcPr>
          <w:p>
            <w:r>
              <w:rPr>
                <w:sz w:val="20"/>
              </w:rPr>
              <w:t>4.4</w:t>
            </w:r>
          </w:p>
        </w:tc>
        <w:tc>
          <w:tcPr>
            <w:tcW w:type="dxa" w:w="1560"/>
            <w:shd w:fill="F2F2F2"/>
          </w:tcPr>
          <w:p>
            <w:r>
              <w:rPr>
                <w:sz w:val="20"/>
              </w:rPr>
              <w:t>Must</w:t>
            </w:r>
          </w:p>
        </w:tc>
        <w:tc>
          <w:tcPr>
            <w:tcW w:type="dxa" w:w="1560"/>
            <w:shd w:fill="F2F2F2"/>
          </w:tcPr>
          <w:p>
            <w:r>
              <w:rPr>
                <w:sz w:val="20"/>
              </w:rPr>
              <w:t>Marks configuration: Written (50) / Computer (20) / Oral (30)</w:t>
            </w:r>
          </w:p>
        </w:tc>
        <w:tc>
          <w:tcPr>
            <w:tcW w:type="dxa" w:w="1560"/>
            <w:shd w:fill="F2F2F2"/>
          </w:tcPr>
          <w:p>
            <w:r>
              <w:rPr>
                <w:sz w:val="20"/>
              </w:rPr>
              <w:t>✅ Done</w:t>
            </w:r>
          </w:p>
        </w:tc>
        <w:tc>
          <w:tcPr>
            <w:tcW w:type="dxa" w:w="1560"/>
            <w:shd w:fill="F2F2F2"/>
          </w:tcPr>
          <w:p>
            <w:r>
              <w:rPr>
                <w:sz w:val="20"/>
              </w:rPr>
              <w:t>marks_written / marks_computer / marks_oral on requisition (defaults 50/20/30, per v2 feedback)</w:t>
            </w:r>
          </w:p>
        </w:tc>
      </w:tr>
      <w:tr>
        <w:tc>
          <w:tcPr>
            <w:tcW w:type="dxa" w:w="1560"/>
          </w:tcPr>
          <w:p>
            <w:r>
              <w:rPr>
                <w:sz w:val="20"/>
              </w:rPr>
              <w:t>REC-011</w:t>
            </w:r>
          </w:p>
        </w:tc>
        <w:tc>
          <w:tcPr>
            <w:tcW w:type="dxa" w:w="1560"/>
          </w:tcPr>
          <w:p>
            <w:r>
              <w:rPr>
                <w:sz w:val="20"/>
              </w:rPr>
              <w:t>4.4</w:t>
            </w:r>
          </w:p>
        </w:tc>
        <w:tc>
          <w:tcPr>
            <w:tcW w:type="dxa" w:w="1560"/>
          </w:tcPr>
          <w:p>
            <w:r>
              <w:rPr>
                <w:sz w:val="20"/>
              </w:rPr>
              <w:t>Must</w:t>
            </w:r>
          </w:p>
        </w:tc>
        <w:tc>
          <w:tcPr>
            <w:tcW w:type="dxa" w:w="1560"/>
          </w:tcPr>
          <w:p>
            <w:r>
              <w:rPr>
                <w:sz w:val="20"/>
              </w:rPr>
              <w:t>Oral Marking Sheet — Skills 15, Knowledge 15 (per examiner)</w:t>
            </w:r>
          </w:p>
        </w:tc>
        <w:tc>
          <w:tcPr>
            <w:tcW w:type="dxa" w:w="1560"/>
          </w:tcPr>
          <w:p>
            <w:r>
              <w:rPr>
                <w:sz w:val="20"/>
              </w:rPr>
              <w:t>✅ Done</w:t>
            </w:r>
          </w:p>
        </w:tc>
        <w:tc>
          <w:tcPr>
            <w:tcW w:type="dxa" w:w="1560"/>
          </w:tcPr>
          <w:p>
            <w:r>
              <w:rPr>
                <w:sz w:val="20"/>
              </w:rPr>
              <w:t>mcb_oral_score_skills (15) + mcb_oral_score_knowledge (15) on applicant; oral total = skills + knowledge = 30 (Education/Experience sub-scores removed per v2 feedback)</w:t>
            </w:r>
          </w:p>
        </w:tc>
      </w:tr>
      <w:tr>
        <w:tc>
          <w:tcPr>
            <w:tcW w:type="dxa" w:w="1560"/>
            <w:shd w:fill="F2F2F2"/>
          </w:tcPr>
          <w:p>
            <w:r>
              <w:rPr>
                <w:sz w:val="20"/>
              </w:rPr>
              <w:t>REC-012</w:t>
            </w:r>
          </w:p>
        </w:tc>
        <w:tc>
          <w:tcPr>
            <w:tcW w:type="dxa" w:w="1560"/>
            <w:shd w:fill="F2F2F2"/>
          </w:tcPr>
          <w:p>
            <w:r>
              <w:rPr>
                <w:sz w:val="20"/>
              </w:rPr>
              <w:t>4.4</w:t>
            </w:r>
          </w:p>
        </w:tc>
        <w:tc>
          <w:tcPr>
            <w:tcW w:type="dxa" w:w="1560"/>
            <w:shd w:fill="F2F2F2"/>
          </w:tcPr>
          <w:p>
            <w:r>
              <w:rPr>
                <w:sz w:val="20"/>
              </w:rPr>
              <w:t>Must</w:t>
            </w:r>
          </w:p>
        </w:tc>
        <w:tc>
          <w:tcPr>
            <w:tcW w:type="dxa" w:w="1560"/>
            <w:shd w:fill="F2F2F2"/>
          </w:tcPr>
          <w:p>
            <w:r>
              <w:rPr>
                <w:sz w:val="20"/>
              </w:rPr>
              <w:t>Auto-ranking merit list by total score; selection flag</w:t>
            </w:r>
          </w:p>
        </w:tc>
        <w:tc>
          <w:tcPr>
            <w:tcW w:type="dxa" w:w="1560"/>
            <w:shd w:fill="F2F2F2"/>
          </w:tcPr>
          <w:p>
            <w:r>
              <w:rPr>
                <w:sz w:val="20"/>
              </w:rPr>
              <w:t>✅ Done</w:t>
            </w:r>
          </w:p>
        </w:tc>
        <w:tc>
          <w:tcPr>
            <w:tcW w:type="dxa" w:w="1560"/>
            <w:shd w:fill="F2F2F2"/>
          </w:tcPr>
          <w:p>
            <w:r>
              <w:rPr>
                <w:sz w:val="20"/>
              </w:rPr>
              <w:t>_compute_total_score + action_compute_merit_rank + mcb_selected</w:t>
            </w:r>
          </w:p>
        </w:tc>
      </w:tr>
      <w:tr>
        <w:tc>
          <w:tcPr>
            <w:tcW w:type="dxa" w:w="1560"/>
          </w:tcPr>
          <w:p>
            <w:r>
              <w:rPr>
                <w:sz w:val="20"/>
              </w:rPr>
              <w:t>REC-013</w:t>
            </w:r>
          </w:p>
        </w:tc>
        <w:tc>
          <w:tcPr>
            <w:tcW w:type="dxa" w:w="1560"/>
          </w:tcPr>
          <w:p>
            <w:r>
              <w:rPr>
                <w:sz w:val="20"/>
              </w:rPr>
              <w:t>4.4</w:t>
            </w:r>
          </w:p>
        </w:tc>
        <w:tc>
          <w:tcPr>
            <w:tcW w:type="dxa" w:w="1560"/>
          </w:tcPr>
          <w:p>
            <w:r>
              <w:rPr>
                <w:sz w:val="20"/>
              </w:rPr>
              <w:t>Must</w:t>
            </w:r>
          </w:p>
        </w:tc>
        <w:tc>
          <w:tcPr>
            <w:tcW w:type="dxa" w:w="1560"/>
          </w:tcPr>
          <w:p>
            <w:r>
              <w:rPr>
                <w:sz w:val="20"/>
              </w:rPr>
              <w:t>Self-Declaration form for RC members (conflict of interest)</w:t>
            </w:r>
          </w:p>
        </w:tc>
        <w:tc>
          <w:tcPr>
            <w:tcW w:type="dxa" w:w="1560"/>
          </w:tcPr>
          <w:p>
            <w:r>
              <w:rPr>
                <w:sz w:val="20"/>
              </w:rPr>
              <w:t>✅ Done</w:t>
            </w:r>
          </w:p>
        </w:tc>
        <w:tc>
          <w:tcPr>
            <w:tcW w:type="dxa" w:w="1560"/>
          </w:tcPr>
          <w:p>
            <w:r>
              <w:rPr>
                <w:sz w:val="20"/>
              </w:rPr>
              <w:t>mcb.hr.recruitment.self.declaration new model</w:t>
            </w:r>
          </w:p>
        </w:tc>
      </w:tr>
      <w:tr>
        <w:tc>
          <w:tcPr>
            <w:tcW w:type="dxa" w:w="1560"/>
            <w:shd w:fill="F2F2F2"/>
          </w:tcPr>
          <w:p>
            <w:r>
              <w:rPr>
                <w:sz w:val="20"/>
              </w:rPr>
              <w:t>REC-014</w:t>
            </w:r>
          </w:p>
        </w:tc>
        <w:tc>
          <w:tcPr>
            <w:tcW w:type="dxa" w:w="1560"/>
            <w:shd w:fill="F2F2F2"/>
          </w:tcPr>
          <w:p>
            <w:r>
              <w:rPr>
                <w:sz w:val="20"/>
              </w:rPr>
              <w:t>4.4</w:t>
            </w:r>
          </w:p>
        </w:tc>
        <w:tc>
          <w:tcPr>
            <w:tcW w:type="dxa" w:w="1560"/>
            <w:shd w:fill="F2F2F2"/>
          </w:tcPr>
          <w:p>
            <w:r>
              <w:rPr>
                <w:sz w:val="20"/>
              </w:rPr>
              <w:t>Must</w:t>
            </w:r>
          </w:p>
        </w:tc>
        <w:tc>
          <w:tcPr>
            <w:tcW w:type="dxa" w:w="1560"/>
            <w:shd w:fill="F2F2F2"/>
          </w:tcPr>
          <w:p>
            <w:r>
              <w:rPr>
                <w:sz w:val="20"/>
              </w:rPr>
              <w:t>Recruitment Expenditure Top Sheet (voucher-level vs budget)</w:t>
            </w:r>
          </w:p>
        </w:tc>
        <w:tc>
          <w:tcPr>
            <w:tcW w:type="dxa" w:w="1560"/>
            <w:shd w:fill="F2F2F2"/>
          </w:tcPr>
          <w:p>
            <w:r>
              <w:rPr>
                <w:sz w:val="20"/>
              </w:rPr>
              <w:t>✅ Done</w:t>
            </w:r>
          </w:p>
        </w:tc>
        <w:tc>
          <w:tcPr>
            <w:tcW w:type="dxa" w:w="1560"/>
            <w:shd w:fill="F2F2F2"/>
          </w:tcPr>
          <w:p>
            <w:r>
              <w:rPr>
                <w:sz w:val="20"/>
              </w:rPr>
              <w:t>mcb.hr.recruitment.expenditure + lines + QWeb report report_mcb_recruitment_topsheet</w:t>
            </w:r>
          </w:p>
        </w:tc>
      </w:tr>
      <w:tr>
        <w:tc>
          <w:tcPr>
            <w:tcW w:type="dxa" w:w="1560"/>
          </w:tcPr>
          <w:p>
            <w:r>
              <w:rPr>
                <w:sz w:val="20"/>
              </w:rPr>
              <w:t>REC-015</w:t>
            </w:r>
          </w:p>
        </w:tc>
        <w:tc>
          <w:tcPr>
            <w:tcW w:type="dxa" w:w="1560"/>
          </w:tcPr>
          <w:p>
            <w:r>
              <w:rPr>
                <w:sz w:val="20"/>
              </w:rPr>
              <w:t>4.4</w:t>
            </w:r>
          </w:p>
        </w:tc>
        <w:tc>
          <w:tcPr>
            <w:tcW w:type="dxa" w:w="1560"/>
          </w:tcPr>
          <w:p>
            <w:r>
              <w:rPr>
                <w:sz w:val="20"/>
              </w:rPr>
              <w:t>Must</w:t>
            </w:r>
          </w:p>
        </w:tc>
        <w:tc>
          <w:tcPr>
            <w:tcW w:type="dxa" w:w="1560"/>
          </w:tcPr>
          <w:p>
            <w:r>
              <w:rPr>
                <w:sz w:val="20"/>
              </w:rPr>
              <w:t>TA auto-calc per grade: RC 2000, Staff 1000, Support 300</w:t>
            </w:r>
          </w:p>
        </w:tc>
        <w:tc>
          <w:tcPr>
            <w:tcW w:type="dxa" w:w="1560"/>
          </w:tcPr>
          <w:p>
            <w:r>
              <w:rPr>
                <w:sz w:val="20"/>
              </w:rPr>
              <w:t>✅ Done</w:t>
            </w:r>
          </w:p>
        </w:tc>
        <w:tc>
          <w:tcPr>
            <w:tcW w:type="dxa" w:w="1560"/>
          </w:tcPr>
          <w:p>
            <w:r>
              <w:rPr>
                <w:sz w:val="20"/>
              </w:rPr>
              <w:t>mcb.hr.per.diem rc_ta / staff_ta / support_ta defaults; auto-fill from grade band</w:t>
            </w:r>
          </w:p>
        </w:tc>
      </w:tr>
    </w:tbl>
    <w:p>
      <w:pPr>
        <w:pStyle w:val="Heading3"/>
      </w:pPr>
      <w:r>
        <w:t>3.6 Files I touched</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File</w:t>
            </w:r>
          </w:p>
        </w:tc>
        <w:tc>
          <w:tcPr>
            <w:tcW w:type="dxa" w:w="4680"/>
            <w:shd w:fill="1F4E79"/>
          </w:tcPr>
          <w:p>
            <w:r/>
            <w:r>
              <w:rPr>
                <w:b/>
                <w:color w:val="FFFFFF"/>
              </w:rPr>
              <w:t>Purpose</w:t>
            </w:r>
          </w:p>
        </w:tc>
      </w:tr>
      <w:tr>
        <w:tc>
          <w:tcPr>
            <w:tcW w:type="dxa" w:w="4680"/>
          </w:tcPr>
          <w:p>
            <w:r>
              <w:rPr>
                <w:sz w:val="20"/>
              </w:rPr>
              <w:t>mcb_hr_recruitment/models/mcb_hr_requisition.py</w:t>
            </w:r>
          </w:p>
        </w:tc>
        <w:tc>
          <w:tcPr>
            <w:tcW w:type="dxa" w:w="4680"/>
          </w:tcPr>
          <w:p>
            <w:r>
              <w:rPr>
                <w:sz w:val="20"/>
              </w:rPr>
              <w:t>mcb.hr.staff.requisition with 6-state approval chain</w:t>
            </w:r>
          </w:p>
        </w:tc>
      </w:tr>
      <w:tr>
        <w:tc>
          <w:tcPr>
            <w:tcW w:type="dxa" w:w="4680"/>
            <w:shd w:fill="F2F2F2"/>
          </w:tcPr>
          <w:p>
            <w:r>
              <w:rPr>
                <w:sz w:val="20"/>
              </w:rPr>
              <w:t>mcb_hr_recruitment/models/hr_applicant.py</w:t>
            </w:r>
          </w:p>
        </w:tc>
        <w:tc>
          <w:tcPr>
            <w:tcW w:type="dxa" w:w="4680"/>
            <w:shd w:fill="F2F2F2"/>
          </w:tcPr>
          <w:p>
            <w:r>
              <w:rPr>
                <w:sz w:val="20"/>
              </w:rPr>
              <w:t>Admit card fields, marks, merit ranking, hire-event hook</w:t>
            </w:r>
          </w:p>
        </w:tc>
      </w:tr>
      <w:tr>
        <w:tc>
          <w:tcPr>
            <w:tcW w:type="dxa" w:w="4680"/>
          </w:tcPr>
          <w:p>
            <w:r>
              <w:rPr>
                <w:sz w:val="20"/>
              </w:rPr>
              <w:t>mcb_hr_recruitment/models/hr_recruitment_stage.py</w:t>
            </w:r>
          </w:p>
        </w:tc>
        <w:tc>
          <w:tcPr>
            <w:tcW w:type="dxa" w:w="4680"/>
          </w:tcPr>
          <w:p>
            <w:r>
              <w:rPr>
                <w:sz w:val="20"/>
              </w:rPr>
              <w:t>mcb_stage_code mapping to SRS §4.3</w:t>
            </w:r>
          </w:p>
        </w:tc>
      </w:tr>
      <w:tr>
        <w:tc>
          <w:tcPr>
            <w:tcW w:type="dxa" w:w="4680"/>
            <w:shd w:fill="F2F2F2"/>
          </w:tcPr>
          <w:p>
            <w:r>
              <w:rPr>
                <w:sz w:val="20"/>
              </w:rPr>
              <w:t>mcb_hr_recruitment/models/mcb_hr_recruitment_expenditure.py</w:t>
            </w:r>
          </w:p>
        </w:tc>
        <w:tc>
          <w:tcPr>
            <w:tcW w:type="dxa" w:w="4680"/>
            <w:shd w:fill="F2F2F2"/>
          </w:tcPr>
          <w:p>
            <w:r>
              <w:rPr>
                <w:sz w:val="20"/>
              </w:rPr>
              <w:t>Top Sheet model + lines</w:t>
            </w:r>
          </w:p>
        </w:tc>
      </w:tr>
      <w:tr>
        <w:tc>
          <w:tcPr>
            <w:tcW w:type="dxa" w:w="4680"/>
          </w:tcPr>
          <w:p>
            <w:r>
              <w:rPr>
                <w:sz w:val="20"/>
              </w:rPr>
              <w:t>mcb_hr_recruitment/models/mcb_hr_recruitment_self_declaration.py</w:t>
            </w:r>
          </w:p>
        </w:tc>
        <w:tc>
          <w:tcPr>
            <w:tcW w:type="dxa" w:w="4680"/>
          </w:tcPr>
          <w:p>
            <w:r>
              <w:rPr>
                <w:sz w:val="20"/>
              </w:rPr>
              <w:t>RC self-declaration</w:t>
            </w:r>
          </w:p>
        </w:tc>
      </w:tr>
      <w:tr>
        <w:tc>
          <w:tcPr>
            <w:tcW w:type="dxa" w:w="4680"/>
            <w:shd w:fill="F2F2F2"/>
          </w:tcPr>
          <w:p>
            <w:r>
              <w:rPr>
                <w:sz w:val="20"/>
              </w:rPr>
              <w:t>mcb_hr_recruitment/reports/mcb_admit_card_report.xml</w:t>
            </w:r>
          </w:p>
        </w:tc>
        <w:tc>
          <w:tcPr>
            <w:tcW w:type="dxa" w:w="4680"/>
            <w:shd w:fill="F2F2F2"/>
          </w:tcPr>
          <w:p>
            <w:r>
              <w:rPr>
                <w:sz w:val="20"/>
              </w:rPr>
              <w:t>QWeb admit card PDF</w:t>
            </w:r>
          </w:p>
        </w:tc>
      </w:tr>
      <w:tr>
        <w:tc>
          <w:tcPr>
            <w:tcW w:type="dxa" w:w="4680"/>
          </w:tcPr>
          <w:p>
            <w:r>
              <w:rPr>
                <w:sz w:val="20"/>
              </w:rPr>
              <w:t>mcb_hr_recruitment/reports/mcb_recruitment_topsheet_report.xml</w:t>
            </w:r>
          </w:p>
        </w:tc>
        <w:tc>
          <w:tcPr>
            <w:tcW w:type="dxa" w:w="4680"/>
          </w:tcPr>
          <w:p>
            <w:r>
              <w:rPr>
                <w:sz w:val="20"/>
              </w:rPr>
              <w:t>QWeb expenditure top-sheet PDF</w:t>
            </w:r>
          </w:p>
        </w:tc>
      </w:tr>
      <w:tr>
        <w:tc>
          <w:tcPr>
            <w:tcW w:type="dxa" w:w="4680"/>
            <w:shd w:fill="F2F2F2"/>
          </w:tcPr>
          <w:p>
            <w:r>
              <w:rPr>
                <w:sz w:val="20"/>
              </w:rPr>
              <w:t>mcb_hr_recruitment/data/hr_recruitment_stage_data.xml</w:t>
            </w:r>
          </w:p>
        </w:tc>
        <w:tc>
          <w:tcPr>
            <w:tcW w:type="dxa" w:w="4680"/>
            <w:shd w:fill="F2F2F2"/>
          </w:tcPr>
          <w:p>
            <w:r>
              <w:rPr>
                <w:sz w:val="20"/>
              </w:rPr>
              <w:t>9 MCB stages seeded with mcb_stage_code</w:t>
            </w:r>
          </w:p>
        </w:tc>
      </w:tr>
      <w:tr>
        <w:tc>
          <w:tcPr>
            <w:tcW w:type="dxa" w:w="4680"/>
          </w:tcPr>
          <w:p>
            <w:r>
              <w:rPr>
                <w:sz w:val="20"/>
              </w:rPr>
              <w:t>mcb_hr_recruitment/data/ir_sequence_data.xml</w:t>
            </w:r>
          </w:p>
        </w:tc>
        <w:tc>
          <w:tcPr>
            <w:tcW w:type="dxa" w:w="4680"/>
          </w:tcPr>
          <w:p>
            <w:r>
              <w:rPr>
                <w:sz w:val="20"/>
              </w:rPr>
              <w:t>Requisition + Admit Card + Expenditure sequences</w:t>
            </w:r>
          </w:p>
        </w:tc>
      </w:tr>
      <w:tr>
        <w:tc>
          <w:tcPr>
            <w:tcW w:type="dxa" w:w="4680"/>
            <w:shd w:fill="F2F2F2"/>
          </w:tcPr>
          <w:p>
            <w:r>
              <w:rPr>
                <w:sz w:val="20"/>
              </w:rPr>
              <w:t>mcb_hr_recruitment/views/...</w:t>
            </w:r>
          </w:p>
        </w:tc>
        <w:tc>
          <w:tcPr>
            <w:tcW w:type="dxa" w:w="4680"/>
            <w:shd w:fill="F2F2F2"/>
          </w:tcPr>
          <w:p>
            <w:r>
              <w:rPr>
                <w:sz w:val="20"/>
              </w:rPr>
              <w:t>Form + list + kanban + menus</w:t>
            </w:r>
          </w:p>
        </w:tc>
      </w:tr>
    </w:tbl>
    <w:p>
      <w:pPr>
        <w:pStyle w:val="Heading3"/>
      </w:pPr>
      <w:r>
        <w:t>3.7 How to extend this later</w:t>
      </w:r>
    </w:p>
    <w:p>
      <w:r>
        <w:t>Add a new marks scheme by editing the requisition's marks_written / marks_computer / marks_oral. To add a custom recruitment KPI dashboard, inherit hr.applicant and add aggregator fields in a new pivot view.</w:t>
      </w:r>
    </w:p>
    <w:p>
      <w:r>
        <w:br w:type="page"/>
      </w:r>
    </w:p>
    <w:p>
      <w:pPr>
        <w:pStyle w:val="Heading1"/>
      </w:pPr>
      <w:r>
        <w:t>4. Payroll</w:t>
      </w:r>
    </w:p>
    <w:p>
      <w:pPr>
        <w:pStyle w:val="Heading2"/>
      </w:pPr>
      <w:r>
        <w:t>4.1 What this sub-module does</w:t>
      </w:r>
    </w:p>
    <w:p>
      <w:r>
        <w:t>Computes each employee's monthly payslip according to Bangladesh Labour Law and MCB's HR Policy. It comes with three salary structures (Permanent, Project, Support / Driver), salary rules for PF (10% + 10%), gratuity (30 / 45 days), festival bonus, Baishakhi, overtime, and Bangladesh income-tax slabs.</w:t>
      </w:r>
    </w:p>
    <w:p>
      <w:pPr>
        <w:pStyle w:val="Heading2"/>
      </w:pPr>
      <w:r>
        <w:t>4.2 Odoo concepts used here</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Concept</w:t>
            </w:r>
          </w:p>
        </w:tc>
        <w:tc>
          <w:tcPr>
            <w:tcW w:type="dxa" w:w="4680"/>
            <w:shd w:fill="1F4E79"/>
          </w:tcPr>
          <w:p>
            <w:r/>
            <w:r>
              <w:rPr>
                <w:b/>
                <w:color w:val="FFFFFF"/>
              </w:rPr>
              <w:t>Plain-English meaning</w:t>
            </w:r>
          </w:p>
        </w:tc>
      </w:tr>
      <w:tr>
        <w:tc>
          <w:tcPr>
            <w:tcW w:type="dxa" w:w="4680"/>
          </w:tcPr>
          <w:p>
            <w:r>
              <w:rPr>
                <w:sz w:val="20"/>
              </w:rPr>
              <w:t>Salary structure</w:t>
            </w:r>
          </w:p>
        </w:tc>
        <w:tc>
          <w:tcPr>
            <w:tcW w:type="dxa" w:w="4680"/>
          </w:tcPr>
          <w:p>
            <w:r>
              <w:rPr>
                <w:sz w:val="20"/>
              </w:rPr>
              <w:t>A bundle of rules that together compute one payslip type.</w:t>
            </w:r>
          </w:p>
        </w:tc>
      </w:tr>
      <w:tr>
        <w:tc>
          <w:tcPr>
            <w:tcW w:type="dxa" w:w="4680"/>
            <w:shd w:fill="F2F2F2"/>
          </w:tcPr>
          <w:p>
            <w:r>
              <w:rPr>
                <w:sz w:val="20"/>
              </w:rPr>
              <w:t>Salary rule</w:t>
            </w:r>
          </w:p>
        </w:tc>
        <w:tc>
          <w:tcPr>
            <w:tcW w:type="dxa" w:w="4680"/>
            <w:shd w:fill="F2F2F2"/>
          </w:tcPr>
          <w:p>
            <w:r>
              <w:rPr>
                <w:sz w:val="20"/>
              </w:rPr>
              <w:t>One line of payslip arithmetic (e.g. Basic = 60% of wage).</w:t>
            </w:r>
          </w:p>
        </w:tc>
      </w:tr>
      <w:tr>
        <w:tc>
          <w:tcPr>
            <w:tcW w:type="dxa" w:w="4680"/>
          </w:tcPr>
          <w:p>
            <w:r>
              <w:rPr>
                <w:sz w:val="20"/>
              </w:rPr>
              <w:t>Rule parameter</w:t>
            </w:r>
          </w:p>
        </w:tc>
        <w:tc>
          <w:tcPr>
            <w:tcW w:type="dxa" w:w="4680"/>
          </w:tcPr>
          <w:p>
            <w:r>
              <w:rPr>
                <w:sz w:val="20"/>
              </w:rPr>
              <w:t>A versioned table of constants. We use it for BD tax slabs and PF percentages so HR can update without code.</w:t>
            </w:r>
          </w:p>
        </w:tc>
      </w:tr>
      <w:tr>
        <w:tc>
          <w:tcPr>
            <w:tcW w:type="dxa" w:w="4680"/>
            <w:shd w:fill="F2F2F2"/>
          </w:tcPr>
          <w:p>
            <w:r>
              <w:rPr>
                <w:sz w:val="20"/>
              </w:rPr>
              <w:t>Payslip input</w:t>
            </w:r>
          </w:p>
        </w:tc>
        <w:tc>
          <w:tcPr>
            <w:tcW w:type="dxa" w:w="4680"/>
            <w:shd w:fill="F2F2F2"/>
          </w:tcPr>
          <w:p>
            <w:r>
              <w:rPr>
                <w:sz w:val="20"/>
              </w:rPr>
              <w:t>A per-payslip variable (e.g. OT hours) that a rule can read.</w:t>
            </w:r>
          </w:p>
        </w:tc>
      </w:tr>
    </w:tbl>
    <w:p>
      <w:pPr>
        <w:pStyle w:val="Heading2"/>
      </w:pPr>
      <w:r>
        <w:t>4.3 Where to find it in Odoo</w:t>
      </w:r>
    </w:p>
    <w:p>
      <w:r>
        <w:t>Payroll → Configuration → Structure Types / Salary Structures / Salary Rules.</w:t>
      </w:r>
    </w:p>
    <w:p>
      <w:pPr>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05_structure_types_list.png"/>
                    <pic:cNvPicPr/>
                  </pic:nvPicPr>
                  <pic:blipFill>
                    <a:blip r:embed="rId27"/>
                    <a:stretch>
                      <a:fillRect/>
                    </a:stretch>
                  </pic:blipFill>
                  <pic:spPr>
                    <a:xfrm>
                      <a:off x="0" y="0"/>
                      <a:ext cx="5486400" cy="3429000"/>
                    </a:xfrm>
                    <a:prstGeom prst="rect"/>
                  </pic:spPr>
                </pic:pic>
              </a:graphicData>
            </a:graphic>
          </wp:inline>
        </w:drawing>
      </w:r>
    </w:p>
    <w:p>
      <w:pPr>
        <w:jc w:val="center"/>
      </w:pPr>
      <w:r>
        <w:rPr>
          <w:i/>
          <w:color w:val="555555"/>
          <w:sz w:val="20"/>
        </w:rPr>
        <w:t>Figure 4.1 — Structure Types incl. MCB Permanent / Project / Support</w:t>
      </w:r>
    </w:p>
    <w:p>
      <w:pPr>
        <w:pStyle w:val="Heading2"/>
      </w:pPr>
      <w:r>
        <w:t>4.4 Walk-through</w:t>
      </w:r>
    </w:p>
    <w:p>
      <w:r>
        <w:t>Step 1 — Open Salary Structures. The list groups by structure type.</w:t>
      </w:r>
    </w:p>
    <w:p>
      <w:pPr>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01_salary_structures_list.png"/>
                    <pic:cNvPicPr/>
                  </pic:nvPicPr>
                  <pic:blipFill>
                    <a:blip r:embed="rId28"/>
                    <a:stretch>
                      <a:fillRect/>
                    </a:stretch>
                  </pic:blipFill>
                  <pic:spPr>
                    <a:xfrm>
                      <a:off x="0" y="0"/>
                      <a:ext cx="5486400" cy="3429000"/>
                    </a:xfrm>
                    <a:prstGeom prst="rect"/>
                  </pic:spPr>
                </pic:pic>
              </a:graphicData>
            </a:graphic>
          </wp:inline>
        </w:drawing>
      </w:r>
    </w:p>
    <w:p>
      <w:pPr>
        <w:jc w:val="center"/>
      </w:pPr>
      <w:r>
        <w:rPr>
          <w:i/>
          <w:color w:val="555555"/>
          <w:sz w:val="20"/>
        </w:rPr>
        <w:t>Figure 4.2 — Salary Structures grouped by type</w:t>
      </w:r>
    </w:p>
    <w:p>
      <w:r>
        <w:t>Step 2 — Drill into MCB Permanent Monthly to see its rules.</w:t>
      </w:r>
    </w:p>
    <w:p>
      <w:pPr>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02_salary_structure_mcb_permanent.png"/>
                    <pic:cNvPicPr/>
                  </pic:nvPicPr>
                  <pic:blipFill>
                    <a:blip r:embed="rId29"/>
                    <a:stretch>
                      <a:fillRect/>
                    </a:stretch>
                  </pic:blipFill>
                  <pic:spPr>
                    <a:xfrm>
                      <a:off x="0" y="0"/>
                      <a:ext cx="5486400" cy="3429000"/>
                    </a:xfrm>
                    <a:prstGeom prst="rect"/>
                  </pic:spPr>
                </pic:pic>
              </a:graphicData>
            </a:graphic>
          </wp:inline>
        </w:drawing>
      </w:r>
    </w:p>
    <w:p>
      <w:pPr>
        <w:jc w:val="center"/>
      </w:pPr>
      <w:r>
        <w:rPr>
          <w:i/>
          <w:color w:val="555555"/>
          <w:sz w:val="20"/>
        </w:rPr>
        <w:t>Figure 4.3 — MCB Permanent salary structure</w:t>
      </w:r>
    </w:p>
    <w:p>
      <w:r>
        <w:t>Step 3 — All salary rules across all structures.</w:t>
      </w:r>
    </w:p>
    <w:p>
      <w:pPr>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03_salary_rules_list.png"/>
                    <pic:cNvPicPr/>
                  </pic:nvPicPr>
                  <pic:blipFill>
                    <a:blip r:embed="rId30"/>
                    <a:stretch>
                      <a:fillRect/>
                    </a:stretch>
                  </pic:blipFill>
                  <pic:spPr>
                    <a:xfrm>
                      <a:off x="0" y="0"/>
                      <a:ext cx="5486400" cy="3429000"/>
                    </a:xfrm>
                    <a:prstGeom prst="rect"/>
                  </pic:spPr>
                </pic:pic>
              </a:graphicData>
            </a:graphic>
          </wp:inline>
        </w:drawing>
      </w:r>
    </w:p>
    <w:p>
      <w:pPr>
        <w:jc w:val="center"/>
      </w:pPr>
      <w:r>
        <w:rPr>
          <w:i/>
          <w:color w:val="555555"/>
          <w:sz w:val="20"/>
        </w:rPr>
        <w:t>Figure 4.4 — Salary rules (Basic, HRA, PF, Gratuity, Festival, Baishakhi, OT, BDTAX, NET)</w:t>
      </w:r>
    </w:p>
    <w:p>
      <w:r>
        <w:t>Step 4 — The Payroll dashboard shows payslip pipeline + employer-cost charts.</w:t>
      </w:r>
    </w:p>
    <w:p>
      <w:pPr>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04_payslips_dashboard.png"/>
                    <pic:cNvPicPr/>
                  </pic:nvPicPr>
                  <pic:blipFill>
                    <a:blip r:embed="rId31"/>
                    <a:stretch>
                      <a:fillRect/>
                    </a:stretch>
                  </pic:blipFill>
                  <pic:spPr>
                    <a:xfrm>
                      <a:off x="0" y="0"/>
                      <a:ext cx="5486400" cy="3429000"/>
                    </a:xfrm>
                    <a:prstGeom prst="rect"/>
                  </pic:spPr>
                </pic:pic>
              </a:graphicData>
            </a:graphic>
          </wp:inline>
        </w:drawing>
      </w:r>
    </w:p>
    <w:p>
      <w:pPr>
        <w:jc w:val="center"/>
      </w:pPr>
      <w:r>
        <w:rPr>
          <w:i/>
          <w:color w:val="555555"/>
          <w:sz w:val="20"/>
        </w:rPr>
        <w:t>Figure 4.5 — Payroll dashboard</w:t>
      </w:r>
    </w:p>
    <w:p>
      <w:pPr>
        <w:pStyle w:val="Heading3"/>
      </w:pPr>
      <w:r>
        <w:t>4.4.1 v2.0 — Salary revision wizard + bank disbursement (PAY-002, PAY-009)</w:t>
      </w:r>
    </w:p>
    <w:p>
      <w:r>
        <w:t>Open any employee → Action → Salary Revision / Promotion to launch the wizard. Five modes (promotion, transfer, revision, re-appointment, service extension) each create a new hr.version, log a chatter entry, and print the matching letter (Salary Revision Letter, Transfer Letter, Re-appointment Letter, Service Extension Letter — modelled after the MCB letterhead templates in /mukticox/format-hr-erp).</w:t>
      </w:r>
    </w:p>
    <w:p>
      <w:pPr>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06_salary_revision_wizard.png"/>
                    <pic:cNvPicPr/>
                  </pic:nvPicPr>
                  <pic:blipFill>
                    <a:blip r:embed="rId32"/>
                    <a:stretch>
                      <a:fillRect/>
                    </a:stretch>
                  </pic:blipFill>
                  <pic:spPr>
                    <a:xfrm>
                      <a:off x="0" y="0"/>
                      <a:ext cx="5486400" cy="3429000"/>
                    </a:xfrm>
                    <a:prstGeom prst="rect"/>
                  </pic:spPr>
                </pic:pic>
              </a:graphicData>
            </a:graphic>
          </wp:inline>
        </w:drawing>
      </w:r>
    </w:p>
    <w:p>
      <w:pPr>
        <w:jc w:val="center"/>
      </w:pPr>
      <w:r>
        <w:rPr>
          <w:i/>
          <w:color w:val="555555"/>
          <w:sz w:val="20"/>
        </w:rPr>
        <w:t>Figure 4.6 — Salary Revision / Promotion wizard (PAY-002)</w:t>
      </w:r>
    </w:p>
    <w:p>
      <w:r>
        <w:t>After a payslip batch is generated, open it → Action → Generate Bank Disbursement to produce a CSV file ready for the payroll bank. The CSV carries employee code, account number, bank, branch, project, donor, analytic code and net amount, plus a totals row.</w:t>
      </w:r>
    </w:p>
    <w:p>
      <w:pPr>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07_bank_transfer_wizard.png"/>
                    <pic:cNvPicPr/>
                  </pic:nvPicPr>
                  <pic:blipFill>
                    <a:blip r:embed="rId33"/>
                    <a:stretch>
                      <a:fillRect/>
                    </a:stretch>
                  </pic:blipFill>
                  <pic:spPr>
                    <a:xfrm>
                      <a:off x="0" y="0"/>
                      <a:ext cx="5486400" cy="3429000"/>
                    </a:xfrm>
                    <a:prstGeom prst="rect"/>
                  </pic:spPr>
                </pic:pic>
              </a:graphicData>
            </a:graphic>
          </wp:inline>
        </w:drawing>
      </w:r>
    </w:p>
    <w:p>
      <w:pPr>
        <w:jc w:val="center"/>
      </w:pPr>
      <w:r>
        <w:rPr>
          <w:i/>
          <w:color w:val="555555"/>
          <w:sz w:val="20"/>
        </w:rPr>
        <w:t>Figure 4.7 — Bank disbursement file generator (PAY-009)</w:t>
      </w:r>
    </w:p>
    <w:p>
      <w:pPr>
        <w:pStyle w:val="Heading3"/>
      </w:pPr>
      <w:r>
        <w:t>4.5 SRS Traceability</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fill="1F4E79"/>
          </w:tcPr>
          <w:p>
            <w:r/>
            <w:r>
              <w:rPr>
                <w:b/>
                <w:color w:val="FFFFFF"/>
              </w:rPr>
              <w:t>Req ID</w:t>
            </w:r>
          </w:p>
        </w:tc>
        <w:tc>
          <w:tcPr>
            <w:tcW w:type="dxa" w:w="1560"/>
            <w:shd w:fill="1F4E79"/>
          </w:tcPr>
          <w:p>
            <w:r/>
            <w:r>
              <w:rPr>
                <w:b/>
                <w:color w:val="FFFFFF"/>
              </w:rPr>
              <w:t>SRS §</w:t>
            </w:r>
          </w:p>
        </w:tc>
        <w:tc>
          <w:tcPr>
            <w:tcW w:type="dxa" w:w="1560"/>
            <w:shd w:fill="1F4E79"/>
          </w:tcPr>
          <w:p>
            <w:r/>
            <w:r>
              <w:rPr>
                <w:b/>
                <w:color w:val="FFFFFF"/>
              </w:rPr>
              <w:t>Priority</w:t>
            </w:r>
          </w:p>
        </w:tc>
        <w:tc>
          <w:tcPr>
            <w:tcW w:type="dxa" w:w="1560"/>
            <w:shd w:fill="1F4E79"/>
          </w:tcPr>
          <w:p>
            <w:r/>
            <w:r>
              <w:rPr>
                <w:b/>
                <w:color w:val="FFFFFF"/>
              </w:rPr>
              <w:t>Requirement</w:t>
            </w:r>
          </w:p>
        </w:tc>
        <w:tc>
          <w:tcPr>
            <w:tcW w:type="dxa" w:w="1560"/>
            <w:shd w:fill="1F4E79"/>
          </w:tcPr>
          <w:p>
            <w:r/>
            <w:r>
              <w:rPr>
                <w:b/>
                <w:color w:val="FFFFFF"/>
              </w:rPr>
              <w:t>Status</w:t>
            </w:r>
          </w:p>
        </w:tc>
        <w:tc>
          <w:tcPr>
            <w:tcW w:type="dxa" w:w="1560"/>
            <w:shd w:fill="1F4E79"/>
          </w:tcPr>
          <w:p>
            <w:r/>
            <w:r>
              <w:rPr>
                <w:b/>
                <w:color w:val="FFFFFF"/>
              </w:rPr>
              <w:t>Implementation</w:t>
            </w:r>
          </w:p>
        </w:tc>
      </w:tr>
      <w:tr>
        <w:tc>
          <w:tcPr>
            <w:tcW w:type="dxa" w:w="1560"/>
          </w:tcPr>
          <w:p>
            <w:r>
              <w:rPr>
                <w:sz w:val="20"/>
              </w:rPr>
              <w:t>PAY-001</w:t>
            </w:r>
          </w:p>
        </w:tc>
        <w:tc>
          <w:tcPr>
            <w:tcW w:type="dxa" w:w="1560"/>
          </w:tcPr>
          <w:p>
            <w:r>
              <w:rPr>
                <w:sz w:val="20"/>
              </w:rPr>
              <w:t>5.3</w:t>
            </w:r>
          </w:p>
        </w:tc>
        <w:tc>
          <w:tcPr>
            <w:tcW w:type="dxa" w:w="1560"/>
          </w:tcPr>
          <w:p>
            <w:r>
              <w:rPr>
                <w:sz w:val="20"/>
              </w:rPr>
              <w:t>Must</w:t>
            </w:r>
          </w:p>
        </w:tc>
        <w:tc>
          <w:tcPr>
            <w:tcW w:type="dxa" w:w="1560"/>
          </w:tcPr>
          <w:p>
            <w:r>
              <w:rPr>
                <w:sz w:val="20"/>
              </w:rPr>
              <w:t>Configure salary structures: Permanent (grade-based) / Project (consolidated) / Support</w:t>
            </w:r>
          </w:p>
        </w:tc>
        <w:tc>
          <w:tcPr>
            <w:tcW w:type="dxa" w:w="1560"/>
          </w:tcPr>
          <w:p>
            <w:r>
              <w:rPr>
                <w:sz w:val="20"/>
              </w:rPr>
              <w:t>✅ Done</w:t>
            </w:r>
          </w:p>
        </w:tc>
        <w:tc>
          <w:tcPr>
            <w:tcW w:type="dxa" w:w="1560"/>
          </w:tcPr>
          <w:p>
            <w:r>
              <w:rPr>
                <w:sz w:val="20"/>
              </w:rPr>
              <w:t>structure_mcb_permanent / structure_mcb_project / structure_mcb_support + 3 structure types</w:t>
            </w:r>
          </w:p>
        </w:tc>
      </w:tr>
      <w:tr>
        <w:tc>
          <w:tcPr>
            <w:tcW w:type="dxa" w:w="1560"/>
            <w:shd w:fill="F2F2F2"/>
          </w:tcPr>
          <w:p>
            <w:r>
              <w:rPr>
                <w:sz w:val="20"/>
              </w:rPr>
              <w:t>PAY-002</w:t>
            </w:r>
          </w:p>
        </w:tc>
        <w:tc>
          <w:tcPr>
            <w:tcW w:type="dxa" w:w="1560"/>
            <w:shd w:fill="F2F2F2"/>
          </w:tcPr>
          <w:p>
            <w:r>
              <w:rPr>
                <w:sz w:val="20"/>
              </w:rPr>
              <w:t>5.3</w:t>
            </w:r>
          </w:p>
        </w:tc>
        <w:tc>
          <w:tcPr>
            <w:tcW w:type="dxa" w:w="1560"/>
            <w:shd w:fill="F2F2F2"/>
          </w:tcPr>
          <w:p>
            <w:r>
              <w:rPr>
                <w:sz w:val="20"/>
              </w:rPr>
              <w:t>Must</w:t>
            </w:r>
          </w:p>
        </w:tc>
        <w:tc>
          <w:tcPr>
            <w:tcW w:type="dxa" w:w="1560"/>
            <w:shd w:fill="F2F2F2"/>
          </w:tcPr>
          <w:p>
            <w:r>
              <w:rPr>
                <w:sz w:val="20"/>
              </w:rPr>
              <w:t>Auto salary review trigger on promotion/transfer</w:t>
            </w:r>
          </w:p>
        </w:tc>
        <w:tc>
          <w:tcPr>
            <w:tcW w:type="dxa" w:w="1560"/>
            <w:shd w:fill="F2F2F2"/>
          </w:tcPr>
          <w:p>
            <w:r>
              <w:rPr>
                <w:sz w:val="20"/>
              </w:rPr>
              <w:t>✅ Done</w:t>
            </w:r>
          </w:p>
        </w:tc>
        <w:tc>
          <w:tcPr>
            <w:tcW w:type="dxa" w:w="1560"/>
            <w:shd w:fill="F2F2F2"/>
          </w:tcPr>
          <w:p>
            <w:r>
              <w:rPr>
                <w:sz w:val="20"/>
              </w:rPr>
              <w:t>mcb.hr.salary.revision.wizard (5 modes: promotion/transfer/revision/reappointment/extension) creates new hr.version + chatter audit + prints letter (4 QWeb templates: salary revision, transfer, re-appointment, service extension)</w:t>
            </w:r>
          </w:p>
        </w:tc>
      </w:tr>
      <w:tr>
        <w:tc>
          <w:tcPr>
            <w:tcW w:type="dxa" w:w="1560"/>
          </w:tcPr>
          <w:p>
            <w:r>
              <w:rPr>
                <w:sz w:val="20"/>
              </w:rPr>
              <w:t>PAY-003</w:t>
            </w:r>
          </w:p>
        </w:tc>
        <w:tc>
          <w:tcPr>
            <w:tcW w:type="dxa" w:w="1560"/>
          </w:tcPr>
          <w:p>
            <w:r>
              <w:rPr>
                <w:sz w:val="20"/>
              </w:rPr>
              <w:t>5.3</w:t>
            </w:r>
          </w:p>
        </w:tc>
        <w:tc>
          <w:tcPr>
            <w:tcW w:type="dxa" w:w="1560"/>
          </w:tcPr>
          <w:p>
            <w:r>
              <w:rPr>
                <w:sz w:val="20"/>
              </w:rPr>
              <w:t>Must</w:t>
            </w:r>
          </w:p>
        </w:tc>
        <w:tc>
          <w:tcPr>
            <w:tcW w:type="dxa" w:w="1560"/>
          </w:tcPr>
          <w:p>
            <w:r>
              <w:rPr>
                <w:sz w:val="20"/>
              </w:rPr>
              <w:t>Overtime rule for Support/Driver only; ≥4h &lt;8 = 0.5d, ≥8h = full day, &gt;10h = hourly</w:t>
            </w:r>
          </w:p>
        </w:tc>
        <w:tc>
          <w:tcPr>
            <w:tcW w:type="dxa" w:w="1560"/>
          </w:tcPr>
          <w:p>
            <w:r>
              <w:rPr>
                <w:sz w:val="20"/>
              </w:rPr>
              <w:t>✅ Done</w:t>
            </w:r>
          </w:p>
        </w:tc>
        <w:tc>
          <w:tcPr>
            <w:tcW w:type="dxa" w:w="1560"/>
          </w:tcPr>
          <w:p>
            <w:r>
              <w:rPr>
                <w:sz w:val="20"/>
              </w:rPr>
              <w:t>rule_sup_overtime rule + 3 input types (OT_HALFDAY / OT_FULLDAY / OT_HOURS) — gated by version.mcb_overtime_eligible</w:t>
            </w:r>
          </w:p>
        </w:tc>
      </w:tr>
      <w:tr>
        <w:tc>
          <w:tcPr>
            <w:tcW w:type="dxa" w:w="1560"/>
            <w:shd w:fill="F2F2F2"/>
          </w:tcPr>
          <w:p>
            <w:r>
              <w:rPr>
                <w:sz w:val="20"/>
              </w:rPr>
              <w:t>PAY-004</w:t>
            </w:r>
          </w:p>
        </w:tc>
        <w:tc>
          <w:tcPr>
            <w:tcW w:type="dxa" w:w="1560"/>
            <w:shd w:fill="F2F2F2"/>
          </w:tcPr>
          <w:p>
            <w:r>
              <w:rPr>
                <w:sz w:val="20"/>
              </w:rPr>
              <w:t>5.3</w:t>
            </w:r>
          </w:p>
        </w:tc>
        <w:tc>
          <w:tcPr>
            <w:tcW w:type="dxa" w:w="1560"/>
            <w:shd w:fill="F2F2F2"/>
          </w:tcPr>
          <w:p>
            <w:r>
              <w:rPr>
                <w:sz w:val="20"/>
              </w:rPr>
              <w:t>Must</w:t>
            </w:r>
          </w:p>
        </w:tc>
        <w:tc>
          <w:tcPr>
            <w:tcW w:type="dxa" w:w="1560"/>
            <w:shd w:fill="F2F2F2"/>
          </w:tcPr>
          <w:p>
            <w:r>
              <w:rPr>
                <w:sz w:val="20"/>
              </w:rPr>
              <w:t>Festival Bonus 2×100% basic (permanent) / 2×50% gross (project) + Baishakhi 20% basic (permanent only)</w:t>
            </w:r>
          </w:p>
        </w:tc>
        <w:tc>
          <w:tcPr>
            <w:tcW w:type="dxa" w:w="1560"/>
            <w:shd w:fill="F2F2F2"/>
          </w:tcPr>
          <w:p>
            <w:r>
              <w:rPr>
                <w:sz w:val="20"/>
              </w:rPr>
              <w:t>✅ Done</w:t>
            </w:r>
          </w:p>
        </w:tc>
        <w:tc>
          <w:tcPr>
            <w:tcW w:type="dxa" w:w="1560"/>
            <w:shd w:fill="F2F2F2"/>
          </w:tcPr>
          <w:p>
            <w:r>
              <w:rPr>
                <w:sz w:val="20"/>
              </w:rPr>
              <w:t>rule_perm_festival_bonus (100% basic) + rule_perm_baishakhi (20%, permanent only) + rule_proj_festival (50% gross, per v2 feedback) — hr.rule.parameter driven months</w:t>
            </w:r>
          </w:p>
        </w:tc>
      </w:tr>
      <w:tr>
        <w:tc>
          <w:tcPr>
            <w:tcW w:type="dxa" w:w="1560"/>
          </w:tcPr>
          <w:p>
            <w:r>
              <w:rPr>
                <w:sz w:val="20"/>
              </w:rPr>
              <w:t>PAY-005</w:t>
            </w:r>
          </w:p>
        </w:tc>
        <w:tc>
          <w:tcPr>
            <w:tcW w:type="dxa" w:w="1560"/>
          </w:tcPr>
          <w:p>
            <w:r>
              <w:rPr>
                <w:sz w:val="20"/>
              </w:rPr>
              <w:t>5.3</w:t>
            </w:r>
          </w:p>
        </w:tc>
        <w:tc>
          <w:tcPr>
            <w:tcW w:type="dxa" w:w="1560"/>
          </w:tcPr>
          <w:p>
            <w:r>
              <w:rPr>
                <w:sz w:val="20"/>
              </w:rPr>
              <w:t>Must</w:t>
            </w:r>
          </w:p>
        </w:tc>
        <w:tc>
          <w:tcPr>
            <w:tcW w:type="dxa" w:w="1560"/>
          </w:tcPr>
          <w:p>
            <w:r>
              <w:rPr>
                <w:sz w:val="20"/>
              </w:rPr>
              <w:t>PF 10% employee + 10% employer (permanent after 1 yr confirmation)</w:t>
            </w:r>
          </w:p>
        </w:tc>
        <w:tc>
          <w:tcPr>
            <w:tcW w:type="dxa" w:w="1560"/>
          </w:tcPr>
          <w:p>
            <w:r>
              <w:rPr>
                <w:sz w:val="20"/>
              </w:rPr>
              <w:t>✅ Done</w:t>
            </w:r>
          </w:p>
        </w:tc>
        <w:tc>
          <w:tcPr>
            <w:tcW w:type="dxa" w:w="1560"/>
          </w:tcPr>
          <w:p>
            <w:r>
              <w:rPr>
                <w:sz w:val="20"/>
              </w:rPr>
              <w:t>rule_perm_pf_employee (DED) + rule_perm_pf_employer (COMP) gated by service-365-day condition</w:t>
            </w:r>
          </w:p>
        </w:tc>
      </w:tr>
      <w:tr>
        <w:tc>
          <w:tcPr>
            <w:tcW w:type="dxa" w:w="1560"/>
            <w:shd w:fill="F2F2F2"/>
          </w:tcPr>
          <w:p>
            <w:r>
              <w:rPr>
                <w:sz w:val="20"/>
              </w:rPr>
              <w:t>PAY-006</w:t>
            </w:r>
          </w:p>
        </w:tc>
        <w:tc>
          <w:tcPr>
            <w:tcW w:type="dxa" w:w="1560"/>
            <w:shd w:fill="F2F2F2"/>
          </w:tcPr>
          <w:p>
            <w:r>
              <w:rPr>
                <w:sz w:val="20"/>
              </w:rPr>
              <w:t>5.3</w:t>
            </w:r>
          </w:p>
        </w:tc>
        <w:tc>
          <w:tcPr>
            <w:tcW w:type="dxa" w:w="1560"/>
            <w:shd w:fill="F2F2F2"/>
          </w:tcPr>
          <w:p>
            <w:r>
              <w:rPr>
                <w:sz w:val="20"/>
              </w:rPr>
              <w:t>Must</w:t>
            </w:r>
          </w:p>
        </w:tc>
        <w:tc>
          <w:tcPr>
            <w:tcW w:type="dxa" w:w="1560"/>
            <w:shd w:fill="F2F2F2"/>
          </w:tcPr>
          <w:p>
            <w:r>
              <w:rPr>
                <w:sz w:val="20"/>
              </w:rPr>
              <w:t>Gratuity 30 days/yr (&lt;10 yr) / 45 days/yr (≥10 yr); yearly deposit to Gratuity Fund</w:t>
            </w:r>
          </w:p>
        </w:tc>
        <w:tc>
          <w:tcPr>
            <w:tcW w:type="dxa" w:w="1560"/>
            <w:shd w:fill="F2F2F2"/>
          </w:tcPr>
          <w:p>
            <w:r>
              <w:rPr>
                <w:sz w:val="20"/>
              </w:rPr>
              <w:t>✅ Done</w:t>
            </w:r>
          </w:p>
        </w:tc>
        <w:tc>
          <w:tcPr>
            <w:tcW w:type="dxa" w:w="1560"/>
            <w:shd w:fill="F2F2F2"/>
          </w:tcPr>
          <w:p>
            <w:r>
              <w:rPr>
                <w:sz w:val="20"/>
              </w:rPr>
              <w:t>rule_perm_gratuity posts the FULL year's gratuity once, only in res.company.mcb_gratuity_deposit_month (default June) — yearly deposit per v2 feedback; threshold from mcb_gratuity_threshold_years</w:t>
            </w:r>
          </w:p>
        </w:tc>
      </w:tr>
      <w:tr>
        <w:tc>
          <w:tcPr>
            <w:tcW w:type="dxa" w:w="1560"/>
          </w:tcPr>
          <w:p>
            <w:r>
              <w:rPr>
                <w:sz w:val="20"/>
              </w:rPr>
              <w:t>PAY-007</w:t>
            </w:r>
          </w:p>
        </w:tc>
        <w:tc>
          <w:tcPr>
            <w:tcW w:type="dxa" w:w="1560"/>
          </w:tcPr>
          <w:p>
            <w:r>
              <w:rPr>
                <w:sz w:val="20"/>
              </w:rPr>
              <w:t>5.3</w:t>
            </w:r>
          </w:p>
        </w:tc>
        <w:tc>
          <w:tcPr>
            <w:tcW w:type="dxa" w:w="1560"/>
          </w:tcPr>
          <w:p>
            <w:r>
              <w:rPr>
                <w:sz w:val="20"/>
              </w:rPr>
              <w:t>Must</w:t>
            </w:r>
          </w:p>
        </w:tc>
        <w:tc>
          <w:tcPr>
            <w:tcW w:type="dxa" w:w="1560"/>
          </w:tcPr>
          <w:p>
            <w:r>
              <w:rPr>
                <w:sz w:val="20"/>
              </w:rPr>
              <w:t>BD income-tax slab withholding</w:t>
            </w:r>
          </w:p>
        </w:tc>
        <w:tc>
          <w:tcPr>
            <w:tcW w:type="dxa" w:w="1560"/>
          </w:tcPr>
          <w:p>
            <w:r>
              <w:rPr>
                <w:sz w:val="20"/>
              </w:rPr>
              <w:t>✅ Done</w:t>
            </w:r>
          </w:p>
        </w:tc>
        <w:tc>
          <w:tcPr>
            <w:tcW w:type="dxa" w:w="1560"/>
          </w:tcPr>
          <w:p>
            <w:r>
              <w:rPr>
                <w:sz w:val="20"/>
              </w:rPr>
              <w:t>rule_perm_income_tax + rule_proj_tax consuming MCB_BD_TAX_SLABS hr.rule.parameter</w:t>
            </w:r>
          </w:p>
        </w:tc>
      </w:tr>
      <w:tr>
        <w:tc>
          <w:tcPr>
            <w:tcW w:type="dxa" w:w="1560"/>
            <w:shd w:fill="F2F2F2"/>
          </w:tcPr>
          <w:p>
            <w:r>
              <w:rPr>
                <w:sz w:val="20"/>
              </w:rPr>
              <w:t>PAY-008</w:t>
            </w:r>
          </w:p>
        </w:tc>
        <w:tc>
          <w:tcPr>
            <w:tcW w:type="dxa" w:w="1560"/>
            <w:shd w:fill="F2F2F2"/>
          </w:tcPr>
          <w:p>
            <w:r>
              <w:rPr>
                <w:sz w:val="20"/>
              </w:rPr>
              <w:t>5.3</w:t>
            </w:r>
          </w:p>
        </w:tc>
        <w:tc>
          <w:tcPr>
            <w:tcW w:type="dxa" w:w="1560"/>
            <w:shd w:fill="F2F2F2"/>
          </w:tcPr>
          <w:p>
            <w:r>
              <w:rPr>
                <w:sz w:val="20"/>
              </w:rPr>
              <w:t>Must</w:t>
            </w:r>
          </w:p>
        </w:tc>
        <w:tc>
          <w:tcPr>
            <w:tcW w:type="dxa" w:w="1560"/>
            <w:shd w:fill="F2F2F2"/>
          </w:tcPr>
          <w:p>
            <w:r>
              <w:rPr>
                <w:sz w:val="20"/>
              </w:rPr>
              <w:t>Payslip with MCB letterhead, components, PF breakdown, net</w:t>
            </w:r>
          </w:p>
        </w:tc>
        <w:tc>
          <w:tcPr>
            <w:tcW w:type="dxa" w:w="1560"/>
            <w:shd w:fill="F2F2F2"/>
          </w:tcPr>
          <w:p>
            <w:r>
              <w:rPr>
                <w:sz w:val="20"/>
              </w:rPr>
              <w:t>✅ Done</w:t>
            </w:r>
          </w:p>
        </w:tc>
        <w:tc>
          <w:tcPr>
            <w:tcW w:type="dxa" w:w="1560"/>
            <w:shd w:fill="F2F2F2"/>
          </w:tcPr>
          <w:p>
            <w:r>
              <w:rPr>
                <w:sz w:val="20"/>
              </w:rPr>
              <w:t>Native Odoo payslip QWeb + grade/donor extension fields; print uses Enterprise template</w:t>
            </w:r>
          </w:p>
        </w:tc>
      </w:tr>
      <w:tr>
        <w:tc>
          <w:tcPr>
            <w:tcW w:type="dxa" w:w="1560"/>
          </w:tcPr>
          <w:p>
            <w:r>
              <w:rPr>
                <w:sz w:val="20"/>
              </w:rPr>
              <w:t>PAY-009</w:t>
            </w:r>
          </w:p>
        </w:tc>
        <w:tc>
          <w:tcPr>
            <w:tcW w:type="dxa" w:w="1560"/>
          </w:tcPr>
          <w:p>
            <w:r>
              <w:rPr>
                <w:sz w:val="20"/>
              </w:rPr>
              <w:t>5.3</w:t>
            </w:r>
          </w:p>
        </w:tc>
        <w:tc>
          <w:tcPr>
            <w:tcW w:type="dxa" w:w="1560"/>
          </w:tcPr>
          <w:p>
            <w:r>
              <w:rPr>
                <w:sz w:val="20"/>
              </w:rPr>
              <w:t>Should</w:t>
            </w:r>
          </w:p>
        </w:tc>
        <w:tc>
          <w:tcPr>
            <w:tcW w:type="dxa" w:w="1560"/>
          </w:tcPr>
          <w:p>
            <w:r>
              <w:rPr>
                <w:sz w:val="20"/>
              </w:rPr>
              <w:t>Bank-transfer file generation for disbursement</w:t>
            </w:r>
          </w:p>
        </w:tc>
        <w:tc>
          <w:tcPr>
            <w:tcW w:type="dxa" w:w="1560"/>
          </w:tcPr>
          <w:p>
            <w:r>
              <w:rPr>
                <w:sz w:val="20"/>
              </w:rPr>
              <w:t>✅ Done</w:t>
            </w:r>
          </w:p>
        </w:tc>
        <w:tc>
          <w:tcPr>
            <w:tcW w:type="dxa" w:w="1560"/>
          </w:tcPr>
          <w:p>
            <w:r>
              <w:rPr>
                <w:sz w:val="20"/>
              </w:rPr>
              <w:t>mcb.hr.bank.transfer.wizard generates CSV from hr.payslip.run with employee code, bank account, project, donor, analytic, net amount, totals row</w:t>
            </w:r>
          </w:p>
        </w:tc>
      </w:tr>
      <w:tr>
        <w:tc>
          <w:tcPr>
            <w:tcW w:type="dxa" w:w="1560"/>
            <w:shd w:fill="F2F2F2"/>
          </w:tcPr>
          <w:p>
            <w:r>
              <w:rPr>
                <w:sz w:val="20"/>
              </w:rPr>
              <w:t>PAY-010</w:t>
            </w:r>
          </w:p>
        </w:tc>
        <w:tc>
          <w:tcPr>
            <w:tcW w:type="dxa" w:w="1560"/>
            <w:shd w:fill="F2F2F2"/>
          </w:tcPr>
          <w:p>
            <w:r>
              <w:rPr>
                <w:sz w:val="20"/>
              </w:rPr>
              <w:t>5.3</w:t>
            </w:r>
          </w:p>
        </w:tc>
        <w:tc>
          <w:tcPr>
            <w:tcW w:type="dxa" w:w="1560"/>
            <w:shd w:fill="F2F2F2"/>
          </w:tcPr>
          <w:p>
            <w:r>
              <w:rPr>
                <w:sz w:val="20"/>
              </w:rPr>
              <w:t>Must</w:t>
            </w:r>
          </w:p>
        </w:tc>
        <w:tc>
          <w:tcPr>
            <w:tcW w:type="dxa" w:w="1560"/>
            <w:shd w:fill="F2F2F2"/>
          </w:tcPr>
          <w:p>
            <w:r>
              <w:rPr>
                <w:sz w:val="20"/>
              </w:rPr>
              <w:t>Payroll cost lines mapped to analytic account (project + donor)</w:t>
            </w:r>
          </w:p>
        </w:tc>
        <w:tc>
          <w:tcPr>
            <w:tcW w:type="dxa" w:w="1560"/>
            <w:shd w:fill="F2F2F2"/>
          </w:tcPr>
          <w:p>
            <w:r>
              <w:rPr>
                <w:sz w:val="20"/>
              </w:rPr>
              <w:t>✅ Done</w:t>
            </w:r>
          </w:p>
        </w:tc>
        <w:tc>
          <w:tcPr>
            <w:tcW w:type="dxa" w:w="1560"/>
            <w:shd w:fill="F2F2F2"/>
          </w:tcPr>
          <w:p>
            <w:r>
              <w:rPr>
                <w:sz w:val="20"/>
              </w:rPr>
              <w:t>hr.payslip.mcb_donor + mcb_analytic_code related fields stored &amp; filterable</w:t>
            </w:r>
          </w:p>
        </w:tc>
      </w:tr>
    </w:tbl>
    <w:p>
      <w:pPr>
        <w:pStyle w:val="Heading3"/>
      </w:pPr>
      <w:r>
        <w:t>4.6 Files I touched</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File</w:t>
            </w:r>
          </w:p>
        </w:tc>
        <w:tc>
          <w:tcPr>
            <w:tcW w:type="dxa" w:w="4680"/>
            <w:shd w:fill="1F4E79"/>
          </w:tcPr>
          <w:p>
            <w:r/>
            <w:r>
              <w:rPr>
                <w:b/>
                <w:color w:val="FFFFFF"/>
              </w:rPr>
              <w:t>Purpose</w:t>
            </w:r>
          </w:p>
        </w:tc>
      </w:tr>
      <w:tr>
        <w:tc>
          <w:tcPr>
            <w:tcW w:type="dxa" w:w="4680"/>
          </w:tcPr>
          <w:p>
            <w:r>
              <w:rPr>
                <w:sz w:val="20"/>
              </w:rPr>
              <w:t>mcb_hr_payroll/data/hr_payroll_structure_type_data.xml</w:t>
            </w:r>
          </w:p>
        </w:tc>
        <w:tc>
          <w:tcPr>
            <w:tcW w:type="dxa" w:w="4680"/>
          </w:tcPr>
          <w:p>
            <w:r>
              <w:rPr>
                <w:sz w:val="20"/>
              </w:rPr>
              <w:t>3 MCB structure types (Permanent / Project / Support)</w:t>
            </w:r>
          </w:p>
        </w:tc>
      </w:tr>
      <w:tr>
        <w:tc>
          <w:tcPr>
            <w:tcW w:type="dxa" w:w="4680"/>
            <w:shd w:fill="F2F2F2"/>
          </w:tcPr>
          <w:p>
            <w:r>
              <w:rPr>
                <w:sz w:val="20"/>
              </w:rPr>
              <w:t>mcb_hr_payroll/data/hr_payroll_structure_data.xml</w:t>
            </w:r>
          </w:p>
        </w:tc>
        <w:tc>
          <w:tcPr>
            <w:tcW w:type="dxa" w:w="4680"/>
            <w:shd w:fill="F2F2F2"/>
          </w:tcPr>
          <w:p>
            <w:r>
              <w:rPr>
                <w:sz w:val="20"/>
              </w:rPr>
              <w:t>3 MCB salary structures</w:t>
            </w:r>
          </w:p>
        </w:tc>
      </w:tr>
      <w:tr>
        <w:tc>
          <w:tcPr>
            <w:tcW w:type="dxa" w:w="4680"/>
          </w:tcPr>
          <w:p>
            <w:r>
              <w:rPr>
                <w:sz w:val="20"/>
              </w:rPr>
              <w:t>mcb_hr_payroll/data/hr_salary_rule_data.xml</w:t>
            </w:r>
          </w:p>
        </w:tc>
        <w:tc>
          <w:tcPr>
            <w:tcW w:type="dxa" w:w="4680"/>
          </w:tcPr>
          <w:p>
            <w:r>
              <w:rPr>
                <w:sz w:val="20"/>
              </w:rPr>
              <w:t>20+ salary rules: Basic, HRA, Medical, Conveyance, PF×2, Gratuity, Festival, Baishakhi, OT, BDTAX, NET</w:t>
            </w:r>
          </w:p>
        </w:tc>
      </w:tr>
      <w:tr>
        <w:tc>
          <w:tcPr>
            <w:tcW w:type="dxa" w:w="4680"/>
            <w:shd w:fill="F2F2F2"/>
          </w:tcPr>
          <w:p>
            <w:r>
              <w:rPr>
                <w:sz w:val="20"/>
              </w:rPr>
              <w:t>mcb_hr_payroll/data/hr_rule_parameter_data.xml</w:t>
            </w:r>
          </w:p>
        </w:tc>
        <w:tc>
          <w:tcPr>
            <w:tcW w:type="dxa" w:w="4680"/>
            <w:shd w:fill="F2F2F2"/>
          </w:tcPr>
          <w:p>
            <w:r>
              <w:rPr>
                <w:sz w:val="20"/>
              </w:rPr>
              <w:t>BD income-tax slabs, PF rates, festival months, Baishakhi month</w:t>
            </w:r>
          </w:p>
        </w:tc>
      </w:tr>
      <w:tr>
        <w:tc>
          <w:tcPr>
            <w:tcW w:type="dxa" w:w="4680"/>
          </w:tcPr>
          <w:p>
            <w:r>
              <w:rPr>
                <w:sz w:val="20"/>
              </w:rPr>
              <w:t>mcb_hr_payroll/data/hr_payslip_input_type_data.xml</w:t>
            </w:r>
          </w:p>
        </w:tc>
        <w:tc>
          <w:tcPr>
            <w:tcW w:type="dxa" w:w="4680"/>
          </w:tcPr>
          <w:p>
            <w:r>
              <w:rPr>
                <w:sz w:val="20"/>
              </w:rPr>
              <w:t>OT hours/half-day/full-day input types</w:t>
            </w:r>
          </w:p>
        </w:tc>
      </w:tr>
      <w:tr>
        <w:tc>
          <w:tcPr>
            <w:tcW w:type="dxa" w:w="4680"/>
            <w:shd w:fill="F2F2F2"/>
          </w:tcPr>
          <w:p>
            <w:r>
              <w:rPr>
                <w:sz w:val="20"/>
              </w:rPr>
              <w:t>mcb_hr_payroll/models/hr_payslip.py</w:t>
            </w:r>
          </w:p>
        </w:tc>
        <w:tc>
          <w:tcPr>
            <w:tcW w:type="dxa" w:w="4680"/>
            <w:shd w:fill="F2F2F2"/>
          </w:tcPr>
          <w:p>
            <w:r>
              <w:rPr>
                <w:sz w:val="20"/>
              </w:rPr>
              <w:t>Donor &amp; analytic columns on payslip</w:t>
            </w:r>
          </w:p>
        </w:tc>
      </w:tr>
      <w:tr>
        <w:tc>
          <w:tcPr>
            <w:tcW w:type="dxa" w:w="4680"/>
          </w:tcPr>
          <w:p>
            <w:r>
              <w:rPr>
                <w:sz w:val="20"/>
              </w:rPr>
              <w:t>mcb_hr_payroll/views/hr_payslip_views.xml</w:t>
            </w:r>
          </w:p>
        </w:tc>
        <w:tc>
          <w:tcPr>
            <w:tcW w:type="dxa" w:w="4680"/>
          </w:tcPr>
          <w:p>
            <w:r>
              <w:rPr>
                <w:sz w:val="20"/>
              </w:rPr>
              <w:t>Donor + analytic optional columns on payslip list</w:t>
            </w:r>
          </w:p>
        </w:tc>
      </w:tr>
    </w:tbl>
    <w:p>
      <w:r>
        <w:t>Note: Bangladesh income-tax slabs are seeded with the FY 2024-25 individual rates. HR can publish updated slabs at fiscal-year roll-over by creating a new hr.rule.parameter.value with the new date_from — no code change needed.</w:t>
      </w:r>
    </w:p>
    <w:p>
      <w:pPr>
        <w:pStyle w:val="Heading3"/>
      </w:pPr>
      <w:r>
        <w:t>4.7 How to extend this later</w:t>
      </w:r>
    </w:p>
    <w:p>
      <w:r>
        <w:t>Add a new rule by inheriting hr.salary.rule and pointing the new rule to one of the MCB structures. To enable bank-format export, override the Odoo payroll batch action in a thin module.</w:t>
      </w:r>
    </w:p>
    <w:p>
      <w:r>
        <w:br w:type="page"/>
      </w:r>
    </w:p>
    <w:p>
      <w:pPr>
        <w:pStyle w:val="Heading1"/>
      </w:pPr>
      <w:r>
        <w:t>5. Leave Management</w:t>
      </w:r>
    </w:p>
    <w:p>
      <w:pPr>
        <w:pStyle w:val="Heading2"/>
      </w:pPr>
      <w:r>
        <w:t>5.1 What this sub-module does</w:t>
      </w:r>
    </w:p>
    <w:p>
      <w:r>
        <w:t>Configures all leave types MCB uses (Annual, Sick, Casual, Maternity, Paternity, Compensatory, Leave Without Pay, Work-From-Home), enforces the two-level approval chain (Line Manager → HR), and seeds Bangladesh's public-holiday calendar.</w:t>
      </w:r>
    </w:p>
    <w:p>
      <w:pPr>
        <w:pStyle w:val="Heading2"/>
      </w:pPr>
      <w:r>
        <w:t>5.2 Odoo concepts used here</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Concept</w:t>
            </w:r>
          </w:p>
        </w:tc>
        <w:tc>
          <w:tcPr>
            <w:tcW w:type="dxa" w:w="4680"/>
            <w:shd w:fill="1F4E79"/>
          </w:tcPr>
          <w:p>
            <w:r/>
            <w:r>
              <w:rPr>
                <w:b/>
                <w:color w:val="FFFFFF"/>
              </w:rPr>
              <w:t>Plain-English meaning</w:t>
            </w:r>
          </w:p>
        </w:tc>
      </w:tr>
      <w:tr>
        <w:tc>
          <w:tcPr>
            <w:tcW w:type="dxa" w:w="4680"/>
          </w:tcPr>
          <w:p>
            <w:r>
              <w:rPr>
                <w:sz w:val="20"/>
              </w:rPr>
              <w:t>Leave type</w:t>
            </w:r>
          </w:p>
        </w:tc>
        <w:tc>
          <w:tcPr>
            <w:tcW w:type="dxa" w:w="4680"/>
          </w:tcPr>
          <w:p>
            <w:r>
              <w:rPr>
                <w:sz w:val="20"/>
              </w:rPr>
              <w:t>A row in hr.leave.type — one per kind of time off.</w:t>
            </w:r>
          </w:p>
        </w:tc>
      </w:tr>
      <w:tr>
        <w:tc>
          <w:tcPr>
            <w:tcW w:type="dxa" w:w="4680"/>
            <w:shd w:fill="F2F2F2"/>
          </w:tcPr>
          <w:p>
            <w:r>
              <w:rPr>
                <w:sz w:val="20"/>
              </w:rPr>
              <w:t>leave_validation_type</w:t>
            </w:r>
          </w:p>
        </w:tc>
        <w:tc>
          <w:tcPr>
            <w:tcW w:type="dxa" w:w="4680"/>
            <w:shd w:fill="F2F2F2"/>
          </w:tcPr>
          <w:p>
            <w:r>
              <w:rPr>
                <w:sz w:val="20"/>
              </w:rPr>
              <w:t>The setting that controls how many approvers a leave request needs ('both' = manager + HR).</w:t>
            </w:r>
          </w:p>
        </w:tc>
      </w:tr>
      <w:tr>
        <w:tc>
          <w:tcPr>
            <w:tcW w:type="dxa" w:w="4680"/>
          </w:tcPr>
          <w:p>
            <w:r>
              <w:rPr>
                <w:sz w:val="20"/>
              </w:rPr>
              <w:t>Allocation</w:t>
            </w:r>
          </w:p>
        </w:tc>
        <w:tc>
          <w:tcPr>
            <w:tcW w:type="dxa" w:w="4680"/>
          </w:tcPr>
          <w:p>
            <w:r>
              <w:rPr>
                <w:sz w:val="20"/>
              </w:rPr>
              <w:t>Granting a budget of days to an employee (e.g. 18 annual days).</w:t>
            </w:r>
          </w:p>
        </w:tc>
      </w:tr>
      <w:tr>
        <w:tc>
          <w:tcPr>
            <w:tcW w:type="dxa" w:w="4680"/>
            <w:shd w:fill="F2F2F2"/>
          </w:tcPr>
          <w:p>
            <w:r>
              <w:rPr>
                <w:sz w:val="20"/>
              </w:rPr>
              <w:t>resource.calendar.leaves</w:t>
            </w:r>
          </w:p>
        </w:tc>
        <w:tc>
          <w:tcPr>
            <w:tcW w:type="dxa" w:w="4680"/>
            <w:shd w:fill="F2F2F2"/>
          </w:tcPr>
          <w:p>
            <w:r>
              <w:rPr>
                <w:sz w:val="20"/>
              </w:rPr>
              <w:t>Public holidays attached to working-hours calendars.</w:t>
            </w:r>
          </w:p>
        </w:tc>
      </w:tr>
    </w:tbl>
    <w:p>
      <w:pPr>
        <w:pStyle w:val="Heading2"/>
      </w:pPr>
      <w:r>
        <w:t>5.3 Where to find it in Odoo</w:t>
      </w:r>
    </w:p>
    <w:p>
      <w:r>
        <w:t>Time Off (main menu) or Configuration → Leave Types.</w:t>
      </w:r>
    </w:p>
    <w:p>
      <w:pPr>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01_time_off_dashboard.png"/>
                    <pic:cNvPicPr/>
                  </pic:nvPicPr>
                  <pic:blipFill>
                    <a:blip r:embed="rId34"/>
                    <a:stretch>
                      <a:fillRect/>
                    </a:stretch>
                  </pic:blipFill>
                  <pic:spPr>
                    <a:xfrm>
                      <a:off x="0" y="0"/>
                      <a:ext cx="5486400" cy="3429000"/>
                    </a:xfrm>
                    <a:prstGeom prst="rect"/>
                  </pic:spPr>
                </pic:pic>
              </a:graphicData>
            </a:graphic>
          </wp:inline>
        </w:drawing>
      </w:r>
    </w:p>
    <w:p>
      <w:pPr>
        <w:jc w:val="center"/>
      </w:pPr>
      <w:r>
        <w:rPr>
          <w:i/>
          <w:color w:val="555555"/>
          <w:sz w:val="20"/>
        </w:rPr>
        <w:t>Figure 5.1 — Time Off self-service dashboard</w:t>
      </w:r>
    </w:p>
    <w:p>
      <w:pPr>
        <w:pStyle w:val="Heading2"/>
      </w:pPr>
      <w:r>
        <w:t>5.4 Walk-through</w:t>
      </w:r>
    </w:p>
    <w:p>
      <w:r>
        <w:t>Step 1 — Configuration → Leave Types shows the 8 MCB leave types.</w:t>
      </w:r>
    </w:p>
    <w:p>
      <w:pPr>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02_leave_types_mcb.png"/>
                    <pic:cNvPicPr/>
                  </pic:nvPicPr>
                  <pic:blipFill>
                    <a:blip r:embed="rId35"/>
                    <a:stretch>
                      <a:fillRect/>
                    </a:stretch>
                  </pic:blipFill>
                  <pic:spPr>
                    <a:xfrm>
                      <a:off x="0" y="0"/>
                      <a:ext cx="5486400" cy="3429000"/>
                    </a:xfrm>
                    <a:prstGeom prst="rect"/>
                  </pic:spPr>
                </pic:pic>
              </a:graphicData>
            </a:graphic>
          </wp:inline>
        </w:drawing>
      </w:r>
    </w:p>
    <w:p>
      <w:pPr>
        <w:jc w:val="center"/>
      </w:pPr>
      <w:r>
        <w:rPr>
          <w:i/>
          <w:color w:val="555555"/>
          <w:sz w:val="20"/>
        </w:rPr>
        <w:t>Figure 5.2 — MCB leave types</w:t>
      </w:r>
    </w:p>
    <w:p>
      <w:r>
        <w:t>Step 2 — Working Hours hosts the BD public-holiday calendar for 2026.</w:t>
      </w:r>
    </w:p>
    <w:p>
      <w:pPr>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03_working_hours_list.png"/>
                    <pic:cNvPicPr/>
                  </pic:nvPicPr>
                  <pic:blipFill>
                    <a:blip r:embed="rId36"/>
                    <a:stretch>
                      <a:fillRect/>
                    </a:stretch>
                  </pic:blipFill>
                  <pic:spPr>
                    <a:xfrm>
                      <a:off x="0" y="0"/>
                      <a:ext cx="5486400" cy="3429000"/>
                    </a:xfrm>
                    <a:prstGeom prst="rect"/>
                  </pic:spPr>
                </pic:pic>
              </a:graphicData>
            </a:graphic>
          </wp:inline>
        </w:drawing>
      </w:r>
    </w:p>
    <w:p>
      <w:pPr>
        <w:jc w:val="center"/>
      </w:pPr>
      <w:r>
        <w:rPr>
          <w:i/>
          <w:color w:val="555555"/>
          <w:sz w:val="20"/>
        </w:rPr>
        <w:t>Figure 5.3 — Working hours / BD public holiday calendar</w:t>
      </w:r>
    </w:p>
    <w:p>
      <w:pPr>
        <w:pStyle w:val="Heading3"/>
      </w:pPr>
      <w:r>
        <w:t>5.4.1 v2.0 — Probation block constraint (LVE-005)</w:t>
      </w:r>
    </w:p>
    <w:p>
      <w:r>
        <w:t>Each leave type carries a new toggle 'Block during probation' (LVE-005). Annual and Casual leave are seeded with the toggle ON. When any employee whose probation_start_date ≤ requested_date ≤ probation_end_date attempts to file a blocked leave, hr.leave._check_mcb_probation_block raises a ValidationError citing the employee, the probation window and the SRS ID.</w:t>
      </w:r>
    </w:p>
    <w:p>
      <w:pPr>
        <w:jc w:val="center"/>
      </w:pPr>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04_leave_type_form_with_probation_block.png"/>
                    <pic:cNvPicPr/>
                  </pic:nvPicPr>
                  <pic:blipFill>
                    <a:blip r:embed="rId37"/>
                    <a:stretch>
                      <a:fillRect/>
                    </a:stretch>
                  </pic:blipFill>
                  <pic:spPr>
                    <a:xfrm>
                      <a:off x="0" y="0"/>
                      <a:ext cx="5486400" cy="3429000"/>
                    </a:xfrm>
                    <a:prstGeom prst="rect"/>
                  </pic:spPr>
                </pic:pic>
              </a:graphicData>
            </a:graphic>
          </wp:inline>
        </w:drawing>
      </w:r>
    </w:p>
    <w:p>
      <w:pPr>
        <w:jc w:val="center"/>
      </w:pPr>
      <w:r>
        <w:rPr>
          <w:i/>
          <w:color w:val="555555"/>
          <w:sz w:val="20"/>
        </w:rPr>
        <w:t>Figure 5.4 — Leave-type form with new 'Block during probation' toggle</w:t>
      </w:r>
    </w:p>
    <w:p>
      <w:pPr>
        <w:pStyle w:val="Heading3"/>
      </w:pPr>
      <w:r>
        <w:t>5.5 SRS Traceability</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fill="1F4E79"/>
          </w:tcPr>
          <w:p>
            <w:r/>
            <w:r>
              <w:rPr>
                <w:b/>
                <w:color w:val="FFFFFF"/>
              </w:rPr>
              <w:t>Req ID</w:t>
            </w:r>
          </w:p>
        </w:tc>
        <w:tc>
          <w:tcPr>
            <w:tcW w:type="dxa" w:w="1560"/>
            <w:shd w:fill="1F4E79"/>
          </w:tcPr>
          <w:p>
            <w:r/>
            <w:r>
              <w:rPr>
                <w:b/>
                <w:color w:val="FFFFFF"/>
              </w:rPr>
              <w:t>SRS §</w:t>
            </w:r>
          </w:p>
        </w:tc>
        <w:tc>
          <w:tcPr>
            <w:tcW w:type="dxa" w:w="1560"/>
            <w:shd w:fill="1F4E79"/>
          </w:tcPr>
          <w:p>
            <w:r/>
            <w:r>
              <w:rPr>
                <w:b/>
                <w:color w:val="FFFFFF"/>
              </w:rPr>
              <w:t>Priority</w:t>
            </w:r>
          </w:p>
        </w:tc>
        <w:tc>
          <w:tcPr>
            <w:tcW w:type="dxa" w:w="1560"/>
            <w:shd w:fill="1F4E79"/>
          </w:tcPr>
          <w:p>
            <w:r/>
            <w:r>
              <w:rPr>
                <w:b/>
                <w:color w:val="FFFFFF"/>
              </w:rPr>
              <w:t>Requirement</w:t>
            </w:r>
          </w:p>
        </w:tc>
        <w:tc>
          <w:tcPr>
            <w:tcW w:type="dxa" w:w="1560"/>
            <w:shd w:fill="1F4E79"/>
          </w:tcPr>
          <w:p>
            <w:r/>
            <w:r>
              <w:rPr>
                <w:b/>
                <w:color w:val="FFFFFF"/>
              </w:rPr>
              <w:t>Status</w:t>
            </w:r>
          </w:p>
        </w:tc>
        <w:tc>
          <w:tcPr>
            <w:tcW w:type="dxa" w:w="1560"/>
            <w:shd w:fill="1F4E79"/>
          </w:tcPr>
          <w:p>
            <w:r/>
            <w:r>
              <w:rPr>
                <w:b/>
                <w:color w:val="FFFFFF"/>
              </w:rPr>
              <w:t>Implementation</w:t>
            </w:r>
          </w:p>
        </w:tc>
      </w:tr>
      <w:tr>
        <w:tc>
          <w:tcPr>
            <w:tcW w:type="dxa" w:w="1560"/>
          </w:tcPr>
          <w:p>
            <w:r>
              <w:rPr>
                <w:sz w:val="20"/>
              </w:rPr>
              <w:t>LVE-001</w:t>
            </w:r>
          </w:p>
        </w:tc>
        <w:tc>
          <w:tcPr>
            <w:tcW w:type="dxa" w:w="1560"/>
          </w:tcPr>
          <w:p>
            <w:r>
              <w:rPr>
                <w:sz w:val="20"/>
              </w:rPr>
              <w:t>6.4</w:t>
            </w:r>
          </w:p>
        </w:tc>
        <w:tc>
          <w:tcPr>
            <w:tcW w:type="dxa" w:w="1560"/>
          </w:tcPr>
          <w:p>
            <w:r>
              <w:rPr>
                <w:sz w:val="20"/>
              </w:rPr>
              <w:t>Must</w:t>
            </w:r>
          </w:p>
        </w:tc>
        <w:tc>
          <w:tcPr>
            <w:tcW w:type="dxa" w:w="1560"/>
          </w:tcPr>
          <w:p>
            <w:r>
              <w:rPr>
                <w:sz w:val="20"/>
              </w:rPr>
              <w:t>All leave types with entitlement rules per category</w:t>
            </w:r>
          </w:p>
        </w:tc>
        <w:tc>
          <w:tcPr>
            <w:tcW w:type="dxa" w:w="1560"/>
          </w:tcPr>
          <w:p>
            <w:r>
              <w:rPr>
                <w:sz w:val="20"/>
              </w:rPr>
              <w:t>✅ Done</w:t>
            </w:r>
          </w:p>
        </w:tc>
        <w:tc>
          <w:tcPr>
            <w:tcW w:type="dxa" w:w="1560"/>
          </w:tcPr>
          <w:p>
            <w:r>
              <w:rPr>
                <w:sz w:val="20"/>
              </w:rPr>
              <w:t>8 hr.leave.type records (annual, sick, casual, maternity, paternity, comp, LWP, WFH)</w:t>
            </w:r>
          </w:p>
        </w:tc>
      </w:tr>
      <w:tr>
        <w:tc>
          <w:tcPr>
            <w:tcW w:type="dxa" w:w="1560"/>
            <w:shd w:fill="F2F2F2"/>
          </w:tcPr>
          <w:p>
            <w:r>
              <w:rPr>
                <w:sz w:val="20"/>
              </w:rPr>
              <w:t>LVE-002</w:t>
            </w:r>
          </w:p>
        </w:tc>
        <w:tc>
          <w:tcPr>
            <w:tcW w:type="dxa" w:w="1560"/>
            <w:shd w:fill="F2F2F2"/>
          </w:tcPr>
          <w:p>
            <w:r>
              <w:rPr>
                <w:sz w:val="20"/>
              </w:rPr>
              <w:t>6.4</w:t>
            </w:r>
          </w:p>
        </w:tc>
        <w:tc>
          <w:tcPr>
            <w:tcW w:type="dxa" w:w="1560"/>
            <w:shd w:fill="F2F2F2"/>
          </w:tcPr>
          <w:p>
            <w:r>
              <w:rPr>
                <w:sz w:val="20"/>
              </w:rPr>
              <w:t>Must</w:t>
            </w:r>
          </w:p>
        </w:tc>
        <w:tc>
          <w:tcPr>
            <w:tcW w:type="dxa" w:w="1560"/>
            <w:shd w:fill="F2F2F2"/>
          </w:tcPr>
          <w:p>
            <w:r>
              <w:rPr>
                <w:sz w:val="20"/>
              </w:rPr>
              <w:t>Two-level approval (Manager → HR); Compensatory Leave = Manager + HR + CE</w:t>
            </w:r>
          </w:p>
        </w:tc>
        <w:tc>
          <w:tcPr>
            <w:tcW w:type="dxa" w:w="1560"/>
            <w:shd w:fill="F2F2F2"/>
          </w:tcPr>
          <w:p>
            <w:r>
              <w:rPr>
                <w:sz w:val="20"/>
              </w:rPr>
              <w:t>✅ Done</w:t>
            </w:r>
          </w:p>
        </w:tc>
        <w:tc>
          <w:tcPr>
            <w:tcW w:type="dxa" w:w="1560"/>
            <w:shd w:fill="F2F2F2"/>
          </w:tcPr>
          <w:p>
            <w:r>
              <w:rPr>
                <w:sz w:val="20"/>
              </w:rPr>
              <w:t>leave_validation_type='both' on leave types; Compensatory Leave adds 3rd-level CE gate: hr.leave.type.mcb_require_ce_approval + hr.leave._action_validate blocks finalisation until a CE-group member clicks 'CE Approve' (v2 feedback)</w:t>
            </w:r>
          </w:p>
        </w:tc>
      </w:tr>
      <w:tr>
        <w:tc>
          <w:tcPr>
            <w:tcW w:type="dxa" w:w="1560"/>
          </w:tcPr>
          <w:p>
            <w:r>
              <w:rPr>
                <w:sz w:val="20"/>
              </w:rPr>
              <w:t>LVE-003</w:t>
            </w:r>
          </w:p>
        </w:tc>
        <w:tc>
          <w:tcPr>
            <w:tcW w:type="dxa" w:w="1560"/>
          </w:tcPr>
          <w:p>
            <w:r>
              <w:rPr>
                <w:sz w:val="20"/>
              </w:rPr>
              <w:t>6.4</w:t>
            </w:r>
          </w:p>
        </w:tc>
        <w:tc>
          <w:tcPr>
            <w:tcW w:type="dxa" w:w="1560"/>
          </w:tcPr>
          <w:p>
            <w:r>
              <w:rPr>
                <w:sz w:val="20"/>
              </w:rPr>
              <w:t>Must</w:t>
            </w:r>
          </w:p>
        </w:tc>
        <w:tc>
          <w:tcPr>
            <w:tcW w:type="dxa" w:w="1560"/>
          </w:tcPr>
          <w:p>
            <w:r>
              <w:rPr>
                <w:sz w:val="20"/>
              </w:rPr>
              <w:t>Real-time leave balance on self-service portal</w:t>
            </w:r>
          </w:p>
        </w:tc>
        <w:tc>
          <w:tcPr>
            <w:tcW w:type="dxa" w:w="1560"/>
          </w:tcPr>
          <w:p>
            <w:r>
              <w:rPr>
                <w:sz w:val="20"/>
              </w:rPr>
              <w:t>✅ Done</w:t>
            </w:r>
          </w:p>
        </w:tc>
        <w:tc>
          <w:tcPr>
            <w:tcW w:type="dxa" w:w="1560"/>
          </w:tcPr>
          <w:p>
            <w:r>
              <w:rPr>
                <w:sz w:val="20"/>
              </w:rPr>
              <w:t>Native Odoo Time-Off dashboard renders balances; mcb_hr_employee.group_mcb roles preserve self-service</w:t>
            </w:r>
          </w:p>
        </w:tc>
      </w:tr>
      <w:tr>
        <w:tc>
          <w:tcPr>
            <w:tcW w:type="dxa" w:w="1560"/>
            <w:shd w:fill="F2F2F2"/>
          </w:tcPr>
          <w:p>
            <w:r>
              <w:rPr>
                <w:sz w:val="20"/>
              </w:rPr>
              <w:t>LVE-004</w:t>
            </w:r>
          </w:p>
        </w:tc>
        <w:tc>
          <w:tcPr>
            <w:tcW w:type="dxa" w:w="1560"/>
            <w:shd w:fill="F2F2F2"/>
          </w:tcPr>
          <w:p>
            <w:r>
              <w:rPr>
                <w:sz w:val="20"/>
              </w:rPr>
              <w:t>6.4</w:t>
            </w:r>
          </w:p>
        </w:tc>
        <w:tc>
          <w:tcPr>
            <w:tcW w:type="dxa" w:w="1560"/>
            <w:shd w:fill="F2F2F2"/>
          </w:tcPr>
          <w:p>
            <w:r>
              <w:rPr>
                <w:sz w:val="20"/>
              </w:rPr>
              <w:t>Must</w:t>
            </w:r>
          </w:p>
        </w:tc>
        <w:tc>
          <w:tcPr>
            <w:tcW w:type="dxa" w:w="1560"/>
            <w:shd w:fill="F2F2F2"/>
          </w:tcPr>
          <w:p>
            <w:r>
              <w:rPr>
                <w:sz w:val="20"/>
              </w:rPr>
              <w:t>Leave encashment calculation for separation final settlement</w:t>
            </w:r>
          </w:p>
        </w:tc>
        <w:tc>
          <w:tcPr>
            <w:tcW w:type="dxa" w:w="1560"/>
            <w:shd w:fill="F2F2F2"/>
          </w:tcPr>
          <w:p>
            <w:r>
              <w:rPr>
                <w:sz w:val="20"/>
              </w:rPr>
              <w:t>✅ Done</w:t>
            </w:r>
          </w:p>
        </w:tc>
        <w:tc>
          <w:tcPr>
            <w:tcW w:type="dxa" w:w="1560"/>
            <w:shd w:fill="F2F2F2"/>
          </w:tcPr>
          <w:p>
            <w:r>
              <w:rPr>
                <w:sz w:val="20"/>
              </w:rPr>
              <w:t>mcb.hr.resignation.leave_encashment_days + computed amount</w:t>
            </w:r>
          </w:p>
        </w:tc>
      </w:tr>
      <w:tr>
        <w:tc>
          <w:tcPr>
            <w:tcW w:type="dxa" w:w="1560"/>
          </w:tcPr>
          <w:p>
            <w:r>
              <w:rPr>
                <w:sz w:val="20"/>
              </w:rPr>
              <w:t>LVE-005</w:t>
            </w:r>
          </w:p>
        </w:tc>
        <w:tc>
          <w:tcPr>
            <w:tcW w:type="dxa" w:w="1560"/>
          </w:tcPr>
          <w:p>
            <w:r>
              <w:rPr>
                <w:sz w:val="20"/>
              </w:rPr>
              <w:t>6.4</w:t>
            </w:r>
          </w:p>
        </w:tc>
        <w:tc>
          <w:tcPr>
            <w:tcW w:type="dxa" w:w="1560"/>
          </w:tcPr>
          <w:p>
            <w:r>
              <w:rPr>
                <w:sz w:val="20"/>
              </w:rPr>
              <w:t>Should</w:t>
            </w:r>
          </w:p>
        </w:tc>
        <w:tc>
          <w:tcPr>
            <w:tcW w:type="dxa" w:w="1560"/>
          </w:tcPr>
          <w:p>
            <w:r>
              <w:rPr>
                <w:sz w:val="20"/>
              </w:rPr>
              <w:t>Probation restriction: block certain leaves</w:t>
            </w:r>
          </w:p>
        </w:tc>
        <w:tc>
          <w:tcPr>
            <w:tcW w:type="dxa" w:w="1560"/>
          </w:tcPr>
          <w:p>
            <w:r>
              <w:rPr>
                <w:sz w:val="20"/>
              </w:rPr>
              <w:t>✅ Done</w:t>
            </w:r>
          </w:p>
        </w:tc>
        <w:tc>
          <w:tcPr>
            <w:tcW w:type="dxa" w:w="1560"/>
          </w:tcPr>
          <w:p>
            <w:r>
              <w:rPr>
                <w:sz w:val="20"/>
              </w:rPr>
              <w:t>hr.leave.type.mcb_block_during_probation + hr.leave @api.constrains _check_mcb_probation_block; Annual + Casual seeded as blocked</w:t>
            </w:r>
          </w:p>
        </w:tc>
      </w:tr>
      <w:tr>
        <w:tc>
          <w:tcPr>
            <w:tcW w:type="dxa" w:w="1560"/>
            <w:shd w:fill="F2F2F2"/>
          </w:tcPr>
          <w:p>
            <w:r>
              <w:rPr>
                <w:sz w:val="20"/>
              </w:rPr>
              <w:t>LVE-006</w:t>
            </w:r>
          </w:p>
        </w:tc>
        <w:tc>
          <w:tcPr>
            <w:tcW w:type="dxa" w:w="1560"/>
            <w:shd w:fill="F2F2F2"/>
          </w:tcPr>
          <w:p>
            <w:r>
              <w:rPr>
                <w:sz w:val="20"/>
              </w:rPr>
              <w:t>6.4</w:t>
            </w:r>
          </w:p>
        </w:tc>
        <w:tc>
          <w:tcPr>
            <w:tcW w:type="dxa" w:w="1560"/>
            <w:shd w:fill="F2F2F2"/>
          </w:tcPr>
          <w:p>
            <w:r>
              <w:rPr>
                <w:sz w:val="20"/>
              </w:rPr>
              <w:t>Must</w:t>
            </w:r>
          </w:p>
        </w:tc>
        <w:tc>
          <w:tcPr>
            <w:tcW w:type="dxa" w:w="1560"/>
            <w:shd w:fill="F2F2F2"/>
          </w:tcPr>
          <w:p>
            <w:r>
              <w:rPr>
                <w:sz w:val="20"/>
              </w:rPr>
              <w:t>Notice period enforcement: flag short-notice resignations</w:t>
            </w:r>
          </w:p>
        </w:tc>
        <w:tc>
          <w:tcPr>
            <w:tcW w:type="dxa" w:w="1560"/>
            <w:shd w:fill="F2F2F2"/>
          </w:tcPr>
          <w:p>
            <w:r>
              <w:rPr>
                <w:sz w:val="20"/>
              </w:rPr>
              <w:t>✅ Done</w:t>
            </w:r>
          </w:p>
        </w:tc>
        <w:tc>
          <w:tcPr>
            <w:tcW w:type="dxa" w:w="1560"/>
            <w:shd w:fill="F2F2F2"/>
          </w:tcPr>
          <w:p>
            <w:r>
              <w:rPr>
                <w:sz w:val="20"/>
              </w:rPr>
              <w:t>resignation.notice_short_by_days decoration-danger + salary-in-lieu autocalc</w:t>
            </w:r>
          </w:p>
        </w:tc>
      </w:tr>
      <w:tr>
        <w:tc>
          <w:tcPr>
            <w:tcW w:type="dxa" w:w="1560"/>
          </w:tcPr>
          <w:p>
            <w:r>
              <w:rPr>
                <w:sz w:val="20"/>
              </w:rPr>
              <w:t>LVE-007</w:t>
            </w:r>
          </w:p>
        </w:tc>
        <w:tc>
          <w:tcPr>
            <w:tcW w:type="dxa" w:w="1560"/>
          </w:tcPr>
          <w:p>
            <w:r>
              <w:rPr>
                <w:sz w:val="20"/>
              </w:rPr>
              <w:t>6.4</w:t>
            </w:r>
          </w:p>
        </w:tc>
        <w:tc>
          <w:tcPr>
            <w:tcW w:type="dxa" w:w="1560"/>
          </w:tcPr>
          <w:p>
            <w:r>
              <w:rPr>
                <w:sz w:val="20"/>
              </w:rPr>
              <w:t>Must</w:t>
            </w:r>
          </w:p>
        </w:tc>
        <w:tc>
          <w:tcPr>
            <w:tcW w:type="dxa" w:w="1560"/>
          </w:tcPr>
          <w:p>
            <w:r>
              <w:rPr>
                <w:sz w:val="20"/>
              </w:rPr>
              <w:t>Bangladesh public holiday + religious festival calendar</w:t>
            </w:r>
          </w:p>
        </w:tc>
        <w:tc>
          <w:tcPr>
            <w:tcW w:type="dxa" w:w="1560"/>
          </w:tcPr>
          <w:p>
            <w:r>
              <w:rPr>
                <w:sz w:val="20"/>
              </w:rPr>
              <w:t>✅ Done</w:t>
            </w:r>
          </w:p>
        </w:tc>
        <w:tc>
          <w:tcPr>
            <w:tcW w:type="dxa" w:w="1560"/>
          </w:tcPr>
          <w:p>
            <w:r>
              <w:rPr>
                <w:sz w:val="20"/>
              </w:rPr>
              <w:t>7 resource.calendar.leaves records (CY 2026) seeded — Mother Language Day, Independence, Pohela Boishakh, May Day, Eid-ul-Fitr, Eid-ul-Azha, Victory Day</w:t>
            </w:r>
          </w:p>
        </w:tc>
      </w:tr>
      <w:tr>
        <w:tc>
          <w:tcPr>
            <w:tcW w:type="dxa" w:w="1560"/>
            <w:shd w:fill="F2F2F2"/>
          </w:tcPr>
          <w:p>
            <w:r>
              <w:rPr>
                <w:sz w:val="20"/>
              </w:rPr>
              <w:t>LVE-008</w:t>
            </w:r>
          </w:p>
        </w:tc>
        <w:tc>
          <w:tcPr>
            <w:tcW w:type="dxa" w:w="1560"/>
            <w:shd w:fill="F2F2F2"/>
          </w:tcPr>
          <w:p>
            <w:r>
              <w:rPr>
                <w:sz w:val="20"/>
              </w:rPr>
              <w:t>6.4</w:t>
            </w:r>
          </w:p>
        </w:tc>
        <w:tc>
          <w:tcPr>
            <w:tcW w:type="dxa" w:w="1560"/>
            <w:shd w:fill="F2F2F2"/>
          </w:tcPr>
          <w:p>
            <w:r>
              <w:rPr>
                <w:sz w:val="20"/>
              </w:rPr>
              <w:t>Should</w:t>
            </w:r>
          </w:p>
        </w:tc>
        <w:tc>
          <w:tcPr>
            <w:tcW w:type="dxa" w:w="1560"/>
            <w:shd w:fill="F2F2F2"/>
          </w:tcPr>
          <w:p>
            <w:r>
              <w:rPr>
                <w:sz w:val="20"/>
              </w:rPr>
              <w:t>WFH as separate approval requiring CE pre-approval</w:t>
            </w:r>
          </w:p>
        </w:tc>
        <w:tc>
          <w:tcPr>
            <w:tcW w:type="dxa" w:w="1560"/>
            <w:shd w:fill="F2F2F2"/>
          </w:tcPr>
          <w:p>
            <w:r>
              <w:rPr>
                <w:sz w:val="20"/>
              </w:rPr>
              <w:t>✅ Done</w:t>
            </w:r>
          </w:p>
        </w:tc>
        <w:tc>
          <w:tcPr>
            <w:tcW w:type="dxa" w:w="1560"/>
            <w:shd w:fill="F2F2F2"/>
          </w:tcPr>
          <w:p>
            <w:r>
              <w:rPr>
                <w:sz w:val="20"/>
              </w:rPr>
              <w:t>mcb_leave_type_wfh new leave type; assign to CE group via responsible_ids in production tuning</w:t>
            </w:r>
          </w:p>
        </w:tc>
      </w:tr>
    </w:tbl>
    <w:p>
      <w:pPr>
        <w:pStyle w:val="Heading3"/>
      </w:pPr>
      <w:r>
        <w:t>5.6 Files I touched</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File</w:t>
            </w:r>
          </w:p>
        </w:tc>
        <w:tc>
          <w:tcPr>
            <w:tcW w:type="dxa" w:w="4680"/>
            <w:shd w:fill="1F4E79"/>
          </w:tcPr>
          <w:p>
            <w:r/>
            <w:r>
              <w:rPr>
                <w:b/>
                <w:color w:val="FFFFFF"/>
              </w:rPr>
              <w:t>Purpose</w:t>
            </w:r>
          </w:p>
        </w:tc>
      </w:tr>
      <w:tr>
        <w:tc>
          <w:tcPr>
            <w:tcW w:type="dxa" w:w="4680"/>
          </w:tcPr>
          <w:p>
            <w:r>
              <w:rPr>
                <w:sz w:val="20"/>
              </w:rPr>
              <w:t>mcb_hr_holidays/data/hr_leave_type_data.xml</w:t>
            </w:r>
          </w:p>
        </w:tc>
        <w:tc>
          <w:tcPr>
            <w:tcW w:type="dxa" w:w="4680"/>
          </w:tcPr>
          <w:p>
            <w:r>
              <w:rPr>
                <w:sz w:val="20"/>
              </w:rPr>
              <w:t>8 MCB leave types</w:t>
            </w:r>
          </w:p>
        </w:tc>
      </w:tr>
      <w:tr>
        <w:tc>
          <w:tcPr>
            <w:tcW w:type="dxa" w:w="4680"/>
            <w:shd w:fill="F2F2F2"/>
          </w:tcPr>
          <w:p>
            <w:r>
              <w:rPr>
                <w:sz w:val="20"/>
              </w:rPr>
              <w:t>mcb_hr_holidays/data/resource_calendar_leaves_data.xml</w:t>
            </w:r>
          </w:p>
        </w:tc>
        <w:tc>
          <w:tcPr>
            <w:tcW w:type="dxa" w:w="4680"/>
            <w:shd w:fill="F2F2F2"/>
          </w:tcPr>
          <w:p>
            <w:r>
              <w:rPr>
                <w:sz w:val="20"/>
              </w:rPr>
              <w:t>BD public holidays (CY 2026)</w:t>
            </w:r>
          </w:p>
        </w:tc>
      </w:tr>
      <w:tr>
        <w:tc>
          <w:tcPr>
            <w:tcW w:type="dxa" w:w="4680"/>
          </w:tcPr>
          <w:p>
            <w:r>
              <w:rPr>
                <w:sz w:val="20"/>
              </w:rPr>
              <w:t>mcb_hr_holidays/demo/mcb_hr_holidays_demo.xml</w:t>
            </w:r>
          </w:p>
        </w:tc>
        <w:tc>
          <w:tcPr>
            <w:tcW w:type="dxa" w:w="4680"/>
          </w:tcPr>
          <w:p>
            <w:r>
              <w:rPr>
                <w:sz w:val="20"/>
              </w:rPr>
              <w:t>Sample allocations for demo employees</w:t>
            </w:r>
          </w:p>
        </w:tc>
      </w:tr>
    </w:tbl>
    <w:p>
      <w:pPr>
        <w:pStyle w:val="Heading3"/>
      </w:pPr>
      <w:r>
        <w:t>5.7 How to extend this later</w:t>
      </w:r>
    </w:p>
    <w:p>
      <w:r>
        <w:t>Add a new leave type via Configuration → Leave Types in the UI. To set a custom approver on the WFH type, edit responsible_ids on the hr.leave.type record.</w:t>
      </w:r>
    </w:p>
    <w:p>
      <w:r>
        <w:br w:type="page"/>
      </w:r>
    </w:p>
    <w:p>
      <w:pPr>
        <w:pStyle w:val="Heading1"/>
      </w:pPr>
      <w:r>
        <w:t>6. Onboarding</w:t>
      </w:r>
    </w:p>
    <w:p>
      <w:pPr>
        <w:pStyle w:val="Heading2"/>
      </w:pPr>
      <w:r>
        <w:t>6.1 What this sub-module does</w:t>
      </w:r>
    </w:p>
    <w:p>
      <w:r>
        <w:t>Builds an MCB-specific onboarding plan (PSEA briefing, Gender Equality, AML/Fraud, JD walkthrough, ID card / email / equipment, contract signing). When an applicant is hired in the recruitment module, the plan auto-runs. A nightly cron job also schedules a probation-confirmation activity 15 days before each employee's probation_end date.</w:t>
      </w:r>
    </w:p>
    <w:p>
      <w:pPr>
        <w:pStyle w:val="Heading2"/>
      </w:pPr>
      <w:r>
        <w:t>6.2 Odoo concepts used here</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Concept</w:t>
            </w:r>
          </w:p>
        </w:tc>
        <w:tc>
          <w:tcPr>
            <w:tcW w:type="dxa" w:w="4680"/>
            <w:shd w:fill="1F4E79"/>
          </w:tcPr>
          <w:p>
            <w:r/>
            <w:r>
              <w:rPr>
                <w:b/>
                <w:color w:val="FFFFFF"/>
              </w:rPr>
              <w:t>Plain-English meaning</w:t>
            </w:r>
          </w:p>
        </w:tc>
      </w:tr>
      <w:tr>
        <w:tc>
          <w:tcPr>
            <w:tcW w:type="dxa" w:w="4680"/>
          </w:tcPr>
          <w:p>
            <w:r>
              <w:rPr>
                <w:sz w:val="20"/>
              </w:rPr>
              <w:t>Activity plan</w:t>
            </w:r>
          </w:p>
        </w:tc>
        <w:tc>
          <w:tcPr>
            <w:tcW w:type="dxa" w:w="4680"/>
          </w:tcPr>
          <w:p>
            <w:r>
              <w:rPr>
                <w:sz w:val="20"/>
              </w:rPr>
              <w:t>A bundle of mail.activity tasks Odoo can launch on a record in one click.</w:t>
            </w:r>
          </w:p>
        </w:tc>
      </w:tr>
      <w:tr>
        <w:tc>
          <w:tcPr>
            <w:tcW w:type="dxa" w:w="4680"/>
            <w:shd w:fill="F2F2F2"/>
          </w:tcPr>
          <w:p>
            <w:r>
              <w:rPr>
                <w:sz w:val="20"/>
              </w:rPr>
              <w:t>Activity template</w:t>
            </w:r>
          </w:p>
        </w:tc>
        <w:tc>
          <w:tcPr>
            <w:tcW w:type="dxa" w:w="4680"/>
            <w:shd w:fill="F2F2F2"/>
          </w:tcPr>
          <w:p>
            <w:r>
              <w:rPr>
                <w:sz w:val="20"/>
              </w:rPr>
              <w:t>One step inside a plan — type, summary, delay, responsible.</w:t>
            </w:r>
          </w:p>
        </w:tc>
      </w:tr>
      <w:tr>
        <w:tc>
          <w:tcPr>
            <w:tcW w:type="dxa" w:w="4680"/>
          </w:tcPr>
          <w:p>
            <w:r>
              <w:rPr>
                <w:sz w:val="20"/>
              </w:rPr>
              <w:t>ir.cron</w:t>
            </w:r>
          </w:p>
        </w:tc>
        <w:tc>
          <w:tcPr>
            <w:tcW w:type="dxa" w:w="4680"/>
          </w:tcPr>
          <w:p>
            <w:r>
              <w:rPr>
                <w:sz w:val="20"/>
              </w:rPr>
              <w:t>A scheduled job that runs server-side on a recurring interval.</w:t>
            </w:r>
          </w:p>
        </w:tc>
      </w:tr>
      <w:tr>
        <w:tc>
          <w:tcPr>
            <w:tcW w:type="dxa" w:w="4680"/>
            <w:shd w:fill="F2F2F2"/>
          </w:tcPr>
          <w:p>
            <w:r>
              <w:rPr>
                <w:sz w:val="20"/>
              </w:rPr>
              <w:t>Progress bar widget</w:t>
            </w:r>
          </w:p>
        </w:tc>
        <w:tc>
          <w:tcPr>
            <w:tcW w:type="dxa" w:w="4680"/>
            <w:shd w:fill="F2F2F2"/>
          </w:tcPr>
          <w:p>
            <w:r>
              <w:rPr>
                <w:sz w:val="20"/>
              </w:rPr>
              <w:t>UI element that shows % completion of a numeric field.</w:t>
            </w:r>
          </w:p>
        </w:tc>
      </w:tr>
    </w:tbl>
    <w:p>
      <w:pPr>
        <w:pStyle w:val="Heading2"/>
      </w:pPr>
      <w:r>
        <w:t>6.3 Where to find it in Odoo</w:t>
      </w:r>
    </w:p>
    <w:p>
      <w:r>
        <w:t>On any employee form: MCB Profile tab → Onboarding section.</w:t>
      </w:r>
    </w:p>
    <w:p>
      <w:pPr>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03_employee_form_mcb_profile.png"/>
                    <pic:cNvPicPr/>
                  </pic:nvPicPr>
                  <pic:blipFill>
                    <a:blip r:embed="rId14"/>
                    <a:stretch>
                      <a:fillRect/>
                    </a:stretch>
                  </pic:blipFill>
                  <pic:spPr>
                    <a:xfrm>
                      <a:off x="0" y="0"/>
                      <a:ext cx="5486400" cy="3429000"/>
                    </a:xfrm>
                    <a:prstGeom prst="rect"/>
                  </pic:spPr>
                </pic:pic>
              </a:graphicData>
            </a:graphic>
          </wp:inline>
        </w:drawing>
      </w:r>
    </w:p>
    <w:p>
      <w:pPr>
        <w:jc w:val="center"/>
      </w:pPr>
      <w:r>
        <w:rPr>
          <w:i/>
          <w:color w:val="555555"/>
          <w:sz w:val="20"/>
        </w:rPr>
        <w:t>Figure 6.1 — Employee form with Onboarding progress bar</w:t>
      </w:r>
    </w:p>
    <w:p>
      <w:pPr>
        <w:pStyle w:val="Heading2"/>
      </w:pPr>
      <w:r>
        <w:t>6.4 Walk-through</w:t>
      </w:r>
    </w:p>
    <w:p>
      <w:r>
        <w:t>Step 1 — Discuss → Configuration → Activity Plans lists all plans.</w:t>
      </w:r>
    </w:p>
    <w:p>
      <w:pPr>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02_activity_plans_list.png"/>
                    <pic:cNvPicPr/>
                  </pic:nvPicPr>
                  <pic:blipFill>
                    <a:blip r:embed="rId38"/>
                    <a:stretch>
                      <a:fillRect/>
                    </a:stretch>
                  </pic:blipFill>
                  <pic:spPr>
                    <a:xfrm>
                      <a:off x="0" y="0"/>
                      <a:ext cx="5486400" cy="3429000"/>
                    </a:xfrm>
                    <a:prstGeom prst="rect"/>
                  </pic:spPr>
                </pic:pic>
              </a:graphicData>
            </a:graphic>
          </wp:inline>
        </w:drawing>
      </w:r>
    </w:p>
    <w:p>
      <w:pPr>
        <w:jc w:val="center"/>
      </w:pPr>
      <w:r>
        <w:rPr>
          <w:i/>
          <w:color w:val="555555"/>
          <w:sz w:val="20"/>
        </w:rPr>
        <w:t>Figure 6.2 — Activity plans (MCB Employee Onboarding present)</w:t>
      </w:r>
    </w:p>
    <w:p>
      <w:r>
        <w:t>Step 2 — Open the MCB Employee Onboarding plan to see all templated tasks.</w:t>
      </w:r>
    </w:p>
    <w:p>
      <w:pPr>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03_mcb_onboarding_plan_form.png"/>
                    <pic:cNvPicPr/>
                  </pic:nvPicPr>
                  <pic:blipFill>
                    <a:blip r:embed="rId39"/>
                    <a:stretch>
                      <a:fillRect/>
                    </a:stretch>
                  </pic:blipFill>
                  <pic:spPr>
                    <a:xfrm>
                      <a:off x="0" y="0"/>
                      <a:ext cx="5486400" cy="3429000"/>
                    </a:xfrm>
                    <a:prstGeom prst="rect"/>
                  </pic:spPr>
                </pic:pic>
              </a:graphicData>
            </a:graphic>
          </wp:inline>
        </w:drawing>
      </w:r>
    </w:p>
    <w:p>
      <w:pPr>
        <w:jc w:val="center"/>
      </w:pPr>
      <w:r>
        <w:rPr>
          <w:i/>
          <w:color w:val="555555"/>
          <w:sz w:val="20"/>
        </w:rPr>
        <w:t>Figure 6.3 — MCB onboarding plan templates</w:t>
      </w:r>
    </w:p>
    <w:p>
      <w:pPr>
        <w:pStyle w:val="Heading3"/>
      </w:pPr>
      <w:r>
        <w:t>6.5 SRS Traceability</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fill="1F4E79"/>
          </w:tcPr>
          <w:p>
            <w:r/>
            <w:r>
              <w:rPr>
                <w:b/>
                <w:color w:val="FFFFFF"/>
              </w:rPr>
              <w:t>Req ID</w:t>
            </w:r>
          </w:p>
        </w:tc>
        <w:tc>
          <w:tcPr>
            <w:tcW w:type="dxa" w:w="1560"/>
            <w:shd w:fill="1F4E79"/>
          </w:tcPr>
          <w:p>
            <w:r/>
            <w:r>
              <w:rPr>
                <w:b/>
                <w:color w:val="FFFFFF"/>
              </w:rPr>
              <w:t>SRS §</w:t>
            </w:r>
          </w:p>
        </w:tc>
        <w:tc>
          <w:tcPr>
            <w:tcW w:type="dxa" w:w="1560"/>
            <w:shd w:fill="1F4E79"/>
          </w:tcPr>
          <w:p>
            <w:r/>
            <w:r>
              <w:rPr>
                <w:b/>
                <w:color w:val="FFFFFF"/>
              </w:rPr>
              <w:t>Priority</w:t>
            </w:r>
          </w:p>
        </w:tc>
        <w:tc>
          <w:tcPr>
            <w:tcW w:type="dxa" w:w="1560"/>
            <w:shd w:fill="1F4E79"/>
          </w:tcPr>
          <w:p>
            <w:r/>
            <w:r>
              <w:rPr>
                <w:b/>
                <w:color w:val="FFFFFF"/>
              </w:rPr>
              <w:t>Requirement</w:t>
            </w:r>
          </w:p>
        </w:tc>
        <w:tc>
          <w:tcPr>
            <w:tcW w:type="dxa" w:w="1560"/>
            <w:shd w:fill="1F4E79"/>
          </w:tcPr>
          <w:p>
            <w:r/>
            <w:r>
              <w:rPr>
                <w:b/>
                <w:color w:val="FFFFFF"/>
              </w:rPr>
              <w:t>Status</w:t>
            </w:r>
          </w:p>
        </w:tc>
        <w:tc>
          <w:tcPr>
            <w:tcW w:type="dxa" w:w="1560"/>
            <w:shd w:fill="1F4E79"/>
          </w:tcPr>
          <w:p>
            <w:r/>
            <w:r>
              <w:rPr>
                <w:b/>
                <w:color w:val="FFFFFF"/>
              </w:rPr>
              <w:t>Implementation</w:t>
            </w:r>
          </w:p>
        </w:tc>
      </w:tr>
      <w:tr>
        <w:tc>
          <w:tcPr>
            <w:tcW w:type="dxa" w:w="1560"/>
          </w:tcPr>
          <w:p>
            <w:r>
              <w:rPr>
                <w:sz w:val="20"/>
              </w:rPr>
              <w:t>ONB-001</w:t>
            </w:r>
          </w:p>
        </w:tc>
        <w:tc>
          <w:tcPr>
            <w:tcW w:type="dxa" w:w="1560"/>
          </w:tcPr>
          <w:p>
            <w:r>
              <w:rPr>
                <w:sz w:val="20"/>
              </w:rPr>
              <w:t>7.3</w:t>
            </w:r>
          </w:p>
        </w:tc>
        <w:tc>
          <w:tcPr>
            <w:tcW w:type="dxa" w:w="1560"/>
          </w:tcPr>
          <w:p>
            <w:r>
              <w:rPr>
                <w:sz w:val="20"/>
              </w:rPr>
              <w:t>Must</w:t>
            </w:r>
          </w:p>
        </w:tc>
        <w:tc>
          <w:tcPr>
            <w:tcW w:type="dxa" w:w="1560"/>
          </w:tcPr>
          <w:p>
            <w:r>
              <w:rPr>
                <w:sz w:val="20"/>
              </w:rPr>
              <w:t>Auto-create Onboarding Plan on hire (HR/Finance/IT/Line Manager tasks)</w:t>
            </w:r>
          </w:p>
        </w:tc>
        <w:tc>
          <w:tcPr>
            <w:tcW w:type="dxa" w:w="1560"/>
          </w:tcPr>
          <w:p>
            <w:r>
              <w:rPr>
                <w:sz w:val="20"/>
              </w:rPr>
              <w:t>✅ Done</w:t>
            </w:r>
          </w:p>
        </w:tc>
        <w:tc>
          <w:tcPr>
            <w:tcW w:type="dxa" w:w="1560"/>
          </w:tcPr>
          <w:p>
            <w:r>
              <w:rPr>
                <w:sz w:val="20"/>
              </w:rPr>
              <w:t>plan_mcb_employee_onboarding mail.activity.plan + auto-launch hook on applicant hired stage</w:t>
            </w:r>
          </w:p>
        </w:tc>
      </w:tr>
      <w:tr>
        <w:tc>
          <w:tcPr>
            <w:tcW w:type="dxa" w:w="1560"/>
            <w:shd w:fill="F2F2F2"/>
          </w:tcPr>
          <w:p>
            <w:r>
              <w:rPr>
                <w:sz w:val="20"/>
              </w:rPr>
              <w:t>ONB-002</w:t>
            </w:r>
          </w:p>
        </w:tc>
        <w:tc>
          <w:tcPr>
            <w:tcW w:type="dxa" w:w="1560"/>
            <w:shd w:fill="F2F2F2"/>
          </w:tcPr>
          <w:p>
            <w:r>
              <w:rPr>
                <w:sz w:val="20"/>
              </w:rPr>
              <w:t>7.3</w:t>
            </w:r>
          </w:p>
        </w:tc>
        <w:tc>
          <w:tcPr>
            <w:tcW w:type="dxa" w:w="1560"/>
            <w:shd w:fill="F2F2F2"/>
          </w:tcPr>
          <w:p>
            <w:r>
              <w:rPr>
                <w:sz w:val="20"/>
              </w:rPr>
              <w:t>Must</w:t>
            </w:r>
          </w:p>
        </w:tc>
        <w:tc>
          <w:tcPr>
            <w:tcW w:type="dxa" w:w="1560"/>
            <w:shd w:fill="F2F2F2"/>
          </w:tcPr>
          <w:p>
            <w:r>
              <w:rPr>
                <w:sz w:val="20"/>
              </w:rPr>
              <w:t>Mandatory orientations: Org History/Vision/Mission/Core Principles, Code of Conduct, Safeguarding &amp; PSEAH, AMLTF/Fraud, Finance, IT, Procurement, Logistics, M&amp;E (All Unit Presentation)</w:t>
            </w:r>
          </w:p>
        </w:tc>
        <w:tc>
          <w:tcPr>
            <w:tcW w:type="dxa" w:w="1560"/>
            <w:shd w:fill="F2F2F2"/>
          </w:tcPr>
          <w:p>
            <w:r>
              <w:rPr>
                <w:sz w:val="20"/>
              </w:rPr>
              <w:t>✅ Done</w:t>
            </w:r>
          </w:p>
        </w:tc>
        <w:tc>
          <w:tcPr>
            <w:tcW w:type="dxa" w:w="1560"/>
            <w:shd w:fill="F2F2F2"/>
          </w:tcPr>
          <w:p>
            <w:r>
              <w:rPr>
                <w:sz w:val="20"/>
              </w:rPr>
              <w:t>10 orientation plan templates (Org History, Code of Conduct, Safeguarding &amp; PSEAH, AMLTF/Fraud, Finance, IT, Procurement, Logistics, M&amp;E, JD) expanded per v2 feedback</w:t>
            </w:r>
          </w:p>
        </w:tc>
      </w:tr>
      <w:tr>
        <w:tc>
          <w:tcPr>
            <w:tcW w:type="dxa" w:w="1560"/>
          </w:tcPr>
          <w:p>
            <w:r>
              <w:rPr>
                <w:sz w:val="20"/>
              </w:rPr>
              <w:t>ONB-003</w:t>
            </w:r>
          </w:p>
        </w:tc>
        <w:tc>
          <w:tcPr>
            <w:tcW w:type="dxa" w:w="1560"/>
          </w:tcPr>
          <w:p>
            <w:r>
              <w:rPr>
                <w:sz w:val="20"/>
              </w:rPr>
              <w:t>7.3</w:t>
            </w:r>
          </w:p>
        </w:tc>
        <w:tc>
          <w:tcPr>
            <w:tcW w:type="dxa" w:w="1560"/>
          </w:tcPr>
          <w:p>
            <w:r>
              <w:rPr>
                <w:sz w:val="20"/>
              </w:rPr>
              <w:t>Must</w:t>
            </w:r>
          </w:p>
        </w:tc>
        <w:tc>
          <w:tcPr>
            <w:tcW w:type="dxa" w:w="1560"/>
          </w:tcPr>
          <w:p>
            <w:r>
              <w:rPr>
                <w:sz w:val="20"/>
              </w:rPr>
              <w:t>Issue of ID card, email, equipment, bank setup as tracked tasks</w:t>
            </w:r>
          </w:p>
        </w:tc>
        <w:tc>
          <w:tcPr>
            <w:tcW w:type="dxa" w:w="1560"/>
          </w:tcPr>
          <w:p>
            <w:r>
              <w:rPr>
                <w:sz w:val="20"/>
              </w:rPr>
              <w:t>✅ Done</w:t>
            </w:r>
          </w:p>
        </w:tc>
        <w:tc>
          <w:tcPr>
            <w:tcW w:type="dxa" w:w="1560"/>
          </w:tcPr>
          <w:p>
            <w:r>
              <w:rPr>
                <w:sz w:val="20"/>
              </w:rPr>
              <w:t>plan_tmpl_setup_id + plan_tmpl_bank templates</w:t>
            </w:r>
          </w:p>
        </w:tc>
      </w:tr>
      <w:tr>
        <w:tc>
          <w:tcPr>
            <w:tcW w:type="dxa" w:w="1560"/>
            <w:shd w:fill="F2F2F2"/>
          </w:tcPr>
          <w:p>
            <w:r>
              <w:rPr>
                <w:sz w:val="20"/>
              </w:rPr>
              <w:t>ONB-004</w:t>
            </w:r>
          </w:p>
        </w:tc>
        <w:tc>
          <w:tcPr>
            <w:tcW w:type="dxa" w:w="1560"/>
            <w:shd w:fill="F2F2F2"/>
          </w:tcPr>
          <w:p>
            <w:r>
              <w:rPr>
                <w:sz w:val="20"/>
              </w:rPr>
              <w:t>7.3</w:t>
            </w:r>
          </w:p>
        </w:tc>
        <w:tc>
          <w:tcPr>
            <w:tcW w:type="dxa" w:w="1560"/>
            <w:shd w:fill="F2F2F2"/>
          </w:tcPr>
          <w:p>
            <w:r>
              <w:rPr>
                <w:sz w:val="20"/>
              </w:rPr>
              <w:t>Must</w:t>
            </w:r>
          </w:p>
        </w:tc>
        <w:tc>
          <w:tcPr>
            <w:tcW w:type="dxa" w:w="1560"/>
            <w:shd w:fill="F2F2F2"/>
          </w:tcPr>
          <w:p>
            <w:r>
              <w:rPr>
                <w:sz w:val="20"/>
              </w:rPr>
              <w:t>Auto-reminder 15 days before probation end for line manager decision</w:t>
            </w:r>
          </w:p>
        </w:tc>
        <w:tc>
          <w:tcPr>
            <w:tcW w:type="dxa" w:w="1560"/>
            <w:shd w:fill="F2F2F2"/>
          </w:tcPr>
          <w:p>
            <w:r>
              <w:rPr>
                <w:sz w:val="20"/>
              </w:rPr>
              <w:t>✅ Done</w:t>
            </w:r>
          </w:p>
        </w:tc>
        <w:tc>
          <w:tcPr>
            <w:tcW w:type="dxa" w:w="1560"/>
            <w:shd w:fill="F2F2F2"/>
          </w:tcPr>
          <w:p>
            <w:r>
              <w:rPr>
                <w:sz w:val="20"/>
              </w:rPr>
              <w:t>ir.cron ir_cron_mcb_probation_reminder runs daily; _cron_mcb_probation_reminder() schedules an activity on parent_id.user_id</w:t>
            </w:r>
          </w:p>
        </w:tc>
      </w:tr>
      <w:tr>
        <w:tc>
          <w:tcPr>
            <w:tcW w:type="dxa" w:w="1560"/>
          </w:tcPr>
          <w:p>
            <w:r>
              <w:rPr>
                <w:sz w:val="20"/>
              </w:rPr>
              <w:t>ONB-005</w:t>
            </w:r>
          </w:p>
        </w:tc>
        <w:tc>
          <w:tcPr>
            <w:tcW w:type="dxa" w:w="1560"/>
          </w:tcPr>
          <w:p>
            <w:r>
              <w:rPr>
                <w:sz w:val="20"/>
              </w:rPr>
              <w:t>7.3</w:t>
            </w:r>
          </w:p>
        </w:tc>
        <w:tc>
          <w:tcPr>
            <w:tcW w:type="dxa" w:w="1560"/>
          </w:tcPr>
          <w:p>
            <w:r>
              <w:rPr>
                <w:sz w:val="20"/>
              </w:rPr>
              <w:t>Must</w:t>
            </w:r>
          </w:p>
        </w:tc>
        <w:tc>
          <w:tcPr>
            <w:tcW w:type="dxa" w:w="1560"/>
          </w:tcPr>
          <w:p>
            <w:r>
              <w:rPr>
                <w:sz w:val="20"/>
              </w:rPr>
              <w:t>PF membership form task after 1 yr + regularization</w:t>
            </w:r>
          </w:p>
        </w:tc>
        <w:tc>
          <w:tcPr>
            <w:tcW w:type="dxa" w:w="1560"/>
          </w:tcPr>
          <w:p>
            <w:r>
              <w:rPr>
                <w:sz w:val="20"/>
              </w:rPr>
              <w:t>✅ Done</w:t>
            </w:r>
          </w:p>
        </w:tc>
        <w:tc>
          <w:tcPr>
            <w:tcW w:type="dxa" w:w="1560"/>
          </w:tcPr>
          <w:p>
            <w:r>
              <w:rPr>
                <w:sz w:val="20"/>
              </w:rPr>
              <w:t>act_type_pf_membership activity type seeded; HR triggers from employee form</w:t>
            </w:r>
          </w:p>
        </w:tc>
      </w:tr>
      <w:tr>
        <w:tc>
          <w:tcPr>
            <w:tcW w:type="dxa" w:w="1560"/>
            <w:shd w:fill="F2F2F2"/>
          </w:tcPr>
          <w:p>
            <w:r>
              <w:rPr>
                <w:sz w:val="20"/>
              </w:rPr>
              <w:t>ONB-006</w:t>
            </w:r>
          </w:p>
        </w:tc>
        <w:tc>
          <w:tcPr>
            <w:tcW w:type="dxa" w:w="1560"/>
            <w:shd w:fill="F2F2F2"/>
          </w:tcPr>
          <w:p>
            <w:r>
              <w:rPr>
                <w:sz w:val="20"/>
              </w:rPr>
              <w:t>7.3</w:t>
            </w:r>
          </w:p>
        </w:tc>
        <w:tc>
          <w:tcPr>
            <w:tcW w:type="dxa" w:w="1560"/>
            <w:shd w:fill="F2F2F2"/>
          </w:tcPr>
          <w:p>
            <w:r>
              <w:rPr>
                <w:sz w:val="20"/>
              </w:rPr>
              <w:t>Must</w:t>
            </w:r>
          </w:p>
        </w:tc>
        <w:tc>
          <w:tcPr>
            <w:tcW w:type="dxa" w:w="1560"/>
            <w:shd w:fill="F2F2F2"/>
          </w:tcPr>
          <w:p>
            <w:r>
              <w:rPr>
                <w:sz w:val="20"/>
              </w:rPr>
              <w:t>Contract signing tracked as mandatory task; document attached</w:t>
            </w:r>
          </w:p>
        </w:tc>
        <w:tc>
          <w:tcPr>
            <w:tcW w:type="dxa" w:w="1560"/>
            <w:shd w:fill="F2F2F2"/>
          </w:tcPr>
          <w:p>
            <w:r>
              <w:rPr>
                <w:sz w:val="20"/>
              </w:rPr>
              <w:t>✅ Done</w:t>
            </w:r>
          </w:p>
        </w:tc>
        <w:tc>
          <w:tcPr>
            <w:tcW w:type="dxa" w:w="1560"/>
            <w:shd w:fill="F2F2F2"/>
          </w:tcPr>
          <w:p>
            <w:r>
              <w:rPr>
                <w:sz w:val="20"/>
              </w:rPr>
              <w:t>plan_tmpl_contract template; attachment via Odoo chatter on the activity</w:t>
            </w:r>
          </w:p>
        </w:tc>
      </w:tr>
      <w:tr>
        <w:tc>
          <w:tcPr>
            <w:tcW w:type="dxa" w:w="1560"/>
          </w:tcPr>
          <w:p>
            <w:r>
              <w:rPr>
                <w:sz w:val="20"/>
              </w:rPr>
              <w:t>ONB-007</w:t>
            </w:r>
          </w:p>
        </w:tc>
        <w:tc>
          <w:tcPr>
            <w:tcW w:type="dxa" w:w="1560"/>
          </w:tcPr>
          <w:p>
            <w:r>
              <w:rPr>
                <w:sz w:val="20"/>
              </w:rPr>
              <w:t>7.3</w:t>
            </w:r>
          </w:p>
        </w:tc>
        <w:tc>
          <w:tcPr>
            <w:tcW w:type="dxa" w:w="1560"/>
          </w:tcPr>
          <w:p>
            <w:r>
              <w:rPr>
                <w:sz w:val="20"/>
              </w:rPr>
              <w:t>Should</w:t>
            </w:r>
          </w:p>
        </w:tc>
        <w:tc>
          <w:tcPr>
            <w:tcW w:type="dxa" w:w="1560"/>
          </w:tcPr>
          <w:p>
            <w:r>
              <w:rPr>
                <w:sz w:val="20"/>
              </w:rPr>
              <w:t>Visual progress bar showing % onboarding completion</w:t>
            </w:r>
          </w:p>
        </w:tc>
        <w:tc>
          <w:tcPr>
            <w:tcW w:type="dxa" w:w="1560"/>
          </w:tcPr>
          <w:p>
            <w:r>
              <w:rPr>
                <w:sz w:val="20"/>
              </w:rPr>
              <w:t>✅ Done</w:t>
            </w:r>
          </w:p>
        </w:tc>
        <w:tc>
          <w:tcPr>
            <w:tcW w:type="dxa" w:w="1560"/>
          </w:tcPr>
          <w:p>
            <w:r>
              <w:rPr>
                <w:sz w:val="20"/>
              </w:rPr>
              <w:t>hr.employee.mcb_onboarding_progress (compute) rendered as progressbar widget</w:t>
            </w:r>
          </w:p>
        </w:tc>
      </w:tr>
    </w:tbl>
    <w:p>
      <w:pPr>
        <w:pStyle w:val="Heading3"/>
      </w:pPr>
      <w:r>
        <w:t>6.6 Files I touched</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File</w:t>
            </w:r>
          </w:p>
        </w:tc>
        <w:tc>
          <w:tcPr>
            <w:tcW w:type="dxa" w:w="4680"/>
            <w:shd w:fill="1F4E79"/>
          </w:tcPr>
          <w:p>
            <w:r/>
            <w:r>
              <w:rPr>
                <w:b/>
                <w:color w:val="FFFFFF"/>
              </w:rPr>
              <w:t>Purpose</w:t>
            </w:r>
          </w:p>
        </w:tc>
      </w:tr>
      <w:tr>
        <w:tc>
          <w:tcPr>
            <w:tcW w:type="dxa" w:w="4680"/>
          </w:tcPr>
          <w:p>
            <w:r>
              <w:rPr>
                <w:sz w:val="20"/>
              </w:rPr>
              <w:t>mcb_hr_onboarding/models/hr_employee.py</w:t>
            </w:r>
          </w:p>
        </w:tc>
        <w:tc>
          <w:tcPr>
            <w:tcW w:type="dxa" w:w="4680"/>
          </w:tcPr>
          <w:p>
            <w:r>
              <w:rPr>
                <w:sz w:val="20"/>
              </w:rPr>
              <w:t>action_mcb_launch_onboarding(), _cron_mcb_probation_reminder()</w:t>
            </w:r>
          </w:p>
        </w:tc>
      </w:tr>
      <w:tr>
        <w:tc>
          <w:tcPr>
            <w:tcW w:type="dxa" w:w="4680"/>
            <w:shd w:fill="F2F2F2"/>
          </w:tcPr>
          <w:p>
            <w:r>
              <w:rPr>
                <w:sz w:val="20"/>
              </w:rPr>
              <w:t>mcb_hr_onboarding/data/mail_activity_plan_data.xml</w:t>
            </w:r>
          </w:p>
        </w:tc>
        <w:tc>
          <w:tcPr>
            <w:tcW w:type="dxa" w:w="4680"/>
            <w:shd w:fill="F2F2F2"/>
          </w:tcPr>
          <w:p>
            <w:r>
              <w:rPr>
                <w:sz w:val="20"/>
              </w:rPr>
              <w:t>Plan + 7 templates</w:t>
            </w:r>
          </w:p>
        </w:tc>
      </w:tr>
      <w:tr>
        <w:tc>
          <w:tcPr>
            <w:tcW w:type="dxa" w:w="4680"/>
          </w:tcPr>
          <w:p>
            <w:r>
              <w:rPr>
                <w:sz w:val="20"/>
              </w:rPr>
              <w:t>mcb_hr_onboarding/data/mail_activity_type_data.xml</w:t>
            </w:r>
          </w:p>
        </w:tc>
        <w:tc>
          <w:tcPr>
            <w:tcW w:type="dxa" w:w="4680"/>
          </w:tcPr>
          <w:p>
            <w:r>
              <w:rPr>
                <w:sz w:val="20"/>
              </w:rPr>
              <w:t>Orientation / Setup / Contract / PF activity types</w:t>
            </w:r>
          </w:p>
        </w:tc>
      </w:tr>
      <w:tr>
        <w:tc>
          <w:tcPr>
            <w:tcW w:type="dxa" w:w="4680"/>
            <w:shd w:fill="F2F2F2"/>
          </w:tcPr>
          <w:p>
            <w:r>
              <w:rPr>
                <w:sz w:val="20"/>
              </w:rPr>
              <w:t>mcb_hr_onboarding/data/ir_cron_data.xml</w:t>
            </w:r>
          </w:p>
        </w:tc>
        <w:tc>
          <w:tcPr>
            <w:tcW w:type="dxa" w:w="4680"/>
            <w:shd w:fill="F2F2F2"/>
          </w:tcPr>
          <w:p>
            <w:r>
              <w:rPr>
                <w:sz w:val="20"/>
              </w:rPr>
              <w:t>Daily T-15 probation reminder cron</w:t>
            </w:r>
          </w:p>
        </w:tc>
      </w:tr>
      <w:tr>
        <w:tc>
          <w:tcPr>
            <w:tcW w:type="dxa" w:w="4680"/>
          </w:tcPr>
          <w:p>
            <w:r>
              <w:rPr>
                <w:sz w:val="20"/>
              </w:rPr>
              <w:t>mcb_hr_onboarding/views/hr_employee_views.xml</w:t>
            </w:r>
          </w:p>
        </w:tc>
        <w:tc>
          <w:tcPr>
            <w:tcW w:type="dxa" w:w="4680"/>
          </w:tcPr>
          <w:p>
            <w:r>
              <w:rPr>
                <w:sz w:val="20"/>
              </w:rPr>
              <w:t>Onboarding section + Launch button</w:t>
            </w:r>
          </w:p>
        </w:tc>
      </w:tr>
    </w:tbl>
    <w:p>
      <w:pPr>
        <w:pStyle w:val="Heading3"/>
      </w:pPr>
      <w:r>
        <w:t>6.7 How to extend this later</w:t>
      </w:r>
    </w:p>
    <w:p>
      <w:r>
        <w:t>Edit the plan templates in Discuss → Configuration → Activity Plans → MCB Employee Onboarding. To add a per-grade variant (e.g. 'Driver Onboarding'), create a new mail.activity.plan and switch the plan in the launcher method.</w:t>
      </w:r>
    </w:p>
    <w:p>
      <w:r>
        <w:br w:type="page"/>
      </w:r>
    </w:p>
    <w:p>
      <w:pPr>
        <w:pStyle w:val="Heading1"/>
      </w:pPr>
      <w:r>
        <w:t>7. Expense &amp; TA/DA</w:t>
      </w:r>
    </w:p>
    <w:p>
      <w:pPr>
        <w:pStyle w:val="Heading2"/>
      </w:pPr>
      <w:r>
        <w:t>7.1 What this sub-module does</w:t>
      </w:r>
    </w:p>
    <w:p>
      <w:r>
        <w:t>Handles all out-of-pocket reimbursements and travel allowances. The per-diem rate table (SRS §8.3) drives auto-fill on TA/DA expenses; Economy-only air travel is enforced by a constraint; donor analytic codes are first-class fields for donor reporting.</w:t>
      </w:r>
    </w:p>
    <w:p>
      <w:pPr>
        <w:pStyle w:val="Heading2"/>
      </w:pPr>
      <w:r>
        <w:t>7.2 Odoo concepts used here</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Concept</w:t>
            </w:r>
          </w:p>
        </w:tc>
        <w:tc>
          <w:tcPr>
            <w:tcW w:type="dxa" w:w="4680"/>
            <w:shd w:fill="1F4E79"/>
          </w:tcPr>
          <w:p>
            <w:r/>
            <w:r>
              <w:rPr>
                <w:b/>
                <w:color w:val="FFFFFF"/>
              </w:rPr>
              <w:t>Plain-English meaning</w:t>
            </w:r>
          </w:p>
        </w:tc>
      </w:tr>
      <w:tr>
        <w:tc>
          <w:tcPr>
            <w:tcW w:type="dxa" w:w="4680"/>
          </w:tcPr>
          <w:p>
            <w:r>
              <w:rPr>
                <w:sz w:val="20"/>
              </w:rPr>
              <w:t>hr.expense</w:t>
            </w:r>
          </w:p>
        </w:tc>
        <w:tc>
          <w:tcPr>
            <w:tcW w:type="dxa" w:w="4680"/>
          </w:tcPr>
          <w:p>
            <w:r>
              <w:rPr>
                <w:sz w:val="20"/>
              </w:rPr>
              <w:t>The native expense record — one row per claim line.</w:t>
            </w:r>
          </w:p>
        </w:tc>
      </w:tr>
      <w:tr>
        <w:tc>
          <w:tcPr>
            <w:tcW w:type="dxa" w:w="4680"/>
            <w:shd w:fill="F2F2F2"/>
          </w:tcPr>
          <w:p>
            <w:r>
              <w:rPr>
                <w:sz w:val="20"/>
              </w:rPr>
              <w:t>Constraint</w:t>
            </w:r>
          </w:p>
        </w:tc>
        <w:tc>
          <w:tcPr>
            <w:tcW w:type="dxa" w:w="4680"/>
            <w:shd w:fill="F2F2F2"/>
          </w:tcPr>
          <w:p>
            <w:r>
              <w:rPr>
                <w:sz w:val="20"/>
              </w:rPr>
              <w:t>Python validator on a model that blocks invalid records (e.g. Business class air ticket).</w:t>
            </w:r>
          </w:p>
        </w:tc>
      </w:tr>
      <w:tr>
        <w:tc>
          <w:tcPr>
            <w:tcW w:type="dxa" w:w="4680"/>
          </w:tcPr>
          <w:p>
            <w:r>
              <w:rPr>
                <w:sz w:val="20"/>
              </w:rPr>
              <w:t>Analytic account</w:t>
            </w:r>
          </w:p>
        </w:tc>
        <w:tc>
          <w:tcPr>
            <w:tcW w:type="dxa" w:w="4680"/>
          </w:tcPr>
          <w:p>
            <w:r>
              <w:rPr>
                <w:sz w:val="20"/>
              </w:rPr>
              <w:t>A free-form cost dimension used by accounting for project / donor reporting.</w:t>
            </w:r>
          </w:p>
        </w:tc>
      </w:tr>
    </w:tbl>
    <w:p>
      <w:pPr>
        <w:pStyle w:val="Heading2"/>
      </w:pPr>
      <w:r>
        <w:t>7.3 Where to find it in Odoo</w:t>
      </w:r>
    </w:p>
    <w:p>
      <w:r>
        <w:t>Expenses (main menu) or MCB HR → Configuration → MCB Per Diem Rates.</w:t>
      </w:r>
    </w:p>
    <w:p>
      <w:pPr>
        <w:jc w:val="center"/>
      </w:pPr>
      <w:r>
        <w:drawing>
          <wp:inline xmlns:a="http://schemas.openxmlformats.org/drawingml/2006/main" xmlns:pic="http://schemas.openxmlformats.org/drawingml/2006/picture">
            <wp:extent cx="5486400" cy="3429000"/>
            <wp:docPr id="31" name="Picture 31"/>
            <wp:cNvGraphicFramePr>
              <a:graphicFrameLocks noChangeAspect="1"/>
            </wp:cNvGraphicFramePr>
            <a:graphic>
              <a:graphicData uri="http://schemas.openxmlformats.org/drawingml/2006/picture">
                <pic:pic>
                  <pic:nvPicPr>
                    <pic:cNvPr id="0" name="01_expense_dashboard.png"/>
                    <pic:cNvPicPr/>
                  </pic:nvPicPr>
                  <pic:blipFill>
                    <a:blip r:embed="rId40"/>
                    <a:stretch>
                      <a:fillRect/>
                    </a:stretch>
                  </pic:blipFill>
                  <pic:spPr>
                    <a:xfrm>
                      <a:off x="0" y="0"/>
                      <a:ext cx="5486400" cy="3429000"/>
                    </a:xfrm>
                    <a:prstGeom prst="rect"/>
                  </pic:spPr>
                </pic:pic>
              </a:graphicData>
            </a:graphic>
          </wp:inline>
        </w:drawing>
      </w:r>
    </w:p>
    <w:p>
      <w:pPr>
        <w:jc w:val="center"/>
      </w:pPr>
      <w:r>
        <w:rPr>
          <w:i/>
          <w:color w:val="555555"/>
          <w:sz w:val="20"/>
        </w:rPr>
        <w:t>Figure 7.1 — Expenses main dashboard</w:t>
      </w:r>
    </w:p>
    <w:p>
      <w:pPr>
        <w:pStyle w:val="Heading2"/>
      </w:pPr>
      <w:r>
        <w:t>7.4 Walk-through</w:t>
      </w:r>
    </w:p>
    <w:p>
      <w:r>
        <w:t>Step 1 — Configuration → MCB Per Diem Rates shows the SRS §8.3 table 14 verbatim.</w:t>
      </w:r>
    </w:p>
    <w:p>
      <w:pPr>
        <w:jc w:val="center"/>
      </w:pPr>
      <w:r>
        <w:drawing>
          <wp:inline xmlns:a="http://schemas.openxmlformats.org/drawingml/2006/main" xmlns:pic="http://schemas.openxmlformats.org/drawingml/2006/picture">
            <wp:extent cx="5486400" cy="3429000"/>
            <wp:docPr id="32" name="Picture 32"/>
            <wp:cNvGraphicFramePr>
              <a:graphicFrameLocks noChangeAspect="1"/>
            </wp:cNvGraphicFramePr>
            <a:graphic>
              <a:graphicData uri="http://schemas.openxmlformats.org/drawingml/2006/picture">
                <pic:pic>
                  <pic:nvPicPr>
                    <pic:cNvPr id="0" name="02_per_diem_rates.png"/>
                    <pic:cNvPicPr/>
                  </pic:nvPicPr>
                  <pic:blipFill>
                    <a:blip r:embed="rId41"/>
                    <a:stretch>
                      <a:fillRect/>
                    </a:stretch>
                  </pic:blipFill>
                  <pic:spPr>
                    <a:xfrm>
                      <a:off x="0" y="0"/>
                      <a:ext cx="5486400" cy="3429000"/>
                    </a:xfrm>
                    <a:prstGeom prst="rect"/>
                  </pic:spPr>
                </pic:pic>
              </a:graphicData>
            </a:graphic>
          </wp:inline>
        </w:drawing>
      </w:r>
    </w:p>
    <w:p>
      <w:pPr>
        <w:jc w:val="center"/>
      </w:pPr>
      <w:r>
        <w:rPr>
          <w:i/>
          <w:color w:val="555555"/>
          <w:sz w:val="20"/>
        </w:rPr>
        <w:t>Figure 7.2 — Per diem rates per grade band</w:t>
      </w:r>
    </w:p>
    <w:p>
      <w:r>
        <w:t>Step 2 — Open an expense record; the MCB TA/DA section auto-pulls grade and band.</w:t>
      </w:r>
    </w:p>
    <w:p>
      <w:pPr>
        <w:jc w:val="center"/>
      </w:pPr>
      <w:r>
        <w:drawing>
          <wp:inline xmlns:a="http://schemas.openxmlformats.org/drawingml/2006/main" xmlns:pic="http://schemas.openxmlformats.org/drawingml/2006/picture">
            <wp:extent cx="5486400" cy="3429000"/>
            <wp:docPr id="33" name="Picture 33"/>
            <wp:cNvGraphicFramePr>
              <a:graphicFrameLocks noChangeAspect="1"/>
            </wp:cNvGraphicFramePr>
            <a:graphic>
              <a:graphicData uri="http://schemas.openxmlformats.org/drawingml/2006/picture">
                <pic:pic>
                  <pic:nvPicPr>
                    <pic:cNvPr id="0" name="03_expense_form_mcb_ta_da.png"/>
                    <pic:cNvPicPr/>
                  </pic:nvPicPr>
                  <pic:blipFill>
                    <a:blip r:embed="rId42"/>
                    <a:stretch>
                      <a:fillRect/>
                    </a:stretch>
                  </pic:blipFill>
                  <pic:spPr>
                    <a:xfrm>
                      <a:off x="0" y="0"/>
                      <a:ext cx="5486400" cy="3429000"/>
                    </a:xfrm>
                    <a:prstGeom prst="rect"/>
                  </pic:spPr>
                </pic:pic>
              </a:graphicData>
            </a:graphic>
          </wp:inline>
        </w:drawing>
      </w:r>
    </w:p>
    <w:p>
      <w:pPr>
        <w:jc w:val="center"/>
      </w:pPr>
      <w:r>
        <w:rPr>
          <w:i/>
          <w:color w:val="555555"/>
          <w:sz w:val="20"/>
        </w:rPr>
        <w:t>Figure 7.3 — Expense form with MCB TA/DA fields</w:t>
      </w:r>
    </w:p>
    <w:p>
      <w:pPr>
        <w:pStyle w:val="Heading3"/>
      </w:pPr>
      <w:r>
        <w:t>7.4.1 v2.0 — CE auto-route (EXP-002)</w:t>
      </w:r>
    </w:p>
    <w:p>
      <w:r>
        <w:t>When mcb_is_taDa is checked AND the employee's grade is G1 or G2, or Air Travel is checked, mcb_requires_ce_approval flips to True. The 'CE Approve' button then appears — but only members of the MCB CE group can click it. Until clicked, an @api.constrains rule blocks the expense from moving past the 'approved' state.</w:t>
      </w:r>
    </w:p>
    <w:p>
      <w:pPr>
        <w:jc w:val="center"/>
      </w:pPr>
      <w:r>
        <w:drawing>
          <wp:inline xmlns:a="http://schemas.openxmlformats.org/drawingml/2006/main" xmlns:pic="http://schemas.openxmlformats.org/drawingml/2006/picture">
            <wp:extent cx="5486400" cy="3429000"/>
            <wp:docPr id="34" name="Picture 34"/>
            <wp:cNvGraphicFramePr>
              <a:graphicFrameLocks noChangeAspect="1"/>
            </wp:cNvGraphicFramePr>
            <a:graphic>
              <a:graphicData uri="http://schemas.openxmlformats.org/drawingml/2006/picture">
                <pic:pic>
                  <pic:nvPicPr>
                    <pic:cNvPr id="0" name="04_expense_with_ce_approval_block.png"/>
                    <pic:cNvPicPr/>
                  </pic:nvPicPr>
                  <pic:blipFill>
                    <a:blip r:embed="rId43"/>
                    <a:stretch>
                      <a:fillRect/>
                    </a:stretch>
                  </pic:blipFill>
                  <pic:spPr>
                    <a:xfrm>
                      <a:off x="0" y="0"/>
                      <a:ext cx="5486400" cy="3429000"/>
                    </a:xfrm>
                    <a:prstGeom prst="rect"/>
                  </pic:spPr>
                </pic:pic>
              </a:graphicData>
            </a:graphic>
          </wp:inline>
        </w:drawing>
      </w:r>
    </w:p>
    <w:p>
      <w:pPr>
        <w:jc w:val="center"/>
      </w:pPr>
      <w:r>
        <w:rPr>
          <w:i/>
          <w:color w:val="555555"/>
          <w:sz w:val="20"/>
        </w:rPr>
        <w:t>Figure 7.4 — Expense form with the new EXP-002 CE-approval block</w:t>
      </w:r>
    </w:p>
    <w:p>
      <w:pPr>
        <w:pStyle w:val="Heading3"/>
      </w:pPr>
      <w:r>
        <w:t>7.5 SRS Traceability</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fill="1F4E79"/>
          </w:tcPr>
          <w:p>
            <w:r/>
            <w:r>
              <w:rPr>
                <w:b/>
                <w:color w:val="FFFFFF"/>
              </w:rPr>
              <w:t>Req ID</w:t>
            </w:r>
          </w:p>
        </w:tc>
        <w:tc>
          <w:tcPr>
            <w:tcW w:type="dxa" w:w="1560"/>
            <w:shd w:fill="1F4E79"/>
          </w:tcPr>
          <w:p>
            <w:r/>
            <w:r>
              <w:rPr>
                <w:b/>
                <w:color w:val="FFFFFF"/>
              </w:rPr>
              <w:t>SRS §</w:t>
            </w:r>
          </w:p>
        </w:tc>
        <w:tc>
          <w:tcPr>
            <w:tcW w:type="dxa" w:w="1560"/>
            <w:shd w:fill="1F4E79"/>
          </w:tcPr>
          <w:p>
            <w:r/>
            <w:r>
              <w:rPr>
                <w:b/>
                <w:color w:val="FFFFFF"/>
              </w:rPr>
              <w:t>Priority</w:t>
            </w:r>
          </w:p>
        </w:tc>
        <w:tc>
          <w:tcPr>
            <w:tcW w:type="dxa" w:w="1560"/>
            <w:shd w:fill="1F4E79"/>
          </w:tcPr>
          <w:p>
            <w:r/>
            <w:r>
              <w:rPr>
                <w:b/>
                <w:color w:val="FFFFFF"/>
              </w:rPr>
              <w:t>Requirement</w:t>
            </w:r>
          </w:p>
        </w:tc>
        <w:tc>
          <w:tcPr>
            <w:tcW w:type="dxa" w:w="1560"/>
            <w:shd w:fill="1F4E79"/>
          </w:tcPr>
          <w:p>
            <w:r/>
            <w:r>
              <w:rPr>
                <w:b/>
                <w:color w:val="FFFFFF"/>
              </w:rPr>
              <w:t>Status</w:t>
            </w:r>
          </w:p>
        </w:tc>
        <w:tc>
          <w:tcPr>
            <w:tcW w:type="dxa" w:w="1560"/>
            <w:shd w:fill="1F4E79"/>
          </w:tcPr>
          <w:p>
            <w:r/>
            <w:r>
              <w:rPr>
                <w:b/>
                <w:color w:val="FFFFFF"/>
              </w:rPr>
              <w:t>Implementation</w:t>
            </w:r>
          </w:p>
        </w:tc>
      </w:tr>
      <w:tr>
        <w:tc>
          <w:tcPr>
            <w:tcW w:type="dxa" w:w="1560"/>
          </w:tcPr>
          <w:p>
            <w:r>
              <w:rPr>
                <w:sz w:val="20"/>
              </w:rPr>
              <w:t>EXP-001</w:t>
            </w:r>
          </w:p>
        </w:tc>
        <w:tc>
          <w:tcPr>
            <w:tcW w:type="dxa" w:w="1560"/>
          </w:tcPr>
          <w:p>
            <w:r>
              <w:rPr>
                <w:sz w:val="20"/>
              </w:rPr>
              <w:t>8.4</w:t>
            </w:r>
          </w:p>
        </w:tc>
        <w:tc>
          <w:tcPr>
            <w:tcW w:type="dxa" w:w="1560"/>
          </w:tcPr>
          <w:p>
            <w:r>
              <w:rPr>
                <w:sz w:val="20"/>
              </w:rPr>
              <w:t>Must</w:t>
            </w:r>
          </w:p>
        </w:tc>
        <w:tc>
          <w:tcPr>
            <w:tcW w:type="dxa" w:w="1560"/>
          </w:tcPr>
          <w:p>
            <w:r>
              <w:rPr>
                <w:sz w:val="20"/>
              </w:rPr>
              <w:t>TA/DA form: grade auto-populated; per-diem applied; 50km+ / overnight trigger</w:t>
            </w:r>
          </w:p>
        </w:tc>
        <w:tc>
          <w:tcPr>
            <w:tcW w:type="dxa" w:w="1560"/>
          </w:tcPr>
          <w:p>
            <w:r>
              <w:rPr>
                <w:sz w:val="20"/>
              </w:rPr>
              <w:t>✅ Done</w:t>
            </w:r>
          </w:p>
        </w:tc>
        <w:tc>
          <w:tcPr>
            <w:tcW w:type="dxa" w:w="1560"/>
          </w:tcPr>
          <w:p>
            <w:r>
              <w:rPr>
                <w:sz w:val="20"/>
              </w:rPr>
              <w:t>hr.expense.mcb_grade_id (compute from employee) + action_apply_per_diem button + mcb_distance_km / mcb_overnight_stay</w:t>
            </w:r>
          </w:p>
        </w:tc>
      </w:tr>
      <w:tr>
        <w:tc>
          <w:tcPr>
            <w:tcW w:type="dxa" w:w="1560"/>
            <w:shd w:fill="F2F2F2"/>
          </w:tcPr>
          <w:p>
            <w:r>
              <w:rPr>
                <w:sz w:val="20"/>
              </w:rPr>
              <w:t>EXP-002</w:t>
            </w:r>
          </w:p>
        </w:tc>
        <w:tc>
          <w:tcPr>
            <w:tcW w:type="dxa" w:w="1560"/>
            <w:shd w:fill="F2F2F2"/>
          </w:tcPr>
          <w:p>
            <w:r>
              <w:rPr>
                <w:sz w:val="20"/>
              </w:rPr>
              <w:t>8.4</w:t>
            </w:r>
          </w:p>
        </w:tc>
        <w:tc>
          <w:tcPr>
            <w:tcW w:type="dxa" w:w="1560"/>
            <w:shd w:fill="F2F2F2"/>
          </w:tcPr>
          <w:p>
            <w:r>
              <w:rPr>
                <w:sz w:val="20"/>
              </w:rPr>
              <w:t>Must</w:t>
            </w:r>
          </w:p>
        </w:tc>
        <w:tc>
          <w:tcPr>
            <w:tcW w:type="dxa" w:w="1560"/>
            <w:shd w:fill="F2F2F2"/>
          </w:tcPr>
          <w:p>
            <w:r>
              <w:rPr>
                <w:sz w:val="20"/>
              </w:rPr>
              <w:t>HoD approves domestic; CE required for air or Grade 2+</w:t>
            </w:r>
          </w:p>
        </w:tc>
        <w:tc>
          <w:tcPr>
            <w:tcW w:type="dxa" w:w="1560"/>
            <w:shd w:fill="F2F2F2"/>
          </w:tcPr>
          <w:p>
            <w:r>
              <w:rPr>
                <w:sz w:val="20"/>
              </w:rPr>
              <w:t>✅ Done</w:t>
            </w:r>
          </w:p>
        </w:tc>
        <w:tc>
          <w:tcPr>
            <w:tcW w:type="dxa" w:w="1560"/>
            <w:shd w:fill="F2F2F2"/>
          </w:tcPr>
          <w:p>
            <w:r>
              <w:rPr>
                <w:sz w:val="20"/>
              </w:rPr>
              <w:t>hr.expense.mcb_requires_ce_approval auto-computed (air OR grade G1/G2) + action_mcb_ce_approve gated by group_mcb_ce + @api.constrains blocks state transition past 'approved' until CE has approved</w:t>
            </w:r>
          </w:p>
        </w:tc>
      </w:tr>
      <w:tr>
        <w:tc>
          <w:tcPr>
            <w:tcW w:type="dxa" w:w="1560"/>
          </w:tcPr>
          <w:p>
            <w:r>
              <w:rPr>
                <w:sz w:val="20"/>
              </w:rPr>
              <w:t>EXP-003</w:t>
            </w:r>
          </w:p>
        </w:tc>
        <w:tc>
          <w:tcPr>
            <w:tcW w:type="dxa" w:w="1560"/>
          </w:tcPr>
          <w:p>
            <w:r>
              <w:rPr>
                <w:sz w:val="20"/>
              </w:rPr>
              <w:t>8.4</w:t>
            </w:r>
          </w:p>
        </w:tc>
        <w:tc>
          <w:tcPr>
            <w:tcW w:type="dxa" w:w="1560"/>
          </w:tcPr>
          <w:p>
            <w:r>
              <w:rPr>
                <w:sz w:val="20"/>
              </w:rPr>
              <w:t>Must</w:t>
            </w:r>
          </w:p>
        </w:tc>
        <w:tc>
          <w:tcPr>
            <w:tcW w:type="dxa" w:w="1560"/>
          </w:tcPr>
          <w:p>
            <w:r>
              <w:rPr>
                <w:sz w:val="20"/>
              </w:rPr>
              <w:t>Air travel restricted to Economy class; system validation</w:t>
            </w:r>
          </w:p>
        </w:tc>
        <w:tc>
          <w:tcPr>
            <w:tcW w:type="dxa" w:w="1560"/>
          </w:tcPr>
          <w:p>
            <w:r>
              <w:rPr>
                <w:sz w:val="20"/>
              </w:rPr>
              <w:t>✅ Done</w:t>
            </w:r>
          </w:p>
        </w:tc>
        <w:tc>
          <w:tcPr>
            <w:tcW w:type="dxa" w:w="1560"/>
          </w:tcPr>
          <w:p>
            <w:r>
              <w:rPr>
                <w:sz w:val="20"/>
              </w:rPr>
              <w:t>@api.constrains _check_air_class raises UserError on business/first</w:t>
            </w:r>
          </w:p>
        </w:tc>
      </w:tr>
      <w:tr>
        <w:tc>
          <w:tcPr>
            <w:tcW w:type="dxa" w:w="1560"/>
            <w:shd w:fill="F2F2F2"/>
          </w:tcPr>
          <w:p>
            <w:r>
              <w:rPr>
                <w:sz w:val="20"/>
              </w:rPr>
              <w:t>EXP-004</w:t>
            </w:r>
          </w:p>
        </w:tc>
        <w:tc>
          <w:tcPr>
            <w:tcW w:type="dxa" w:w="1560"/>
            <w:shd w:fill="F2F2F2"/>
          </w:tcPr>
          <w:p>
            <w:r>
              <w:rPr>
                <w:sz w:val="20"/>
              </w:rPr>
              <w:t>8.4</w:t>
            </w:r>
          </w:p>
        </w:tc>
        <w:tc>
          <w:tcPr>
            <w:tcW w:type="dxa" w:w="1560"/>
            <w:shd w:fill="F2F2F2"/>
          </w:tcPr>
          <w:p>
            <w:r>
              <w:rPr>
                <w:sz w:val="20"/>
              </w:rPr>
              <w:t>Must</w:t>
            </w:r>
          </w:p>
        </w:tc>
        <w:tc>
          <w:tcPr>
            <w:tcW w:type="dxa" w:w="1560"/>
            <w:shd w:fill="F2F2F2"/>
          </w:tcPr>
          <w:p>
            <w:r>
              <w:rPr>
                <w:sz w:val="20"/>
              </w:rPr>
              <w:t>Recruitment expenditure lines: food, RC TA, Staff TA, Communication — mapped to budget</w:t>
            </w:r>
          </w:p>
        </w:tc>
        <w:tc>
          <w:tcPr>
            <w:tcW w:type="dxa" w:w="1560"/>
            <w:shd w:fill="F2F2F2"/>
          </w:tcPr>
          <w:p>
            <w:r>
              <w:rPr>
                <w:sz w:val="20"/>
              </w:rPr>
              <w:t>✅ Done</w:t>
            </w:r>
          </w:p>
        </w:tc>
        <w:tc>
          <w:tcPr>
            <w:tcW w:type="dxa" w:w="1560"/>
            <w:shd w:fill="F2F2F2"/>
          </w:tcPr>
          <w:p>
            <w:r>
              <w:rPr>
                <w:sz w:val="20"/>
              </w:rPr>
              <w:t>mcb.hr.recruitment.expenditure.line model with voucher_no, receiver, description, bill, VAT, net_paid</w:t>
            </w:r>
          </w:p>
        </w:tc>
      </w:tr>
      <w:tr>
        <w:tc>
          <w:tcPr>
            <w:tcW w:type="dxa" w:w="1560"/>
          </w:tcPr>
          <w:p>
            <w:r>
              <w:rPr>
                <w:sz w:val="20"/>
              </w:rPr>
              <w:t>EXP-005</w:t>
            </w:r>
          </w:p>
        </w:tc>
        <w:tc>
          <w:tcPr>
            <w:tcW w:type="dxa" w:w="1560"/>
          </w:tcPr>
          <w:p>
            <w:r>
              <w:rPr>
                <w:sz w:val="20"/>
              </w:rPr>
              <w:t>8.4</w:t>
            </w:r>
          </w:p>
        </w:tc>
        <w:tc>
          <w:tcPr>
            <w:tcW w:type="dxa" w:w="1560"/>
          </w:tcPr>
          <w:p>
            <w:r>
              <w:rPr>
                <w:sz w:val="20"/>
              </w:rPr>
              <w:t>Must</w:t>
            </w:r>
          </w:p>
        </w:tc>
        <w:tc>
          <w:tcPr>
            <w:tcW w:type="dxa" w:w="1560"/>
          </w:tcPr>
          <w:p>
            <w:r>
              <w:rPr>
                <w:sz w:val="20"/>
              </w:rPr>
              <w:t>Expenditure Top Sheet auto-generation (voucher, receiver, purpose, bill, VAT, net)</w:t>
            </w:r>
          </w:p>
        </w:tc>
        <w:tc>
          <w:tcPr>
            <w:tcW w:type="dxa" w:w="1560"/>
          </w:tcPr>
          <w:p>
            <w:r>
              <w:rPr>
                <w:sz w:val="20"/>
              </w:rPr>
              <w:t>✅ Done</w:t>
            </w:r>
          </w:p>
        </w:tc>
        <w:tc>
          <w:tcPr>
            <w:tcW w:type="dxa" w:w="1560"/>
          </w:tcPr>
          <w:p>
            <w:r>
              <w:rPr>
                <w:sz w:val="20"/>
              </w:rPr>
              <w:t>QWeb report report_mcb_recruitment_topsheet</w:t>
            </w:r>
          </w:p>
        </w:tc>
      </w:tr>
      <w:tr>
        <w:tc>
          <w:tcPr>
            <w:tcW w:type="dxa" w:w="1560"/>
            <w:shd w:fill="F2F2F2"/>
          </w:tcPr>
          <w:p>
            <w:r>
              <w:rPr>
                <w:sz w:val="20"/>
              </w:rPr>
              <w:t>EXP-006</w:t>
            </w:r>
          </w:p>
        </w:tc>
        <w:tc>
          <w:tcPr>
            <w:tcW w:type="dxa" w:w="1560"/>
            <w:shd w:fill="F2F2F2"/>
          </w:tcPr>
          <w:p>
            <w:r>
              <w:rPr>
                <w:sz w:val="20"/>
              </w:rPr>
              <w:t>8.4</w:t>
            </w:r>
          </w:p>
        </w:tc>
        <w:tc>
          <w:tcPr>
            <w:tcW w:type="dxa" w:w="1560"/>
            <w:shd w:fill="F2F2F2"/>
          </w:tcPr>
          <w:p>
            <w:r>
              <w:rPr>
                <w:sz w:val="20"/>
              </w:rPr>
              <w:t>Must</w:t>
            </w:r>
          </w:p>
        </w:tc>
        <w:tc>
          <w:tcPr>
            <w:tcW w:type="dxa" w:w="1560"/>
            <w:shd w:fill="F2F2F2"/>
          </w:tcPr>
          <w:p>
            <w:r>
              <w:rPr>
                <w:sz w:val="20"/>
              </w:rPr>
              <w:t>Each expense line coded to analytic (project + donor) for donor reporting</w:t>
            </w:r>
          </w:p>
        </w:tc>
        <w:tc>
          <w:tcPr>
            <w:tcW w:type="dxa" w:w="1560"/>
            <w:shd w:fill="F2F2F2"/>
          </w:tcPr>
          <w:p>
            <w:r>
              <w:rPr>
                <w:sz w:val="20"/>
              </w:rPr>
              <w:t>✅ Done</w:t>
            </w:r>
          </w:p>
        </w:tc>
        <w:tc>
          <w:tcPr>
            <w:tcW w:type="dxa" w:w="1560"/>
            <w:shd w:fill="F2F2F2"/>
          </w:tcPr>
          <w:p>
            <w:r>
              <w:rPr>
                <w:sz w:val="20"/>
              </w:rPr>
              <w:t>hr.expense.mcb_analytic_code + mcb_donor + mcb_project_code fields</w:t>
            </w:r>
          </w:p>
        </w:tc>
      </w:tr>
      <w:tr>
        <w:tc>
          <w:tcPr>
            <w:tcW w:type="dxa" w:w="1560"/>
          </w:tcPr>
          <w:p>
            <w:r>
              <w:rPr>
                <w:sz w:val="20"/>
              </w:rPr>
              <w:t>EXP-007</w:t>
            </w:r>
          </w:p>
        </w:tc>
        <w:tc>
          <w:tcPr>
            <w:tcW w:type="dxa" w:w="1560"/>
          </w:tcPr>
          <w:p>
            <w:r>
              <w:rPr>
                <w:sz w:val="20"/>
              </w:rPr>
              <w:t>8.4</w:t>
            </w:r>
          </w:p>
        </w:tc>
        <w:tc>
          <w:tcPr>
            <w:tcW w:type="dxa" w:w="1560"/>
          </w:tcPr>
          <w:p>
            <w:r>
              <w:rPr>
                <w:sz w:val="20"/>
              </w:rPr>
              <w:t>Should</w:t>
            </w:r>
          </w:p>
        </w:tc>
        <w:tc>
          <w:tcPr>
            <w:tcW w:type="dxa" w:w="1560"/>
          </w:tcPr>
          <w:p>
            <w:r>
              <w:rPr>
                <w:sz w:val="20"/>
              </w:rPr>
              <w:t>6-hour field visit rule: BDT 400 lunch if office does not provide food</w:t>
            </w:r>
          </w:p>
        </w:tc>
        <w:tc>
          <w:tcPr>
            <w:tcW w:type="dxa" w:w="1560"/>
          </w:tcPr>
          <w:p>
            <w:r>
              <w:rPr>
                <w:sz w:val="20"/>
              </w:rPr>
              <w:t>✅ Done</w:t>
            </w:r>
          </w:p>
        </w:tc>
        <w:tc>
          <w:tcPr>
            <w:tcW w:type="dxa" w:w="1560"/>
          </w:tcPr>
          <w:p>
            <w:r>
              <w:rPr>
                <w:sz w:val="20"/>
              </w:rPr>
              <w:t>hr.expense.mcb_field_visit_hours + mcb.hr.per.diem.field_visit_lunch (default 400)</w:t>
            </w:r>
          </w:p>
        </w:tc>
      </w:tr>
    </w:tbl>
    <w:p>
      <w:pPr>
        <w:pStyle w:val="Heading3"/>
      </w:pPr>
      <w:r>
        <w:t>7.6 Files I touched</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File</w:t>
            </w:r>
          </w:p>
        </w:tc>
        <w:tc>
          <w:tcPr>
            <w:tcW w:type="dxa" w:w="4680"/>
            <w:shd w:fill="1F4E79"/>
          </w:tcPr>
          <w:p>
            <w:r/>
            <w:r>
              <w:rPr>
                <w:b/>
                <w:color w:val="FFFFFF"/>
              </w:rPr>
              <w:t>Purpose</w:t>
            </w:r>
          </w:p>
        </w:tc>
      </w:tr>
      <w:tr>
        <w:tc>
          <w:tcPr>
            <w:tcW w:type="dxa" w:w="4680"/>
          </w:tcPr>
          <w:p>
            <w:r>
              <w:rPr>
                <w:sz w:val="20"/>
              </w:rPr>
              <w:t>mcb_hr_expense/models/mcb_hr_per_diem.py</w:t>
            </w:r>
          </w:p>
        </w:tc>
        <w:tc>
          <w:tcPr>
            <w:tcW w:type="dxa" w:w="4680"/>
          </w:tcPr>
          <w:p>
            <w:r>
              <w:rPr>
                <w:sz w:val="20"/>
              </w:rPr>
              <w:t>mcb.hr.per.diem rate table</w:t>
            </w:r>
          </w:p>
        </w:tc>
      </w:tr>
      <w:tr>
        <w:tc>
          <w:tcPr>
            <w:tcW w:type="dxa" w:w="4680"/>
            <w:shd w:fill="F2F2F2"/>
          </w:tcPr>
          <w:p>
            <w:r>
              <w:rPr>
                <w:sz w:val="20"/>
              </w:rPr>
              <w:t>mcb_hr_expense/models/hr_expense.py</w:t>
            </w:r>
          </w:p>
        </w:tc>
        <w:tc>
          <w:tcPr>
            <w:tcW w:type="dxa" w:w="4680"/>
            <w:shd w:fill="F2F2F2"/>
          </w:tcPr>
          <w:p>
            <w:r>
              <w:rPr>
                <w:sz w:val="20"/>
              </w:rPr>
              <w:t>TA/DA fields, action_apply_per_diem, Economy-class constraint</w:t>
            </w:r>
          </w:p>
        </w:tc>
      </w:tr>
      <w:tr>
        <w:tc>
          <w:tcPr>
            <w:tcW w:type="dxa" w:w="4680"/>
          </w:tcPr>
          <w:p>
            <w:r>
              <w:rPr>
                <w:sz w:val="20"/>
              </w:rPr>
              <w:t>mcb_hr_expense/data/mcb_hr_per_diem_data.xml</w:t>
            </w:r>
          </w:p>
        </w:tc>
        <w:tc>
          <w:tcPr>
            <w:tcW w:type="dxa" w:w="4680"/>
          </w:tcPr>
          <w:p>
            <w:r>
              <w:rPr>
                <w:sz w:val="20"/>
              </w:rPr>
              <w:t>3 per-diem rows seeded from SRS §8.3</w:t>
            </w:r>
          </w:p>
        </w:tc>
      </w:tr>
      <w:tr>
        <w:tc>
          <w:tcPr>
            <w:tcW w:type="dxa" w:w="4680"/>
            <w:shd w:fill="F2F2F2"/>
          </w:tcPr>
          <w:p>
            <w:r>
              <w:rPr>
                <w:sz w:val="20"/>
              </w:rPr>
              <w:t>mcb_hr_expense/data/product_data.xml</w:t>
            </w:r>
          </w:p>
        </w:tc>
        <w:tc>
          <w:tcPr>
            <w:tcW w:type="dxa" w:w="4680"/>
            <w:shd w:fill="F2F2F2"/>
          </w:tcPr>
          <w:p>
            <w:r>
              <w:rPr>
                <w:sz w:val="20"/>
              </w:rPr>
              <w:t>TA/DA, Air Ticket, Food expensable products</w:t>
            </w:r>
          </w:p>
        </w:tc>
      </w:tr>
      <w:tr>
        <w:tc>
          <w:tcPr>
            <w:tcW w:type="dxa" w:w="4680"/>
          </w:tcPr>
          <w:p>
            <w:r>
              <w:rPr>
                <w:sz w:val="20"/>
              </w:rPr>
              <w:t>mcb_hr_expense/views/hr_expense_views.xml</w:t>
            </w:r>
          </w:p>
        </w:tc>
        <w:tc>
          <w:tcPr>
            <w:tcW w:type="dxa" w:w="4680"/>
          </w:tcPr>
          <w:p>
            <w:r>
              <w:rPr>
                <w:sz w:val="20"/>
              </w:rPr>
              <w:t>MCB TA/DA section + auto-fill button</w:t>
            </w:r>
          </w:p>
        </w:tc>
      </w:tr>
    </w:tbl>
    <w:p>
      <w:pPr>
        <w:pStyle w:val="Heading3"/>
      </w:pPr>
      <w:r>
        <w:t>7.7 How to extend this later</w:t>
      </w:r>
    </w:p>
    <w:p>
      <w:r>
        <w:t>Update per-diem rates by editing the rows in mcb.hr.per.diem. To add a project-specific override, extend mcb.hr.per.diem with a project_id field and adjust for_grade_band() to prefer project-specific rows.</w:t>
      </w:r>
    </w:p>
    <w:p>
      <w:r>
        <w:br w:type="page"/>
      </w:r>
    </w:p>
    <w:p>
      <w:pPr>
        <w:pStyle w:val="Heading1"/>
      </w:pPr>
      <w:r>
        <w:t>8. Separation &amp; Offboarding</w:t>
      </w:r>
    </w:p>
    <w:p>
      <w:pPr>
        <w:pStyle w:val="Heading2"/>
      </w:pPr>
      <w:r>
        <w:t>8.1 What this sub-module does</w:t>
      </w:r>
    </w:p>
    <w:p>
      <w:r>
        <w:t>Walks an employee through the resignation flow: submit notice, manager review, HR processing, CE approval, settlement, and closure. Computes notice shortfall and salary-in-lieu automatically, holds the exit interview, prints an experience certificate, and deactivates the Odoo user account on the final day.</w:t>
      </w:r>
    </w:p>
    <w:p>
      <w:pPr>
        <w:pStyle w:val="Heading2"/>
      </w:pPr>
      <w:r>
        <w:t>8.2 Odoo concepts used here</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Concept</w:t>
            </w:r>
          </w:p>
        </w:tc>
        <w:tc>
          <w:tcPr>
            <w:tcW w:type="dxa" w:w="4680"/>
            <w:shd w:fill="1F4E79"/>
          </w:tcPr>
          <w:p>
            <w:r/>
            <w:r>
              <w:rPr>
                <w:b/>
                <w:color w:val="FFFFFF"/>
              </w:rPr>
              <w:t>Plain-English meaning</w:t>
            </w:r>
          </w:p>
        </w:tc>
      </w:tr>
      <w:tr>
        <w:tc>
          <w:tcPr>
            <w:tcW w:type="dxa" w:w="4680"/>
          </w:tcPr>
          <w:p>
            <w:r>
              <w:rPr>
                <w:sz w:val="20"/>
              </w:rPr>
              <w:t>Statusbar</w:t>
            </w:r>
          </w:p>
        </w:tc>
        <w:tc>
          <w:tcPr>
            <w:tcW w:type="dxa" w:w="4680"/>
          </w:tcPr>
          <w:p>
            <w:r>
              <w:rPr>
                <w:sz w:val="20"/>
              </w:rPr>
              <w:t>Visible workflow at the top of the form.</w:t>
            </w:r>
          </w:p>
        </w:tc>
      </w:tr>
      <w:tr>
        <w:tc>
          <w:tcPr>
            <w:tcW w:type="dxa" w:w="4680"/>
            <w:shd w:fill="F2F2F2"/>
          </w:tcPr>
          <w:p>
            <w:r>
              <w:rPr>
                <w:sz w:val="20"/>
              </w:rPr>
              <w:t>Departure</w:t>
            </w:r>
          </w:p>
        </w:tc>
        <w:tc>
          <w:tcPr>
            <w:tcW w:type="dxa" w:w="4680"/>
            <w:shd w:fill="F2F2F2"/>
          </w:tcPr>
          <w:p>
            <w:r>
              <w:rPr>
                <w:sz w:val="20"/>
              </w:rPr>
              <w:t>Native Odoo concept on hr.employee — when an employee is archived they keep their record but cannot log in.</w:t>
            </w:r>
          </w:p>
        </w:tc>
      </w:tr>
      <w:tr>
        <w:tc>
          <w:tcPr>
            <w:tcW w:type="dxa" w:w="4680"/>
          </w:tcPr>
          <w:p>
            <w:r>
              <w:rPr>
                <w:sz w:val="20"/>
              </w:rPr>
              <w:t>Computed monetary field</w:t>
            </w:r>
          </w:p>
        </w:tc>
        <w:tc>
          <w:tcPr>
            <w:tcW w:type="dxa" w:w="4680"/>
          </w:tcPr>
          <w:p>
            <w:r>
              <w:rPr>
                <w:sz w:val="20"/>
              </w:rPr>
              <w:t>Money field whose value is calculated; we use it for salary-in-lieu and final settlement.</w:t>
            </w:r>
          </w:p>
        </w:tc>
      </w:tr>
    </w:tbl>
    <w:p>
      <w:pPr>
        <w:pStyle w:val="Heading2"/>
      </w:pPr>
      <w:r>
        <w:t>8.3 Where to find it in Odoo</w:t>
      </w:r>
    </w:p>
    <w:p>
      <w:r>
        <w:t>MCB HR → Separation → Resignations.</w:t>
      </w:r>
    </w:p>
    <w:p>
      <w:pPr>
        <w:jc w:val="center"/>
      </w:pPr>
      <w:r>
        <w:drawing>
          <wp:inline xmlns:a="http://schemas.openxmlformats.org/drawingml/2006/main" xmlns:pic="http://schemas.openxmlformats.org/drawingml/2006/picture">
            <wp:extent cx="5486400" cy="3429000"/>
            <wp:docPr id="35" name="Picture 35"/>
            <wp:cNvGraphicFramePr>
              <a:graphicFrameLocks noChangeAspect="1"/>
            </wp:cNvGraphicFramePr>
            <a:graphic>
              <a:graphicData uri="http://schemas.openxmlformats.org/drawingml/2006/picture">
                <pic:pic>
                  <pic:nvPicPr>
                    <pic:cNvPr id="0" name="01_resignation_list_empty.png"/>
                    <pic:cNvPicPr/>
                  </pic:nvPicPr>
                  <pic:blipFill>
                    <a:blip r:embed="rId44"/>
                    <a:stretch>
                      <a:fillRect/>
                    </a:stretch>
                  </pic:blipFill>
                  <pic:spPr>
                    <a:xfrm>
                      <a:off x="0" y="0"/>
                      <a:ext cx="5486400" cy="3429000"/>
                    </a:xfrm>
                    <a:prstGeom prst="rect"/>
                  </pic:spPr>
                </pic:pic>
              </a:graphicData>
            </a:graphic>
          </wp:inline>
        </w:drawing>
      </w:r>
    </w:p>
    <w:p>
      <w:pPr>
        <w:jc w:val="center"/>
      </w:pPr>
      <w:r>
        <w:rPr>
          <w:i/>
          <w:color w:val="555555"/>
          <w:sz w:val="20"/>
        </w:rPr>
        <w:t>Figure 8.1 — Resignation / Separation list</w:t>
      </w:r>
    </w:p>
    <w:p>
      <w:pPr>
        <w:pStyle w:val="Heading2"/>
      </w:pPr>
      <w:r>
        <w:t>8.4 Walk-through</w:t>
      </w:r>
    </w:p>
    <w:p>
      <w:r>
        <w:t>Step 1 — Create a new resignation. Fill employee, dates, intended last day. Notice fields auto-compute.</w:t>
      </w:r>
    </w:p>
    <w:p>
      <w:pPr>
        <w:jc w:val="center"/>
      </w:pPr>
      <w:r>
        <w:drawing>
          <wp:inline xmlns:a="http://schemas.openxmlformats.org/drawingml/2006/main" xmlns:pic="http://schemas.openxmlformats.org/drawingml/2006/picture">
            <wp:extent cx="5486400" cy="3429000"/>
            <wp:docPr id="36" name="Picture 36"/>
            <wp:cNvGraphicFramePr>
              <a:graphicFrameLocks noChangeAspect="1"/>
            </wp:cNvGraphicFramePr>
            <a:graphic>
              <a:graphicData uri="http://schemas.openxmlformats.org/drawingml/2006/picture">
                <pic:pic>
                  <pic:nvPicPr>
                    <pic:cNvPr id="0" name="02_resignation_form_new.png"/>
                    <pic:cNvPicPr/>
                  </pic:nvPicPr>
                  <pic:blipFill>
                    <a:blip r:embed="rId45"/>
                    <a:stretch>
                      <a:fillRect/>
                    </a:stretch>
                  </pic:blipFill>
                  <pic:spPr>
                    <a:xfrm>
                      <a:off x="0" y="0"/>
                      <a:ext cx="5486400" cy="3429000"/>
                    </a:xfrm>
                    <a:prstGeom prst="rect"/>
                  </pic:spPr>
                </pic:pic>
              </a:graphicData>
            </a:graphic>
          </wp:inline>
        </w:drawing>
      </w:r>
    </w:p>
    <w:p>
      <w:pPr>
        <w:jc w:val="center"/>
      </w:pPr>
      <w:r>
        <w:rPr>
          <w:i/>
          <w:color w:val="555555"/>
          <w:sz w:val="20"/>
        </w:rPr>
        <w:t>Figure 8.2 — New resignation form</w:t>
      </w:r>
    </w:p>
    <w:p>
      <w:r>
        <w:t>Step 2 — Exit Interviews are linked from the resignation record.</w:t>
      </w:r>
    </w:p>
    <w:p>
      <w:pPr>
        <w:jc w:val="center"/>
      </w:pPr>
      <w:r>
        <w:drawing>
          <wp:inline xmlns:a="http://schemas.openxmlformats.org/drawingml/2006/main" xmlns:pic="http://schemas.openxmlformats.org/drawingml/2006/picture">
            <wp:extent cx="5486400" cy="3429000"/>
            <wp:docPr id="37" name="Picture 37"/>
            <wp:cNvGraphicFramePr>
              <a:graphicFrameLocks noChangeAspect="1"/>
            </wp:cNvGraphicFramePr>
            <a:graphic>
              <a:graphicData uri="http://schemas.openxmlformats.org/drawingml/2006/picture">
                <pic:pic>
                  <pic:nvPicPr>
                    <pic:cNvPr id="0" name="03_exit_interview_list.png"/>
                    <pic:cNvPicPr/>
                  </pic:nvPicPr>
                  <pic:blipFill>
                    <a:blip r:embed="rId46"/>
                    <a:stretch>
                      <a:fillRect/>
                    </a:stretch>
                  </pic:blipFill>
                  <pic:spPr>
                    <a:xfrm>
                      <a:off x="0" y="0"/>
                      <a:ext cx="5486400" cy="3429000"/>
                    </a:xfrm>
                    <a:prstGeom prst="rect"/>
                  </pic:spPr>
                </pic:pic>
              </a:graphicData>
            </a:graphic>
          </wp:inline>
        </w:drawing>
      </w:r>
    </w:p>
    <w:p>
      <w:pPr>
        <w:jc w:val="center"/>
      </w:pPr>
      <w:r>
        <w:rPr>
          <w:i/>
          <w:color w:val="555555"/>
          <w:sz w:val="20"/>
        </w:rPr>
        <w:t>Figure 8.3 — Exit interview list</w:t>
      </w:r>
    </w:p>
    <w:p>
      <w:pPr>
        <w:pStyle w:val="Heading3"/>
      </w:pPr>
      <w:r>
        <w:t>8.5 SRS Traceability</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fill="1F4E79"/>
          </w:tcPr>
          <w:p>
            <w:r/>
            <w:r>
              <w:rPr>
                <w:b/>
                <w:color w:val="FFFFFF"/>
              </w:rPr>
              <w:t>Req ID</w:t>
            </w:r>
          </w:p>
        </w:tc>
        <w:tc>
          <w:tcPr>
            <w:tcW w:type="dxa" w:w="1560"/>
            <w:shd w:fill="1F4E79"/>
          </w:tcPr>
          <w:p>
            <w:r/>
            <w:r>
              <w:rPr>
                <w:b/>
                <w:color w:val="FFFFFF"/>
              </w:rPr>
              <w:t>SRS §</w:t>
            </w:r>
          </w:p>
        </w:tc>
        <w:tc>
          <w:tcPr>
            <w:tcW w:type="dxa" w:w="1560"/>
            <w:shd w:fill="1F4E79"/>
          </w:tcPr>
          <w:p>
            <w:r/>
            <w:r>
              <w:rPr>
                <w:b/>
                <w:color w:val="FFFFFF"/>
              </w:rPr>
              <w:t>Priority</w:t>
            </w:r>
          </w:p>
        </w:tc>
        <w:tc>
          <w:tcPr>
            <w:tcW w:type="dxa" w:w="1560"/>
            <w:shd w:fill="1F4E79"/>
          </w:tcPr>
          <w:p>
            <w:r/>
            <w:r>
              <w:rPr>
                <w:b/>
                <w:color w:val="FFFFFF"/>
              </w:rPr>
              <w:t>Requirement</w:t>
            </w:r>
          </w:p>
        </w:tc>
        <w:tc>
          <w:tcPr>
            <w:tcW w:type="dxa" w:w="1560"/>
            <w:shd w:fill="1F4E79"/>
          </w:tcPr>
          <w:p>
            <w:r/>
            <w:r>
              <w:rPr>
                <w:b/>
                <w:color w:val="FFFFFF"/>
              </w:rPr>
              <w:t>Status</w:t>
            </w:r>
          </w:p>
        </w:tc>
        <w:tc>
          <w:tcPr>
            <w:tcW w:type="dxa" w:w="1560"/>
            <w:shd w:fill="1F4E79"/>
          </w:tcPr>
          <w:p>
            <w:r/>
            <w:r>
              <w:rPr>
                <w:b/>
                <w:color w:val="FFFFFF"/>
              </w:rPr>
              <w:t>Implementation</w:t>
            </w:r>
          </w:p>
        </w:tc>
      </w:tr>
      <w:tr>
        <w:tc>
          <w:tcPr>
            <w:tcW w:type="dxa" w:w="1560"/>
          </w:tcPr>
          <w:p>
            <w:r>
              <w:rPr>
                <w:sz w:val="20"/>
              </w:rPr>
              <w:t>SEP-001</w:t>
            </w:r>
          </w:p>
        </w:tc>
        <w:tc>
          <w:tcPr>
            <w:tcW w:type="dxa" w:w="1560"/>
          </w:tcPr>
          <w:p>
            <w:r>
              <w:rPr>
                <w:sz w:val="20"/>
              </w:rPr>
              <w:t>9.2</w:t>
            </w:r>
          </w:p>
        </w:tc>
        <w:tc>
          <w:tcPr>
            <w:tcW w:type="dxa" w:w="1560"/>
          </w:tcPr>
          <w:p>
            <w:r>
              <w:rPr>
                <w:sz w:val="20"/>
              </w:rPr>
              <w:t>Must</w:t>
            </w:r>
          </w:p>
        </w:tc>
        <w:tc>
          <w:tcPr>
            <w:tcW w:type="dxa" w:w="1560"/>
          </w:tcPr>
          <w:p>
            <w:r>
              <w:rPr>
                <w:sz w:val="20"/>
              </w:rPr>
              <w:t>Resignation workflow: Employee → HR → Line Manager → HR Processes</w:t>
            </w:r>
          </w:p>
        </w:tc>
        <w:tc>
          <w:tcPr>
            <w:tcW w:type="dxa" w:w="1560"/>
          </w:tcPr>
          <w:p>
            <w:r>
              <w:rPr>
                <w:sz w:val="20"/>
              </w:rPr>
              <w:t>✅ Done</w:t>
            </w:r>
          </w:p>
        </w:tc>
        <w:tc>
          <w:tcPr>
            <w:tcW w:type="dxa" w:w="1560"/>
          </w:tcPr>
          <w:p>
            <w:r>
              <w:rPr>
                <w:sz w:val="20"/>
              </w:rPr>
              <w:t>mcb.hr.resignation statusbar: draft → submitted → manager_review → hr_review → ce_approval → settled → closed</w:t>
            </w:r>
          </w:p>
        </w:tc>
      </w:tr>
      <w:tr>
        <w:tc>
          <w:tcPr>
            <w:tcW w:type="dxa" w:w="1560"/>
            <w:shd w:fill="F2F2F2"/>
          </w:tcPr>
          <w:p>
            <w:r>
              <w:rPr>
                <w:sz w:val="20"/>
              </w:rPr>
              <w:t>SEP-002</w:t>
            </w:r>
          </w:p>
        </w:tc>
        <w:tc>
          <w:tcPr>
            <w:tcW w:type="dxa" w:w="1560"/>
            <w:shd w:fill="F2F2F2"/>
          </w:tcPr>
          <w:p>
            <w:r>
              <w:rPr>
                <w:sz w:val="20"/>
              </w:rPr>
              <w:t>9.2</w:t>
            </w:r>
          </w:p>
        </w:tc>
        <w:tc>
          <w:tcPr>
            <w:tcW w:type="dxa" w:w="1560"/>
            <w:shd w:fill="F2F2F2"/>
          </w:tcPr>
          <w:p>
            <w:r>
              <w:rPr>
                <w:sz w:val="20"/>
              </w:rPr>
              <w:t>Must</w:t>
            </w:r>
          </w:p>
        </w:tc>
        <w:tc>
          <w:tcPr>
            <w:tcW w:type="dxa" w:w="1560"/>
            <w:shd w:fill="F2F2F2"/>
          </w:tcPr>
          <w:p>
            <w:r>
              <w:rPr>
                <w:sz w:val="20"/>
              </w:rPr>
              <w:t>Notice: 60d permanent / 30d project / 15d probation; salary-in-lieu auto-calc</w:t>
            </w:r>
          </w:p>
        </w:tc>
        <w:tc>
          <w:tcPr>
            <w:tcW w:type="dxa" w:w="1560"/>
            <w:shd w:fill="F2F2F2"/>
          </w:tcPr>
          <w:p>
            <w:r>
              <w:rPr>
                <w:sz w:val="20"/>
              </w:rPr>
              <w:t>✅ Done</w:t>
            </w:r>
          </w:p>
        </w:tc>
        <w:tc>
          <w:tcPr>
            <w:tcW w:type="dxa" w:w="1560"/>
            <w:shd w:fill="F2F2F2"/>
          </w:tcPr>
          <w:p>
            <w:r>
              <w:rPr>
                <w:sz w:val="20"/>
              </w:rPr>
              <w:t>NOTICE_PERIODS dict + _compute_notice + _compute_settlement.salary_in_lieu (negative for short notice)</w:t>
            </w:r>
          </w:p>
        </w:tc>
      </w:tr>
      <w:tr>
        <w:tc>
          <w:tcPr>
            <w:tcW w:type="dxa" w:w="1560"/>
          </w:tcPr>
          <w:p>
            <w:r>
              <w:rPr>
                <w:sz w:val="20"/>
              </w:rPr>
              <w:t>SEP-003</w:t>
            </w:r>
          </w:p>
        </w:tc>
        <w:tc>
          <w:tcPr>
            <w:tcW w:type="dxa" w:w="1560"/>
          </w:tcPr>
          <w:p>
            <w:r>
              <w:rPr>
                <w:sz w:val="20"/>
              </w:rPr>
              <w:t>9.2</w:t>
            </w:r>
          </w:p>
        </w:tc>
        <w:tc>
          <w:tcPr>
            <w:tcW w:type="dxa" w:w="1560"/>
          </w:tcPr>
          <w:p>
            <w:r>
              <w:rPr>
                <w:sz w:val="20"/>
              </w:rPr>
              <w:t>Must</w:t>
            </w:r>
          </w:p>
        </w:tc>
        <w:tc>
          <w:tcPr>
            <w:tcW w:type="dxa" w:w="1560"/>
          </w:tcPr>
          <w:p>
            <w:r>
              <w:rPr>
                <w:sz w:val="20"/>
              </w:rPr>
              <w:t>Exit Interview form; outcome recorded; CE notified</w:t>
            </w:r>
          </w:p>
        </w:tc>
        <w:tc>
          <w:tcPr>
            <w:tcW w:type="dxa" w:w="1560"/>
          </w:tcPr>
          <w:p>
            <w:r>
              <w:rPr>
                <w:sz w:val="20"/>
              </w:rPr>
              <w:t>✅ Done</w:t>
            </w:r>
          </w:p>
        </w:tc>
        <w:tc>
          <w:tcPr>
            <w:tcW w:type="dxa" w:w="1560"/>
          </w:tcPr>
          <w:p>
            <w:r>
              <w:rPr>
                <w:sz w:val="20"/>
              </w:rPr>
              <w:t>mcb.hr.exit.interview model + action_settle auto-creates record</w:t>
            </w:r>
          </w:p>
        </w:tc>
      </w:tr>
      <w:tr>
        <w:tc>
          <w:tcPr>
            <w:tcW w:type="dxa" w:w="1560"/>
            <w:shd w:fill="F2F2F2"/>
          </w:tcPr>
          <w:p>
            <w:r>
              <w:rPr>
                <w:sz w:val="20"/>
              </w:rPr>
              <w:t>SEP-004</w:t>
            </w:r>
          </w:p>
        </w:tc>
        <w:tc>
          <w:tcPr>
            <w:tcW w:type="dxa" w:w="1560"/>
            <w:shd w:fill="F2F2F2"/>
          </w:tcPr>
          <w:p>
            <w:r>
              <w:rPr>
                <w:sz w:val="20"/>
              </w:rPr>
              <w:t>9.2</w:t>
            </w:r>
          </w:p>
        </w:tc>
        <w:tc>
          <w:tcPr>
            <w:tcW w:type="dxa" w:w="1560"/>
            <w:shd w:fill="F2F2F2"/>
          </w:tcPr>
          <w:p>
            <w:r>
              <w:rPr>
                <w:sz w:val="20"/>
              </w:rPr>
              <w:t>Must</w:t>
            </w:r>
          </w:p>
        </w:tc>
        <w:tc>
          <w:tcPr>
            <w:tcW w:type="dxa" w:w="1560"/>
            <w:shd w:fill="F2F2F2"/>
          </w:tcPr>
          <w:p>
            <w:r>
              <w:rPr>
                <w:sz w:val="20"/>
              </w:rPr>
              <w:t>Final settlement: outstanding salary + leave encash + PF + gratuity</w:t>
            </w:r>
          </w:p>
        </w:tc>
        <w:tc>
          <w:tcPr>
            <w:tcW w:type="dxa" w:w="1560"/>
            <w:shd w:fill="F2F2F2"/>
          </w:tcPr>
          <w:p>
            <w:r>
              <w:rPr>
                <w:sz w:val="20"/>
              </w:rPr>
              <w:t>✅ Done</w:t>
            </w:r>
          </w:p>
        </w:tc>
        <w:tc>
          <w:tcPr>
            <w:tcW w:type="dxa" w:w="1560"/>
            <w:shd w:fill="F2F2F2"/>
          </w:tcPr>
          <w:p>
            <w:r>
              <w:rPr>
                <w:sz w:val="20"/>
              </w:rPr>
              <w:t>_compute_settlement.final_settlement_total</w:t>
            </w:r>
          </w:p>
        </w:tc>
      </w:tr>
      <w:tr>
        <w:tc>
          <w:tcPr>
            <w:tcW w:type="dxa" w:w="1560"/>
          </w:tcPr>
          <w:p>
            <w:r>
              <w:rPr>
                <w:sz w:val="20"/>
              </w:rPr>
              <w:t>SEP-005</w:t>
            </w:r>
          </w:p>
        </w:tc>
        <w:tc>
          <w:tcPr>
            <w:tcW w:type="dxa" w:w="1560"/>
          </w:tcPr>
          <w:p>
            <w:r>
              <w:rPr>
                <w:sz w:val="20"/>
              </w:rPr>
              <w:t>9.2</w:t>
            </w:r>
          </w:p>
        </w:tc>
        <w:tc>
          <w:tcPr>
            <w:tcW w:type="dxa" w:w="1560"/>
          </w:tcPr>
          <w:p>
            <w:r>
              <w:rPr>
                <w:sz w:val="20"/>
              </w:rPr>
              <w:t>Must</w:t>
            </w:r>
          </w:p>
        </w:tc>
        <w:tc>
          <w:tcPr>
            <w:tcW w:type="dxa" w:w="1560"/>
          </w:tcPr>
          <w:p>
            <w:r>
              <w:rPr>
                <w:sz w:val="20"/>
              </w:rPr>
              <w:t>PF entitlement: &lt;1yr own only / ≥1yr own+employer / dismissal forfeit</w:t>
            </w:r>
          </w:p>
        </w:tc>
        <w:tc>
          <w:tcPr>
            <w:tcW w:type="dxa" w:w="1560"/>
          </w:tcPr>
          <w:p>
            <w:r>
              <w:rPr>
                <w:sz w:val="20"/>
              </w:rPr>
              <w:t>✅ Done</w:t>
            </w:r>
          </w:p>
        </w:tc>
        <w:tc>
          <w:tcPr>
            <w:tcW w:type="dxa" w:w="1560"/>
          </w:tcPr>
          <w:p>
            <w:r>
              <w:rPr>
                <w:sz w:val="20"/>
              </w:rPr>
              <w:t>pf_entitlement selection (own / own_employer / forfeit_employer)</w:t>
            </w:r>
          </w:p>
        </w:tc>
      </w:tr>
      <w:tr>
        <w:tc>
          <w:tcPr>
            <w:tcW w:type="dxa" w:w="1560"/>
            <w:shd w:fill="F2F2F2"/>
          </w:tcPr>
          <w:p>
            <w:r>
              <w:rPr>
                <w:sz w:val="20"/>
              </w:rPr>
              <w:t>SEP-006</w:t>
            </w:r>
          </w:p>
        </w:tc>
        <w:tc>
          <w:tcPr>
            <w:tcW w:type="dxa" w:w="1560"/>
            <w:shd w:fill="F2F2F2"/>
          </w:tcPr>
          <w:p>
            <w:r>
              <w:rPr>
                <w:sz w:val="20"/>
              </w:rPr>
              <w:t>9.2</w:t>
            </w:r>
          </w:p>
        </w:tc>
        <w:tc>
          <w:tcPr>
            <w:tcW w:type="dxa" w:w="1560"/>
            <w:shd w:fill="F2F2F2"/>
          </w:tcPr>
          <w:p>
            <w:r>
              <w:rPr>
                <w:sz w:val="20"/>
              </w:rPr>
              <w:t>Must</w:t>
            </w:r>
          </w:p>
        </w:tc>
        <w:tc>
          <w:tcPr>
            <w:tcW w:type="dxa" w:w="1560"/>
            <w:shd w:fill="F2F2F2"/>
          </w:tcPr>
          <w:p>
            <w:r>
              <w:rPr>
                <w:sz w:val="20"/>
              </w:rPr>
              <w:t>Property handover checklist as offboarding tasks</w:t>
            </w:r>
          </w:p>
        </w:tc>
        <w:tc>
          <w:tcPr>
            <w:tcW w:type="dxa" w:w="1560"/>
            <w:shd w:fill="F2F2F2"/>
          </w:tcPr>
          <w:p>
            <w:r>
              <w:rPr>
                <w:sz w:val="20"/>
              </w:rPr>
              <w:t>✅ Done</w:t>
            </w:r>
          </w:p>
        </w:tc>
        <w:tc>
          <w:tcPr>
            <w:tcW w:type="dxa" w:w="1560"/>
            <w:shd w:fill="F2F2F2"/>
          </w:tcPr>
          <w:p>
            <w:r>
              <w:rPr>
                <w:sz w:val="20"/>
              </w:rPr>
              <w:t>property_returned boolean + act_type_property_return activity type</w:t>
            </w:r>
          </w:p>
        </w:tc>
      </w:tr>
      <w:tr>
        <w:tc>
          <w:tcPr>
            <w:tcW w:type="dxa" w:w="1560"/>
          </w:tcPr>
          <w:p>
            <w:r>
              <w:rPr>
                <w:sz w:val="20"/>
              </w:rPr>
              <w:t>SEP-007</w:t>
            </w:r>
          </w:p>
        </w:tc>
        <w:tc>
          <w:tcPr>
            <w:tcW w:type="dxa" w:w="1560"/>
          </w:tcPr>
          <w:p>
            <w:r>
              <w:rPr>
                <w:sz w:val="20"/>
              </w:rPr>
              <w:t>9.2</w:t>
            </w:r>
          </w:p>
        </w:tc>
        <w:tc>
          <w:tcPr>
            <w:tcW w:type="dxa" w:w="1560"/>
          </w:tcPr>
          <w:p>
            <w:r>
              <w:rPr>
                <w:sz w:val="20"/>
              </w:rPr>
              <w:t>Should</w:t>
            </w:r>
          </w:p>
        </w:tc>
        <w:tc>
          <w:tcPr>
            <w:tcW w:type="dxa" w:w="1560"/>
          </w:tcPr>
          <w:p>
            <w:r>
              <w:rPr>
                <w:sz w:val="20"/>
              </w:rPr>
              <w:t>Experience certificate generation</w:t>
            </w:r>
          </w:p>
        </w:tc>
        <w:tc>
          <w:tcPr>
            <w:tcW w:type="dxa" w:w="1560"/>
          </w:tcPr>
          <w:p>
            <w:r>
              <w:rPr>
                <w:sz w:val="20"/>
              </w:rPr>
              <w:t>✅ Done</w:t>
            </w:r>
          </w:p>
        </w:tc>
        <w:tc>
          <w:tcPr>
            <w:tcW w:type="dxa" w:w="1560"/>
          </w:tcPr>
          <w:p>
            <w:r>
              <w:rPr>
                <w:sz w:val="20"/>
              </w:rPr>
              <w:t>QWeb report report_mcb_experience_cert + action_print_experience_cert</w:t>
            </w:r>
          </w:p>
        </w:tc>
      </w:tr>
      <w:tr>
        <w:tc>
          <w:tcPr>
            <w:tcW w:type="dxa" w:w="1560"/>
            <w:shd w:fill="F2F2F2"/>
          </w:tcPr>
          <w:p>
            <w:r>
              <w:rPr>
                <w:sz w:val="20"/>
              </w:rPr>
              <w:t>SEP-008</w:t>
            </w:r>
          </w:p>
        </w:tc>
        <w:tc>
          <w:tcPr>
            <w:tcW w:type="dxa" w:w="1560"/>
            <w:shd w:fill="F2F2F2"/>
          </w:tcPr>
          <w:p>
            <w:r>
              <w:rPr>
                <w:sz w:val="20"/>
              </w:rPr>
              <w:t>9.2</w:t>
            </w:r>
          </w:p>
        </w:tc>
        <w:tc>
          <w:tcPr>
            <w:tcW w:type="dxa" w:w="1560"/>
            <w:shd w:fill="F2F2F2"/>
          </w:tcPr>
          <w:p>
            <w:r>
              <w:rPr>
                <w:sz w:val="20"/>
              </w:rPr>
              <w:t>Must</w:t>
            </w:r>
          </w:p>
        </w:tc>
        <w:tc>
          <w:tcPr>
            <w:tcW w:type="dxa" w:w="1560"/>
            <w:shd w:fill="F2F2F2"/>
          </w:tcPr>
          <w:p>
            <w:r>
              <w:rPr>
                <w:sz w:val="20"/>
              </w:rPr>
              <w:t>Odoo account deactivated; access revoked on final day</w:t>
            </w:r>
          </w:p>
        </w:tc>
        <w:tc>
          <w:tcPr>
            <w:tcW w:type="dxa" w:w="1560"/>
            <w:shd w:fill="F2F2F2"/>
          </w:tcPr>
          <w:p>
            <w:r>
              <w:rPr>
                <w:sz w:val="20"/>
              </w:rPr>
              <w:t>✅ Done</w:t>
            </w:r>
          </w:p>
        </w:tc>
        <w:tc>
          <w:tcPr>
            <w:tcW w:type="dxa" w:w="1560"/>
            <w:shd w:fill="F2F2F2"/>
          </w:tcPr>
          <w:p>
            <w:r>
              <w:rPr>
                <w:sz w:val="20"/>
              </w:rPr>
              <w:t>action_close() archives employee + sets user.active=False + departure_date</w:t>
            </w:r>
          </w:p>
        </w:tc>
      </w:tr>
    </w:tbl>
    <w:p>
      <w:pPr>
        <w:pStyle w:val="Heading3"/>
      </w:pPr>
      <w:r>
        <w:t>8.6 Files I touched</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File</w:t>
            </w:r>
          </w:p>
        </w:tc>
        <w:tc>
          <w:tcPr>
            <w:tcW w:type="dxa" w:w="4680"/>
            <w:shd w:fill="1F4E79"/>
          </w:tcPr>
          <w:p>
            <w:r/>
            <w:r>
              <w:rPr>
                <w:b/>
                <w:color w:val="FFFFFF"/>
              </w:rPr>
              <w:t>Purpose</w:t>
            </w:r>
          </w:p>
        </w:tc>
      </w:tr>
      <w:tr>
        <w:tc>
          <w:tcPr>
            <w:tcW w:type="dxa" w:w="4680"/>
          </w:tcPr>
          <w:p>
            <w:r>
              <w:rPr>
                <w:sz w:val="20"/>
              </w:rPr>
              <w:t>mcb_hr_separation/models/mcb_hr_resignation.py</w:t>
            </w:r>
          </w:p>
        </w:tc>
        <w:tc>
          <w:tcPr>
            <w:tcW w:type="dxa" w:w="4680"/>
          </w:tcPr>
          <w:p>
            <w:r>
              <w:rPr>
                <w:sz w:val="20"/>
              </w:rPr>
              <w:t>Resignation workflow + settlement calc</w:t>
            </w:r>
          </w:p>
        </w:tc>
      </w:tr>
      <w:tr>
        <w:tc>
          <w:tcPr>
            <w:tcW w:type="dxa" w:w="4680"/>
            <w:shd w:fill="F2F2F2"/>
          </w:tcPr>
          <w:p>
            <w:r>
              <w:rPr>
                <w:sz w:val="20"/>
              </w:rPr>
              <w:t>mcb_hr_separation/models/mcb_hr_exit_interview.py</w:t>
            </w:r>
          </w:p>
        </w:tc>
        <w:tc>
          <w:tcPr>
            <w:tcW w:type="dxa" w:w="4680"/>
            <w:shd w:fill="F2F2F2"/>
          </w:tcPr>
          <w:p>
            <w:r>
              <w:rPr>
                <w:sz w:val="20"/>
              </w:rPr>
              <w:t>Exit interview model</w:t>
            </w:r>
          </w:p>
        </w:tc>
      </w:tr>
      <w:tr>
        <w:tc>
          <w:tcPr>
            <w:tcW w:type="dxa" w:w="4680"/>
          </w:tcPr>
          <w:p>
            <w:r>
              <w:rPr>
                <w:sz w:val="20"/>
              </w:rPr>
              <w:t>mcb_hr_separation/data/ir_sequence_data.xml</w:t>
            </w:r>
          </w:p>
        </w:tc>
        <w:tc>
          <w:tcPr>
            <w:tcW w:type="dxa" w:w="4680"/>
          </w:tcPr>
          <w:p>
            <w:r>
              <w:rPr>
                <w:sz w:val="20"/>
              </w:rPr>
              <w:t>SEP/YYYY/NNNN sequence</w:t>
            </w:r>
          </w:p>
        </w:tc>
      </w:tr>
      <w:tr>
        <w:tc>
          <w:tcPr>
            <w:tcW w:type="dxa" w:w="4680"/>
            <w:shd w:fill="F2F2F2"/>
          </w:tcPr>
          <w:p>
            <w:r>
              <w:rPr>
                <w:sz w:val="20"/>
              </w:rPr>
              <w:t>mcb_hr_separation/data/mail_activity_type_data.xml</w:t>
            </w:r>
          </w:p>
        </w:tc>
        <w:tc>
          <w:tcPr>
            <w:tcW w:type="dxa" w:w="4680"/>
            <w:shd w:fill="F2F2F2"/>
          </w:tcPr>
          <w:p>
            <w:r>
              <w:rPr>
                <w:sz w:val="20"/>
              </w:rPr>
              <w:t>Property-handover activity type</w:t>
            </w:r>
          </w:p>
        </w:tc>
      </w:tr>
      <w:tr>
        <w:tc>
          <w:tcPr>
            <w:tcW w:type="dxa" w:w="4680"/>
          </w:tcPr>
          <w:p>
            <w:r>
              <w:rPr>
                <w:sz w:val="20"/>
              </w:rPr>
              <w:t>mcb_hr_separation/reports/experience_certificate_report.xml</w:t>
            </w:r>
          </w:p>
        </w:tc>
        <w:tc>
          <w:tcPr>
            <w:tcW w:type="dxa" w:w="4680"/>
          </w:tcPr>
          <w:p>
            <w:r>
              <w:rPr>
                <w:sz w:val="20"/>
              </w:rPr>
              <w:t>QWeb experience certificate</w:t>
            </w:r>
          </w:p>
        </w:tc>
      </w:tr>
      <w:tr>
        <w:tc>
          <w:tcPr>
            <w:tcW w:type="dxa" w:w="4680"/>
            <w:shd w:fill="F2F2F2"/>
          </w:tcPr>
          <w:p>
            <w:r>
              <w:rPr>
                <w:sz w:val="20"/>
              </w:rPr>
              <w:t>mcb_hr_separation/views/...</w:t>
            </w:r>
          </w:p>
        </w:tc>
        <w:tc>
          <w:tcPr>
            <w:tcW w:type="dxa" w:w="4680"/>
            <w:shd w:fill="F2F2F2"/>
          </w:tcPr>
          <w:p>
            <w:r>
              <w:rPr>
                <w:sz w:val="20"/>
              </w:rPr>
              <w:t>Resignation + exit interview forms + menus</w:t>
            </w:r>
          </w:p>
        </w:tc>
      </w:tr>
    </w:tbl>
    <w:p>
      <w:pPr>
        <w:pStyle w:val="Heading3"/>
      </w:pPr>
      <w:r>
        <w:t>8.7 How to extend this later</w:t>
      </w:r>
    </w:p>
    <w:p>
      <w:r>
        <w:t>Add custom offboarding tasks by extending mcb.hr.resignation.action_settle to schedule additional activities. To integrate with payroll for a final-settlement payslip, create a draft hr.payslip in action_settle.</w:t>
      </w:r>
    </w:p>
    <w:p>
      <w:r>
        <w:br w:type="page"/>
      </w:r>
    </w:p>
    <w:p>
      <w:pPr>
        <w:pStyle w:val="Heading1"/>
      </w:pPr>
      <w:r>
        <w:t>9. Consolidated SRS Traceability Matrix</w:t>
      </w:r>
    </w:p>
    <w:p>
      <w:r>
        <w:t>Every requirement ID across SRS v2.0 — sorted by ID. ✅ Done = full end-to-end implementation, ⚠ Partial = scaffolded with production tuning expected, ❌ Deferred = explicitly out of scope.</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872"/>
            <w:shd w:fill="1F4E79"/>
          </w:tcPr>
          <w:p>
            <w:r/>
            <w:r>
              <w:rPr>
                <w:b/>
                <w:color w:val="FFFFFF"/>
              </w:rPr>
              <w:t>Req ID</w:t>
            </w:r>
          </w:p>
        </w:tc>
        <w:tc>
          <w:tcPr>
            <w:tcW w:type="dxa" w:w="1872"/>
            <w:shd w:fill="1F4E79"/>
          </w:tcPr>
          <w:p>
            <w:r/>
            <w:r>
              <w:rPr>
                <w:b/>
                <w:color w:val="FFFFFF"/>
              </w:rPr>
              <w:t>Priority</w:t>
            </w:r>
          </w:p>
        </w:tc>
        <w:tc>
          <w:tcPr>
            <w:tcW w:type="dxa" w:w="1872"/>
            <w:shd w:fill="1F4E79"/>
          </w:tcPr>
          <w:p>
            <w:r/>
            <w:r>
              <w:rPr>
                <w:b/>
                <w:color w:val="FFFFFF"/>
              </w:rPr>
              <w:t>Sub-module</w:t>
            </w:r>
          </w:p>
        </w:tc>
        <w:tc>
          <w:tcPr>
            <w:tcW w:type="dxa" w:w="1872"/>
            <w:shd w:fill="1F4E79"/>
          </w:tcPr>
          <w:p>
            <w:r/>
            <w:r>
              <w:rPr>
                <w:b/>
                <w:color w:val="FFFFFF"/>
              </w:rPr>
              <w:t>Status</w:t>
            </w:r>
          </w:p>
        </w:tc>
        <w:tc>
          <w:tcPr>
            <w:tcW w:type="dxa" w:w="1872"/>
            <w:shd w:fill="1F4E79"/>
          </w:tcPr>
          <w:p>
            <w:r/>
            <w:r>
              <w:rPr>
                <w:b/>
                <w:color w:val="FFFFFF"/>
              </w:rPr>
              <w:t>Requirement</w:t>
            </w:r>
          </w:p>
        </w:tc>
      </w:tr>
      <w:tr>
        <w:tc>
          <w:tcPr>
            <w:tcW w:type="dxa" w:w="1872"/>
          </w:tcPr>
          <w:p>
            <w:r>
              <w:rPr>
                <w:sz w:val="20"/>
              </w:rPr>
              <w:t>EMP-001</w:t>
            </w:r>
          </w:p>
        </w:tc>
        <w:tc>
          <w:tcPr>
            <w:tcW w:type="dxa" w:w="1872"/>
          </w:tcPr>
          <w:p>
            <w:r>
              <w:rPr>
                <w:sz w:val="20"/>
              </w:rPr>
              <w:t>Must</w:t>
            </w:r>
          </w:p>
        </w:tc>
        <w:tc>
          <w:tcPr>
            <w:tcW w:type="dxa" w:w="1872"/>
          </w:tcPr>
          <w:p>
            <w:r>
              <w:rPr>
                <w:sz w:val="20"/>
              </w:rPr>
              <w:t>Employee</w:t>
            </w:r>
          </w:p>
        </w:tc>
        <w:tc>
          <w:tcPr>
            <w:tcW w:type="dxa" w:w="1872"/>
          </w:tcPr>
          <w:p>
            <w:r>
              <w:rPr>
                <w:sz w:val="20"/>
              </w:rPr>
              <w:t>✅ Done</w:t>
            </w:r>
          </w:p>
        </w:tc>
        <w:tc>
          <w:tcPr>
            <w:tcW w:type="dxa" w:w="1872"/>
          </w:tcPr>
          <w:p>
            <w:r>
              <w:rPr>
                <w:sz w:val="20"/>
              </w:rPr>
              <w:t>Complete employee profile (NID, parents, address, emergency, education, prior experience)</w:t>
            </w:r>
          </w:p>
        </w:tc>
      </w:tr>
      <w:tr>
        <w:tc>
          <w:tcPr>
            <w:tcW w:type="dxa" w:w="1872"/>
            <w:shd w:fill="F2F2F2"/>
          </w:tcPr>
          <w:p>
            <w:r>
              <w:rPr>
                <w:sz w:val="20"/>
              </w:rPr>
              <w:t>EMP-002</w:t>
            </w:r>
          </w:p>
        </w:tc>
        <w:tc>
          <w:tcPr>
            <w:tcW w:type="dxa" w:w="1872"/>
            <w:shd w:fill="F2F2F2"/>
          </w:tcPr>
          <w:p>
            <w:r>
              <w:rPr>
                <w:sz w:val="20"/>
              </w:rPr>
              <w:t>Must</w:t>
            </w:r>
          </w:p>
        </w:tc>
        <w:tc>
          <w:tcPr>
            <w:tcW w:type="dxa" w:w="1872"/>
            <w:shd w:fill="F2F2F2"/>
          </w:tcPr>
          <w:p>
            <w:r>
              <w:rPr>
                <w:sz w:val="20"/>
              </w:rPr>
              <w:t>Employee</w:t>
            </w:r>
          </w:p>
        </w:tc>
        <w:tc>
          <w:tcPr>
            <w:tcW w:type="dxa" w:w="1872"/>
            <w:shd w:fill="F2F2F2"/>
          </w:tcPr>
          <w:p>
            <w:r>
              <w:rPr>
                <w:sz w:val="20"/>
              </w:rPr>
              <w:t>✅ Done</w:t>
            </w:r>
          </w:p>
        </w:tc>
        <w:tc>
          <w:tcPr>
            <w:tcW w:type="dxa" w:w="1872"/>
            <w:shd w:fill="F2F2F2"/>
          </w:tcPr>
          <w:p>
            <w:r>
              <w:rPr>
                <w:sz w:val="20"/>
              </w:rPr>
              <w:t>Employment type (Permanent / Project / Contractual / Probationary / Support)</w:t>
            </w:r>
          </w:p>
        </w:tc>
      </w:tr>
      <w:tr>
        <w:tc>
          <w:tcPr>
            <w:tcW w:type="dxa" w:w="1872"/>
          </w:tcPr>
          <w:p>
            <w:r>
              <w:rPr>
                <w:sz w:val="20"/>
              </w:rPr>
              <w:t>EMP-003</w:t>
            </w:r>
          </w:p>
        </w:tc>
        <w:tc>
          <w:tcPr>
            <w:tcW w:type="dxa" w:w="1872"/>
          </w:tcPr>
          <w:p>
            <w:r>
              <w:rPr>
                <w:sz w:val="20"/>
              </w:rPr>
              <w:t>Must</w:t>
            </w:r>
          </w:p>
        </w:tc>
        <w:tc>
          <w:tcPr>
            <w:tcW w:type="dxa" w:w="1872"/>
          </w:tcPr>
          <w:p>
            <w:r>
              <w:rPr>
                <w:sz w:val="20"/>
              </w:rPr>
              <w:t>Employee</w:t>
            </w:r>
          </w:p>
        </w:tc>
        <w:tc>
          <w:tcPr>
            <w:tcW w:type="dxa" w:w="1872"/>
          </w:tcPr>
          <w:p>
            <w:r>
              <w:rPr>
                <w:sz w:val="20"/>
              </w:rPr>
              <w:t>✅ Done</w:t>
            </w:r>
          </w:p>
        </w:tc>
        <w:tc>
          <w:tcPr>
            <w:tcW w:type="dxa" w:w="1872"/>
          </w:tcPr>
          <w:p>
            <w:r>
              <w:rPr>
                <w:sz w:val="20"/>
              </w:rPr>
              <w:t>Project, donor &amp; analytic cost code per contract</w:t>
            </w:r>
          </w:p>
        </w:tc>
      </w:tr>
      <w:tr>
        <w:tc>
          <w:tcPr>
            <w:tcW w:type="dxa" w:w="1872"/>
            <w:shd w:fill="F2F2F2"/>
          </w:tcPr>
          <w:p>
            <w:r>
              <w:rPr>
                <w:sz w:val="20"/>
              </w:rPr>
              <w:t>EMP-004</w:t>
            </w:r>
          </w:p>
        </w:tc>
        <w:tc>
          <w:tcPr>
            <w:tcW w:type="dxa" w:w="1872"/>
            <w:shd w:fill="F2F2F2"/>
          </w:tcPr>
          <w:p>
            <w:r>
              <w:rPr>
                <w:sz w:val="20"/>
              </w:rPr>
              <w:t>Must</w:t>
            </w:r>
          </w:p>
        </w:tc>
        <w:tc>
          <w:tcPr>
            <w:tcW w:type="dxa" w:w="1872"/>
            <w:shd w:fill="F2F2F2"/>
          </w:tcPr>
          <w:p>
            <w:r>
              <w:rPr>
                <w:sz w:val="20"/>
              </w:rPr>
              <w:t>Employee</w:t>
            </w:r>
          </w:p>
        </w:tc>
        <w:tc>
          <w:tcPr>
            <w:tcW w:type="dxa" w:w="1872"/>
            <w:shd w:fill="F2F2F2"/>
          </w:tcPr>
          <w:p>
            <w:r>
              <w:rPr>
                <w:sz w:val="20"/>
              </w:rPr>
              <w:t>✅ Done</w:t>
            </w:r>
          </w:p>
        </w:tc>
        <w:tc>
          <w:tcPr>
            <w:tcW w:type="dxa" w:w="1872"/>
            <w:shd w:fill="F2F2F2"/>
          </w:tcPr>
          <w:p>
            <w:r>
              <w:rPr>
                <w:sz w:val="20"/>
              </w:rPr>
              <w:t>Grade level 1–10 linked to salary structure</w:t>
            </w:r>
          </w:p>
        </w:tc>
      </w:tr>
      <w:tr>
        <w:tc>
          <w:tcPr>
            <w:tcW w:type="dxa" w:w="1872"/>
          </w:tcPr>
          <w:p>
            <w:r>
              <w:rPr>
                <w:sz w:val="20"/>
              </w:rPr>
              <w:t>EMP-005</w:t>
            </w:r>
          </w:p>
        </w:tc>
        <w:tc>
          <w:tcPr>
            <w:tcW w:type="dxa" w:w="1872"/>
          </w:tcPr>
          <w:p>
            <w:r>
              <w:rPr>
                <w:sz w:val="20"/>
              </w:rPr>
              <w:t>Must</w:t>
            </w:r>
          </w:p>
        </w:tc>
        <w:tc>
          <w:tcPr>
            <w:tcW w:type="dxa" w:w="1872"/>
          </w:tcPr>
          <w:p>
            <w:r>
              <w:rPr>
                <w:sz w:val="20"/>
              </w:rPr>
              <w:t>Employee</w:t>
            </w:r>
          </w:p>
        </w:tc>
        <w:tc>
          <w:tcPr>
            <w:tcW w:type="dxa" w:w="1872"/>
          </w:tcPr>
          <w:p>
            <w:r>
              <w:rPr>
                <w:sz w:val="20"/>
              </w:rPr>
              <w:t>✅ Done</w:t>
            </w:r>
          </w:p>
        </w:tc>
        <w:tc>
          <w:tcPr>
            <w:tcW w:type="dxa" w:w="1872"/>
          </w:tcPr>
          <w:p>
            <w:r>
              <w:rPr>
                <w:sz w:val="20"/>
              </w:rPr>
              <w:t>Service continuity, probation start/end, confirmation date</w:t>
            </w:r>
          </w:p>
        </w:tc>
      </w:tr>
      <w:tr>
        <w:tc>
          <w:tcPr>
            <w:tcW w:type="dxa" w:w="1872"/>
            <w:shd w:fill="F2F2F2"/>
          </w:tcPr>
          <w:p>
            <w:r>
              <w:rPr>
                <w:sz w:val="20"/>
              </w:rPr>
              <w:t>EMP-006</w:t>
            </w:r>
          </w:p>
        </w:tc>
        <w:tc>
          <w:tcPr>
            <w:tcW w:type="dxa" w:w="1872"/>
            <w:shd w:fill="F2F2F2"/>
          </w:tcPr>
          <w:p>
            <w:r>
              <w:rPr>
                <w:sz w:val="20"/>
              </w:rPr>
              <w:t>Must</w:t>
            </w:r>
          </w:p>
        </w:tc>
        <w:tc>
          <w:tcPr>
            <w:tcW w:type="dxa" w:w="1872"/>
            <w:shd w:fill="F2F2F2"/>
          </w:tcPr>
          <w:p>
            <w:r>
              <w:rPr>
                <w:sz w:val="20"/>
              </w:rPr>
              <w:t>Employee</w:t>
            </w:r>
          </w:p>
        </w:tc>
        <w:tc>
          <w:tcPr>
            <w:tcW w:type="dxa" w:w="1872"/>
            <w:shd w:fill="F2F2F2"/>
          </w:tcPr>
          <w:p>
            <w:r>
              <w:rPr>
                <w:sz w:val="20"/>
              </w:rPr>
              <w:t>✅ Done</w:t>
            </w:r>
          </w:p>
        </w:tc>
        <w:tc>
          <w:tcPr>
            <w:tcW w:type="dxa" w:w="1872"/>
            <w:shd w:fill="F2F2F2"/>
          </w:tcPr>
          <w:p>
            <w:r>
              <w:rPr>
                <w:sz w:val="20"/>
              </w:rPr>
              <w:t>PF nominee details in employee record</w:t>
            </w:r>
          </w:p>
        </w:tc>
      </w:tr>
      <w:tr>
        <w:tc>
          <w:tcPr>
            <w:tcW w:type="dxa" w:w="1872"/>
          </w:tcPr>
          <w:p>
            <w:r>
              <w:rPr>
                <w:sz w:val="20"/>
              </w:rPr>
              <w:t>EMP-007</w:t>
            </w:r>
          </w:p>
        </w:tc>
        <w:tc>
          <w:tcPr>
            <w:tcW w:type="dxa" w:w="1872"/>
          </w:tcPr>
          <w:p>
            <w:r>
              <w:rPr>
                <w:sz w:val="20"/>
              </w:rPr>
              <w:t>Must</w:t>
            </w:r>
          </w:p>
        </w:tc>
        <w:tc>
          <w:tcPr>
            <w:tcW w:type="dxa" w:w="1872"/>
          </w:tcPr>
          <w:p>
            <w:r>
              <w:rPr>
                <w:sz w:val="20"/>
              </w:rPr>
              <w:t>Employee</w:t>
            </w:r>
          </w:p>
        </w:tc>
        <w:tc>
          <w:tcPr>
            <w:tcW w:type="dxa" w:w="1872"/>
          </w:tcPr>
          <w:p>
            <w:r>
              <w:rPr>
                <w:sz w:val="20"/>
              </w:rPr>
              <w:t>✅ Done</w:t>
            </w:r>
          </w:p>
        </w:tc>
        <w:tc>
          <w:tcPr>
            <w:tcW w:type="dxa" w:w="1872"/>
          </w:tcPr>
          <w:p>
            <w:r>
              <w:rPr>
                <w:sz w:val="20"/>
              </w:rPr>
              <w:t>Document attachment: NID, CV, contract, certificates</w:t>
            </w:r>
          </w:p>
        </w:tc>
      </w:tr>
      <w:tr>
        <w:tc>
          <w:tcPr>
            <w:tcW w:type="dxa" w:w="1872"/>
            <w:shd w:fill="F2F2F2"/>
          </w:tcPr>
          <w:p>
            <w:r>
              <w:rPr>
                <w:sz w:val="20"/>
              </w:rPr>
              <w:t>EMP-008</w:t>
            </w:r>
          </w:p>
        </w:tc>
        <w:tc>
          <w:tcPr>
            <w:tcW w:type="dxa" w:w="1872"/>
            <w:shd w:fill="F2F2F2"/>
          </w:tcPr>
          <w:p>
            <w:r>
              <w:rPr>
                <w:sz w:val="20"/>
              </w:rPr>
              <w:t>Should</w:t>
            </w:r>
          </w:p>
        </w:tc>
        <w:tc>
          <w:tcPr>
            <w:tcW w:type="dxa" w:w="1872"/>
            <w:shd w:fill="F2F2F2"/>
          </w:tcPr>
          <w:p>
            <w:r>
              <w:rPr>
                <w:sz w:val="20"/>
              </w:rPr>
              <w:t>Employee</w:t>
            </w:r>
          </w:p>
        </w:tc>
        <w:tc>
          <w:tcPr>
            <w:tcW w:type="dxa" w:w="1872"/>
            <w:shd w:fill="F2F2F2"/>
          </w:tcPr>
          <w:p>
            <w:r>
              <w:rPr>
                <w:sz w:val="20"/>
              </w:rPr>
              <w:t>✅ Done</w:t>
            </w:r>
          </w:p>
        </w:tc>
        <w:tc>
          <w:tcPr>
            <w:tcW w:type="dxa" w:w="1872"/>
            <w:shd w:fill="F2F2F2"/>
          </w:tcPr>
          <w:p>
            <w:r>
              <w:rPr>
                <w:sz w:val="20"/>
              </w:rPr>
              <w:t>Auto-generated employee ID with project prefix (e.g. MEAL-O-01)</w:t>
            </w:r>
          </w:p>
        </w:tc>
      </w:tr>
      <w:tr>
        <w:tc>
          <w:tcPr>
            <w:tcW w:type="dxa" w:w="1872"/>
          </w:tcPr>
          <w:p>
            <w:r>
              <w:rPr>
                <w:sz w:val="20"/>
              </w:rPr>
              <w:t>EXP-001</w:t>
            </w:r>
          </w:p>
        </w:tc>
        <w:tc>
          <w:tcPr>
            <w:tcW w:type="dxa" w:w="1872"/>
          </w:tcPr>
          <w:p>
            <w:r>
              <w:rPr>
                <w:sz w:val="20"/>
              </w:rPr>
              <w:t>Must</w:t>
            </w:r>
          </w:p>
        </w:tc>
        <w:tc>
          <w:tcPr>
            <w:tcW w:type="dxa" w:w="1872"/>
          </w:tcPr>
          <w:p>
            <w:r>
              <w:rPr>
                <w:sz w:val="20"/>
              </w:rPr>
              <w:t>Expense</w:t>
            </w:r>
          </w:p>
        </w:tc>
        <w:tc>
          <w:tcPr>
            <w:tcW w:type="dxa" w:w="1872"/>
          </w:tcPr>
          <w:p>
            <w:r>
              <w:rPr>
                <w:sz w:val="20"/>
              </w:rPr>
              <w:t>✅ Done</w:t>
            </w:r>
          </w:p>
        </w:tc>
        <w:tc>
          <w:tcPr>
            <w:tcW w:type="dxa" w:w="1872"/>
          </w:tcPr>
          <w:p>
            <w:r>
              <w:rPr>
                <w:sz w:val="20"/>
              </w:rPr>
              <w:t>TA/DA form: grade auto-populated; per-diem applied; 50km+ / overnight trigger</w:t>
            </w:r>
          </w:p>
        </w:tc>
      </w:tr>
      <w:tr>
        <w:tc>
          <w:tcPr>
            <w:tcW w:type="dxa" w:w="1872"/>
            <w:shd w:fill="F2F2F2"/>
          </w:tcPr>
          <w:p>
            <w:r>
              <w:rPr>
                <w:sz w:val="20"/>
              </w:rPr>
              <w:t>EXP-002</w:t>
            </w:r>
          </w:p>
        </w:tc>
        <w:tc>
          <w:tcPr>
            <w:tcW w:type="dxa" w:w="1872"/>
            <w:shd w:fill="F2F2F2"/>
          </w:tcPr>
          <w:p>
            <w:r>
              <w:rPr>
                <w:sz w:val="20"/>
              </w:rPr>
              <w:t>Must</w:t>
            </w:r>
          </w:p>
        </w:tc>
        <w:tc>
          <w:tcPr>
            <w:tcW w:type="dxa" w:w="1872"/>
            <w:shd w:fill="F2F2F2"/>
          </w:tcPr>
          <w:p>
            <w:r>
              <w:rPr>
                <w:sz w:val="20"/>
              </w:rPr>
              <w:t>Expense</w:t>
            </w:r>
          </w:p>
        </w:tc>
        <w:tc>
          <w:tcPr>
            <w:tcW w:type="dxa" w:w="1872"/>
            <w:shd w:fill="F2F2F2"/>
          </w:tcPr>
          <w:p>
            <w:r>
              <w:rPr>
                <w:sz w:val="20"/>
              </w:rPr>
              <w:t>✅ Done</w:t>
            </w:r>
          </w:p>
        </w:tc>
        <w:tc>
          <w:tcPr>
            <w:tcW w:type="dxa" w:w="1872"/>
            <w:shd w:fill="F2F2F2"/>
          </w:tcPr>
          <w:p>
            <w:r>
              <w:rPr>
                <w:sz w:val="20"/>
              </w:rPr>
              <w:t>HoD approves domestic; CE required for air or Grade 2+</w:t>
            </w:r>
          </w:p>
        </w:tc>
      </w:tr>
      <w:tr>
        <w:tc>
          <w:tcPr>
            <w:tcW w:type="dxa" w:w="1872"/>
          </w:tcPr>
          <w:p>
            <w:r>
              <w:rPr>
                <w:sz w:val="20"/>
              </w:rPr>
              <w:t>EXP-003</w:t>
            </w:r>
          </w:p>
        </w:tc>
        <w:tc>
          <w:tcPr>
            <w:tcW w:type="dxa" w:w="1872"/>
          </w:tcPr>
          <w:p>
            <w:r>
              <w:rPr>
                <w:sz w:val="20"/>
              </w:rPr>
              <w:t>Must</w:t>
            </w:r>
          </w:p>
        </w:tc>
        <w:tc>
          <w:tcPr>
            <w:tcW w:type="dxa" w:w="1872"/>
          </w:tcPr>
          <w:p>
            <w:r>
              <w:rPr>
                <w:sz w:val="20"/>
              </w:rPr>
              <w:t>Expense</w:t>
            </w:r>
          </w:p>
        </w:tc>
        <w:tc>
          <w:tcPr>
            <w:tcW w:type="dxa" w:w="1872"/>
          </w:tcPr>
          <w:p>
            <w:r>
              <w:rPr>
                <w:sz w:val="20"/>
              </w:rPr>
              <w:t>✅ Done</w:t>
            </w:r>
          </w:p>
        </w:tc>
        <w:tc>
          <w:tcPr>
            <w:tcW w:type="dxa" w:w="1872"/>
          </w:tcPr>
          <w:p>
            <w:r>
              <w:rPr>
                <w:sz w:val="20"/>
              </w:rPr>
              <w:t>Air travel restricted to Economy class; system validation</w:t>
            </w:r>
          </w:p>
        </w:tc>
      </w:tr>
      <w:tr>
        <w:tc>
          <w:tcPr>
            <w:tcW w:type="dxa" w:w="1872"/>
            <w:shd w:fill="F2F2F2"/>
          </w:tcPr>
          <w:p>
            <w:r>
              <w:rPr>
                <w:sz w:val="20"/>
              </w:rPr>
              <w:t>EXP-004</w:t>
            </w:r>
          </w:p>
        </w:tc>
        <w:tc>
          <w:tcPr>
            <w:tcW w:type="dxa" w:w="1872"/>
            <w:shd w:fill="F2F2F2"/>
          </w:tcPr>
          <w:p>
            <w:r>
              <w:rPr>
                <w:sz w:val="20"/>
              </w:rPr>
              <w:t>Must</w:t>
            </w:r>
          </w:p>
        </w:tc>
        <w:tc>
          <w:tcPr>
            <w:tcW w:type="dxa" w:w="1872"/>
            <w:shd w:fill="F2F2F2"/>
          </w:tcPr>
          <w:p>
            <w:r>
              <w:rPr>
                <w:sz w:val="20"/>
              </w:rPr>
              <w:t>Expense</w:t>
            </w:r>
          </w:p>
        </w:tc>
        <w:tc>
          <w:tcPr>
            <w:tcW w:type="dxa" w:w="1872"/>
            <w:shd w:fill="F2F2F2"/>
          </w:tcPr>
          <w:p>
            <w:r>
              <w:rPr>
                <w:sz w:val="20"/>
              </w:rPr>
              <w:t>✅ Done</w:t>
            </w:r>
          </w:p>
        </w:tc>
        <w:tc>
          <w:tcPr>
            <w:tcW w:type="dxa" w:w="1872"/>
            <w:shd w:fill="F2F2F2"/>
          </w:tcPr>
          <w:p>
            <w:r>
              <w:rPr>
                <w:sz w:val="20"/>
              </w:rPr>
              <w:t>Recruitment expenditure lines: food, RC TA, Staff TA, Communication — mapped to budget</w:t>
            </w:r>
          </w:p>
        </w:tc>
      </w:tr>
      <w:tr>
        <w:tc>
          <w:tcPr>
            <w:tcW w:type="dxa" w:w="1872"/>
          </w:tcPr>
          <w:p>
            <w:r>
              <w:rPr>
                <w:sz w:val="20"/>
              </w:rPr>
              <w:t>EXP-005</w:t>
            </w:r>
          </w:p>
        </w:tc>
        <w:tc>
          <w:tcPr>
            <w:tcW w:type="dxa" w:w="1872"/>
          </w:tcPr>
          <w:p>
            <w:r>
              <w:rPr>
                <w:sz w:val="20"/>
              </w:rPr>
              <w:t>Must</w:t>
            </w:r>
          </w:p>
        </w:tc>
        <w:tc>
          <w:tcPr>
            <w:tcW w:type="dxa" w:w="1872"/>
          </w:tcPr>
          <w:p>
            <w:r>
              <w:rPr>
                <w:sz w:val="20"/>
              </w:rPr>
              <w:t>Expense</w:t>
            </w:r>
          </w:p>
        </w:tc>
        <w:tc>
          <w:tcPr>
            <w:tcW w:type="dxa" w:w="1872"/>
          </w:tcPr>
          <w:p>
            <w:r>
              <w:rPr>
                <w:sz w:val="20"/>
              </w:rPr>
              <w:t>✅ Done</w:t>
            </w:r>
          </w:p>
        </w:tc>
        <w:tc>
          <w:tcPr>
            <w:tcW w:type="dxa" w:w="1872"/>
          </w:tcPr>
          <w:p>
            <w:r>
              <w:rPr>
                <w:sz w:val="20"/>
              </w:rPr>
              <w:t>Expenditure Top Sheet auto-generation (voucher, receiver, purpose, bill, VAT, net)</w:t>
            </w:r>
          </w:p>
        </w:tc>
      </w:tr>
      <w:tr>
        <w:tc>
          <w:tcPr>
            <w:tcW w:type="dxa" w:w="1872"/>
            <w:shd w:fill="F2F2F2"/>
          </w:tcPr>
          <w:p>
            <w:r>
              <w:rPr>
                <w:sz w:val="20"/>
              </w:rPr>
              <w:t>EXP-006</w:t>
            </w:r>
          </w:p>
        </w:tc>
        <w:tc>
          <w:tcPr>
            <w:tcW w:type="dxa" w:w="1872"/>
            <w:shd w:fill="F2F2F2"/>
          </w:tcPr>
          <w:p>
            <w:r>
              <w:rPr>
                <w:sz w:val="20"/>
              </w:rPr>
              <w:t>Must</w:t>
            </w:r>
          </w:p>
        </w:tc>
        <w:tc>
          <w:tcPr>
            <w:tcW w:type="dxa" w:w="1872"/>
            <w:shd w:fill="F2F2F2"/>
          </w:tcPr>
          <w:p>
            <w:r>
              <w:rPr>
                <w:sz w:val="20"/>
              </w:rPr>
              <w:t>Expense</w:t>
            </w:r>
          </w:p>
        </w:tc>
        <w:tc>
          <w:tcPr>
            <w:tcW w:type="dxa" w:w="1872"/>
            <w:shd w:fill="F2F2F2"/>
          </w:tcPr>
          <w:p>
            <w:r>
              <w:rPr>
                <w:sz w:val="20"/>
              </w:rPr>
              <w:t>✅ Done</w:t>
            </w:r>
          </w:p>
        </w:tc>
        <w:tc>
          <w:tcPr>
            <w:tcW w:type="dxa" w:w="1872"/>
            <w:shd w:fill="F2F2F2"/>
          </w:tcPr>
          <w:p>
            <w:r>
              <w:rPr>
                <w:sz w:val="20"/>
              </w:rPr>
              <w:t>Each expense line coded to analytic (project + donor) for donor reporting</w:t>
            </w:r>
          </w:p>
        </w:tc>
      </w:tr>
      <w:tr>
        <w:tc>
          <w:tcPr>
            <w:tcW w:type="dxa" w:w="1872"/>
          </w:tcPr>
          <w:p>
            <w:r>
              <w:rPr>
                <w:sz w:val="20"/>
              </w:rPr>
              <w:t>EXP-007</w:t>
            </w:r>
          </w:p>
        </w:tc>
        <w:tc>
          <w:tcPr>
            <w:tcW w:type="dxa" w:w="1872"/>
          </w:tcPr>
          <w:p>
            <w:r>
              <w:rPr>
                <w:sz w:val="20"/>
              </w:rPr>
              <w:t>Should</w:t>
            </w:r>
          </w:p>
        </w:tc>
        <w:tc>
          <w:tcPr>
            <w:tcW w:type="dxa" w:w="1872"/>
          </w:tcPr>
          <w:p>
            <w:r>
              <w:rPr>
                <w:sz w:val="20"/>
              </w:rPr>
              <w:t>Expense</w:t>
            </w:r>
          </w:p>
        </w:tc>
        <w:tc>
          <w:tcPr>
            <w:tcW w:type="dxa" w:w="1872"/>
          </w:tcPr>
          <w:p>
            <w:r>
              <w:rPr>
                <w:sz w:val="20"/>
              </w:rPr>
              <w:t>✅ Done</w:t>
            </w:r>
          </w:p>
        </w:tc>
        <w:tc>
          <w:tcPr>
            <w:tcW w:type="dxa" w:w="1872"/>
          </w:tcPr>
          <w:p>
            <w:r>
              <w:rPr>
                <w:sz w:val="20"/>
              </w:rPr>
              <w:t>6-hour field visit rule: BDT 400 lunch if office does not provide food</w:t>
            </w:r>
          </w:p>
        </w:tc>
      </w:tr>
      <w:tr>
        <w:tc>
          <w:tcPr>
            <w:tcW w:type="dxa" w:w="1872"/>
            <w:shd w:fill="F2F2F2"/>
          </w:tcPr>
          <w:p>
            <w:r>
              <w:rPr>
                <w:sz w:val="20"/>
              </w:rPr>
              <w:t>LVE-001</w:t>
            </w:r>
          </w:p>
        </w:tc>
        <w:tc>
          <w:tcPr>
            <w:tcW w:type="dxa" w:w="1872"/>
            <w:shd w:fill="F2F2F2"/>
          </w:tcPr>
          <w:p>
            <w:r>
              <w:rPr>
                <w:sz w:val="20"/>
              </w:rPr>
              <w:t>Must</w:t>
            </w:r>
          </w:p>
        </w:tc>
        <w:tc>
          <w:tcPr>
            <w:tcW w:type="dxa" w:w="1872"/>
            <w:shd w:fill="F2F2F2"/>
          </w:tcPr>
          <w:p>
            <w:r>
              <w:rPr>
                <w:sz w:val="20"/>
              </w:rPr>
              <w:t>Leave</w:t>
            </w:r>
          </w:p>
        </w:tc>
        <w:tc>
          <w:tcPr>
            <w:tcW w:type="dxa" w:w="1872"/>
            <w:shd w:fill="F2F2F2"/>
          </w:tcPr>
          <w:p>
            <w:r>
              <w:rPr>
                <w:sz w:val="20"/>
              </w:rPr>
              <w:t>✅ Done</w:t>
            </w:r>
          </w:p>
        </w:tc>
        <w:tc>
          <w:tcPr>
            <w:tcW w:type="dxa" w:w="1872"/>
            <w:shd w:fill="F2F2F2"/>
          </w:tcPr>
          <w:p>
            <w:r>
              <w:rPr>
                <w:sz w:val="20"/>
              </w:rPr>
              <w:t>All leave types with entitlement rules per category</w:t>
            </w:r>
          </w:p>
        </w:tc>
      </w:tr>
      <w:tr>
        <w:tc>
          <w:tcPr>
            <w:tcW w:type="dxa" w:w="1872"/>
          </w:tcPr>
          <w:p>
            <w:r>
              <w:rPr>
                <w:sz w:val="20"/>
              </w:rPr>
              <w:t>LVE-002</w:t>
            </w:r>
          </w:p>
        </w:tc>
        <w:tc>
          <w:tcPr>
            <w:tcW w:type="dxa" w:w="1872"/>
          </w:tcPr>
          <w:p>
            <w:r>
              <w:rPr>
                <w:sz w:val="20"/>
              </w:rPr>
              <w:t>Must</w:t>
            </w:r>
          </w:p>
        </w:tc>
        <w:tc>
          <w:tcPr>
            <w:tcW w:type="dxa" w:w="1872"/>
          </w:tcPr>
          <w:p>
            <w:r>
              <w:rPr>
                <w:sz w:val="20"/>
              </w:rPr>
              <w:t>Leave</w:t>
            </w:r>
          </w:p>
        </w:tc>
        <w:tc>
          <w:tcPr>
            <w:tcW w:type="dxa" w:w="1872"/>
          </w:tcPr>
          <w:p>
            <w:r>
              <w:rPr>
                <w:sz w:val="20"/>
              </w:rPr>
              <w:t>✅ Done</w:t>
            </w:r>
          </w:p>
        </w:tc>
        <w:tc>
          <w:tcPr>
            <w:tcW w:type="dxa" w:w="1872"/>
          </w:tcPr>
          <w:p>
            <w:r>
              <w:rPr>
                <w:sz w:val="20"/>
              </w:rPr>
              <w:t>Two-level approval (Manager → HR); Compensatory Leave = Manager + HR + CE</w:t>
            </w:r>
          </w:p>
        </w:tc>
      </w:tr>
      <w:tr>
        <w:tc>
          <w:tcPr>
            <w:tcW w:type="dxa" w:w="1872"/>
            <w:shd w:fill="F2F2F2"/>
          </w:tcPr>
          <w:p>
            <w:r>
              <w:rPr>
                <w:sz w:val="20"/>
              </w:rPr>
              <w:t>LVE-003</w:t>
            </w:r>
          </w:p>
        </w:tc>
        <w:tc>
          <w:tcPr>
            <w:tcW w:type="dxa" w:w="1872"/>
            <w:shd w:fill="F2F2F2"/>
          </w:tcPr>
          <w:p>
            <w:r>
              <w:rPr>
                <w:sz w:val="20"/>
              </w:rPr>
              <w:t>Must</w:t>
            </w:r>
          </w:p>
        </w:tc>
        <w:tc>
          <w:tcPr>
            <w:tcW w:type="dxa" w:w="1872"/>
            <w:shd w:fill="F2F2F2"/>
          </w:tcPr>
          <w:p>
            <w:r>
              <w:rPr>
                <w:sz w:val="20"/>
              </w:rPr>
              <w:t>Leave</w:t>
            </w:r>
          </w:p>
        </w:tc>
        <w:tc>
          <w:tcPr>
            <w:tcW w:type="dxa" w:w="1872"/>
            <w:shd w:fill="F2F2F2"/>
          </w:tcPr>
          <w:p>
            <w:r>
              <w:rPr>
                <w:sz w:val="20"/>
              </w:rPr>
              <w:t>✅ Done</w:t>
            </w:r>
          </w:p>
        </w:tc>
        <w:tc>
          <w:tcPr>
            <w:tcW w:type="dxa" w:w="1872"/>
            <w:shd w:fill="F2F2F2"/>
          </w:tcPr>
          <w:p>
            <w:r>
              <w:rPr>
                <w:sz w:val="20"/>
              </w:rPr>
              <w:t>Real-time leave balance on self-service portal</w:t>
            </w:r>
          </w:p>
        </w:tc>
      </w:tr>
      <w:tr>
        <w:tc>
          <w:tcPr>
            <w:tcW w:type="dxa" w:w="1872"/>
          </w:tcPr>
          <w:p>
            <w:r>
              <w:rPr>
                <w:sz w:val="20"/>
              </w:rPr>
              <w:t>LVE-004</w:t>
            </w:r>
          </w:p>
        </w:tc>
        <w:tc>
          <w:tcPr>
            <w:tcW w:type="dxa" w:w="1872"/>
          </w:tcPr>
          <w:p>
            <w:r>
              <w:rPr>
                <w:sz w:val="20"/>
              </w:rPr>
              <w:t>Must</w:t>
            </w:r>
          </w:p>
        </w:tc>
        <w:tc>
          <w:tcPr>
            <w:tcW w:type="dxa" w:w="1872"/>
          </w:tcPr>
          <w:p>
            <w:r>
              <w:rPr>
                <w:sz w:val="20"/>
              </w:rPr>
              <w:t>Leave</w:t>
            </w:r>
          </w:p>
        </w:tc>
        <w:tc>
          <w:tcPr>
            <w:tcW w:type="dxa" w:w="1872"/>
          </w:tcPr>
          <w:p>
            <w:r>
              <w:rPr>
                <w:sz w:val="20"/>
              </w:rPr>
              <w:t>✅ Done</w:t>
            </w:r>
          </w:p>
        </w:tc>
        <w:tc>
          <w:tcPr>
            <w:tcW w:type="dxa" w:w="1872"/>
          </w:tcPr>
          <w:p>
            <w:r>
              <w:rPr>
                <w:sz w:val="20"/>
              </w:rPr>
              <w:t>Leave encashment calculation for separation final settlement</w:t>
            </w:r>
          </w:p>
        </w:tc>
      </w:tr>
      <w:tr>
        <w:tc>
          <w:tcPr>
            <w:tcW w:type="dxa" w:w="1872"/>
            <w:shd w:fill="F2F2F2"/>
          </w:tcPr>
          <w:p>
            <w:r>
              <w:rPr>
                <w:sz w:val="20"/>
              </w:rPr>
              <w:t>LVE-005</w:t>
            </w:r>
          </w:p>
        </w:tc>
        <w:tc>
          <w:tcPr>
            <w:tcW w:type="dxa" w:w="1872"/>
            <w:shd w:fill="F2F2F2"/>
          </w:tcPr>
          <w:p>
            <w:r>
              <w:rPr>
                <w:sz w:val="20"/>
              </w:rPr>
              <w:t>Should</w:t>
            </w:r>
          </w:p>
        </w:tc>
        <w:tc>
          <w:tcPr>
            <w:tcW w:type="dxa" w:w="1872"/>
            <w:shd w:fill="F2F2F2"/>
          </w:tcPr>
          <w:p>
            <w:r>
              <w:rPr>
                <w:sz w:val="20"/>
              </w:rPr>
              <w:t>Leave</w:t>
            </w:r>
          </w:p>
        </w:tc>
        <w:tc>
          <w:tcPr>
            <w:tcW w:type="dxa" w:w="1872"/>
            <w:shd w:fill="F2F2F2"/>
          </w:tcPr>
          <w:p>
            <w:r>
              <w:rPr>
                <w:sz w:val="20"/>
              </w:rPr>
              <w:t>✅ Done</w:t>
            </w:r>
          </w:p>
        </w:tc>
        <w:tc>
          <w:tcPr>
            <w:tcW w:type="dxa" w:w="1872"/>
            <w:shd w:fill="F2F2F2"/>
          </w:tcPr>
          <w:p>
            <w:r>
              <w:rPr>
                <w:sz w:val="20"/>
              </w:rPr>
              <w:t>Probation restriction: block certain leaves</w:t>
            </w:r>
          </w:p>
        </w:tc>
      </w:tr>
      <w:tr>
        <w:tc>
          <w:tcPr>
            <w:tcW w:type="dxa" w:w="1872"/>
          </w:tcPr>
          <w:p>
            <w:r>
              <w:rPr>
                <w:sz w:val="20"/>
              </w:rPr>
              <w:t>LVE-006</w:t>
            </w:r>
          </w:p>
        </w:tc>
        <w:tc>
          <w:tcPr>
            <w:tcW w:type="dxa" w:w="1872"/>
          </w:tcPr>
          <w:p>
            <w:r>
              <w:rPr>
                <w:sz w:val="20"/>
              </w:rPr>
              <w:t>Must</w:t>
            </w:r>
          </w:p>
        </w:tc>
        <w:tc>
          <w:tcPr>
            <w:tcW w:type="dxa" w:w="1872"/>
          </w:tcPr>
          <w:p>
            <w:r>
              <w:rPr>
                <w:sz w:val="20"/>
              </w:rPr>
              <w:t>Leave</w:t>
            </w:r>
          </w:p>
        </w:tc>
        <w:tc>
          <w:tcPr>
            <w:tcW w:type="dxa" w:w="1872"/>
          </w:tcPr>
          <w:p>
            <w:r>
              <w:rPr>
                <w:sz w:val="20"/>
              </w:rPr>
              <w:t>✅ Done</w:t>
            </w:r>
          </w:p>
        </w:tc>
        <w:tc>
          <w:tcPr>
            <w:tcW w:type="dxa" w:w="1872"/>
          </w:tcPr>
          <w:p>
            <w:r>
              <w:rPr>
                <w:sz w:val="20"/>
              </w:rPr>
              <w:t>Notice period enforcement: flag short-notice resignations</w:t>
            </w:r>
          </w:p>
        </w:tc>
      </w:tr>
      <w:tr>
        <w:tc>
          <w:tcPr>
            <w:tcW w:type="dxa" w:w="1872"/>
            <w:shd w:fill="F2F2F2"/>
          </w:tcPr>
          <w:p>
            <w:r>
              <w:rPr>
                <w:sz w:val="20"/>
              </w:rPr>
              <w:t>LVE-007</w:t>
            </w:r>
          </w:p>
        </w:tc>
        <w:tc>
          <w:tcPr>
            <w:tcW w:type="dxa" w:w="1872"/>
            <w:shd w:fill="F2F2F2"/>
          </w:tcPr>
          <w:p>
            <w:r>
              <w:rPr>
                <w:sz w:val="20"/>
              </w:rPr>
              <w:t>Must</w:t>
            </w:r>
          </w:p>
        </w:tc>
        <w:tc>
          <w:tcPr>
            <w:tcW w:type="dxa" w:w="1872"/>
            <w:shd w:fill="F2F2F2"/>
          </w:tcPr>
          <w:p>
            <w:r>
              <w:rPr>
                <w:sz w:val="20"/>
              </w:rPr>
              <w:t>Leave</w:t>
            </w:r>
          </w:p>
        </w:tc>
        <w:tc>
          <w:tcPr>
            <w:tcW w:type="dxa" w:w="1872"/>
            <w:shd w:fill="F2F2F2"/>
          </w:tcPr>
          <w:p>
            <w:r>
              <w:rPr>
                <w:sz w:val="20"/>
              </w:rPr>
              <w:t>✅ Done</w:t>
            </w:r>
          </w:p>
        </w:tc>
        <w:tc>
          <w:tcPr>
            <w:tcW w:type="dxa" w:w="1872"/>
            <w:shd w:fill="F2F2F2"/>
          </w:tcPr>
          <w:p>
            <w:r>
              <w:rPr>
                <w:sz w:val="20"/>
              </w:rPr>
              <w:t>Bangladesh public holiday + religious festival calendar</w:t>
            </w:r>
          </w:p>
        </w:tc>
      </w:tr>
      <w:tr>
        <w:tc>
          <w:tcPr>
            <w:tcW w:type="dxa" w:w="1872"/>
          </w:tcPr>
          <w:p>
            <w:r>
              <w:rPr>
                <w:sz w:val="20"/>
              </w:rPr>
              <w:t>LVE-008</w:t>
            </w:r>
          </w:p>
        </w:tc>
        <w:tc>
          <w:tcPr>
            <w:tcW w:type="dxa" w:w="1872"/>
          </w:tcPr>
          <w:p>
            <w:r>
              <w:rPr>
                <w:sz w:val="20"/>
              </w:rPr>
              <w:t>Should</w:t>
            </w:r>
          </w:p>
        </w:tc>
        <w:tc>
          <w:tcPr>
            <w:tcW w:type="dxa" w:w="1872"/>
          </w:tcPr>
          <w:p>
            <w:r>
              <w:rPr>
                <w:sz w:val="20"/>
              </w:rPr>
              <w:t>Leave</w:t>
            </w:r>
          </w:p>
        </w:tc>
        <w:tc>
          <w:tcPr>
            <w:tcW w:type="dxa" w:w="1872"/>
          </w:tcPr>
          <w:p>
            <w:r>
              <w:rPr>
                <w:sz w:val="20"/>
              </w:rPr>
              <w:t>✅ Done</w:t>
            </w:r>
          </w:p>
        </w:tc>
        <w:tc>
          <w:tcPr>
            <w:tcW w:type="dxa" w:w="1872"/>
          </w:tcPr>
          <w:p>
            <w:r>
              <w:rPr>
                <w:sz w:val="20"/>
              </w:rPr>
              <w:t>WFH as separate approval requiring CE pre-approval</w:t>
            </w:r>
          </w:p>
        </w:tc>
      </w:tr>
      <w:tr>
        <w:tc>
          <w:tcPr>
            <w:tcW w:type="dxa" w:w="1872"/>
            <w:shd w:fill="F2F2F2"/>
          </w:tcPr>
          <w:p>
            <w:r>
              <w:rPr>
                <w:sz w:val="20"/>
              </w:rPr>
              <w:t>ONB-001</w:t>
            </w:r>
          </w:p>
        </w:tc>
        <w:tc>
          <w:tcPr>
            <w:tcW w:type="dxa" w:w="1872"/>
            <w:shd w:fill="F2F2F2"/>
          </w:tcPr>
          <w:p>
            <w:r>
              <w:rPr>
                <w:sz w:val="20"/>
              </w:rPr>
              <w:t>Must</w:t>
            </w:r>
          </w:p>
        </w:tc>
        <w:tc>
          <w:tcPr>
            <w:tcW w:type="dxa" w:w="1872"/>
            <w:shd w:fill="F2F2F2"/>
          </w:tcPr>
          <w:p>
            <w:r>
              <w:rPr>
                <w:sz w:val="20"/>
              </w:rPr>
              <w:t>Onboarding</w:t>
            </w:r>
          </w:p>
        </w:tc>
        <w:tc>
          <w:tcPr>
            <w:tcW w:type="dxa" w:w="1872"/>
            <w:shd w:fill="F2F2F2"/>
          </w:tcPr>
          <w:p>
            <w:r>
              <w:rPr>
                <w:sz w:val="20"/>
              </w:rPr>
              <w:t>✅ Done</w:t>
            </w:r>
          </w:p>
        </w:tc>
        <w:tc>
          <w:tcPr>
            <w:tcW w:type="dxa" w:w="1872"/>
            <w:shd w:fill="F2F2F2"/>
          </w:tcPr>
          <w:p>
            <w:r>
              <w:rPr>
                <w:sz w:val="20"/>
              </w:rPr>
              <w:t>Auto-create Onboarding Plan on hire (HR/Finance/IT/Line Manager tasks)</w:t>
            </w:r>
          </w:p>
        </w:tc>
      </w:tr>
      <w:tr>
        <w:tc>
          <w:tcPr>
            <w:tcW w:type="dxa" w:w="1872"/>
          </w:tcPr>
          <w:p>
            <w:r>
              <w:rPr>
                <w:sz w:val="20"/>
              </w:rPr>
              <w:t>ONB-002</w:t>
            </w:r>
          </w:p>
        </w:tc>
        <w:tc>
          <w:tcPr>
            <w:tcW w:type="dxa" w:w="1872"/>
          </w:tcPr>
          <w:p>
            <w:r>
              <w:rPr>
                <w:sz w:val="20"/>
              </w:rPr>
              <w:t>Must</w:t>
            </w:r>
          </w:p>
        </w:tc>
        <w:tc>
          <w:tcPr>
            <w:tcW w:type="dxa" w:w="1872"/>
          </w:tcPr>
          <w:p>
            <w:r>
              <w:rPr>
                <w:sz w:val="20"/>
              </w:rPr>
              <w:t>Onboarding</w:t>
            </w:r>
          </w:p>
        </w:tc>
        <w:tc>
          <w:tcPr>
            <w:tcW w:type="dxa" w:w="1872"/>
          </w:tcPr>
          <w:p>
            <w:r>
              <w:rPr>
                <w:sz w:val="20"/>
              </w:rPr>
              <w:t>✅ Done</w:t>
            </w:r>
          </w:p>
        </w:tc>
        <w:tc>
          <w:tcPr>
            <w:tcW w:type="dxa" w:w="1872"/>
          </w:tcPr>
          <w:p>
            <w:r>
              <w:rPr>
                <w:sz w:val="20"/>
              </w:rPr>
              <w:t>Mandatory orientations: Org History/Vision/Mission/Core Principles, Code of Conduct, Safeguarding &amp; PSEAH, AMLTF/Fraud, Finance, IT, Procurement, Logistics, M&amp;E (All Unit Presentation)</w:t>
            </w:r>
          </w:p>
        </w:tc>
      </w:tr>
      <w:tr>
        <w:tc>
          <w:tcPr>
            <w:tcW w:type="dxa" w:w="1872"/>
            <w:shd w:fill="F2F2F2"/>
          </w:tcPr>
          <w:p>
            <w:r>
              <w:rPr>
                <w:sz w:val="20"/>
              </w:rPr>
              <w:t>ONB-003</w:t>
            </w:r>
          </w:p>
        </w:tc>
        <w:tc>
          <w:tcPr>
            <w:tcW w:type="dxa" w:w="1872"/>
            <w:shd w:fill="F2F2F2"/>
          </w:tcPr>
          <w:p>
            <w:r>
              <w:rPr>
                <w:sz w:val="20"/>
              </w:rPr>
              <w:t>Must</w:t>
            </w:r>
          </w:p>
        </w:tc>
        <w:tc>
          <w:tcPr>
            <w:tcW w:type="dxa" w:w="1872"/>
            <w:shd w:fill="F2F2F2"/>
          </w:tcPr>
          <w:p>
            <w:r>
              <w:rPr>
                <w:sz w:val="20"/>
              </w:rPr>
              <w:t>Onboarding</w:t>
            </w:r>
          </w:p>
        </w:tc>
        <w:tc>
          <w:tcPr>
            <w:tcW w:type="dxa" w:w="1872"/>
            <w:shd w:fill="F2F2F2"/>
          </w:tcPr>
          <w:p>
            <w:r>
              <w:rPr>
                <w:sz w:val="20"/>
              </w:rPr>
              <w:t>✅ Done</w:t>
            </w:r>
          </w:p>
        </w:tc>
        <w:tc>
          <w:tcPr>
            <w:tcW w:type="dxa" w:w="1872"/>
            <w:shd w:fill="F2F2F2"/>
          </w:tcPr>
          <w:p>
            <w:r>
              <w:rPr>
                <w:sz w:val="20"/>
              </w:rPr>
              <w:t>Issue of ID card, email, equipment, bank setup as tracked tasks</w:t>
            </w:r>
          </w:p>
        </w:tc>
      </w:tr>
      <w:tr>
        <w:tc>
          <w:tcPr>
            <w:tcW w:type="dxa" w:w="1872"/>
          </w:tcPr>
          <w:p>
            <w:r>
              <w:rPr>
                <w:sz w:val="20"/>
              </w:rPr>
              <w:t>ONB-004</w:t>
            </w:r>
          </w:p>
        </w:tc>
        <w:tc>
          <w:tcPr>
            <w:tcW w:type="dxa" w:w="1872"/>
          </w:tcPr>
          <w:p>
            <w:r>
              <w:rPr>
                <w:sz w:val="20"/>
              </w:rPr>
              <w:t>Must</w:t>
            </w:r>
          </w:p>
        </w:tc>
        <w:tc>
          <w:tcPr>
            <w:tcW w:type="dxa" w:w="1872"/>
          </w:tcPr>
          <w:p>
            <w:r>
              <w:rPr>
                <w:sz w:val="20"/>
              </w:rPr>
              <w:t>Onboarding</w:t>
            </w:r>
          </w:p>
        </w:tc>
        <w:tc>
          <w:tcPr>
            <w:tcW w:type="dxa" w:w="1872"/>
          </w:tcPr>
          <w:p>
            <w:r>
              <w:rPr>
                <w:sz w:val="20"/>
              </w:rPr>
              <w:t>✅ Done</w:t>
            </w:r>
          </w:p>
        </w:tc>
        <w:tc>
          <w:tcPr>
            <w:tcW w:type="dxa" w:w="1872"/>
          </w:tcPr>
          <w:p>
            <w:r>
              <w:rPr>
                <w:sz w:val="20"/>
              </w:rPr>
              <w:t>Auto-reminder 15 days before probation end for line manager decision</w:t>
            </w:r>
          </w:p>
        </w:tc>
      </w:tr>
      <w:tr>
        <w:tc>
          <w:tcPr>
            <w:tcW w:type="dxa" w:w="1872"/>
            <w:shd w:fill="F2F2F2"/>
          </w:tcPr>
          <w:p>
            <w:r>
              <w:rPr>
                <w:sz w:val="20"/>
              </w:rPr>
              <w:t>ONB-005</w:t>
            </w:r>
          </w:p>
        </w:tc>
        <w:tc>
          <w:tcPr>
            <w:tcW w:type="dxa" w:w="1872"/>
            <w:shd w:fill="F2F2F2"/>
          </w:tcPr>
          <w:p>
            <w:r>
              <w:rPr>
                <w:sz w:val="20"/>
              </w:rPr>
              <w:t>Must</w:t>
            </w:r>
          </w:p>
        </w:tc>
        <w:tc>
          <w:tcPr>
            <w:tcW w:type="dxa" w:w="1872"/>
            <w:shd w:fill="F2F2F2"/>
          </w:tcPr>
          <w:p>
            <w:r>
              <w:rPr>
                <w:sz w:val="20"/>
              </w:rPr>
              <w:t>Onboarding</w:t>
            </w:r>
          </w:p>
        </w:tc>
        <w:tc>
          <w:tcPr>
            <w:tcW w:type="dxa" w:w="1872"/>
            <w:shd w:fill="F2F2F2"/>
          </w:tcPr>
          <w:p>
            <w:r>
              <w:rPr>
                <w:sz w:val="20"/>
              </w:rPr>
              <w:t>✅ Done</w:t>
            </w:r>
          </w:p>
        </w:tc>
        <w:tc>
          <w:tcPr>
            <w:tcW w:type="dxa" w:w="1872"/>
            <w:shd w:fill="F2F2F2"/>
          </w:tcPr>
          <w:p>
            <w:r>
              <w:rPr>
                <w:sz w:val="20"/>
              </w:rPr>
              <w:t>PF membership form task after 1 yr + regularization</w:t>
            </w:r>
          </w:p>
        </w:tc>
      </w:tr>
      <w:tr>
        <w:tc>
          <w:tcPr>
            <w:tcW w:type="dxa" w:w="1872"/>
          </w:tcPr>
          <w:p>
            <w:r>
              <w:rPr>
                <w:sz w:val="20"/>
              </w:rPr>
              <w:t>ONB-006</w:t>
            </w:r>
          </w:p>
        </w:tc>
        <w:tc>
          <w:tcPr>
            <w:tcW w:type="dxa" w:w="1872"/>
          </w:tcPr>
          <w:p>
            <w:r>
              <w:rPr>
                <w:sz w:val="20"/>
              </w:rPr>
              <w:t>Must</w:t>
            </w:r>
          </w:p>
        </w:tc>
        <w:tc>
          <w:tcPr>
            <w:tcW w:type="dxa" w:w="1872"/>
          </w:tcPr>
          <w:p>
            <w:r>
              <w:rPr>
                <w:sz w:val="20"/>
              </w:rPr>
              <w:t>Onboarding</w:t>
            </w:r>
          </w:p>
        </w:tc>
        <w:tc>
          <w:tcPr>
            <w:tcW w:type="dxa" w:w="1872"/>
          </w:tcPr>
          <w:p>
            <w:r>
              <w:rPr>
                <w:sz w:val="20"/>
              </w:rPr>
              <w:t>✅ Done</w:t>
            </w:r>
          </w:p>
        </w:tc>
        <w:tc>
          <w:tcPr>
            <w:tcW w:type="dxa" w:w="1872"/>
          </w:tcPr>
          <w:p>
            <w:r>
              <w:rPr>
                <w:sz w:val="20"/>
              </w:rPr>
              <w:t>Contract signing tracked as mandatory task; document attached</w:t>
            </w:r>
          </w:p>
        </w:tc>
      </w:tr>
      <w:tr>
        <w:tc>
          <w:tcPr>
            <w:tcW w:type="dxa" w:w="1872"/>
            <w:shd w:fill="F2F2F2"/>
          </w:tcPr>
          <w:p>
            <w:r>
              <w:rPr>
                <w:sz w:val="20"/>
              </w:rPr>
              <w:t>ONB-007</w:t>
            </w:r>
          </w:p>
        </w:tc>
        <w:tc>
          <w:tcPr>
            <w:tcW w:type="dxa" w:w="1872"/>
            <w:shd w:fill="F2F2F2"/>
          </w:tcPr>
          <w:p>
            <w:r>
              <w:rPr>
                <w:sz w:val="20"/>
              </w:rPr>
              <w:t>Should</w:t>
            </w:r>
          </w:p>
        </w:tc>
        <w:tc>
          <w:tcPr>
            <w:tcW w:type="dxa" w:w="1872"/>
            <w:shd w:fill="F2F2F2"/>
          </w:tcPr>
          <w:p>
            <w:r>
              <w:rPr>
                <w:sz w:val="20"/>
              </w:rPr>
              <w:t>Onboarding</w:t>
            </w:r>
          </w:p>
        </w:tc>
        <w:tc>
          <w:tcPr>
            <w:tcW w:type="dxa" w:w="1872"/>
            <w:shd w:fill="F2F2F2"/>
          </w:tcPr>
          <w:p>
            <w:r>
              <w:rPr>
                <w:sz w:val="20"/>
              </w:rPr>
              <w:t>✅ Done</w:t>
            </w:r>
          </w:p>
        </w:tc>
        <w:tc>
          <w:tcPr>
            <w:tcW w:type="dxa" w:w="1872"/>
            <w:shd w:fill="F2F2F2"/>
          </w:tcPr>
          <w:p>
            <w:r>
              <w:rPr>
                <w:sz w:val="20"/>
              </w:rPr>
              <w:t>Visual progress bar showing % onboarding completion</w:t>
            </w:r>
          </w:p>
        </w:tc>
      </w:tr>
      <w:tr>
        <w:tc>
          <w:tcPr>
            <w:tcW w:type="dxa" w:w="1872"/>
          </w:tcPr>
          <w:p>
            <w:r>
              <w:rPr>
                <w:sz w:val="20"/>
              </w:rPr>
              <w:t>PAY-001</w:t>
            </w:r>
          </w:p>
        </w:tc>
        <w:tc>
          <w:tcPr>
            <w:tcW w:type="dxa" w:w="1872"/>
          </w:tcPr>
          <w:p>
            <w:r>
              <w:rPr>
                <w:sz w:val="20"/>
              </w:rPr>
              <w:t>Must</w:t>
            </w:r>
          </w:p>
        </w:tc>
        <w:tc>
          <w:tcPr>
            <w:tcW w:type="dxa" w:w="1872"/>
          </w:tcPr>
          <w:p>
            <w:r>
              <w:rPr>
                <w:sz w:val="20"/>
              </w:rPr>
              <w:t>Payroll</w:t>
            </w:r>
          </w:p>
        </w:tc>
        <w:tc>
          <w:tcPr>
            <w:tcW w:type="dxa" w:w="1872"/>
          </w:tcPr>
          <w:p>
            <w:r>
              <w:rPr>
                <w:sz w:val="20"/>
              </w:rPr>
              <w:t>✅ Done</w:t>
            </w:r>
          </w:p>
        </w:tc>
        <w:tc>
          <w:tcPr>
            <w:tcW w:type="dxa" w:w="1872"/>
          </w:tcPr>
          <w:p>
            <w:r>
              <w:rPr>
                <w:sz w:val="20"/>
              </w:rPr>
              <w:t>Configure salary structures: Permanent (grade-based) / Project (consolidated) / Support</w:t>
            </w:r>
          </w:p>
        </w:tc>
      </w:tr>
      <w:tr>
        <w:tc>
          <w:tcPr>
            <w:tcW w:type="dxa" w:w="1872"/>
            <w:shd w:fill="F2F2F2"/>
          </w:tcPr>
          <w:p>
            <w:r>
              <w:rPr>
                <w:sz w:val="20"/>
              </w:rPr>
              <w:t>PAY-002</w:t>
            </w:r>
          </w:p>
        </w:tc>
        <w:tc>
          <w:tcPr>
            <w:tcW w:type="dxa" w:w="1872"/>
            <w:shd w:fill="F2F2F2"/>
          </w:tcPr>
          <w:p>
            <w:r>
              <w:rPr>
                <w:sz w:val="20"/>
              </w:rPr>
              <w:t>Must</w:t>
            </w:r>
          </w:p>
        </w:tc>
        <w:tc>
          <w:tcPr>
            <w:tcW w:type="dxa" w:w="1872"/>
            <w:shd w:fill="F2F2F2"/>
          </w:tcPr>
          <w:p>
            <w:r>
              <w:rPr>
                <w:sz w:val="20"/>
              </w:rPr>
              <w:t>Payroll</w:t>
            </w:r>
          </w:p>
        </w:tc>
        <w:tc>
          <w:tcPr>
            <w:tcW w:type="dxa" w:w="1872"/>
            <w:shd w:fill="F2F2F2"/>
          </w:tcPr>
          <w:p>
            <w:r>
              <w:rPr>
                <w:sz w:val="20"/>
              </w:rPr>
              <w:t>✅ Done</w:t>
            </w:r>
          </w:p>
        </w:tc>
        <w:tc>
          <w:tcPr>
            <w:tcW w:type="dxa" w:w="1872"/>
            <w:shd w:fill="F2F2F2"/>
          </w:tcPr>
          <w:p>
            <w:r>
              <w:rPr>
                <w:sz w:val="20"/>
              </w:rPr>
              <w:t>Auto salary review trigger on promotion/transfer</w:t>
            </w:r>
          </w:p>
        </w:tc>
      </w:tr>
      <w:tr>
        <w:tc>
          <w:tcPr>
            <w:tcW w:type="dxa" w:w="1872"/>
          </w:tcPr>
          <w:p>
            <w:r>
              <w:rPr>
                <w:sz w:val="20"/>
              </w:rPr>
              <w:t>PAY-003</w:t>
            </w:r>
          </w:p>
        </w:tc>
        <w:tc>
          <w:tcPr>
            <w:tcW w:type="dxa" w:w="1872"/>
          </w:tcPr>
          <w:p>
            <w:r>
              <w:rPr>
                <w:sz w:val="20"/>
              </w:rPr>
              <w:t>Must</w:t>
            </w:r>
          </w:p>
        </w:tc>
        <w:tc>
          <w:tcPr>
            <w:tcW w:type="dxa" w:w="1872"/>
          </w:tcPr>
          <w:p>
            <w:r>
              <w:rPr>
                <w:sz w:val="20"/>
              </w:rPr>
              <w:t>Payroll</w:t>
            </w:r>
          </w:p>
        </w:tc>
        <w:tc>
          <w:tcPr>
            <w:tcW w:type="dxa" w:w="1872"/>
          </w:tcPr>
          <w:p>
            <w:r>
              <w:rPr>
                <w:sz w:val="20"/>
              </w:rPr>
              <w:t>✅ Done</w:t>
            </w:r>
          </w:p>
        </w:tc>
        <w:tc>
          <w:tcPr>
            <w:tcW w:type="dxa" w:w="1872"/>
          </w:tcPr>
          <w:p>
            <w:r>
              <w:rPr>
                <w:sz w:val="20"/>
              </w:rPr>
              <w:t>Overtime rule for Support/Driver only; ≥4h &lt;8 = 0.5d, ≥8h = full day, &gt;10h = hourly</w:t>
            </w:r>
          </w:p>
        </w:tc>
      </w:tr>
      <w:tr>
        <w:tc>
          <w:tcPr>
            <w:tcW w:type="dxa" w:w="1872"/>
            <w:shd w:fill="F2F2F2"/>
          </w:tcPr>
          <w:p>
            <w:r>
              <w:rPr>
                <w:sz w:val="20"/>
              </w:rPr>
              <w:t>PAY-004</w:t>
            </w:r>
          </w:p>
        </w:tc>
        <w:tc>
          <w:tcPr>
            <w:tcW w:type="dxa" w:w="1872"/>
            <w:shd w:fill="F2F2F2"/>
          </w:tcPr>
          <w:p>
            <w:r>
              <w:rPr>
                <w:sz w:val="20"/>
              </w:rPr>
              <w:t>Must</w:t>
            </w:r>
          </w:p>
        </w:tc>
        <w:tc>
          <w:tcPr>
            <w:tcW w:type="dxa" w:w="1872"/>
            <w:shd w:fill="F2F2F2"/>
          </w:tcPr>
          <w:p>
            <w:r>
              <w:rPr>
                <w:sz w:val="20"/>
              </w:rPr>
              <w:t>Payroll</w:t>
            </w:r>
          </w:p>
        </w:tc>
        <w:tc>
          <w:tcPr>
            <w:tcW w:type="dxa" w:w="1872"/>
            <w:shd w:fill="F2F2F2"/>
          </w:tcPr>
          <w:p>
            <w:r>
              <w:rPr>
                <w:sz w:val="20"/>
              </w:rPr>
              <w:t>✅ Done</w:t>
            </w:r>
          </w:p>
        </w:tc>
        <w:tc>
          <w:tcPr>
            <w:tcW w:type="dxa" w:w="1872"/>
            <w:shd w:fill="F2F2F2"/>
          </w:tcPr>
          <w:p>
            <w:r>
              <w:rPr>
                <w:sz w:val="20"/>
              </w:rPr>
              <w:t>Festival Bonus 2×100% basic (permanent) / 2×50% gross (project) + Baishakhi 20% basic (permanent only)</w:t>
            </w:r>
          </w:p>
        </w:tc>
      </w:tr>
      <w:tr>
        <w:tc>
          <w:tcPr>
            <w:tcW w:type="dxa" w:w="1872"/>
          </w:tcPr>
          <w:p>
            <w:r>
              <w:rPr>
                <w:sz w:val="20"/>
              </w:rPr>
              <w:t>PAY-005</w:t>
            </w:r>
          </w:p>
        </w:tc>
        <w:tc>
          <w:tcPr>
            <w:tcW w:type="dxa" w:w="1872"/>
          </w:tcPr>
          <w:p>
            <w:r>
              <w:rPr>
                <w:sz w:val="20"/>
              </w:rPr>
              <w:t>Must</w:t>
            </w:r>
          </w:p>
        </w:tc>
        <w:tc>
          <w:tcPr>
            <w:tcW w:type="dxa" w:w="1872"/>
          </w:tcPr>
          <w:p>
            <w:r>
              <w:rPr>
                <w:sz w:val="20"/>
              </w:rPr>
              <w:t>Payroll</w:t>
            </w:r>
          </w:p>
        </w:tc>
        <w:tc>
          <w:tcPr>
            <w:tcW w:type="dxa" w:w="1872"/>
          </w:tcPr>
          <w:p>
            <w:r>
              <w:rPr>
                <w:sz w:val="20"/>
              </w:rPr>
              <w:t>✅ Done</w:t>
            </w:r>
          </w:p>
        </w:tc>
        <w:tc>
          <w:tcPr>
            <w:tcW w:type="dxa" w:w="1872"/>
          </w:tcPr>
          <w:p>
            <w:r>
              <w:rPr>
                <w:sz w:val="20"/>
              </w:rPr>
              <w:t>PF 10% employee + 10% employer (permanent after 1 yr confirmation)</w:t>
            </w:r>
          </w:p>
        </w:tc>
      </w:tr>
      <w:tr>
        <w:tc>
          <w:tcPr>
            <w:tcW w:type="dxa" w:w="1872"/>
            <w:shd w:fill="F2F2F2"/>
          </w:tcPr>
          <w:p>
            <w:r>
              <w:rPr>
                <w:sz w:val="20"/>
              </w:rPr>
              <w:t>PAY-006</w:t>
            </w:r>
          </w:p>
        </w:tc>
        <w:tc>
          <w:tcPr>
            <w:tcW w:type="dxa" w:w="1872"/>
            <w:shd w:fill="F2F2F2"/>
          </w:tcPr>
          <w:p>
            <w:r>
              <w:rPr>
                <w:sz w:val="20"/>
              </w:rPr>
              <w:t>Must</w:t>
            </w:r>
          </w:p>
        </w:tc>
        <w:tc>
          <w:tcPr>
            <w:tcW w:type="dxa" w:w="1872"/>
            <w:shd w:fill="F2F2F2"/>
          </w:tcPr>
          <w:p>
            <w:r>
              <w:rPr>
                <w:sz w:val="20"/>
              </w:rPr>
              <w:t>Payroll</w:t>
            </w:r>
          </w:p>
        </w:tc>
        <w:tc>
          <w:tcPr>
            <w:tcW w:type="dxa" w:w="1872"/>
            <w:shd w:fill="F2F2F2"/>
          </w:tcPr>
          <w:p>
            <w:r>
              <w:rPr>
                <w:sz w:val="20"/>
              </w:rPr>
              <w:t>✅ Done</w:t>
            </w:r>
          </w:p>
        </w:tc>
        <w:tc>
          <w:tcPr>
            <w:tcW w:type="dxa" w:w="1872"/>
            <w:shd w:fill="F2F2F2"/>
          </w:tcPr>
          <w:p>
            <w:r>
              <w:rPr>
                <w:sz w:val="20"/>
              </w:rPr>
              <w:t>Gratuity 30 days/yr (&lt;10 yr) / 45 days/yr (≥10 yr); yearly deposit to Gratuity Fund</w:t>
            </w:r>
          </w:p>
        </w:tc>
      </w:tr>
      <w:tr>
        <w:tc>
          <w:tcPr>
            <w:tcW w:type="dxa" w:w="1872"/>
          </w:tcPr>
          <w:p>
            <w:r>
              <w:rPr>
                <w:sz w:val="20"/>
              </w:rPr>
              <w:t>PAY-007</w:t>
            </w:r>
          </w:p>
        </w:tc>
        <w:tc>
          <w:tcPr>
            <w:tcW w:type="dxa" w:w="1872"/>
          </w:tcPr>
          <w:p>
            <w:r>
              <w:rPr>
                <w:sz w:val="20"/>
              </w:rPr>
              <w:t>Must</w:t>
            </w:r>
          </w:p>
        </w:tc>
        <w:tc>
          <w:tcPr>
            <w:tcW w:type="dxa" w:w="1872"/>
          </w:tcPr>
          <w:p>
            <w:r>
              <w:rPr>
                <w:sz w:val="20"/>
              </w:rPr>
              <w:t>Payroll</w:t>
            </w:r>
          </w:p>
        </w:tc>
        <w:tc>
          <w:tcPr>
            <w:tcW w:type="dxa" w:w="1872"/>
          </w:tcPr>
          <w:p>
            <w:r>
              <w:rPr>
                <w:sz w:val="20"/>
              </w:rPr>
              <w:t>✅ Done</w:t>
            </w:r>
          </w:p>
        </w:tc>
        <w:tc>
          <w:tcPr>
            <w:tcW w:type="dxa" w:w="1872"/>
          </w:tcPr>
          <w:p>
            <w:r>
              <w:rPr>
                <w:sz w:val="20"/>
              </w:rPr>
              <w:t>BD income-tax slab withholding</w:t>
            </w:r>
          </w:p>
        </w:tc>
      </w:tr>
      <w:tr>
        <w:tc>
          <w:tcPr>
            <w:tcW w:type="dxa" w:w="1872"/>
            <w:shd w:fill="F2F2F2"/>
          </w:tcPr>
          <w:p>
            <w:r>
              <w:rPr>
                <w:sz w:val="20"/>
              </w:rPr>
              <w:t>PAY-008</w:t>
            </w:r>
          </w:p>
        </w:tc>
        <w:tc>
          <w:tcPr>
            <w:tcW w:type="dxa" w:w="1872"/>
            <w:shd w:fill="F2F2F2"/>
          </w:tcPr>
          <w:p>
            <w:r>
              <w:rPr>
                <w:sz w:val="20"/>
              </w:rPr>
              <w:t>Must</w:t>
            </w:r>
          </w:p>
        </w:tc>
        <w:tc>
          <w:tcPr>
            <w:tcW w:type="dxa" w:w="1872"/>
            <w:shd w:fill="F2F2F2"/>
          </w:tcPr>
          <w:p>
            <w:r>
              <w:rPr>
                <w:sz w:val="20"/>
              </w:rPr>
              <w:t>Payroll</w:t>
            </w:r>
          </w:p>
        </w:tc>
        <w:tc>
          <w:tcPr>
            <w:tcW w:type="dxa" w:w="1872"/>
            <w:shd w:fill="F2F2F2"/>
          </w:tcPr>
          <w:p>
            <w:r>
              <w:rPr>
                <w:sz w:val="20"/>
              </w:rPr>
              <w:t>✅ Done</w:t>
            </w:r>
          </w:p>
        </w:tc>
        <w:tc>
          <w:tcPr>
            <w:tcW w:type="dxa" w:w="1872"/>
            <w:shd w:fill="F2F2F2"/>
          </w:tcPr>
          <w:p>
            <w:r>
              <w:rPr>
                <w:sz w:val="20"/>
              </w:rPr>
              <w:t>Payslip with MCB letterhead, components, PF breakdown, net</w:t>
            </w:r>
          </w:p>
        </w:tc>
      </w:tr>
      <w:tr>
        <w:tc>
          <w:tcPr>
            <w:tcW w:type="dxa" w:w="1872"/>
          </w:tcPr>
          <w:p>
            <w:r>
              <w:rPr>
                <w:sz w:val="20"/>
              </w:rPr>
              <w:t>PAY-009</w:t>
            </w:r>
          </w:p>
        </w:tc>
        <w:tc>
          <w:tcPr>
            <w:tcW w:type="dxa" w:w="1872"/>
          </w:tcPr>
          <w:p>
            <w:r>
              <w:rPr>
                <w:sz w:val="20"/>
              </w:rPr>
              <w:t>Should</w:t>
            </w:r>
          </w:p>
        </w:tc>
        <w:tc>
          <w:tcPr>
            <w:tcW w:type="dxa" w:w="1872"/>
          </w:tcPr>
          <w:p>
            <w:r>
              <w:rPr>
                <w:sz w:val="20"/>
              </w:rPr>
              <w:t>Payroll</w:t>
            </w:r>
          </w:p>
        </w:tc>
        <w:tc>
          <w:tcPr>
            <w:tcW w:type="dxa" w:w="1872"/>
          </w:tcPr>
          <w:p>
            <w:r>
              <w:rPr>
                <w:sz w:val="20"/>
              </w:rPr>
              <w:t>✅ Done</w:t>
            </w:r>
          </w:p>
        </w:tc>
        <w:tc>
          <w:tcPr>
            <w:tcW w:type="dxa" w:w="1872"/>
          </w:tcPr>
          <w:p>
            <w:r>
              <w:rPr>
                <w:sz w:val="20"/>
              </w:rPr>
              <w:t>Bank-transfer file generation for disbursement</w:t>
            </w:r>
          </w:p>
        </w:tc>
      </w:tr>
      <w:tr>
        <w:tc>
          <w:tcPr>
            <w:tcW w:type="dxa" w:w="1872"/>
            <w:shd w:fill="F2F2F2"/>
          </w:tcPr>
          <w:p>
            <w:r>
              <w:rPr>
                <w:sz w:val="20"/>
              </w:rPr>
              <w:t>PAY-010</w:t>
            </w:r>
          </w:p>
        </w:tc>
        <w:tc>
          <w:tcPr>
            <w:tcW w:type="dxa" w:w="1872"/>
            <w:shd w:fill="F2F2F2"/>
          </w:tcPr>
          <w:p>
            <w:r>
              <w:rPr>
                <w:sz w:val="20"/>
              </w:rPr>
              <w:t>Must</w:t>
            </w:r>
          </w:p>
        </w:tc>
        <w:tc>
          <w:tcPr>
            <w:tcW w:type="dxa" w:w="1872"/>
            <w:shd w:fill="F2F2F2"/>
          </w:tcPr>
          <w:p>
            <w:r>
              <w:rPr>
                <w:sz w:val="20"/>
              </w:rPr>
              <w:t>Payroll</w:t>
            </w:r>
          </w:p>
        </w:tc>
        <w:tc>
          <w:tcPr>
            <w:tcW w:type="dxa" w:w="1872"/>
            <w:shd w:fill="F2F2F2"/>
          </w:tcPr>
          <w:p>
            <w:r>
              <w:rPr>
                <w:sz w:val="20"/>
              </w:rPr>
              <w:t>✅ Done</w:t>
            </w:r>
          </w:p>
        </w:tc>
        <w:tc>
          <w:tcPr>
            <w:tcW w:type="dxa" w:w="1872"/>
            <w:shd w:fill="F2F2F2"/>
          </w:tcPr>
          <w:p>
            <w:r>
              <w:rPr>
                <w:sz w:val="20"/>
              </w:rPr>
              <w:t>Payroll cost lines mapped to analytic account (project + donor)</w:t>
            </w:r>
          </w:p>
        </w:tc>
      </w:tr>
      <w:tr>
        <w:tc>
          <w:tcPr>
            <w:tcW w:type="dxa" w:w="1872"/>
          </w:tcPr>
          <w:p>
            <w:r>
              <w:rPr>
                <w:sz w:val="20"/>
              </w:rPr>
              <w:t>REC-001</w:t>
            </w:r>
          </w:p>
        </w:tc>
        <w:tc>
          <w:tcPr>
            <w:tcW w:type="dxa" w:w="1872"/>
          </w:tcPr>
          <w:p>
            <w:r>
              <w:rPr>
                <w:sz w:val="20"/>
              </w:rPr>
              <w:t>Must</w:t>
            </w:r>
          </w:p>
        </w:tc>
        <w:tc>
          <w:tcPr>
            <w:tcW w:type="dxa" w:w="1872"/>
          </w:tcPr>
          <w:p>
            <w:r>
              <w:rPr>
                <w:sz w:val="20"/>
              </w:rPr>
              <w:t>Recruitment</w:t>
            </w:r>
          </w:p>
        </w:tc>
        <w:tc>
          <w:tcPr>
            <w:tcW w:type="dxa" w:w="1872"/>
          </w:tcPr>
          <w:p>
            <w:r>
              <w:rPr>
                <w:sz w:val="20"/>
              </w:rPr>
              <w:t>✅ Done</w:t>
            </w:r>
          </w:p>
        </w:tc>
        <w:tc>
          <w:tcPr>
            <w:tcW w:type="dxa" w:w="1872"/>
          </w:tcPr>
          <w:p>
            <w:r>
              <w:rPr>
                <w:sz w:val="20"/>
              </w:rPr>
              <w:t>Staff Requisition Form (21a/21b): position, qualification, vacancies, gender, salary, area, effective date, replacement flag</w:t>
            </w:r>
          </w:p>
        </w:tc>
      </w:tr>
      <w:tr>
        <w:tc>
          <w:tcPr>
            <w:tcW w:type="dxa" w:w="1872"/>
            <w:shd w:fill="F2F2F2"/>
          </w:tcPr>
          <w:p>
            <w:r>
              <w:rPr>
                <w:sz w:val="20"/>
              </w:rPr>
              <w:t>REC-002</w:t>
            </w:r>
          </w:p>
        </w:tc>
        <w:tc>
          <w:tcPr>
            <w:tcW w:type="dxa" w:w="1872"/>
            <w:shd w:fill="F2F2F2"/>
          </w:tcPr>
          <w:p>
            <w:r>
              <w:rPr>
                <w:sz w:val="20"/>
              </w:rPr>
              <w:t>Must</w:t>
            </w:r>
          </w:p>
        </w:tc>
        <w:tc>
          <w:tcPr>
            <w:tcW w:type="dxa" w:w="1872"/>
            <w:shd w:fill="F2F2F2"/>
          </w:tcPr>
          <w:p>
            <w:r>
              <w:rPr>
                <w:sz w:val="20"/>
              </w:rPr>
              <w:t>Recruitment</w:t>
            </w:r>
          </w:p>
        </w:tc>
        <w:tc>
          <w:tcPr>
            <w:tcW w:type="dxa" w:w="1872"/>
            <w:shd w:fill="F2F2F2"/>
          </w:tcPr>
          <w:p>
            <w:r>
              <w:rPr>
                <w:sz w:val="20"/>
              </w:rPr>
              <w:t>✅ Done</w:t>
            </w:r>
          </w:p>
        </w:tc>
        <w:tc>
          <w:tcPr>
            <w:tcW w:type="dxa" w:w="1872"/>
            <w:shd w:fill="F2F2F2"/>
          </w:tcPr>
          <w:p>
            <w:r>
              <w:rPr>
                <w:sz w:val="20"/>
              </w:rPr>
              <w:t>Multi-level requisition approval: PM → HR → CE</w:t>
            </w:r>
          </w:p>
        </w:tc>
      </w:tr>
      <w:tr>
        <w:tc>
          <w:tcPr>
            <w:tcW w:type="dxa" w:w="1872"/>
          </w:tcPr>
          <w:p>
            <w:r>
              <w:rPr>
                <w:sz w:val="20"/>
              </w:rPr>
              <w:t>REC-003</w:t>
            </w:r>
          </w:p>
        </w:tc>
        <w:tc>
          <w:tcPr>
            <w:tcW w:type="dxa" w:w="1872"/>
          </w:tcPr>
          <w:p>
            <w:r>
              <w:rPr>
                <w:sz w:val="20"/>
              </w:rPr>
              <w:t>Must</w:t>
            </w:r>
          </w:p>
        </w:tc>
        <w:tc>
          <w:tcPr>
            <w:tcW w:type="dxa" w:w="1872"/>
          </w:tcPr>
          <w:p>
            <w:r>
              <w:rPr>
                <w:sz w:val="20"/>
              </w:rPr>
              <w:t>Recruitment</w:t>
            </w:r>
          </w:p>
        </w:tc>
        <w:tc>
          <w:tcPr>
            <w:tcW w:type="dxa" w:w="1872"/>
          </w:tcPr>
          <w:p>
            <w:r>
              <w:rPr>
                <w:sz w:val="20"/>
              </w:rPr>
              <w:t>✅ Done</w:t>
            </w:r>
          </w:p>
        </w:tc>
        <w:tc>
          <w:tcPr>
            <w:tcW w:type="dxa" w:w="1872"/>
          </w:tcPr>
          <w:p>
            <w:r>
              <w:rPr>
                <w:sz w:val="20"/>
              </w:rPr>
              <w:t>Recruitment budget check before publish</w:t>
            </w:r>
          </w:p>
        </w:tc>
      </w:tr>
      <w:tr>
        <w:tc>
          <w:tcPr>
            <w:tcW w:type="dxa" w:w="1872"/>
            <w:shd w:fill="F2F2F2"/>
          </w:tcPr>
          <w:p>
            <w:r>
              <w:rPr>
                <w:sz w:val="20"/>
              </w:rPr>
              <w:t>REC-004</w:t>
            </w:r>
          </w:p>
        </w:tc>
        <w:tc>
          <w:tcPr>
            <w:tcW w:type="dxa" w:w="1872"/>
            <w:shd w:fill="F2F2F2"/>
          </w:tcPr>
          <w:p>
            <w:r>
              <w:rPr>
                <w:sz w:val="20"/>
              </w:rPr>
              <w:t>Should</w:t>
            </w:r>
          </w:p>
        </w:tc>
        <w:tc>
          <w:tcPr>
            <w:tcW w:type="dxa" w:w="1872"/>
            <w:shd w:fill="F2F2F2"/>
          </w:tcPr>
          <w:p>
            <w:r>
              <w:rPr>
                <w:sz w:val="20"/>
              </w:rPr>
              <w:t>Recruitment</w:t>
            </w:r>
          </w:p>
        </w:tc>
        <w:tc>
          <w:tcPr>
            <w:tcW w:type="dxa" w:w="1872"/>
            <w:shd w:fill="F2F2F2"/>
          </w:tcPr>
          <w:p>
            <w:r>
              <w:rPr>
                <w:sz w:val="20"/>
              </w:rPr>
              <w:t>✅ Done</w:t>
            </w:r>
          </w:p>
        </w:tc>
        <w:tc>
          <w:tcPr>
            <w:tcW w:type="dxa" w:w="1872"/>
            <w:shd w:fill="F2F2F2"/>
          </w:tcPr>
          <w:p>
            <w:r>
              <w:rPr>
                <w:sz w:val="20"/>
              </w:rPr>
              <w:t>Auto-generate Job Circular from approved requisition</w:t>
            </w:r>
          </w:p>
        </w:tc>
      </w:tr>
      <w:tr>
        <w:tc>
          <w:tcPr>
            <w:tcW w:type="dxa" w:w="1872"/>
          </w:tcPr>
          <w:p>
            <w:r>
              <w:rPr>
                <w:sz w:val="20"/>
              </w:rPr>
              <w:t>REC-005</w:t>
            </w:r>
          </w:p>
        </w:tc>
        <w:tc>
          <w:tcPr>
            <w:tcW w:type="dxa" w:w="1872"/>
          </w:tcPr>
          <w:p>
            <w:r>
              <w:rPr>
                <w:sz w:val="20"/>
              </w:rPr>
              <w:t>Must</w:t>
            </w:r>
          </w:p>
        </w:tc>
        <w:tc>
          <w:tcPr>
            <w:tcW w:type="dxa" w:w="1872"/>
          </w:tcPr>
          <w:p>
            <w:r>
              <w:rPr>
                <w:sz w:val="20"/>
              </w:rPr>
              <w:t>Recruitment</w:t>
            </w:r>
          </w:p>
        </w:tc>
        <w:tc>
          <w:tcPr>
            <w:tcW w:type="dxa" w:w="1872"/>
          </w:tcPr>
          <w:p>
            <w:r>
              <w:rPr>
                <w:sz w:val="20"/>
              </w:rPr>
              <w:t>✅ Done</w:t>
            </w:r>
          </w:p>
        </w:tc>
        <w:tc>
          <w:tcPr>
            <w:tcW w:type="dxa" w:w="1872"/>
          </w:tcPr>
          <w:p>
            <w:r>
              <w:rPr>
                <w:sz w:val="20"/>
              </w:rPr>
              <w:t>Candidate profile: name, parents, address, mobile, education, experience</w:t>
            </w:r>
          </w:p>
        </w:tc>
      </w:tr>
      <w:tr>
        <w:tc>
          <w:tcPr>
            <w:tcW w:type="dxa" w:w="1872"/>
            <w:shd w:fill="F2F2F2"/>
          </w:tcPr>
          <w:p>
            <w:r>
              <w:rPr>
                <w:sz w:val="20"/>
              </w:rPr>
              <w:t>REC-006</w:t>
            </w:r>
          </w:p>
        </w:tc>
        <w:tc>
          <w:tcPr>
            <w:tcW w:type="dxa" w:w="1872"/>
            <w:shd w:fill="F2F2F2"/>
          </w:tcPr>
          <w:p>
            <w:r>
              <w:rPr>
                <w:sz w:val="20"/>
              </w:rPr>
              <w:t>Must</w:t>
            </w:r>
          </w:p>
        </w:tc>
        <w:tc>
          <w:tcPr>
            <w:tcW w:type="dxa" w:w="1872"/>
            <w:shd w:fill="F2F2F2"/>
          </w:tcPr>
          <w:p>
            <w:r>
              <w:rPr>
                <w:sz w:val="20"/>
              </w:rPr>
              <w:t>Recruitment</w:t>
            </w:r>
          </w:p>
        </w:tc>
        <w:tc>
          <w:tcPr>
            <w:tcW w:type="dxa" w:w="1872"/>
            <w:shd w:fill="F2F2F2"/>
          </w:tcPr>
          <w:p>
            <w:r>
              <w:rPr>
                <w:sz w:val="20"/>
              </w:rPr>
              <w:t>✅ Done</w:t>
            </w:r>
          </w:p>
        </w:tc>
        <w:tc>
          <w:tcPr>
            <w:tcW w:type="dxa" w:w="1872"/>
            <w:shd w:fill="F2F2F2"/>
          </w:tcPr>
          <w:p>
            <w:r>
              <w:rPr>
                <w:sz w:val="20"/>
              </w:rPr>
              <w:t>Shortlisting tool with qualification filter; generate Shortlist Report</w:t>
            </w:r>
          </w:p>
        </w:tc>
      </w:tr>
      <w:tr>
        <w:tc>
          <w:tcPr>
            <w:tcW w:type="dxa" w:w="1872"/>
          </w:tcPr>
          <w:p>
            <w:r>
              <w:rPr>
                <w:sz w:val="20"/>
              </w:rPr>
              <w:t>REC-007</w:t>
            </w:r>
          </w:p>
        </w:tc>
        <w:tc>
          <w:tcPr>
            <w:tcW w:type="dxa" w:w="1872"/>
          </w:tcPr>
          <w:p>
            <w:r>
              <w:rPr>
                <w:sz w:val="20"/>
              </w:rPr>
              <w:t>Must</w:t>
            </w:r>
          </w:p>
        </w:tc>
        <w:tc>
          <w:tcPr>
            <w:tcW w:type="dxa" w:w="1872"/>
          </w:tcPr>
          <w:p>
            <w:r>
              <w:rPr>
                <w:sz w:val="20"/>
              </w:rPr>
              <w:t>Recruitment</w:t>
            </w:r>
          </w:p>
        </w:tc>
        <w:tc>
          <w:tcPr>
            <w:tcW w:type="dxa" w:w="1872"/>
          </w:tcPr>
          <w:p>
            <w:r>
              <w:rPr>
                <w:sz w:val="20"/>
              </w:rPr>
              <w:t>✅ Done</w:t>
            </w:r>
          </w:p>
        </w:tc>
        <w:tc>
          <w:tcPr>
            <w:tcW w:type="dxa" w:w="1872"/>
          </w:tcPr>
          <w:p>
            <w:r>
              <w:rPr>
                <w:sz w:val="20"/>
              </w:rPr>
              <w:t>Admit Card auto-generation with unique ID, exam details, signed by CE / Director-HR &amp; Admin</w:t>
            </w:r>
          </w:p>
        </w:tc>
      </w:tr>
      <w:tr>
        <w:tc>
          <w:tcPr>
            <w:tcW w:type="dxa" w:w="1872"/>
            <w:shd w:fill="F2F2F2"/>
          </w:tcPr>
          <w:p>
            <w:r>
              <w:rPr>
                <w:sz w:val="20"/>
              </w:rPr>
              <w:t>REC-008</w:t>
            </w:r>
          </w:p>
        </w:tc>
        <w:tc>
          <w:tcPr>
            <w:tcW w:type="dxa" w:w="1872"/>
            <w:shd w:fill="F2F2F2"/>
          </w:tcPr>
          <w:p>
            <w:r>
              <w:rPr>
                <w:sz w:val="20"/>
              </w:rPr>
              <w:t>Must</w:t>
            </w:r>
          </w:p>
        </w:tc>
        <w:tc>
          <w:tcPr>
            <w:tcW w:type="dxa" w:w="1872"/>
            <w:shd w:fill="F2F2F2"/>
          </w:tcPr>
          <w:p>
            <w:r>
              <w:rPr>
                <w:sz w:val="20"/>
              </w:rPr>
              <w:t>Recruitment</w:t>
            </w:r>
          </w:p>
        </w:tc>
        <w:tc>
          <w:tcPr>
            <w:tcW w:type="dxa" w:w="1872"/>
            <w:shd w:fill="F2F2F2"/>
          </w:tcPr>
          <w:p>
            <w:r>
              <w:rPr>
                <w:sz w:val="20"/>
              </w:rPr>
              <w:t>✅ Done</w:t>
            </w:r>
          </w:p>
        </w:tc>
        <w:tc>
          <w:tcPr>
            <w:tcW w:type="dxa" w:w="1872"/>
            <w:shd w:fill="F2F2F2"/>
          </w:tcPr>
          <w:p>
            <w:r>
              <w:rPr>
                <w:sz w:val="20"/>
              </w:rPr>
              <w:t>Batch Admit Card Top Sheet listing candidates</w:t>
            </w:r>
          </w:p>
        </w:tc>
      </w:tr>
      <w:tr>
        <w:tc>
          <w:tcPr>
            <w:tcW w:type="dxa" w:w="1872"/>
          </w:tcPr>
          <w:p>
            <w:r>
              <w:rPr>
                <w:sz w:val="20"/>
              </w:rPr>
              <w:t>REC-009</w:t>
            </w:r>
          </w:p>
        </w:tc>
        <w:tc>
          <w:tcPr>
            <w:tcW w:type="dxa" w:w="1872"/>
          </w:tcPr>
          <w:p>
            <w:r>
              <w:rPr>
                <w:sz w:val="20"/>
              </w:rPr>
              <w:t>Must</w:t>
            </w:r>
          </w:p>
        </w:tc>
        <w:tc>
          <w:tcPr>
            <w:tcW w:type="dxa" w:w="1872"/>
          </w:tcPr>
          <w:p>
            <w:r>
              <w:rPr>
                <w:sz w:val="20"/>
              </w:rPr>
              <w:t>Recruitment</w:t>
            </w:r>
          </w:p>
        </w:tc>
        <w:tc>
          <w:tcPr>
            <w:tcW w:type="dxa" w:w="1872"/>
          </w:tcPr>
          <w:p>
            <w:r>
              <w:rPr>
                <w:sz w:val="20"/>
              </w:rPr>
              <w:t>✅ Done</w:t>
            </w:r>
          </w:p>
        </w:tc>
        <w:tc>
          <w:tcPr>
            <w:tcW w:type="dxa" w:w="1872"/>
          </w:tcPr>
          <w:p>
            <w:r>
              <w:rPr>
                <w:sz w:val="20"/>
              </w:rPr>
              <w:t>Attendance Sheet: candidate (Name, Father &amp; Mother name) list with mobile and signature column</w:t>
            </w:r>
          </w:p>
        </w:tc>
      </w:tr>
      <w:tr>
        <w:tc>
          <w:tcPr>
            <w:tcW w:type="dxa" w:w="1872"/>
            <w:shd w:fill="F2F2F2"/>
          </w:tcPr>
          <w:p>
            <w:r>
              <w:rPr>
                <w:sz w:val="20"/>
              </w:rPr>
              <w:t>REC-010</w:t>
            </w:r>
          </w:p>
        </w:tc>
        <w:tc>
          <w:tcPr>
            <w:tcW w:type="dxa" w:w="1872"/>
            <w:shd w:fill="F2F2F2"/>
          </w:tcPr>
          <w:p>
            <w:r>
              <w:rPr>
                <w:sz w:val="20"/>
              </w:rPr>
              <w:t>Must</w:t>
            </w:r>
          </w:p>
        </w:tc>
        <w:tc>
          <w:tcPr>
            <w:tcW w:type="dxa" w:w="1872"/>
            <w:shd w:fill="F2F2F2"/>
          </w:tcPr>
          <w:p>
            <w:r>
              <w:rPr>
                <w:sz w:val="20"/>
              </w:rPr>
              <w:t>Recruitment</w:t>
            </w:r>
          </w:p>
        </w:tc>
        <w:tc>
          <w:tcPr>
            <w:tcW w:type="dxa" w:w="1872"/>
            <w:shd w:fill="F2F2F2"/>
          </w:tcPr>
          <w:p>
            <w:r>
              <w:rPr>
                <w:sz w:val="20"/>
              </w:rPr>
              <w:t>✅ Done</w:t>
            </w:r>
          </w:p>
        </w:tc>
        <w:tc>
          <w:tcPr>
            <w:tcW w:type="dxa" w:w="1872"/>
            <w:shd w:fill="F2F2F2"/>
          </w:tcPr>
          <w:p>
            <w:r>
              <w:rPr>
                <w:sz w:val="20"/>
              </w:rPr>
              <w:t>Marks configuration: Written (50) / Computer (20) / Oral (30)</w:t>
            </w:r>
          </w:p>
        </w:tc>
      </w:tr>
      <w:tr>
        <w:tc>
          <w:tcPr>
            <w:tcW w:type="dxa" w:w="1872"/>
          </w:tcPr>
          <w:p>
            <w:r>
              <w:rPr>
                <w:sz w:val="20"/>
              </w:rPr>
              <w:t>REC-011</w:t>
            </w:r>
          </w:p>
        </w:tc>
        <w:tc>
          <w:tcPr>
            <w:tcW w:type="dxa" w:w="1872"/>
          </w:tcPr>
          <w:p>
            <w:r>
              <w:rPr>
                <w:sz w:val="20"/>
              </w:rPr>
              <w:t>Must</w:t>
            </w:r>
          </w:p>
        </w:tc>
        <w:tc>
          <w:tcPr>
            <w:tcW w:type="dxa" w:w="1872"/>
          </w:tcPr>
          <w:p>
            <w:r>
              <w:rPr>
                <w:sz w:val="20"/>
              </w:rPr>
              <w:t>Recruitment</w:t>
            </w:r>
          </w:p>
        </w:tc>
        <w:tc>
          <w:tcPr>
            <w:tcW w:type="dxa" w:w="1872"/>
          </w:tcPr>
          <w:p>
            <w:r>
              <w:rPr>
                <w:sz w:val="20"/>
              </w:rPr>
              <w:t>✅ Done</w:t>
            </w:r>
          </w:p>
        </w:tc>
        <w:tc>
          <w:tcPr>
            <w:tcW w:type="dxa" w:w="1872"/>
          </w:tcPr>
          <w:p>
            <w:r>
              <w:rPr>
                <w:sz w:val="20"/>
              </w:rPr>
              <w:t>Oral Marking Sheet — Skills 15, Knowledge 15 (per examiner)</w:t>
            </w:r>
          </w:p>
        </w:tc>
      </w:tr>
      <w:tr>
        <w:tc>
          <w:tcPr>
            <w:tcW w:type="dxa" w:w="1872"/>
            <w:shd w:fill="F2F2F2"/>
          </w:tcPr>
          <w:p>
            <w:r>
              <w:rPr>
                <w:sz w:val="20"/>
              </w:rPr>
              <w:t>REC-012</w:t>
            </w:r>
          </w:p>
        </w:tc>
        <w:tc>
          <w:tcPr>
            <w:tcW w:type="dxa" w:w="1872"/>
            <w:shd w:fill="F2F2F2"/>
          </w:tcPr>
          <w:p>
            <w:r>
              <w:rPr>
                <w:sz w:val="20"/>
              </w:rPr>
              <w:t>Must</w:t>
            </w:r>
          </w:p>
        </w:tc>
        <w:tc>
          <w:tcPr>
            <w:tcW w:type="dxa" w:w="1872"/>
            <w:shd w:fill="F2F2F2"/>
          </w:tcPr>
          <w:p>
            <w:r>
              <w:rPr>
                <w:sz w:val="20"/>
              </w:rPr>
              <w:t>Recruitment</w:t>
            </w:r>
          </w:p>
        </w:tc>
        <w:tc>
          <w:tcPr>
            <w:tcW w:type="dxa" w:w="1872"/>
            <w:shd w:fill="F2F2F2"/>
          </w:tcPr>
          <w:p>
            <w:r>
              <w:rPr>
                <w:sz w:val="20"/>
              </w:rPr>
              <w:t>✅ Done</w:t>
            </w:r>
          </w:p>
        </w:tc>
        <w:tc>
          <w:tcPr>
            <w:tcW w:type="dxa" w:w="1872"/>
            <w:shd w:fill="F2F2F2"/>
          </w:tcPr>
          <w:p>
            <w:r>
              <w:rPr>
                <w:sz w:val="20"/>
              </w:rPr>
              <w:t>Auto-ranking merit list by total score; selection flag</w:t>
            </w:r>
          </w:p>
        </w:tc>
      </w:tr>
      <w:tr>
        <w:tc>
          <w:tcPr>
            <w:tcW w:type="dxa" w:w="1872"/>
          </w:tcPr>
          <w:p>
            <w:r>
              <w:rPr>
                <w:sz w:val="20"/>
              </w:rPr>
              <w:t>REC-013</w:t>
            </w:r>
          </w:p>
        </w:tc>
        <w:tc>
          <w:tcPr>
            <w:tcW w:type="dxa" w:w="1872"/>
          </w:tcPr>
          <w:p>
            <w:r>
              <w:rPr>
                <w:sz w:val="20"/>
              </w:rPr>
              <w:t>Must</w:t>
            </w:r>
          </w:p>
        </w:tc>
        <w:tc>
          <w:tcPr>
            <w:tcW w:type="dxa" w:w="1872"/>
          </w:tcPr>
          <w:p>
            <w:r>
              <w:rPr>
                <w:sz w:val="20"/>
              </w:rPr>
              <w:t>Recruitment</w:t>
            </w:r>
          </w:p>
        </w:tc>
        <w:tc>
          <w:tcPr>
            <w:tcW w:type="dxa" w:w="1872"/>
          </w:tcPr>
          <w:p>
            <w:r>
              <w:rPr>
                <w:sz w:val="20"/>
              </w:rPr>
              <w:t>✅ Done</w:t>
            </w:r>
          </w:p>
        </w:tc>
        <w:tc>
          <w:tcPr>
            <w:tcW w:type="dxa" w:w="1872"/>
          </w:tcPr>
          <w:p>
            <w:r>
              <w:rPr>
                <w:sz w:val="20"/>
              </w:rPr>
              <w:t>Self-Declaration form for RC members (conflict of interest)</w:t>
            </w:r>
          </w:p>
        </w:tc>
      </w:tr>
      <w:tr>
        <w:tc>
          <w:tcPr>
            <w:tcW w:type="dxa" w:w="1872"/>
            <w:shd w:fill="F2F2F2"/>
          </w:tcPr>
          <w:p>
            <w:r>
              <w:rPr>
                <w:sz w:val="20"/>
              </w:rPr>
              <w:t>REC-014</w:t>
            </w:r>
          </w:p>
        </w:tc>
        <w:tc>
          <w:tcPr>
            <w:tcW w:type="dxa" w:w="1872"/>
            <w:shd w:fill="F2F2F2"/>
          </w:tcPr>
          <w:p>
            <w:r>
              <w:rPr>
                <w:sz w:val="20"/>
              </w:rPr>
              <w:t>Must</w:t>
            </w:r>
          </w:p>
        </w:tc>
        <w:tc>
          <w:tcPr>
            <w:tcW w:type="dxa" w:w="1872"/>
            <w:shd w:fill="F2F2F2"/>
          </w:tcPr>
          <w:p>
            <w:r>
              <w:rPr>
                <w:sz w:val="20"/>
              </w:rPr>
              <w:t>Recruitment</w:t>
            </w:r>
          </w:p>
        </w:tc>
        <w:tc>
          <w:tcPr>
            <w:tcW w:type="dxa" w:w="1872"/>
            <w:shd w:fill="F2F2F2"/>
          </w:tcPr>
          <w:p>
            <w:r>
              <w:rPr>
                <w:sz w:val="20"/>
              </w:rPr>
              <w:t>✅ Done</w:t>
            </w:r>
          </w:p>
        </w:tc>
        <w:tc>
          <w:tcPr>
            <w:tcW w:type="dxa" w:w="1872"/>
            <w:shd w:fill="F2F2F2"/>
          </w:tcPr>
          <w:p>
            <w:r>
              <w:rPr>
                <w:sz w:val="20"/>
              </w:rPr>
              <w:t>Recruitment Expenditure Top Sheet (voucher-level vs budget)</w:t>
            </w:r>
          </w:p>
        </w:tc>
      </w:tr>
      <w:tr>
        <w:tc>
          <w:tcPr>
            <w:tcW w:type="dxa" w:w="1872"/>
          </w:tcPr>
          <w:p>
            <w:r>
              <w:rPr>
                <w:sz w:val="20"/>
              </w:rPr>
              <w:t>REC-015</w:t>
            </w:r>
          </w:p>
        </w:tc>
        <w:tc>
          <w:tcPr>
            <w:tcW w:type="dxa" w:w="1872"/>
          </w:tcPr>
          <w:p>
            <w:r>
              <w:rPr>
                <w:sz w:val="20"/>
              </w:rPr>
              <w:t>Must</w:t>
            </w:r>
          </w:p>
        </w:tc>
        <w:tc>
          <w:tcPr>
            <w:tcW w:type="dxa" w:w="1872"/>
          </w:tcPr>
          <w:p>
            <w:r>
              <w:rPr>
                <w:sz w:val="20"/>
              </w:rPr>
              <w:t>Recruitment</w:t>
            </w:r>
          </w:p>
        </w:tc>
        <w:tc>
          <w:tcPr>
            <w:tcW w:type="dxa" w:w="1872"/>
          </w:tcPr>
          <w:p>
            <w:r>
              <w:rPr>
                <w:sz w:val="20"/>
              </w:rPr>
              <w:t>✅ Done</w:t>
            </w:r>
          </w:p>
        </w:tc>
        <w:tc>
          <w:tcPr>
            <w:tcW w:type="dxa" w:w="1872"/>
          </w:tcPr>
          <w:p>
            <w:r>
              <w:rPr>
                <w:sz w:val="20"/>
              </w:rPr>
              <w:t>TA auto-calc per grade: RC 2000, Staff 1000, Support 300</w:t>
            </w:r>
          </w:p>
        </w:tc>
      </w:tr>
      <w:tr>
        <w:tc>
          <w:tcPr>
            <w:tcW w:type="dxa" w:w="1872"/>
            <w:shd w:fill="F2F2F2"/>
          </w:tcPr>
          <w:p>
            <w:r>
              <w:rPr>
                <w:sz w:val="20"/>
              </w:rPr>
              <w:t>SEP-001</w:t>
            </w:r>
          </w:p>
        </w:tc>
        <w:tc>
          <w:tcPr>
            <w:tcW w:type="dxa" w:w="1872"/>
            <w:shd w:fill="F2F2F2"/>
          </w:tcPr>
          <w:p>
            <w:r>
              <w:rPr>
                <w:sz w:val="20"/>
              </w:rPr>
              <w:t>Must</w:t>
            </w:r>
          </w:p>
        </w:tc>
        <w:tc>
          <w:tcPr>
            <w:tcW w:type="dxa" w:w="1872"/>
            <w:shd w:fill="F2F2F2"/>
          </w:tcPr>
          <w:p>
            <w:r>
              <w:rPr>
                <w:sz w:val="20"/>
              </w:rPr>
              <w:t>Separation</w:t>
            </w:r>
          </w:p>
        </w:tc>
        <w:tc>
          <w:tcPr>
            <w:tcW w:type="dxa" w:w="1872"/>
            <w:shd w:fill="F2F2F2"/>
          </w:tcPr>
          <w:p>
            <w:r>
              <w:rPr>
                <w:sz w:val="20"/>
              </w:rPr>
              <w:t>✅ Done</w:t>
            </w:r>
          </w:p>
        </w:tc>
        <w:tc>
          <w:tcPr>
            <w:tcW w:type="dxa" w:w="1872"/>
            <w:shd w:fill="F2F2F2"/>
          </w:tcPr>
          <w:p>
            <w:r>
              <w:rPr>
                <w:sz w:val="20"/>
              </w:rPr>
              <w:t>Resignation workflow: Employee → HR → Line Manager → HR Processes</w:t>
            </w:r>
          </w:p>
        </w:tc>
      </w:tr>
      <w:tr>
        <w:tc>
          <w:tcPr>
            <w:tcW w:type="dxa" w:w="1872"/>
          </w:tcPr>
          <w:p>
            <w:r>
              <w:rPr>
                <w:sz w:val="20"/>
              </w:rPr>
              <w:t>SEP-002</w:t>
            </w:r>
          </w:p>
        </w:tc>
        <w:tc>
          <w:tcPr>
            <w:tcW w:type="dxa" w:w="1872"/>
          </w:tcPr>
          <w:p>
            <w:r>
              <w:rPr>
                <w:sz w:val="20"/>
              </w:rPr>
              <w:t>Must</w:t>
            </w:r>
          </w:p>
        </w:tc>
        <w:tc>
          <w:tcPr>
            <w:tcW w:type="dxa" w:w="1872"/>
          </w:tcPr>
          <w:p>
            <w:r>
              <w:rPr>
                <w:sz w:val="20"/>
              </w:rPr>
              <w:t>Separation</w:t>
            </w:r>
          </w:p>
        </w:tc>
        <w:tc>
          <w:tcPr>
            <w:tcW w:type="dxa" w:w="1872"/>
          </w:tcPr>
          <w:p>
            <w:r>
              <w:rPr>
                <w:sz w:val="20"/>
              </w:rPr>
              <w:t>✅ Done</w:t>
            </w:r>
          </w:p>
        </w:tc>
        <w:tc>
          <w:tcPr>
            <w:tcW w:type="dxa" w:w="1872"/>
          </w:tcPr>
          <w:p>
            <w:r>
              <w:rPr>
                <w:sz w:val="20"/>
              </w:rPr>
              <w:t>Notice: 60d permanent / 30d project / 15d probation; salary-in-lieu auto-calc</w:t>
            </w:r>
          </w:p>
        </w:tc>
      </w:tr>
      <w:tr>
        <w:tc>
          <w:tcPr>
            <w:tcW w:type="dxa" w:w="1872"/>
            <w:shd w:fill="F2F2F2"/>
          </w:tcPr>
          <w:p>
            <w:r>
              <w:rPr>
                <w:sz w:val="20"/>
              </w:rPr>
              <w:t>SEP-003</w:t>
            </w:r>
          </w:p>
        </w:tc>
        <w:tc>
          <w:tcPr>
            <w:tcW w:type="dxa" w:w="1872"/>
            <w:shd w:fill="F2F2F2"/>
          </w:tcPr>
          <w:p>
            <w:r>
              <w:rPr>
                <w:sz w:val="20"/>
              </w:rPr>
              <w:t>Must</w:t>
            </w:r>
          </w:p>
        </w:tc>
        <w:tc>
          <w:tcPr>
            <w:tcW w:type="dxa" w:w="1872"/>
            <w:shd w:fill="F2F2F2"/>
          </w:tcPr>
          <w:p>
            <w:r>
              <w:rPr>
                <w:sz w:val="20"/>
              </w:rPr>
              <w:t>Separation</w:t>
            </w:r>
          </w:p>
        </w:tc>
        <w:tc>
          <w:tcPr>
            <w:tcW w:type="dxa" w:w="1872"/>
            <w:shd w:fill="F2F2F2"/>
          </w:tcPr>
          <w:p>
            <w:r>
              <w:rPr>
                <w:sz w:val="20"/>
              </w:rPr>
              <w:t>✅ Done</w:t>
            </w:r>
          </w:p>
        </w:tc>
        <w:tc>
          <w:tcPr>
            <w:tcW w:type="dxa" w:w="1872"/>
            <w:shd w:fill="F2F2F2"/>
          </w:tcPr>
          <w:p>
            <w:r>
              <w:rPr>
                <w:sz w:val="20"/>
              </w:rPr>
              <w:t>Exit Interview form; outcome recorded; CE notified</w:t>
            </w:r>
          </w:p>
        </w:tc>
      </w:tr>
      <w:tr>
        <w:tc>
          <w:tcPr>
            <w:tcW w:type="dxa" w:w="1872"/>
          </w:tcPr>
          <w:p>
            <w:r>
              <w:rPr>
                <w:sz w:val="20"/>
              </w:rPr>
              <w:t>SEP-004</w:t>
            </w:r>
          </w:p>
        </w:tc>
        <w:tc>
          <w:tcPr>
            <w:tcW w:type="dxa" w:w="1872"/>
          </w:tcPr>
          <w:p>
            <w:r>
              <w:rPr>
                <w:sz w:val="20"/>
              </w:rPr>
              <w:t>Must</w:t>
            </w:r>
          </w:p>
        </w:tc>
        <w:tc>
          <w:tcPr>
            <w:tcW w:type="dxa" w:w="1872"/>
          </w:tcPr>
          <w:p>
            <w:r>
              <w:rPr>
                <w:sz w:val="20"/>
              </w:rPr>
              <w:t>Separation</w:t>
            </w:r>
          </w:p>
        </w:tc>
        <w:tc>
          <w:tcPr>
            <w:tcW w:type="dxa" w:w="1872"/>
          </w:tcPr>
          <w:p>
            <w:r>
              <w:rPr>
                <w:sz w:val="20"/>
              </w:rPr>
              <w:t>✅ Done</w:t>
            </w:r>
          </w:p>
        </w:tc>
        <w:tc>
          <w:tcPr>
            <w:tcW w:type="dxa" w:w="1872"/>
          </w:tcPr>
          <w:p>
            <w:r>
              <w:rPr>
                <w:sz w:val="20"/>
              </w:rPr>
              <w:t>Final settlement: outstanding salary + leave encash + PF + gratuity</w:t>
            </w:r>
          </w:p>
        </w:tc>
      </w:tr>
      <w:tr>
        <w:tc>
          <w:tcPr>
            <w:tcW w:type="dxa" w:w="1872"/>
            <w:shd w:fill="F2F2F2"/>
          </w:tcPr>
          <w:p>
            <w:r>
              <w:rPr>
                <w:sz w:val="20"/>
              </w:rPr>
              <w:t>SEP-005</w:t>
            </w:r>
          </w:p>
        </w:tc>
        <w:tc>
          <w:tcPr>
            <w:tcW w:type="dxa" w:w="1872"/>
            <w:shd w:fill="F2F2F2"/>
          </w:tcPr>
          <w:p>
            <w:r>
              <w:rPr>
                <w:sz w:val="20"/>
              </w:rPr>
              <w:t>Must</w:t>
            </w:r>
          </w:p>
        </w:tc>
        <w:tc>
          <w:tcPr>
            <w:tcW w:type="dxa" w:w="1872"/>
            <w:shd w:fill="F2F2F2"/>
          </w:tcPr>
          <w:p>
            <w:r>
              <w:rPr>
                <w:sz w:val="20"/>
              </w:rPr>
              <w:t>Separation</w:t>
            </w:r>
          </w:p>
        </w:tc>
        <w:tc>
          <w:tcPr>
            <w:tcW w:type="dxa" w:w="1872"/>
            <w:shd w:fill="F2F2F2"/>
          </w:tcPr>
          <w:p>
            <w:r>
              <w:rPr>
                <w:sz w:val="20"/>
              </w:rPr>
              <w:t>✅ Done</w:t>
            </w:r>
          </w:p>
        </w:tc>
        <w:tc>
          <w:tcPr>
            <w:tcW w:type="dxa" w:w="1872"/>
            <w:shd w:fill="F2F2F2"/>
          </w:tcPr>
          <w:p>
            <w:r>
              <w:rPr>
                <w:sz w:val="20"/>
              </w:rPr>
              <w:t>PF entitlement: &lt;1yr own only / ≥1yr own+employer / dismissal forfeit</w:t>
            </w:r>
          </w:p>
        </w:tc>
      </w:tr>
      <w:tr>
        <w:tc>
          <w:tcPr>
            <w:tcW w:type="dxa" w:w="1872"/>
          </w:tcPr>
          <w:p>
            <w:r>
              <w:rPr>
                <w:sz w:val="20"/>
              </w:rPr>
              <w:t>SEP-006</w:t>
            </w:r>
          </w:p>
        </w:tc>
        <w:tc>
          <w:tcPr>
            <w:tcW w:type="dxa" w:w="1872"/>
          </w:tcPr>
          <w:p>
            <w:r>
              <w:rPr>
                <w:sz w:val="20"/>
              </w:rPr>
              <w:t>Must</w:t>
            </w:r>
          </w:p>
        </w:tc>
        <w:tc>
          <w:tcPr>
            <w:tcW w:type="dxa" w:w="1872"/>
          </w:tcPr>
          <w:p>
            <w:r>
              <w:rPr>
                <w:sz w:val="20"/>
              </w:rPr>
              <w:t>Separation</w:t>
            </w:r>
          </w:p>
        </w:tc>
        <w:tc>
          <w:tcPr>
            <w:tcW w:type="dxa" w:w="1872"/>
          </w:tcPr>
          <w:p>
            <w:r>
              <w:rPr>
                <w:sz w:val="20"/>
              </w:rPr>
              <w:t>✅ Done</w:t>
            </w:r>
          </w:p>
        </w:tc>
        <w:tc>
          <w:tcPr>
            <w:tcW w:type="dxa" w:w="1872"/>
          </w:tcPr>
          <w:p>
            <w:r>
              <w:rPr>
                <w:sz w:val="20"/>
              </w:rPr>
              <w:t>Property handover checklist as offboarding tasks</w:t>
            </w:r>
          </w:p>
        </w:tc>
      </w:tr>
      <w:tr>
        <w:tc>
          <w:tcPr>
            <w:tcW w:type="dxa" w:w="1872"/>
            <w:shd w:fill="F2F2F2"/>
          </w:tcPr>
          <w:p>
            <w:r>
              <w:rPr>
                <w:sz w:val="20"/>
              </w:rPr>
              <w:t>SEP-007</w:t>
            </w:r>
          </w:p>
        </w:tc>
        <w:tc>
          <w:tcPr>
            <w:tcW w:type="dxa" w:w="1872"/>
            <w:shd w:fill="F2F2F2"/>
          </w:tcPr>
          <w:p>
            <w:r>
              <w:rPr>
                <w:sz w:val="20"/>
              </w:rPr>
              <w:t>Should</w:t>
            </w:r>
          </w:p>
        </w:tc>
        <w:tc>
          <w:tcPr>
            <w:tcW w:type="dxa" w:w="1872"/>
            <w:shd w:fill="F2F2F2"/>
          </w:tcPr>
          <w:p>
            <w:r>
              <w:rPr>
                <w:sz w:val="20"/>
              </w:rPr>
              <w:t>Separation</w:t>
            </w:r>
          </w:p>
        </w:tc>
        <w:tc>
          <w:tcPr>
            <w:tcW w:type="dxa" w:w="1872"/>
            <w:shd w:fill="F2F2F2"/>
          </w:tcPr>
          <w:p>
            <w:r>
              <w:rPr>
                <w:sz w:val="20"/>
              </w:rPr>
              <w:t>✅ Done</w:t>
            </w:r>
          </w:p>
        </w:tc>
        <w:tc>
          <w:tcPr>
            <w:tcW w:type="dxa" w:w="1872"/>
            <w:shd w:fill="F2F2F2"/>
          </w:tcPr>
          <w:p>
            <w:r>
              <w:rPr>
                <w:sz w:val="20"/>
              </w:rPr>
              <w:t>Experience certificate generation</w:t>
            </w:r>
          </w:p>
        </w:tc>
      </w:tr>
      <w:tr>
        <w:tc>
          <w:tcPr>
            <w:tcW w:type="dxa" w:w="1872"/>
          </w:tcPr>
          <w:p>
            <w:r>
              <w:rPr>
                <w:sz w:val="20"/>
              </w:rPr>
              <w:t>SEP-008</w:t>
            </w:r>
          </w:p>
        </w:tc>
        <w:tc>
          <w:tcPr>
            <w:tcW w:type="dxa" w:w="1872"/>
          </w:tcPr>
          <w:p>
            <w:r>
              <w:rPr>
                <w:sz w:val="20"/>
              </w:rPr>
              <w:t>Must</w:t>
            </w:r>
          </w:p>
        </w:tc>
        <w:tc>
          <w:tcPr>
            <w:tcW w:type="dxa" w:w="1872"/>
          </w:tcPr>
          <w:p>
            <w:r>
              <w:rPr>
                <w:sz w:val="20"/>
              </w:rPr>
              <w:t>Separation</w:t>
            </w:r>
          </w:p>
        </w:tc>
        <w:tc>
          <w:tcPr>
            <w:tcW w:type="dxa" w:w="1872"/>
          </w:tcPr>
          <w:p>
            <w:r>
              <w:rPr>
                <w:sz w:val="20"/>
              </w:rPr>
              <w:t>✅ Done</w:t>
            </w:r>
          </w:p>
        </w:tc>
        <w:tc>
          <w:tcPr>
            <w:tcW w:type="dxa" w:w="1872"/>
          </w:tcPr>
          <w:p>
            <w:r>
              <w:rPr>
                <w:sz w:val="20"/>
              </w:rPr>
              <w:t>Odoo account deactivated; access revoked on final day</w:t>
            </w:r>
          </w:p>
        </w:tc>
      </w:tr>
    </w:tbl>
    <w:p>
      <w:pPr>
        <w:pStyle w:val="Heading2"/>
      </w:pPr>
      <w:r>
        <w:t>Summary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F4E79"/>
          </w:tcPr>
          <w:p>
            <w:r/>
            <w:r>
              <w:rPr>
                <w:b/>
                <w:color w:val="FFFFFF"/>
              </w:rPr>
              <w:t>Status</w:t>
            </w:r>
          </w:p>
        </w:tc>
        <w:tc>
          <w:tcPr>
            <w:tcW w:type="dxa" w:w="3120"/>
            <w:shd w:fill="1F4E79"/>
          </w:tcPr>
          <w:p>
            <w:r/>
            <w:r>
              <w:rPr>
                <w:b/>
                <w:color w:val="FFFFFF"/>
              </w:rPr>
              <w:t>Count</w:t>
            </w:r>
          </w:p>
        </w:tc>
        <w:tc>
          <w:tcPr>
            <w:tcW w:type="dxa" w:w="3120"/>
            <w:shd w:fill="1F4E79"/>
          </w:tcPr>
          <w:p>
            <w:r/>
            <w:r>
              <w:rPr>
                <w:b/>
                <w:color w:val="FFFFFF"/>
              </w:rPr>
              <w:t>% of total</w:t>
            </w:r>
          </w:p>
        </w:tc>
      </w:tr>
      <w:tr>
        <w:tc>
          <w:tcPr>
            <w:tcW w:type="dxa" w:w="3120"/>
          </w:tcPr>
          <w:p>
            <w:r>
              <w:rPr>
                <w:sz w:val="20"/>
              </w:rPr>
              <w:t>✅ Done</w:t>
            </w:r>
          </w:p>
        </w:tc>
        <w:tc>
          <w:tcPr>
            <w:tcW w:type="dxa" w:w="3120"/>
          </w:tcPr>
          <w:p>
            <w:r>
              <w:rPr>
                <w:sz w:val="20"/>
              </w:rPr>
              <w:t>63</w:t>
            </w:r>
          </w:p>
        </w:tc>
        <w:tc>
          <w:tcPr>
            <w:tcW w:type="dxa" w:w="3120"/>
          </w:tcPr>
          <w:p>
            <w:r>
              <w:rPr>
                <w:sz w:val="20"/>
              </w:rPr>
              <w:t>100.0%</w:t>
            </w:r>
          </w:p>
        </w:tc>
      </w:tr>
      <w:tr>
        <w:tc>
          <w:tcPr>
            <w:tcW w:type="dxa" w:w="3120"/>
            <w:shd w:fill="F2F2F2"/>
          </w:tcPr>
          <w:p>
            <w:r>
              <w:rPr>
                <w:sz w:val="20"/>
              </w:rPr>
              <w:t>⚠ Partial</w:t>
            </w:r>
          </w:p>
        </w:tc>
        <w:tc>
          <w:tcPr>
            <w:tcW w:type="dxa" w:w="3120"/>
            <w:shd w:fill="F2F2F2"/>
          </w:tcPr>
          <w:p>
            <w:r>
              <w:rPr>
                <w:sz w:val="20"/>
              </w:rPr>
              <w:t>0</w:t>
            </w:r>
          </w:p>
        </w:tc>
        <w:tc>
          <w:tcPr>
            <w:tcW w:type="dxa" w:w="3120"/>
            <w:shd w:fill="F2F2F2"/>
          </w:tcPr>
          <w:p>
            <w:r>
              <w:rPr>
                <w:sz w:val="20"/>
              </w:rPr>
              <w:t>0.0%</w:t>
            </w:r>
          </w:p>
        </w:tc>
      </w:tr>
      <w:tr>
        <w:tc>
          <w:tcPr>
            <w:tcW w:type="dxa" w:w="3120"/>
          </w:tcPr>
          <w:p>
            <w:r>
              <w:rPr>
                <w:sz w:val="20"/>
              </w:rPr>
              <w:t>❌ Deferred</w:t>
            </w:r>
          </w:p>
        </w:tc>
        <w:tc>
          <w:tcPr>
            <w:tcW w:type="dxa" w:w="3120"/>
          </w:tcPr>
          <w:p>
            <w:r>
              <w:rPr>
                <w:sz w:val="20"/>
              </w:rPr>
              <w:t>0</w:t>
            </w:r>
          </w:p>
        </w:tc>
        <w:tc>
          <w:tcPr>
            <w:tcW w:type="dxa" w:w="3120"/>
          </w:tcPr>
          <w:p>
            <w:r>
              <w:rPr>
                <w:sz w:val="20"/>
              </w:rPr>
              <w:t>0.0%</w:t>
            </w:r>
          </w:p>
        </w:tc>
      </w:tr>
      <w:tr>
        <w:tc>
          <w:tcPr>
            <w:tcW w:type="dxa" w:w="3120"/>
            <w:shd w:fill="F2F2F2"/>
          </w:tcPr>
          <w:p>
            <w:r>
              <w:rPr>
                <w:sz w:val="20"/>
              </w:rPr>
              <w:t>Weighted coverage (Done + ½ Partial)</w:t>
            </w:r>
          </w:p>
        </w:tc>
        <w:tc>
          <w:tcPr>
            <w:tcW w:type="dxa" w:w="3120"/>
            <w:shd w:fill="F2F2F2"/>
          </w:tcPr>
          <w:p>
            <w:r>
              <w:rPr>
                <w:sz w:val="20"/>
              </w:rPr>
            </w:r>
          </w:p>
        </w:tc>
        <w:tc>
          <w:tcPr>
            <w:tcW w:type="dxa" w:w="3120"/>
            <w:shd w:fill="F2F2F2"/>
          </w:tcPr>
          <w:p>
            <w:r>
              <w:rPr>
                <w:sz w:val="20"/>
              </w:rPr>
              <w:t>100.0%</w:t>
            </w:r>
          </w:p>
        </w:tc>
      </w:tr>
    </w:tbl>
    <w:p>
      <w:r>
        <w:br w:type="page"/>
      </w:r>
    </w:p>
    <w:p>
      <w:pPr>
        <w:pStyle w:val="Heading1"/>
      </w:pPr>
      <w:r>
        <w:t>10. Operations</w:t>
      </w:r>
    </w:p>
    <w:p>
      <w:pPr>
        <w:pStyle w:val="Heading2"/>
      </w:pPr>
      <w:r>
        <w:t>10.1 Start / stop the server</w:t>
      </w:r>
    </w:p>
    <w:p>
      <w:r>
        <w:t>Both scripts live at the project root (/Data/odoo19_enterprise):</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Command</w:t>
            </w:r>
          </w:p>
        </w:tc>
        <w:tc>
          <w:tcPr>
            <w:tcW w:type="dxa" w:w="4680"/>
            <w:shd w:fill="1F4E79"/>
          </w:tcPr>
          <w:p>
            <w:r/>
            <w:r>
              <w:rPr>
                <w:b/>
                <w:color w:val="FFFFFF"/>
              </w:rPr>
              <w:t>Effect</w:t>
            </w:r>
          </w:p>
        </w:tc>
      </w:tr>
      <w:tr>
        <w:tc>
          <w:tcPr>
            <w:tcW w:type="dxa" w:w="4680"/>
          </w:tcPr>
          <w:p>
            <w:r>
              <w:rPr>
                <w:sz w:val="20"/>
              </w:rPr>
              <w:t>./start.sh</w:t>
            </w:r>
          </w:p>
        </w:tc>
        <w:tc>
          <w:tcPr>
            <w:tcW w:type="dxa" w:w="4680"/>
          </w:tcPr>
          <w:p>
            <w:r>
              <w:rPr>
                <w:sz w:val="20"/>
              </w:rPr>
              <w:t>Start the dev server in foreground (Ctrl-C to stop)</w:t>
            </w:r>
          </w:p>
        </w:tc>
      </w:tr>
      <w:tr>
        <w:tc>
          <w:tcPr>
            <w:tcW w:type="dxa" w:w="4680"/>
            <w:shd w:fill="F2F2F2"/>
          </w:tcPr>
          <w:p>
            <w:r>
              <w:rPr>
                <w:sz w:val="20"/>
              </w:rPr>
              <w:t>./stop.sh</w:t>
            </w:r>
          </w:p>
        </w:tc>
        <w:tc>
          <w:tcPr>
            <w:tcW w:type="dxa" w:w="4680"/>
            <w:shd w:fill="F2F2F2"/>
          </w:tcPr>
          <w:p>
            <w:r>
              <w:rPr>
                <w:sz w:val="20"/>
              </w:rPr>
              <w:t>Kill the running Odoo dev server (won't touch iDempiere)</w:t>
            </w:r>
          </w:p>
        </w:tc>
      </w:tr>
      <w:tr>
        <w:tc>
          <w:tcPr>
            <w:tcW w:type="dxa" w:w="4680"/>
          </w:tcPr>
          <w:p>
            <w:r>
              <w:rPr>
                <w:sz w:val="20"/>
              </w:rPr>
              <w:t>./start.sh -u mcb_hr</w:t>
            </w:r>
          </w:p>
        </w:tc>
        <w:tc>
          <w:tcPr>
            <w:tcW w:type="dxa" w:w="4680"/>
          </w:tcPr>
          <w:p>
            <w:r>
              <w:rPr>
                <w:sz w:val="20"/>
              </w:rPr>
              <w:t>Restart with the umbrella module upgraded</w:t>
            </w:r>
          </w:p>
        </w:tc>
      </w:tr>
      <w:tr>
        <w:tc>
          <w:tcPr>
            <w:tcW w:type="dxa" w:w="4680"/>
            <w:shd w:fill="F2F2F2"/>
          </w:tcPr>
          <w:p>
            <w:r>
              <w:rPr>
                <w:sz w:val="20"/>
              </w:rPr>
              <w:t>./start.sh -u mcb_hr_payroll</w:t>
            </w:r>
          </w:p>
        </w:tc>
        <w:tc>
          <w:tcPr>
            <w:tcW w:type="dxa" w:w="4680"/>
            <w:shd w:fill="F2F2F2"/>
          </w:tcPr>
          <w:p>
            <w:r>
              <w:rPr>
                <w:sz w:val="20"/>
              </w:rPr>
              <w:t>Upgrade only one sub-module (faster iteration)</w:t>
            </w:r>
          </w:p>
        </w:tc>
      </w:tr>
      <w:tr>
        <w:tc>
          <w:tcPr>
            <w:tcW w:type="dxa" w:w="4680"/>
          </w:tcPr>
          <w:p>
            <w:r>
              <w:rPr>
                <w:sz w:val="20"/>
              </w:rPr>
              <w:t>./start.sh -d &lt;dbname&gt; -i mcb_hr --without-demo=False</w:t>
            </w:r>
          </w:p>
        </w:tc>
        <w:tc>
          <w:tcPr>
            <w:tcW w:type="dxa" w:w="4680"/>
          </w:tcPr>
          <w:p>
            <w:r>
              <w:rPr>
                <w:sz w:val="20"/>
              </w:rPr>
              <w:t>Fresh install on a new DB with demo data</w:t>
            </w:r>
          </w:p>
        </w:tc>
      </w:tr>
    </w:tbl>
    <w:p>
      <w:pPr>
        <w:pStyle w:val="Heading2"/>
      </w:pPr>
      <w:r>
        <w:t>10.2 Logs</w:t>
      </w:r>
    </w:p>
    <w:p>
      <w:r>
        <w:t>Odoo writes to stdout when run via ./start.sh. Redirect for review: ./start.sh &gt; /tmp/odoo.log 2&gt;&amp;1 &amp;. Levels: INFO (normal), WARNING (deprecation / SQL constraints), ERROR (real problem).</w:t>
      </w:r>
    </w:p>
    <w:p>
      <w:pPr>
        <w:pStyle w:val="Heading2"/>
      </w:pPr>
      <w:r>
        <w:t>10.3 Reading a traceback</w:t>
      </w:r>
    </w:p>
    <w:p>
      <w:r>
        <w:t>Look for the lowest-level Odoo file in the stack — that's usually where the bug lives. Common patterns:</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Symptom</w:t>
            </w:r>
          </w:p>
        </w:tc>
        <w:tc>
          <w:tcPr>
            <w:tcW w:type="dxa" w:w="4680"/>
            <w:shd w:fill="1F4E79"/>
          </w:tcPr>
          <w:p>
            <w:r/>
            <w:r>
              <w:rPr>
                <w:b/>
                <w:color w:val="FFFFFF"/>
              </w:rPr>
              <w:t>Likely cause</w:t>
            </w:r>
          </w:p>
        </w:tc>
      </w:tr>
      <w:tr>
        <w:tc>
          <w:tcPr>
            <w:tcW w:type="dxa" w:w="4680"/>
          </w:tcPr>
          <w:p>
            <w:r>
              <w:rPr>
                <w:sz w:val="20"/>
              </w:rPr>
              <w:t>ParseError on a view file</w:t>
            </w:r>
          </w:p>
        </w:tc>
        <w:tc>
          <w:tcPr>
            <w:tcW w:type="dxa" w:w="4680"/>
          </w:tcPr>
          <w:p>
            <w:r>
              <w:rPr>
                <w:sz w:val="20"/>
              </w:rPr>
              <w:t>XPath couldn't find the target tag; check the upstream view ID exists</w:t>
            </w:r>
          </w:p>
        </w:tc>
      </w:tr>
      <w:tr>
        <w:tc>
          <w:tcPr>
            <w:tcW w:type="dxa" w:w="4680"/>
            <w:shd w:fill="F2F2F2"/>
          </w:tcPr>
          <w:p>
            <w:r>
              <w:rPr>
                <w:sz w:val="20"/>
              </w:rPr>
              <w:t>ValueError: Invalid field</w:t>
            </w:r>
          </w:p>
        </w:tc>
        <w:tc>
          <w:tcPr>
            <w:tcW w:type="dxa" w:w="4680"/>
            <w:shd w:fill="F2F2F2"/>
          </w:tcPr>
          <w:p>
            <w:r>
              <w:rPr>
                <w:sz w:val="20"/>
              </w:rPr>
              <w:t>Field name typo or field defined on the wrong model</w:t>
            </w:r>
          </w:p>
        </w:tc>
      </w:tr>
      <w:tr>
        <w:tc>
          <w:tcPr>
            <w:tcW w:type="dxa" w:w="4680"/>
          </w:tcPr>
          <w:p>
            <w:r>
              <w:rPr>
                <w:sz w:val="20"/>
              </w:rPr>
              <w:t>AccessError</w:t>
            </w:r>
          </w:p>
        </w:tc>
        <w:tc>
          <w:tcPr>
            <w:tcW w:type="dxa" w:w="4680"/>
          </w:tcPr>
          <w:p>
            <w:r>
              <w:rPr>
                <w:sz w:val="20"/>
              </w:rPr>
              <w:t>Add the right ir.model.access.csv row or extend a record rule</w:t>
            </w:r>
          </w:p>
        </w:tc>
      </w:tr>
      <w:tr>
        <w:tc>
          <w:tcPr>
            <w:tcW w:type="dxa" w:w="4680"/>
            <w:shd w:fill="F2F2F2"/>
          </w:tcPr>
          <w:p>
            <w:r>
              <w:rPr>
                <w:sz w:val="20"/>
              </w:rPr>
              <w:t>Cannot resolve external ID</w:t>
            </w:r>
          </w:p>
        </w:tc>
        <w:tc>
          <w:tcPr>
            <w:tcW w:type="dxa" w:w="4680"/>
            <w:shd w:fill="F2F2F2"/>
          </w:tcPr>
          <w:p>
            <w:r>
              <w:rPr>
                <w:sz w:val="20"/>
              </w:rPr>
              <w:t>Reorder XML files in the manifest — the referenced record must load first</w:t>
            </w:r>
          </w:p>
        </w:tc>
      </w:tr>
    </w:tbl>
    <w:p>
      <w:pPr>
        <w:pStyle w:val="Heading2"/>
      </w:pPr>
      <w:r>
        <w:t>10.4 Backup</w:t>
      </w:r>
    </w:p>
    <w:p>
      <w:r>
        <w:t>Two pieces: the PostgreSQL database (logical pg_dump) and the file store at /Data/odoo19_enterprise/filestore. Both must be backed up together — a database without its filestore loses attachments.</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What</w:t>
            </w:r>
          </w:p>
        </w:tc>
        <w:tc>
          <w:tcPr>
            <w:tcW w:type="dxa" w:w="4680"/>
            <w:shd w:fill="1F4E79"/>
          </w:tcPr>
          <w:p>
            <w:r/>
            <w:r>
              <w:rPr>
                <w:b/>
                <w:color w:val="FFFFFF"/>
              </w:rPr>
              <w:t>Command</w:t>
            </w:r>
          </w:p>
        </w:tc>
      </w:tr>
      <w:tr>
        <w:tc>
          <w:tcPr>
            <w:tcW w:type="dxa" w:w="4680"/>
          </w:tcPr>
          <w:p>
            <w:r>
              <w:rPr>
                <w:sz w:val="20"/>
              </w:rPr>
              <w:t>DB dump</w:t>
            </w:r>
          </w:p>
        </w:tc>
        <w:tc>
          <w:tcPr>
            <w:tcW w:type="dxa" w:w="4680"/>
          </w:tcPr>
          <w:p>
            <w:r>
              <w:rPr>
                <w:sz w:val="20"/>
              </w:rPr>
              <w:t>pg_dump -h localhost -U alif -Fc -f dev1.dump dev1</w:t>
            </w:r>
          </w:p>
        </w:tc>
      </w:tr>
      <w:tr>
        <w:tc>
          <w:tcPr>
            <w:tcW w:type="dxa" w:w="4680"/>
            <w:shd w:fill="F2F2F2"/>
          </w:tcPr>
          <w:p>
            <w:r>
              <w:rPr>
                <w:sz w:val="20"/>
              </w:rPr>
              <w:t>DB restore</w:t>
            </w:r>
          </w:p>
        </w:tc>
        <w:tc>
          <w:tcPr>
            <w:tcW w:type="dxa" w:w="4680"/>
            <w:shd w:fill="F2F2F2"/>
          </w:tcPr>
          <w:p>
            <w:r>
              <w:rPr>
                <w:sz w:val="20"/>
              </w:rPr>
              <w:t>pg_restore -h localhost -U alif -d dev1 -c dev1.dump</w:t>
            </w:r>
          </w:p>
        </w:tc>
      </w:tr>
      <w:tr>
        <w:tc>
          <w:tcPr>
            <w:tcW w:type="dxa" w:w="4680"/>
          </w:tcPr>
          <w:p>
            <w:r>
              <w:rPr>
                <w:sz w:val="20"/>
              </w:rPr>
              <w:t>Filestore</w:t>
            </w:r>
          </w:p>
        </w:tc>
        <w:tc>
          <w:tcPr>
            <w:tcW w:type="dxa" w:w="4680"/>
          </w:tcPr>
          <w:p>
            <w:r>
              <w:rPr>
                <w:sz w:val="20"/>
              </w:rPr>
              <w:t>tar -czf filestore.tgz /Data/odoo19_enterprise/filestore/dev1</w:t>
            </w:r>
          </w:p>
        </w:tc>
      </w:tr>
    </w:tbl>
    <w:p>
      <w:r>
        <w:t>Note: iDempiere shares the same PostgreSQL instance — never stop/restart the server cluster as a whole. Use the per-DB pg_dump pattern above so the adempiere role and idempiere DB are not touched.</w:t>
      </w:r>
    </w:p>
    <w:p>
      <w:r>
        <w:br w:type="page"/>
      </w:r>
    </w:p>
    <w:p>
      <w:pPr>
        <w:pStyle w:val="Heading1"/>
      </w:pPr>
      <w:r>
        <w:t>11. Deferred Items &amp; Next Steps</w:t>
      </w:r>
    </w:p>
    <w:p>
      <w:r>
        <w:t>All 63 SRS requirements are marked ✅ Done. There are no Partial or Deferred items in this release.</w:t>
      </w:r>
    </w:p>
    <w:p>
      <w:r>
        <w:t>Future enhancements (out of SRS v2.0 scope) tracked separately:</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Topic</w:t>
            </w:r>
          </w:p>
        </w:tc>
        <w:tc>
          <w:tcPr>
            <w:tcW w:type="dxa" w:w="4680"/>
            <w:shd w:fill="1F4E79"/>
          </w:tcPr>
          <w:p>
            <w:r/>
            <w:r>
              <w:rPr>
                <w:b/>
                <w:color w:val="FFFFFF"/>
              </w:rPr>
              <w:t>Why deferred</w:t>
            </w:r>
          </w:p>
        </w:tc>
      </w:tr>
      <w:tr>
        <w:tc>
          <w:tcPr>
            <w:tcW w:type="dxa" w:w="4680"/>
          </w:tcPr>
          <w:p>
            <w:r>
              <w:rPr>
                <w:sz w:val="20"/>
              </w:rPr>
              <w:t>Bengali language UI translations</w:t>
            </w:r>
          </w:p>
        </w:tc>
        <w:tc>
          <w:tcPr>
            <w:tcW w:type="dxa" w:w="4680"/>
          </w:tcPr>
          <w:p>
            <w:r>
              <w:rPr>
                <w:sz w:val="20"/>
              </w:rPr>
              <w:t>SRS §13.1 open item — MCB must confirm which forms need Bangla output</w:t>
            </w:r>
          </w:p>
        </w:tc>
      </w:tr>
      <w:tr>
        <w:tc>
          <w:tcPr>
            <w:tcW w:type="dxa" w:w="4680"/>
            <w:shd w:fill="F2F2F2"/>
          </w:tcPr>
          <w:p>
            <w:r>
              <w:rPr>
                <w:sz w:val="20"/>
              </w:rPr>
              <w:t>Donor-specific bank XML formats</w:t>
            </w:r>
          </w:p>
        </w:tc>
        <w:tc>
          <w:tcPr>
            <w:tcW w:type="dxa" w:w="4680"/>
            <w:shd w:fill="F2F2F2"/>
          </w:tcPr>
          <w:p>
            <w:r>
              <w:rPr>
                <w:sz w:val="20"/>
              </w:rPr>
              <w:t>Each donor / bank publishes its own NACH / SWIFT / BEFTN schema; the generic CSV in PAY-009 is a starting point</w:t>
            </w:r>
          </w:p>
        </w:tc>
      </w:tr>
      <w:tr>
        <w:tc>
          <w:tcPr>
            <w:tcW w:type="dxa" w:w="4680"/>
          </w:tcPr>
          <w:p>
            <w:r>
              <w:rPr>
                <w:sz w:val="20"/>
              </w:rPr>
              <w:t>Annual income-tax slab calibration</w:t>
            </w:r>
          </w:p>
        </w:tc>
        <w:tc>
          <w:tcPr>
            <w:tcW w:type="dxa" w:w="4680"/>
          </w:tcPr>
          <w:p>
            <w:r>
              <w:rPr>
                <w:sz w:val="20"/>
              </w:rPr>
              <w:t>Slabs are now an editable hr.rule.parameter — HR rolls them forward at the start of each fiscal year</w:t>
            </w:r>
          </w:p>
        </w:tc>
      </w:tr>
      <w:tr>
        <w:tc>
          <w:tcPr>
            <w:tcW w:type="dxa" w:w="4680"/>
            <w:shd w:fill="F2F2F2"/>
          </w:tcPr>
          <w:p>
            <w:r>
              <w:rPr>
                <w:sz w:val="20"/>
              </w:rPr>
              <w:t>FDMN / volunteer staff workflow</w:t>
            </w:r>
          </w:p>
        </w:tc>
        <w:tc>
          <w:tcPr>
            <w:tcW w:type="dxa" w:w="4680"/>
            <w:shd w:fill="F2F2F2"/>
          </w:tcPr>
          <w:p>
            <w:r>
              <w:rPr>
                <w:sz w:val="20"/>
              </w:rPr>
              <w:t>Belongs to v3 SRS (full ERP) — see /mukticox/MCB_Odoo_ERP_Full_SRS_v3.docx</w:t>
            </w:r>
          </w:p>
        </w:tc>
      </w:tr>
      <w:tr>
        <w:tc>
          <w:tcPr>
            <w:tcW w:type="dxa" w:w="4680"/>
          </w:tcPr>
          <w:p>
            <w:r>
              <w:rPr>
                <w:sz w:val="20"/>
              </w:rPr>
              <w:t>Donor analytic chart of accounts</w:t>
            </w:r>
          </w:p>
        </w:tc>
        <w:tc>
          <w:tcPr>
            <w:tcW w:type="dxa" w:w="4680"/>
          </w:tcPr>
          <w:p>
            <w:r>
              <w:rPr>
                <w:sz w:val="20"/>
              </w:rPr>
              <w:t>One demo analytic plan provided; full structure depends on MCB's actual donor list</w:t>
            </w:r>
          </w:p>
        </w:tc>
      </w:tr>
    </w:tbl>
    <w:p>
      <w:r>
        <w:br w:type="page"/>
      </w:r>
    </w:p>
    <w:p>
      <w:pPr>
        <w:pStyle w:val="Heading1"/>
      </w:pPr>
      <w:r>
        <w:t>Appendix A — Full File Tree</w:t>
      </w:r>
    </w:p>
    <w:p>
      <w:r>
        <w:rPr>
          <w:rFonts w:ascii="Consolas" w:hAnsi="Consolas"/>
          <w:sz w:val="18"/>
        </w:rPr>
        <w:t>custom-addons/</w:t>
        <w:br/>
        <w:t>├── mcb_hr/                       # umbrella module</w:t>
        <w:br/>
        <w:t>│   ├── __init__.py</w:t>
        <w:br/>
        <w:t>│   ├── __manifest__.py</w:t>
        <w:br/>
        <w:t>│   ├── PLAN.md</w:t>
        <w:br/>
        <w:t>│   ├── STATUS.md</w:t>
        <w:br/>
        <w:t>│   ├── MCB_HR_Module_Guide.docx  ← this file</w:t>
        <w:br/>
        <w:t>│   └── _build/</w:t>
        <w:br/>
        <w:t>│       ├── srs_raw.txt</w:t>
        <w:br/>
        <w:t>│       ├── capture_screenshots.py</w:t>
        <w:br/>
        <w:t>│       ├── build_docx.py</w:t>
        <w:br/>
        <w:t>│       └── screenshots/</w:t>
        <w:br/>
        <w:t>├── mcb_hr_employee/</w:t>
        <w:br/>
        <w:t>│   ├── __manifest__.py</w:t>
        <w:br/>
        <w:t>│   ├── models/        (mcb_hr_grade, education, experience, hr_employee, hr_version, res_company)</w:t>
        <w:br/>
        <w:t>│   ├── views/         (employee, version, grade, menus)</w:t>
        <w:br/>
        <w:t>│   ├── security/      (mcb_hr_security.xml, ir.model.access.csv)</w:t>
        <w:br/>
        <w:t>│   ├── data/          (grades, sequence)</w:t>
        <w:br/>
        <w:t>│   └── demo/          (3 demo employees)</w:t>
        <w:br/>
        <w:t>├── mcb_hr_recruitment/</w:t>
        <w:br/>
        <w:t>│   ├── __manifest__.py</w:t>
        <w:br/>
        <w:t>│   ├── models/        (requisition, hr_applicant, stage, expenditure, self_declaration)</w:t>
        <w:br/>
        <w:t>│   ├── views/         (requisition, expenditure, self-decl, applicant, stage, menus)</w:t>
        <w:br/>
        <w:t>│   ├── reports/       (admit_card, admit_card_topsheet, topsheet,</w:t>
        <w:br/>
        <w:t>│   │                   job_circular, shortlist  — REC-004 / REC-006 / REC-008)</w:t>
        <w:br/>
        <w:t>│   ├── security/      (ir.model.access.csv)</w:t>
        <w:br/>
        <w:t>│   ├── data/          (stages, sequences)</w:t>
        <w:br/>
        <w:t>│   └── demo/          (requisition + 2 applicants)</w:t>
        <w:br/>
        <w:t>├── mcb_hr_payroll/</w:t>
        <w:br/>
        <w:t>│   ├── __manifest__.py</w:t>
        <w:br/>
        <w:t>│   ├── models/        (hr_payslip)</w:t>
        <w:br/>
        <w:t>│   ├── wizard/        (salary revision wizard, bank transfer wizard — PAY-002, PAY-009)</w:t>
        <w:br/>
        <w:t>│   ├── reports/       (salary letters: revision, transfer, re-appointment, extension)</w:t>
        <w:br/>
        <w:t>│   ├── views/         (payslip)</w:t>
        <w:br/>
        <w:t>│   ├── security/      (ir.model.access.csv)</w:t>
        <w:br/>
        <w:t>│   └── data/          (structure types, structures, rules, rule parameters, input types, BDT currency)</w:t>
        <w:br/>
        <w:t>├── mcb_hr_holidays/</w:t>
        <w:br/>
        <w:t>│   ├── __manifest__.py</w:t>
        <w:br/>
        <w:t>│   ├── models/        (hr_leave_type, hr_leave — LVE-005 probation block)</w:t>
        <w:br/>
        <w:t>│   ├── views/         (leave-type form with Block during probation toggle)</w:t>
        <w:br/>
        <w:t>│   ├── data/          (leave types, BD public holidays)</w:t>
        <w:br/>
        <w:t>│   └── demo/          (allocations)</w:t>
        <w:br/>
        <w:t>├── mcb_hr_onboarding/</w:t>
        <w:br/>
        <w:t>│   ├── __manifest__.py</w:t>
        <w:br/>
        <w:t>│   ├── models/        (hr_employee)</w:t>
        <w:br/>
        <w:t>│   ├── views/         (hr_employee — Onboarding section)</w:t>
        <w:br/>
        <w:t>│   ├── data/          (activity types, activity plan, cron)</w:t>
        <w:br/>
        <w:t>│   └── security/      (placeholder)</w:t>
        <w:br/>
        <w:t>├── mcb_hr_expense/</w:t>
        <w:br/>
        <w:t>│   ├── __manifest__.py</w:t>
        <w:br/>
        <w:t>│   ├── models/        (mcb_hr_per_diem, hr_expense)</w:t>
        <w:br/>
        <w:t>│   ├── views/         (per_diem, hr_expense, menus)</w:t>
        <w:br/>
        <w:t>│   ├── security/      (ir.model.access.csv)</w:t>
        <w:br/>
        <w:t>│   ├── data/          (per_diem rows, products)</w:t>
        <w:br/>
        <w:t>│   └── demo/          (sample TA/DA claim)</w:t>
        <w:br/>
        <w:t>└── mcb_hr_separation/</w:t>
        <w:br/>
        <w:t xml:space="preserve">    ├── __manifest__.py</w:t>
        <w:br/>
        <w:t xml:space="preserve">    ├── models/        (resignation, exit_interview)</w:t>
        <w:br/>
        <w:t xml:space="preserve">    ├── views/         (resignation, exit_interview, menus)</w:t>
        <w:br/>
        <w:t xml:space="preserve">    ├── reports/       (experience certificate)</w:t>
        <w:br/>
        <w:t xml:space="preserve">    ├── security/      (ir.model.access.csv)</w:t>
        <w:br/>
        <w:t xml:space="preserve">    └── data/          (sequence, activity types)</w:t>
        <w:br/>
      </w:r>
    </w:p>
    <w:p>
      <w:r>
        <w:br w:type="page"/>
      </w:r>
    </w:p>
    <w:p>
      <w:pPr>
        <w:pStyle w:val="Heading1"/>
      </w:pPr>
      <w:r>
        <w:t>Appendix B — Glossary of Odoo Terms</w:t>
      </w:r>
    </w:p>
    <w:tbl>
      <w:tblPr>
        <w:tblStyle w:val="LightGrid-Accent1"/>
        <w:tblW w:type="auto" w:w="0"/>
        <w:jc w:val="left"/>
        <w:tblLook w:firstColumn="1" w:firstRow="1" w:lastColumn="0" w:lastRow="0" w:noHBand="0" w:noVBand="1" w:val="04A0"/>
      </w:tblPr>
      <w:tblGrid>
        <w:gridCol w:w="4680"/>
        <w:gridCol w:w="4680"/>
      </w:tblGrid>
      <w:tr>
        <w:tc>
          <w:tcPr>
            <w:tcW w:type="dxa" w:w="4680"/>
            <w:shd w:fill="1F4E79"/>
          </w:tcPr>
          <w:p>
            <w:r/>
            <w:r>
              <w:rPr>
                <w:b/>
                <w:color w:val="FFFFFF"/>
              </w:rPr>
              <w:t>Term</w:t>
            </w:r>
          </w:p>
        </w:tc>
        <w:tc>
          <w:tcPr>
            <w:tcW w:type="dxa" w:w="4680"/>
            <w:shd w:fill="1F4E79"/>
          </w:tcPr>
          <w:p>
            <w:r/>
            <w:r>
              <w:rPr>
                <w:b/>
                <w:color w:val="FFFFFF"/>
              </w:rPr>
              <w:t>Meaning</w:t>
            </w:r>
          </w:p>
        </w:tc>
      </w:tr>
      <w:tr>
        <w:tc>
          <w:tcPr>
            <w:tcW w:type="dxa" w:w="4680"/>
          </w:tcPr>
          <w:p>
            <w:r>
              <w:rPr>
                <w:sz w:val="20"/>
              </w:rPr>
              <w:t>Activity / mail.activity</w:t>
            </w:r>
          </w:p>
        </w:tc>
        <w:tc>
          <w:tcPr>
            <w:tcW w:type="dxa" w:w="4680"/>
          </w:tcPr>
          <w:p>
            <w:r>
              <w:rPr>
                <w:sz w:val="20"/>
              </w:rPr>
              <w:t>A to-do attached to a record (due date, assignee, type). Powers onboarding tasks and probation reminders.</w:t>
            </w:r>
          </w:p>
        </w:tc>
      </w:tr>
      <w:tr>
        <w:tc>
          <w:tcPr>
            <w:tcW w:type="dxa" w:w="4680"/>
            <w:shd w:fill="F2F2F2"/>
          </w:tcPr>
          <w:p>
            <w:r>
              <w:rPr>
                <w:sz w:val="20"/>
              </w:rPr>
              <w:t>Activity plan / mail.activity.plan</w:t>
            </w:r>
          </w:p>
        </w:tc>
        <w:tc>
          <w:tcPr>
            <w:tcW w:type="dxa" w:w="4680"/>
            <w:shd w:fill="F2F2F2"/>
          </w:tcPr>
          <w:p>
            <w:r>
              <w:rPr>
                <w:sz w:val="20"/>
              </w:rPr>
              <w:t>Reusable bundle of activities. One-click launch on a record.</w:t>
            </w:r>
          </w:p>
        </w:tc>
      </w:tr>
      <w:tr>
        <w:tc>
          <w:tcPr>
            <w:tcW w:type="dxa" w:w="4680"/>
          </w:tcPr>
          <w:p>
            <w:r>
              <w:rPr>
                <w:sz w:val="20"/>
              </w:rPr>
              <w:t>Addon / Module</w:t>
            </w:r>
          </w:p>
        </w:tc>
        <w:tc>
          <w:tcPr>
            <w:tcW w:type="dxa" w:w="4680"/>
          </w:tcPr>
          <w:p>
            <w:r>
              <w:rPr>
                <w:sz w:val="20"/>
              </w:rPr>
              <w:t>Self-contained directory with __manifest__.py declaring its dependencies and data files.</w:t>
            </w:r>
          </w:p>
        </w:tc>
      </w:tr>
      <w:tr>
        <w:tc>
          <w:tcPr>
            <w:tcW w:type="dxa" w:w="4680"/>
            <w:shd w:fill="F2F2F2"/>
          </w:tcPr>
          <w:p>
            <w:r>
              <w:rPr>
                <w:sz w:val="20"/>
              </w:rPr>
              <w:t>Analytic account</w:t>
            </w:r>
          </w:p>
        </w:tc>
        <w:tc>
          <w:tcPr>
            <w:tcW w:type="dxa" w:w="4680"/>
            <w:shd w:fill="F2F2F2"/>
          </w:tcPr>
          <w:p>
            <w:r>
              <w:rPr>
                <w:sz w:val="20"/>
              </w:rPr>
              <w:t>Free-form cost dimension (donor / project) used for cost allocation in accounting.</w:t>
            </w:r>
          </w:p>
        </w:tc>
      </w:tr>
      <w:tr>
        <w:tc>
          <w:tcPr>
            <w:tcW w:type="dxa" w:w="4680"/>
          </w:tcPr>
          <w:p>
            <w:r>
              <w:rPr>
                <w:sz w:val="20"/>
              </w:rPr>
              <w:t>Chatter</w:t>
            </w:r>
          </w:p>
        </w:tc>
        <w:tc>
          <w:tcPr>
            <w:tcW w:type="dxa" w:w="4680"/>
          </w:tcPr>
          <w:p>
            <w:r>
              <w:rPr>
                <w:sz w:val="20"/>
              </w:rPr>
              <w:t>The right-side discussion panel on every record. Stores attachments, activities and message history.</w:t>
            </w:r>
          </w:p>
        </w:tc>
      </w:tr>
      <w:tr>
        <w:tc>
          <w:tcPr>
            <w:tcW w:type="dxa" w:w="4680"/>
            <w:shd w:fill="F2F2F2"/>
          </w:tcPr>
          <w:p>
            <w:r>
              <w:rPr>
                <w:sz w:val="20"/>
              </w:rPr>
              <w:t>Computed field</w:t>
            </w:r>
          </w:p>
        </w:tc>
        <w:tc>
          <w:tcPr>
            <w:tcW w:type="dxa" w:w="4680"/>
            <w:shd w:fill="F2F2F2"/>
          </w:tcPr>
          <w:p>
            <w:r>
              <w:rPr>
                <w:sz w:val="20"/>
              </w:rPr>
              <w:t>A field calculated in Python from other fields. Re-runs whenever its dependencies change.</w:t>
            </w:r>
          </w:p>
        </w:tc>
      </w:tr>
      <w:tr>
        <w:tc>
          <w:tcPr>
            <w:tcW w:type="dxa" w:w="4680"/>
          </w:tcPr>
          <w:p>
            <w:r>
              <w:rPr>
                <w:sz w:val="20"/>
              </w:rPr>
              <w:t>Demo data</w:t>
            </w:r>
          </w:p>
        </w:tc>
        <w:tc>
          <w:tcPr>
            <w:tcW w:type="dxa" w:w="4680"/>
          </w:tcPr>
          <w:p>
            <w:r>
              <w:rPr>
                <w:sz w:val="20"/>
              </w:rPr>
              <w:t>Sample records loaded only when a DB is created with --without-demo=False.</w:t>
            </w:r>
          </w:p>
        </w:tc>
      </w:tr>
      <w:tr>
        <w:tc>
          <w:tcPr>
            <w:tcW w:type="dxa" w:w="4680"/>
            <w:shd w:fill="F2F2F2"/>
          </w:tcPr>
          <w:p>
            <w:r>
              <w:rPr>
                <w:sz w:val="20"/>
              </w:rPr>
              <w:t>hr.applicant</w:t>
            </w:r>
          </w:p>
        </w:tc>
        <w:tc>
          <w:tcPr>
            <w:tcW w:type="dxa" w:w="4680"/>
            <w:shd w:fill="F2F2F2"/>
          </w:tcPr>
          <w:p>
            <w:r>
              <w:rPr>
                <w:sz w:val="20"/>
              </w:rPr>
              <w:t>Recruitment candidate record.</w:t>
            </w:r>
          </w:p>
        </w:tc>
      </w:tr>
      <w:tr>
        <w:tc>
          <w:tcPr>
            <w:tcW w:type="dxa" w:w="4680"/>
          </w:tcPr>
          <w:p>
            <w:r>
              <w:rPr>
                <w:sz w:val="20"/>
              </w:rPr>
              <w:t>hr.employee</w:t>
            </w:r>
          </w:p>
        </w:tc>
        <w:tc>
          <w:tcPr>
            <w:tcW w:type="dxa" w:w="4680"/>
          </w:tcPr>
          <w:p>
            <w:r>
              <w:rPr>
                <w:sz w:val="20"/>
              </w:rPr>
              <w:t>Master employee record.</w:t>
            </w:r>
          </w:p>
        </w:tc>
      </w:tr>
      <w:tr>
        <w:tc>
          <w:tcPr>
            <w:tcW w:type="dxa" w:w="4680"/>
            <w:shd w:fill="F2F2F2"/>
          </w:tcPr>
          <w:p>
            <w:r>
              <w:rPr>
                <w:sz w:val="20"/>
              </w:rPr>
              <w:t>hr.expense</w:t>
            </w:r>
          </w:p>
        </w:tc>
        <w:tc>
          <w:tcPr>
            <w:tcW w:type="dxa" w:w="4680"/>
            <w:shd w:fill="F2F2F2"/>
          </w:tcPr>
          <w:p>
            <w:r>
              <w:rPr>
                <w:sz w:val="20"/>
              </w:rPr>
              <w:t>Reimbursable expense claim line.</w:t>
            </w:r>
          </w:p>
        </w:tc>
      </w:tr>
      <w:tr>
        <w:tc>
          <w:tcPr>
            <w:tcW w:type="dxa" w:w="4680"/>
          </w:tcPr>
          <w:p>
            <w:r>
              <w:rPr>
                <w:sz w:val="20"/>
              </w:rPr>
              <w:t>hr.leave / hr.leave.type</w:t>
            </w:r>
          </w:p>
        </w:tc>
        <w:tc>
          <w:tcPr>
            <w:tcW w:type="dxa" w:w="4680"/>
          </w:tcPr>
          <w:p>
            <w:r>
              <w:rPr>
                <w:sz w:val="20"/>
              </w:rPr>
              <w:t>Leave request and its type.</w:t>
            </w:r>
          </w:p>
        </w:tc>
      </w:tr>
      <w:tr>
        <w:tc>
          <w:tcPr>
            <w:tcW w:type="dxa" w:w="4680"/>
            <w:shd w:fill="F2F2F2"/>
          </w:tcPr>
          <w:p>
            <w:r>
              <w:rPr>
                <w:sz w:val="20"/>
              </w:rPr>
              <w:t>hr.payslip / hr.salary.rule / hr.payroll.structure</w:t>
            </w:r>
          </w:p>
        </w:tc>
        <w:tc>
          <w:tcPr>
            <w:tcW w:type="dxa" w:w="4680"/>
            <w:shd w:fill="F2F2F2"/>
          </w:tcPr>
          <w:p>
            <w:r>
              <w:rPr>
                <w:sz w:val="20"/>
              </w:rPr>
              <w:t>Monthly payslip + the rules that compute it + the rule bundle.</w:t>
            </w:r>
          </w:p>
        </w:tc>
      </w:tr>
      <w:tr>
        <w:tc>
          <w:tcPr>
            <w:tcW w:type="dxa" w:w="4680"/>
          </w:tcPr>
          <w:p>
            <w:r>
              <w:rPr>
                <w:sz w:val="20"/>
              </w:rPr>
              <w:t>hr.rule.parameter</w:t>
            </w:r>
          </w:p>
        </w:tc>
        <w:tc>
          <w:tcPr>
            <w:tcW w:type="dxa" w:w="4680"/>
          </w:tcPr>
          <w:p>
            <w:r>
              <w:rPr>
                <w:sz w:val="20"/>
              </w:rPr>
              <w:t>Versioned constants (tax slabs, PF rates) consumed by salary rules. Editable without code changes.</w:t>
            </w:r>
          </w:p>
        </w:tc>
      </w:tr>
      <w:tr>
        <w:tc>
          <w:tcPr>
            <w:tcW w:type="dxa" w:w="4680"/>
            <w:shd w:fill="F2F2F2"/>
          </w:tcPr>
          <w:p>
            <w:r>
              <w:rPr>
                <w:sz w:val="20"/>
              </w:rPr>
              <w:t>hr.version</w:t>
            </w:r>
          </w:p>
        </w:tc>
        <w:tc>
          <w:tcPr>
            <w:tcW w:type="dxa" w:w="4680"/>
            <w:shd w:fill="F2F2F2"/>
          </w:tcPr>
          <w:p>
            <w:r>
              <w:rPr>
                <w:sz w:val="20"/>
              </w:rPr>
              <w:t>Odoo 19 contract version — the per-employee timeline of pay/grade/job changes.</w:t>
            </w:r>
          </w:p>
        </w:tc>
      </w:tr>
      <w:tr>
        <w:tc>
          <w:tcPr>
            <w:tcW w:type="dxa" w:w="4680"/>
          </w:tcPr>
          <w:p>
            <w:r>
              <w:rPr>
                <w:sz w:val="20"/>
              </w:rPr>
              <w:t>ir.cron</w:t>
            </w:r>
          </w:p>
        </w:tc>
        <w:tc>
          <w:tcPr>
            <w:tcW w:type="dxa" w:w="4680"/>
          </w:tcPr>
          <w:p>
            <w:r>
              <w:rPr>
                <w:sz w:val="20"/>
              </w:rPr>
              <w:t>Scheduled server job (e.g. daily probation-reminder).</w:t>
            </w:r>
          </w:p>
        </w:tc>
      </w:tr>
      <w:tr>
        <w:tc>
          <w:tcPr>
            <w:tcW w:type="dxa" w:w="4680"/>
            <w:shd w:fill="F2F2F2"/>
          </w:tcPr>
          <w:p>
            <w:r>
              <w:rPr>
                <w:sz w:val="20"/>
              </w:rPr>
              <w:t>ir.sequence</w:t>
            </w:r>
          </w:p>
        </w:tc>
        <w:tc>
          <w:tcPr>
            <w:tcW w:type="dxa" w:w="4680"/>
            <w:shd w:fill="F2F2F2"/>
          </w:tcPr>
          <w:p>
            <w:r>
              <w:rPr>
                <w:sz w:val="20"/>
              </w:rPr>
              <w:t>Auto-incrementing reference generator (e.g. REQ/2026/0001).</w:t>
            </w:r>
          </w:p>
        </w:tc>
      </w:tr>
      <w:tr>
        <w:tc>
          <w:tcPr>
            <w:tcW w:type="dxa" w:w="4680"/>
          </w:tcPr>
          <w:p>
            <w:r>
              <w:rPr>
                <w:sz w:val="20"/>
              </w:rPr>
              <w:t>Kanban</w:t>
            </w:r>
          </w:p>
        </w:tc>
        <w:tc>
          <w:tcPr>
            <w:tcW w:type="dxa" w:w="4680"/>
          </w:tcPr>
          <w:p>
            <w:r>
              <w:rPr>
                <w:sz w:val="20"/>
              </w:rPr>
              <w:t>Card-based view; used for recruitment pipeline stages.</w:t>
            </w:r>
          </w:p>
        </w:tc>
      </w:tr>
      <w:tr>
        <w:tc>
          <w:tcPr>
            <w:tcW w:type="dxa" w:w="4680"/>
            <w:shd w:fill="F2F2F2"/>
          </w:tcPr>
          <w:p>
            <w:r>
              <w:rPr>
                <w:sz w:val="20"/>
              </w:rPr>
              <w:t>Many2one</w:t>
            </w:r>
          </w:p>
        </w:tc>
        <w:tc>
          <w:tcPr>
            <w:tcW w:type="dxa" w:w="4680"/>
            <w:shd w:fill="F2F2F2"/>
          </w:tcPr>
          <w:p>
            <w:r>
              <w:rPr>
                <w:sz w:val="20"/>
              </w:rPr>
              <w:t>Pointer field linking one record to another (e.g. employee → department).</w:t>
            </w:r>
          </w:p>
        </w:tc>
      </w:tr>
      <w:tr>
        <w:tc>
          <w:tcPr>
            <w:tcW w:type="dxa" w:w="4680"/>
          </w:tcPr>
          <w:p>
            <w:r>
              <w:rPr>
                <w:sz w:val="20"/>
              </w:rPr>
              <w:t>One2many</w:t>
            </w:r>
          </w:p>
        </w:tc>
        <w:tc>
          <w:tcPr>
            <w:tcW w:type="dxa" w:w="4680"/>
          </w:tcPr>
          <w:p>
            <w:r>
              <w:rPr>
                <w:sz w:val="20"/>
              </w:rPr>
              <w:t>Reverse of Many2one; a record's collection of children (e.g. employee → education entries).</w:t>
            </w:r>
          </w:p>
        </w:tc>
      </w:tr>
      <w:tr>
        <w:tc>
          <w:tcPr>
            <w:tcW w:type="dxa" w:w="4680"/>
            <w:shd w:fill="F2F2F2"/>
          </w:tcPr>
          <w:p>
            <w:r>
              <w:rPr>
                <w:sz w:val="20"/>
              </w:rPr>
              <w:t>QWeb</w:t>
            </w:r>
          </w:p>
        </w:tc>
        <w:tc>
          <w:tcPr>
            <w:tcW w:type="dxa" w:w="4680"/>
            <w:shd w:fill="F2F2F2"/>
          </w:tcPr>
          <w:p>
            <w:r>
              <w:rPr>
                <w:sz w:val="20"/>
              </w:rPr>
              <w:t>Odoo's templating engine. Used for PDF reports (admit card, top sheet, experience certificate).</w:t>
            </w:r>
          </w:p>
        </w:tc>
      </w:tr>
      <w:tr>
        <w:tc>
          <w:tcPr>
            <w:tcW w:type="dxa" w:w="4680"/>
          </w:tcPr>
          <w:p>
            <w:r>
              <w:rPr>
                <w:sz w:val="20"/>
              </w:rPr>
              <w:t>Record rule / ir.rule</w:t>
            </w:r>
          </w:p>
        </w:tc>
        <w:tc>
          <w:tcPr>
            <w:tcW w:type="dxa" w:w="4680"/>
          </w:tcPr>
          <w:p>
            <w:r>
              <w:rPr>
                <w:sz w:val="20"/>
              </w:rPr>
              <w:t>Row-level access filter applied per group.</w:t>
            </w:r>
          </w:p>
        </w:tc>
      </w:tr>
      <w:tr>
        <w:tc>
          <w:tcPr>
            <w:tcW w:type="dxa" w:w="4680"/>
            <w:shd w:fill="F2F2F2"/>
          </w:tcPr>
          <w:p>
            <w:r>
              <w:rPr>
                <w:sz w:val="20"/>
              </w:rPr>
              <w:t>Salary structure type</w:t>
            </w:r>
          </w:p>
        </w:tc>
        <w:tc>
          <w:tcPr>
            <w:tcW w:type="dxa" w:w="4680"/>
            <w:shd w:fill="F2F2F2"/>
          </w:tcPr>
          <w:p>
            <w:r>
              <w:rPr>
                <w:sz w:val="20"/>
              </w:rPr>
              <w:t>Top-level family (Permanent, Project, Support); a structure belongs to one.</w:t>
            </w:r>
          </w:p>
        </w:tc>
      </w:tr>
      <w:tr>
        <w:tc>
          <w:tcPr>
            <w:tcW w:type="dxa" w:w="4680"/>
          </w:tcPr>
          <w:p>
            <w:r>
              <w:rPr>
                <w:sz w:val="20"/>
              </w:rPr>
              <w:t>Statusbar</w:t>
            </w:r>
          </w:p>
        </w:tc>
        <w:tc>
          <w:tcPr>
            <w:tcW w:type="dxa" w:w="4680"/>
          </w:tcPr>
          <w:p>
            <w:r>
              <w:rPr>
                <w:sz w:val="20"/>
              </w:rPr>
              <w:t>Linear workflow widget rendered at the top of a form.</w:t>
            </w:r>
          </w:p>
        </w:tc>
      </w:tr>
      <w:tr>
        <w:tc>
          <w:tcPr>
            <w:tcW w:type="dxa" w:w="4680"/>
            <w:shd w:fill="F2F2F2"/>
          </w:tcPr>
          <w:p>
            <w:r>
              <w:rPr>
                <w:sz w:val="20"/>
              </w:rPr>
              <w:t>res.groups / res.groups.privilege</w:t>
            </w:r>
          </w:p>
        </w:tc>
        <w:tc>
          <w:tcPr>
            <w:tcW w:type="dxa" w:w="4680"/>
            <w:shd w:fill="F2F2F2"/>
          </w:tcPr>
          <w:p>
            <w:r>
              <w:rPr>
                <w:sz w:val="20"/>
              </w:rPr>
              <w:t>Security group + the privilege/category it belongs to (Odoo 19 split the category into a privilege model).</w:t>
            </w:r>
          </w:p>
        </w:tc>
      </w:tr>
      <w:tr>
        <w:tc>
          <w:tcPr>
            <w:tcW w:type="dxa" w:w="4680"/>
          </w:tcPr>
          <w:p>
            <w:r>
              <w:rPr>
                <w:sz w:val="20"/>
              </w:rPr>
              <w:t>XPath</w:t>
            </w:r>
          </w:p>
        </w:tc>
        <w:tc>
          <w:tcPr>
            <w:tcW w:type="dxa" w:w="4680"/>
          </w:tcPr>
          <w:p>
            <w:r>
              <w:rPr>
                <w:sz w:val="20"/>
              </w:rPr>
              <w:t>How a view extension declares where to inject its changes inside an inherited view.</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55555"/>
        <w:sz w:val="18"/>
      </w:rPr>
      <w:t>Mukti Cox's Bazar — HR Module on Odoo 19 Enterprise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6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6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6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