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E1B4B"/>
          <w:sz w:val="48"/>
        </w:rPr>
        <w:t>ACESS Application Testing &amp; System Specification Report</w:t>
      </w:r>
    </w:p>
    <w:p>
      <w:pPr>
        <w:spacing w:after="480"/>
        <w:jc w:val="center"/>
      </w:pPr>
      <w:r>
        <w:rPr>
          <w:i/>
          <w:color w:val="6B7280"/>
          <w:sz w:val="26"/>
        </w:rPr>
        <w:t>Final Year Project (PSM) Development, Feature Matrix, WCAG 2.1/2.2 Accessibility Engine, and Quality Assurance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4F46E5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4F46E5"/>
                <w:sz w:val="21"/>
              </w:rPr>
              <w:t>📌 EXECUTIVE SUMMARY &amp; PURPOSE</w:t>
              <w:br/>
            </w:r>
            <w:r>
              <w:rPr>
                <w:color w:val="1F2937"/>
                <w:sz w:val="20"/>
              </w:rPr>
              <w:t>This document serves as an evaluation and testing benchmark for the ACESS Accessible Learning Platform. It details the 3 user personas (Admin, Educator, Learner), comprehensive WCAG accessibility mappings, the educator automated compliance checking engine, automated load/E2E testing methodologies (k6 &amp; Playwright), and a complete database state summary.</w:t>
            </w:r>
          </w:p>
        </w:tc>
      </w:tr>
    </w:tbl>
    <w:p>
      <w:pPr>
        <w:spacing w:before="80" w:after="80"/>
      </w:pPr>
    </w:p>
    <w:p>
      <w:pPr>
        <w:keepNext/>
        <w:spacing w:before="360" w:after="120"/>
      </w:pPr>
      <w:r>
        <w:rPr>
          <w:b/>
          <w:color w:val="1E1B4B"/>
          <w:sz w:val="32"/>
        </w:rPr>
        <w:t>1. User Role Capabilities &amp; Functional Architecture</w:t>
      </w:r>
    </w:p>
    <w:p>
      <w:r>
        <w:t>The ACESS platform implements strict multi-tiered Role-Based Access Control (RBAC) across three distinct user roles. Each role is equipped with tailored dashboards, workflows, and administrative privileges.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1.1 Administrator Portal (`/admin`)</w:t>
      </w:r>
    </w:p>
    <w:p>
      <w:r>
        <w:t>System administrators possess global governance over platform health, account security, and curriculum quality. The administrator portal includes:</w:t>
      </w:r>
    </w:p>
    <w:p>
      <w:pPr>
        <w:pStyle w:val="ListBullet"/>
      </w:pPr>
      <w:r>
        <w:rPr>
          <w:b/>
          <w:color w:val="1F2937"/>
        </w:rPr>
        <w:t xml:space="preserve">Executive Command Center: </w:t>
      </w:r>
      <w:r>
        <w:rPr>
          <w:color w:val="1F2937"/>
        </w:rPr>
        <w:t>Visual telemetry for platform engagement, total enrollments, active courses, certificate claims, and system health.</w:t>
      </w:r>
    </w:p>
    <w:p>
      <w:pPr>
        <w:pStyle w:val="ListBullet"/>
      </w:pPr>
      <w:r>
        <w:rPr>
          <w:b/>
          <w:color w:val="1F2937"/>
        </w:rPr>
        <w:t xml:space="preserve">User Management (`/admin/users`): </w:t>
      </w:r>
      <w:r>
        <w:rPr>
          <w:color w:val="1F2937"/>
        </w:rPr>
        <w:t>Comprehensive directory to view all learner and educator accounts, edit user profile metadata, change account roles, and activate or suspend accounts.</w:t>
      </w:r>
    </w:p>
    <w:p>
      <w:pPr>
        <w:pStyle w:val="ListBullet"/>
      </w:pPr>
      <w:r>
        <w:rPr>
          <w:b/>
          <w:color w:val="1F2937"/>
        </w:rPr>
        <w:t xml:space="preserve">Detailed User Telemetry (`/admin/users/[id]`): </w:t>
      </w:r>
      <w:r>
        <w:rPr>
          <w:color w:val="1F2937"/>
        </w:rPr>
        <w:t>Inspect individual learners' module progress, quiz attempt logs, earned certificates, and declared accessibility presets without modifying account sessions.</w:t>
      </w:r>
    </w:p>
    <w:p>
      <w:pPr>
        <w:pStyle w:val="ListBullet"/>
      </w:pPr>
      <w:r>
        <w:rPr>
          <w:b/>
          <w:color w:val="1F2937"/>
        </w:rPr>
        <w:t xml:space="preserve">Course Governance (`/admin/courses`): </w:t>
      </w:r>
      <w:r>
        <w:rPr>
          <w:color w:val="1F2937"/>
        </w:rPr>
        <w:t>Review, inspect, publish, archive, or approve educator-authored courses and manage system-wide foundational courses.</w:t>
      </w:r>
    </w:p>
    <w:p>
      <w:pPr>
        <w:pStyle w:val="ListBullet"/>
      </w:pPr>
      <w:r>
        <w:rPr>
          <w:b/>
          <w:color w:val="1F2937"/>
        </w:rPr>
        <w:t xml:space="preserve">Instructor Application Approval (`/admin/instructor-applications`): </w:t>
      </w:r>
      <w:r>
        <w:rPr>
          <w:color w:val="1F2937"/>
        </w:rPr>
        <w:t>Review educator vetting requests with qualifications and sample portfolios; 1-click promotion to educator role.</w:t>
      </w:r>
    </w:p>
    <w:p>
      <w:pPr>
        <w:pStyle w:val="ListBullet"/>
      </w:pPr>
      <w:r>
        <w:rPr>
          <w:b/>
          <w:color w:val="1F2937"/>
        </w:rPr>
        <w:t xml:space="preserve">Centralized Certificate Oversight (`/admin/certificates`): </w:t>
      </w:r>
      <w:r>
        <w:rPr>
          <w:color w:val="1F2937"/>
        </w:rPr>
        <w:t>Inspect all issued digital credentials, verify cryptographic reference codes, and manage revoked certificates.</w:t>
      </w:r>
    </w:p>
    <w:p>
      <w:pPr>
        <w:pStyle w:val="ListBullet"/>
      </w:pPr>
      <w:r>
        <w:rPr>
          <w:b/>
          <w:color w:val="1F2937"/>
        </w:rPr>
        <w:t xml:space="preserve">Feedback &amp; Inquiry Center (`/admin/contact-messages`): </w:t>
      </w:r>
      <w:r>
        <w:rPr>
          <w:color w:val="1F2937"/>
        </w:rPr>
        <w:t>Triage incoming contact messages, support tickets, and accessibility improvement suggestions.</w:t>
      </w:r>
    </w:p>
    <w:p>
      <w:pPr>
        <w:pStyle w:val="ListBullet"/>
      </w:pPr>
      <w:r>
        <w:rPr>
          <w:b/>
          <w:color w:val="1F2937"/>
        </w:rPr>
        <w:t xml:space="preserve">Automated Report Generator (`/admin/reports`): </w:t>
      </w:r>
      <w:r>
        <w:rPr>
          <w:color w:val="1F2937"/>
        </w:rPr>
        <w:t>Export high-level analytical summaries, accessibility adoption statistics, and course completion metrics into PDF and printable tables.</w:t>
      </w:r>
    </w:p>
    <w:p>
      <w:pPr>
        <w:pStyle w:val="ListBullet"/>
      </w:pPr>
      <w:r>
        <w:rPr>
          <w:b/>
          <w:color w:val="1F2937"/>
        </w:rPr>
        <w:t xml:space="preserve">Universal Search: </w:t>
      </w:r>
      <w:r>
        <w:rPr>
          <w:color w:val="1F2937"/>
        </w:rPr>
        <w:t>Top-bar global search capable of instantaneous filtering across users, courses, certificates, and system features.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0D9488"/>
              <w:top w:val="single" w:sz="6" w:space="0" w:color="E5E7EB"/>
              <w:right w:val="single" w:sz="6" w:space="0" w:color="E5E7EB"/>
              <w:bottom w:val="single" w:sz="6" w:space="0" w:color="E5E7EB"/>
            </w:tcBorders>
          </w:tcPr>
          <w:p>
            <w:pPr>
              <w:spacing w:after="80"/>
            </w:pPr>
            <w:r>
              <w:rPr>
                <w:b/>
                <w:color w:val="0D9488"/>
                <w:sz w:val="21"/>
              </w:rPr>
              <w:t>✍️ Self-Improvement &amp; Development Notes: ADMINISTRATOR</w:t>
              <w:br/>
            </w:r>
            <w:r>
              <w:rPr>
                <w:color w:val="6B7280"/>
                <w:sz w:val="20"/>
              </w:rPr>
              <w:t>[Document your specific additions, bug fixes, UI enhancements, and feature refinements for this user tier here]</w:t>
              <w:br/>
              <w:br/>
              <w:t>• Improvement 1: _____________________________________________________</w:t>
              <w:br/>
              <w:t>• Improvement 2: _____________________________________________________</w:t>
              <w:br/>
              <w:t>• Improvement 3: _____________________________________________________</w:t>
              <w:br/>
              <w:t>• Tested Status: [  ] Verified on Localhost   [  ] Verified on Vercel Production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b/>
          <w:color w:val="4F46E5"/>
          <w:sz w:val="26"/>
        </w:rPr>
        <w:t>1.2 Educator Portal (`/educator`)</w:t>
      </w:r>
    </w:p>
    <w:p>
      <w:r>
        <w:t>Educators are empowered with specialized course creation tools, real-time learner monitoring, and automated accessibility auditing. Key features include:</w:t>
      </w:r>
    </w:p>
    <w:p>
      <w:pPr>
        <w:pStyle w:val="ListBullet"/>
      </w:pPr>
      <w:r>
        <w:rPr>
          <w:b/>
          <w:color w:val="1F2937"/>
        </w:rPr>
        <w:t xml:space="preserve">Course Studio &amp; Builder (`/educator/courses`): </w:t>
      </w:r>
      <w:r>
        <w:rPr>
          <w:color w:val="1F2937"/>
        </w:rPr>
        <w:t>Modular curriculum builder supporting structured chapters, lessons, checkpoints, and multi-format lesson content.</w:t>
      </w:r>
    </w:p>
    <w:p>
      <w:pPr>
        <w:pStyle w:val="ListBullet"/>
      </w:pPr>
      <w:r>
        <w:rPr>
          <w:b/>
          <w:color w:val="1F2937"/>
        </w:rPr>
        <w:t xml:space="preserve">Rich Content Editor with Accessibility Tools: </w:t>
      </w:r>
      <w:r>
        <w:rPr>
          <w:color w:val="1F2937"/>
        </w:rPr>
        <w:t>WYSIWYG TipTap editor supporting accessible typography, custom callouts, dyslexia-friendly tables, and integrated media uploads.</w:t>
      </w:r>
    </w:p>
    <w:p>
      <w:pPr>
        <w:pStyle w:val="ListBullet"/>
      </w:pPr>
      <w:r>
        <w:rPr>
          <w:b/>
          <w:color w:val="1F2937"/>
        </w:rPr>
        <w:t xml:space="preserve">Automated Accessibility Compliance Engine: </w:t>
      </w:r>
      <w:r>
        <w:rPr>
          <w:color w:val="1F2937"/>
        </w:rPr>
        <w:t>Real-time auditing of lesson markup calculating a 0-100 score, categorizing accessibility into Good, Warning, or Critical bands.</w:t>
      </w:r>
    </w:p>
    <w:p>
      <w:pPr>
        <w:pStyle w:val="ListBullet"/>
      </w:pPr>
      <w:r>
        <w:rPr>
          <w:b/>
          <w:color w:val="1F2937"/>
        </w:rPr>
        <w:t xml:space="preserve">Interactive H5P &amp; Video Checkpoints: </w:t>
      </w:r>
      <w:r>
        <w:rPr>
          <w:color w:val="1F2937"/>
        </w:rPr>
        <w:t>Embed interactive self-hosted H5P activities and in-video knowledge check questions that pause video playback for student comprehension.</w:t>
      </w:r>
    </w:p>
    <w:p>
      <w:pPr>
        <w:pStyle w:val="ListBullet"/>
      </w:pPr>
      <w:r>
        <w:rPr>
          <w:b/>
          <w:color w:val="1F2937"/>
        </w:rPr>
        <w:t xml:space="preserve">Student Progress Intelligence (`/educator/students`): </w:t>
      </w:r>
      <w:r>
        <w:rPr>
          <w:color w:val="1F2937"/>
        </w:rPr>
        <w:t>Cohort tracking displaying individual completion rates, average scores, and automatic flags for 'At-Risk' or 'Inactive' learners (&gt;14 days inactive).</w:t>
      </w:r>
    </w:p>
    <w:p>
      <w:pPr>
        <w:pStyle w:val="ListBullet"/>
      </w:pPr>
      <w:r>
        <w:rPr>
          <w:b/>
          <w:color w:val="1F2937"/>
        </w:rPr>
        <w:t xml:space="preserve">Deep Course Analytics (`/educator/analytics`): </w:t>
      </w:r>
      <w:r>
        <w:rPr>
          <w:color w:val="1F2937"/>
        </w:rPr>
        <w:t>Engagement heatmaps, completion funnels, lesson drop-off detection, and quiz score distribution graphs.</w:t>
      </w:r>
    </w:p>
    <w:p>
      <w:pPr>
        <w:pStyle w:val="ListBullet"/>
      </w:pPr>
      <w:r>
        <w:rPr>
          <w:b/>
          <w:color w:val="1F2937"/>
        </w:rPr>
        <w:t xml:space="preserve">Custom Certificate Designer (`/educator/certificates`): </w:t>
      </w:r>
      <w:r>
        <w:rPr>
          <w:color w:val="1F2937"/>
        </w:rPr>
        <w:t>Create course-specific certificate templates with custom signatures, institutional badges, and issue verified credentials to graduating students.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0D9488"/>
              <w:top w:val="single" w:sz="6" w:space="0" w:color="E5E7EB"/>
              <w:right w:val="single" w:sz="6" w:space="0" w:color="E5E7EB"/>
              <w:bottom w:val="single" w:sz="6" w:space="0" w:color="E5E7EB"/>
            </w:tcBorders>
          </w:tcPr>
          <w:p>
            <w:pPr>
              <w:spacing w:after="80"/>
            </w:pPr>
            <w:r>
              <w:rPr>
                <w:b/>
                <w:color w:val="0D9488"/>
                <w:sz w:val="21"/>
              </w:rPr>
              <w:t>✍️ Self-Improvement &amp; Development Notes: EDUCATOR</w:t>
              <w:br/>
            </w:r>
            <w:r>
              <w:rPr>
                <w:color w:val="6B7280"/>
                <w:sz w:val="20"/>
              </w:rPr>
              <w:t>[Document your specific additions, bug fixes, UI enhancements, and feature refinements for this user tier here]</w:t>
              <w:br/>
              <w:br/>
              <w:t>• Improvement 1: _____________________________________________________</w:t>
              <w:br/>
              <w:t>• Improvement 2: _____________________________________________________</w:t>
              <w:br/>
              <w:t>• Improvement 3: _____________________________________________________</w:t>
              <w:br/>
              <w:t>• Tested Status: [  ] Verified on Localhost   [  ] Verified on Vercel Production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b/>
          <w:color w:val="4F46E5"/>
          <w:sz w:val="26"/>
        </w:rPr>
        <w:t>1.3 Learner Portal (`/learner`)</w:t>
      </w:r>
    </w:p>
    <w:p>
      <w:r>
        <w:t>Learners experience a highly adaptive, distraction-free environment tailored to their individual neurodivergent or sensory profile:</w:t>
      </w:r>
    </w:p>
    <w:p>
      <w:pPr>
        <w:pStyle w:val="ListBullet"/>
      </w:pPr>
      <w:r>
        <w:rPr>
          <w:b/>
          <w:color w:val="1F2937"/>
        </w:rPr>
        <w:t xml:space="preserve">Adaptive Learning Workspace (`/learner/courses/[id]`): </w:t>
      </w:r>
      <w:r>
        <w:rPr>
          <w:color w:val="1F2937"/>
        </w:rPr>
        <w:t>Flexible lesson presentation supporting Slideshow View, Chunked Micro-learning, and Continuous Scroll modes.</w:t>
      </w:r>
    </w:p>
    <w:p>
      <w:pPr>
        <w:pStyle w:val="ListBullet"/>
      </w:pPr>
      <w:r>
        <w:rPr>
          <w:b/>
          <w:color w:val="1F2937"/>
        </w:rPr>
        <w:t xml:space="preserve">Personalized Accessibility Presets: </w:t>
      </w:r>
      <w:r>
        <w:rPr>
          <w:color w:val="1F2937"/>
        </w:rPr>
        <w:t>1-click activation of tailored configurations for Dyslexia, ADHD, Autism, Vision Impairment, or customized preferences.</w:t>
      </w:r>
    </w:p>
    <w:p>
      <w:pPr>
        <w:pStyle w:val="ListBullet"/>
      </w:pPr>
      <w:r>
        <w:rPr>
          <w:b/>
          <w:color w:val="1F2937"/>
        </w:rPr>
        <w:t xml:space="preserve">Assistive Reading Toolkit: </w:t>
      </w:r>
      <w:r>
        <w:rPr>
          <w:color w:val="1F2937"/>
        </w:rPr>
        <w:t>Integrated browser Text-to-Speech (TTS) with speed adjustment, Reading Spotlight focus ruler, dyslexia-friendly fonts, and background tinting.</w:t>
      </w:r>
    </w:p>
    <w:p>
      <w:pPr>
        <w:pStyle w:val="ListBullet"/>
      </w:pPr>
      <w:r>
        <w:rPr>
          <w:b/>
          <w:color w:val="1F2937"/>
        </w:rPr>
        <w:t xml:space="preserve">Distraction-Free Mode: </w:t>
      </w:r>
      <w:r>
        <w:rPr>
          <w:color w:val="1F2937"/>
        </w:rPr>
        <w:t>Full-screen clean layout removing sidebars, headers, and extraneous visual elements to maximize focus.</w:t>
      </w:r>
    </w:p>
    <w:p>
      <w:pPr>
        <w:pStyle w:val="ListBullet"/>
      </w:pPr>
      <w:r>
        <w:rPr>
          <w:b/>
          <w:color w:val="1F2937"/>
        </w:rPr>
        <w:t xml:space="preserve">Interactive Assessments &amp; Quizzes: </w:t>
      </w:r>
      <w:r>
        <w:rPr>
          <w:color w:val="1F2937"/>
        </w:rPr>
        <w:t>Accessible quizzes featuring clear answer choices, instant feedback, and secure server-side grading without answer key exposure.</w:t>
      </w:r>
    </w:p>
    <w:p>
      <w:pPr>
        <w:pStyle w:val="ListBullet"/>
      </w:pPr>
      <w:r>
        <w:rPr>
          <w:b/>
          <w:color w:val="1F2937"/>
        </w:rPr>
        <w:t xml:space="preserve">Gamification &amp; Motivation (`/learner/achievements`): </w:t>
      </w:r>
      <w:r>
        <w:rPr>
          <w:color w:val="1F2937"/>
        </w:rPr>
        <w:t>Learning streaks, experience points (XP), badge milestone unlocks, and visual progress level rings.</w:t>
      </w:r>
    </w:p>
    <w:p>
      <w:pPr>
        <w:pStyle w:val="ListBullet"/>
      </w:pPr>
      <w:r>
        <w:rPr>
          <w:b/>
          <w:color w:val="1F2937"/>
        </w:rPr>
        <w:t xml:space="preserve">Verifiable Digital Credentials (`/learner/certificates`): </w:t>
      </w:r>
      <w:r>
        <w:rPr>
          <w:color w:val="1F2937"/>
        </w:rPr>
        <w:t>Downloadable PDF certificates with high-contrast layout, QR code validation, and a public verification link (`/verify/[code]`).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18" w:space="0" w:color="0D9488"/>
              <w:top w:val="single" w:sz="6" w:space="0" w:color="E5E7EB"/>
              <w:right w:val="single" w:sz="6" w:space="0" w:color="E5E7EB"/>
              <w:bottom w:val="single" w:sz="6" w:space="0" w:color="E5E7EB"/>
            </w:tcBorders>
          </w:tcPr>
          <w:p>
            <w:pPr>
              <w:spacing w:after="80"/>
            </w:pPr>
            <w:r>
              <w:rPr>
                <w:b/>
                <w:color w:val="0D9488"/>
                <w:sz w:val="21"/>
              </w:rPr>
              <w:t>✍️ Self-Improvement &amp; Development Notes: LEARNER</w:t>
              <w:br/>
            </w:r>
            <w:r>
              <w:rPr>
                <w:color w:val="6B7280"/>
                <w:sz w:val="20"/>
              </w:rPr>
              <w:t>[Document your specific additions, bug fixes, UI enhancements, and feature refinements for this user tier here]</w:t>
              <w:br/>
              <w:br/>
              <w:t>• Improvement 1: _____________________________________________________</w:t>
              <w:br/>
              <w:t>• Improvement 2: _____________________________________________________</w:t>
              <w:br/>
              <w:t>• Improvement 3: _____________________________________________________</w:t>
              <w:br/>
              <w:t>• Tested Status: [  ] Verified on Localhost   [  ] Verified on Vercel Production</w:t>
            </w:r>
          </w:p>
        </w:tc>
      </w:tr>
    </w:tbl>
    <w:p>
      <w:pPr>
        <w:spacing w:before="80" w:after="80"/>
      </w:pPr>
    </w:p>
    <w:p>
      <w:pPr>
        <w:keepNext/>
        <w:spacing w:before="360" w:after="120"/>
      </w:pPr>
      <w:r>
        <w:rPr>
          <w:b/>
          <w:color w:val="1E1B4B"/>
          <w:sz w:val="32"/>
        </w:rPr>
        <w:t>2. In-Depth Accessibility Architecture &amp; WCAG Compliance</w:t>
      </w:r>
    </w:p>
    <w:p>
      <w:r>
        <w:t>ACESS is designed from the ground up around the Web Content Accessibility Guidelines (WCAG 2.1 &amp; 2.2 AA/AAA). The platform provides cognitive and sensory adaptations mapped directly to specific neurodivergent learning profiles.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1B4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Preset Name</w:t>
            </w:r>
          </w:p>
        </w:tc>
        <w:tc>
          <w:tcPr>
            <w:tcW w:type="dxa" w:w="2340"/>
            <w:shd w:fill="1E1B4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Target Learner Profile</w:t>
            </w:r>
          </w:p>
        </w:tc>
        <w:tc>
          <w:tcPr>
            <w:tcW w:type="dxa" w:w="2340"/>
            <w:shd w:fill="1E1B4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Active Adaptations Applied</w:t>
            </w:r>
          </w:p>
        </w:tc>
        <w:tc>
          <w:tcPr>
            <w:tcW w:type="dxa" w:w="2340"/>
            <w:shd w:fill="1E1B4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WCAG 2.1 / 2.2 Criteria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Dyslexia Preset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Learners with dyslexia, visual tracking difficulties, and reading fatigue.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• Atkinson Hyperlegible / OpenDyslexic font (19px)</w:t>
              <w:br/>
              <w:t>• Line spacing 1.7×, Word spacing +40% (0.16em)</w:t>
              <w:br/>
              <w:t>• Cream background tint (#FFFDD0)</w:t>
              <w:br/>
              <w:t>• Text-to-Speech (TTS) enabled</w:t>
              <w:br/>
              <w:t>• Reading Spotlight focus ruler</w:t>
              <w:br/>
              <w:t>• Chunked content mode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• 1.4.12 Text Spacing (AA)</w:t>
              <w:br/>
              <w:t>• 1.4.8 Visual Presentation (AAA)</w:t>
              <w:br/>
              <w:t>• 1.2.1 Audio Description (A)</w:t>
              <w:br/>
              <w:t>• 2.4.7 Focus Visible (AA)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ADHD Preset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Learners with attention deficit, executive dysfunction, and working memory load.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• Chunked Micro-learning (1 concept at a time)</w:t>
              <w:br/>
              <w:t>• Distraction-Free full-screen mode</w:t>
              <w:br/>
              <w:t>• Reading Spotlight ruler</w:t>
              <w:br/>
              <w:t>• Interactive Step-by-Step Task Checklist</w:t>
              <w:br/>
              <w:t>• Visual Progress Timeline &amp; Checkpoints</w:t>
              <w:br/>
              <w:t>• Soft Grey background tint (#F3F4F6)</w:t>
              <w:br/>
              <w:t>• Auto-save visual indicator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• 2.2.2 Pause, Stop, Hide (A)</w:t>
              <w:br/>
              <w:t>• 3.1.5 Reading Level (AAA)</w:t>
              <w:br/>
              <w:t>• 3.3.2 Labels or Instructions (A)</w:t>
              <w:br/>
              <w:t>• 2.2.1 Timing Adjustable (A)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Autism &amp; Sensory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Learners on the autism spectrum with sensory sensitivity or unpredictability anxiety.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• Predictable Continuous Scroll layout</w:t>
              <w:br/>
              <w:t>• Muted pastel color palette (#E0F2FE pale blue)</w:t>
              <w:br/>
              <w:t>• Zero animations (data-animation-level='none')</w:t>
              <w:br/>
              <w:t>• Visual Schedule &amp; step-by-step guidance</w:t>
              <w:br/>
              <w:t>• Reduced sensory visual crowding</w:t>
              <w:br/>
              <w:t>• Distraction-Free mode enabled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• 2.3.3 Animation from Interactions (AAA)</w:t>
              <w:br/>
              <w:t>• 3.2.3 Consistent Navigation (AA)</w:t>
              <w:br/>
              <w:t>• 1.4.3 Contrast (Minimum) (AA)</w:t>
              <w:br/>
              <w:t>• 3.3.5 Help (AAA)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Vision Impairment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Learners with low vision, contrast sensitivity, or light sensitivity.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• High Contrast Theme (7:1+ contrast ratio)</w:t>
              <w:br/>
              <w:t>• Scalable typography up to 24px (extra large)</w:t>
              <w:br/>
              <w:t>• Prominent keyboard focus outlines (3px indigo)</w:t>
              <w:br/>
              <w:t>• Text-to-Speech (TTS) screen audio assistance</w:t>
              <w:br/>
              <w:t>• Automated image Alt-Text enforcement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• 1.4.3 Contrast (Minimum) (AA)</w:t>
              <w:br/>
              <w:t>• 1.4.6 Contrast (Enhanced) (AAA)</w:t>
              <w:br/>
              <w:t>• 1.4.4 Resize Text (AA)</w:t>
              <w:br/>
              <w:t>• 2.1.1 Keyboard Navigation (A)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Easy Read Mode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Learners with cognitive processing delays or language learners.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• Simplified plain-language AI lesson summaries</w:t>
              <w:br/>
              <w:t>• Visual concept cards with dual-coding illustrations</w:t>
              <w:br/>
              <w:t>• Short bulleted sentences</w:t>
              <w:br/>
              <w:t>• Uncluttered UI mode (simplified navigation)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color w:val="1F2937"/>
                <w:sz w:val="18"/>
              </w:rPr>
              <w:t>• 3.1.5 Reading Level (AAA)</w:t>
              <w:br/>
              <w:t>• 3.1.2 Language of Parts (AA)</w:t>
              <w:br/>
              <w:t>• 1.3.1 Info and Relationships (A)</w:t>
            </w:r>
          </w:p>
        </w:tc>
      </w:tr>
    </w:tbl>
    <w:p>
      <w:pPr>
        <w:keepNext/>
        <w:spacing w:before="360" w:after="120"/>
      </w:pPr>
      <w:r>
        <w:rPr>
          <w:b/>
          <w:color w:val="1E1B4B"/>
          <w:sz w:val="32"/>
        </w:rPr>
        <w:t>3. Educator Accessibility Audit Engine &amp; Quality Checker</w:t>
      </w:r>
    </w:p>
    <w:p>
      <w:r>
        <w:t>To ensure all authored content meets accessibility standards before publication, ACESS incorporates an automated, real-time accessibility auditing engine (`accessibility-audit.ts`).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3.1 How the Audit Engine Works</w:t>
      </w:r>
    </w:p>
    <w:p>
      <w:r>
        <w:t>Whenever an educator writes, modifies, or saves a lesson in the Course Workspace, the audit engine runs a programmatic scan against the rendered HTML markup across six core evaluation axes:</w:t>
      </w:r>
    </w:p>
    <w:p>
      <w:pPr>
        <w:pStyle w:val="ListBullet"/>
      </w:pPr>
      <w:r>
        <w:rPr>
          <w:b/>
        </w:rPr>
        <w:t xml:space="preserve">1. Heading Structure &amp; Semantic Hierarchy: </w:t>
      </w:r>
      <w:r>
        <w:t>Verifies that headings follow a logical sequence (H1 → H2 → H3) without skipping levels (e.g. H1 directly to H3), ensuring screen reader users can construct an accurate mental outline.</w:t>
      </w:r>
    </w:p>
    <w:p>
      <w:pPr>
        <w:pStyle w:val="ListBullet"/>
      </w:pPr>
      <w:r>
        <w:rPr>
          <w:b/>
        </w:rPr>
        <w:t xml:space="preserve">2. Non-Text Content &amp; Image Alt-Text: </w:t>
      </w:r>
      <w:r>
        <w:t>Scans all `&lt;img&gt;` tags for missing, empty, or generic alt attributes (e.g., 'image.png'). Images without descriptions are penalized.</w:t>
      </w:r>
    </w:p>
    <w:p>
      <w:pPr>
        <w:pStyle w:val="ListBullet"/>
      </w:pPr>
      <w:r>
        <w:rPr>
          <w:b/>
        </w:rPr>
        <w:t xml:space="preserve">3. Color Contrast &amp; Legibility: </w:t>
      </w:r>
      <w:r>
        <w:t>Evaluates text color values against background colors to ensure compliance with the 4.5:1 minimum contrast threshold for standard body text.</w:t>
      </w:r>
    </w:p>
    <w:p>
      <w:pPr>
        <w:pStyle w:val="ListBullet"/>
      </w:pPr>
      <w:r>
        <w:rPr>
          <w:b/>
        </w:rPr>
        <w:t xml:space="preserve">4. Cognitive Chunking &amp; Paragraph Density: </w:t>
      </w:r>
      <w:r>
        <w:t>Flags dense 'walls of text' (&gt;150 words per paragraph) and recommends bulleted lists or micro-learning checkpoints to aid ADHD and Dyslexic comprehension.</w:t>
      </w:r>
    </w:p>
    <w:p>
      <w:pPr>
        <w:pStyle w:val="ListBullet"/>
      </w:pPr>
      <w:r>
        <w:rPr>
          <w:b/>
        </w:rPr>
        <w:t xml:space="preserve">5. Hyperlink Meaningfulness: </w:t>
      </w:r>
      <w:r>
        <w:t>Flags ambiguous link anchor text (e.g., 'click here', 'read more') and requires descriptive link destinations (e.g., 'Read the WCAG Contrast Guidelines').</w:t>
      </w:r>
    </w:p>
    <w:p>
      <w:pPr>
        <w:pStyle w:val="ListBullet"/>
      </w:pPr>
      <w:r>
        <w:rPr>
          <w:b/>
        </w:rPr>
        <w:t xml:space="preserve">6. Media Multimodality: </w:t>
      </w:r>
      <w:r>
        <w:t>Checks whether video and audio assets include captions, transcripts, or supplementary interactive checkpoint questions.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3.2 Scoring Algorithm &amp; Compliance Bands</w:t>
      </w:r>
    </w:p>
    <w:p>
      <w:r>
        <w:t>The audit engine computes a weighted score from 0 to 100 points, categorized into three distinct compliance bands: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1B4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Score Band</w:t>
            </w:r>
          </w:p>
        </w:tc>
        <w:tc>
          <w:tcPr>
            <w:tcW w:type="dxa" w:w="3120"/>
            <w:shd w:fill="1E1B4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Status Category</w:t>
            </w:r>
          </w:p>
        </w:tc>
        <w:tc>
          <w:tcPr>
            <w:tcW w:type="dxa" w:w="3120"/>
            <w:shd w:fill="1E1B4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System Behavior &amp; Guidance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80 – 100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🟢 Good (Compliant)</w:t>
            </w:r>
          </w:p>
        </w:tc>
        <w:tc>
          <w:tcPr>
            <w:tcW w:type="dxa" w:w="44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Lesson is fully accessible. Ready for immediate publishing to learners.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r>
              <w:rPr>
                <w:sz w:val="19"/>
              </w:rPr>
              <w:t>50 – 79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r>
              <w:rPr>
                <w:sz w:val="19"/>
              </w:rPr>
              <w:t>🟡 Warning (Needs Attention)</w:t>
            </w:r>
          </w:p>
        </w:tc>
        <w:tc>
          <w:tcPr>
            <w:tcW w:type="dxa" w:w="4464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</w:tcPr>
          <w:p>
            <w:r>
              <w:rPr>
                <w:sz w:val="19"/>
              </w:rPr>
              <w:t>Minor issues detected (e.g., long paragraphs, suboptimal heading levels). Educator receives actionable recommendations.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0 – 49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🔴 Critical (Non-Compliant)</w:t>
            </w:r>
          </w:p>
        </w:tc>
        <w:tc>
          <w:tcPr>
            <w:tcW w:type="dxa" w:w="44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Severe accessibility violations (e.g., missing alt text, poor contrast). Highlighting provides inline fix guides.</w:t>
            </w:r>
          </w:p>
        </w:tc>
      </w:tr>
    </w:tbl>
    <w:p>
      <w:pPr>
        <w:keepNext/>
        <w:spacing w:before="240" w:after="80"/>
      </w:pPr>
      <w:r>
        <w:rPr>
          <w:b/>
          <w:color w:val="4F46E5"/>
          <w:sz w:val="26"/>
        </w:rPr>
        <w:t>3.3 How the Checker Benefits Educators and Learners</w:t>
      </w:r>
    </w:p>
    <w:p>
      <w:r>
        <w:t>• For Educators: Removes the guesswork from accessible content creation. Instead of requiring deep WCAG technical expertise, educators receive instant, non-intrusive feedback with step-by-step guidance on how to fix issues.</w:t>
      </w:r>
    </w:p>
    <w:p>
      <w:r>
        <w:t>• For Students: Guarantees a consistent, barrier-free learning experience. Neurodivergent students never encounter unformatted walls of text, broken contrast, or inaccessible multimedia.</w:t>
      </w:r>
    </w:p>
    <w:p>
      <w:pPr>
        <w:keepNext/>
        <w:spacing w:before="360" w:after="120"/>
      </w:pPr>
      <w:r>
        <w:rPr>
          <w:b/>
          <w:color w:val="1E1B4B"/>
          <w:sz w:val="32"/>
        </w:rPr>
        <w:t>4. Quality Assurance &amp; Automated Testing Plan</w:t>
      </w:r>
    </w:p>
    <w:p>
      <w:r>
        <w:t>To ensure robust stability, security, and scalability under high concurrency, the testing strategy incorporates Playwright for End-to-End Functional testing and k6 for Load/Stress testing. Both tools can execute locally against Docker or remotely against the live Vercel deployment.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4.1 Tool 1: Playwright (Functional &amp; End-to-End Testing)</w:t>
      </w:r>
    </w:p>
    <w:p>
      <w:r>
        <w:t>• What it is: A modern browser automation framework developed by Microsoft that automates Chromium, Firefox, and WebKit.</w:t>
      </w:r>
    </w:p>
    <w:p>
      <w:r>
        <w:t>• What it validates: Multi-role authentication (Admin, Educator, Learner), portal RBAC routing guards, course enrollment, interactive quiz completion, accessibility preset switching, and certificate generation.</w:t>
      </w:r>
    </w:p>
    <w:p>
      <w:r>
        <w:t>• What to expect: Fast parallel test runs with visual screenshots, network inspection traces, and an interactive HTML report.</w:t>
      </w:r>
    </w:p>
    <w:p>
      <w:pPr>
        <w:keepNext/>
        <w:spacing w:before="160" w:after="40"/>
      </w:pPr>
      <w:r>
        <w:rPr>
          <w:b/>
          <w:color w:val="0D9488"/>
          <w:sz w:val="23"/>
        </w:rPr>
        <w:t>Playwright Step-by-Step Execution Guide:</w:t>
      </w:r>
    </w:p>
    <w:p>
      <w:pPr>
        <w:ind w:left="360"/>
      </w:pPr>
      <w:r>
        <w:rPr>
          <w:rFonts w:ascii="Consolas" w:hAnsi="Consolas"/>
          <w:color w:val="111827"/>
          <w:sz w:val="19"/>
        </w:rPr>
        <w:t># 1. Install Playwright and browser binaries</w:t>
        <w:br/>
        <w:t>npm install -D @playwright/test</w:t>
        <w:br/>
        <w:t>npx playwright install --with-deps chromium</w:t>
        <w:br/>
        <w:br/>
        <w:t># 2. Run tests against Localhost</w:t>
        <w:br/>
        <w:t>$env:BASE_URL="http://localhost:3000"</w:t>
        <w:br/>
        <w:t>npx playwright test</w:t>
        <w:br/>
        <w:br/>
        <w:t># 3. Run tests against Live Vercel Production</w:t>
        <w:br/>
        <w:t>$env:BASE_URL="https://your-acess-app.vercel.app"</w:t>
        <w:br/>
        <w:t>npx playwright test</w:t>
        <w:br/>
        <w:br/>
        <w:t># 4. View interactive HTML Report &amp; video recordings</w:t>
        <w:br/>
        <w:t>npx playwright show-report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4.2 Tool 2: k6 by Grafana (Load &amp; Performance Stress Testing)</w:t>
      </w:r>
    </w:p>
    <w:p>
      <w:r>
        <w:t>• What it is: A high-performance, developer-centric load testing engine written in Go, scripted in JavaScript.</w:t>
      </w:r>
    </w:p>
    <w:p>
      <w:r>
        <w:t>• What it validates: API response latencies, serverless execution limits, database connection pooling under high concurrency, and SLA threshold compliance (e.g. 95% of requests completing under 500ms).</w:t>
      </w:r>
    </w:p>
    <w:p>
      <w:r>
        <w:t>• What to expect: Live console metrics displaying Requests Per Second (RPS), p90/p95/p99 latency percentiles, error rates, and automated threshold pass/fail assertions.</w:t>
      </w:r>
    </w:p>
    <w:p>
      <w:pPr>
        <w:keepNext/>
        <w:spacing w:before="160" w:after="40"/>
      </w:pPr>
      <w:r>
        <w:rPr>
          <w:b/>
          <w:color w:val="0D9488"/>
          <w:sz w:val="23"/>
        </w:rPr>
        <w:t>k6 Step-by-Step Execution Guide:</w:t>
      </w:r>
    </w:p>
    <w:p>
      <w:pPr>
        <w:ind w:left="360"/>
      </w:pPr>
      <w:r>
        <w:rPr>
          <w:rFonts w:ascii="Consolas" w:hAnsi="Consolas"/>
          <w:color w:val="111827"/>
          <w:sz w:val="19"/>
        </w:rPr>
        <w:t># 1. Install k6 on Windows (via winget or portable exe)</w:t>
        <w:br/>
        <w:t>winget install k6 --source winget</w:t>
        <w:br/>
        <w:br/>
        <w:t># 2. Run load test against Localhost</w:t>
        <w:br/>
        <w:t>k6 run -e BASE_URL="http://localhost:3000" load-test.js</w:t>
        <w:br/>
        <w:br/>
        <w:t># 3. Run load test against Live Vercel Deployment</w:t>
        <w:br/>
        <w:t>k6 run -e BASE_URL="https://your-acess-app.vercel.app" load-test.js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4.3 Concurrency Architecture: 50 Database Users vs 500 Concurrent VUs</w:t>
      </w:r>
    </w:p>
    <w:p>
      <w:r>
        <w:t>A common point of clarification in load testing: Virtual Users (VUs) represent concurrent network traffic streams, not distinct database account rows. 500 concurrent virtual users can test the system through:</w:t>
      </w:r>
    </w:p>
    <w:p>
      <w:r>
        <w:t>1. Public / Anonymous Endpoints (0 accounts needed): Landing page (`/`), public course catalog, and certificate verification (`/verify/[code]`) simulate hundreds of web visitors simultaneously.</w:t>
      </w:r>
    </w:p>
    <w:p>
      <w:r>
        <w:t>2. Session Distribution across Seed Accounts: In k6, 500 virtual threads can round-robin across the 50 seeded database accounts (`VU % 50`), simulating multiple concurrent active sessions per user account.</w:t>
      </w:r>
    </w:p>
    <w:p>
      <w:pPr>
        <w:keepNext/>
        <w:spacing w:before="360" w:after="120"/>
      </w:pPr>
      <w:r>
        <w:rPr>
          <w:b/>
          <w:color w:val="1E1B4B"/>
          <w:sz w:val="32"/>
        </w:rPr>
        <w:t>5. Database Summary &amp; Seeded User Directory</w:t>
      </w:r>
    </w:p>
    <w:p>
      <w:r>
        <w:t>The ACESS database is initialized with verified demo personas and realistic historical learning progress. All demo accounts use the standard testing password: **`AcessDemo#2026`**.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5.1 Seeded User Directory &amp; Scenario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1B4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Full Name</w:t>
            </w:r>
          </w:p>
        </w:tc>
        <w:tc>
          <w:tcPr>
            <w:tcW w:type="dxa" w:w="1872"/>
            <w:shd w:fill="1E1B4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Email Address</w:t>
            </w:r>
          </w:p>
        </w:tc>
        <w:tc>
          <w:tcPr>
            <w:tcW w:type="dxa" w:w="1872"/>
            <w:shd w:fill="1E1B4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System Role</w:t>
            </w:r>
          </w:p>
        </w:tc>
        <w:tc>
          <w:tcPr>
            <w:tcW w:type="dxa" w:w="1872"/>
            <w:shd w:fill="1E1B4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Preset / Need</w:t>
            </w:r>
          </w:p>
        </w:tc>
        <w:tc>
          <w:tcPr>
            <w:tcW w:type="dxa" w:w="1872"/>
            <w:shd w:fill="1E1B4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Assigned Test Scenario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Aliff Affandi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aliff.admin@acess.edu.my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admin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None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Super Admin; Full platform &amp; user governance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Nurul Izzah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nurul.admin@acess.edu.my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admin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None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Secondary Admin; Analytics &amp; reporting oversight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Rajesh Kumar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rajesh.admin@acess.edu.my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admin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None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Compliance Admin; Certificate &amp; vetting auditor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Dr. Siti Aminah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siti.educator@acess.edu.my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educator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None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Senior Educator; Author of Foundations &amp; Reading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Marcus Tan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marcus.educator@acess.edu.my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educator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None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STEM Educator; Author of ADHD Focus &amp; Math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Farah Nabilah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farah.educator@acess.edu.my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educator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None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Special Education Specialist; Author of Autism routines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Amir Hakim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amir.learner@acess.edu.my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learner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adhd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Advanced Learner; 5 courses, 2 completed, 2 certs (100% done)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Chong Mei Ling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mei.learner@acess.edu.my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learner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dyslexia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Mid-Progress Learner; 4 enrolled, 8/12 lessons completed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Haziq Danial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haziq.learner@acess.edu.my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learner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none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New Learner; 2 enrolled, early onboarding stage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Aisyah Nabila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aisyah.learner@acess.edu.my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learner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dyslexia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High Achiever; 4 enrolled, 3 completed, 5 achievements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Priya Devi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priya.learner@acess.edu.my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learner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autism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7"/>
              </w:rPr>
              <w:t>Autism Routine Learner; 100% completed Autism courses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Daniel Lim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daniel.learner@acess.edu.my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learner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adhd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7"/>
              </w:rPr>
              <w:t>At-Risk / Inactive Learner; 1 dropped course, low quiz scores</w:t>
            </w:r>
          </w:p>
        </w:tc>
      </w:tr>
    </w:tbl>
    <w:p>
      <w:pPr>
        <w:keepNext/>
        <w:spacing w:before="240" w:after="80"/>
      </w:pPr>
      <w:r>
        <w:rPr>
          <w:b/>
          <w:color w:val="4F46E5"/>
          <w:sz w:val="26"/>
        </w:rPr>
        <w:t>5.2 Summary of Initialized Database Metrics</w:t>
      </w:r>
    </w:p>
    <w:p>
      <w:r>
        <w:t>The seeded database comprises complete end-to-end telemetry reflecting authentic platform usage: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46E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340"/>
            <w:shd w:fill="4F46E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 Count</w:t>
            </w:r>
          </w:p>
        </w:tc>
        <w:tc>
          <w:tcPr>
            <w:tcW w:type="dxa" w:w="2340"/>
            <w:shd w:fill="4F46E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340"/>
            <w:shd w:fill="4F46E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 Count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8"/>
              </w:rPr>
              <w:t>Total Database Tables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8"/>
              </w:rPr>
              <w:t>42 Public Tables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8"/>
              </w:rPr>
              <w:t>Enrolled Student Tracks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8"/>
              </w:rPr>
              <w:t>21 Enrollments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8"/>
              </w:rPr>
              <w:t>Admin Accounts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8"/>
              </w:rPr>
              <w:t>3 Accounts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8"/>
              </w:rPr>
              <w:t>Lesson Progress Records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8"/>
              </w:rPr>
              <w:t>64 Progress Rows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8"/>
              </w:rPr>
              <w:t>Educator Accounts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8"/>
              </w:rPr>
              <w:t>3 Accounts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8"/>
              </w:rPr>
              <w:t>Quiz Submissions &amp; Attempts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8"/>
              </w:rPr>
              <w:t>19 Quiz Attempts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8"/>
              </w:rPr>
              <w:t>Learner Accounts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8"/>
              </w:rPr>
              <w:t>6 Personas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8"/>
              </w:rPr>
              <w:t>Quiz Question Answer Records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8"/>
              </w:rPr>
              <w:t>60 Question Answers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8"/>
              </w:rPr>
              <w:t>Published Courses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8"/>
              </w:rPr>
              <w:t>8 Active Courses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8"/>
              </w:rPr>
              <w:t>Defined Platform Achievements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8"/>
              </w:rPr>
              <w:t>27 Achievements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8"/>
              </w:rPr>
              <w:t>Draft / Review Courses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8"/>
              </w:rPr>
              <w:t>3 Courses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8"/>
              </w:rPr>
              <w:t>Earned Student Achievements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8"/>
              </w:rPr>
              <w:t>46 Awarded Badges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8"/>
              </w:rPr>
              <w:t>Curriculum Chapters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8"/>
              </w:rPr>
              <w:t>14 Chapters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8"/>
              </w:rPr>
              <w:t>Verified Certificates Issued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8"/>
              </w:rPr>
              <w:t>7 Credentials (1 Revoked)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8"/>
              </w:rPr>
              <w:t>Published Lessons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8"/>
              </w:rPr>
              <w:t>29 Lessons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8"/>
              </w:rPr>
              <w:t>Adaptive Interactions Tracked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8"/>
              </w:rPr>
              <w:t>34 Telemetry Events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8"/>
              </w:rPr>
              <w:t>Interactive Activities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8"/>
              </w:rPr>
              <w:t>10 Checkpoints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8"/>
              </w:rPr>
              <w:t>System Notifications Dispatched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F2937"/>
                <w:sz w:val="18"/>
              </w:rPr>
              <w:t>104 Notifications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8"/>
              </w:rPr>
              <w:t>H5P &amp; Media Embeds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8"/>
              </w:rPr>
              <w:t>4 Embeds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8"/>
              </w:rPr>
              <w:t>Accessibility Good Band (&gt;80)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40"/>
            </w:pPr>
            <w:r>
              <w:rPr>
                <w:color w:val="1F2937"/>
                <w:sz w:val="18"/>
              </w:rPr>
              <w:t>22 Lessons (82-100 score)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