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Lab 2: Agile Backlog Creation &amp; Sprint Simulation in Jira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Urban Rooftop Gardening Co-op App  |  Problem Statement #65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Name: Sadikot Alifiya Mustafabhai  |  SRN: PES1UG25CS841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SE Lab  |  Semester 5  |  PES University  |  September 2026</w:t>
      </w:r>
    </w:p>
    <w:p>
      <w:pPr>
        <w:pBdr>
          <w:bottom w:val="single" w:color="2E75B6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Epics Created in Jira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1200"/>
        <w:gridCol w:w="900"/>
        <w:gridCol w:w="11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Traces 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 Pts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Epic 1: Rooftop Plot Registration &amp; Approval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 Co-op Gardeners to register rooftop plots and Community Leaders to approve them before they go active.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Epic 2: Crop Planting &amp; Harvest Tracking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 gardeners to log crop planting data and receive system-computed harvest windows and yield estimates.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Epic 3: Surplus Produce Trading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 gardeners to list, reserve, and settle trades for surplus produce with other co-op members.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FR-003, FR-004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Epic 4: Soil Maintenance Knowledge Sharing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 gardeners to share and discover moderated soil-maintenance tips.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Epic 5: Platform Performance &amp; Accessibility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Ensure the platform performs reliably (real-time trade board) and is accessible to first-time, mixed-ability users.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NFR-001, NFR-002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 / 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User Stories with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700"/>
        <w:gridCol w:w="2260"/>
        <w:gridCol w:w="500"/>
        <w:gridCol w:w="7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color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1.1: Register Rooftop Plot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 my rooftop plot with building address, area, sunlight hours and soil type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can start using the platform for my garden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1.2: Approve Plot Registration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Community Leader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and approve pending plot registrations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verified plots become active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color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2.1: Log Crop Planting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the planting date, crop type and plot ID for a crop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can estimate my harvest window and yield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2.2: Receive Harvest 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Receive an alert when my crop reaches its predicted harvest window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can harvest my crop at the right time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color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3.1: List Surplus Produce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Publish a surplus-produce listing with crop, quantity, availability and exchange mode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Other members can trade for my extra produce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3.2: Reserve and Settle a Trade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Reserve a surplus listing and complete payment or barter confirmation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receive produce with a trade receipt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color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4.1: Post a Soil Tip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a soil-maintenance tip tagged by soil type and crop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can share knowledge with other members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4.2: Search Soil Tips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Search and filter approved soil tips by tag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quickly find advice relevant to my crop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color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5.1: Real-Time Trade Board Updates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Co-op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trade board refreshes within 2 seconds when a listing changes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always see accurate produce availability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5.2: Accessible Plot Registration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First-time Gardener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plot registration in under 3 minutes on an accessible screen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can join the co-op regardless of technical ability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1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1.1, 1.2, 2.1, 2.2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pts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Registration &amp; Crop Tracking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3.1, 3.2, 4.1, 4.2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 pts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Trading &amp; Knowledge Sharing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Backlog / Sprint 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5.1, 5.2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pts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&amp; Accessibility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Jira Screenshots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4.1  Full Backlog — Epics, User Stories &amp; Story Points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1: RCA Backlog — 5 Epics, 10 User Stories across Sprint 1, Sprint 2 and remaining Backlog with story points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4.2  Active Sprint Board — Sprint 1 (In Progress)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2: Sprint 1 Active Board — Register Rooftop Plot &amp; Approve Plot Registration (Done), Log Crop Planting (In Progress), Receive Harvest Alert (To Do)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4.3  Active Sprint Board — Sprint 2 (In Progress)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3: Sprint 2 Active Board — List Surplus Produce &amp; Reserve and Settle a Trade (Done), Post a Soil Tip (In Progress), Search Soil Tips (To Do)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4.4  Sprint 2 Board — All Stories Completed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4: Sprint 2 with all 4 stories moved to Done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4.5  Complete Sprint 2 — Sprint Completion Dialog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5: Jira confirmation dialog — 4 completed work items, sprint complete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4.6  Post-Sprint Backlog — Remaining Epic 5 Stories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6: Backlog after both sprints — Epic 5 stories remain for Sprint 3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4.7  Burndown Chart — RCA Sprint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7: Sprint 1 Burndown Chart — Story Points remaining vs Time (Sep 4 → Sep 6)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4.8  Burndown Chart — RCA Sprint 2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8: Sprint 2 Burndown Chart — all 18 story points burned down by sprint close on Sep 7</w:t>
      </w:r>
    </w:p>
    <w:p>
      <w:pPr>
        <w:spacing w:after="200" w:before="0"/>
      </w:pPr>
    </w:p>
    <w:p>
      <w:pPr>
        <w:pBdr>
          <w:bottom w:val="single" w:color="2E75B6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Reflection Questions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Did your estimations reflect the actual effort required for each story?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sz w:val="22"/>
          <w:szCs w:val="22"/>
        </w:rPr>
        <w:t xml:space="preserve">Largely yes. Stories tied to system logic and validation — such as Story 1.1 (Plot Registration, 5 pts), Story 2.1 (Log Crop Planting, 5 pts), and Story 3.2 (Reserve and Settle a Trade, 8 pts) — were estimated higher because they involve computed fields such as harvest-window calculation and concurrency-safe trade settlement. Simpler CRUD-style stories like Story 4.2 (Search Soil Tips, 2 pts) and Story 1.2 (Approve Plot Registration, 3 pts) were given lower estimates since their logic is straightforward. Moving cards through To Do → In Progress → Done felt proportionate to the assigned story points. Story 3.2 was the most likely to be underestimated in a real team setting given its barter/payment confirmation edge cases.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Was your backlog well-prioritized?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sz w:val="22"/>
          <w:szCs w:val="22"/>
        </w:rPr>
        <w:t xml:space="preserve">Yes. The four High-priority functional epics — Plot Registration (Epic 1), Crop Tracking (Epic 2), and Surplus Trading (Epic 3) — were sequenced first, matching the priority column from the Lab 1 requirements table. The Soil Knowledge Sharing epic (Epic 4) was placed at Medium priority because it provides supplementary rather than core value. The NFR-driven Platform Performance and Accessibility epic (Epic 5) was deliberately deferred to the backlog as a Sprint 3 item: performance hardening and accessibility polish are only meaningful once the functional trading flow exists and can be measured.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How did your simulated sprint align with your initial plan?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sz w:val="22"/>
          <w:szCs w:val="22"/>
        </w:rPr>
        <w:t xml:space="preserve">Sprint 1 aligned closely — all four stories (1.1, 1.2, 2.1, 2.2) were completed for 16 story points. Sprint 2 similarly completed all four trading and knowledge-sharing stories (3.1, 3.2, 4.1, 4.2) for 18 points. The only deliberate deviation was leaving Epic 5 stories in the backlog rather than force-fitting them into Sprint 2, keeping each sprint focused and within a realistic 16–18 point capacity band. As confirmed in the Jira completion dialog (Fig 5), Sprint 2 ended with 4 work items fully completed.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What insights did the burndown chart give about team capacity and planning?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sz w:val="22"/>
          <w:szCs w:val="22"/>
        </w:rPr>
        <w:t xml:space="preserve">The Burndown Charts for Sprint 1 and Sprint 2 (Figs 7–8) show a step-function drop in remaining story points rather than a smooth daily decline — a characteristic pattern in simulated sprints where cards are moved to Done in batches. Sprint 1 started at 16 pts and Sprint 2 at 18 pts; both ended at 0. In a live team context, a late sharp drop signals batched work rather than continuous integration, which is a risk for merge conflicts and integration bugs. The two-sprint structure demonstrated a realistic capacity target for a small team, with Epic 5 stories (13 pts) properly deferred to Sprint 3.</w:t>
      </w:r>
    </w:p>
    <w:p>
      <w:pPr>
        <w:spacing w:after="300" w:before="0"/>
      </w:pPr>
    </w:p>
    <w:p>
      <w:pPr>
        <w:pBdr>
          <w:bottom w:val="single" w:color="2E75B6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700"/>
        <w:gridCol w:w="2300"/>
      </w:tblGrid>
      <w:tr>
        <w:trPr>
          <w:tblHeader/>
        </w:trP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Jira Backlog with Epics and User Stories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 1 — 5 Epics, 10 Stories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 Point Assignments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 1 — 47 total story points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 Sprint Board — Sprint 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 2 — To Do / In Progress / Done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 Sprint Board — Sprint 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Figs 3 &amp; 4 — In Progress and Done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Completion Confirmation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 5 — "Well done!" dialog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Post-Sprint Backlog (Epic 5 items)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 6 — Sprint 3 stretch items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Burndown Chart — Sprint 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 7 — Story points vs time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Burndown Chart — Sprint 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Screenshot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 8 — Story points vs time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Reflection Document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✓  Completed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Section 5 above</w:t>
            </w:r>
          </w:p>
        </w:tc>
      </w:tr>
    </w:tbl>
    <w:p>
      <w:pPr>
        <w:spacing w:after="400" w:before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— End of Lab 2 Submission — Sadikot Alifiya Mustafabhai | PES1UG25CS841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af3516b4f96f3014990fb8cae46d8957964854.png"/><Relationship Id="rId8" Type="http://schemas.openxmlformats.org/officeDocument/2006/relationships/image" Target="media/95f9adb9383a38f5402883b8286141459b6b3231.png"/><Relationship Id="rId9" Type="http://schemas.openxmlformats.org/officeDocument/2006/relationships/image" Target="media/de7cacede2aa4d43a1915157db3e189f7ebc0126.png"/><Relationship Id="rId10" Type="http://schemas.openxmlformats.org/officeDocument/2006/relationships/image" Target="media/cdfb3f94fbd2ad7b07ed36a4122fe980069bfd34.png"/><Relationship Id="rId11" Type="http://schemas.openxmlformats.org/officeDocument/2006/relationships/image" Target="media/49e208132e8953bf2beb5d8b46331dd09ceddd49.png"/><Relationship Id="rId12" Type="http://schemas.openxmlformats.org/officeDocument/2006/relationships/image" Target="media/00412faf2fca6809495163ad7e3f8c88ab176eef.png"/><Relationship Id="rId13" Type="http://schemas.openxmlformats.org/officeDocument/2006/relationships/image" Target="media/3928e9cff2ca7a02e8249dfd994810e4ca83c402.jpeg"/><Relationship Id="rId14" Type="http://schemas.openxmlformats.org/officeDocument/2006/relationships/image" Target="media/e6e12b7f5087b0e929603584b2ab655416deafb1.jpe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2026-09-07T08:11:40.543Z</dcterms:created>
  <dcterms:modified xsi:type="dcterms:W3CDTF">2026-09-07T08:11:40.548Z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