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1D" w:rsidRPr="008E674C" w:rsidRDefault="000C4C2D" w:rsidP="000C4C2D">
      <w:pPr>
        <w:pStyle w:val="BodyText"/>
        <w:spacing w:before="7"/>
        <w:jc w:val="center"/>
        <w:rPr>
          <w:rFonts w:ascii="Times New Roman" w:hAnsi="Times New Roman" w:cs="Times New Roman"/>
          <w:b/>
        </w:rPr>
      </w:pPr>
      <w:r w:rsidRPr="008E674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055239A" wp14:editId="3D43BF29">
            <wp:simplePos x="0" y="0"/>
            <wp:positionH relativeFrom="page">
              <wp:posOffset>3440430</wp:posOffset>
            </wp:positionH>
            <wp:positionV relativeFrom="paragraph">
              <wp:posOffset>-175260</wp:posOffset>
            </wp:positionV>
            <wp:extent cx="1419225" cy="1038225"/>
            <wp:effectExtent l="0" t="0" r="9525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C2D" w:rsidRPr="008E674C" w:rsidRDefault="000C4C2D" w:rsidP="000C4C2D">
      <w:pPr>
        <w:pStyle w:val="BodyText"/>
        <w:spacing w:before="7"/>
        <w:jc w:val="center"/>
        <w:rPr>
          <w:rFonts w:ascii="Times New Roman" w:hAnsi="Times New Roman" w:cs="Times New Roman"/>
          <w:b/>
        </w:rPr>
      </w:pPr>
      <w:r w:rsidRPr="008E674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9572B" wp14:editId="6061ED34">
                <wp:simplePos x="0" y="0"/>
                <wp:positionH relativeFrom="column">
                  <wp:posOffset>1495425</wp:posOffset>
                </wp:positionH>
                <wp:positionV relativeFrom="paragraph">
                  <wp:posOffset>257810</wp:posOffset>
                </wp:positionV>
                <wp:extent cx="2933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0.3pt" to="348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" strokecolor="black [3040]"/>
            </w:pict>
          </mc:Fallback>
        </mc:AlternateContent>
      </w:r>
      <w:r w:rsidRPr="008E674C">
        <w:rPr>
          <w:rFonts w:ascii="Times New Roman" w:hAnsi="Times New Roman" w:cs="Times New Roman"/>
          <w:b/>
        </w:rPr>
        <w:t>PERJANJIAN JUAL BELI</w:t>
      </w:r>
    </w:p>
    <w:p w:rsidR="000C4C2D" w:rsidRPr="008E674C" w:rsidRDefault="000C4C2D" w:rsidP="000C4C2D">
      <w:pPr>
        <w:pStyle w:val="BodyText"/>
        <w:spacing w:before="7"/>
        <w:rPr>
          <w:rFonts w:ascii="Times New Roman" w:hAnsi="Times New Roman" w:cs="Times New Roman"/>
        </w:rPr>
      </w:pPr>
    </w:p>
    <w:p w:rsidR="000C4C2D" w:rsidRPr="008E674C" w:rsidRDefault="000571A1" w:rsidP="000C4C2D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Disepakati</w:t>
      </w:r>
      <w:proofErr w:type="spellEnd"/>
      <w:r w:rsidR="000C4C2D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4C2D" w:rsidRPr="008E674C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0C4C2D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4C2D" w:rsidRPr="008E674C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="000C4C2D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4C2D" w:rsidRPr="008E674C">
        <w:rPr>
          <w:rFonts w:ascii="Times New Roman" w:hAnsi="Times New Roman" w:cs="Times New Roman"/>
          <w:color w:val="000000" w:themeColor="text1"/>
        </w:rPr>
        <w:t>belah</w:t>
      </w:r>
      <w:proofErr w:type="spellEnd"/>
      <w:r w:rsidR="000C4C2D" w:rsidRPr="008E674C">
        <w:rPr>
          <w:rFonts w:ascii="Times New Roman" w:hAnsi="Times New Roman" w:cs="Times New Roman"/>
          <w:color w:val="000000" w:themeColor="text1"/>
        </w:rPr>
        <w:t xml:space="preserve"> pihak;</w:t>
      </w:r>
    </w:p>
    <w:p w:rsidR="000C4C2D" w:rsidRPr="008E674C" w:rsidRDefault="000C4C2D" w:rsidP="000C4C2D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ab/>
        <w:t>Nama Perusahaan</w:t>
      </w:r>
      <w:r w:rsidRPr="008E674C">
        <w:rPr>
          <w:rFonts w:ascii="Times New Roman" w:hAnsi="Times New Roman" w:cs="Times New Roman"/>
          <w:color w:val="000000" w:themeColor="text1"/>
        </w:rPr>
        <w:tab/>
        <w:t>: ARDMEDIA</w:t>
      </w:r>
    </w:p>
    <w:p w:rsidR="000C4C2D" w:rsidRPr="008E674C" w:rsidRDefault="000C4C2D" w:rsidP="00500518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ab/>
        <w:t>Alamat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     </w:t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:  Jl. </w:t>
      </w:r>
      <w:r w:rsidR="008F7AC0" w:rsidRPr="008E674C">
        <w:rPr>
          <w:rFonts w:ascii="Times New Roman" w:hAnsi="Times New Roman" w:cs="Times New Roman"/>
          <w:color w:val="000000" w:themeColor="text1"/>
        </w:rPr>
        <w:t xml:space="preserve">Ade Irma </w:t>
      </w:r>
      <w:proofErr w:type="spellStart"/>
      <w:r w:rsidR="008F7AC0" w:rsidRPr="008E674C">
        <w:rPr>
          <w:rFonts w:ascii="Times New Roman" w:hAnsi="Times New Roman" w:cs="Times New Roman"/>
          <w:color w:val="000000" w:themeColor="text1"/>
        </w:rPr>
        <w:t>Nasution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="008F7AC0" w:rsidRPr="008E674C">
        <w:rPr>
          <w:rFonts w:ascii="Times New Roman" w:hAnsi="Times New Roman" w:cs="Times New Roman"/>
          <w:color w:val="000000" w:themeColor="text1"/>
        </w:rPr>
        <w:t>No. 23</w:t>
      </w:r>
      <w:r w:rsidR="00500518" w:rsidRPr="008E674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F7AC0" w:rsidRPr="008E674C">
        <w:rPr>
          <w:rFonts w:ascii="Times New Roman" w:hAnsi="Times New Roman" w:cs="Times New Roman"/>
          <w:color w:val="000000" w:themeColor="text1"/>
        </w:rPr>
        <w:t>Makasar</w:t>
      </w:r>
      <w:proofErr w:type="spellEnd"/>
    </w:p>
    <w:p w:rsidR="00500518" w:rsidRPr="008E674C" w:rsidRDefault="00500518" w:rsidP="00500518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500518" w:rsidRPr="008E674C" w:rsidRDefault="00500518" w:rsidP="00500518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500518" w:rsidRPr="008E674C" w:rsidRDefault="00500518" w:rsidP="00500518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8E674C">
        <w:rPr>
          <w:rFonts w:ascii="Times New Roman" w:hAnsi="Times New Roman" w:cs="Times New Roman"/>
          <w:color w:val="000000" w:themeColor="text1"/>
        </w:rPr>
        <w:t xml:space="preserve">Dalam hal ini disebut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PIHAK PERTAMA/PERUSAHAAN </w:t>
      </w:r>
      <w:r w:rsidRPr="008E674C">
        <w:rPr>
          <w:rFonts w:ascii="Times New Roman" w:hAnsi="Times New Roman" w:cs="Times New Roman"/>
          <w:color w:val="000000" w:themeColor="text1"/>
        </w:rPr>
        <w:t xml:space="preserve">yang diwakili oleh </w:t>
      </w:r>
      <w:r w:rsidR="00F75874" w:rsidRPr="008E674C">
        <w:rPr>
          <w:rFonts w:ascii="Times New Roman" w:hAnsi="Times New Roman" w:cs="Times New Roman"/>
          <w:b/>
          <w:color w:val="000000" w:themeColor="text1"/>
          <w:u w:val="single"/>
        </w:rPr>
        <w:t xml:space="preserve">Andi Alif Lakipadada </w:t>
      </w:r>
      <w:r w:rsidRPr="008E674C">
        <w:rPr>
          <w:rFonts w:ascii="Times New Roman" w:hAnsi="Times New Roman" w:cs="Times New Roman"/>
          <w:color w:val="000000" w:themeColor="text1"/>
          <w:spacing w:val="-2"/>
        </w:rPr>
        <w:t>betindak</w:t>
      </w:r>
      <w:r w:rsidR="00F75874" w:rsidRPr="008E674C">
        <w:rPr>
          <w:rFonts w:ascii="Times New Roman" w:hAnsi="Times New Roman" w:cs="Times New Roman"/>
          <w:color w:val="000000" w:themeColor="text1"/>
          <w:spacing w:val="-2"/>
        </w:rPr>
        <w:t xml:space="preserve"> untuk dan</w:t>
      </w:r>
      <w:r w:rsidRPr="008E674C">
        <w:rPr>
          <w:rFonts w:ascii="Times New Roman" w:hAnsi="Times New Roman" w:cs="Times New Roman"/>
          <w:color w:val="000000" w:themeColor="text1"/>
          <w:spacing w:val="-2"/>
        </w:rPr>
        <w:t xml:space="preserve"> atas nama </w:t>
      </w:r>
      <w:r w:rsidRPr="008E674C">
        <w:rPr>
          <w:rFonts w:ascii="Times New Roman" w:hAnsi="Times New Roman" w:cs="Times New Roman"/>
          <w:b/>
          <w:color w:val="000000" w:themeColor="text1"/>
          <w:spacing w:val="-2"/>
        </w:rPr>
        <w:t>ARDMEDIA.</w:t>
      </w:r>
    </w:p>
    <w:p w:rsidR="00500518" w:rsidRPr="008E674C" w:rsidRDefault="00500518" w:rsidP="00500518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500518" w:rsidRPr="008E674C" w:rsidRDefault="00F75874" w:rsidP="00500518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 xml:space="preserve">Kemudian disebut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PIHAK KEDUA/LEMBAGA </w:t>
      </w:r>
      <w:r w:rsidRPr="008E674C">
        <w:rPr>
          <w:rFonts w:ascii="Times New Roman" w:hAnsi="Times New Roman" w:cs="Times New Roman"/>
          <w:color w:val="000000" w:themeColor="text1"/>
        </w:rPr>
        <w:t xml:space="preserve">yang diwakili oleh </w:t>
      </w:r>
      <w:r w:rsidRPr="008E674C">
        <w:rPr>
          <w:rFonts w:ascii="Times New Roman" w:hAnsi="Times New Roman" w:cs="Times New Roman"/>
          <w:b/>
          <w:color w:val="000000" w:themeColor="text1"/>
          <w:u w:val="single"/>
        </w:rPr>
        <w:t>Theo Rainhart Bolang</w:t>
      </w:r>
      <w:r w:rsidRPr="008E674C">
        <w:rPr>
          <w:rFonts w:ascii="Times New Roman" w:hAnsi="Times New Roman" w:cs="Times New Roman"/>
          <w:color w:val="000000" w:themeColor="text1"/>
        </w:rPr>
        <w:t xml:space="preserve"> bertindak untuk dan atas nama </w:t>
      </w:r>
      <w:r w:rsidRPr="008E674C">
        <w:rPr>
          <w:rFonts w:ascii="Times New Roman" w:hAnsi="Times New Roman" w:cs="Times New Roman"/>
          <w:b/>
          <w:color w:val="000000" w:themeColor="text1"/>
        </w:rPr>
        <w:t>CLOTHING BRAND OVERSILENCE.</w:t>
      </w:r>
    </w:p>
    <w:p w:rsidR="00F75874" w:rsidRPr="008E674C" w:rsidRDefault="00F75874" w:rsidP="00500518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</w:p>
    <w:p w:rsidR="00F75874" w:rsidRPr="008E674C" w:rsidRDefault="00F75874" w:rsidP="00500518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Kedua belah pihak menerangkan bahwa :</w:t>
      </w:r>
    </w:p>
    <w:p w:rsidR="000571A1" w:rsidRPr="000571A1" w:rsidRDefault="000571A1" w:rsidP="00F75874">
      <w:pPr>
        <w:pStyle w:val="BodyText"/>
        <w:numPr>
          <w:ilvl w:val="0"/>
          <w:numId w:val="1"/>
        </w:numPr>
        <w:spacing w:before="7"/>
        <w:rPr>
          <w:rFonts w:ascii="Times New Roman" w:hAnsi="Times New Roman" w:cs="Times New Roman"/>
          <w:b/>
          <w:color w:val="000000" w:themeColor="text1"/>
        </w:rPr>
      </w:pPr>
      <w:r w:rsidRPr="000571A1">
        <w:rPr>
          <w:rFonts w:ascii="Times New Roman" w:hAnsi="Times New Roman" w:cs="Times New Roman"/>
          <w:b/>
          <w:color w:val="000000" w:themeColor="text1"/>
        </w:rPr>
        <w:t xml:space="preserve">PIHAK KEDUA </w:t>
      </w:r>
      <w:r w:rsidR="00F75874" w:rsidRPr="000571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8287F" w:rsidRPr="000571A1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="0058287F" w:rsidRPr="000571A1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58287F" w:rsidRPr="000571A1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="0058287F" w:rsidRPr="000571A1">
        <w:rPr>
          <w:rFonts w:ascii="Times New Roman" w:hAnsi="Times New Roman" w:cs="Times New Roman"/>
          <w:color w:val="000000" w:themeColor="text1"/>
        </w:rPr>
        <w:t xml:space="preserve"> Website (Company Profile, Online Shop, Payment System) kepada </w:t>
      </w:r>
      <w:r w:rsidR="0058287F" w:rsidRPr="000571A1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="0058287F" w:rsidRPr="000571A1">
        <w:rPr>
          <w:rFonts w:ascii="Times New Roman" w:hAnsi="Times New Roman" w:cs="Times New Roman"/>
          <w:color w:val="000000" w:themeColor="text1"/>
        </w:rPr>
        <w:t xml:space="preserve">” </w:t>
      </w:r>
    </w:p>
    <w:p w:rsidR="0058287F" w:rsidRPr="000571A1" w:rsidRDefault="0058287F" w:rsidP="00F75874">
      <w:pPr>
        <w:pStyle w:val="BodyText"/>
        <w:numPr>
          <w:ilvl w:val="0"/>
          <w:numId w:val="1"/>
        </w:numPr>
        <w:spacing w:before="7"/>
        <w:rPr>
          <w:rFonts w:ascii="Times New Roman" w:hAnsi="Times New Roman" w:cs="Times New Roman"/>
          <w:b/>
          <w:color w:val="000000" w:themeColor="text1"/>
        </w:rPr>
      </w:pPr>
      <w:r w:rsidRPr="000571A1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Pr="000571A1">
        <w:rPr>
          <w:rFonts w:ascii="Times New Roman" w:hAnsi="Times New Roman" w:cs="Times New Roman"/>
          <w:color w:val="000000" w:themeColor="text1"/>
        </w:rPr>
        <w:t xml:space="preserve">dan </w:t>
      </w:r>
      <w:r w:rsidRPr="000571A1">
        <w:rPr>
          <w:rFonts w:ascii="Times New Roman" w:hAnsi="Times New Roman" w:cs="Times New Roman"/>
          <w:b/>
          <w:color w:val="000000" w:themeColor="text1"/>
        </w:rPr>
        <w:t xml:space="preserve">PIHAK KEDUA </w:t>
      </w:r>
      <w:r w:rsidRPr="000571A1">
        <w:rPr>
          <w:rFonts w:ascii="Times New Roman" w:hAnsi="Times New Roman" w:cs="Times New Roman"/>
          <w:color w:val="000000" w:themeColor="text1"/>
        </w:rPr>
        <w:t>sepakat bahwa dalam mengadakan hubungan jual beli tersebut mengikuti dan tunduk p</w:t>
      </w:r>
      <w:r w:rsidR="001339E4" w:rsidRPr="000571A1">
        <w:rPr>
          <w:rFonts w:ascii="Times New Roman" w:hAnsi="Times New Roman" w:cs="Times New Roman"/>
          <w:color w:val="000000" w:themeColor="text1"/>
        </w:rPr>
        <w:t>ada ketentuan-ketentuan sebagai berikut :</w:t>
      </w:r>
    </w:p>
    <w:p w:rsidR="001339E4" w:rsidRPr="008E674C" w:rsidRDefault="001339E4" w:rsidP="001339E4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</w:p>
    <w:p w:rsidR="001339E4" w:rsidRPr="008E674C" w:rsidRDefault="001339E4" w:rsidP="001339E4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</w:p>
    <w:p w:rsidR="001339E4" w:rsidRPr="008E674C" w:rsidRDefault="001339E4" w:rsidP="001339E4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</w:rPr>
      </w:pPr>
    </w:p>
    <w:p w:rsidR="001339E4" w:rsidRPr="008E674C" w:rsidRDefault="001339E4" w:rsidP="001339E4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1</w:t>
      </w:r>
    </w:p>
    <w:p w:rsidR="001339E4" w:rsidRPr="008E674C" w:rsidRDefault="001339E4" w:rsidP="001339E4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TUGAS DAN FUNGSI</w:t>
      </w:r>
    </w:p>
    <w:p w:rsidR="001339E4" w:rsidRPr="008E674C" w:rsidRDefault="001339E4" w:rsidP="001339E4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Pr="008E674C">
        <w:rPr>
          <w:rFonts w:ascii="Times New Roman" w:hAnsi="Times New Roman" w:cs="Times New Roman"/>
          <w:color w:val="000000" w:themeColor="text1"/>
        </w:rPr>
        <w:t xml:space="preserve">menyetujui / menyepakati untuk membuat “Pengembangan Website (Company Profile, Online Shop, Payment System) kepada </w:t>
      </w:r>
      <w:r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Pr="008E674C">
        <w:rPr>
          <w:rFonts w:ascii="Times New Roman" w:hAnsi="Times New Roman" w:cs="Times New Roman"/>
          <w:color w:val="000000" w:themeColor="text1"/>
        </w:rPr>
        <w:t>” dengan uraian pekerjaan dan timeline yang di</w:t>
      </w:r>
      <w:r w:rsidR="00B708C0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uraikan pada proposal penawaran yang terlampir.</w:t>
      </w:r>
    </w:p>
    <w:p w:rsidR="001339E4" w:rsidRPr="008E674C" w:rsidRDefault="001339E4" w:rsidP="001339E4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2.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="00B708C0" w:rsidRPr="008E674C">
        <w:rPr>
          <w:rFonts w:ascii="Times New Roman" w:hAnsi="Times New Roman" w:cs="Times New Roman"/>
          <w:b/>
          <w:color w:val="000000" w:themeColor="text1"/>
        </w:rPr>
        <w:t xml:space="preserve">PIHAK KEDUA </w:t>
      </w:r>
      <w:r w:rsidR="00B708C0" w:rsidRPr="008E674C">
        <w:rPr>
          <w:rFonts w:ascii="Times New Roman" w:hAnsi="Times New Roman" w:cs="Times New Roman"/>
          <w:color w:val="000000" w:themeColor="text1"/>
        </w:rPr>
        <w:t xml:space="preserve">menyetujui / menyepakati betasan “Pengembangan Website (Company Profile, Online Shop, Payment System) kepada </w:t>
      </w:r>
      <w:r w:rsidR="00B708C0"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="00B708C0" w:rsidRPr="008E674C">
        <w:rPr>
          <w:rFonts w:ascii="Times New Roman" w:hAnsi="Times New Roman" w:cs="Times New Roman"/>
          <w:color w:val="000000" w:themeColor="text1"/>
        </w:rPr>
        <w:t>” sesuai dengan system, modul, dan submodul yang di uraikan pada proposal penawaran yang terlampir.</w:t>
      </w:r>
    </w:p>
    <w:p w:rsidR="00B708C0" w:rsidRPr="008E674C" w:rsidRDefault="00B708C0" w:rsidP="001339E4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</w:p>
    <w:p w:rsidR="00B708C0" w:rsidRPr="008E674C" w:rsidRDefault="00B708C0" w:rsidP="001339E4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</w:p>
    <w:p w:rsidR="0032703C" w:rsidRPr="008E674C" w:rsidRDefault="0032703C" w:rsidP="00B708C0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708C0" w:rsidRPr="008E674C" w:rsidRDefault="00B708C0" w:rsidP="00B708C0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2</w:t>
      </w:r>
    </w:p>
    <w:p w:rsidR="00B708C0" w:rsidRPr="008E674C" w:rsidRDefault="00B708C0" w:rsidP="00B708C0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PERIODE KONTRAK</w:t>
      </w:r>
    </w:p>
    <w:p w:rsidR="00B708C0" w:rsidRPr="008E674C" w:rsidRDefault="00B708C0" w:rsidP="00B708C0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Periode perjanjian kontrak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jual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beli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mulai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berlaku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penandatanganan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perjanjian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E674C">
        <w:rPr>
          <w:rFonts w:ascii="Times New Roman" w:hAnsi="Times New Roman" w:cs="Times New Roman"/>
          <w:color w:val="000000" w:themeColor="text1"/>
        </w:rPr>
        <w:t>kontrak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 sempai</w:t>
      </w:r>
      <w:proofErr w:type="gram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4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berikutnya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>.</w:t>
      </w:r>
    </w:p>
    <w:p w:rsidR="00B708C0" w:rsidRPr="008E674C" w:rsidRDefault="00B708C0" w:rsidP="00B708C0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</w:p>
    <w:p w:rsidR="00B708C0" w:rsidRPr="008E674C" w:rsidRDefault="00B708C0" w:rsidP="00B708C0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lastRenderedPageBreak/>
        <w:t>POINT 3</w:t>
      </w:r>
    </w:p>
    <w:p w:rsidR="00B708C0" w:rsidRPr="008E674C" w:rsidRDefault="00275158" w:rsidP="00B708C0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DATA</w:t>
      </w:r>
    </w:p>
    <w:p w:rsidR="00275158" w:rsidRPr="008E674C" w:rsidRDefault="00275158" w:rsidP="00275158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berhak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menganalisa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dalam bentuk wawancara, dokumen serta data penunjang lainnya yang berkaitan dengan data selama “Pengembangan Website (Company Profile, Online Shop, Payment System)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b/>
          <w:color w:val="000000" w:themeColor="text1"/>
        </w:rPr>
        <w:t>Cloting</w:t>
      </w:r>
      <w:proofErr w:type="spellEnd"/>
      <w:r w:rsidRPr="008E674C">
        <w:rPr>
          <w:rFonts w:ascii="Times New Roman" w:hAnsi="Times New Roman" w:cs="Times New Roman"/>
          <w:b/>
          <w:color w:val="000000" w:themeColor="text1"/>
        </w:rPr>
        <w:t xml:space="preserve"> Brand </w:t>
      </w:r>
      <w:proofErr w:type="spellStart"/>
      <w:r w:rsidRPr="008E674C">
        <w:rPr>
          <w:rFonts w:ascii="Times New Roman" w:hAnsi="Times New Roman" w:cs="Times New Roman"/>
          <w:b/>
          <w:color w:val="000000" w:themeColor="text1"/>
        </w:rPr>
        <w:t>Oversilence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>”</w:t>
      </w:r>
    </w:p>
    <w:p w:rsidR="00275158" w:rsidRPr="008E674C" w:rsidRDefault="00275158" w:rsidP="00275158">
      <w:pPr>
        <w:pStyle w:val="BodyText"/>
        <w:spacing w:before="7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2.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Pr="008E674C">
        <w:rPr>
          <w:rFonts w:ascii="Times New Roman" w:hAnsi="Times New Roman" w:cs="Times New Roman"/>
          <w:color w:val="000000" w:themeColor="text1"/>
        </w:rPr>
        <w:t xml:space="preserve"> berkewajiban untuk menyediakan sumber data yang dibutuhkan oleh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PERTAMA.</w:t>
      </w:r>
    </w:p>
    <w:p w:rsidR="00275158" w:rsidRPr="008E674C" w:rsidRDefault="00275158" w:rsidP="00275158">
      <w:pPr>
        <w:pStyle w:val="BodyText"/>
        <w:spacing w:before="7"/>
        <w:ind w:left="720" w:hanging="720"/>
        <w:rPr>
          <w:rFonts w:ascii="Times New Roman" w:hAnsi="Times New Roman" w:cs="Times New Roman"/>
          <w:b/>
          <w:color w:val="000000" w:themeColor="text1"/>
        </w:rPr>
      </w:pPr>
    </w:p>
    <w:p w:rsidR="00275158" w:rsidRPr="008E674C" w:rsidRDefault="00275158" w:rsidP="00275158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4</w:t>
      </w:r>
    </w:p>
    <w:p w:rsidR="00275158" w:rsidRPr="008E674C" w:rsidRDefault="00275158" w:rsidP="00275158">
      <w:pPr>
        <w:pStyle w:val="BodyText"/>
        <w:spacing w:before="7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KERAHASIAAN</w:t>
      </w:r>
    </w:p>
    <w:p w:rsidR="00275158" w:rsidRPr="008E674C" w:rsidRDefault="00275158" w:rsidP="00275158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berkewajiban untuk menjaga kerahasiaan data yang didapat dari </w:t>
      </w:r>
      <w:r w:rsidRPr="008E674C">
        <w:rPr>
          <w:rFonts w:ascii="Times New Roman" w:hAnsi="Times New Roman" w:cs="Times New Roman"/>
          <w:b/>
          <w:color w:val="000000" w:themeColor="text1"/>
        </w:rPr>
        <w:t>PIHAK KEDUA.</w:t>
      </w:r>
    </w:p>
    <w:p w:rsidR="00275158" w:rsidRPr="008E674C" w:rsidRDefault="00275158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1339E4" w:rsidRPr="008E674C" w:rsidRDefault="00275158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5</w:t>
      </w:r>
    </w:p>
    <w:p w:rsidR="00275158" w:rsidRPr="008E674C" w:rsidRDefault="00275158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KEPEMILIKAN</w:t>
      </w:r>
    </w:p>
    <w:p w:rsidR="00275158" w:rsidRPr="008E674C" w:rsidRDefault="00275158" w:rsidP="00275158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Sistem yang dikembangkan oleh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sebagai pemilik hak cipta sepenuhnya menjadi hak guna pakai </w:t>
      </w: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Pr="008E674C">
        <w:rPr>
          <w:rFonts w:ascii="Times New Roman" w:hAnsi="Times New Roman" w:cs="Times New Roman"/>
          <w:color w:val="000000" w:themeColor="text1"/>
        </w:rPr>
        <w:t xml:space="preserve"> untuk digunakan tetapi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PIHAK KEDUA </w:t>
      </w:r>
      <w:r w:rsidRPr="008E674C">
        <w:rPr>
          <w:rFonts w:ascii="Times New Roman" w:hAnsi="Times New Roman" w:cs="Times New Roman"/>
          <w:color w:val="000000" w:themeColor="text1"/>
        </w:rPr>
        <w:t xml:space="preserve">tidak diperkenankan untuk menjual dan atau menyebarluaskan kepada pihak lain tanpa ijin tertulis dari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PERTAMA.</w:t>
      </w:r>
    </w:p>
    <w:p w:rsidR="004C3078" w:rsidRPr="008E674C" w:rsidRDefault="004C3078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275158" w:rsidRPr="008E674C" w:rsidRDefault="004C3078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6</w:t>
      </w:r>
    </w:p>
    <w:p w:rsidR="004C3078" w:rsidRPr="008E674C" w:rsidRDefault="000571A1" w:rsidP="00275158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ANGGARAN</w:t>
      </w:r>
      <w:bookmarkStart w:id="0" w:name="_GoBack"/>
      <w:bookmarkEnd w:id="0"/>
    </w:p>
    <w:p w:rsidR="004C3078" w:rsidRPr="008E674C" w:rsidRDefault="004C3078" w:rsidP="004C3078">
      <w:pPr>
        <w:pStyle w:val="BodyText"/>
        <w:spacing w:before="7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dan </w:t>
      </w: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Pr="008E674C">
        <w:rPr>
          <w:rFonts w:ascii="Times New Roman" w:hAnsi="Times New Roman" w:cs="Times New Roman"/>
          <w:color w:val="000000" w:themeColor="text1"/>
        </w:rPr>
        <w:t xml:space="preserve"> menyepakati harga “Pengembangan Website (Company Profile, Online Shop, Payment System) kepada </w:t>
      </w:r>
      <w:r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Pr="008E674C">
        <w:rPr>
          <w:rFonts w:ascii="Times New Roman" w:hAnsi="Times New Roman" w:cs="Times New Roman"/>
          <w:color w:val="000000" w:themeColor="text1"/>
        </w:rPr>
        <w:t xml:space="preserve">” sebesar </w:t>
      </w:r>
      <w:r w:rsidRPr="008E674C">
        <w:rPr>
          <w:rFonts w:ascii="Times New Roman" w:hAnsi="Times New Roman" w:cs="Times New Roman"/>
          <w:b/>
          <w:color w:val="000000" w:themeColor="text1"/>
        </w:rPr>
        <w:t>Rp. 20.000.000</w:t>
      </w:r>
      <w:r w:rsidRPr="008E674C">
        <w:rPr>
          <w:rFonts w:ascii="Times New Roman" w:hAnsi="Times New Roman" w:cs="Times New Roman"/>
          <w:color w:val="000000" w:themeColor="text1"/>
        </w:rPr>
        <w:t xml:space="preserve">. Pembayaran dapat ditransfer ke rekening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BRI No. 3488-01-037182-53-5 </w:t>
      </w:r>
      <w:r w:rsidRPr="008E674C">
        <w:rPr>
          <w:rFonts w:ascii="Times New Roman" w:hAnsi="Times New Roman" w:cs="Times New Roman"/>
          <w:color w:val="000000" w:themeColor="text1"/>
        </w:rPr>
        <w:t xml:space="preserve">atas nama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ARDMEDIA </w:t>
      </w:r>
      <w:r w:rsidRPr="008E674C">
        <w:rPr>
          <w:rFonts w:ascii="Times New Roman" w:hAnsi="Times New Roman" w:cs="Times New Roman"/>
          <w:color w:val="000000" w:themeColor="text1"/>
        </w:rPr>
        <w:t>dengan sistem pembayaran sebagai berikut :</w:t>
      </w:r>
    </w:p>
    <w:p w:rsidR="00727CC8" w:rsidRPr="008E674C" w:rsidRDefault="00727CC8" w:rsidP="00727CC8">
      <w:pPr>
        <w:pStyle w:val="BodyText"/>
        <w:numPr>
          <w:ilvl w:val="0"/>
          <w:numId w:val="2"/>
        </w:numPr>
        <w:spacing w:before="7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Tahap 1 :</w:t>
      </w:r>
    </w:p>
    <w:p w:rsidR="004C3078" w:rsidRPr="008E674C" w:rsidRDefault="004C3078" w:rsidP="00727CC8">
      <w:pPr>
        <w:pStyle w:val="BodyText"/>
        <w:spacing w:before="7"/>
        <w:ind w:left="216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membaya</w:t>
      </w:r>
      <w:r w:rsidR="000571A1">
        <w:rPr>
          <w:rFonts w:ascii="Times New Roman" w:hAnsi="Times New Roman" w:cs="Times New Roman"/>
          <w:color w:val="000000" w:themeColor="text1"/>
        </w:rPr>
        <w:t>r</w:t>
      </w:r>
      <w:proofErr w:type="spellEnd"/>
      <w:r w:rsidR="000571A1">
        <w:rPr>
          <w:rFonts w:ascii="Times New Roman" w:hAnsi="Times New Roman" w:cs="Times New Roman"/>
          <w:color w:val="000000" w:themeColor="text1"/>
        </w:rPr>
        <w:t xml:space="preserve"> 3</w:t>
      </w:r>
      <w:r w:rsidRPr="008E674C">
        <w:rPr>
          <w:rFonts w:ascii="Times New Roman" w:hAnsi="Times New Roman" w:cs="Times New Roman"/>
          <w:color w:val="000000" w:themeColor="text1"/>
        </w:rPr>
        <w:t xml:space="preserve">0%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total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yang telah </w:t>
      </w:r>
      <w:r w:rsidR="00727CC8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disepakati kepada</w:t>
      </w:r>
      <w:r w:rsidR="00727CC8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</w:t>
      </w:r>
      <w:r w:rsidR="00727CC8" w:rsidRPr="008E674C">
        <w:rPr>
          <w:rFonts w:ascii="Times New Roman" w:hAnsi="Times New Roman" w:cs="Times New Roman"/>
          <w:b/>
          <w:color w:val="000000" w:themeColor="text1"/>
        </w:rPr>
        <w:t>MA</w:t>
      </w:r>
      <w:r w:rsidR="000571A1">
        <w:rPr>
          <w:rFonts w:ascii="Times New Roman" w:hAnsi="Times New Roman" w:cs="Times New Roman"/>
          <w:color w:val="000000" w:themeColor="text1"/>
        </w:rPr>
        <w:t xml:space="preserve"> yaitu sebesar Rp. 6</w:t>
      </w:r>
      <w:r w:rsidR="00727CC8" w:rsidRPr="008E674C">
        <w:rPr>
          <w:rFonts w:ascii="Times New Roman" w:hAnsi="Times New Roman" w:cs="Times New Roman"/>
          <w:color w:val="000000" w:themeColor="text1"/>
        </w:rPr>
        <w:t xml:space="preserve">.000.000 </w:t>
      </w:r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dibayarkan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paling</w:t>
      </w:r>
      <w:r w:rsidR="00727CC8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lambat 1 minggu (7 hari) setelah penandatanganan kontrak ini.</w:t>
      </w:r>
    </w:p>
    <w:p w:rsidR="00727CC8" w:rsidRPr="008E674C" w:rsidRDefault="00727CC8" w:rsidP="00727CC8">
      <w:pPr>
        <w:pStyle w:val="BodyText"/>
        <w:numPr>
          <w:ilvl w:val="0"/>
          <w:numId w:val="2"/>
        </w:numPr>
        <w:spacing w:before="7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Tahap 2 :</w:t>
      </w:r>
    </w:p>
    <w:p w:rsidR="00727CC8" w:rsidRPr="008E674C" w:rsidRDefault="00727CC8" w:rsidP="00F00933">
      <w:pPr>
        <w:pStyle w:val="BodyText"/>
        <w:spacing w:before="7"/>
        <w:ind w:left="216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="000571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71A1">
        <w:rPr>
          <w:rFonts w:ascii="Times New Roman" w:hAnsi="Times New Roman" w:cs="Times New Roman"/>
          <w:color w:val="000000" w:themeColor="text1"/>
        </w:rPr>
        <w:t>membayar</w:t>
      </w:r>
      <w:proofErr w:type="spellEnd"/>
      <w:r w:rsidR="000571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71A1">
        <w:rPr>
          <w:rFonts w:ascii="Times New Roman" w:hAnsi="Times New Roman" w:cs="Times New Roman"/>
          <w:color w:val="000000" w:themeColor="text1"/>
        </w:rPr>
        <w:t>sisa</w:t>
      </w:r>
      <w:proofErr w:type="spellEnd"/>
      <w:r w:rsidR="000571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71A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="000571A1">
        <w:rPr>
          <w:rFonts w:ascii="Times New Roman" w:hAnsi="Times New Roman" w:cs="Times New Roman"/>
          <w:color w:val="000000" w:themeColor="text1"/>
        </w:rPr>
        <w:t xml:space="preserve"> 7</w:t>
      </w:r>
      <w:r w:rsidRPr="008E674C">
        <w:rPr>
          <w:rFonts w:ascii="Times New Roman" w:hAnsi="Times New Roman" w:cs="Times New Roman"/>
          <w:color w:val="000000" w:themeColor="text1"/>
        </w:rPr>
        <w:t xml:space="preserve">0%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</w:t>
      </w:r>
      <w:r w:rsidR="00F00933" w:rsidRPr="008E674C">
        <w:rPr>
          <w:rFonts w:ascii="Times New Roman" w:hAnsi="Times New Roman" w:cs="Times New Roman"/>
          <w:color w:val="000000" w:themeColor="text1"/>
        </w:rPr>
        <w:t>ari</w:t>
      </w:r>
      <w:proofErr w:type="spellEnd"/>
      <w:r w:rsidR="00F00933" w:rsidRPr="008E674C">
        <w:rPr>
          <w:rFonts w:ascii="Times New Roman" w:hAnsi="Times New Roman" w:cs="Times New Roman"/>
          <w:color w:val="000000" w:themeColor="text1"/>
        </w:rPr>
        <w:t xml:space="preserve"> total </w:t>
      </w:r>
      <w:proofErr w:type="spellStart"/>
      <w:r w:rsidR="00F00933" w:rsidRPr="008E674C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="00F00933" w:rsidRPr="008E674C">
        <w:rPr>
          <w:rFonts w:ascii="Times New Roman" w:hAnsi="Times New Roman" w:cs="Times New Roman"/>
          <w:color w:val="000000" w:themeColor="text1"/>
        </w:rPr>
        <w:t xml:space="preserve"> yang disepakati </w:t>
      </w:r>
      <w:r w:rsidRPr="008E674C">
        <w:rPr>
          <w:rFonts w:ascii="Times New Roman" w:hAnsi="Times New Roman" w:cs="Times New Roman"/>
          <w:color w:val="000000" w:themeColor="text1"/>
        </w:rPr>
        <w:t xml:space="preserve">kepada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="000571A1">
        <w:rPr>
          <w:rFonts w:ascii="Times New Roman" w:hAnsi="Times New Roman" w:cs="Times New Roman"/>
          <w:color w:val="000000" w:themeColor="text1"/>
        </w:rPr>
        <w:t xml:space="preserve"> yaitu sebesar Rp. 14</w:t>
      </w:r>
      <w:r w:rsidRPr="008E674C">
        <w:rPr>
          <w:rFonts w:ascii="Times New Roman" w:hAnsi="Times New Roman" w:cs="Times New Roman"/>
          <w:color w:val="000000" w:themeColor="text1"/>
        </w:rPr>
        <w:t xml:space="preserve">.000.000 </w:t>
      </w:r>
      <w:r w:rsidR="00F00933" w:rsidRPr="008E674C">
        <w:rPr>
          <w:rFonts w:ascii="Times New Roman" w:hAnsi="Times New Roman" w:cs="Times New Roman"/>
          <w:color w:val="000000" w:themeColor="text1"/>
        </w:rPr>
        <w:t xml:space="preserve"> dan dibayarkan </w:t>
      </w:r>
      <w:r w:rsidRPr="008E674C">
        <w:rPr>
          <w:rFonts w:ascii="Times New Roman" w:hAnsi="Times New Roman" w:cs="Times New Roman"/>
          <w:color w:val="000000" w:themeColor="text1"/>
        </w:rPr>
        <w:t xml:space="preserve">paling lambat 1 minggu (7 hari) setelah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menyelesaikan 100% </w:t>
      </w:r>
      <w:r w:rsidR="00F00933" w:rsidRPr="008E674C">
        <w:rPr>
          <w:rFonts w:ascii="Times New Roman" w:hAnsi="Times New Roman" w:cs="Times New Roman"/>
          <w:color w:val="000000" w:themeColor="text1"/>
        </w:rPr>
        <w:t xml:space="preserve">“Pengembangan Website (Company Profile, Online Shop, Payment System) kepada </w:t>
      </w:r>
      <w:r w:rsidR="00F00933"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="00F00933" w:rsidRPr="008E674C">
        <w:rPr>
          <w:rFonts w:ascii="Times New Roman" w:hAnsi="Times New Roman" w:cs="Times New Roman"/>
          <w:color w:val="000000" w:themeColor="text1"/>
        </w:rPr>
        <w:t>”</w:t>
      </w:r>
    </w:p>
    <w:p w:rsidR="00F00933" w:rsidRPr="008E674C" w:rsidRDefault="00F00933" w:rsidP="00F00933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F00933" w:rsidRPr="008E674C" w:rsidRDefault="00F00933" w:rsidP="00F00933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F00933" w:rsidRPr="008E674C" w:rsidRDefault="00F00933" w:rsidP="00F00933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F00933" w:rsidRPr="008E674C" w:rsidRDefault="00F00933" w:rsidP="00F00933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="0032703C" w:rsidRPr="008E674C" w:rsidRDefault="0032703C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571A1" w:rsidRDefault="000571A1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571A1" w:rsidRDefault="000571A1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571A1" w:rsidRDefault="000571A1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571A1" w:rsidRDefault="000571A1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00933" w:rsidRPr="008E674C" w:rsidRDefault="00F00933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lastRenderedPageBreak/>
        <w:t>POINT 7</w:t>
      </w:r>
    </w:p>
    <w:p w:rsidR="00F00933" w:rsidRPr="008E674C" w:rsidRDefault="00FC5C4A" w:rsidP="00F00933">
      <w:pPr>
        <w:pStyle w:val="BodyText"/>
        <w:spacing w:before="7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MAS</w:t>
      </w:r>
      <w:r w:rsidR="00F00933" w:rsidRPr="008E674C">
        <w:rPr>
          <w:rFonts w:ascii="Times New Roman" w:hAnsi="Times New Roman" w:cs="Times New Roman"/>
          <w:b/>
          <w:color w:val="000000" w:themeColor="text1"/>
        </w:rPr>
        <w:t xml:space="preserve">A GARANSI </w:t>
      </w:r>
    </w:p>
    <w:p w:rsidR="00F00933" w:rsidRPr="008E674C" w:rsidRDefault="00DD72E1" w:rsidP="00DD72E1">
      <w:pPr>
        <w:pStyle w:val="BodyText"/>
        <w:spacing w:before="7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garansi untuk “Pengembangan Website (Company Profile, Online Shop, Payment System) kepada </w:t>
      </w:r>
      <w:r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Pr="008E674C">
        <w:rPr>
          <w:rFonts w:ascii="Times New Roman" w:hAnsi="Times New Roman" w:cs="Times New Roman"/>
          <w:color w:val="000000" w:themeColor="text1"/>
        </w:rPr>
        <w:t xml:space="preserve">”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selam</w:t>
      </w:r>
      <w:r w:rsidR="008E674C" w:rsidRPr="008E674C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terhitung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pemakainan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="008E674C" w:rsidRPr="008E674C">
        <w:rPr>
          <w:rFonts w:ascii="Times New Roman" w:hAnsi="Times New Roman" w:cs="Times New Roman"/>
          <w:b/>
          <w:color w:val="000000" w:themeColor="text1"/>
        </w:rPr>
        <w:t>PIHAK KEDUA.</w:t>
      </w:r>
    </w:p>
    <w:p w:rsidR="00DD72E1" w:rsidRPr="008E674C" w:rsidRDefault="00DD72E1" w:rsidP="00DD72E1">
      <w:pPr>
        <w:pStyle w:val="BodyText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2.</w:t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Garansi yang diberikan oleh </w:t>
      </w:r>
      <w:r w:rsidRPr="008E674C">
        <w:rPr>
          <w:rFonts w:ascii="Times New Roman" w:hAnsi="Times New Roman" w:cs="Times New Roman"/>
          <w:b/>
          <w:color w:val="000000" w:themeColor="text1"/>
        </w:rPr>
        <w:t>PIHAK PERTAMA</w:t>
      </w:r>
      <w:r w:rsidRPr="008E674C">
        <w:rPr>
          <w:rFonts w:ascii="Times New Roman" w:hAnsi="Times New Roman" w:cs="Times New Roman"/>
          <w:color w:val="000000" w:themeColor="text1"/>
        </w:rPr>
        <w:t xml:space="preserve"> kepada </w:t>
      </w:r>
      <w:r w:rsidRPr="008E674C">
        <w:rPr>
          <w:rFonts w:ascii="Times New Roman" w:hAnsi="Times New Roman" w:cs="Times New Roman"/>
          <w:b/>
          <w:color w:val="000000" w:themeColor="text1"/>
        </w:rPr>
        <w:t>PIHAK KEDUA</w:t>
      </w:r>
      <w:r w:rsidRPr="008E674C">
        <w:rPr>
          <w:rFonts w:ascii="Times New Roman" w:hAnsi="Times New Roman" w:cs="Times New Roman"/>
          <w:color w:val="000000" w:themeColor="text1"/>
        </w:rPr>
        <w:t xml:space="preserve"> hanya berlaku sebatas perbaikan sistem, modul dan submodul yang telah dikembangkan. </w:t>
      </w:r>
      <w:proofErr w:type="gramStart"/>
      <w:r w:rsidRPr="008E674C">
        <w:rPr>
          <w:rFonts w:ascii="Times New Roman" w:hAnsi="Times New Roman" w:cs="Times New Roman"/>
          <w:color w:val="000000" w:themeColor="text1"/>
        </w:rPr>
        <w:t xml:space="preserve">Tidak termasuk penambahandan, perubahan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74C" w:rsidRPr="008E674C">
        <w:rPr>
          <w:rFonts w:ascii="Times New Roman" w:hAnsi="Times New Roman" w:cs="Times New Roman"/>
          <w:color w:val="000000" w:themeColor="text1"/>
        </w:rPr>
        <w:t>submodul</w:t>
      </w:r>
      <w:proofErr w:type="spellEnd"/>
      <w:r w:rsidR="008E674C" w:rsidRPr="008E674C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:rsidR="004C3078" w:rsidRPr="008E674C" w:rsidRDefault="00DD72E1" w:rsidP="00DD72E1">
      <w:pPr>
        <w:pStyle w:val="BodyText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3.</w:t>
      </w:r>
      <w:r w:rsidRPr="008E674C">
        <w:rPr>
          <w:rFonts w:ascii="Times New Roman" w:hAnsi="Times New Roman" w:cs="Times New Roman"/>
          <w:color w:val="000000" w:themeColor="text1"/>
        </w:rPr>
        <w:tab/>
        <w:t xml:space="preserve">Jika masa garansi telah selesai, maka perawatan, pengembangan dan atau perbaikan untuk sistem </w:t>
      </w:r>
      <w:proofErr w:type="gramStart"/>
      <w:r w:rsidRPr="008E674C">
        <w:rPr>
          <w:rFonts w:ascii="Times New Roman" w:hAnsi="Times New Roman" w:cs="Times New Roman"/>
          <w:color w:val="000000" w:themeColor="text1"/>
        </w:rPr>
        <w:t>akan</w:t>
      </w:r>
      <w:proofErr w:type="gramEnd"/>
      <w:r w:rsidRPr="008E674C">
        <w:rPr>
          <w:rFonts w:ascii="Times New Roman" w:hAnsi="Times New Roman" w:cs="Times New Roman"/>
          <w:color w:val="000000" w:themeColor="text1"/>
        </w:rPr>
        <w:t xml:space="preserve"> dikenakan biaya dan biaya dihitung berdasarkan tingkat kesulitan pengembangan atau perbaikan sistem.</w:t>
      </w:r>
    </w:p>
    <w:p w:rsidR="00DD72E1" w:rsidRPr="008E674C" w:rsidRDefault="00DD72E1" w:rsidP="00DD72E1">
      <w:pPr>
        <w:pStyle w:val="BodyText"/>
        <w:ind w:left="720" w:hanging="720"/>
        <w:rPr>
          <w:rFonts w:ascii="Times New Roman" w:hAnsi="Times New Roman" w:cs="Times New Roman"/>
          <w:color w:val="000000" w:themeColor="text1"/>
        </w:rPr>
      </w:pPr>
    </w:p>
    <w:p w:rsidR="00DD72E1" w:rsidRPr="008E674C" w:rsidRDefault="00DD72E1" w:rsidP="00DD72E1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POINT 8</w:t>
      </w:r>
    </w:p>
    <w:p w:rsidR="00DD72E1" w:rsidRPr="008E674C" w:rsidRDefault="008E674C" w:rsidP="00DD72E1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PEMBATALAN</w:t>
      </w:r>
    </w:p>
    <w:p w:rsidR="00DD72E1" w:rsidRPr="008E674C" w:rsidRDefault="00DD72E1" w:rsidP="00DD72E1">
      <w:pPr>
        <w:pStyle w:val="BodyText"/>
        <w:ind w:left="720" w:hanging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1.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E674C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8E674C">
        <w:rPr>
          <w:rFonts w:ascii="Times New Roman" w:hAnsi="Times New Roman" w:cs="Times New Roman"/>
          <w:color w:val="000000" w:themeColor="text1"/>
        </w:rPr>
        <w:t xml:space="preserve"> “Pengembangan Website (Company Profile, Online Shop, Payment System) kepada </w:t>
      </w:r>
      <w:r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Pr="008E674C">
        <w:rPr>
          <w:rFonts w:ascii="Times New Roman" w:hAnsi="Times New Roman" w:cs="Times New Roman"/>
          <w:color w:val="000000" w:themeColor="text1"/>
        </w:rPr>
        <w:t xml:space="preserve">”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KEDUA </w: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melakukan pembatalan proses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 pembuatan </w:t>
      </w:r>
      <w:r w:rsidRPr="008E674C">
        <w:rPr>
          <w:rFonts w:ascii="Times New Roman" w:hAnsi="Times New Roman" w:cs="Times New Roman"/>
          <w:color w:val="000000" w:themeColor="text1"/>
        </w:rPr>
        <w:t xml:space="preserve"> “Pengembangan Website (Company Profile, Online Shop, Payment System) kepada </w:t>
      </w:r>
      <w:r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Pr="008E674C">
        <w:rPr>
          <w:rFonts w:ascii="Times New Roman" w:hAnsi="Times New Roman" w:cs="Times New Roman"/>
          <w:color w:val="000000" w:themeColor="text1"/>
        </w:rPr>
        <w:t>”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 setelah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menerima biaya, maka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berkewajiaban mengembalikan biaya sebesar 50% dari biaya yang telah di terima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kepada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>PIHAK KEDUA.</w:t>
      </w:r>
    </w:p>
    <w:p w:rsidR="005D6096" w:rsidRPr="008E674C" w:rsidRDefault="008E674C" w:rsidP="005D6096">
      <w:pPr>
        <w:pStyle w:val="BodyText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2.</w:t>
      </w:r>
      <w:r w:rsidRPr="008E674C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5D6096" w:rsidRPr="008E674C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5D6096" w:rsidRPr="008E674C">
        <w:rPr>
          <w:rFonts w:ascii="Times New Roman" w:hAnsi="Times New Roman" w:cs="Times New Roman"/>
          <w:color w:val="000000" w:themeColor="text1"/>
        </w:rPr>
        <w:t xml:space="preserve"> dalam proses pembuatan “Pengembangan Website (Company Profile, Online Shop, Payment System) kepada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”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melakukan pembatalan proses pembuatan  “Pengembangan Website (Company Profile, Online Shop, Payment System) kepada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>Cloting Brand Oversilence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” setelah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menerima biaya, maka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berkewajiaban mengembalikan biaya sebesar 100% dari biaya yang telah di terima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="005D6096" w:rsidRPr="008E674C">
        <w:rPr>
          <w:rFonts w:ascii="Times New Roman" w:hAnsi="Times New Roman" w:cs="Times New Roman"/>
          <w:color w:val="000000" w:themeColor="text1"/>
        </w:rPr>
        <w:t xml:space="preserve">kepada </w:t>
      </w:r>
      <w:r w:rsidR="005D6096" w:rsidRPr="008E674C">
        <w:rPr>
          <w:rFonts w:ascii="Times New Roman" w:hAnsi="Times New Roman" w:cs="Times New Roman"/>
          <w:b/>
          <w:color w:val="000000" w:themeColor="text1"/>
        </w:rPr>
        <w:t>PIHAK KEDUA.</w:t>
      </w: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8E674C" w:rsidRPr="008E674C" w:rsidRDefault="008E674C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571A1" w:rsidRDefault="000571A1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D6096" w:rsidRPr="008E674C" w:rsidRDefault="005D6096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lastRenderedPageBreak/>
        <w:t>POINT 9</w:t>
      </w:r>
    </w:p>
    <w:p w:rsidR="005D6096" w:rsidRPr="008E674C" w:rsidRDefault="005D6096" w:rsidP="005D6096">
      <w:pPr>
        <w:pStyle w:val="BodyText"/>
        <w:ind w:left="720" w:hanging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>ADDENDUM</w:t>
      </w:r>
    </w:p>
    <w:p w:rsidR="0032703C" w:rsidRPr="008E674C" w:rsidRDefault="005D6096" w:rsidP="0032703C">
      <w:pPr>
        <w:pStyle w:val="BodyText"/>
        <w:ind w:left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Hal-hal yang belum diatur atau belum cukup diatur dalam perjanjian ini akan diatur dalam suatu addendum</w:t>
      </w:r>
      <w:r w:rsidR="0032703C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yang merupakan bagian yang tidak t</w:t>
      </w:r>
      <w:r w:rsidR="0032703C" w:rsidRPr="008E674C">
        <w:rPr>
          <w:rFonts w:ascii="Times New Roman" w:hAnsi="Times New Roman" w:cs="Times New Roman"/>
          <w:color w:val="000000" w:themeColor="text1"/>
        </w:rPr>
        <w:t>erpisahkan dari perjanjian ini.</w:t>
      </w:r>
    </w:p>
    <w:p w:rsidR="005D6096" w:rsidRPr="008E674C" w:rsidRDefault="005D6096" w:rsidP="0032703C">
      <w:pPr>
        <w:pStyle w:val="BodyText"/>
        <w:ind w:left="720"/>
        <w:rPr>
          <w:rFonts w:ascii="Times New Roman" w:hAnsi="Times New Roman" w:cs="Times New Roman"/>
          <w:color w:val="000000" w:themeColor="text1"/>
        </w:rPr>
      </w:pPr>
      <w:r w:rsidRPr="008E674C">
        <w:rPr>
          <w:rFonts w:ascii="Times New Roman" w:hAnsi="Times New Roman" w:cs="Times New Roman"/>
          <w:color w:val="000000" w:themeColor="text1"/>
        </w:rPr>
        <w:t>Demikian perjanjian kontrak jual beli ini dibuat dalam rangkap 2 (dua) dan mempunyai kekuatan hukum yang</w:t>
      </w:r>
      <w:r w:rsidR="0032703C" w:rsidRPr="008E674C">
        <w:rPr>
          <w:rFonts w:ascii="Times New Roman" w:hAnsi="Times New Roman" w:cs="Times New Roman"/>
          <w:color w:val="000000" w:themeColor="text1"/>
        </w:rPr>
        <w:t xml:space="preserve"> </w:t>
      </w:r>
      <w:r w:rsidRPr="008E674C">
        <w:rPr>
          <w:rFonts w:ascii="Times New Roman" w:hAnsi="Times New Roman" w:cs="Times New Roman"/>
          <w:color w:val="000000" w:themeColor="text1"/>
        </w:rPr>
        <w:t>sama.</w:t>
      </w:r>
    </w:p>
    <w:p w:rsidR="0032703C" w:rsidRPr="008E674C" w:rsidRDefault="0032703C" w:rsidP="0032703C">
      <w:pPr>
        <w:pStyle w:val="BodyText"/>
        <w:ind w:left="720"/>
        <w:rPr>
          <w:rFonts w:ascii="Times New Roman" w:hAnsi="Times New Roman" w:cs="Times New Roman"/>
          <w:color w:val="000000" w:themeColor="text1"/>
        </w:rPr>
      </w:pPr>
    </w:p>
    <w:p w:rsidR="0032703C" w:rsidRPr="008E674C" w:rsidRDefault="0032703C" w:rsidP="0032703C">
      <w:pPr>
        <w:pStyle w:val="BodyText"/>
        <w:ind w:left="720"/>
        <w:rPr>
          <w:rFonts w:ascii="Times New Roman" w:hAnsi="Times New Roman" w:cs="Times New Roman"/>
          <w:color w:val="000000" w:themeColor="text1"/>
        </w:rPr>
      </w:pPr>
    </w:p>
    <w:p w:rsidR="0032703C" w:rsidRPr="008E674C" w:rsidRDefault="008F7AC0" w:rsidP="0032703C">
      <w:pPr>
        <w:pStyle w:val="BodyText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8E674C">
        <w:rPr>
          <w:rFonts w:ascii="Times New Roman" w:hAnsi="Times New Roman" w:cs="Times New Roman"/>
          <w:color w:val="000000" w:themeColor="text1"/>
        </w:rPr>
        <w:t>Makasar</w:t>
      </w:r>
      <w:proofErr w:type="spellEnd"/>
      <w:r w:rsidR="0032703C" w:rsidRPr="008E674C">
        <w:rPr>
          <w:rFonts w:ascii="Times New Roman" w:hAnsi="Times New Roman" w:cs="Times New Roman"/>
          <w:color w:val="000000" w:themeColor="text1"/>
        </w:rPr>
        <w:t xml:space="preserve">, 27 </w:t>
      </w:r>
      <w:proofErr w:type="spellStart"/>
      <w:r w:rsidR="0032703C" w:rsidRPr="008E674C">
        <w:rPr>
          <w:rFonts w:ascii="Times New Roman" w:hAnsi="Times New Roman" w:cs="Times New Roman"/>
          <w:color w:val="000000" w:themeColor="text1"/>
        </w:rPr>
        <w:t>Desember</w:t>
      </w:r>
      <w:proofErr w:type="spellEnd"/>
      <w:r w:rsidR="0032703C" w:rsidRPr="008E674C">
        <w:rPr>
          <w:rFonts w:ascii="Times New Roman" w:hAnsi="Times New Roman" w:cs="Times New Roman"/>
          <w:color w:val="000000" w:themeColor="text1"/>
        </w:rPr>
        <w:t xml:space="preserve"> 2021</w:t>
      </w:r>
    </w:p>
    <w:p w:rsidR="0032703C" w:rsidRPr="008E674C" w:rsidRDefault="0032703C" w:rsidP="0032703C">
      <w:pPr>
        <w:pStyle w:val="BodyText"/>
        <w:ind w:left="2160" w:firstLine="720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32703C">
      <w:pPr>
        <w:pStyle w:val="BodyText"/>
        <w:ind w:left="2160" w:firstLine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 xml:space="preserve">PIHAK PERTAMA </w:t>
      </w:r>
      <w:r w:rsidRPr="008E674C">
        <w:rPr>
          <w:rFonts w:ascii="Times New Roman" w:hAnsi="Times New Roman" w:cs="Times New Roman"/>
          <w:b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ab/>
        <w:t xml:space="preserve">     PIHAK KEDUA</w:t>
      </w:r>
    </w:p>
    <w:p w:rsidR="0032703C" w:rsidRPr="008E674C" w:rsidRDefault="0032703C" w:rsidP="0032703C">
      <w:pPr>
        <w:pStyle w:val="BodyText"/>
        <w:ind w:left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5C2FA" wp14:editId="4EA5B78D">
                <wp:simplePos x="0" y="0"/>
                <wp:positionH relativeFrom="column">
                  <wp:posOffset>3009900</wp:posOffset>
                </wp:positionH>
                <wp:positionV relativeFrom="paragraph">
                  <wp:posOffset>48895</wp:posOffset>
                </wp:positionV>
                <wp:extent cx="876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03C" w:rsidRPr="0032703C" w:rsidRDefault="0032703C" w:rsidP="0032703C">
                            <w:pPr>
                              <w:jc w:val="center"/>
                            </w:pPr>
                            <w:proofErr w:type="spellStart"/>
                            <w:r w:rsidRPr="0032703C">
                              <w:t>Meterai</w:t>
                            </w:r>
                            <w:proofErr w:type="spellEnd"/>
                            <w:r w:rsidRPr="0032703C">
                              <w:t xml:space="preserve"> </w:t>
                            </w:r>
                            <w:r>
                              <w:t>6.0</w:t>
                            </w:r>
                            <w:r w:rsidRPr="0032703C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37pt;margin-top:3.85pt;width:69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" fillcolor="white [3201]" strokecolor="black [3200]" strokeweight="2pt">
                <v:textbox>
                  <w:txbxContent>
                    <w:p w:rsidR="0032703C" w:rsidRPr="0032703C" w:rsidRDefault="0032703C" w:rsidP="0032703C">
                      <w:pPr>
                        <w:jc w:val="center"/>
                      </w:pPr>
                      <w:proofErr w:type="spellStart"/>
                      <w:r w:rsidRPr="0032703C">
                        <w:t>Meterai</w:t>
                      </w:r>
                      <w:proofErr w:type="spellEnd"/>
                      <w:r w:rsidRPr="0032703C">
                        <w:t xml:space="preserve"> </w:t>
                      </w:r>
                      <w:r>
                        <w:t>6.0</w:t>
                      </w:r>
                      <w:r w:rsidRPr="0032703C"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Pr="008E674C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:rsidR="0032703C" w:rsidRPr="008E674C" w:rsidRDefault="0032703C" w:rsidP="0032703C">
      <w:pPr>
        <w:pStyle w:val="BodyText"/>
        <w:ind w:left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32703C" w:rsidRPr="008E674C" w:rsidRDefault="0032703C" w:rsidP="0032703C">
      <w:pPr>
        <w:pStyle w:val="BodyText"/>
        <w:ind w:left="720"/>
        <w:rPr>
          <w:rFonts w:ascii="Times New Roman" w:hAnsi="Times New Roman" w:cs="Times New Roman"/>
          <w:b/>
          <w:color w:val="000000" w:themeColor="text1"/>
        </w:rPr>
      </w:pPr>
    </w:p>
    <w:p w:rsidR="0032703C" w:rsidRPr="008E674C" w:rsidRDefault="0032703C" w:rsidP="0032703C">
      <w:pPr>
        <w:pStyle w:val="BodyText"/>
        <w:ind w:left="1440" w:firstLine="720"/>
        <w:rPr>
          <w:rFonts w:ascii="Times New Roman" w:hAnsi="Times New Roman" w:cs="Times New Roman"/>
          <w:b/>
          <w:color w:val="000000" w:themeColor="text1"/>
        </w:rPr>
      </w:pPr>
      <w:r w:rsidRPr="008E674C">
        <w:rPr>
          <w:rFonts w:ascii="Times New Roman" w:hAnsi="Times New Roman" w:cs="Times New Roman"/>
          <w:b/>
          <w:color w:val="000000" w:themeColor="text1"/>
        </w:rPr>
        <w:t xml:space="preserve">      Andi Alif Lakipadada</w:t>
      </w:r>
      <w:r w:rsidRPr="008E674C">
        <w:rPr>
          <w:rFonts w:ascii="Times New Roman" w:hAnsi="Times New Roman" w:cs="Times New Roman"/>
          <w:b/>
          <w:color w:val="000000" w:themeColor="text1"/>
        </w:rPr>
        <w:tab/>
      </w:r>
      <w:r w:rsidRPr="008E674C">
        <w:rPr>
          <w:rFonts w:ascii="Times New Roman" w:hAnsi="Times New Roman" w:cs="Times New Roman"/>
          <w:b/>
          <w:color w:val="000000" w:themeColor="text1"/>
        </w:rPr>
        <w:tab/>
        <w:t xml:space="preserve">      Theo Rainhart Bolang</w:t>
      </w:r>
    </w:p>
    <w:sectPr w:rsidR="0032703C" w:rsidRPr="008E6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0C81"/>
    <w:multiLevelType w:val="hybridMultilevel"/>
    <w:tmpl w:val="3E84D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F207D7"/>
    <w:multiLevelType w:val="hybridMultilevel"/>
    <w:tmpl w:val="0BAAE5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2D"/>
    <w:rsid w:val="000571A1"/>
    <w:rsid w:val="000C4C2D"/>
    <w:rsid w:val="001339E4"/>
    <w:rsid w:val="00275158"/>
    <w:rsid w:val="0032703C"/>
    <w:rsid w:val="004C3078"/>
    <w:rsid w:val="00500518"/>
    <w:rsid w:val="0058287F"/>
    <w:rsid w:val="005D6096"/>
    <w:rsid w:val="00727CC8"/>
    <w:rsid w:val="00753C1D"/>
    <w:rsid w:val="008E674C"/>
    <w:rsid w:val="008F7AC0"/>
    <w:rsid w:val="00B708C0"/>
    <w:rsid w:val="00DD72E1"/>
    <w:rsid w:val="00F00933"/>
    <w:rsid w:val="00F75874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4C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C2D"/>
    <w:rPr>
      <w:rFonts w:ascii="Calibri" w:eastAsia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4C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C2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2021-12-27T00:30:00Z</dcterms:created>
  <dcterms:modified xsi:type="dcterms:W3CDTF">2021-12-27T03:13:00Z</dcterms:modified>
</cp:coreProperties>
</file>