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1772" w14:textId="2BA6DF41" w:rsidR="00A853A3" w:rsidRDefault="0088429A" w:rsidP="0088429A">
      <w:pPr>
        <w:jc w:val="center"/>
        <w:rPr>
          <w:b/>
          <w:bCs/>
        </w:rPr>
      </w:pPr>
      <w:r w:rsidRPr="0088429A">
        <w:rPr>
          <w:b/>
          <w:bCs/>
        </w:rPr>
        <w:t>Kalite Garantisi</w:t>
      </w:r>
    </w:p>
    <w:p w14:paraId="24E11746" w14:textId="5E10DAE1" w:rsidR="0088429A" w:rsidRDefault="0088429A" w:rsidP="0088429A">
      <w:pPr>
        <w:rPr>
          <w:b/>
          <w:bCs/>
        </w:rPr>
      </w:pPr>
      <w:r w:rsidRPr="0088429A">
        <w:rPr>
          <w:b/>
          <w:bCs/>
        </w:rPr>
        <w:t>Global Kalite Standartlarında Meyve ve Sebze Deneyimi</w:t>
      </w:r>
    </w:p>
    <w:p w14:paraId="18FC5420" w14:textId="27D0E3EE" w:rsidR="0088429A" w:rsidRPr="0088429A" w:rsidRDefault="0088429A" w:rsidP="0088429A">
      <w:r w:rsidRPr="0088429A">
        <w:t xml:space="preserve">1997 yılında kurulan </w:t>
      </w:r>
      <w:proofErr w:type="spellStart"/>
      <w:r w:rsidRPr="0088429A">
        <w:t>Verita</w:t>
      </w:r>
      <w:proofErr w:type="spellEnd"/>
      <w:r w:rsidRPr="0088429A">
        <w:t xml:space="preserve">, kuruluşundan itibaren global standartlarda kalite oluşturmayı temel hedef olarak belirlemiştir. Bu misyon doğrultusunda, sektörde edindiği uzun yılların tecrübesi ve bilgi birikimi ile </w:t>
      </w:r>
      <w:proofErr w:type="spellStart"/>
      <w:r w:rsidRPr="0088429A">
        <w:t>Verita</w:t>
      </w:r>
      <w:proofErr w:type="spellEnd"/>
      <w:r w:rsidRPr="0088429A">
        <w:t>, tüm süreçlerde global kalite standartlarını titizlikle uygulayarak ürün sağlığına kritik önem atfeden soğuk hava zincirini bozmadan Türkiye genelinde taze meyve ve sebze dağıtımını gerçekleştirmektedir.</w:t>
      </w:r>
    </w:p>
    <w:p w14:paraId="1ECF1DF4" w14:textId="682CDCA0" w:rsidR="0088429A" w:rsidRPr="0088429A" w:rsidRDefault="0088429A" w:rsidP="0088429A">
      <w:proofErr w:type="spellStart"/>
      <w:r w:rsidRPr="0088429A">
        <w:t>Verita'nın</w:t>
      </w:r>
      <w:proofErr w:type="spellEnd"/>
      <w:r w:rsidRPr="0088429A">
        <w:t xml:space="preserve"> global seviyedeki kalite standartlarına uygunluğu, ulusal zincir marketlerden lokal marketlere, manavlardan otel-restoran-kafe sektörüne kadar geniş bir yelpazede tercih edilmesine yol açmıştır. Bu tercih edilme noktalarının yanı sıra, 2021 yılında başlattığı Dünyanın Meyvesi </w:t>
      </w:r>
      <w:r>
        <w:t>(</w:t>
      </w:r>
      <w:hyperlink r:id="rId4" w:history="1">
        <w:r w:rsidRPr="007A6498">
          <w:rPr>
            <w:rStyle w:val="Kpr"/>
          </w:rPr>
          <w:t>https://www.dunyaninmeyvesi.com/</w:t>
        </w:r>
      </w:hyperlink>
      <w:r>
        <w:t xml:space="preserve">) </w:t>
      </w:r>
      <w:r w:rsidRPr="0088429A">
        <w:t>online satış noktası ile Türkiye'ye yüksek kalitede, sağlıklı ve taze meyve-sebze tedariki sunmaktadır.</w:t>
      </w:r>
    </w:p>
    <w:p w14:paraId="0ABCE2A0" w14:textId="60C44887" w:rsidR="0088429A" w:rsidRPr="0088429A" w:rsidRDefault="0088429A" w:rsidP="0088429A">
      <w:proofErr w:type="spellStart"/>
      <w:r w:rsidRPr="0088429A">
        <w:t>Verita'nın</w:t>
      </w:r>
      <w:proofErr w:type="spellEnd"/>
      <w:r w:rsidRPr="0088429A">
        <w:t xml:space="preserve"> kalite önceliklerini destekleyen belgeler arasında ISO 9001:2015 ve ISO 22000:2005 standartları bulunmaktadır. Ayrıca, Kalite ve Gıda Güvenliği Politikası (PO-KYS-001) şirketin bu alandaki taahhütlerini pekiştirmektedir. Bu belgeler, </w:t>
      </w:r>
      <w:proofErr w:type="spellStart"/>
      <w:r w:rsidRPr="0088429A">
        <w:t>Verita'nın</w:t>
      </w:r>
      <w:proofErr w:type="spellEnd"/>
      <w:r w:rsidRPr="0088429A">
        <w:t xml:space="preserve"> kalite konusundaki kararlılığını ve müşterilere en üst düzeyde güvenilir ürünler sunma taahhüdünü yansıtmaktadır.</w:t>
      </w:r>
      <w:r>
        <w:t xml:space="preserve"> </w:t>
      </w:r>
    </w:p>
    <w:p w14:paraId="0B4EC475" w14:textId="77777777" w:rsidR="0088429A" w:rsidRPr="0088429A" w:rsidRDefault="0088429A" w:rsidP="0088429A">
      <w:pPr>
        <w:rPr>
          <w:b/>
          <w:bCs/>
        </w:rPr>
      </w:pPr>
    </w:p>
    <w:p w14:paraId="67D3760C" w14:textId="77777777" w:rsidR="0088429A" w:rsidRPr="0088429A" w:rsidRDefault="0088429A" w:rsidP="0088429A">
      <w:pPr>
        <w:rPr>
          <w:b/>
          <w:bCs/>
        </w:rPr>
      </w:pPr>
    </w:p>
    <w:p w14:paraId="36649762" w14:textId="77777777" w:rsidR="0088429A" w:rsidRPr="0088429A" w:rsidRDefault="0088429A" w:rsidP="0088429A">
      <w:pPr>
        <w:rPr>
          <w:b/>
          <w:bCs/>
        </w:rPr>
      </w:pPr>
    </w:p>
    <w:p w14:paraId="4C104917" w14:textId="77777777" w:rsidR="0088429A" w:rsidRPr="0088429A" w:rsidRDefault="0088429A" w:rsidP="0088429A">
      <w:pPr>
        <w:rPr>
          <w:b/>
          <w:bCs/>
        </w:rPr>
      </w:pPr>
    </w:p>
    <w:p w14:paraId="5AE586B7" w14:textId="77777777" w:rsidR="0088429A" w:rsidRPr="0088429A" w:rsidRDefault="0088429A" w:rsidP="0088429A">
      <w:pPr>
        <w:rPr>
          <w:b/>
          <w:bCs/>
        </w:rPr>
      </w:pPr>
    </w:p>
    <w:sectPr w:rsidR="0088429A" w:rsidRPr="00884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9A"/>
    <w:rsid w:val="0088429A"/>
    <w:rsid w:val="00A8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CDEE"/>
  <w15:chartTrackingRefBased/>
  <w15:docId w15:val="{2CBEB67F-A418-4670-896C-55D05118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8429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8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unyaninmeyvesi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Burçak Yıldız</dc:creator>
  <cp:keywords/>
  <dc:description/>
  <cp:lastModifiedBy>Burçak Yıldız</cp:lastModifiedBy>
  <cp:revision>2</cp:revision>
  <dcterms:created xsi:type="dcterms:W3CDTF">2024-01-17T12:20:00Z</dcterms:created>
  <dcterms:modified xsi:type="dcterms:W3CDTF">2024-01-17T12:23:00Z</dcterms:modified>
</cp:coreProperties>
</file>