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70AD" w14:textId="77777777" w:rsidR="00557B24" w:rsidRDefault="007E3B54" w:rsidP="00C35639">
      <w:pPr>
        <w:spacing w:line="240" w:lineRule="auto"/>
        <w:jc w:val="center"/>
        <w:rPr>
          <w:rFonts w:ascii="Times New Roman" w:hAnsi="Times New Roman" w:cs="Times New Roman"/>
          <w:b/>
          <w:bCs/>
          <w:sz w:val="28"/>
          <w:szCs w:val="28"/>
        </w:rPr>
      </w:pPr>
      <w:r w:rsidRPr="00557B24">
        <w:rPr>
          <w:rFonts w:ascii="Times New Roman" w:hAnsi="Times New Roman" w:cs="Times New Roman"/>
          <w:b/>
          <w:bCs/>
          <w:sz w:val="28"/>
          <w:szCs w:val="28"/>
        </w:rPr>
        <w:t xml:space="preserve">Nigerian Population Growth </w:t>
      </w:r>
      <w:r w:rsidR="00BD1EBE">
        <w:rPr>
          <w:rFonts w:ascii="Times New Roman" w:hAnsi="Times New Roman" w:cs="Times New Roman"/>
          <w:b/>
          <w:bCs/>
          <w:sz w:val="28"/>
          <w:szCs w:val="28"/>
        </w:rPr>
        <w:t>Modelling and Forecasting</w:t>
      </w:r>
      <w:r w:rsidR="003C0322" w:rsidRPr="00557B24">
        <w:rPr>
          <w:rFonts w:ascii="Times New Roman" w:hAnsi="Times New Roman" w:cs="Times New Roman"/>
          <w:b/>
          <w:bCs/>
          <w:sz w:val="28"/>
          <w:szCs w:val="28"/>
        </w:rPr>
        <w:t xml:space="preserve"> </w:t>
      </w:r>
      <w:r w:rsidRPr="00557B24">
        <w:rPr>
          <w:rFonts w:ascii="Times New Roman" w:hAnsi="Times New Roman" w:cs="Times New Roman"/>
          <w:b/>
          <w:bCs/>
          <w:sz w:val="28"/>
          <w:szCs w:val="28"/>
        </w:rPr>
        <w:t xml:space="preserve">using </w:t>
      </w:r>
      <w:r w:rsidR="003C0322">
        <w:rPr>
          <w:rFonts w:ascii="Times New Roman" w:hAnsi="Times New Roman" w:cs="Times New Roman"/>
          <w:b/>
          <w:bCs/>
          <w:sz w:val="28"/>
          <w:szCs w:val="28"/>
        </w:rPr>
        <w:t xml:space="preserve">Univariate </w:t>
      </w:r>
      <w:r w:rsidRPr="00557B24">
        <w:rPr>
          <w:rFonts w:ascii="Times New Roman" w:hAnsi="Times New Roman" w:cs="Times New Roman"/>
          <w:b/>
          <w:bCs/>
          <w:sz w:val="28"/>
          <w:szCs w:val="28"/>
        </w:rPr>
        <w:t>Time series model</w:t>
      </w:r>
    </w:p>
    <w:p w14:paraId="08BB7EDC" w14:textId="77777777" w:rsidR="00557B24" w:rsidRDefault="007E3B54" w:rsidP="00C35639">
      <w:pPr>
        <w:spacing w:after="0" w:line="240" w:lineRule="auto"/>
        <w:jc w:val="center"/>
        <w:rPr>
          <w:rFonts w:ascii="Times New Roman" w:hAnsi="Times New Roman" w:cs="Times New Roman"/>
          <w:b/>
          <w:lang w:val="de-DE"/>
        </w:rPr>
      </w:pPr>
      <w:r>
        <w:rPr>
          <w:rFonts w:ascii="Times New Roman" w:hAnsi="Times New Roman" w:cs="Times New Roman"/>
          <w:b/>
          <w:vertAlign w:val="superscript"/>
          <w:lang w:val="de-DE"/>
        </w:rPr>
        <w:t>1</w:t>
      </w:r>
      <w:r>
        <w:rPr>
          <w:rFonts w:ascii="Times New Roman" w:hAnsi="Times New Roman" w:cs="Times New Roman"/>
          <w:b/>
          <w:lang w:val="de-DE"/>
        </w:rPr>
        <w:t>Taiwo, A. I.</w:t>
      </w:r>
      <w:r>
        <w:rPr>
          <w:rFonts w:ascii="Times New Roman" w:eastAsia="Times New Roman" w:hAnsi="Times New Roman" w:cs="Times New Roman"/>
          <w:b/>
          <w:lang w:val="de-DE"/>
        </w:rPr>
        <w:t>,</w:t>
      </w:r>
      <w:r>
        <w:rPr>
          <w:rFonts w:ascii="Times New Roman" w:hAnsi="Times New Roman" w:cs="Times New Roman"/>
          <w:b/>
          <w:lang w:val="de-DE"/>
        </w:rPr>
        <w:t xml:space="preserve"> </w:t>
      </w:r>
      <w:r>
        <w:rPr>
          <w:rFonts w:ascii="Times New Roman" w:hAnsi="Times New Roman" w:cs="Times New Roman"/>
          <w:b/>
          <w:vertAlign w:val="superscript"/>
        </w:rPr>
        <w:t>1</w:t>
      </w:r>
      <w:r>
        <w:rPr>
          <w:rFonts w:ascii="Times New Roman" w:hAnsi="Times New Roman" w:cs="Times New Roman"/>
          <w:b/>
        </w:rPr>
        <w:t>Titilola A. A</w:t>
      </w:r>
      <w:r>
        <w:rPr>
          <w:rFonts w:ascii="Times New Roman" w:hAnsi="Times New Roman" w:cs="Times New Roman"/>
          <w:b/>
          <w:lang w:val="de-DE"/>
        </w:rPr>
        <w:t>.</w:t>
      </w:r>
      <w:r w:rsidR="00922862">
        <w:rPr>
          <w:rFonts w:ascii="Times New Roman" w:hAnsi="Times New Roman" w:cs="Times New Roman"/>
          <w:b/>
          <w:lang w:val="de-DE"/>
        </w:rPr>
        <w:t>,</w:t>
      </w:r>
      <w:r>
        <w:rPr>
          <w:rFonts w:ascii="Times New Roman" w:eastAsia="Calibri" w:hAnsi="Times New Roman" w:cs="Times New Roman"/>
          <w:b/>
          <w:lang w:val="de-DE"/>
        </w:rPr>
        <w:t xml:space="preserve"> </w:t>
      </w:r>
      <w:r>
        <w:rPr>
          <w:rFonts w:ascii="Times New Roman" w:eastAsia="Calibri" w:hAnsi="Times New Roman" w:cs="Times New Roman"/>
          <w:b/>
          <w:vertAlign w:val="superscript"/>
        </w:rPr>
        <w:t>1</w:t>
      </w:r>
      <w:r>
        <w:rPr>
          <w:rFonts w:ascii="Times New Roman" w:eastAsia="Calibri" w:hAnsi="Times New Roman" w:cs="Times New Roman"/>
          <w:b/>
        </w:rPr>
        <w:t xml:space="preserve">Olatayo T. O. </w:t>
      </w:r>
      <w:r w:rsidR="00922862">
        <w:rPr>
          <w:rFonts w:ascii="Times New Roman" w:eastAsia="Calibri" w:hAnsi="Times New Roman" w:cs="Times New Roman"/>
          <w:b/>
        </w:rPr>
        <w:t xml:space="preserve">and </w:t>
      </w:r>
      <w:r w:rsidR="00BD1EBE">
        <w:rPr>
          <w:rFonts w:ascii="Times New Roman" w:eastAsia="Calibri" w:hAnsi="Times New Roman" w:cs="Times New Roman"/>
          <w:b/>
          <w:vertAlign w:val="superscript"/>
        </w:rPr>
        <w:t>2</w:t>
      </w:r>
      <w:r w:rsidR="00BD1EBE">
        <w:rPr>
          <w:rFonts w:ascii="Times New Roman" w:eastAsia="Calibri" w:hAnsi="Times New Roman" w:cs="Times New Roman"/>
          <w:b/>
        </w:rPr>
        <w:t xml:space="preserve">Lasisi </w:t>
      </w:r>
      <w:r w:rsidR="00093237">
        <w:rPr>
          <w:rFonts w:ascii="Times New Roman" w:eastAsia="Calibri" w:hAnsi="Times New Roman" w:cs="Times New Roman"/>
          <w:b/>
        </w:rPr>
        <w:t>T. A.</w:t>
      </w:r>
    </w:p>
    <w:p w14:paraId="1BFE6184" w14:textId="77777777" w:rsidR="00557B24" w:rsidRDefault="00557B24" w:rsidP="00C35639">
      <w:pPr>
        <w:spacing w:after="0" w:line="240" w:lineRule="auto"/>
        <w:rPr>
          <w:rFonts w:ascii="Times New Roman" w:hAnsi="Times New Roman" w:cs="Times New Roman"/>
          <w:i/>
          <w:vertAlign w:val="superscript"/>
          <w:lang w:val="de-DE"/>
        </w:rPr>
      </w:pPr>
    </w:p>
    <w:p w14:paraId="08EFC326" w14:textId="77777777" w:rsidR="00BD1EBE" w:rsidRDefault="007E3B54" w:rsidP="00093237">
      <w:pPr>
        <w:spacing w:after="0" w:line="240" w:lineRule="auto"/>
        <w:jc w:val="center"/>
        <w:rPr>
          <w:rFonts w:ascii="Times New Roman" w:hAnsi="Times New Roman" w:cs="Times New Roman"/>
          <w:i/>
        </w:rPr>
      </w:pPr>
      <w:r>
        <w:rPr>
          <w:rFonts w:ascii="Times New Roman" w:hAnsi="Times New Roman" w:cs="Times New Roman"/>
          <w:i/>
          <w:vertAlign w:val="superscript"/>
          <w:lang w:val="de-DE"/>
        </w:rPr>
        <w:t>1</w:t>
      </w:r>
      <w:r>
        <w:rPr>
          <w:rFonts w:ascii="Times New Roman" w:hAnsi="Times New Roman" w:cs="Times New Roman"/>
          <w:i/>
        </w:rPr>
        <w:t>Department of Mathematical Sciences, Olabisi Onabanjo University, Ago-Iwoye</w:t>
      </w:r>
    </w:p>
    <w:p w14:paraId="711E3323" w14:textId="77777777" w:rsidR="00557B24" w:rsidRPr="00093237" w:rsidRDefault="007E3B54" w:rsidP="00093237">
      <w:pPr>
        <w:spacing w:after="0" w:line="240" w:lineRule="auto"/>
        <w:jc w:val="center"/>
        <w:rPr>
          <w:rFonts w:ascii="Times New Roman" w:hAnsi="Times New Roman" w:cs="Times New Roman"/>
          <w:i/>
          <w:iCs/>
        </w:rPr>
      </w:pPr>
      <w:r>
        <w:rPr>
          <w:rFonts w:ascii="Times New Roman" w:hAnsi="Times New Roman" w:cs="Times New Roman"/>
          <w:i/>
          <w:iCs/>
          <w:vertAlign w:val="superscript"/>
        </w:rPr>
        <w:t>2</w:t>
      </w:r>
      <w:r w:rsidRPr="00093237">
        <w:rPr>
          <w:rFonts w:ascii="Times New Roman" w:hAnsi="Times New Roman" w:cs="Times New Roman"/>
          <w:i/>
          <w:iCs/>
        </w:rPr>
        <w:t>Department of Statistics, Ladoke Akintola University of Technology</w:t>
      </w:r>
    </w:p>
    <w:p w14:paraId="2E9CB79B" w14:textId="77777777" w:rsidR="00557B24" w:rsidRDefault="007E3B54" w:rsidP="00C35639">
      <w:pPr>
        <w:spacing w:after="0" w:line="240" w:lineRule="auto"/>
        <w:jc w:val="cente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Correspondence: E-mail: </w:t>
      </w:r>
      <w:hyperlink r:id="rId7" w:history="1">
        <w:r>
          <w:rPr>
            <w:rStyle w:val="Hyperlink"/>
          </w:rPr>
          <w:t>taiwo.abass@oouagoiwoye.edu.ng</w:t>
        </w:r>
      </w:hyperlink>
    </w:p>
    <w:p w14:paraId="4D3C92BE" w14:textId="77777777" w:rsidR="00557B24" w:rsidRDefault="00557B24" w:rsidP="00C35639">
      <w:pPr>
        <w:spacing w:after="0" w:line="240" w:lineRule="auto"/>
        <w:jc w:val="center"/>
        <w:rPr>
          <w:rFonts w:ascii="Times New Roman" w:hAnsi="Times New Roman" w:cs="Times New Roman"/>
        </w:rPr>
      </w:pPr>
    </w:p>
    <w:p w14:paraId="27D67045" w14:textId="7001DC82" w:rsidR="00557B24" w:rsidRDefault="00A55DD8" w:rsidP="00C35639">
      <w:pPr>
        <w:spacing w:line="240" w:lineRule="auto"/>
        <w:rPr>
          <w:rFonts w:ascii="Times New Roman" w:hAnsi="Times New Roman" w:cs="Times New Roman"/>
          <w:b/>
          <w:sz w:val="24"/>
          <w:szCs w:val="24"/>
        </w:rPr>
      </w:pPr>
      <w:r>
        <w:rPr>
          <w:rFonts w:ascii="Times New Roman" w:hAnsi="Times New Roman" w:cs="Times New Roman"/>
          <w:b/>
          <w:sz w:val="24"/>
          <w:szCs w:val="24"/>
        </w:rPr>
        <w:t>Abstract</w:t>
      </w:r>
    </w:p>
    <w:p w14:paraId="689DDA76" w14:textId="77777777" w:rsidR="00C35639" w:rsidRDefault="007E3B54" w:rsidP="00C35639">
      <w:pPr>
        <w:spacing w:line="240" w:lineRule="auto"/>
        <w:jc w:val="both"/>
        <w:rPr>
          <w:rFonts w:ascii="Times New Roman" w:hAnsi="Times New Roman" w:cs="Times New Roman"/>
          <w:color w:val="414141"/>
          <w:sz w:val="24"/>
          <w:szCs w:val="24"/>
          <w:shd w:val="clear" w:color="auto" w:fill="FFFFFF"/>
        </w:rPr>
      </w:pPr>
      <w:r w:rsidRPr="009F515F">
        <w:rPr>
          <w:rFonts w:ascii="Times New Roman" w:hAnsi="Times New Roman" w:cs="Times New Roman"/>
          <w:color w:val="414141"/>
          <w:sz w:val="24"/>
          <w:szCs w:val="24"/>
          <w:shd w:val="clear" w:color="auto" w:fill="FFFFFF"/>
        </w:rPr>
        <w:t xml:space="preserve">Proper planning based on the population </w:t>
      </w:r>
      <w:r w:rsidR="008015F5">
        <w:rPr>
          <w:rFonts w:ascii="Times New Roman" w:hAnsi="Times New Roman" w:cs="Times New Roman"/>
          <w:color w:val="414141"/>
          <w:sz w:val="24"/>
          <w:szCs w:val="24"/>
          <w:shd w:val="clear" w:color="auto" w:fill="FFFFFF"/>
        </w:rPr>
        <w:t>growth presently</w:t>
      </w:r>
      <w:r w:rsidRPr="009F515F">
        <w:rPr>
          <w:rFonts w:ascii="Times New Roman" w:hAnsi="Times New Roman" w:cs="Times New Roman"/>
          <w:color w:val="414141"/>
          <w:sz w:val="24"/>
          <w:szCs w:val="24"/>
          <w:shd w:val="clear" w:color="auto" w:fill="FFFFFF"/>
        </w:rPr>
        <w:t xml:space="preserve"> and in the future is essential for the advancement of human development and </w:t>
      </w:r>
      <w:r w:rsidR="00EE31BC">
        <w:rPr>
          <w:rFonts w:ascii="Times New Roman" w:hAnsi="Times New Roman" w:cs="Times New Roman"/>
          <w:color w:val="414141"/>
          <w:sz w:val="24"/>
          <w:szCs w:val="24"/>
          <w:shd w:val="clear" w:color="auto" w:fill="FFFFFF"/>
        </w:rPr>
        <w:t xml:space="preserve">the </w:t>
      </w:r>
      <w:r w:rsidRPr="009F515F">
        <w:rPr>
          <w:rFonts w:ascii="Times New Roman" w:hAnsi="Times New Roman" w:cs="Times New Roman"/>
          <w:color w:val="414141"/>
          <w:sz w:val="24"/>
          <w:szCs w:val="24"/>
          <w:shd w:val="clear" w:color="auto" w:fill="FFFFFF"/>
        </w:rPr>
        <w:t xml:space="preserve">improvement of quality of life in a country. In Nigeria and around the world, rapid population growth is a significant problem. </w:t>
      </w:r>
      <w:r w:rsidR="008015F5" w:rsidRPr="009F515F">
        <w:rPr>
          <w:rFonts w:ascii="Times New Roman" w:hAnsi="Times New Roman" w:cs="Times New Roman"/>
          <w:color w:val="414141"/>
          <w:sz w:val="24"/>
          <w:szCs w:val="24"/>
          <w:shd w:val="clear" w:color="auto" w:fill="FFFFFF"/>
        </w:rPr>
        <w:t>To</w:t>
      </w:r>
      <w:r w:rsidRPr="009F515F">
        <w:rPr>
          <w:rFonts w:ascii="Times New Roman" w:hAnsi="Times New Roman" w:cs="Times New Roman"/>
          <w:color w:val="414141"/>
          <w:sz w:val="24"/>
          <w:szCs w:val="24"/>
          <w:shd w:val="clear" w:color="auto" w:fill="FFFFFF"/>
        </w:rPr>
        <w:t xml:space="preserve"> achieve the protuberance needed for planning and decision-making, the </w:t>
      </w:r>
      <w:r w:rsidR="00EE31BC">
        <w:rPr>
          <w:rFonts w:ascii="Times New Roman" w:hAnsi="Times New Roman" w:cs="Times New Roman"/>
          <w:color w:val="414141"/>
          <w:sz w:val="24"/>
          <w:szCs w:val="24"/>
          <w:shd w:val="clear" w:color="auto" w:fill="FFFFFF"/>
        </w:rPr>
        <w:t xml:space="preserve">study is used to model and forecast </w:t>
      </w:r>
      <w:r w:rsidRPr="009F515F">
        <w:rPr>
          <w:rFonts w:ascii="Times New Roman" w:hAnsi="Times New Roman" w:cs="Times New Roman"/>
          <w:color w:val="414141"/>
          <w:sz w:val="24"/>
          <w:szCs w:val="24"/>
          <w:shd w:val="clear" w:color="auto" w:fill="FFFFFF"/>
        </w:rPr>
        <w:t xml:space="preserve">Nigerian population </w:t>
      </w:r>
      <w:r w:rsidR="00EE31BC">
        <w:rPr>
          <w:rFonts w:ascii="Times New Roman" w:hAnsi="Times New Roman" w:cs="Times New Roman"/>
          <w:color w:val="414141"/>
          <w:sz w:val="24"/>
          <w:szCs w:val="24"/>
          <w:shd w:val="clear" w:color="auto" w:fill="FFFFFF"/>
        </w:rPr>
        <w:t>growth.</w:t>
      </w:r>
      <w:r>
        <w:rPr>
          <w:rFonts w:ascii="Times New Roman" w:hAnsi="Times New Roman" w:cs="Times New Roman"/>
          <w:color w:val="414141"/>
          <w:sz w:val="24"/>
          <w:szCs w:val="24"/>
          <w:shd w:val="clear" w:color="auto" w:fill="FFFFFF"/>
        </w:rPr>
        <w:t xml:space="preserve"> A univariate time series</w:t>
      </w:r>
      <w:r w:rsidRPr="009F515F">
        <w:rPr>
          <w:rFonts w:ascii="Times New Roman" w:hAnsi="Times New Roman" w:cs="Times New Roman"/>
          <w:color w:val="414141"/>
          <w:sz w:val="24"/>
          <w:szCs w:val="24"/>
          <w:shd w:val="clear" w:color="auto" w:fill="FFFFFF"/>
        </w:rPr>
        <w:t xml:space="preserve"> model </w:t>
      </w:r>
      <w:r w:rsidR="00EE31BC">
        <w:rPr>
          <w:rFonts w:ascii="Times New Roman" w:hAnsi="Times New Roman" w:cs="Times New Roman"/>
          <w:color w:val="414141"/>
          <w:sz w:val="24"/>
          <w:szCs w:val="24"/>
          <w:shd w:val="clear" w:color="auto" w:fill="FFFFFF"/>
        </w:rPr>
        <w:t xml:space="preserve">(Autoregressive Integrated moving average, ARIMA) </w:t>
      </w:r>
      <w:r w:rsidRPr="009F515F">
        <w:rPr>
          <w:rFonts w:ascii="Times New Roman" w:hAnsi="Times New Roman" w:cs="Times New Roman"/>
          <w:color w:val="414141"/>
          <w:sz w:val="24"/>
          <w:szCs w:val="24"/>
          <w:shd w:val="clear" w:color="auto" w:fill="FFFFFF"/>
        </w:rPr>
        <w:t xml:space="preserve">was employed </w:t>
      </w:r>
      <w:r w:rsidR="00EE31BC">
        <w:rPr>
          <w:rFonts w:ascii="Times New Roman" w:hAnsi="Times New Roman" w:cs="Times New Roman"/>
          <w:color w:val="414141"/>
          <w:sz w:val="24"/>
          <w:szCs w:val="24"/>
          <w:shd w:val="clear" w:color="auto" w:fill="FFFFFF"/>
        </w:rPr>
        <w:t xml:space="preserve">in which </w:t>
      </w:r>
      <w:r w:rsidRPr="009F515F">
        <w:rPr>
          <w:rFonts w:ascii="Times New Roman" w:hAnsi="Times New Roman" w:cs="Times New Roman"/>
          <w:color w:val="414141"/>
          <w:sz w:val="24"/>
          <w:szCs w:val="24"/>
          <w:shd w:val="clear" w:color="auto" w:fill="FFFFFF"/>
        </w:rPr>
        <w:t xml:space="preserve">model identification </w:t>
      </w:r>
      <w:r w:rsidR="00EE31BC">
        <w:rPr>
          <w:rFonts w:ascii="Times New Roman" w:hAnsi="Times New Roman" w:cs="Times New Roman"/>
          <w:color w:val="414141"/>
          <w:sz w:val="24"/>
          <w:szCs w:val="24"/>
          <w:shd w:val="clear" w:color="auto" w:fill="FFFFFF"/>
        </w:rPr>
        <w:t xml:space="preserve">was attained using </w:t>
      </w:r>
      <w:r w:rsidR="0085141D">
        <w:rPr>
          <w:rFonts w:ascii="Times New Roman" w:hAnsi="Times New Roman" w:cs="Times New Roman"/>
          <w:color w:val="414141"/>
          <w:sz w:val="24"/>
          <w:szCs w:val="24"/>
          <w:shd w:val="clear" w:color="auto" w:fill="FFFFFF"/>
        </w:rPr>
        <w:t xml:space="preserve">the </w:t>
      </w:r>
      <w:r w:rsidR="002E791F">
        <w:rPr>
          <w:rFonts w:ascii="Times New Roman" w:hAnsi="Times New Roman" w:cs="Times New Roman"/>
          <w:color w:val="414141"/>
          <w:sz w:val="24"/>
          <w:szCs w:val="24"/>
          <w:shd w:val="clear" w:color="auto" w:fill="FFFFFF"/>
        </w:rPr>
        <w:t>A</w:t>
      </w:r>
      <w:r w:rsidR="00EE31BC">
        <w:rPr>
          <w:rFonts w:ascii="Times New Roman" w:hAnsi="Times New Roman" w:cs="Times New Roman"/>
          <w:color w:val="414141"/>
          <w:sz w:val="24"/>
          <w:szCs w:val="24"/>
          <w:shd w:val="clear" w:color="auto" w:fill="FFFFFF"/>
        </w:rPr>
        <w:t>utocorrelation</w:t>
      </w:r>
      <w:r w:rsidR="002E791F">
        <w:rPr>
          <w:rFonts w:ascii="Times New Roman" w:hAnsi="Times New Roman" w:cs="Times New Roman"/>
          <w:color w:val="414141"/>
          <w:sz w:val="24"/>
          <w:szCs w:val="24"/>
          <w:shd w:val="clear" w:color="auto" w:fill="FFFFFF"/>
        </w:rPr>
        <w:t xml:space="preserve"> function</w:t>
      </w:r>
      <w:r w:rsidR="00EE31BC">
        <w:rPr>
          <w:rFonts w:ascii="Times New Roman" w:hAnsi="Times New Roman" w:cs="Times New Roman"/>
          <w:color w:val="414141"/>
          <w:sz w:val="24"/>
          <w:szCs w:val="24"/>
          <w:shd w:val="clear" w:color="auto" w:fill="FFFFFF"/>
        </w:rPr>
        <w:t xml:space="preserve"> </w:t>
      </w:r>
      <w:r w:rsidR="002E791F">
        <w:rPr>
          <w:rFonts w:ascii="Times New Roman" w:hAnsi="Times New Roman" w:cs="Times New Roman"/>
          <w:color w:val="414141"/>
          <w:sz w:val="24"/>
          <w:szCs w:val="24"/>
          <w:shd w:val="clear" w:color="auto" w:fill="FFFFFF"/>
        </w:rPr>
        <w:t xml:space="preserve">(ACF) </w:t>
      </w:r>
      <w:r w:rsidR="00EE31BC">
        <w:rPr>
          <w:rFonts w:ascii="Times New Roman" w:hAnsi="Times New Roman" w:cs="Times New Roman"/>
          <w:color w:val="414141"/>
          <w:sz w:val="24"/>
          <w:szCs w:val="24"/>
          <w:shd w:val="clear" w:color="auto" w:fill="FFFFFF"/>
        </w:rPr>
        <w:t xml:space="preserve">and </w:t>
      </w:r>
      <w:r w:rsidR="002E791F">
        <w:rPr>
          <w:rFonts w:ascii="Times New Roman" w:hAnsi="Times New Roman" w:cs="Times New Roman"/>
          <w:color w:val="414141"/>
          <w:sz w:val="24"/>
          <w:szCs w:val="24"/>
          <w:shd w:val="clear" w:color="auto" w:fill="FFFFFF"/>
        </w:rPr>
        <w:t>P</w:t>
      </w:r>
      <w:r w:rsidR="00EE31BC">
        <w:rPr>
          <w:rFonts w:ascii="Times New Roman" w:hAnsi="Times New Roman" w:cs="Times New Roman"/>
          <w:color w:val="414141"/>
          <w:sz w:val="24"/>
          <w:szCs w:val="24"/>
          <w:shd w:val="clear" w:color="auto" w:fill="FFFFFF"/>
        </w:rPr>
        <w:t xml:space="preserve">artial </w:t>
      </w:r>
      <w:r w:rsidR="002E791F">
        <w:rPr>
          <w:rFonts w:ascii="Times New Roman" w:hAnsi="Times New Roman" w:cs="Times New Roman"/>
          <w:color w:val="414141"/>
          <w:sz w:val="24"/>
          <w:szCs w:val="24"/>
          <w:shd w:val="clear" w:color="auto" w:fill="FFFFFF"/>
        </w:rPr>
        <w:t>A</w:t>
      </w:r>
      <w:r w:rsidR="00EE31BC">
        <w:rPr>
          <w:rFonts w:ascii="Times New Roman" w:hAnsi="Times New Roman" w:cs="Times New Roman"/>
          <w:color w:val="414141"/>
          <w:sz w:val="24"/>
          <w:szCs w:val="24"/>
          <w:shd w:val="clear" w:color="auto" w:fill="FFFFFF"/>
        </w:rPr>
        <w:t>utocorrelation function</w:t>
      </w:r>
      <w:r w:rsidR="002E791F">
        <w:rPr>
          <w:rFonts w:ascii="Times New Roman" w:hAnsi="Times New Roman" w:cs="Times New Roman"/>
          <w:color w:val="414141"/>
          <w:sz w:val="24"/>
          <w:szCs w:val="24"/>
          <w:shd w:val="clear" w:color="auto" w:fill="FFFFFF"/>
        </w:rPr>
        <w:t xml:space="preserve"> (PACF)</w:t>
      </w:r>
      <w:r w:rsidR="00EE31BC">
        <w:rPr>
          <w:rFonts w:ascii="Times New Roman" w:hAnsi="Times New Roman" w:cs="Times New Roman"/>
          <w:color w:val="414141"/>
          <w:sz w:val="24"/>
          <w:szCs w:val="24"/>
          <w:shd w:val="clear" w:color="auto" w:fill="FFFFFF"/>
        </w:rPr>
        <w:t xml:space="preserve"> plots, the coefficients of the model </w:t>
      </w:r>
      <w:r w:rsidR="002E791F">
        <w:rPr>
          <w:rFonts w:ascii="Times New Roman" w:hAnsi="Times New Roman" w:cs="Times New Roman"/>
          <w:color w:val="414141"/>
          <w:sz w:val="24"/>
          <w:szCs w:val="24"/>
          <w:shd w:val="clear" w:color="auto" w:fill="FFFFFF"/>
        </w:rPr>
        <w:t>were</w:t>
      </w:r>
      <w:r w:rsidR="00EE31BC">
        <w:rPr>
          <w:rFonts w:ascii="Times New Roman" w:hAnsi="Times New Roman" w:cs="Times New Roman"/>
          <w:color w:val="414141"/>
          <w:sz w:val="24"/>
          <w:szCs w:val="24"/>
          <w:shd w:val="clear" w:color="auto" w:fill="FFFFFF"/>
        </w:rPr>
        <w:t xml:space="preserve"> estimated using </w:t>
      </w:r>
      <w:r w:rsidR="007D57A1">
        <w:rPr>
          <w:rFonts w:ascii="Times New Roman" w:hAnsi="Times New Roman" w:cs="Times New Roman"/>
          <w:color w:val="414141"/>
          <w:sz w:val="24"/>
          <w:szCs w:val="24"/>
          <w:shd w:val="clear" w:color="auto" w:fill="FFFFFF"/>
        </w:rPr>
        <w:t>O</w:t>
      </w:r>
      <w:r w:rsidR="00EE31BC">
        <w:rPr>
          <w:rFonts w:ascii="Times New Roman" w:hAnsi="Times New Roman" w:cs="Times New Roman"/>
          <w:color w:val="414141"/>
          <w:sz w:val="24"/>
          <w:szCs w:val="24"/>
          <w:shd w:val="clear" w:color="auto" w:fill="FFFFFF"/>
        </w:rPr>
        <w:t xml:space="preserve">rdinary Least </w:t>
      </w:r>
      <w:r w:rsidR="007D57A1">
        <w:rPr>
          <w:rFonts w:ascii="Times New Roman" w:hAnsi="Times New Roman" w:cs="Times New Roman"/>
          <w:color w:val="414141"/>
          <w:sz w:val="24"/>
          <w:szCs w:val="24"/>
          <w:shd w:val="clear" w:color="auto" w:fill="FFFFFF"/>
        </w:rPr>
        <w:t>S</w:t>
      </w:r>
      <w:r w:rsidR="00EE31BC">
        <w:rPr>
          <w:rFonts w:ascii="Times New Roman" w:hAnsi="Times New Roman" w:cs="Times New Roman"/>
          <w:color w:val="414141"/>
          <w:sz w:val="24"/>
          <w:szCs w:val="24"/>
          <w:shd w:val="clear" w:color="auto" w:fill="FFFFFF"/>
        </w:rPr>
        <w:t xml:space="preserve">quares </w:t>
      </w:r>
      <w:r w:rsidR="007D57A1">
        <w:rPr>
          <w:rFonts w:ascii="Times New Roman" w:hAnsi="Times New Roman" w:cs="Times New Roman"/>
          <w:color w:val="414141"/>
          <w:sz w:val="24"/>
          <w:szCs w:val="24"/>
          <w:shd w:val="clear" w:color="auto" w:fill="FFFFFF"/>
        </w:rPr>
        <w:t xml:space="preserve">(OLS) </w:t>
      </w:r>
      <w:r w:rsidR="00EE31BC">
        <w:rPr>
          <w:rFonts w:ascii="Times New Roman" w:hAnsi="Times New Roman" w:cs="Times New Roman"/>
          <w:color w:val="414141"/>
          <w:sz w:val="24"/>
          <w:szCs w:val="24"/>
          <w:shd w:val="clear" w:color="auto" w:fill="FFFFFF"/>
        </w:rPr>
        <w:t xml:space="preserve">method, optimal model was </w:t>
      </w:r>
      <w:r w:rsidRPr="009F515F">
        <w:rPr>
          <w:rFonts w:ascii="Times New Roman" w:hAnsi="Times New Roman" w:cs="Times New Roman"/>
          <w:color w:val="414141"/>
          <w:sz w:val="24"/>
          <w:szCs w:val="24"/>
          <w:shd w:val="clear" w:color="auto" w:fill="FFFFFF"/>
        </w:rPr>
        <w:t>select</w:t>
      </w:r>
      <w:r w:rsidR="00EE31BC">
        <w:rPr>
          <w:rFonts w:ascii="Times New Roman" w:hAnsi="Times New Roman" w:cs="Times New Roman"/>
          <w:color w:val="414141"/>
          <w:sz w:val="24"/>
          <w:szCs w:val="24"/>
          <w:shd w:val="clear" w:color="auto" w:fill="FFFFFF"/>
        </w:rPr>
        <w:t>ed using</w:t>
      </w:r>
      <w:r w:rsidRPr="009F515F">
        <w:rPr>
          <w:rFonts w:ascii="Times New Roman" w:hAnsi="Times New Roman" w:cs="Times New Roman"/>
          <w:color w:val="414141"/>
          <w:sz w:val="24"/>
          <w:szCs w:val="24"/>
          <w:shd w:val="clear" w:color="auto" w:fill="FFFFFF"/>
        </w:rPr>
        <w:t xml:space="preserve"> Akaike information criteria (AIC) and Schwarz information criteria (SIC)</w:t>
      </w:r>
      <w:r w:rsidR="00DB7757">
        <w:rPr>
          <w:rFonts w:ascii="Times New Roman" w:hAnsi="Times New Roman" w:cs="Times New Roman"/>
          <w:color w:val="414141"/>
          <w:sz w:val="24"/>
          <w:szCs w:val="24"/>
          <w:shd w:val="clear" w:color="auto" w:fill="FFFFFF"/>
        </w:rPr>
        <w:t xml:space="preserve">, </w:t>
      </w:r>
      <w:r w:rsidR="00922862">
        <w:rPr>
          <w:rFonts w:ascii="Times New Roman" w:hAnsi="Times New Roman" w:cs="Times New Roman"/>
          <w:color w:val="414141"/>
          <w:sz w:val="24"/>
          <w:szCs w:val="24"/>
          <w:shd w:val="clear" w:color="auto" w:fill="FFFFFF"/>
        </w:rPr>
        <w:t xml:space="preserve">adequacy and suitability of the model was </w:t>
      </w:r>
      <w:r w:rsidR="00BD1EBE">
        <w:rPr>
          <w:rFonts w:ascii="Times New Roman" w:hAnsi="Times New Roman" w:cs="Times New Roman"/>
          <w:color w:val="414141"/>
          <w:sz w:val="24"/>
          <w:szCs w:val="24"/>
          <w:shd w:val="clear" w:color="auto" w:fill="FFFFFF"/>
        </w:rPr>
        <w:t xml:space="preserve">attained using </w:t>
      </w:r>
      <w:r w:rsidR="00DB7757">
        <w:rPr>
          <w:rFonts w:ascii="Times New Roman" w:hAnsi="Times New Roman" w:cs="Times New Roman"/>
          <w:color w:val="414141"/>
          <w:sz w:val="24"/>
          <w:szCs w:val="24"/>
          <w:shd w:val="clear" w:color="auto" w:fill="FFFFFF"/>
        </w:rPr>
        <w:t>t</w:t>
      </w:r>
      <w:r w:rsidR="00DB7757">
        <w:rPr>
          <w:rFonts w:ascii="Times New Roman" w:hAnsi="Times New Roman" w:cs="Times New Roman"/>
          <w:sz w:val="24"/>
          <w:szCs w:val="24"/>
        </w:rPr>
        <w:t xml:space="preserve">he </w:t>
      </w:r>
      <w:r w:rsidR="00DB7757" w:rsidRPr="00CC2429">
        <w:rPr>
          <w:rFonts w:ascii="Times New Roman" w:hAnsi="Times New Roman" w:cs="Times New Roman"/>
          <w:sz w:val="24"/>
          <w:szCs w:val="24"/>
        </w:rPr>
        <w:t>Ljung-Box</w:t>
      </w:r>
      <w:r w:rsidR="002E791F">
        <w:rPr>
          <w:rFonts w:ascii="Times New Roman" w:hAnsi="Times New Roman" w:cs="Times New Roman"/>
          <w:sz w:val="24"/>
          <w:szCs w:val="24"/>
        </w:rPr>
        <w:t xml:space="preserve"> </w:t>
      </w:r>
      <w:r w:rsidR="00DB7757" w:rsidRPr="00CC2429">
        <w:rPr>
          <w:rFonts w:ascii="Times New Roman" w:hAnsi="Times New Roman" w:cs="Times New Roman"/>
          <w:sz w:val="24"/>
          <w:szCs w:val="24"/>
        </w:rPr>
        <w:t>Statistic</w:t>
      </w:r>
      <w:r w:rsidR="002E791F">
        <w:rPr>
          <w:rFonts w:ascii="Times New Roman" w:hAnsi="Times New Roman" w:cs="Times New Roman"/>
          <w:sz w:val="24"/>
          <w:szCs w:val="24"/>
        </w:rPr>
        <w:t xml:space="preserve"> (LBS)</w:t>
      </w:r>
      <w:r w:rsidR="00DB7757" w:rsidRPr="00CC2429">
        <w:rPr>
          <w:rFonts w:ascii="Times New Roman" w:hAnsi="Times New Roman" w:cs="Times New Roman"/>
          <w:sz w:val="24"/>
          <w:szCs w:val="24"/>
        </w:rPr>
        <w:t xml:space="preserve">, </w:t>
      </w:r>
      <w:r w:rsidR="002E791F">
        <w:rPr>
          <w:rFonts w:ascii="Times New Roman" w:hAnsi="Times New Roman" w:cs="Times New Roman"/>
          <w:sz w:val="24"/>
          <w:szCs w:val="24"/>
        </w:rPr>
        <w:t>ACF, PACF</w:t>
      </w:r>
      <w:r w:rsidR="00DB7757" w:rsidRPr="00CC2429">
        <w:rPr>
          <w:rFonts w:ascii="Times New Roman" w:hAnsi="Times New Roman" w:cs="Times New Roman"/>
          <w:sz w:val="24"/>
          <w:szCs w:val="24"/>
        </w:rPr>
        <w:t xml:space="preserve"> of the residua</w:t>
      </w:r>
      <w:r w:rsidR="007D57A1">
        <w:rPr>
          <w:rFonts w:ascii="Times New Roman" w:hAnsi="Times New Roman" w:cs="Times New Roman"/>
          <w:sz w:val="24"/>
          <w:szCs w:val="24"/>
        </w:rPr>
        <w:t>,</w:t>
      </w:r>
      <w:r w:rsidR="002E791F">
        <w:rPr>
          <w:rFonts w:ascii="Times New Roman" w:hAnsi="Times New Roman" w:cs="Times New Roman"/>
          <w:sz w:val="24"/>
          <w:szCs w:val="24"/>
        </w:rPr>
        <w:t xml:space="preserve"> </w:t>
      </w:r>
      <w:r w:rsidR="002E791F">
        <w:rPr>
          <w:rFonts w:ascii="Times New Roman" w:eastAsia="PMingLiU" w:hAnsi="Times New Roman" w:cs="Times New Roman"/>
          <w:bCs/>
          <w:sz w:val="24"/>
          <w:szCs w:val="24"/>
        </w:rPr>
        <w:t xml:space="preserve">coefficient of determination </w:t>
      </w:r>
      <m:oMath>
        <m:d>
          <m:dPr>
            <m:ctrlPr>
              <w:rPr>
                <w:rFonts w:ascii="Cambria Math" w:eastAsia="PMingLiU" w:hAnsi="Cambria Math" w:cs="Times New Roman"/>
                <w:bCs/>
                <w:i/>
                <w:sz w:val="24"/>
                <w:szCs w:val="24"/>
              </w:rPr>
            </m:ctrlPr>
          </m:dPr>
          <m:e>
            <m:sSup>
              <m:sSupPr>
                <m:ctrlPr>
                  <w:rPr>
                    <w:rFonts w:ascii="Cambria Math" w:eastAsia="PMingLiU" w:hAnsi="Cambria Math" w:cs="Times New Roman"/>
                    <w:bCs/>
                    <w:i/>
                    <w:sz w:val="24"/>
                    <w:szCs w:val="24"/>
                  </w:rPr>
                </m:ctrlPr>
              </m:sSupPr>
              <m:e>
                <m:r>
                  <w:rPr>
                    <w:rFonts w:ascii="Cambria Math" w:eastAsia="PMingLiU" w:hAnsi="Cambria Math" w:cs="Times New Roman"/>
                    <w:sz w:val="24"/>
                    <w:szCs w:val="24"/>
                  </w:rPr>
                  <m:t>R</m:t>
                </m:r>
              </m:e>
              <m:sup>
                <m:r>
                  <w:rPr>
                    <w:rFonts w:ascii="Cambria Math" w:eastAsia="PMingLiU" w:hAnsi="Cambria Math" w:cs="Times New Roman"/>
                    <w:sz w:val="24"/>
                    <w:szCs w:val="24"/>
                  </w:rPr>
                  <m:t>2</m:t>
                </m:r>
              </m:sup>
            </m:sSup>
          </m:e>
        </m:d>
        <m:r>
          <w:rPr>
            <w:rFonts w:ascii="Cambria Math" w:eastAsia="PMingLiU" w:hAnsi="Cambria Math" w:cs="Times New Roman"/>
            <w:sz w:val="24"/>
            <w:szCs w:val="24"/>
          </w:rPr>
          <m:t xml:space="preserve"> </m:t>
        </m:r>
      </m:oMath>
      <w:r w:rsidR="002E791F">
        <w:rPr>
          <w:rFonts w:ascii="Times New Roman" w:eastAsia="PMingLiU" w:hAnsi="Times New Roman" w:cs="Times New Roman"/>
          <w:bCs/>
          <w:sz w:val="24"/>
          <w:szCs w:val="24"/>
        </w:rPr>
        <w:t>and adjusted coefficient of determination</w:t>
      </w:r>
      <w:r w:rsidR="00DB7757">
        <w:rPr>
          <w:rFonts w:ascii="Times New Roman" w:hAnsi="Times New Roman" w:cs="Times New Roman"/>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e>
        </m:d>
      </m:oMath>
      <w:r w:rsidR="007D57A1">
        <w:rPr>
          <w:rFonts w:ascii="Times New Roman" w:eastAsiaTheme="minorEastAsia" w:hAnsi="Times New Roman" w:cs="Times New Roman"/>
          <w:sz w:val="24"/>
          <w:szCs w:val="24"/>
        </w:rPr>
        <w:t xml:space="preserve"> while </w:t>
      </w:r>
      <w:r w:rsidR="00DB7757">
        <w:rPr>
          <w:rFonts w:ascii="Times New Roman" w:hAnsi="Times New Roman" w:cs="Times New Roman"/>
          <w:color w:val="414141"/>
          <w:sz w:val="24"/>
          <w:szCs w:val="24"/>
          <w:shd w:val="clear" w:color="auto" w:fill="FFFFFF"/>
        </w:rPr>
        <w:t xml:space="preserve">forecast </w:t>
      </w:r>
      <w:r w:rsidRPr="009F515F">
        <w:rPr>
          <w:rFonts w:ascii="Times New Roman" w:hAnsi="Times New Roman" w:cs="Times New Roman"/>
          <w:color w:val="414141"/>
          <w:sz w:val="24"/>
          <w:szCs w:val="24"/>
          <w:shd w:val="clear" w:color="auto" w:fill="FFFFFF"/>
        </w:rPr>
        <w:t xml:space="preserve">performance </w:t>
      </w:r>
      <w:r w:rsidR="00DB7757">
        <w:rPr>
          <w:rFonts w:ascii="Times New Roman" w:hAnsi="Times New Roman" w:cs="Times New Roman"/>
          <w:color w:val="414141"/>
          <w:sz w:val="24"/>
          <w:szCs w:val="24"/>
          <w:shd w:val="clear" w:color="auto" w:fill="FFFFFF"/>
        </w:rPr>
        <w:t xml:space="preserve">was determined using </w:t>
      </w:r>
      <w:r w:rsidRPr="009F515F">
        <w:rPr>
          <w:rFonts w:ascii="Times New Roman" w:hAnsi="Times New Roman" w:cs="Times New Roman"/>
          <w:color w:val="414141"/>
          <w:sz w:val="24"/>
          <w:szCs w:val="24"/>
          <w:shd w:val="clear" w:color="auto" w:fill="FFFFFF"/>
        </w:rPr>
        <w:t>Root Mean Square Error (RMSE), Mean Absolute Error (MAE), and Mean Absolute Chance Error (MAPE).</w:t>
      </w:r>
    </w:p>
    <w:p w14:paraId="0AD2C114" w14:textId="77777777" w:rsidR="002C1BB9" w:rsidRDefault="007E3B54" w:rsidP="002E791F">
      <w:pPr>
        <w:spacing w:after="200" w:line="240" w:lineRule="auto"/>
        <w:ind w:hanging="9"/>
        <w:jc w:val="both"/>
        <w:rPr>
          <w:rFonts w:ascii="Times New Roman" w:hAnsi="Times New Roman" w:cs="Times New Roman"/>
          <w:sz w:val="24"/>
          <w:szCs w:val="24"/>
        </w:rPr>
      </w:pPr>
      <w:r>
        <w:rPr>
          <w:rFonts w:ascii="Times New Roman" w:hAnsi="Times New Roman" w:cs="Times New Roman"/>
          <w:sz w:val="24"/>
          <w:szCs w:val="24"/>
        </w:rPr>
        <w:t>From the results, t</w:t>
      </w:r>
      <w:r w:rsidRPr="00CC2429">
        <w:rPr>
          <w:rFonts w:ascii="Times New Roman" w:hAnsi="Times New Roman" w:cs="Times New Roman"/>
          <w:sz w:val="24"/>
          <w:szCs w:val="24"/>
        </w:rPr>
        <w:t xml:space="preserve">he descriptive </w:t>
      </w:r>
      <w:r>
        <w:rPr>
          <w:rFonts w:ascii="Times New Roman" w:hAnsi="Times New Roman" w:cs="Times New Roman"/>
          <w:sz w:val="24"/>
          <w:szCs w:val="24"/>
        </w:rPr>
        <w:t xml:space="preserve">analysis of the </w:t>
      </w:r>
      <w:r w:rsidRPr="00CC2429">
        <w:rPr>
          <w:rFonts w:ascii="Times New Roman" w:hAnsi="Times New Roman" w:cs="Times New Roman"/>
          <w:sz w:val="24"/>
          <w:szCs w:val="24"/>
        </w:rPr>
        <w:t xml:space="preserve">Nigerian population </w:t>
      </w:r>
      <w:r>
        <w:rPr>
          <w:rFonts w:ascii="Times New Roman" w:hAnsi="Times New Roman" w:cs="Times New Roman"/>
          <w:sz w:val="24"/>
          <w:szCs w:val="24"/>
        </w:rPr>
        <w:t xml:space="preserve">dataset </w:t>
      </w:r>
      <w:r w:rsidRPr="00CC2429">
        <w:rPr>
          <w:rFonts w:ascii="Times New Roman" w:hAnsi="Times New Roman" w:cs="Times New Roman"/>
          <w:sz w:val="24"/>
          <w:szCs w:val="24"/>
        </w:rPr>
        <w:t xml:space="preserve">from 1950 to 2050 </w:t>
      </w:r>
      <w:r>
        <w:rPr>
          <w:rFonts w:ascii="Times New Roman" w:hAnsi="Times New Roman" w:cs="Times New Roman"/>
          <w:sz w:val="24"/>
          <w:szCs w:val="24"/>
        </w:rPr>
        <w:t xml:space="preserve">has </w:t>
      </w:r>
      <w:r w:rsidRPr="00CC2429">
        <w:rPr>
          <w:rFonts w:ascii="Times New Roman" w:hAnsi="Times New Roman" w:cs="Times New Roman"/>
          <w:sz w:val="24"/>
          <w:szCs w:val="24"/>
        </w:rPr>
        <w:t xml:space="preserve">a mean of </w:t>
      </w:r>
      <w:r w:rsidRPr="00D062AA">
        <w:rPr>
          <w:rFonts w:ascii="Times New Roman" w:hAnsi="Times New Roman" w:cs="Times New Roman"/>
          <w:sz w:val="24"/>
          <w:szCs w:val="24"/>
        </w:rPr>
        <w:t>99</w:t>
      </w:r>
      <w:r>
        <w:rPr>
          <w:rFonts w:ascii="Times New Roman" w:hAnsi="Times New Roman" w:cs="Times New Roman"/>
          <w:sz w:val="24"/>
          <w:szCs w:val="24"/>
        </w:rPr>
        <w:t>,</w:t>
      </w:r>
      <w:r w:rsidRPr="00D062AA">
        <w:rPr>
          <w:rFonts w:ascii="Times New Roman" w:hAnsi="Times New Roman" w:cs="Times New Roman"/>
          <w:sz w:val="24"/>
          <w:szCs w:val="24"/>
        </w:rPr>
        <w:t>611</w:t>
      </w:r>
      <w:r>
        <w:rPr>
          <w:rFonts w:ascii="Times New Roman" w:hAnsi="Times New Roman" w:cs="Times New Roman"/>
          <w:sz w:val="24"/>
          <w:szCs w:val="24"/>
        </w:rPr>
        <w:t>,</w:t>
      </w:r>
      <w:r w:rsidRPr="00D062AA">
        <w:rPr>
          <w:rFonts w:ascii="Times New Roman" w:hAnsi="Times New Roman" w:cs="Times New Roman"/>
          <w:sz w:val="24"/>
          <w:szCs w:val="24"/>
        </w:rPr>
        <w:t xml:space="preserve">692 with </w:t>
      </w:r>
      <w:r>
        <w:rPr>
          <w:rFonts w:ascii="Times New Roman" w:hAnsi="Times New Roman" w:cs="Times New Roman"/>
          <w:sz w:val="24"/>
          <w:szCs w:val="24"/>
        </w:rPr>
        <w:t xml:space="preserve">a </w:t>
      </w:r>
      <w:r w:rsidRPr="00D062AA">
        <w:rPr>
          <w:rFonts w:ascii="Times New Roman" w:hAnsi="Times New Roman" w:cs="Times New Roman"/>
          <w:sz w:val="24"/>
          <w:szCs w:val="24"/>
        </w:rPr>
        <w:t>standard deviation of 53</w:t>
      </w:r>
      <w:r>
        <w:rPr>
          <w:rFonts w:ascii="Times New Roman" w:hAnsi="Times New Roman" w:cs="Times New Roman"/>
          <w:sz w:val="24"/>
          <w:szCs w:val="24"/>
        </w:rPr>
        <w:t>,</w:t>
      </w:r>
      <w:r w:rsidRPr="00D062AA">
        <w:rPr>
          <w:rFonts w:ascii="Times New Roman" w:hAnsi="Times New Roman" w:cs="Times New Roman"/>
          <w:sz w:val="24"/>
          <w:szCs w:val="24"/>
        </w:rPr>
        <w:t>188</w:t>
      </w:r>
      <w:r>
        <w:rPr>
          <w:rFonts w:ascii="Times New Roman" w:hAnsi="Times New Roman" w:cs="Times New Roman"/>
          <w:sz w:val="24"/>
          <w:szCs w:val="24"/>
        </w:rPr>
        <w:t>,</w:t>
      </w:r>
      <w:r w:rsidRPr="00D062AA">
        <w:rPr>
          <w:rFonts w:ascii="Times New Roman" w:hAnsi="Times New Roman" w:cs="Times New Roman"/>
          <w:sz w:val="24"/>
          <w:szCs w:val="24"/>
        </w:rPr>
        <w:t>740</w:t>
      </w:r>
      <w:r>
        <w:rPr>
          <w:rFonts w:ascii="Times New Roman" w:hAnsi="Times New Roman" w:cs="Times New Roman"/>
          <w:sz w:val="24"/>
          <w:szCs w:val="24"/>
        </w:rPr>
        <w:t xml:space="preserve"> and a </w:t>
      </w:r>
      <w:r w:rsidRPr="00D062AA">
        <w:rPr>
          <w:rFonts w:ascii="Times New Roman" w:hAnsi="Times New Roman" w:cs="Times New Roman"/>
          <w:sz w:val="24"/>
          <w:szCs w:val="24"/>
        </w:rPr>
        <w:t>range from 37</w:t>
      </w:r>
      <w:r>
        <w:rPr>
          <w:rFonts w:ascii="Times New Roman" w:hAnsi="Times New Roman" w:cs="Times New Roman"/>
          <w:sz w:val="24"/>
          <w:szCs w:val="24"/>
        </w:rPr>
        <w:t>,</w:t>
      </w:r>
      <w:r w:rsidRPr="00D062AA">
        <w:rPr>
          <w:rFonts w:ascii="Times New Roman" w:hAnsi="Times New Roman" w:cs="Times New Roman"/>
          <w:sz w:val="24"/>
          <w:szCs w:val="24"/>
        </w:rPr>
        <w:t>189</w:t>
      </w:r>
      <w:r>
        <w:rPr>
          <w:rFonts w:ascii="Times New Roman" w:hAnsi="Times New Roman" w:cs="Times New Roman"/>
          <w:sz w:val="24"/>
          <w:szCs w:val="24"/>
        </w:rPr>
        <w:t>,</w:t>
      </w:r>
      <w:r w:rsidRPr="00D062AA">
        <w:rPr>
          <w:rFonts w:ascii="Times New Roman" w:hAnsi="Times New Roman" w:cs="Times New Roman"/>
          <w:sz w:val="24"/>
          <w:szCs w:val="24"/>
        </w:rPr>
        <w:t xml:space="preserve">369 in 1950 to </w:t>
      </w:r>
      <w:r w:rsidRPr="00A306A0">
        <w:rPr>
          <w:rFonts w:ascii="Times New Roman" w:hAnsi="Times New Roman" w:cs="Times New Roman"/>
          <w:color w:val="444444"/>
          <w:sz w:val="24"/>
          <w:szCs w:val="24"/>
          <w:shd w:val="clear" w:color="auto" w:fill="F9F9F9"/>
        </w:rPr>
        <w:t>218,541,212</w:t>
      </w:r>
      <w:r>
        <w:rPr>
          <w:rFonts w:ascii="Roboto" w:hAnsi="Roboto"/>
          <w:color w:val="444444"/>
          <w:shd w:val="clear" w:color="auto" w:fill="F9F9F9"/>
        </w:rPr>
        <w:t xml:space="preserve"> </w:t>
      </w:r>
      <w:r w:rsidRPr="00D062AA">
        <w:rPr>
          <w:rFonts w:ascii="Times New Roman" w:hAnsi="Times New Roman" w:cs="Times New Roman"/>
          <w:sz w:val="24"/>
          <w:szCs w:val="24"/>
        </w:rPr>
        <w:t>in 2022</w:t>
      </w:r>
      <w:r>
        <w:rPr>
          <w:rFonts w:ascii="Times New Roman" w:hAnsi="Times New Roman" w:cs="Times New Roman"/>
          <w:sz w:val="24"/>
          <w:szCs w:val="24"/>
        </w:rPr>
        <w:t xml:space="preserve">. </w:t>
      </w:r>
      <w:r w:rsidRPr="00CC2429">
        <w:rPr>
          <w:rFonts w:ascii="Times New Roman" w:hAnsi="Times New Roman" w:cs="Times New Roman"/>
          <w:sz w:val="24"/>
          <w:szCs w:val="24"/>
        </w:rPr>
        <w:t xml:space="preserve">The time plot demonstrated </w:t>
      </w:r>
      <w:r>
        <w:rPr>
          <w:rFonts w:ascii="Times New Roman" w:hAnsi="Times New Roman" w:cs="Times New Roman"/>
          <w:sz w:val="24"/>
          <w:szCs w:val="24"/>
        </w:rPr>
        <w:t>that the</w:t>
      </w:r>
      <w:r w:rsidRPr="00CC2429">
        <w:rPr>
          <w:rFonts w:ascii="Times New Roman" w:hAnsi="Times New Roman" w:cs="Times New Roman"/>
          <w:sz w:val="24"/>
          <w:szCs w:val="24"/>
        </w:rPr>
        <w:t xml:space="preserve"> series is not st</w:t>
      </w:r>
      <w:r>
        <w:rPr>
          <w:rFonts w:ascii="Times New Roman" w:hAnsi="Times New Roman" w:cs="Times New Roman"/>
          <w:sz w:val="24"/>
          <w:szCs w:val="24"/>
        </w:rPr>
        <w:t xml:space="preserve">ationary and </w:t>
      </w:r>
      <w:r w:rsidRPr="00CC2429">
        <w:rPr>
          <w:rFonts w:ascii="Times New Roman" w:hAnsi="Times New Roman" w:cs="Times New Roman"/>
          <w:sz w:val="24"/>
          <w:szCs w:val="24"/>
        </w:rPr>
        <w:t xml:space="preserve">stationarity </w:t>
      </w:r>
      <w:r>
        <w:rPr>
          <w:rFonts w:ascii="Times New Roman" w:hAnsi="Times New Roman" w:cs="Times New Roman"/>
          <w:sz w:val="24"/>
          <w:szCs w:val="24"/>
        </w:rPr>
        <w:t>(</w:t>
      </w:r>
      <w:r w:rsidRPr="00CC2429">
        <w:rPr>
          <w:rFonts w:ascii="Times New Roman" w:hAnsi="Times New Roman" w:cs="Times New Roman"/>
          <w:sz w:val="24"/>
          <w:szCs w:val="24"/>
        </w:rPr>
        <w:t>d</w:t>
      </w:r>
      <w:r>
        <w:rPr>
          <w:rFonts w:ascii="Times New Roman" w:hAnsi="Times New Roman" w:cs="Times New Roman"/>
          <w:sz w:val="24"/>
          <w:szCs w:val="24"/>
        </w:rPr>
        <w:t xml:space="preserve"> </w:t>
      </w:r>
      <w:r w:rsidRPr="00CC2429">
        <w:rPr>
          <w:rFonts w:ascii="Times New Roman" w:hAnsi="Times New Roman" w:cs="Times New Roman"/>
          <w:sz w:val="24"/>
          <w:szCs w:val="24"/>
        </w:rPr>
        <w:t>=</w:t>
      </w:r>
      <w:r>
        <w:rPr>
          <w:rFonts w:ascii="Times New Roman" w:hAnsi="Times New Roman" w:cs="Times New Roman"/>
          <w:sz w:val="24"/>
          <w:szCs w:val="24"/>
        </w:rPr>
        <w:t xml:space="preserve"> </w:t>
      </w:r>
      <w:r w:rsidRPr="00CC2429">
        <w:rPr>
          <w:rFonts w:ascii="Times New Roman" w:hAnsi="Times New Roman" w:cs="Times New Roman"/>
          <w:sz w:val="24"/>
          <w:szCs w:val="24"/>
        </w:rPr>
        <w:t>2</w:t>
      </w:r>
      <w:r>
        <w:rPr>
          <w:rFonts w:ascii="Times New Roman" w:hAnsi="Times New Roman" w:cs="Times New Roman"/>
          <w:sz w:val="24"/>
          <w:szCs w:val="24"/>
        </w:rPr>
        <w:t>) was attained using</w:t>
      </w:r>
      <w:r w:rsidRPr="00CC242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C2429">
        <w:rPr>
          <w:rFonts w:ascii="Times New Roman" w:hAnsi="Times New Roman" w:cs="Times New Roman"/>
          <w:sz w:val="24"/>
          <w:szCs w:val="24"/>
        </w:rPr>
        <w:t>Augmented Dickey-Fuller test.</w:t>
      </w:r>
      <w:r>
        <w:rPr>
          <w:rFonts w:ascii="Times New Roman" w:hAnsi="Times New Roman" w:cs="Times New Roman"/>
          <w:sz w:val="24"/>
          <w:szCs w:val="24"/>
        </w:rPr>
        <w:t xml:space="preserve"> </w:t>
      </w:r>
      <w:r w:rsidRPr="00CC2429">
        <w:rPr>
          <w:rFonts w:ascii="Times New Roman" w:hAnsi="Times New Roman" w:cs="Times New Roman"/>
          <w:sz w:val="24"/>
          <w:szCs w:val="24"/>
        </w:rPr>
        <w:t xml:space="preserve">The tentative ARIMA models were </w:t>
      </w:r>
      <w:r>
        <w:rPr>
          <w:rFonts w:ascii="Times New Roman" w:hAnsi="Times New Roman" w:cs="Times New Roman"/>
          <w:sz w:val="24"/>
          <w:szCs w:val="24"/>
        </w:rPr>
        <w:t xml:space="preserve">identified using </w:t>
      </w:r>
      <w:r w:rsidR="002E791F">
        <w:rPr>
          <w:rFonts w:ascii="Times New Roman" w:hAnsi="Times New Roman" w:cs="Times New Roman"/>
          <w:sz w:val="24"/>
          <w:szCs w:val="24"/>
        </w:rPr>
        <w:t xml:space="preserve">ACF and PACF plots. </w:t>
      </w:r>
      <w:r w:rsidRPr="00CC2429">
        <w:rPr>
          <w:rFonts w:ascii="Times New Roman" w:hAnsi="Times New Roman" w:cs="Times New Roman"/>
          <w:sz w:val="24"/>
          <w:szCs w:val="24"/>
        </w:rPr>
        <w:t xml:space="preserve">ARIMA(3,2,1) model was selected </w:t>
      </w:r>
      <w:r>
        <w:rPr>
          <w:rFonts w:ascii="Times New Roman" w:hAnsi="Times New Roman" w:cs="Times New Roman"/>
          <w:sz w:val="24"/>
          <w:szCs w:val="24"/>
        </w:rPr>
        <w:t xml:space="preserve">for having </w:t>
      </w:r>
      <w:r w:rsidR="002E791F">
        <w:rPr>
          <w:rFonts w:ascii="Times New Roman" w:hAnsi="Times New Roman" w:cs="Times New Roman"/>
          <w:sz w:val="24"/>
          <w:szCs w:val="24"/>
        </w:rPr>
        <w:t>the least AIC and SIC values</w:t>
      </w:r>
      <w:r w:rsidRPr="00CC2429">
        <w:rPr>
          <w:rFonts w:ascii="Times New Roman" w:hAnsi="Times New Roman" w:cs="Times New Roman"/>
          <w:sz w:val="24"/>
          <w:szCs w:val="24"/>
        </w:rPr>
        <w:t xml:space="preserve"> </w:t>
      </w:r>
      <w:r>
        <w:rPr>
          <w:rFonts w:ascii="Times New Roman" w:hAnsi="Times New Roman" w:cs="Times New Roman"/>
          <w:sz w:val="24"/>
          <w:szCs w:val="24"/>
        </w:rPr>
        <w:t>after model estimation with</w:t>
      </w:r>
      <w:r w:rsidRPr="00CC2429">
        <w:rPr>
          <w:rFonts w:ascii="Times New Roman" w:hAnsi="Times New Roman" w:cs="Times New Roman"/>
          <w:sz w:val="24"/>
          <w:szCs w:val="24"/>
        </w:rPr>
        <w:t xml:space="preserve"> </w:t>
      </w:r>
      <w:r w:rsidR="00714738">
        <w:rPr>
          <w:rFonts w:ascii="Times New Roman" w:hAnsi="Times New Roman" w:cs="Times New Roman"/>
          <w:sz w:val="24"/>
          <w:szCs w:val="24"/>
        </w:rPr>
        <w:t>the O</w:t>
      </w:r>
      <w:r w:rsidR="007D57A1">
        <w:rPr>
          <w:rFonts w:ascii="Times New Roman" w:hAnsi="Times New Roman" w:cs="Times New Roman"/>
          <w:sz w:val="24"/>
          <w:szCs w:val="24"/>
        </w:rPr>
        <w:t xml:space="preserve">LS </w:t>
      </w:r>
      <w:r w:rsidRPr="00CC2429">
        <w:rPr>
          <w:rFonts w:ascii="Times New Roman" w:hAnsi="Times New Roman" w:cs="Times New Roman"/>
          <w:sz w:val="24"/>
          <w:szCs w:val="24"/>
        </w:rPr>
        <w:t>method.</w:t>
      </w:r>
      <w:r w:rsidR="002E791F">
        <w:rPr>
          <w:rFonts w:ascii="Times New Roman" w:hAnsi="Times New Roman" w:cs="Times New Roman"/>
          <w:sz w:val="24"/>
          <w:szCs w:val="24"/>
        </w:rPr>
        <w:t xml:space="preserve"> </w:t>
      </w:r>
      <w:r w:rsidRPr="00CC2429">
        <w:rPr>
          <w:rFonts w:ascii="Times New Roman" w:hAnsi="Times New Roman" w:cs="Times New Roman"/>
          <w:sz w:val="24"/>
          <w:szCs w:val="24"/>
        </w:rPr>
        <w:t>T</w:t>
      </w:r>
      <w:r>
        <w:rPr>
          <w:rFonts w:ascii="Times New Roman" w:hAnsi="Times New Roman" w:cs="Times New Roman"/>
          <w:sz w:val="24"/>
          <w:szCs w:val="24"/>
        </w:rPr>
        <w:t xml:space="preserve">he </w:t>
      </w:r>
      <w:r w:rsidR="002E791F">
        <w:rPr>
          <w:rFonts w:ascii="Times New Roman" w:hAnsi="Times New Roman" w:cs="Times New Roman"/>
          <w:sz w:val="24"/>
          <w:szCs w:val="24"/>
        </w:rPr>
        <w:t>LBS, ACF and PACF plots</w:t>
      </w:r>
      <w:r w:rsidR="007D57A1">
        <w:rPr>
          <w:rFonts w:ascii="Times New Roman" w:hAnsi="Times New Roman" w:cs="Times New Roman"/>
          <w:sz w:val="24"/>
          <w:szCs w:val="24"/>
        </w:rPr>
        <w:t xml:space="preserve">, </w:t>
      </w:r>
      <m:oMath>
        <m:d>
          <m:dPr>
            <m:ctrlPr>
              <w:rPr>
                <w:rFonts w:ascii="Cambria Math" w:eastAsia="PMingLiU" w:hAnsi="Cambria Math" w:cs="Times New Roman"/>
                <w:bCs/>
                <w:i/>
                <w:sz w:val="24"/>
                <w:szCs w:val="24"/>
              </w:rPr>
            </m:ctrlPr>
          </m:dPr>
          <m:e>
            <m:sSup>
              <m:sSupPr>
                <m:ctrlPr>
                  <w:rPr>
                    <w:rFonts w:ascii="Cambria Math" w:eastAsia="PMingLiU" w:hAnsi="Cambria Math" w:cs="Times New Roman"/>
                    <w:bCs/>
                    <w:i/>
                    <w:sz w:val="24"/>
                    <w:szCs w:val="24"/>
                  </w:rPr>
                </m:ctrlPr>
              </m:sSupPr>
              <m:e>
                <m:r>
                  <w:rPr>
                    <w:rFonts w:ascii="Cambria Math" w:eastAsia="PMingLiU" w:hAnsi="Cambria Math" w:cs="Times New Roman"/>
                    <w:sz w:val="24"/>
                    <w:szCs w:val="24"/>
                  </w:rPr>
                  <m:t>R</m:t>
                </m:r>
              </m:e>
              <m:sup>
                <m:r>
                  <w:rPr>
                    <w:rFonts w:ascii="Cambria Math" w:eastAsia="PMingLiU" w:hAnsi="Cambria Math" w:cs="Times New Roman"/>
                    <w:sz w:val="24"/>
                    <w:szCs w:val="24"/>
                  </w:rPr>
                  <m:t>2</m:t>
                </m:r>
              </m:sup>
            </m:sSup>
          </m:e>
        </m:d>
        <m:r>
          <w:rPr>
            <w:rFonts w:ascii="Cambria Math" w:eastAsia="PMingLiU" w:hAnsi="Cambria Math" w:cs="Times New Roman"/>
            <w:sz w:val="24"/>
            <w:szCs w:val="24"/>
          </w:rPr>
          <m:t xml:space="preserve"> </m:t>
        </m:r>
      </m:oMath>
      <w:r w:rsidR="007D57A1">
        <w:rPr>
          <w:rFonts w:ascii="Times New Roman" w:eastAsia="PMingLiU" w:hAnsi="Times New Roman" w:cs="Times New Roman"/>
          <w:bCs/>
          <w:sz w:val="24"/>
          <w:szCs w:val="24"/>
        </w:rPr>
        <w:t xml:space="preserve">and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e>
        </m:d>
        <m:r>
          <w:rPr>
            <w:rFonts w:ascii="Cambria Math" w:hAnsi="Cambria Math" w:cs="Times New Roman"/>
            <w:sz w:val="24"/>
            <w:szCs w:val="24"/>
          </w:rPr>
          <m:t xml:space="preserve"> </m:t>
        </m:r>
      </m:oMath>
      <w:r w:rsidR="007D57A1">
        <w:rPr>
          <w:rFonts w:ascii="Times New Roman" w:eastAsia="PMingLiU" w:hAnsi="Times New Roman" w:cs="Times New Roman"/>
          <w:sz w:val="24"/>
          <w:szCs w:val="24"/>
        </w:rPr>
        <w:t xml:space="preserve">are used to </w:t>
      </w:r>
      <w:r w:rsidR="002E791F">
        <w:rPr>
          <w:rFonts w:ascii="Times New Roman" w:hAnsi="Times New Roman" w:cs="Times New Roman"/>
          <w:sz w:val="24"/>
          <w:szCs w:val="24"/>
        </w:rPr>
        <w:t xml:space="preserve">indicate </w:t>
      </w:r>
      <w:r w:rsidRPr="00CC2429">
        <w:rPr>
          <w:rFonts w:ascii="Times New Roman" w:hAnsi="Times New Roman" w:cs="Times New Roman"/>
          <w:sz w:val="24"/>
          <w:szCs w:val="24"/>
        </w:rPr>
        <w:t xml:space="preserve">ARIMA(3,2,1) </w:t>
      </w:r>
      <w:r w:rsidR="007D57A1">
        <w:rPr>
          <w:rFonts w:ascii="Times New Roman" w:hAnsi="Times New Roman" w:cs="Times New Roman"/>
          <w:sz w:val="24"/>
          <w:szCs w:val="24"/>
        </w:rPr>
        <w:t>a</w:t>
      </w:r>
      <w:r w:rsidR="002E791F">
        <w:rPr>
          <w:rFonts w:ascii="Times New Roman" w:hAnsi="Times New Roman" w:cs="Times New Roman"/>
          <w:sz w:val="24"/>
          <w:szCs w:val="24"/>
        </w:rPr>
        <w:t xml:space="preserve">s the optimal </w:t>
      </w:r>
      <w:r w:rsidRPr="00CC2429">
        <w:rPr>
          <w:rFonts w:ascii="Times New Roman" w:hAnsi="Times New Roman" w:cs="Times New Roman"/>
          <w:sz w:val="24"/>
          <w:szCs w:val="24"/>
        </w:rPr>
        <w:t>model</w:t>
      </w:r>
      <w:r w:rsidR="007D57A1">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C2429">
        <w:rPr>
          <w:rFonts w:ascii="Times New Roman" w:eastAsia="PMingLiU" w:hAnsi="Times New Roman" w:cs="Times New Roman"/>
          <w:bCs/>
          <w:sz w:val="24"/>
          <w:szCs w:val="24"/>
        </w:rPr>
        <w:t>ARIMA(3,2,1) model forecast</w:t>
      </w:r>
      <w:r>
        <w:rPr>
          <w:rFonts w:ascii="Times New Roman" w:eastAsia="PMingLiU" w:hAnsi="Times New Roman" w:cs="Times New Roman"/>
          <w:bCs/>
          <w:sz w:val="24"/>
          <w:szCs w:val="24"/>
        </w:rPr>
        <w:t>,</w:t>
      </w:r>
      <w:r w:rsidRPr="00CC2429">
        <w:rPr>
          <w:rFonts w:ascii="Times New Roman" w:eastAsia="PMingLiU" w:hAnsi="Times New Roman" w:cs="Times New Roman"/>
          <w:bCs/>
          <w:sz w:val="24"/>
          <w:szCs w:val="24"/>
        </w:rPr>
        <w:t xml:space="preserve"> upper and lower bound values </w:t>
      </w:r>
      <w:r>
        <w:rPr>
          <w:rFonts w:ascii="Times New Roman" w:eastAsia="PMingLiU" w:hAnsi="Times New Roman" w:cs="Times New Roman"/>
          <w:bCs/>
          <w:sz w:val="24"/>
          <w:szCs w:val="24"/>
        </w:rPr>
        <w:t xml:space="preserve">signified </w:t>
      </w:r>
      <w:r>
        <w:rPr>
          <w:rFonts w:ascii="Times New Roman" w:hAnsi="Times New Roman" w:cs="Times New Roman"/>
          <w:sz w:val="24"/>
          <w:szCs w:val="24"/>
        </w:rPr>
        <w:t xml:space="preserve">that </w:t>
      </w:r>
      <w:r w:rsidR="00714738">
        <w:rPr>
          <w:rFonts w:ascii="Times New Roman" w:hAnsi="Times New Roman" w:cs="Times New Roman"/>
          <w:sz w:val="24"/>
          <w:szCs w:val="24"/>
        </w:rPr>
        <w:t xml:space="preserve">the </w:t>
      </w:r>
      <w:r>
        <w:rPr>
          <w:rFonts w:ascii="Times New Roman" w:hAnsi="Times New Roman" w:cs="Times New Roman"/>
          <w:sz w:val="24"/>
          <w:szCs w:val="24"/>
        </w:rPr>
        <w:t>Nigerian</w:t>
      </w:r>
      <w:r w:rsidRPr="00CC2429">
        <w:rPr>
          <w:rFonts w:ascii="Times New Roman" w:hAnsi="Times New Roman" w:cs="Times New Roman"/>
          <w:sz w:val="24"/>
          <w:szCs w:val="24"/>
        </w:rPr>
        <w:t xml:space="preserve"> population </w:t>
      </w:r>
      <w:r>
        <w:rPr>
          <w:rFonts w:ascii="Times New Roman" w:hAnsi="Times New Roman" w:cs="Times New Roman"/>
          <w:sz w:val="24"/>
          <w:szCs w:val="24"/>
        </w:rPr>
        <w:t>will have a</w:t>
      </w:r>
      <w:r w:rsidRPr="00CC2429">
        <w:rPr>
          <w:rFonts w:ascii="Times New Roman" w:hAnsi="Times New Roman" w:cs="Times New Roman"/>
          <w:sz w:val="24"/>
          <w:szCs w:val="24"/>
        </w:rPr>
        <w:t xml:space="preserve"> continuous increase </w:t>
      </w:r>
      <w:r>
        <w:rPr>
          <w:rFonts w:ascii="Times New Roman" w:hAnsi="Times New Roman" w:cs="Times New Roman"/>
          <w:sz w:val="24"/>
          <w:szCs w:val="24"/>
        </w:rPr>
        <w:t>every year</w:t>
      </w:r>
      <w:r w:rsidR="00714738">
        <w:rPr>
          <w:rFonts w:ascii="Times New Roman" w:hAnsi="Times New Roman" w:cs="Times New Roman"/>
          <w:sz w:val="24"/>
          <w:szCs w:val="24"/>
        </w:rPr>
        <w:t xml:space="preserve"> and t</w:t>
      </w:r>
      <w:r>
        <w:rPr>
          <w:rFonts w:ascii="Times New Roman" w:hAnsi="Times New Roman" w:cs="Times New Roman"/>
          <w:sz w:val="24"/>
          <w:szCs w:val="24"/>
        </w:rPr>
        <w:t>he</w:t>
      </w:r>
      <w:r w:rsidRPr="00CC2429">
        <w:rPr>
          <w:rFonts w:ascii="Times New Roman" w:hAnsi="Times New Roman" w:cs="Times New Roman"/>
          <w:sz w:val="24"/>
          <w:szCs w:val="24"/>
        </w:rPr>
        <w:t xml:space="preserve"> </w:t>
      </w:r>
      <w:r w:rsidR="00714738">
        <w:rPr>
          <w:rFonts w:ascii="Times New Roman" w:hAnsi="Times New Roman" w:cs="Times New Roman"/>
          <w:sz w:val="24"/>
          <w:szCs w:val="24"/>
        </w:rPr>
        <w:t>28-year</w:t>
      </w:r>
      <w:r>
        <w:rPr>
          <w:rFonts w:ascii="Times New Roman" w:hAnsi="Times New Roman" w:cs="Times New Roman"/>
          <w:sz w:val="24"/>
          <w:szCs w:val="24"/>
        </w:rPr>
        <w:t xml:space="preserve"> forecast</w:t>
      </w:r>
      <w:r w:rsidRPr="00CC2429">
        <w:rPr>
          <w:rFonts w:ascii="Times New Roman" w:hAnsi="Times New Roman" w:cs="Times New Roman"/>
          <w:sz w:val="24"/>
          <w:szCs w:val="24"/>
        </w:rPr>
        <w:t xml:space="preserve"> </w:t>
      </w:r>
      <w:r>
        <w:rPr>
          <w:rFonts w:ascii="Times New Roman" w:hAnsi="Times New Roman" w:cs="Times New Roman"/>
          <w:sz w:val="24"/>
          <w:szCs w:val="24"/>
        </w:rPr>
        <w:t xml:space="preserve">values indicated </w:t>
      </w:r>
      <w:r w:rsidR="00714738">
        <w:rPr>
          <w:rFonts w:ascii="Times New Roman" w:hAnsi="Times New Roman" w:cs="Times New Roman"/>
          <w:sz w:val="24"/>
          <w:szCs w:val="24"/>
        </w:rPr>
        <w:t>Nigerian population may be between</w:t>
      </w:r>
      <w:r w:rsidRPr="00CC2429">
        <w:rPr>
          <w:rFonts w:ascii="Times New Roman" w:hAnsi="Times New Roman" w:cs="Times New Roman"/>
          <w:sz w:val="24"/>
          <w:szCs w:val="24"/>
        </w:rPr>
        <w:t xml:space="preserve"> 339</w:t>
      </w:r>
      <w:r>
        <w:rPr>
          <w:rFonts w:ascii="Times New Roman" w:hAnsi="Times New Roman" w:cs="Times New Roman"/>
          <w:sz w:val="24"/>
          <w:szCs w:val="24"/>
        </w:rPr>
        <w:t>,</w:t>
      </w:r>
      <w:r w:rsidRPr="00CC2429">
        <w:rPr>
          <w:rFonts w:ascii="Times New Roman" w:hAnsi="Times New Roman" w:cs="Times New Roman"/>
          <w:sz w:val="24"/>
          <w:szCs w:val="24"/>
        </w:rPr>
        <w:t>237</w:t>
      </w:r>
      <w:r>
        <w:rPr>
          <w:rFonts w:ascii="Times New Roman" w:hAnsi="Times New Roman" w:cs="Times New Roman"/>
          <w:sz w:val="24"/>
          <w:szCs w:val="24"/>
        </w:rPr>
        <w:t>,</w:t>
      </w:r>
      <w:r w:rsidRPr="00CC2429">
        <w:rPr>
          <w:rFonts w:ascii="Times New Roman" w:hAnsi="Times New Roman" w:cs="Times New Roman"/>
          <w:sz w:val="24"/>
          <w:szCs w:val="24"/>
        </w:rPr>
        <w:t>774 and 418</w:t>
      </w:r>
      <w:r>
        <w:rPr>
          <w:rFonts w:ascii="Times New Roman" w:hAnsi="Times New Roman" w:cs="Times New Roman"/>
          <w:sz w:val="24"/>
          <w:szCs w:val="24"/>
        </w:rPr>
        <w:t>,</w:t>
      </w:r>
      <w:r w:rsidRPr="00CC2429">
        <w:rPr>
          <w:rFonts w:ascii="Times New Roman" w:hAnsi="Times New Roman" w:cs="Times New Roman"/>
          <w:sz w:val="24"/>
          <w:szCs w:val="24"/>
        </w:rPr>
        <w:t>347</w:t>
      </w:r>
      <w:r>
        <w:rPr>
          <w:rFonts w:ascii="Times New Roman" w:hAnsi="Times New Roman" w:cs="Times New Roman"/>
          <w:sz w:val="24"/>
          <w:szCs w:val="24"/>
        </w:rPr>
        <w:t>,</w:t>
      </w:r>
      <w:r w:rsidRPr="00CC2429">
        <w:rPr>
          <w:rFonts w:ascii="Times New Roman" w:hAnsi="Times New Roman" w:cs="Times New Roman"/>
          <w:sz w:val="24"/>
          <w:szCs w:val="24"/>
        </w:rPr>
        <w:t xml:space="preserve">670. </w:t>
      </w:r>
      <w:r>
        <w:rPr>
          <w:rFonts w:ascii="Times New Roman" w:hAnsi="Times New Roman" w:cs="Times New Roman"/>
          <w:sz w:val="24"/>
          <w:szCs w:val="24"/>
        </w:rPr>
        <w:t xml:space="preserve">The </w:t>
      </w:r>
      <w:r w:rsidRPr="00CC2429">
        <w:rPr>
          <w:rFonts w:ascii="Times New Roman" w:hAnsi="Times New Roman" w:cs="Times New Roman"/>
          <w:sz w:val="24"/>
          <w:szCs w:val="24"/>
        </w:rPr>
        <w:t xml:space="preserve">forecast </w:t>
      </w:r>
      <w:r>
        <w:rPr>
          <w:rFonts w:ascii="Times New Roman" w:hAnsi="Times New Roman" w:cs="Times New Roman"/>
          <w:sz w:val="24"/>
          <w:szCs w:val="24"/>
        </w:rPr>
        <w:t xml:space="preserve">evaluation metrics </w:t>
      </w:r>
      <w:r w:rsidR="00C833E6">
        <w:rPr>
          <w:rFonts w:ascii="Times New Roman" w:hAnsi="Times New Roman" w:cs="Times New Roman"/>
          <w:sz w:val="24"/>
          <w:szCs w:val="24"/>
        </w:rPr>
        <w:t>(</w:t>
      </w:r>
      <w:r w:rsidRPr="00CC2429">
        <w:rPr>
          <w:rFonts w:ascii="Times New Roman" w:hAnsi="Times New Roman" w:cs="Times New Roman"/>
          <w:sz w:val="24"/>
          <w:szCs w:val="24"/>
        </w:rPr>
        <w:t>RMSE, MAE, and MAPE)</w:t>
      </w:r>
      <w:r>
        <w:rPr>
          <w:rFonts w:ascii="Times New Roman" w:hAnsi="Times New Roman" w:cs="Times New Roman"/>
          <w:sz w:val="24"/>
          <w:szCs w:val="24"/>
        </w:rPr>
        <w:t xml:space="preserve"> which are relatively low signified that</w:t>
      </w:r>
      <w:r w:rsidRPr="00CC2429">
        <w:rPr>
          <w:rFonts w:ascii="Times New Roman" w:hAnsi="Times New Roman" w:cs="Times New Roman"/>
          <w:sz w:val="24"/>
          <w:szCs w:val="24"/>
        </w:rPr>
        <w:t xml:space="preserve"> the ARIMA(3,2,1) model ha</w:t>
      </w:r>
      <w:r>
        <w:rPr>
          <w:rFonts w:ascii="Times New Roman" w:hAnsi="Times New Roman" w:cs="Times New Roman"/>
          <w:sz w:val="24"/>
          <w:szCs w:val="24"/>
        </w:rPr>
        <w:t>s a</w:t>
      </w:r>
      <w:r w:rsidRPr="00CC2429">
        <w:rPr>
          <w:rFonts w:ascii="Times New Roman" w:hAnsi="Times New Roman" w:cs="Times New Roman"/>
          <w:sz w:val="24"/>
          <w:szCs w:val="24"/>
        </w:rPr>
        <w:t xml:space="preserve"> strong predictive accuracy</w:t>
      </w:r>
      <w:r>
        <w:rPr>
          <w:rFonts w:ascii="Times New Roman" w:hAnsi="Times New Roman" w:cs="Times New Roman"/>
          <w:sz w:val="24"/>
          <w:szCs w:val="24"/>
        </w:rPr>
        <w:t>.</w:t>
      </w:r>
    </w:p>
    <w:p w14:paraId="5245D86F" w14:textId="77777777" w:rsidR="002C1BB9" w:rsidRDefault="007E3B54" w:rsidP="002C1BB9">
      <w:pPr>
        <w:spacing w:line="240" w:lineRule="auto"/>
        <w:jc w:val="both"/>
        <w:rPr>
          <w:rFonts w:ascii="Times New Roman" w:hAnsi="Times New Roman" w:cs="Times New Roman"/>
          <w:sz w:val="24"/>
          <w:szCs w:val="24"/>
        </w:rPr>
      </w:pPr>
      <w:r w:rsidRPr="00CC2429">
        <w:rPr>
          <w:rFonts w:ascii="Times New Roman" w:hAnsi="Times New Roman" w:cs="Times New Roman"/>
          <w:sz w:val="24"/>
          <w:szCs w:val="24"/>
        </w:rPr>
        <w:t xml:space="preserve">In conclusion, </w:t>
      </w:r>
      <w:r>
        <w:rPr>
          <w:rFonts w:ascii="Times New Roman" w:hAnsi="Times New Roman" w:cs="Times New Roman"/>
          <w:sz w:val="24"/>
          <w:szCs w:val="24"/>
        </w:rPr>
        <w:t xml:space="preserve">the </w:t>
      </w:r>
      <w:r w:rsidRPr="00CC2429">
        <w:rPr>
          <w:rFonts w:ascii="Times New Roman" w:hAnsi="Times New Roman" w:cs="Times New Roman"/>
          <w:sz w:val="24"/>
          <w:szCs w:val="24"/>
        </w:rPr>
        <w:t>Nigeria</w:t>
      </w:r>
      <w:r>
        <w:rPr>
          <w:rFonts w:ascii="Times New Roman" w:hAnsi="Times New Roman" w:cs="Times New Roman"/>
          <w:sz w:val="24"/>
          <w:szCs w:val="24"/>
        </w:rPr>
        <w:t xml:space="preserve">n population growth forecast </w:t>
      </w:r>
      <w:r w:rsidRPr="00CC2429">
        <w:rPr>
          <w:rFonts w:ascii="Times New Roman" w:hAnsi="Times New Roman" w:cs="Times New Roman"/>
          <w:sz w:val="24"/>
          <w:szCs w:val="24"/>
        </w:rPr>
        <w:t xml:space="preserve">indicated an increase of more than 5 million </w:t>
      </w:r>
      <w:r w:rsidR="00714738">
        <w:rPr>
          <w:rFonts w:ascii="Times New Roman" w:hAnsi="Times New Roman" w:cs="Times New Roman"/>
          <w:sz w:val="24"/>
          <w:szCs w:val="24"/>
        </w:rPr>
        <w:t>every year</w:t>
      </w:r>
      <w:r>
        <w:rPr>
          <w:rFonts w:ascii="Times New Roman" w:hAnsi="Times New Roman" w:cs="Times New Roman"/>
          <w:sz w:val="24"/>
          <w:szCs w:val="24"/>
        </w:rPr>
        <w:t xml:space="preserve"> and</w:t>
      </w:r>
      <w:r w:rsidRPr="00CC2429">
        <w:rPr>
          <w:rFonts w:ascii="Times New Roman" w:hAnsi="Times New Roman" w:cs="Times New Roman"/>
          <w:sz w:val="24"/>
          <w:szCs w:val="24"/>
        </w:rPr>
        <w:t xml:space="preserve"> </w:t>
      </w:r>
      <w:r w:rsidR="00714738">
        <w:rPr>
          <w:rFonts w:ascii="Times New Roman" w:hAnsi="Times New Roman" w:cs="Times New Roman"/>
          <w:sz w:val="24"/>
          <w:szCs w:val="24"/>
        </w:rPr>
        <w:t xml:space="preserve">the </w:t>
      </w:r>
      <w:r w:rsidRPr="00CC2429">
        <w:rPr>
          <w:rFonts w:ascii="Times New Roman" w:hAnsi="Times New Roman" w:cs="Times New Roman"/>
          <w:sz w:val="24"/>
          <w:szCs w:val="24"/>
        </w:rPr>
        <w:t>Nigerian government must develop agreeable plans and recommendations to address the difficulties that will result from this explosive growth</w:t>
      </w:r>
      <w:r>
        <w:rPr>
          <w:rFonts w:ascii="Times New Roman" w:hAnsi="Times New Roman" w:cs="Times New Roman"/>
          <w:sz w:val="24"/>
          <w:szCs w:val="24"/>
        </w:rPr>
        <w:t xml:space="preserve"> which is expected to hit above 418</w:t>
      </w:r>
      <w:r w:rsidR="00714738">
        <w:rPr>
          <w:rFonts w:ascii="Times New Roman" w:hAnsi="Times New Roman" w:cs="Times New Roman"/>
          <w:sz w:val="24"/>
          <w:szCs w:val="24"/>
        </w:rPr>
        <w:t xml:space="preserve"> million</w:t>
      </w:r>
      <w:r>
        <w:rPr>
          <w:rFonts w:ascii="Times New Roman" w:hAnsi="Times New Roman" w:cs="Times New Roman"/>
          <w:sz w:val="24"/>
          <w:szCs w:val="24"/>
        </w:rPr>
        <w:t xml:space="preserve"> by 2050.</w:t>
      </w:r>
    </w:p>
    <w:p w14:paraId="39592363" w14:textId="7F701457" w:rsidR="00A55DD8" w:rsidRPr="00870A7D" w:rsidRDefault="00A55DD8" w:rsidP="002C1BB9">
      <w:pPr>
        <w:spacing w:line="240" w:lineRule="auto"/>
        <w:jc w:val="both"/>
        <w:rPr>
          <w:rFonts w:ascii="Times New Roman" w:hAnsi="Times New Roman" w:cs="Times New Roman"/>
          <w:b/>
          <w:bCs/>
          <w:sz w:val="24"/>
          <w:szCs w:val="24"/>
        </w:rPr>
      </w:pPr>
      <w:r w:rsidRPr="00870A7D">
        <w:rPr>
          <w:rFonts w:ascii="Times New Roman" w:hAnsi="Times New Roman" w:cs="Times New Roman"/>
          <w:b/>
          <w:bCs/>
          <w:sz w:val="24"/>
          <w:szCs w:val="24"/>
        </w:rPr>
        <w:t>Key</w:t>
      </w:r>
      <w:r w:rsidR="00870A7D" w:rsidRPr="00870A7D">
        <w:rPr>
          <w:rFonts w:ascii="Times New Roman" w:hAnsi="Times New Roman" w:cs="Times New Roman"/>
          <w:b/>
          <w:bCs/>
          <w:sz w:val="24"/>
          <w:szCs w:val="24"/>
        </w:rPr>
        <w:t xml:space="preserve"> </w:t>
      </w:r>
      <w:r w:rsidRPr="00870A7D">
        <w:rPr>
          <w:rFonts w:ascii="Times New Roman" w:hAnsi="Times New Roman" w:cs="Times New Roman"/>
          <w:b/>
          <w:bCs/>
          <w:sz w:val="24"/>
          <w:szCs w:val="24"/>
        </w:rPr>
        <w:t>words:</w:t>
      </w:r>
    </w:p>
    <w:p w14:paraId="5C8CEEB1" w14:textId="77777777" w:rsidR="00C35639" w:rsidRDefault="007E3B54" w:rsidP="00C35639">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25ADEA5F" w14:textId="77777777" w:rsidR="004966B8" w:rsidRDefault="007E3B54" w:rsidP="00EC2186">
      <w:pPr>
        <w:pStyle w:val="NoSpacing"/>
        <w:jc w:val="both"/>
        <w:rPr>
          <w:rFonts w:ascii="Georgia" w:eastAsia="Times New Roman" w:hAnsi="Georgia" w:cs="Times New Roman"/>
          <w:color w:val="1F1F1F"/>
          <w:sz w:val="24"/>
          <w:szCs w:val="24"/>
        </w:rPr>
      </w:pPr>
      <w:r w:rsidRPr="007D2332">
        <w:rPr>
          <w:rFonts w:ascii="Times New Roman" w:hAnsi="Times New Roman" w:cs="Times New Roman"/>
          <w:color w:val="000000" w:themeColor="text1"/>
          <w:sz w:val="24"/>
          <w:szCs w:val="24"/>
        </w:rPr>
        <w:t xml:space="preserve">Population growth is still a major concern worldwide and has elevated to the level of a public health concern, especially in nations </w:t>
      </w:r>
      <w:r>
        <w:rPr>
          <w:rFonts w:ascii="Times New Roman" w:hAnsi="Times New Roman" w:cs="Times New Roman"/>
          <w:color w:val="000000" w:themeColor="text1"/>
          <w:sz w:val="24"/>
          <w:szCs w:val="24"/>
        </w:rPr>
        <w:t>within</w:t>
      </w:r>
      <w:r w:rsidRPr="007D2332">
        <w:rPr>
          <w:rFonts w:ascii="Times New Roman" w:hAnsi="Times New Roman" w:cs="Times New Roman"/>
          <w:color w:val="000000" w:themeColor="text1"/>
          <w:sz w:val="24"/>
          <w:szCs w:val="24"/>
        </w:rPr>
        <w:t xml:space="preserve"> the African continent</w:t>
      </w:r>
      <w:r>
        <w:rPr>
          <w:rFonts w:ascii="Times New Roman" w:hAnsi="Times New Roman" w:cs="Times New Roman"/>
          <w:color w:val="000000" w:themeColor="text1"/>
          <w:sz w:val="24"/>
          <w:szCs w:val="24"/>
        </w:rPr>
        <w:t xml:space="preserve"> </w:t>
      </w:r>
      <w:r w:rsidRPr="007D2332">
        <w:rPr>
          <w:rFonts w:ascii="Times New Roman" w:hAnsi="Times New Roman" w:cs="Times New Roman"/>
          <w:color w:val="000000" w:themeColor="text1"/>
          <w:sz w:val="24"/>
          <w:szCs w:val="24"/>
        </w:rPr>
        <w:t>(</w:t>
      </w:r>
      <w:r w:rsidRPr="007D2332">
        <w:rPr>
          <w:rFonts w:ascii="Times New Roman" w:hAnsi="Times New Roman" w:cs="Times New Roman"/>
          <w:sz w:val="24"/>
          <w:szCs w:val="24"/>
        </w:rPr>
        <w:t>Harvard International</w:t>
      </w:r>
      <w:r>
        <w:rPr>
          <w:rFonts w:ascii="Times New Roman" w:hAnsi="Times New Roman" w:cs="Times New Roman"/>
          <w:sz w:val="24"/>
          <w:szCs w:val="24"/>
        </w:rPr>
        <w:t xml:space="preserve"> </w:t>
      </w:r>
      <w:r w:rsidRPr="007D2332">
        <w:rPr>
          <w:rFonts w:ascii="Times New Roman" w:hAnsi="Times New Roman" w:cs="Times New Roman"/>
          <w:sz w:val="24"/>
          <w:szCs w:val="24"/>
        </w:rPr>
        <w:t>Review</w:t>
      </w:r>
      <w:r w:rsidR="00A67A8C">
        <w:rPr>
          <w:rFonts w:ascii="Times New Roman" w:hAnsi="Times New Roman" w:cs="Times New Roman"/>
          <w:sz w:val="24"/>
          <w:szCs w:val="24"/>
        </w:rPr>
        <w:t>\</w:t>
      </w:r>
      <w:r>
        <w:rPr>
          <w:rFonts w:ascii="Times New Roman" w:hAnsi="Times New Roman" w:cs="Times New Roman"/>
          <w:sz w:val="24"/>
          <w:szCs w:val="24"/>
        </w:rPr>
        <w:t>, 2023</w:t>
      </w:r>
      <w:r w:rsidRPr="007D23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026084" w:rsidRPr="00026084">
        <w:rPr>
          <w:rFonts w:ascii="Times New Roman" w:hAnsi="Times New Roman" w:cs="Times New Roman"/>
          <w:color w:val="000000" w:themeColor="text1"/>
          <w:sz w:val="24"/>
          <w:szCs w:val="24"/>
        </w:rPr>
        <w:t>The population of the globe was estimated to be close to 6.1 billion at the start of the twenty-first century</w:t>
      </w:r>
      <w:r w:rsidR="00F93C77" w:rsidRPr="00F93C77">
        <w:rPr>
          <w:rFonts w:ascii="Times New Roman" w:eastAsia="Times New Roman" w:hAnsi="Times New Roman" w:cs="Times New Roman"/>
          <w:sz w:val="24"/>
          <w:szCs w:val="24"/>
        </w:rPr>
        <w:t xml:space="preserve"> </w:t>
      </w:r>
      <w:r w:rsidR="00F93C77">
        <w:rPr>
          <w:rFonts w:ascii="Times New Roman" w:eastAsia="Times New Roman" w:hAnsi="Times New Roman" w:cs="Times New Roman"/>
          <w:sz w:val="24"/>
          <w:szCs w:val="24"/>
        </w:rPr>
        <w:t>(</w:t>
      </w:r>
      <w:r w:rsidR="00F93C77" w:rsidRPr="00F93C77">
        <w:rPr>
          <w:rFonts w:ascii="Times New Roman" w:eastAsia="Times New Roman" w:hAnsi="Times New Roman" w:cs="Times New Roman"/>
          <w:sz w:val="24"/>
          <w:szCs w:val="24"/>
        </w:rPr>
        <w:t>Chamie,</w:t>
      </w:r>
      <w:r w:rsidR="00F93C77">
        <w:rPr>
          <w:rFonts w:ascii="Times New Roman" w:eastAsia="Times New Roman" w:hAnsi="Times New Roman" w:cs="Times New Roman"/>
          <w:sz w:val="24"/>
          <w:szCs w:val="24"/>
        </w:rPr>
        <w:t xml:space="preserve"> </w:t>
      </w:r>
      <w:r w:rsidR="00F93C77" w:rsidRPr="00F93C77">
        <w:rPr>
          <w:rFonts w:ascii="Times New Roman" w:eastAsia="Times New Roman" w:hAnsi="Times New Roman" w:cs="Times New Roman"/>
          <w:sz w:val="24"/>
          <w:szCs w:val="24"/>
        </w:rPr>
        <w:t>2007</w:t>
      </w:r>
      <w:r w:rsidR="00F93C77">
        <w:rPr>
          <w:rFonts w:ascii="Times New Roman" w:eastAsia="Times New Roman" w:hAnsi="Times New Roman" w:cs="Times New Roman"/>
          <w:sz w:val="24"/>
          <w:szCs w:val="24"/>
        </w:rPr>
        <w:t>)</w:t>
      </w:r>
      <w:r w:rsidR="00F93C77" w:rsidRPr="00F93C77">
        <w:rPr>
          <w:rFonts w:ascii="Times New Roman" w:eastAsia="Times New Roman" w:hAnsi="Times New Roman" w:cs="Times New Roman"/>
          <w:sz w:val="24"/>
          <w:szCs w:val="24"/>
        </w:rPr>
        <w:t>.</w:t>
      </w:r>
      <w:r w:rsidR="00C72DDB">
        <w:rPr>
          <w:rFonts w:ascii="Times New Roman" w:eastAsia="Times New Roman" w:hAnsi="Times New Roman" w:cs="Times New Roman"/>
          <w:sz w:val="24"/>
          <w:szCs w:val="24"/>
        </w:rPr>
        <w:t xml:space="preserve">  </w:t>
      </w:r>
      <w:r w:rsidR="00C72DDB" w:rsidRPr="00C72DDB">
        <w:rPr>
          <w:rFonts w:ascii="Times New Roman" w:eastAsia="Times New Roman" w:hAnsi="Times New Roman" w:cs="Times New Roman"/>
          <w:sz w:val="24"/>
          <w:szCs w:val="24"/>
        </w:rPr>
        <w:t xml:space="preserve">According to UN estimates, there will be more than 9.2 billion </w:t>
      </w:r>
      <w:r w:rsidR="00C72DDB">
        <w:rPr>
          <w:rFonts w:ascii="Times New Roman" w:eastAsia="Times New Roman" w:hAnsi="Times New Roman" w:cs="Times New Roman"/>
          <w:sz w:val="24"/>
          <w:szCs w:val="24"/>
        </w:rPr>
        <w:t xml:space="preserve">humans </w:t>
      </w:r>
      <w:r w:rsidR="00C72DDB" w:rsidRPr="00C72DDB">
        <w:rPr>
          <w:rFonts w:ascii="Times New Roman" w:eastAsia="Times New Roman" w:hAnsi="Times New Roman" w:cs="Times New Roman"/>
          <w:sz w:val="24"/>
          <w:szCs w:val="24"/>
        </w:rPr>
        <w:t>by 2050 and up to a maximum of 11 billion by 2200</w:t>
      </w:r>
      <w:r w:rsidR="00C72DDB">
        <w:rPr>
          <w:rFonts w:ascii="Times New Roman" w:eastAsia="Times New Roman" w:hAnsi="Times New Roman" w:cs="Times New Roman"/>
          <w:sz w:val="24"/>
          <w:szCs w:val="24"/>
        </w:rPr>
        <w:t xml:space="preserve"> where m</w:t>
      </w:r>
      <w:r w:rsidR="00C72DDB" w:rsidRPr="00C72DDB">
        <w:rPr>
          <w:rFonts w:ascii="Times New Roman" w:eastAsia="Times New Roman" w:hAnsi="Times New Roman" w:cs="Times New Roman"/>
          <w:sz w:val="24"/>
          <w:szCs w:val="24"/>
        </w:rPr>
        <w:t>ore than 90% live in developing nations</w:t>
      </w:r>
      <w:r w:rsidR="00C72DDB">
        <w:rPr>
          <w:rFonts w:ascii="Times New Roman" w:eastAsia="Times New Roman" w:hAnsi="Times New Roman" w:cs="Times New Roman"/>
          <w:sz w:val="24"/>
          <w:szCs w:val="24"/>
        </w:rPr>
        <w:t xml:space="preserve"> across the globe</w:t>
      </w:r>
      <w:r w:rsidR="00A20BD2">
        <w:rPr>
          <w:rFonts w:ascii="Times New Roman" w:eastAsia="Times New Roman" w:hAnsi="Times New Roman" w:cs="Times New Roman"/>
          <w:sz w:val="24"/>
          <w:szCs w:val="24"/>
        </w:rPr>
        <w:t xml:space="preserve"> (</w:t>
      </w:r>
      <w:r w:rsidR="00A20BD2" w:rsidRPr="00A20BD2">
        <w:rPr>
          <w:rFonts w:ascii="Times New Roman" w:hAnsi="Times New Roman" w:cs="Times New Roman"/>
          <w:sz w:val="24"/>
          <w:szCs w:val="24"/>
        </w:rPr>
        <w:t xml:space="preserve">Stuart </w:t>
      </w:r>
      <w:r w:rsidR="00A20BD2" w:rsidRPr="00A20BD2">
        <w:rPr>
          <w:rFonts w:ascii="Times New Roman" w:hAnsi="Times New Roman" w:cs="Times New Roman"/>
          <w:i/>
          <w:iCs/>
          <w:sz w:val="24"/>
          <w:szCs w:val="24"/>
        </w:rPr>
        <w:t>et al,</w:t>
      </w:r>
      <w:r w:rsidR="00A20BD2" w:rsidRPr="00A20BD2">
        <w:rPr>
          <w:rFonts w:ascii="Times New Roman" w:hAnsi="Times New Roman" w:cs="Times New Roman"/>
          <w:sz w:val="24"/>
          <w:szCs w:val="24"/>
        </w:rPr>
        <w:t xml:space="preserve"> 2013).</w:t>
      </w:r>
      <w:r w:rsidR="00492E15">
        <w:rPr>
          <w:rFonts w:ascii="Times New Roman" w:hAnsi="Times New Roman" w:cs="Times New Roman"/>
          <w:sz w:val="24"/>
          <w:szCs w:val="24"/>
        </w:rPr>
        <w:t xml:space="preserve"> Nigeria </w:t>
      </w:r>
      <w:r w:rsidR="00C833E6">
        <w:rPr>
          <w:rFonts w:ascii="Times New Roman" w:hAnsi="Times New Roman" w:cs="Times New Roman"/>
          <w:sz w:val="24"/>
          <w:szCs w:val="24"/>
        </w:rPr>
        <w:t>is</w:t>
      </w:r>
      <w:r w:rsidR="00492E15">
        <w:rPr>
          <w:rFonts w:ascii="Times New Roman" w:hAnsi="Times New Roman" w:cs="Times New Roman"/>
          <w:sz w:val="24"/>
          <w:szCs w:val="24"/>
        </w:rPr>
        <w:t xml:space="preserve"> an example with </w:t>
      </w:r>
      <w:r w:rsidR="00BE0D96">
        <w:rPr>
          <w:rFonts w:ascii="Times New Roman" w:hAnsi="Times New Roman" w:cs="Times New Roman"/>
          <w:sz w:val="24"/>
          <w:szCs w:val="24"/>
        </w:rPr>
        <w:lastRenderedPageBreak/>
        <w:t xml:space="preserve">the </w:t>
      </w:r>
      <w:r w:rsidR="00492E15">
        <w:rPr>
          <w:rFonts w:ascii="Times New Roman" w:hAnsi="Times New Roman" w:cs="Times New Roman"/>
          <w:sz w:val="24"/>
          <w:szCs w:val="24"/>
        </w:rPr>
        <w:t xml:space="preserve">highest population in Africa and </w:t>
      </w:r>
      <w:r w:rsidR="00BE0D96">
        <w:rPr>
          <w:rFonts w:ascii="Times New Roman" w:hAnsi="Times New Roman" w:cs="Times New Roman"/>
          <w:sz w:val="24"/>
          <w:szCs w:val="24"/>
        </w:rPr>
        <w:t xml:space="preserve">the </w:t>
      </w:r>
      <w:r w:rsidR="00492E15">
        <w:rPr>
          <w:rFonts w:ascii="Times New Roman" w:hAnsi="Times New Roman" w:cs="Times New Roman"/>
          <w:sz w:val="24"/>
          <w:szCs w:val="24"/>
        </w:rPr>
        <w:t xml:space="preserve">most populace black nation in the world </w:t>
      </w:r>
      <w:r w:rsidR="00EC08D3">
        <w:rPr>
          <w:rFonts w:ascii="Times New Roman" w:hAnsi="Times New Roman" w:cs="Times New Roman"/>
          <w:sz w:val="24"/>
          <w:szCs w:val="24"/>
        </w:rPr>
        <w:t>(West Africa Gateway, 2012).</w:t>
      </w:r>
      <w:r w:rsidR="00EC2186">
        <w:rPr>
          <w:rFonts w:ascii="Times New Roman" w:hAnsi="Times New Roman" w:cs="Times New Roman"/>
          <w:sz w:val="24"/>
          <w:szCs w:val="24"/>
        </w:rPr>
        <w:t xml:space="preserve"> </w:t>
      </w:r>
      <w:r>
        <w:rPr>
          <w:rFonts w:ascii="Times New Roman" w:hAnsi="Times New Roman" w:cs="Times New Roman"/>
          <w:color w:val="000000" w:themeColor="text1"/>
          <w:sz w:val="24"/>
          <w:szCs w:val="24"/>
        </w:rPr>
        <w:t>Nigeria's</w:t>
      </w:r>
      <w:r w:rsidR="00C35639" w:rsidRPr="004C2E67">
        <w:rPr>
          <w:rFonts w:ascii="Times New Roman" w:hAnsi="Times New Roman" w:cs="Times New Roman"/>
          <w:color w:val="000000" w:themeColor="text1"/>
          <w:sz w:val="24"/>
          <w:szCs w:val="24"/>
        </w:rPr>
        <w:t xml:space="preserve"> popul</w:t>
      </w:r>
      <w:r>
        <w:rPr>
          <w:rFonts w:ascii="Times New Roman" w:hAnsi="Times New Roman" w:cs="Times New Roman"/>
          <w:color w:val="000000" w:themeColor="text1"/>
          <w:sz w:val="24"/>
          <w:szCs w:val="24"/>
        </w:rPr>
        <w:t>ation</w:t>
      </w:r>
      <w:r w:rsidR="00C35639">
        <w:rPr>
          <w:rFonts w:ascii="Times New Roman" w:hAnsi="Times New Roman" w:cs="Times New Roman"/>
          <w:color w:val="000000" w:themeColor="text1"/>
          <w:sz w:val="24"/>
          <w:szCs w:val="24"/>
        </w:rPr>
        <w:t xml:space="preserve"> </w:t>
      </w:r>
      <w:r w:rsidR="00EC2186">
        <w:rPr>
          <w:rFonts w:ascii="Times New Roman" w:hAnsi="Times New Roman" w:cs="Times New Roman"/>
          <w:color w:val="000000" w:themeColor="text1"/>
          <w:sz w:val="24"/>
          <w:szCs w:val="24"/>
        </w:rPr>
        <w:t xml:space="preserve">is </w:t>
      </w:r>
      <w:r w:rsidR="00C35639">
        <w:rPr>
          <w:rFonts w:ascii="Times New Roman" w:hAnsi="Times New Roman" w:cs="Times New Roman"/>
          <w:color w:val="000000" w:themeColor="text1"/>
          <w:sz w:val="24"/>
          <w:szCs w:val="24"/>
        </w:rPr>
        <w:t>grow</w:t>
      </w:r>
      <w:r w:rsidR="00EC2186">
        <w:rPr>
          <w:rFonts w:ascii="Times New Roman" w:hAnsi="Times New Roman" w:cs="Times New Roman"/>
          <w:color w:val="000000" w:themeColor="text1"/>
          <w:sz w:val="24"/>
          <w:szCs w:val="24"/>
        </w:rPr>
        <w:t>ing</w:t>
      </w:r>
      <w:r w:rsidR="00C35639">
        <w:rPr>
          <w:rFonts w:ascii="Times New Roman" w:hAnsi="Times New Roman" w:cs="Times New Roman"/>
          <w:color w:val="000000" w:themeColor="text1"/>
          <w:sz w:val="24"/>
          <w:szCs w:val="24"/>
        </w:rPr>
        <w:t xml:space="preserve"> </w:t>
      </w:r>
      <w:r w:rsidR="00EC2186">
        <w:rPr>
          <w:rFonts w:ascii="Times New Roman" w:hAnsi="Times New Roman" w:cs="Times New Roman"/>
          <w:color w:val="000000" w:themeColor="text1"/>
          <w:sz w:val="24"/>
          <w:szCs w:val="24"/>
        </w:rPr>
        <w:t>exponentially</w:t>
      </w:r>
      <w:r>
        <w:rPr>
          <w:rFonts w:ascii="Times New Roman" w:hAnsi="Times New Roman" w:cs="Times New Roman"/>
          <w:color w:val="000000" w:themeColor="text1"/>
          <w:sz w:val="24"/>
          <w:szCs w:val="24"/>
        </w:rPr>
        <w:t xml:space="preserve"> and </w:t>
      </w:r>
      <w:r w:rsidR="00EC2186">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estimated to hit</w:t>
      </w:r>
      <w:r w:rsidR="00C35639" w:rsidRPr="004C2E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above </w:t>
      </w:r>
      <w:r w:rsidR="00C35639" w:rsidRPr="004C2E67">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50</w:t>
      </w:r>
      <w:r w:rsidR="00C35639" w:rsidRPr="004C2E67">
        <w:rPr>
          <w:rFonts w:ascii="Times New Roman" w:hAnsi="Times New Roman" w:cs="Times New Roman"/>
          <w:color w:val="000000" w:themeColor="text1"/>
          <w:sz w:val="24"/>
          <w:szCs w:val="24"/>
        </w:rPr>
        <w:t xml:space="preserve"> million by </w:t>
      </w:r>
      <w:r w:rsidR="00C35639" w:rsidRPr="00EC2186">
        <w:rPr>
          <w:rFonts w:ascii="Times New Roman" w:hAnsi="Times New Roman" w:cs="Times New Roman"/>
          <w:color w:val="000000" w:themeColor="text1"/>
          <w:sz w:val="24"/>
          <w:szCs w:val="24"/>
        </w:rPr>
        <w:t>20</w:t>
      </w:r>
      <w:r w:rsidRPr="00EC2186">
        <w:rPr>
          <w:rFonts w:ascii="Times New Roman" w:hAnsi="Times New Roman" w:cs="Times New Roman"/>
          <w:color w:val="000000" w:themeColor="text1"/>
          <w:sz w:val="24"/>
          <w:szCs w:val="24"/>
        </w:rPr>
        <w:t>5</w:t>
      </w:r>
      <w:r w:rsidR="00C35639" w:rsidRPr="00EC2186">
        <w:rPr>
          <w:rFonts w:ascii="Times New Roman" w:hAnsi="Times New Roman" w:cs="Times New Roman"/>
          <w:color w:val="000000" w:themeColor="text1"/>
          <w:sz w:val="24"/>
          <w:szCs w:val="24"/>
        </w:rPr>
        <w:t>0</w:t>
      </w:r>
      <w:r w:rsidRPr="00EC2186">
        <w:rPr>
          <w:rFonts w:ascii="Times New Roman" w:hAnsi="Times New Roman" w:cs="Times New Roman"/>
          <w:color w:val="000000" w:themeColor="text1"/>
          <w:sz w:val="24"/>
          <w:szCs w:val="24"/>
        </w:rPr>
        <w:t xml:space="preserve"> (</w:t>
      </w:r>
      <w:r w:rsidRPr="007D2332">
        <w:rPr>
          <w:rFonts w:ascii="Times New Roman" w:eastAsia="Times New Roman" w:hAnsi="Times New Roman" w:cs="Times New Roman"/>
          <w:color w:val="1F1F1F"/>
          <w:sz w:val="24"/>
          <w:szCs w:val="24"/>
        </w:rPr>
        <w:t>The Economist</w:t>
      </w:r>
      <w:r w:rsidRPr="00EC2186">
        <w:rPr>
          <w:rFonts w:ascii="Times New Roman" w:eastAsia="Times New Roman" w:hAnsi="Times New Roman" w:cs="Times New Roman"/>
          <w:color w:val="1F1F1F"/>
          <w:sz w:val="24"/>
          <w:szCs w:val="24"/>
        </w:rPr>
        <w:t xml:space="preserve">, </w:t>
      </w:r>
      <w:r w:rsidRPr="007D2332">
        <w:rPr>
          <w:rFonts w:ascii="Times New Roman" w:eastAsia="Times New Roman" w:hAnsi="Times New Roman" w:cs="Times New Roman"/>
          <w:color w:val="1F1F1F"/>
          <w:sz w:val="24"/>
          <w:szCs w:val="24"/>
        </w:rPr>
        <w:t>2020).</w:t>
      </w:r>
      <w:r w:rsidR="00EC2186">
        <w:rPr>
          <w:rFonts w:ascii="Georgia" w:eastAsia="Times New Roman" w:hAnsi="Georgia" w:cs="Times New Roman"/>
          <w:color w:val="1F1F1F"/>
          <w:sz w:val="24"/>
          <w:szCs w:val="24"/>
        </w:rPr>
        <w:t xml:space="preserve"> </w:t>
      </w:r>
    </w:p>
    <w:p w14:paraId="1C0511D6" w14:textId="77777777" w:rsidR="00EC2186" w:rsidRDefault="00EC2186" w:rsidP="00EC2186">
      <w:pPr>
        <w:pStyle w:val="NoSpacing"/>
        <w:jc w:val="both"/>
        <w:rPr>
          <w:rFonts w:ascii="Georgia" w:eastAsia="Times New Roman" w:hAnsi="Georgia" w:cs="Times New Roman"/>
          <w:color w:val="1F1F1F"/>
          <w:sz w:val="24"/>
          <w:szCs w:val="24"/>
        </w:rPr>
      </w:pPr>
    </w:p>
    <w:p w14:paraId="0989F19F" w14:textId="77777777" w:rsidR="005B38E8" w:rsidRDefault="007E3B54" w:rsidP="00EC2186">
      <w:pPr>
        <w:pStyle w:val="NoSpacing"/>
        <w:jc w:val="both"/>
        <w:rPr>
          <w:rFonts w:ascii="Times New Roman" w:hAnsi="Times New Roman" w:cs="Times New Roman"/>
          <w:sz w:val="24"/>
          <w:szCs w:val="24"/>
        </w:rPr>
      </w:pPr>
      <w:r w:rsidRPr="001F690F">
        <w:rPr>
          <w:rFonts w:ascii="Times New Roman" w:hAnsi="Times New Roman" w:cs="Times New Roman"/>
          <w:sz w:val="24"/>
          <w:szCs w:val="24"/>
        </w:rPr>
        <w:t>Nigeria, with its roughly over 200 million inhabitants, is the eighth most populous country in the world and one of the top ten most populous countries worldwide (Nigeria Multidimensional Poverty Index, 2022). Where the exponential</w:t>
      </w:r>
      <w:r w:rsidR="00EC2186" w:rsidRPr="001F690F">
        <w:rPr>
          <w:rFonts w:ascii="Times New Roman" w:hAnsi="Times New Roman" w:cs="Times New Roman"/>
          <w:sz w:val="24"/>
          <w:szCs w:val="24"/>
        </w:rPr>
        <w:t xml:space="preserve"> growth </w:t>
      </w:r>
      <w:r w:rsidRPr="001F690F">
        <w:rPr>
          <w:rFonts w:ascii="Times New Roman" w:hAnsi="Times New Roman" w:cs="Times New Roman"/>
          <w:sz w:val="24"/>
          <w:szCs w:val="24"/>
        </w:rPr>
        <w:t xml:space="preserve">can be attributed </w:t>
      </w:r>
      <w:r w:rsidR="005E5FF1" w:rsidRPr="001F690F">
        <w:rPr>
          <w:rFonts w:ascii="Times New Roman" w:hAnsi="Times New Roman" w:cs="Times New Roman"/>
          <w:sz w:val="24"/>
          <w:szCs w:val="24"/>
        </w:rPr>
        <w:t xml:space="preserve">to </w:t>
      </w:r>
      <w:r w:rsidR="001F690F">
        <w:rPr>
          <w:rFonts w:ascii="Times New Roman" w:hAnsi="Times New Roman" w:cs="Times New Roman"/>
          <w:sz w:val="24"/>
          <w:szCs w:val="24"/>
        </w:rPr>
        <w:t xml:space="preserve">the </w:t>
      </w:r>
      <w:r w:rsidR="005E5FF1" w:rsidRPr="001F690F">
        <w:rPr>
          <w:rFonts w:ascii="Times New Roman" w:hAnsi="Times New Roman" w:cs="Times New Roman"/>
          <w:sz w:val="24"/>
          <w:szCs w:val="24"/>
        </w:rPr>
        <w:t xml:space="preserve">high crude birth rate at </w:t>
      </w:r>
      <w:r w:rsidR="001F690F">
        <w:rPr>
          <w:rFonts w:ascii="Times New Roman" w:hAnsi="Times New Roman" w:cs="Times New Roman"/>
          <w:sz w:val="24"/>
          <w:szCs w:val="24"/>
        </w:rPr>
        <w:t xml:space="preserve">37.12 </w:t>
      </w:r>
      <w:r w:rsidR="00EC2186" w:rsidRPr="001F690F">
        <w:rPr>
          <w:rFonts w:ascii="Times New Roman" w:hAnsi="Times New Roman" w:cs="Times New Roman"/>
          <w:sz w:val="24"/>
          <w:szCs w:val="24"/>
        </w:rPr>
        <w:t>per 1000 population</w:t>
      </w:r>
      <w:r w:rsidR="006D1A99">
        <w:rPr>
          <w:rFonts w:ascii="Times New Roman" w:hAnsi="Times New Roman" w:cs="Times New Roman"/>
          <w:sz w:val="24"/>
          <w:szCs w:val="24"/>
        </w:rPr>
        <w:t xml:space="preserve"> with annual population growth of </w:t>
      </w:r>
      <w:r w:rsidR="00BE0D96">
        <w:rPr>
          <w:rFonts w:ascii="Times New Roman" w:hAnsi="Times New Roman" w:cs="Times New Roman"/>
          <w:sz w:val="24"/>
          <w:szCs w:val="24"/>
        </w:rPr>
        <w:t>2.38 per cent</w:t>
      </w:r>
      <w:r w:rsidR="001F690F">
        <w:rPr>
          <w:rFonts w:ascii="Times New Roman" w:hAnsi="Times New Roman" w:cs="Times New Roman"/>
          <w:sz w:val="24"/>
          <w:szCs w:val="24"/>
        </w:rPr>
        <w:t xml:space="preserve"> </w:t>
      </w:r>
      <w:r w:rsidR="006D1A99">
        <w:rPr>
          <w:rFonts w:ascii="Times New Roman" w:hAnsi="Times New Roman" w:cs="Times New Roman"/>
          <w:sz w:val="24"/>
          <w:szCs w:val="24"/>
        </w:rPr>
        <w:t>(The Global Economy, 2023).</w:t>
      </w:r>
      <w:r w:rsidR="00EC2186" w:rsidRPr="001F690F">
        <w:rPr>
          <w:rFonts w:ascii="Times New Roman" w:hAnsi="Times New Roman" w:cs="Times New Roman"/>
          <w:sz w:val="24"/>
          <w:szCs w:val="24"/>
        </w:rPr>
        <w:t xml:space="preserve"> </w:t>
      </w:r>
      <w:r w:rsidRPr="005B38E8">
        <w:rPr>
          <w:rFonts w:ascii="Times New Roman" w:hAnsi="Times New Roman" w:cs="Times New Roman"/>
          <w:sz w:val="24"/>
          <w:szCs w:val="24"/>
        </w:rPr>
        <w:t>It is noteworthy that a multitude of variables, including lack of education, beliefs, myths, and traditions, among others, impact the fertility prevalence in Nigeria. Extended families</w:t>
      </w:r>
      <w:r>
        <w:rPr>
          <w:rFonts w:ascii="Times New Roman" w:hAnsi="Times New Roman" w:cs="Times New Roman"/>
          <w:sz w:val="24"/>
          <w:szCs w:val="24"/>
        </w:rPr>
        <w:t xml:space="preserve">, </w:t>
      </w:r>
      <w:r w:rsidRPr="005B38E8">
        <w:rPr>
          <w:rFonts w:ascii="Times New Roman" w:hAnsi="Times New Roman" w:cs="Times New Roman"/>
          <w:sz w:val="24"/>
          <w:szCs w:val="24"/>
        </w:rPr>
        <w:t>especially the polygamous family system</w:t>
      </w:r>
      <w:r>
        <w:rPr>
          <w:rFonts w:ascii="Times New Roman" w:hAnsi="Times New Roman" w:cs="Times New Roman"/>
          <w:sz w:val="24"/>
          <w:szCs w:val="24"/>
        </w:rPr>
        <w:t xml:space="preserve"> </w:t>
      </w:r>
      <w:r w:rsidRPr="005B38E8">
        <w:rPr>
          <w:rFonts w:ascii="Times New Roman" w:hAnsi="Times New Roman" w:cs="Times New Roman"/>
          <w:sz w:val="24"/>
          <w:szCs w:val="24"/>
        </w:rPr>
        <w:t>are encouraged by various faiths</w:t>
      </w:r>
      <w:r>
        <w:rPr>
          <w:rFonts w:ascii="Times New Roman" w:hAnsi="Times New Roman" w:cs="Times New Roman"/>
          <w:sz w:val="24"/>
          <w:szCs w:val="24"/>
        </w:rPr>
        <w:t>. T</w:t>
      </w:r>
      <w:r w:rsidRPr="005B38E8">
        <w:rPr>
          <w:rFonts w:ascii="Times New Roman" w:hAnsi="Times New Roman" w:cs="Times New Roman"/>
          <w:sz w:val="24"/>
          <w:szCs w:val="24"/>
        </w:rPr>
        <w:t>he practice of getting married young is very common and has greatly accelerated the country's population increase</w:t>
      </w:r>
      <w:r>
        <w:rPr>
          <w:rFonts w:ascii="Times New Roman" w:hAnsi="Times New Roman" w:cs="Times New Roman"/>
          <w:sz w:val="24"/>
          <w:szCs w:val="24"/>
        </w:rPr>
        <w:t xml:space="preserve"> (</w:t>
      </w:r>
      <w:r w:rsidR="00BE0D96" w:rsidRPr="00BE0D96">
        <w:rPr>
          <w:rFonts w:ascii="Times New Roman" w:hAnsi="Times New Roman" w:cs="Times New Roman"/>
          <w:sz w:val="24"/>
          <w:szCs w:val="24"/>
        </w:rPr>
        <w:t>Nyoni,</w:t>
      </w:r>
      <w:r w:rsidR="00BE0D96">
        <w:rPr>
          <w:rFonts w:ascii="Times New Roman" w:hAnsi="Times New Roman" w:cs="Times New Roman"/>
          <w:sz w:val="24"/>
          <w:szCs w:val="24"/>
        </w:rPr>
        <w:t xml:space="preserve"> 2019)</w:t>
      </w:r>
      <w:r w:rsidR="00BE0D96" w:rsidRPr="00BE0D96">
        <w:rPr>
          <w:rFonts w:ascii="Times New Roman" w:hAnsi="Times New Roman" w:cs="Times New Roman"/>
          <w:sz w:val="24"/>
          <w:szCs w:val="24"/>
        </w:rPr>
        <w:t xml:space="preserve">. </w:t>
      </w:r>
    </w:p>
    <w:p w14:paraId="0C07210E" w14:textId="77777777" w:rsidR="005B38E8" w:rsidRDefault="005B38E8" w:rsidP="00EC2186">
      <w:pPr>
        <w:pStyle w:val="NoSpacing"/>
        <w:jc w:val="both"/>
        <w:rPr>
          <w:rFonts w:ascii="Times New Roman" w:hAnsi="Times New Roman" w:cs="Times New Roman"/>
          <w:sz w:val="24"/>
          <w:szCs w:val="24"/>
        </w:rPr>
      </w:pPr>
    </w:p>
    <w:p w14:paraId="088BC3B9" w14:textId="77777777" w:rsidR="003644E1" w:rsidRPr="00B5616E" w:rsidRDefault="007E3B54" w:rsidP="00EC2186">
      <w:pPr>
        <w:pStyle w:val="NoSpacing"/>
        <w:jc w:val="both"/>
        <w:rPr>
          <w:rFonts w:ascii="Times New Roman" w:hAnsi="Times New Roman" w:cs="Times New Roman"/>
        </w:rPr>
      </w:pPr>
      <w:r w:rsidRPr="00B5616E">
        <w:rPr>
          <w:rFonts w:ascii="Times New Roman" w:hAnsi="Times New Roman" w:cs="Times New Roman"/>
          <w:sz w:val="24"/>
          <w:szCs w:val="24"/>
        </w:rPr>
        <w:t>One important issue which unnecessarily strains advancement and prosperity is the quick increase in population. Since population growth has an impact on social and welfare services, this is a threat to human welfare rather than a numerical one.  (</w:t>
      </w:r>
      <w:r w:rsidRPr="00B5616E">
        <w:rPr>
          <w:rFonts w:ascii="Times New Roman" w:hAnsi="Times New Roman" w:cs="Times New Roman"/>
          <w:color w:val="212121"/>
          <w:sz w:val="24"/>
          <w:szCs w:val="24"/>
          <w:shd w:val="clear" w:color="auto" w:fill="FFFFFF"/>
        </w:rPr>
        <w:t>Sinding, 2009</w:t>
      </w:r>
      <w:r w:rsidR="006E4DEA" w:rsidRPr="00B5616E">
        <w:rPr>
          <w:rFonts w:ascii="Times New Roman" w:hAnsi="Times New Roman" w:cs="Times New Roman"/>
          <w:color w:val="212121"/>
          <w:sz w:val="24"/>
          <w:szCs w:val="24"/>
          <w:shd w:val="clear" w:color="auto" w:fill="FFFFFF"/>
        </w:rPr>
        <w:t>; United Nations, 2022</w:t>
      </w:r>
      <w:r w:rsidRPr="00B5616E">
        <w:rPr>
          <w:rFonts w:ascii="Times New Roman" w:hAnsi="Times New Roman" w:cs="Times New Roman"/>
          <w:color w:val="212121"/>
          <w:sz w:val="24"/>
          <w:szCs w:val="24"/>
          <w:shd w:val="clear" w:color="auto" w:fill="FFFFFF"/>
        </w:rPr>
        <w:t>)</w:t>
      </w:r>
      <w:r w:rsidR="00EC2186" w:rsidRPr="00B5616E">
        <w:rPr>
          <w:rFonts w:ascii="Times New Roman" w:hAnsi="Times New Roman" w:cs="Times New Roman"/>
          <w:sz w:val="24"/>
          <w:szCs w:val="24"/>
        </w:rPr>
        <w:t xml:space="preserve">. </w:t>
      </w:r>
      <w:r w:rsidR="001168CC" w:rsidRPr="00B5616E">
        <w:rPr>
          <w:rFonts w:ascii="Times New Roman" w:hAnsi="Times New Roman" w:cs="Times New Roman"/>
          <w:sz w:val="24"/>
          <w:szCs w:val="24"/>
        </w:rPr>
        <w:t xml:space="preserve">The decline of facilities aridity, changing climate, extermination of creatures, lack of a place to live, delays in traffic, pollution, and loss of forests are all negatively impacted by rose population growth </w:t>
      </w:r>
      <w:r w:rsidR="00EC2186" w:rsidRPr="00B5616E">
        <w:rPr>
          <w:rFonts w:ascii="Times New Roman" w:hAnsi="Times New Roman" w:cs="Times New Roman"/>
          <w:sz w:val="24"/>
          <w:szCs w:val="24"/>
        </w:rPr>
        <w:t xml:space="preserve">(Dominic </w:t>
      </w:r>
      <w:r w:rsidR="00EC2186" w:rsidRPr="00B5616E">
        <w:rPr>
          <w:rFonts w:ascii="Times New Roman" w:hAnsi="Times New Roman" w:cs="Times New Roman"/>
          <w:i/>
          <w:iCs/>
          <w:sz w:val="24"/>
          <w:szCs w:val="24"/>
        </w:rPr>
        <w:t>et al</w:t>
      </w:r>
      <w:r w:rsidR="001168CC" w:rsidRPr="00B5616E">
        <w:rPr>
          <w:rFonts w:ascii="Times New Roman" w:hAnsi="Times New Roman" w:cs="Times New Roman"/>
          <w:i/>
          <w:iCs/>
          <w:sz w:val="24"/>
          <w:szCs w:val="24"/>
        </w:rPr>
        <w:t>.</w:t>
      </w:r>
      <w:r w:rsidR="00EC2186" w:rsidRPr="00B5616E">
        <w:rPr>
          <w:rFonts w:ascii="Times New Roman" w:hAnsi="Times New Roman" w:cs="Times New Roman"/>
          <w:i/>
          <w:iCs/>
          <w:sz w:val="24"/>
          <w:szCs w:val="24"/>
        </w:rPr>
        <w:t>,</w:t>
      </w:r>
      <w:r w:rsidR="00EC2186" w:rsidRPr="00B5616E">
        <w:rPr>
          <w:rFonts w:ascii="Times New Roman" w:hAnsi="Times New Roman" w:cs="Times New Roman"/>
          <w:sz w:val="24"/>
          <w:szCs w:val="24"/>
        </w:rPr>
        <w:t xml:space="preserve"> 2016).</w:t>
      </w:r>
      <w:r w:rsidR="00BE3C6B" w:rsidRPr="00B5616E">
        <w:rPr>
          <w:rFonts w:ascii="Times New Roman" w:hAnsi="Times New Roman" w:cs="Times New Roman"/>
          <w:sz w:val="24"/>
          <w:szCs w:val="24"/>
        </w:rPr>
        <w:t xml:space="preserve"> </w:t>
      </w:r>
      <w:r w:rsidRPr="00B5616E">
        <w:rPr>
          <w:rFonts w:ascii="Times New Roman" w:hAnsi="Times New Roman" w:cs="Times New Roman"/>
          <w:sz w:val="24"/>
          <w:szCs w:val="24"/>
        </w:rPr>
        <w:t>An analytical and critical examination of Nigeria's population growth has resulted in challenges for economic, social, and political actors. It also affects public education, health and welfare, and the standard of living environment for individuals (</w:t>
      </w:r>
      <w:r w:rsidR="00641087" w:rsidRPr="00B5616E">
        <w:rPr>
          <w:rFonts w:ascii="Times New Roman" w:hAnsi="Times New Roman" w:cs="Times New Roman"/>
          <w:color w:val="212121"/>
          <w:sz w:val="24"/>
          <w:szCs w:val="24"/>
          <w:shd w:val="clear" w:color="auto" w:fill="FFFFFF"/>
        </w:rPr>
        <w:t>Aliyu and Amadu, 2017</w:t>
      </w:r>
      <w:r w:rsidR="00F557E8" w:rsidRPr="00B5616E">
        <w:rPr>
          <w:rFonts w:ascii="Times New Roman" w:hAnsi="Times New Roman" w:cs="Times New Roman"/>
          <w:color w:val="212121"/>
          <w:sz w:val="24"/>
          <w:szCs w:val="24"/>
          <w:shd w:val="clear" w:color="auto" w:fill="FFFFFF"/>
        </w:rPr>
        <w:t xml:space="preserve">; </w:t>
      </w:r>
      <w:r w:rsidR="00F557E8" w:rsidRPr="00B5616E">
        <w:rPr>
          <w:rFonts w:ascii="Times New Roman" w:hAnsi="Times New Roman" w:cs="Times New Roman"/>
          <w:color w:val="333333"/>
          <w:sz w:val="24"/>
          <w:szCs w:val="24"/>
          <w:shd w:val="clear" w:color="auto" w:fill="FFFFFF"/>
        </w:rPr>
        <w:t>Adejumo, 2020</w:t>
      </w:r>
      <w:r w:rsidR="00641087" w:rsidRPr="00B5616E">
        <w:rPr>
          <w:rFonts w:ascii="Times New Roman" w:hAnsi="Times New Roman" w:cs="Times New Roman"/>
          <w:color w:val="212121"/>
          <w:sz w:val="24"/>
          <w:szCs w:val="24"/>
          <w:shd w:val="clear" w:color="auto" w:fill="FFFFFF"/>
        </w:rPr>
        <w:t>)</w:t>
      </w:r>
      <w:r w:rsidRPr="00B5616E">
        <w:rPr>
          <w:rFonts w:ascii="Times New Roman" w:hAnsi="Times New Roman" w:cs="Times New Roman"/>
          <w:sz w:val="24"/>
          <w:szCs w:val="24"/>
        </w:rPr>
        <w:t>.</w:t>
      </w:r>
      <w:r w:rsidRPr="00B5616E">
        <w:rPr>
          <w:rFonts w:ascii="Times New Roman" w:hAnsi="Times New Roman" w:cs="Times New Roman"/>
        </w:rPr>
        <w:t xml:space="preserve"> </w:t>
      </w:r>
    </w:p>
    <w:p w14:paraId="74E03512" w14:textId="77777777" w:rsidR="00F557E8" w:rsidRDefault="00F557E8" w:rsidP="00EC2186">
      <w:pPr>
        <w:pStyle w:val="NoSpacing"/>
        <w:jc w:val="both"/>
      </w:pPr>
    </w:p>
    <w:p w14:paraId="5860DB77" w14:textId="77777777" w:rsidR="00F557E8" w:rsidRPr="009562C2" w:rsidRDefault="007E3B54" w:rsidP="00EC2186">
      <w:pPr>
        <w:pStyle w:val="NoSpacing"/>
        <w:jc w:val="both"/>
        <w:rPr>
          <w:rFonts w:ascii="Times New Roman" w:hAnsi="Times New Roman" w:cs="Times New Roman"/>
          <w:sz w:val="24"/>
          <w:szCs w:val="24"/>
        </w:rPr>
      </w:pPr>
      <w:r w:rsidRPr="00B5616E">
        <w:rPr>
          <w:rFonts w:ascii="Times New Roman" w:hAnsi="Times New Roman" w:cs="Times New Roman"/>
          <w:sz w:val="24"/>
          <w:szCs w:val="24"/>
        </w:rPr>
        <w:t xml:space="preserve">Several </w:t>
      </w:r>
      <w:r w:rsidR="00B5616E">
        <w:rPr>
          <w:rFonts w:ascii="Times New Roman" w:hAnsi="Times New Roman" w:cs="Times New Roman"/>
          <w:sz w:val="24"/>
          <w:szCs w:val="24"/>
        </w:rPr>
        <w:t>studies have</w:t>
      </w:r>
      <w:r w:rsidRPr="00B5616E">
        <w:rPr>
          <w:rFonts w:ascii="Times New Roman" w:hAnsi="Times New Roman" w:cs="Times New Roman"/>
          <w:sz w:val="24"/>
          <w:szCs w:val="24"/>
        </w:rPr>
        <w:t xml:space="preserve"> </w:t>
      </w:r>
      <w:r w:rsidR="00B5616E">
        <w:rPr>
          <w:rFonts w:ascii="Times New Roman" w:hAnsi="Times New Roman" w:cs="Times New Roman"/>
          <w:sz w:val="24"/>
          <w:szCs w:val="24"/>
        </w:rPr>
        <w:t xml:space="preserve">been </w:t>
      </w:r>
      <w:r w:rsidR="00B5616E" w:rsidRPr="00B5616E">
        <w:rPr>
          <w:rFonts w:ascii="Times New Roman" w:hAnsi="Times New Roman" w:cs="Times New Roman"/>
          <w:sz w:val="24"/>
          <w:szCs w:val="24"/>
        </w:rPr>
        <w:t xml:space="preserve">carried out on population </w:t>
      </w:r>
      <w:r w:rsidR="00B5616E">
        <w:rPr>
          <w:rFonts w:ascii="Times New Roman" w:hAnsi="Times New Roman" w:cs="Times New Roman"/>
          <w:sz w:val="24"/>
          <w:szCs w:val="24"/>
        </w:rPr>
        <w:t xml:space="preserve">growth </w:t>
      </w:r>
      <w:r w:rsidR="00B5616E" w:rsidRPr="00B5616E">
        <w:rPr>
          <w:rFonts w:ascii="Times New Roman" w:hAnsi="Times New Roman" w:cs="Times New Roman"/>
          <w:sz w:val="24"/>
          <w:szCs w:val="24"/>
        </w:rPr>
        <w:t xml:space="preserve">prediction </w:t>
      </w:r>
      <w:r w:rsidR="00B5616E">
        <w:rPr>
          <w:rFonts w:ascii="Times New Roman" w:hAnsi="Times New Roman" w:cs="Times New Roman"/>
          <w:sz w:val="24"/>
          <w:szCs w:val="24"/>
        </w:rPr>
        <w:t xml:space="preserve">in Nigerian using different approaches </w:t>
      </w:r>
      <w:r w:rsidR="00B5616E" w:rsidRPr="00B5616E">
        <w:rPr>
          <w:rFonts w:ascii="Times New Roman" w:hAnsi="Times New Roman" w:cs="Times New Roman"/>
          <w:sz w:val="24"/>
          <w:szCs w:val="24"/>
        </w:rPr>
        <w:t>and these include the work</w:t>
      </w:r>
      <w:r w:rsidR="00B5616E">
        <w:rPr>
          <w:rFonts w:ascii="Times New Roman" w:hAnsi="Times New Roman" w:cs="Times New Roman"/>
          <w:sz w:val="24"/>
          <w:szCs w:val="24"/>
        </w:rPr>
        <w:t>s</w:t>
      </w:r>
      <w:r w:rsidR="00B5616E" w:rsidRPr="00B5616E">
        <w:rPr>
          <w:rFonts w:ascii="Times New Roman" w:hAnsi="Times New Roman" w:cs="Times New Roman"/>
          <w:sz w:val="24"/>
          <w:szCs w:val="24"/>
        </w:rPr>
        <w:t xml:space="preserve"> of</w:t>
      </w:r>
      <w:r w:rsidR="00B5616E">
        <w:rPr>
          <w:rFonts w:ascii="Times New Roman" w:hAnsi="Times New Roman" w:cs="Times New Roman"/>
          <w:sz w:val="24"/>
          <w:szCs w:val="24"/>
        </w:rPr>
        <w:t xml:space="preserve"> </w:t>
      </w:r>
      <w:r w:rsidR="00C10164" w:rsidRPr="00C412B4">
        <w:rPr>
          <w:rFonts w:ascii="Times New Roman" w:hAnsi="Times New Roman" w:cs="Times New Roman"/>
          <w:color w:val="000000" w:themeColor="text1"/>
          <w:sz w:val="24"/>
          <w:szCs w:val="24"/>
        </w:rPr>
        <w:t>Folorunso</w:t>
      </w:r>
      <w:r w:rsidR="00C10164" w:rsidRPr="002351E6">
        <w:rPr>
          <w:rFonts w:ascii="Times New Roman" w:hAnsi="Times New Roman" w:cs="Times New Roman"/>
          <w:color w:val="000000" w:themeColor="text1"/>
          <w:sz w:val="24"/>
          <w:szCs w:val="24"/>
        </w:rPr>
        <w:t xml:space="preserve"> </w:t>
      </w:r>
      <w:r w:rsidR="00C10164" w:rsidRPr="00A467AE">
        <w:rPr>
          <w:rFonts w:ascii="Times New Roman" w:hAnsi="Times New Roman" w:cs="Times New Roman"/>
          <w:i/>
          <w:iCs/>
          <w:color w:val="000000" w:themeColor="text1"/>
          <w:sz w:val="24"/>
          <w:szCs w:val="24"/>
        </w:rPr>
        <w:t>et al.,</w:t>
      </w:r>
      <w:r w:rsidR="00C10164">
        <w:rPr>
          <w:rFonts w:ascii="Times New Roman" w:hAnsi="Times New Roman" w:cs="Times New Roman"/>
          <w:color w:val="000000" w:themeColor="text1"/>
          <w:sz w:val="24"/>
          <w:szCs w:val="24"/>
        </w:rPr>
        <w:t xml:space="preserve"> </w:t>
      </w:r>
      <w:r w:rsidR="00C10164" w:rsidRPr="002351E6">
        <w:rPr>
          <w:rFonts w:ascii="Times New Roman" w:hAnsi="Times New Roman" w:cs="Times New Roman"/>
          <w:color w:val="000000" w:themeColor="text1"/>
          <w:sz w:val="24"/>
          <w:szCs w:val="24"/>
        </w:rPr>
        <w:t>201</w:t>
      </w:r>
      <w:r w:rsidR="00C10164">
        <w:rPr>
          <w:rFonts w:ascii="Times New Roman" w:hAnsi="Times New Roman" w:cs="Times New Roman"/>
          <w:color w:val="000000" w:themeColor="text1"/>
          <w:sz w:val="24"/>
          <w:szCs w:val="24"/>
        </w:rPr>
        <w:t>0;</w:t>
      </w:r>
      <w:r w:rsidR="00C10164" w:rsidRPr="002351E6">
        <w:rPr>
          <w:rFonts w:ascii="Times New Roman" w:hAnsi="Times New Roman" w:cs="Times New Roman"/>
          <w:color w:val="000000" w:themeColor="text1"/>
          <w:sz w:val="24"/>
          <w:szCs w:val="24"/>
        </w:rPr>
        <w:t xml:space="preserve"> </w:t>
      </w:r>
      <w:r w:rsidR="0079688A" w:rsidRPr="0079688A">
        <w:rPr>
          <w:rFonts w:ascii="Times New Roman" w:hAnsi="Times New Roman" w:cs="Times New Roman"/>
          <w:color w:val="000000" w:themeColor="text1"/>
          <w:sz w:val="24"/>
          <w:szCs w:val="24"/>
        </w:rPr>
        <w:t>Olatayo, T. O. and Adeboye</w:t>
      </w:r>
      <w:r w:rsidR="0079688A">
        <w:rPr>
          <w:rFonts w:ascii="Times New Roman" w:hAnsi="Times New Roman" w:cs="Times New Roman"/>
          <w:color w:val="000000" w:themeColor="text1"/>
          <w:sz w:val="24"/>
          <w:szCs w:val="24"/>
        </w:rPr>
        <w:t xml:space="preserve">, </w:t>
      </w:r>
      <w:r w:rsidR="0079688A" w:rsidRPr="002351E6">
        <w:rPr>
          <w:rFonts w:ascii="Times New Roman" w:hAnsi="Times New Roman" w:cs="Times New Roman"/>
          <w:color w:val="000000" w:themeColor="text1"/>
          <w:sz w:val="24"/>
          <w:szCs w:val="24"/>
        </w:rPr>
        <w:t>2015</w:t>
      </w:r>
      <w:r w:rsidR="0079688A">
        <w:rPr>
          <w:rFonts w:ascii="Times New Roman" w:hAnsi="Times New Roman" w:cs="Times New Roman"/>
          <w:color w:val="000000" w:themeColor="text1"/>
          <w:sz w:val="24"/>
          <w:szCs w:val="24"/>
        </w:rPr>
        <w:t>;</w:t>
      </w:r>
      <w:r w:rsidR="0079688A" w:rsidRPr="002351E6">
        <w:rPr>
          <w:rFonts w:ascii="Times New Roman" w:hAnsi="Times New Roman" w:cs="Times New Roman"/>
          <w:color w:val="000000" w:themeColor="text1"/>
          <w:sz w:val="24"/>
          <w:szCs w:val="24"/>
        </w:rPr>
        <w:t xml:space="preserve"> </w:t>
      </w:r>
      <w:r w:rsidR="00B5616E" w:rsidRPr="002351E6">
        <w:rPr>
          <w:rFonts w:ascii="Times New Roman" w:hAnsi="Times New Roman" w:cs="Times New Roman"/>
          <w:color w:val="000000" w:themeColor="text1"/>
          <w:sz w:val="24"/>
          <w:szCs w:val="24"/>
        </w:rPr>
        <w:t xml:space="preserve">Olayiwola, </w:t>
      </w:r>
      <w:r w:rsidR="00B5616E" w:rsidRPr="00A467AE">
        <w:rPr>
          <w:rFonts w:ascii="Times New Roman" w:hAnsi="Times New Roman" w:cs="Times New Roman"/>
          <w:i/>
          <w:iCs/>
          <w:color w:val="000000" w:themeColor="text1"/>
          <w:sz w:val="24"/>
          <w:szCs w:val="24"/>
        </w:rPr>
        <w:t>et al.,</w:t>
      </w:r>
      <w:r w:rsidR="00B5616E">
        <w:rPr>
          <w:rFonts w:ascii="Times New Roman" w:hAnsi="Times New Roman" w:cs="Times New Roman"/>
          <w:color w:val="000000" w:themeColor="text1"/>
          <w:sz w:val="24"/>
          <w:szCs w:val="24"/>
        </w:rPr>
        <w:t xml:space="preserve"> </w:t>
      </w:r>
      <w:r w:rsidR="00B5616E" w:rsidRPr="002351E6">
        <w:rPr>
          <w:rFonts w:ascii="Times New Roman" w:hAnsi="Times New Roman" w:cs="Times New Roman"/>
          <w:color w:val="000000" w:themeColor="text1"/>
          <w:sz w:val="24"/>
          <w:szCs w:val="24"/>
        </w:rPr>
        <w:t>2015</w:t>
      </w:r>
      <w:r w:rsidR="008B64AE">
        <w:rPr>
          <w:rFonts w:ascii="Times New Roman" w:hAnsi="Times New Roman" w:cs="Times New Roman"/>
          <w:color w:val="000000" w:themeColor="text1"/>
          <w:sz w:val="24"/>
          <w:szCs w:val="24"/>
        </w:rPr>
        <w:t>;</w:t>
      </w:r>
      <w:r w:rsidR="00B5616E" w:rsidRPr="002351E6">
        <w:rPr>
          <w:rFonts w:ascii="Times New Roman" w:hAnsi="Times New Roman" w:cs="Times New Roman"/>
          <w:color w:val="000000" w:themeColor="text1"/>
          <w:sz w:val="24"/>
          <w:szCs w:val="24"/>
        </w:rPr>
        <w:t xml:space="preserve"> </w:t>
      </w:r>
      <w:r w:rsidR="00A467AE" w:rsidRPr="0023137E">
        <w:rPr>
          <w:rFonts w:ascii="Times New Roman" w:hAnsi="Times New Roman" w:cs="Times New Roman"/>
          <w:sz w:val="24"/>
          <w:szCs w:val="24"/>
        </w:rPr>
        <w:t xml:space="preserve">Aidi, </w:t>
      </w:r>
      <w:r w:rsidR="00A467AE" w:rsidRPr="0023137E">
        <w:rPr>
          <w:rFonts w:ascii="Times New Roman" w:hAnsi="Times New Roman" w:cs="Times New Roman"/>
          <w:i/>
          <w:iCs/>
          <w:color w:val="000000" w:themeColor="text1"/>
          <w:sz w:val="24"/>
          <w:szCs w:val="24"/>
        </w:rPr>
        <w:t>et al.,</w:t>
      </w:r>
      <w:r w:rsidR="00A467AE" w:rsidRPr="0023137E">
        <w:rPr>
          <w:rFonts w:ascii="Times New Roman" w:hAnsi="Times New Roman" w:cs="Times New Roman"/>
          <w:sz w:val="24"/>
          <w:szCs w:val="24"/>
        </w:rPr>
        <w:t xml:space="preserve"> 2016</w:t>
      </w:r>
      <w:r w:rsidR="00A467AE">
        <w:t xml:space="preserve">; </w:t>
      </w:r>
      <w:r w:rsidR="00B5616E" w:rsidRPr="00BE0D96">
        <w:rPr>
          <w:rFonts w:ascii="Times New Roman" w:hAnsi="Times New Roman" w:cs="Times New Roman"/>
          <w:sz w:val="24"/>
          <w:szCs w:val="24"/>
        </w:rPr>
        <w:t>Nyoni,</w:t>
      </w:r>
      <w:r w:rsidR="00B5616E">
        <w:rPr>
          <w:rFonts w:ascii="Times New Roman" w:hAnsi="Times New Roman" w:cs="Times New Roman"/>
          <w:sz w:val="24"/>
          <w:szCs w:val="24"/>
        </w:rPr>
        <w:t xml:space="preserve"> 2019</w:t>
      </w:r>
      <w:r w:rsidR="008B64AE">
        <w:rPr>
          <w:rFonts w:ascii="Times New Roman" w:hAnsi="Times New Roman" w:cs="Times New Roman"/>
          <w:sz w:val="24"/>
          <w:szCs w:val="24"/>
        </w:rPr>
        <w:t xml:space="preserve">; </w:t>
      </w:r>
      <w:r w:rsidR="00044BB0" w:rsidRPr="00AE32AD">
        <w:rPr>
          <w:rFonts w:ascii="Times New Roman" w:hAnsi="Times New Roman" w:cs="Times New Roman"/>
          <w:sz w:val="24"/>
          <w:szCs w:val="24"/>
        </w:rPr>
        <w:t xml:space="preserve">Agog </w:t>
      </w:r>
      <w:r w:rsidR="00044BB0" w:rsidRPr="009562C2">
        <w:rPr>
          <w:rFonts w:ascii="Times New Roman" w:hAnsi="Times New Roman" w:cs="Times New Roman"/>
          <w:i/>
          <w:iCs/>
          <w:sz w:val="24"/>
          <w:szCs w:val="24"/>
        </w:rPr>
        <w:t>et al.,</w:t>
      </w:r>
      <w:r w:rsidR="00044BB0">
        <w:rPr>
          <w:rFonts w:ascii="Times New Roman" w:hAnsi="Times New Roman" w:cs="Times New Roman"/>
          <w:sz w:val="24"/>
          <w:szCs w:val="24"/>
        </w:rPr>
        <w:t xml:space="preserve"> 2020; </w:t>
      </w:r>
      <w:r w:rsidR="008B64AE" w:rsidRPr="008B64AE">
        <w:rPr>
          <w:rFonts w:ascii="Times New Roman" w:hAnsi="Times New Roman" w:cs="Times New Roman"/>
          <w:sz w:val="24"/>
          <w:szCs w:val="24"/>
        </w:rPr>
        <w:t>Odimientimi</w:t>
      </w:r>
      <w:r w:rsidR="009562C2">
        <w:rPr>
          <w:rFonts w:ascii="Times New Roman" w:hAnsi="Times New Roman" w:cs="Times New Roman"/>
          <w:sz w:val="24"/>
          <w:szCs w:val="24"/>
        </w:rPr>
        <w:t xml:space="preserve"> </w:t>
      </w:r>
      <w:r w:rsidR="009562C2" w:rsidRPr="009562C2">
        <w:rPr>
          <w:rFonts w:ascii="Times New Roman" w:hAnsi="Times New Roman" w:cs="Times New Roman"/>
          <w:i/>
          <w:iCs/>
          <w:sz w:val="24"/>
          <w:szCs w:val="24"/>
        </w:rPr>
        <w:t>et al.,</w:t>
      </w:r>
      <w:r w:rsidR="009562C2">
        <w:rPr>
          <w:rFonts w:ascii="Times New Roman" w:hAnsi="Times New Roman" w:cs="Times New Roman"/>
          <w:sz w:val="24"/>
          <w:szCs w:val="24"/>
        </w:rPr>
        <w:t xml:space="preserve"> </w:t>
      </w:r>
      <w:r w:rsidR="008B64AE">
        <w:rPr>
          <w:rFonts w:ascii="Times New Roman" w:hAnsi="Times New Roman" w:cs="Times New Roman"/>
          <w:sz w:val="24"/>
          <w:szCs w:val="24"/>
        </w:rPr>
        <w:t>2021</w:t>
      </w:r>
      <w:r w:rsidR="009562C2">
        <w:rPr>
          <w:rFonts w:ascii="Times New Roman" w:hAnsi="Times New Roman" w:cs="Times New Roman"/>
          <w:sz w:val="24"/>
          <w:szCs w:val="24"/>
        </w:rPr>
        <w:t xml:space="preserve">; </w:t>
      </w:r>
      <w:r w:rsidR="009562C2" w:rsidRPr="009562C2">
        <w:rPr>
          <w:rFonts w:ascii="Times New Roman" w:hAnsi="Times New Roman" w:cs="Times New Roman"/>
          <w:sz w:val="24"/>
          <w:szCs w:val="24"/>
        </w:rPr>
        <w:t>Lasisi</w:t>
      </w:r>
      <w:r w:rsidR="009562C2">
        <w:rPr>
          <w:rFonts w:ascii="Times New Roman" w:hAnsi="Times New Roman" w:cs="Times New Roman"/>
          <w:sz w:val="24"/>
          <w:szCs w:val="24"/>
        </w:rPr>
        <w:t xml:space="preserve"> </w:t>
      </w:r>
      <w:r w:rsidR="009562C2" w:rsidRPr="009562C2">
        <w:rPr>
          <w:rFonts w:ascii="Times New Roman" w:hAnsi="Times New Roman" w:cs="Times New Roman"/>
          <w:i/>
          <w:iCs/>
          <w:sz w:val="24"/>
          <w:szCs w:val="24"/>
        </w:rPr>
        <w:t>et al.,</w:t>
      </w:r>
      <w:r w:rsidR="009562C2">
        <w:rPr>
          <w:rFonts w:ascii="Times New Roman" w:hAnsi="Times New Roman" w:cs="Times New Roman"/>
          <w:i/>
          <w:iCs/>
          <w:sz w:val="24"/>
          <w:szCs w:val="24"/>
        </w:rPr>
        <w:t xml:space="preserve"> </w:t>
      </w:r>
      <w:r w:rsidR="009562C2">
        <w:rPr>
          <w:rFonts w:ascii="Times New Roman" w:hAnsi="Times New Roman" w:cs="Times New Roman"/>
          <w:sz w:val="24"/>
          <w:szCs w:val="24"/>
        </w:rPr>
        <w:t>2021</w:t>
      </w:r>
      <w:r w:rsidR="00E00AC7">
        <w:rPr>
          <w:rFonts w:ascii="Times New Roman" w:hAnsi="Times New Roman" w:cs="Times New Roman"/>
          <w:sz w:val="24"/>
          <w:szCs w:val="24"/>
        </w:rPr>
        <w:t xml:space="preserve">; </w:t>
      </w:r>
      <w:r w:rsidR="0023137E" w:rsidRPr="0023137E">
        <w:rPr>
          <w:rFonts w:ascii="Times New Roman" w:hAnsi="Times New Roman" w:cs="Times New Roman"/>
          <w:sz w:val="24"/>
          <w:szCs w:val="24"/>
        </w:rPr>
        <w:t>Ogunjobi</w:t>
      </w:r>
      <w:r w:rsidR="0023137E">
        <w:t xml:space="preserve"> </w:t>
      </w:r>
      <w:r w:rsidR="0023137E" w:rsidRPr="009562C2">
        <w:rPr>
          <w:rFonts w:ascii="Times New Roman" w:hAnsi="Times New Roman" w:cs="Times New Roman"/>
          <w:i/>
          <w:iCs/>
          <w:sz w:val="24"/>
          <w:szCs w:val="24"/>
        </w:rPr>
        <w:t>et al.,</w:t>
      </w:r>
      <w:r w:rsidR="0023137E">
        <w:rPr>
          <w:rFonts w:ascii="Times New Roman" w:hAnsi="Times New Roman" w:cs="Times New Roman"/>
          <w:i/>
          <w:iCs/>
          <w:sz w:val="24"/>
          <w:szCs w:val="24"/>
        </w:rPr>
        <w:t xml:space="preserve"> </w:t>
      </w:r>
      <w:r w:rsidR="0023137E" w:rsidRPr="00672456">
        <w:rPr>
          <w:rFonts w:ascii="Times New Roman" w:hAnsi="Times New Roman" w:cs="Times New Roman"/>
          <w:sz w:val="24"/>
          <w:szCs w:val="24"/>
        </w:rPr>
        <w:t xml:space="preserve"> </w:t>
      </w:r>
      <w:r w:rsidR="0023137E">
        <w:rPr>
          <w:rFonts w:ascii="Times New Roman" w:hAnsi="Times New Roman" w:cs="Times New Roman"/>
          <w:sz w:val="24"/>
          <w:szCs w:val="24"/>
        </w:rPr>
        <w:t xml:space="preserve"> 2022; </w:t>
      </w:r>
      <w:r w:rsidR="00D039E4" w:rsidRPr="00C23EBA">
        <w:rPr>
          <w:rFonts w:ascii="Times New Roman" w:hAnsi="Times New Roman" w:cs="Times New Roman"/>
          <w:color w:val="000000" w:themeColor="text1"/>
          <w:sz w:val="24"/>
          <w:szCs w:val="24"/>
        </w:rPr>
        <w:t>Oladimeji</w:t>
      </w:r>
      <w:r w:rsidR="00C10164" w:rsidRPr="00C23EBA">
        <w:rPr>
          <w:rFonts w:ascii="Times New Roman" w:hAnsi="Times New Roman" w:cs="Times New Roman"/>
          <w:sz w:val="24"/>
          <w:szCs w:val="24"/>
        </w:rPr>
        <w:t xml:space="preserve"> </w:t>
      </w:r>
      <w:r w:rsidR="00672456" w:rsidRPr="00C23EBA">
        <w:rPr>
          <w:rFonts w:ascii="Times New Roman" w:hAnsi="Times New Roman" w:cs="Times New Roman"/>
          <w:i/>
          <w:iCs/>
          <w:sz w:val="24"/>
          <w:szCs w:val="24"/>
        </w:rPr>
        <w:t>e</w:t>
      </w:r>
      <w:r w:rsidR="00672456" w:rsidRPr="009562C2">
        <w:rPr>
          <w:rFonts w:ascii="Times New Roman" w:hAnsi="Times New Roman" w:cs="Times New Roman"/>
          <w:i/>
          <w:iCs/>
          <w:sz w:val="24"/>
          <w:szCs w:val="24"/>
        </w:rPr>
        <w:t>t al.,</w:t>
      </w:r>
      <w:r w:rsidR="00672456">
        <w:rPr>
          <w:rFonts w:ascii="Times New Roman" w:hAnsi="Times New Roman" w:cs="Times New Roman"/>
          <w:i/>
          <w:iCs/>
          <w:sz w:val="24"/>
          <w:szCs w:val="24"/>
        </w:rPr>
        <w:t xml:space="preserve"> </w:t>
      </w:r>
      <w:r w:rsidR="00672456">
        <w:rPr>
          <w:rFonts w:ascii="Times New Roman" w:hAnsi="Times New Roman" w:cs="Times New Roman"/>
          <w:sz w:val="24"/>
          <w:szCs w:val="24"/>
        </w:rPr>
        <w:t xml:space="preserve">2022; </w:t>
      </w:r>
      <w:r w:rsidR="00E00AC7" w:rsidRPr="00DC58D0">
        <w:rPr>
          <w:rFonts w:ascii="Times New Roman" w:hAnsi="Times New Roman" w:cs="Times New Roman"/>
          <w:sz w:val="24"/>
          <w:szCs w:val="24"/>
        </w:rPr>
        <w:t>Orukpe</w:t>
      </w:r>
      <w:r w:rsidR="00E00AC7" w:rsidRPr="00E00AC7">
        <w:rPr>
          <w:rFonts w:ascii="Times New Roman" w:hAnsi="Times New Roman" w:cs="Times New Roman"/>
          <w:i/>
          <w:iCs/>
          <w:sz w:val="24"/>
          <w:szCs w:val="24"/>
        </w:rPr>
        <w:t xml:space="preserve"> </w:t>
      </w:r>
      <w:r w:rsidR="00E00AC7" w:rsidRPr="009562C2">
        <w:rPr>
          <w:rFonts w:ascii="Times New Roman" w:hAnsi="Times New Roman" w:cs="Times New Roman"/>
          <w:i/>
          <w:iCs/>
          <w:sz w:val="24"/>
          <w:szCs w:val="24"/>
        </w:rPr>
        <w:t>et al.,</w:t>
      </w:r>
      <w:r w:rsidR="00E00AC7">
        <w:rPr>
          <w:rFonts w:ascii="Times New Roman" w:hAnsi="Times New Roman" w:cs="Times New Roman"/>
          <w:i/>
          <w:iCs/>
          <w:sz w:val="24"/>
          <w:szCs w:val="24"/>
        </w:rPr>
        <w:t xml:space="preserve"> </w:t>
      </w:r>
      <w:r w:rsidR="00E00AC7">
        <w:rPr>
          <w:rFonts w:ascii="Times New Roman" w:hAnsi="Times New Roman" w:cs="Times New Roman"/>
          <w:sz w:val="24"/>
          <w:szCs w:val="24"/>
        </w:rPr>
        <w:t>202</w:t>
      </w:r>
      <w:r w:rsidR="00DC58D0">
        <w:rPr>
          <w:rFonts w:ascii="Times New Roman" w:hAnsi="Times New Roman" w:cs="Times New Roman"/>
          <w:sz w:val="24"/>
          <w:szCs w:val="24"/>
        </w:rPr>
        <w:t>3</w:t>
      </w:r>
      <w:r w:rsidR="0023137E">
        <w:rPr>
          <w:rFonts w:ascii="Times New Roman" w:hAnsi="Times New Roman" w:cs="Times New Roman"/>
          <w:sz w:val="24"/>
          <w:szCs w:val="24"/>
        </w:rPr>
        <w:t xml:space="preserve"> and many more</w:t>
      </w:r>
      <w:r w:rsidR="00672456">
        <w:rPr>
          <w:rFonts w:ascii="Times New Roman" w:hAnsi="Times New Roman" w:cs="Times New Roman"/>
          <w:sz w:val="24"/>
          <w:szCs w:val="24"/>
        </w:rPr>
        <w:t>.</w:t>
      </w:r>
      <w:r w:rsidR="0023137E">
        <w:rPr>
          <w:rFonts w:ascii="Times New Roman" w:hAnsi="Times New Roman" w:cs="Times New Roman"/>
          <w:sz w:val="24"/>
          <w:szCs w:val="24"/>
        </w:rPr>
        <w:t xml:space="preserve"> These studies yielded good </w:t>
      </w:r>
      <w:r w:rsidR="00726D2B">
        <w:rPr>
          <w:rFonts w:ascii="Times New Roman" w:hAnsi="Times New Roman" w:cs="Times New Roman"/>
          <w:sz w:val="24"/>
          <w:szCs w:val="24"/>
        </w:rPr>
        <w:t>results,</w:t>
      </w:r>
      <w:r w:rsidR="0023137E">
        <w:rPr>
          <w:rFonts w:ascii="Times New Roman" w:hAnsi="Times New Roman" w:cs="Times New Roman"/>
          <w:sz w:val="24"/>
          <w:szCs w:val="24"/>
        </w:rPr>
        <w:t xml:space="preserve"> but</w:t>
      </w:r>
      <w:r w:rsidR="00A60855">
        <w:rPr>
          <w:rFonts w:ascii="Times New Roman" w:hAnsi="Times New Roman" w:cs="Times New Roman"/>
          <w:sz w:val="24"/>
          <w:szCs w:val="24"/>
        </w:rPr>
        <w:t xml:space="preserve"> the </w:t>
      </w:r>
      <w:r w:rsidR="0023137E">
        <w:rPr>
          <w:rFonts w:ascii="Times New Roman" w:hAnsi="Times New Roman" w:cs="Times New Roman"/>
          <w:sz w:val="24"/>
          <w:szCs w:val="24"/>
        </w:rPr>
        <w:t>valid</w:t>
      </w:r>
      <w:r w:rsidR="00A60855">
        <w:rPr>
          <w:rFonts w:ascii="Times New Roman" w:hAnsi="Times New Roman" w:cs="Times New Roman"/>
          <w:sz w:val="24"/>
          <w:szCs w:val="24"/>
        </w:rPr>
        <w:t xml:space="preserve">ity and predictive ability of their approaches were not </w:t>
      </w:r>
      <w:r w:rsidR="00726D2B">
        <w:rPr>
          <w:rFonts w:ascii="Times New Roman" w:hAnsi="Times New Roman" w:cs="Times New Roman"/>
          <w:sz w:val="24"/>
          <w:szCs w:val="24"/>
        </w:rPr>
        <w:t>determined,</w:t>
      </w:r>
      <w:r w:rsidR="00A60855">
        <w:rPr>
          <w:rFonts w:ascii="Times New Roman" w:hAnsi="Times New Roman" w:cs="Times New Roman"/>
          <w:sz w:val="24"/>
          <w:szCs w:val="24"/>
        </w:rPr>
        <w:t xml:space="preserve"> and the predictive evaluation metrics were not used to confirm the optimality and adequacy of the predictive values. In essence, this study will be used to model and predict Nigerian </w:t>
      </w:r>
      <w:r w:rsidR="00726D2B">
        <w:rPr>
          <w:rFonts w:ascii="Times New Roman" w:hAnsi="Times New Roman" w:cs="Times New Roman"/>
          <w:sz w:val="24"/>
          <w:szCs w:val="24"/>
        </w:rPr>
        <w:t>yearly population growth using the Autoregressive integrated moving average model, the model validation will be achieved using the coefficient of determination while the Adjusted coefficient of determination will be used to determine the model predictive ability.</w:t>
      </w:r>
      <w:r w:rsidR="00A67A8C">
        <w:rPr>
          <w:rFonts w:ascii="Times New Roman" w:hAnsi="Times New Roman" w:cs="Times New Roman"/>
          <w:sz w:val="24"/>
          <w:szCs w:val="24"/>
        </w:rPr>
        <w:t xml:space="preserve"> </w:t>
      </w:r>
      <w:r w:rsidR="00726D2B">
        <w:rPr>
          <w:rFonts w:ascii="Times New Roman" w:hAnsi="Times New Roman" w:cs="Times New Roman"/>
          <w:sz w:val="24"/>
          <w:szCs w:val="24"/>
        </w:rPr>
        <w:t xml:space="preserve">The optimality and adequacy will be attained using the following predictive evaluation metrics (Mean absolute error, Root mean square error and </w:t>
      </w:r>
      <w:r w:rsidR="00793DA1">
        <w:rPr>
          <w:rFonts w:ascii="Times New Roman" w:hAnsi="Times New Roman" w:cs="Times New Roman"/>
          <w:sz w:val="24"/>
          <w:szCs w:val="24"/>
        </w:rPr>
        <w:t>mean</w:t>
      </w:r>
      <w:r w:rsidR="00726D2B">
        <w:rPr>
          <w:rFonts w:ascii="Times New Roman" w:hAnsi="Times New Roman" w:cs="Times New Roman"/>
          <w:sz w:val="24"/>
          <w:szCs w:val="24"/>
        </w:rPr>
        <w:t xml:space="preserve"> absolute percentage error). It is expected that this study will go far to provide better accurate predictive values that will assist</w:t>
      </w:r>
      <w:r w:rsidR="00793DA1">
        <w:rPr>
          <w:rFonts w:ascii="Times New Roman" w:hAnsi="Times New Roman" w:cs="Times New Roman"/>
          <w:sz w:val="24"/>
          <w:szCs w:val="24"/>
        </w:rPr>
        <w:t xml:space="preserve"> </w:t>
      </w:r>
      <w:r w:rsidR="00793DA1" w:rsidRPr="001F690F">
        <w:rPr>
          <w:rFonts w:ascii="Times New Roman" w:hAnsi="Times New Roman" w:cs="Times New Roman"/>
          <w:sz w:val="24"/>
          <w:szCs w:val="24"/>
        </w:rPr>
        <w:t xml:space="preserve">policymakers in controlling the population explosion in Nigeria. </w:t>
      </w:r>
      <w:r w:rsidR="00726D2B">
        <w:rPr>
          <w:rFonts w:ascii="Times New Roman" w:hAnsi="Times New Roman" w:cs="Times New Roman"/>
          <w:sz w:val="24"/>
          <w:szCs w:val="24"/>
        </w:rPr>
        <w:t xml:space="preserve"> </w:t>
      </w:r>
    </w:p>
    <w:p w14:paraId="16D03BAD" w14:textId="77777777" w:rsidR="003644E1" w:rsidRDefault="003644E1" w:rsidP="00EC2186">
      <w:pPr>
        <w:pStyle w:val="NoSpacing"/>
        <w:jc w:val="both"/>
        <w:rPr>
          <w:rFonts w:ascii="Times New Roman" w:hAnsi="Times New Roman" w:cs="Times New Roman"/>
          <w:sz w:val="24"/>
          <w:szCs w:val="24"/>
        </w:rPr>
      </w:pPr>
    </w:p>
    <w:p w14:paraId="4D8E0E59" w14:textId="77777777" w:rsidR="00C35639" w:rsidRPr="00547F20" w:rsidRDefault="007E3B54" w:rsidP="00793DA1">
      <w:pPr>
        <w:autoSpaceDE w:val="0"/>
        <w:autoSpaceDN w:val="0"/>
        <w:adjustRightInd w:val="0"/>
        <w:spacing w:after="200" w:line="240" w:lineRule="auto"/>
        <w:rPr>
          <w:rFonts w:ascii="Times New Roman" w:hAnsi="Times New Roman" w:cs="Times New Roman"/>
          <w:b/>
          <w:color w:val="000000" w:themeColor="text1"/>
          <w:sz w:val="24"/>
          <w:szCs w:val="24"/>
        </w:rPr>
      </w:pPr>
      <w:r w:rsidRPr="00547F20">
        <w:rPr>
          <w:rFonts w:ascii="Times New Roman" w:hAnsi="Times New Roman" w:cs="Times New Roman"/>
          <w:b/>
          <w:color w:val="000000" w:themeColor="text1"/>
          <w:sz w:val="24"/>
          <w:szCs w:val="24"/>
        </w:rPr>
        <w:t>M</w:t>
      </w:r>
      <w:r w:rsidR="00793DA1">
        <w:rPr>
          <w:rFonts w:ascii="Times New Roman" w:hAnsi="Times New Roman" w:cs="Times New Roman"/>
          <w:b/>
          <w:color w:val="000000" w:themeColor="text1"/>
          <w:sz w:val="24"/>
          <w:szCs w:val="24"/>
        </w:rPr>
        <w:t>ethodology</w:t>
      </w:r>
    </w:p>
    <w:p w14:paraId="5DC95681" w14:textId="77777777" w:rsidR="00C35639" w:rsidRPr="00502179" w:rsidRDefault="007E3B54" w:rsidP="00C35639">
      <w:pPr>
        <w:spacing w:after="20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Data Exploration </w:t>
      </w:r>
      <w:r w:rsidRPr="007117F6">
        <w:rPr>
          <w:rFonts w:ascii="Times New Roman" w:eastAsia="Calibri" w:hAnsi="Times New Roman" w:cs="Times New Roman"/>
          <w:b/>
          <w:color w:val="000000" w:themeColor="text1"/>
          <w:sz w:val="24"/>
          <w:szCs w:val="24"/>
        </w:rPr>
        <w:tab/>
      </w:r>
    </w:p>
    <w:p w14:paraId="10087B77" w14:textId="77777777" w:rsidR="005F3B53" w:rsidRDefault="007E3B54" w:rsidP="00C35639">
      <w:pPr>
        <w:spacing w:after="200" w:line="240" w:lineRule="auto"/>
        <w:jc w:val="both"/>
        <w:rPr>
          <w:rFonts w:ascii="Times New Roman" w:eastAsia="Calibri" w:hAnsi="Times New Roman" w:cs="Times New Roman"/>
          <w:color w:val="000000" w:themeColor="text1"/>
          <w:sz w:val="24"/>
          <w:szCs w:val="24"/>
          <w:lang w:val="en-GB"/>
        </w:rPr>
      </w:pPr>
      <w:r w:rsidRPr="00D062AA">
        <w:rPr>
          <w:rFonts w:ascii="Times New Roman" w:eastAsia="Calibri" w:hAnsi="Times New Roman" w:cs="Times New Roman"/>
          <w:color w:val="000000" w:themeColor="text1"/>
          <w:sz w:val="24"/>
          <w:szCs w:val="24"/>
          <w:lang w:val="en-GB"/>
        </w:rPr>
        <w:t>The varia</w:t>
      </w:r>
      <w:r>
        <w:rPr>
          <w:rFonts w:ascii="Times New Roman" w:eastAsia="Calibri" w:hAnsi="Times New Roman" w:cs="Times New Roman"/>
          <w:color w:val="000000" w:themeColor="text1"/>
          <w:sz w:val="24"/>
          <w:szCs w:val="24"/>
          <w:lang w:val="en-GB"/>
        </w:rPr>
        <w:t>tion</w:t>
      </w:r>
      <w:r w:rsidRPr="00D062AA">
        <w:rPr>
          <w:rFonts w:ascii="Times New Roman" w:eastAsia="Calibri" w:hAnsi="Times New Roman" w:cs="Times New Roman"/>
          <w:color w:val="000000" w:themeColor="text1"/>
          <w:sz w:val="24"/>
          <w:szCs w:val="24"/>
          <w:lang w:val="en-GB"/>
        </w:rPr>
        <w:t xml:space="preserve"> displayed by the Nigerian population series is anticipated to be identified using the time plot</w:t>
      </w:r>
      <w:r>
        <w:rPr>
          <w:rFonts w:ascii="Times New Roman" w:eastAsia="Calibri" w:hAnsi="Times New Roman" w:cs="Times New Roman"/>
          <w:color w:val="000000" w:themeColor="text1"/>
          <w:sz w:val="24"/>
          <w:szCs w:val="24"/>
          <w:lang w:val="en-GB"/>
        </w:rPr>
        <w:t xml:space="preserve"> and t</w:t>
      </w:r>
      <w:r w:rsidRPr="00D062AA">
        <w:rPr>
          <w:rFonts w:ascii="Times New Roman" w:eastAsia="Calibri" w:hAnsi="Times New Roman" w:cs="Times New Roman"/>
          <w:color w:val="000000" w:themeColor="text1"/>
          <w:sz w:val="24"/>
          <w:szCs w:val="24"/>
          <w:lang w:val="en-GB"/>
        </w:rPr>
        <w:t xml:space="preserve">he series will be described </w:t>
      </w:r>
      <w:r>
        <w:rPr>
          <w:rFonts w:ascii="Times New Roman" w:eastAsia="Calibri" w:hAnsi="Times New Roman" w:cs="Times New Roman"/>
          <w:color w:val="000000" w:themeColor="text1"/>
          <w:sz w:val="24"/>
          <w:szCs w:val="24"/>
          <w:lang w:val="en-GB"/>
        </w:rPr>
        <w:t xml:space="preserve">and presented </w:t>
      </w:r>
      <w:r w:rsidRPr="00D062AA">
        <w:rPr>
          <w:rFonts w:ascii="Times New Roman" w:eastAsia="Calibri" w:hAnsi="Times New Roman" w:cs="Times New Roman"/>
          <w:color w:val="000000" w:themeColor="text1"/>
          <w:sz w:val="24"/>
          <w:szCs w:val="24"/>
          <w:lang w:val="en-GB"/>
        </w:rPr>
        <w:t xml:space="preserve">using descriptive statistics. </w:t>
      </w:r>
    </w:p>
    <w:p w14:paraId="30754D96" w14:textId="77777777" w:rsidR="005F3B53" w:rsidRPr="005F3B53" w:rsidRDefault="007E3B54" w:rsidP="00C35639">
      <w:pPr>
        <w:spacing w:after="200" w:line="240" w:lineRule="auto"/>
        <w:jc w:val="both"/>
        <w:rPr>
          <w:rFonts w:ascii="Times New Roman" w:eastAsia="Calibri" w:hAnsi="Times New Roman" w:cs="Times New Roman"/>
          <w:b/>
          <w:bCs/>
          <w:color w:val="000000" w:themeColor="text1"/>
          <w:sz w:val="24"/>
          <w:szCs w:val="24"/>
          <w:lang w:val="en-GB"/>
        </w:rPr>
      </w:pPr>
      <w:r w:rsidRPr="005F3B53">
        <w:rPr>
          <w:rFonts w:ascii="Times New Roman" w:eastAsia="Calibri" w:hAnsi="Times New Roman" w:cs="Times New Roman"/>
          <w:b/>
          <w:bCs/>
          <w:color w:val="000000" w:themeColor="text1"/>
          <w:sz w:val="24"/>
          <w:szCs w:val="24"/>
          <w:lang w:val="en-GB"/>
        </w:rPr>
        <w:t>Augmented Dickey-Fuller (ADF) test</w:t>
      </w:r>
    </w:p>
    <w:p w14:paraId="1F2E46AA" w14:textId="77777777" w:rsidR="005F3B53" w:rsidRDefault="007E3B54" w:rsidP="00C35639">
      <w:pPr>
        <w:spacing w:after="200" w:line="240" w:lineRule="auto"/>
        <w:jc w:val="both"/>
        <w:rPr>
          <w:rFonts w:ascii="Times New Roman" w:eastAsia="Calibri" w:hAnsi="Times New Roman" w:cs="Times New Roman"/>
          <w:color w:val="000000" w:themeColor="text1"/>
          <w:sz w:val="24"/>
          <w:szCs w:val="24"/>
          <w:lang w:val="en-GB"/>
        </w:rPr>
      </w:pPr>
      <w:r w:rsidRPr="00D062AA">
        <w:rPr>
          <w:rFonts w:ascii="Times New Roman" w:eastAsia="Calibri" w:hAnsi="Times New Roman" w:cs="Times New Roman"/>
          <w:color w:val="000000" w:themeColor="text1"/>
          <w:sz w:val="24"/>
          <w:szCs w:val="24"/>
          <w:lang w:val="en-GB"/>
        </w:rPr>
        <w:t xml:space="preserve">The stationarity of the series under examination is anticipated to be determined using the Augmented Dickey-Fuller (ADF) test. </w:t>
      </w:r>
    </w:p>
    <w:p w14:paraId="4D59B30F" w14:textId="77777777" w:rsidR="005F3B53" w:rsidRDefault="007E3B54" w:rsidP="00C35639">
      <w:pPr>
        <w:spacing w:after="200" w:line="240" w:lineRule="auto"/>
        <w:jc w:val="both"/>
        <w:rPr>
          <w:rFonts w:ascii="Times New Roman" w:eastAsia="Calibri" w:hAnsi="Times New Roman" w:cs="Times New Roman"/>
          <w:color w:val="000000" w:themeColor="text1"/>
          <w:sz w:val="24"/>
          <w:szCs w:val="24"/>
        </w:rPr>
      </w:pPr>
      <w:r w:rsidRPr="00D062AA">
        <w:rPr>
          <w:rFonts w:ascii="Times New Roman" w:eastAsia="Calibri" w:hAnsi="Times New Roman" w:cs="Times New Roman"/>
          <w:color w:val="000000" w:themeColor="text1"/>
          <w:sz w:val="24"/>
          <w:szCs w:val="24"/>
          <w:lang w:val="en-GB"/>
        </w:rPr>
        <w:lastRenderedPageBreak/>
        <w:t>This will be accomplished by comparing the corresponding standard errors to the relevant values in the Dickey-Fuller tabl</w:t>
      </w:r>
      <w:r>
        <w:rPr>
          <w:rFonts w:ascii="Times New Roman" w:eastAsia="Calibri" w:hAnsi="Times New Roman" w:cs="Times New Roman"/>
          <w:color w:val="000000" w:themeColor="text1"/>
          <w:sz w:val="24"/>
          <w:szCs w:val="24"/>
          <w:lang w:val="en-GB"/>
        </w:rPr>
        <w:t>e using t</w:t>
      </w:r>
      <w:r w:rsidRPr="00D062AA">
        <w:rPr>
          <w:rFonts w:ascii="Times New Roman" w:eastAsia="Calibri" w:hAnsi="Times New Roman" w:cs="Times New Roman"/>
          <w:color w:val="000000" w:themeColor="text1"/>
          <w:sz w:val="24"/>
          <w:szCs w:val="24"/>
          <w:lang w:val="en-GB"/>
        </w:rPr>
        <w:t>hree sets of models</w:t>
      </w:r>
      <w:r>
        <w:rPr>
          <w:rFonts w:ascii="Times New Roman" w:eastAsia="Calibri" w:hAnsi="Times New Roman" w:cs="Times New Roman"/>
          <w:color w:val="000000" w:themeColor="text1"/>
          <w:sz w:val="24"/>
          <w:szCs w:val="24"/>
          <w:lang w:val="en-GB"/>
        </w:rPr>
        <w:t xml:space="preserve"> given as</w:t>
      </w:r>
      <w:r w:rsidRPr="007117F6">
        <w:rPr>
          <w:rFonts w:ascii="Times New Roman" w:eastAsia="Calibri" w:hAnsi="Times New Roman" w:cs="Times New Roman"/>
          <w:color w:val="000000" w:themeColor="text1"/>
          <w:sz w:val="24"/>
          <w:szCs w:val="24"/>
        </w:rPr>
        <w:t xml:space="preserve">  </w:t>
      </w:r>
    </w:p>
    <w:p w14:paraId="05373559" w14:textId="77777777" w:rsidR="00C35639" w:rsidRPr="005F3B53" w:rsidRDefault="007E3B54" w:rsidP="00C35639">
      <w:pPr>
        <w:spacing w:after="200" w:line="240" w:lineRule="auto"/>
        <w:jc w:val="both"/>
        <w:rPr>
          <w:rFonts w:ascii="Times New Roman" w:eastAsia="Calibri" w:hAnsi="Times New Roman" w:cs="Times New Roman"/>
          <w:color w:val="000000" w:themeColor="text1"/>
          <w:sz w:val="24"/>
          <w:szCs w:val="24"/>
          <w:lang w:val="en-GB"/>
        </w:rPr>
      </w:pPr>
      <w:r w:rsidRPr="007117F6">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lang w:val="en-GB"/>
          </w:rPr>
          <m:t xml:space="preserve">                          </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 xml:space="preserve">                      ∆x</m:t>
            </m:r>
          </m:e>
          <m:sub>
            <m:r>
              <w:rPr>
                <w:rFonts w:ascii="Cambria Math" w:eastAsia="Calibri" w:hAnsi="Cambria Math" w:cs="Times New Roman"/>
                <w:color w:val="000000" w:themeColor="text1"/>
                <w:sz w:val="24"/>
                <w:szCs w:val="24"/>
                <w:lang w:val="en-GB"/>
              </w:rPr>
              <m:t>t</m:t>
            </m:r>
          </m:sub>
        </m:sSub>
        <m:r>
          <w:rPr>
            <w:rFonts w:ascii="Cambria Math" w:eastAsia="Calibri" w:hAnsi="Cambria Math" w:cs="Times New Roman"/>
            <w:color w:val="000000" w:themeColor="text1"/>
            <w:sz w:val="24"/>
            <w:szCs w:val="24"/>
            <w:lang w:val="en-GB"/>
          </w:rPr>
          <m:t>=</m:t>
        </m:r>
        <m:d>
          <m:dPr>
            <m:ctrlPr>
              <w:rPr>
                <w:rFonts w:ascii="Cambria Math" w:eastAsia="Calibri" w:hAnsi="Cambria Math" w:cs="Times New Roman"/>
                <w:i/>
                <w:color w:val="000000" w:themeColor="text1"/>
                <w:sz w:val="24"/>
                <w:szCs w:val="24"/>
                <w:lang w:val="en-GB"/>
              </w:rPr>
            </m:ctrlPr>
          </m:dPr>
          <m:e>
            <m:r>
              <w:rPr>
                <w:rFonts w:ascii="Cambria Math" w:eastAsia="Calibri" w:hAnsi="Cambria Math" w:cs="Times New Roman"/>
                <w:color w:val="000000" w:themeColor="text1"/>
                <w:sz w:val="24"/>
                <w:szCs w:val="24"/>
                <w:lang w:val="en-GB"/>
              </w:rPr>
              <m:t>λ-1</m:t>
            </m:r>
          </m:e>
        </m:d>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t-1</m:t>
            </m:r>
          </m:sub>
        </m:sSub>
        <m:r>
          <w:rPr>
            <w:rFonts w:ascii="Cambria Math" w:eastAsia="Calibri" w:hAnsi="Cambria Math" w:cs="Times New Roman"/>
            <w:color w:val="000000" w:themeColor="text1"/>
            <w:sz w:val="24"/>
            <w:szCs w:val="24"/>
            <w:lang w:val="en-GB"/>
          </w:rPr>
          <m:t>+</m:t>
        </m:r>
        <m:nary>
          <m:naryPr>
            <m:chr m:val="∑"/>
            <m:limLoc m:val="undOvr"/>
            <m:ctrlPr>
              <w:rPr>
                <w:rFonts w:ascii="Cambria Math" w:eastAsia="Calibri" w:hAnsi="Cambria Math" w:cs="Times New Roman"/>
                <w:i/>
                <w:color w:val="000000" w:themeColor="text1"/>
                <w:sz w:val="24"/>
                <w:szCs w:val="24"/>
                <w:lang w:val="en-GB"/>
              </w:rPr>
            </m:ctrlPr>
          </m:naryPr>
          <m:sub>
            <m:r>
              <w:rPr>
                <w:rFonts w:ascii="Cambria Math" w:eastAsia="Calibri" w:hAnsi="Cambria Math" w:cs="Times New Roman"/>
                <w:color w:val="000000" w:themeColor="text1"/>
                <w:sz w:val="24"/>
                <w:szCs w:val="24"/>
                <w:lang w:val="en-GB"/>
              </w:rPr>
              <m:t>j=1</m:t>
            </m:r>
          </m:sub>
          <m:sup>
            <m:r>
              <w:rPr>
                <w:rFonts w:ascii="Cambria Math" w:eastAsia="Calibri" w:hAnsi="Cambria Math" w:cs="Times New Roman"/>
                <w:color w:val="000000" w:themeColor="text1"/>
                <w:sz w:val="24"/>
                <w:szCs w:val="24"/>
                <w:lang w:val="en-GB"/>
              </w:rPr>
              <m:t>j</m:t>
            </m:r>
          </m:sup>
          <m:e>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β</m:t>
                </m:r>
              </m:e>
              <m:sub>
                <m:r>
                  <w:rPr>
                    <w:rFonts w:ascii="Cambria Math" w:eastAsia="Calibri" w:hAnsi="Cambria Math" w:cs="Times New Roman"/>
                    <w:color w:val="000000" w:themeColor="text1"/>
                    <w:sz w:val="24"/>
                    <w:szCs w:val="24"/>
                    <w:lang w:val="en-GB"/>
                  </w:rPr>
                  <m:t>j</m:t>
                </m:r>
              </m:sub>
            </m:sSub>
          </m:e>
        </m:nary>
        <m:r>
          <m:rPr>
            <m:sty m:val="p"/>
          </m:rPr>
          <w:rPr>
            <w:rFonts w:ascii="Cambria Math" w:eastAsia="Calibri" w:hAnsi="Cambria Math" w:cs="Times New Roman"/>
            <w:color w:val="000000" w:themeColor="text1"/>
            <w:sz w:val="24"/>
            <w:szCs w:val="24"/>
            <w:lang w:val="en-GB"/>
          </w:rPr>
          <m:t>Δ</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t-j</m:t>
            </m:r>
          </m:sub>
        </m:sSub>
        <m:r>
          <w:rPr>
            <w:rFonts w:ascii="Cambria Math" w:eastAsia="Calibri" w:hAnsi="Cambria Math" w:cs="Times New Roman"/>
            <w:color w:val="000000" w:themeColor="text1"/>
            <w:sz w:val="24"/>
            <w:szCs w:val="24"/>
            <w:lang w:val="en-GB"/>
          </w:rPr>
          <m:t>+</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w</m:t>
            </m:r>
          </m:e>
          <m:sub>
            <m:r>
              <w:rPr>
                <w:rFonts w:ascii="Cambria Math" w:eastAsia="Calibri" w:hAnsi="Cambria Math" w:cs="Times New Roman"/>
                <w:color w:val="000000" w:themeColor="text1"/>
                <w:sz w:val="24"/>
                <w:szCs w:val="24"/>
                <w:lang w:val="en-GB"/>
              </w:rPr>
              <m:t>t</m:t>
            </m:r>
          </m:sub>
        </m:sSub>
        <m:r>
          <w:rPr>
            <w:rFonts w:ascii="Cambria Math" w:eastAsia="Calibri" w:hAnsi="Cambria Math" w:cs="Times New Roman"/>
            <w:color w:val="000000" w:themeColor="text1"/>
            <w:sz w:val="24"/>
            <w:szCs w:val="24"/>
            <w:lang w:val="en-GB"/>
          </w:rPr>
          <m:t xml:space="preserve">                                 </m:t>
        </m:r>
        <m:d>
          <m:dPr>
            <m:ctrlPr>
              <w:rPr>
                <w:rFonts w:ascii="Cambria Math" w:eastAsia="Calibri" w:hAnsi="Cambria Math" w:cs="Times New Roman"/>
                <w:i/>
                <w:color w:val="000000" w:themeColor="text1"/>
                <w:sz w:val="24"/>
                <w:szCs w:val="24"/>
                <w:lang w:val="en-GB"/>
              </w:rPr>
            </m:ctrlPr>
          </m:dPr>
          <m:e>
            <m:r>
              <w:rPr>
                <w:rFonts w:ascii="Cambria Math" w:eastAsia="Calibri" w:hAnsi="Cambria Math" w:cs="Times New Roman"/>
                <w:color w:val="000000" w:themeColor="text1"/>
                <w:sz w:val="24"/>
                <w:szCs w:val="24"/>
                <w:lang w:val="en-GB"/>
              </w:rPr>
              <m:t>1</m:t>
            </m:r>
          </m:e>
        </m:d>
      </m:oMath>
    </w:p>
    <w:p w14:paraId="32064437" w14:textId="77777777" w:rsidR="00C35639" w:rsidRPr="007117F6" w:rsidRDefault="007E3B54" w:rsidP="00C35639">
      <w:pPr>
        <w:spacing w:after="200" w:line="240" w:lineRule="auto"/>
        <w:rPr>
          <w:rFonts w:ascii="Times New Roman" w:hAnsi="Times New Roman" w:cs="Times New Roman"/>
          <w:color w:val="000000" w:themeColor="text1"/>
          <w:sz w:val="24"/>
          <w:szCs w:val="24"/>
          <w:lang w:val="en-GB"/>
        </w:rPr>
      </w:pPr>
      <w:r w:rsidRPr="007117F6">
        <w:rPr>
          <w:rFonts w:ascii="Times New Roman" w:hAnsi="Times New Roman" w:cs="Times New Roman"/>
          <w:color w:val="000000" w:themeColor="text1"/>
          <w:sz w:val="24"/>
          <w:szCs w:val="24"/>
        </w:rPr>
        <w:t xml:space="preserve">                </w:t>
      </w:r>
      <m:oMath>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 xml:space="preserve">                              ∆x</m:t>
            </m:r>
          </m:e>
          <m:sub>
            <m:r>
              <w:rPr>
                <w:rFonts w:ascii="Cambria Math" w:eastAsia="Calibri" w:hAnsi="Cambria Math" w:cs="Times New Roman"/>
                <w:color w:val="000000" w:themeColor="text1"/>
                <w:sz w:val="24"/>
                <w:szCs w:val="24"/>
                <w:lang w:val="en-GB"/>
              </w:rPr>
              <m:t>t</m:t>
            </m:r>
          </m:sub>
        </m:sSub>
        <m:r>
          <w:rPr>
            <w:rFonts w:ascii="Cambria Math" w:eastAsia="Calibri" w:hAnsi="Cambria Math" w:cs="Times New Roman"/>
            <w:color w:val="000000" w:themeColor="text1"/>
            <w:sz w:val="24"/>
            <w:szCs w:val="24"/>
            <w:lang w:val="en-GB"/>
          </w:rPr>
          <m:t>=α+</m:t>
        </m:r>
        <m:d>
          <m:dPr>
            <m:ctrlPr>
              <w:rPr>
                <w:rFonts w:ascii="Cambria Math" w:eastAsia="Calibri" w:hAnsi="Cambria Math" w:cs="Times New Roman"/>
                <w:i/>
                <w:color w:val="000000" w:themeColor="text1"/>
                <w:sz w:val="24"/>
                <w:szCs w:val="24"/>
                <w:lang w:val="en-GB"/>
              </w:rPr>
            </m:ctrlPr>
          </m:dPr>
          <m:e>
            <m:r>
              <w:rPr>
                <w:rFonts w:ascii="Cambria Math" w:eastAsia="Calibri" w:hAnsi="Cambria Math" w:cs="Times New Roman"/>
                <w:color w:val="000000" w:themeColor="text1"/>
                <w:sz w:val="24"/>
                <w:szCs w:val="24"/>
                <w:lang w:val="en-GB"/>
              </w:rPr>
              <m:t>λ-1</m:t>
            </m:r>
          </m:e>
        </m:d>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t-1</m:t>
            </m:r>
          </m:sub>
        </m:sSub>
        <m:r>
          <w:rPr>
            <w:rFonts w:ascii="Cambria Math" w:eastAsia="Calibri" w:hAnsi="Cambria Math" w:cs="Times New Roman"/>
            <w:color w:val="000000" w:themeColor="text1"/>
            <w:sz w:val="24"/>
            <w:szCs w:val="24"/>
            <w:lang w:val="en-GB"/>
          </w:rPr>
          <m:t>+</m:t>
        </m:r>
        <m:nary>
          <m:naryPr>
            <m:chr m:val="∑"/>
            <m:limLoc m:val="undOvr"/>
            <m:ctrlPr>
              <w:rPr>
                <w:rFonts w:ascii="Cambria Math" w:eastAsia="Calibri" w:hAnsi="Cambria Math" w:cs="Times New Roman"/>
                <w:i/>
                <w:color w:val="000000" w:themeColor="text1"/>
                <w:sz w:val="24"/>
                <w:szCs w:val="24"/>
                <w:lang w:val="en-GB"/>
              </w:rPr>
            </m:ctrlPr>
          </m:naryPr>
          <m:sub>
            <m:r>
              <w:rPr>
                <w:rFonts w:ascii="Cambria Math" w:eastAsia="Calibri" w:hAnsi="Cambria Math" w:cs="Times New Roman"/>
                <w:color w:val="000000" w:themeColor="text1"/>
                <w:sz w:val="24"/>
                <w:szCs w:val="24"/>
                <w:lang w:val="en-GB"/>
              </w:rPr>
              <m:t>j=1</m:t>
            </m:r>
          </m:sub>
          <m:sup>
            <m:r>
              <w:rPr>
                <w:rFonts w:ascii="Cambria Math" w:eastAsia="Calibri" w:hAnsi="Cambria Math" w:cs="Times New Roman"/>
                <w:color w:val="000000" w:themeColor="text1"/>
                <w:sz w:val="24"/>
                <w:szCs w:val="24"/>
                <w:lang w:val="en-GB"/>
              </w:rPr>
              <m:t>j</m:t>
            </m:r>
          </m:sup>
          <m:e>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β</m:t>
                </m:r>
              </m:e>
              <m:sub>
                <m:r>
                  <w:rPr>
                    <w:rFonts w:ascii="Cambria Math" w:eastAsia="Calibri" w:hAnsi="Cambria Math" w:cs="Times New Roman"/>
                    <w:color w:val="000000" w:themeColor="text1"/>
                    <w:sz w:val="24"/>
                    <w:szCs w:val="24"/>
                    <w:lang w:val="en-GB"/>
                  </w:rPr>
                  <m:t>j</m:t>
                </m:r>
              </m:sub>
            </m:sSub>
          </m:e>
        </m:nary>
        <m:r>
          <m:rPr>
            <m:sty m:val="p"/>
          </m:rPr>
          <w:rPr>
            <w:rFonts w:ascii="Cambria Math" w:eastAsia="Calibri" w:hAnsi="Cambria Math" w:cs="Times New Roman"/>
            <w:color w:val="000000" w:themeColor="text1"/>
            <w:sz w:val="24"/>
            <w:szCs w:val="24"/>
            <w:lang w:val="en-GB"/>
          </w:rPr>
          <m:t>Δ</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t-j</m:t>
            </m:r>
          </m:sub>
        </m:sSub>
        <m:r>
          <w:rPr>
            <w:rFonts w:ascii="Cambria Math" w:eastAsia="Calibri" w:hAnsi="Cambria Math" w:cs="Times New Roman"/>
            <w:color w:val="000000" w:themeColor="text1"/>
            <w:sz w:val="24"/>
            <w:szCs w:val="24"/>
            <w:lang w:val="en-GB"/>
          </w:rPr>
          <m:t>+</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w</m:t>
            </m:r>
          </m:e>
          <m:sub>
            <m:r>
              <w:rPr>
                <w:rFonts w:ascii="Cambria Math" w:eastAsia="Calibri" w:hAnsi="Cambria Math" w:cs="Times New Roman"/>
                <w:color w:val="000000" w:themeColor="text1"/>
                <w:sz w:val="24"/>
                <w:szCs w:val="24"/>
                <w:lang w:val="en-GB"/>
              </w:rPr>
              <m:t xml:space="preserve">t </m:t>
            </m:r>
          </m:sub>
        </m:sSub>
        <m:r>
          <w:rPr>
            <w:rFonts w:ascii="Cambria Math" w:eastAsia="Calibri" w:hAnsi="Cambria Math" w:cs="Times New Roman"/>
            <w:color w:val="000000" w:themeColor="text1"/>
            <w:sz w:val="24"/>
            <w:szCs w:val="24"/>
            <w:lang w:val="en-GB"/>
          </w:rPr>
          <m:t xml:space="preserve">                            (2) </m:t>
        </m:r>
      </m:oMath>
    </w:p>
    <w:p w14:paraId="3573C441" w14:textId="77777777" w:rsidR="00C35639" w:rsidRPr="007117F6" w:rsidRDefault="007E3B54" w:rsidP="00C35639">
      <w:pPr>
        <w:spacing w:after="200" w:line="240" w:lineRule="auto"/>
        <w:rPr>
          <w:rFonts w:ascii="Times New Roman" w:hAnsi="Times New Roman" w:cs="Times New Roman"/>
          <w:color w:val="000000" w:themeColor="text1"/>
          <w:sz w:val="24"/>
          <w:szCs w:val="24"/>
          <w:lang w:val="en-GB"/>
        </w:rPr>
      </w:pPr>
      <w:r w:rsidRPr="007117F6">
        <w:rPr>
          <w:rFonts w:ascii="Times New Roman"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lang w:val="en-GB"/>
          </w:rPr>
          <m:t xml:space="preserve">                                           </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m:t>
            </m:r>
          </m:sub>
        </m:sSub>
        <m:r>
          <w:rPr>
            <w:rFonts w:ascii="Cambria Math" w:eastAsia="Calibri" w:hAnsi="Cambria Math" w:cs="Times New Roman"/>
            <w:color w:val="000000" w:themeColor="text1"/>
            <w:sz w:val="24"/>
            <w:szCs w:val="24"/>
            <w:lang w:val="en-GB"/>
          </w:rPr>
          <m:t>=α+</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δ</m:t>
            </m:r>
          </m:e>
          <m:sub>
            <m:r>
              <w:rPr>
                <w:rFonts w:ascii="Cambria Math" w:eastAsia="Calibri" w:hAnsi="Cambria Math" w:cs="Times New Roman"/>
                <w:color w:val="000000" w:themeColor="text1"/>
                <w:sz w:val="24"/>
                <w:szCs w:val="24"/>
                <w:lang w:val="en-GB"/>
              </w:rPr>
              <m:t>t</m:t>
            </m:r>
          </m:sub>
        </m:sSub>
        <m:r>
          <w:rPr>
            <w:rFonts w:ascii="Cambria Math" w:eastAsia="Calibri" w:hAnsi="Cambria Math" w:cs="Times New Roman"/>
            <w:color w:val="000000" w:themeColor="text1"/>
            <w:sz w:val="24"/>
            <w:szCs w:val="24"/>
            <w:lang w:val="en-GB"/>
          </w:rPr>
          <m:t>+</m:t>
        </m:r>
        <m:d>
          <m:dPr>
            <m:ctrlPr>
              <w:rPr>
                <w:rFonts w:ascii="Cambria Math" w:eastAsia="Calibri" w:hAnsi="Cambria Math" w:cs="Times New Roman"/>
                <w:i/>
                <w:color w:val="000000" w:themeColor="text1"/>
                <w:sz w:val="24"/>
                <w:szCs w:val="24"/>
                <w:lang w:val="en-GB"/>
              </w:rPr>
            </m:ctrlPr>
          </m:dPr>
          <m:e>
            <m:r>
              <w:rPr>
                <w:rFonts w:ascii="Cambria Math" w:eastAsia="Calibri" w:hAnsi="Cambria Math" w:cs="Times New Roman"/>
                <w:color w:val="000000" w:themeColor="text1"/>
                <w:sz w:val="24"/>
                <w:szCs w:val="24"/>
                <w:lang w:val="en-GB"/>
              </w:rPr>
              <m:t>λ-1</m:t>
            </m:r>
          </m:e>
        </m:d>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t-1</m:t>
            </m:r>
          </m:sub>
        </m:sSub>
        <m:r>
          <w:rPr>
            <w:rFonts w:ascii="Cambria Math" w:eastAsia="Calibri" w:hAnsi="Cambria Math" w:cs="Times New Roman"/>
            <w:color w:val="000000" w:themeColor="text1"/>
            <w:sz w:val="24"/>
            <w:szCs w:val="24"/>
            <w:lang w:val="en-GB"/>
          </w:rPr>
          <m:t>+</m:t>
        </m:r>
        <m:nary>
          <m:naryPr>
            <m:chr m:val="∑"/>
            <m:limLoc m:val="undOvr"/>
            <m:ctrlPr>
              <w:rPr>
                <w:rFonts w:ascii="Cambria Math" w:eastAsia="Calibri" w:hAnsi="Cambria Math" w:cs="Times New Roman"/>
                <w:i/>
                <w:color w:val="000000" w:themeColor="text1"/>
                <w:sz w:val="24"/>
                <w:szCs w:val="24"/>
                <w:lang w:val="en-GB"/>
              </w:rPr>
            </m:ctrlPr>
          </m:naryPr>
          <m:sub>
            <m:r>
              <w:rPr>
                <w:rFonts w:ascii="Cambria Math" w:eastAsia="Calibri" w:hAnsi="Cambria Math" w:cs="Times New Roman"/>
                <w:color w:val="000000" w:themeColor="text1"/>
                <w:sz w:val="24"/>
                <w:szCs w:val="24"/>
                <w:lang w:val="en-GB"/>
              </w:rPr>
              <m:t>j=1</m:t>
            </m:r>
          </m:sub>
          <m:sup>
            <m:r>
              <w:rPr>
                <w:rFonts w:ascii="Cambria Math" w:eastAsia="Calibri" w:hAnsi="Cambria Math" w:cs="Times New Roman"/>
                <w:color w:val="000000" w:themeColor="text1"/>
                <w:sz w:val="24"/>
                <w:szCs w:val="24"/>
                <w:lang w:val="en-GB"/>
              </w:rPr>
              <m:t>j</m:t>
            </m:r>
          </m:sup>
          <m:e>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β</m:t>
                </m:r>
              </m:e>
              <m:sub>
                <m:r>
                  <w:rPr>
                    <w:rFonts w:ascii="Cambria Math" w:eastAsia="Calibri" w:hAnsi="Cambria Math" w:cs="Times New Roman"/>
                    <w:color w:val="000000" w:themeColor="text1"/>
                    <w:sz w:val="24"/>
                    <w:szCs w:val="24"/>
                    <w:lang w:val="en-GB"/>
                  </w:rPr>
                  <m:t>j</m:t>
                </m:r>
              </m:sub>
            </m:sSub>
          </m:e>
        </m:nary>
        <m:r>
          <m:rPr>
            <m:sty m:val="p"/>
          </m:rPr>
          <w:rPr>
            <w:rFonts w:ascii="Cambria Math" w:eastAsia="Calibri" w:hAnsi="Cambria Math" w:cs="Times New Roman"/>
            <w:color w:val="000000" w:themeColor="text1"/>
            <w:sz w:val="24"/>
            <w:szCs w:val="24"/>
            <w:lang w:val="en-GB"/>
          </w:rPr>
          <m:t>Δ</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x</m:t>
            </m:r>
          </m:e>
          <m:sub>
            <m:r>
              <w:rPr>
                <w:rFonts w:ascii="Cambria Math" w:eastAsia="Calibri" w:hAnsi="Cambria Math" w:cs="Times New Roman"/>
                <w:color w:val="000000" w:themeColor="text1"/>
                <w:sz w:val="24"/>
                <w:szCs w:val="24"/>
                <w:lang w:val="en-GB"/>
              </w:rPr>
              <m:t>t-j</m:t>
            </m:r>
          </m:sub>
        </m:sSub>
        <m:r>
          <w:rPr>
            <w:rFonts w:ascii="Cambria Math" w:eastAsia="Calibri" w:hAnsi="Cambria Math" w:cs="Times New Roman"/>
            <w:color w:val="000000" w:themeColor="text1"/>
            <w:sz w:val="24"/>
            <w:szCs w:val="24"/>
            <w:lang w:val="en-GB"/>
          </w:rPr>
          <m:t>+</m:t>
        </m:r>
        <m:sSub>
          <m:sSubPr>
            <m:ctrlPr>
              <w:rPr>
                <w:rFonts w:ascii="Cambria Math" w:eastAsia="Calibri" w:hAnsi="Cambria Math" w:cs="Times New Roman"/>
                <w:i/>
                <w:color w:val="000000" w:themeColor="text1"/>
                <w:sz w:val="24"/>
                <w:szCs w:val="24"/>
                <w:lang w:val="en-GB"/>
              </w:rPr>
            </m:ctrlPr>
          </m:sSubPr>
          <m:e>
            <m:r>
              <w:rPr>
                <w:rFonts w:ascii="Cambria Math" w:eastAsia="Calibri" w:hAnsi="Cambria Math" w:cs="Times New Roman"/>
                <w:color w:val="000000" w:themeColor="text1"/>
                <w:sz w:val="24"/>
                <w:szCs w:val="24"/>
                <w:lang w:val="en-GB"/>
              </w:rPr>
              <m:t>w</m:t>
            </m:r>
          </m:e>
          <m:sub>
            <m:r>
              <w:rPr>
                <w:rFonts w:ascii="Cambria Math" w:eastAsia="Calibri" w:hAnsi="Cambria Math" w:cs="Times New Roman"/>
                <w:color w:val="000000" w:themeColor="text1"/>
                <w:sz w:val="24"/>
                <w:szCs w:val="24"/>
                <w:lang w:val="en-GB"/>
              </w:rPr>
              <m:t>t</m:t>
            </m:r>
          </m:sub>
        </m:sSub>
        <m:r>
          <w:rPr>
            <w:rFonts w:ascii="Cambria Math" w:eastAsia="Calibri" w:hAnsi="Cambria Math" w:cs="Times New Roman"/>
            <w:color w:val="000000" w:themeColor="text1"/>
            <w:sz w:val="24"/>
            <w:szCs w:val="24"/>
            <w:lang w:val="en-GB"/>
          </w:rPr>
          <m:t xml:space="preserve">                    (3)</m:t>
        </m:r>
      </m:oMath>
    </w:p>
    <w:p w14:paraId="353CB606" w14:textId="77777777" w:rsidR="00C35639" w:rsidRDefault="007E3B54" w:rsidP="00D35B2A">
      <w:pPr>
        <w:spacing w:after="200" w:line="240" w:lineRule="auto"/>
        <w:jc w:val="both"/>
        <w:rPr>
          <w:rFonts w:ascii="Times New Roman" w:eastAsia="Calibri" w:hAnsi="Times New Roman" w:cs="Times New Roman"/>
          <w:color w:val="000000" w:themeColor="text1"/>
          <w:sz w:val="24"/>
          <w:szCs w:val="24"/>
          <w:lang w:val="en-GB"/>
        </w:rPr>
      </w:pPr>
      <w:r w:rsidRPr="00D062AA">
        <w:rPr>
          <w:rFonts w:ascii="Times New Roman" w:eastAsia="Calibri" w:hAnsi="Times New Roman" w:cs="Times New Roman"/>
          <w:color w:val="000000" w:themeColor="text1"/>
          <w:sz w:val="24"/>
          <w:szCs w:val="24"/>
          <w:lang w:val="en-GB"/>
        </w:rPr>
        <w:t xml:space="preserve">where </w:t>
      </w:r>
      <w:r w:rsidR="005F3B53">
        <w:rPr>
          <w:rFonts w:ascii="Times New Roman" w:eastAsia="Calibri" w:hAnsi="Times New Roman" w:cs="Times New Roman"/>
          <w:color w:val="000000" w:themeColor="text1"/>
          <w:sz w:val="24"/>
          <w:szCs w:val="24"/>
          <w:lang w:val="en-GB"/>
        </w:rPr>
        <w:t xml:space="preserve">equation </w:t>
      </w:r>
      <w:r w:rsidR="005F3B53" w:rsidRPr="00D062AA">
        <w:rPr>
          <w:rFonts w:ascii="Times New Roman" w:eastAsia="Calibri" w:hAnsi="Times New Roman" w:cs="Times New Roman"/>
          <w:color w:val="000000" w:themeColor="text1"/>
          <w:sz w:val="24"/>
          <w:szCs w:val="24"/>
          <w:lang w:val="en-GB"/>
        </w:rPr>
        <w:t xml:space="preserve">(1) is </w:t>
      </w:r>
      <w:r w:rsidR="005F3B53">
        <w:rPr>
          <w:rFonts w:ascii="Times New Roman" w:eastAsia="Calibri" w:hAnsi="Times New Roman" w:cs="Times New Roman"/>
          <w:color w:val="000000" w:themeColor="text1"/>
          <w:sz w:val="24"/>
          <w:szCs w:val="24"/>
          <w:lang w:val="en-GB"/>
        </w:rPr>
        <w:t>a</w:t>
      </w:r>
      <w:r w:rsidR="005F3B53" w:rsidRPr="00D062AA">
        <w:rPr>
          <w:rFonts w:ascii="Times New Roman" w:eastAsia="Calibri" w:hAnsi="Times New Roman" w:cs="Times New Roman"/>
          <w:color w:val="000000" w:themeColor="text1"/>
          <w:sz w:val="24"/>
          <w:szCs w:val="24"/>
          <w:lang w:val="en-GB"/>
        </w:rPr>
        <w:t xml:space="preserve"> stochastic model</w:t>
      </w:r>
      <w:r w:rsidR="00D35B2A">
        <w:rPr>
          <w:rFonts w:ascii="Times New Roman" w:eastAsia="Calibri" w:hAnsi="Times New Roman" w:cs="Times New Roman"/>
          <w:color w:val="000000" w:themeColor="text1"/>
          <w:sz w:val="24"/>
          <w:szCs w:val="24"/>
          <w:lang w:val="en-GB"/>
        </w:rPr>
        <w:t>, equation</w:t>
      </w:r>
      <w:r w:rsidR="005F3B53" w:rsidRPr="00D062AA">
        <w:rPr>
          <w:rFonts w:ascii="Times New Roman" w:eastAsia="Calibri" w:hAnsi="Times New Roman" w:cs="Times New Roman"/>
          <w:color w:val="000000" w:themeColor="text1"/>
          <w:sz w:val="24"/>
          <w:szCs w:val="24"/>
          <w:lang w:val="en-GB"/>
        </w:rPr>
        <w:t xml:space="preserve"> </w:t>
      </w:r>
      <w:r w:rsidRPr="00D062AA">
        <w:rPr>
          <w:rFonts w:ascii="Times New Roman" w:eastAsia="Calibri" w:hAnsi="Times New Roman" w:cs="Times New Roman"/>
          <w:color w:val="000000" w:themeColor="text1"/>
          <w:sz w:val="24"/>
          <w:szCs w:val="24"/>
          <w:lang w:val="en-GB"/>
        </w:rPr>
        <w:t>(2) has a slope variable</w:t>
      </w:r>
      <w:r w:rsidR="00D35B2A">
        <w:rPr>
          <w:rFonts w:ascii="Times New Roman" w:eastAsia="Calibri" w:hAnsi="Times New Roman" w:cs="Times New Roman"/>
          <w:color w:val="000000" w:themeColor="text1"/>
          <w:sz w:val="24"/>
          <w:szCs w:val="24"/>
          <w:lang w:val="en-GB"/>
        </w:rPr>
        <w:t xml:space="preserve"> and equation</w:t>
      </w:r>
      <w:r w:rsidRPr="00D062AA">
        <w:rPr>
          <w:rFonts w:ascii="Times New Roman" w:eastAsia="Calibri" w:hAnsi="Times New Roman" w:cs="Times New Roman"/>
          <w:color w:val="000000" w:themeColor="text1"/>
          <w:sz w:val="24"/>
          <w:szCs w:val="24"/>
          <w:lang w:val="en-GB"/>
        </w:rPr>
        <w:t xml:space="preserve"> (3)</w:t>
      </w:r>
      <w:r w:rsidR="00D35B2A">
        <w:rPr>
          <w:rFonts w:ascii="Times New Roman" w:eastAsia="Calibri" w:hAnsi="Times New Roman" w:cs="Times New Roman"/>
          <w:color w:val="000000" w:themeColor="text1"/>
          <w:sz w:val="24"/>
          <w:szCs w:val="24"/>
          <w:lang w:val="en-GB"/>
        </w:rPr>
        <w:t xml:space="preserve"> </w:t>
      </w:r>
      <w:r w:rsidRPr="00D062AA">
        <w:rPr>
          <w:rFonts w:ascii="Times New Roman" w:eastAsia="Calibri" w:hAnsi="Times New Roman" w:cs="Times New Roman"/>
          <w:color w:val="000000" w:themeColor="text1"/>
          <w:sz w:val="24"/>
          <w:szCs w:val="24"/>
          <w:lang w:val="en-GB"/>
        </w:rPr>
        <w:t xml:space="preserve">combines </w:t>
      </w:r>
      <w:r w:rsidR="00D35B2A">
        <w:rPr>
          <w:rFonts w:ascii="Times New Roman" w:eastAsia="Calibri" w:hAnsi="Times New Roman" w:cs="Times New Roman"/>
          <w:color w:val="000000" w:themeColor="text1"/>
          <w:sz w:val="24"/>
          <w:szCs w:val="24"/>
          <w:lang w:val="en-GB"/>
        </w:rPr>
        <w:t xml:space="preserve">equations (1) and (2). </w:t>
      </w:r>
    </w:p>
    <w:p w14:paraId="751FD7CC" w14:textId="77777777" w:rsidR="00C35639" w:rsidRPr="007117F6" w:rsidRDefault="007E3B54" w:rsidP="00C35639">
      <w:pPr>
        <w:spacing w:after="200" w:line="240" w:lineRule="auto"/>
        <w:rPr>
          <w:rFonts w:ascii="Times New Roman" w:eastAsia="Book Antiqua" w:hAnsi="Times New Roman" w:cs="Times New Roman"/>
          <w:b/>
          <w:bCs/>
          <w:color w:val="000000" w:themeColor="text1"/>
          <w:sz w:val="24"/>
          <w:szCs w:val="24"/>
        </w:rPr>
      </w:pPr>
      <w:r w:rsidRPr="007117F6">
        <w:rPr>
          <w:rFonts w:ascii="Times New Roman" w:eastAsia="Book Antiqua" w:hAnsi="Times New Roman" w:cs="Times New Roman"/>
          <w:b/>
          <w:bCs/>
          <w:color w:val="000000" w:themeColor="text1"/>
          <w:sz w:val="24"/>
          <w:szCs w:val="24"/>
        </w:rPr>
        <w:t>Autoregressive Integrated Moving Average (ARIMA) Model</w:t>
      </w:r>
    </w:p>
    <w:p w14:paraId="61A6A238" w14:textId="77777777" w:rsidR="00C35639" w:rsidRDefault="007E3B54" w:rsidP="00EC29E2">
      <w:pPr>
        <w:autoSpaceDE w:val="0"/>
        <w:autoSpaceDN w:val="0"/>
        <w:adjustRightInd w:val="0"/>
        <w:spacing w:after="200" w:line="240" w:lineRule="auto"/>
        <w:jc w:val="both"/>
        <w:rPr>
          <w:rFonts w:ascii="Times New Roman" w:hAnsi="Times New Roman" w:cs="Times New Roman"/>
          <w:color w:val="000000" w:themeColor="text1"/>
          <w:sz w:val="24"/>
          <w:szCs w:val="24"/>
        </w:rPr>
      </w:pPr>
      <w:r w:rsidRPr="00D062AA">
        <w:rPr>
          <w:rFonts w:ascii="Times New Roman" w:hAnsi="Times New Roman" w:cs="Times New Roman"/>
          <w:color w:val="000000" w:themeColor="text1"/>
          <w:sz w:val="24"/>
          <w:szCs w:val="24"/>
        </w:rPr>
        <w:t>The ARIMA model is a type of univariate time series model that consists of an autoregressive component, a moving average part, and a differential order of integration (d). Given is the AR(p) and MA(q) component</w:t>
      </w:r>
      <w:r w:rsidR="00EC29E2">
        <w:rPr>
          <w:rFonts w:ascii="Times New Roman" w:hAnsi="Times New Roman" w:cs="Times New Roman"/>
          <w:color w:val="000000" w:themeColor="text1"/>
          <w:sz w:val="24"/>
          <w:szCs w:val="24"/>
        </w:rPr>
        <w:t>s in equations (4) and (5).</w:t>
      </w:r>
    </w:p>
    <w:p w14:paraId="50AA3AF3" w14:textId="77777777" w:rsidR="00C35639" w:rsidRPr="007117F6" w:rsidRDefault="00000000" w:rsidP="00C35639">
      <w:pPr>
        <w:autoSpaceDE w:val="0"/>
        <w:autoSpaceDN w:val="0"/>
        <w:adjustRightInd w:val="0"/>
        <w:spacing w:after="200" w:line="240" w:lineRule="auto"/>
        <w:rPr>
          <w:rFonts w:ascii="Times New Roman" w:hAnsi="Times New Roman" w:cs="Times New Roman"/>
          <w:color w:val="000000" w:themeColor="text1"/>
          <w:sz w:val="24"/>
          <w:szCs w:val="24"/>
        </w:rPr>
      </w:pPr>
      <m:oMathPara>
        <m:oMathParaPr>
          <m:jc m:val="left"/>
        </m:oMathParaP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 xml:space="preserve">                                         x</m:t>
              </m:r>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m:t>
              </m:r>
            </m:e>
            <m:sub>
              <m: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t-1</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m:t>
              </m:r>
            </m:e>
            <m:sub>
              <m:r>
                <w:rPr>
                  <w:rFonts w:ascii="Cambria Math" w:eastAsia="Calibri" w:hAnsi="Cambria Math" w:cs="Times New Roman"/>
                  <w:color w:val="000000" w:themeColor="text1"/>
                  <w:sz w:val="24"/>
                  <w:szCs w:val="24"/>
                </w:rPr>
                <m:t>2</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t-2</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m:t>
              </m:r>
            </m:e>
            <m:sub>
              <m:r>
                <w:rPr>
                  <w:rFonts w:ascii="Cambria Math" w:eastAsia="Calibri" w:hAnsi="Cambria Math" w:cs="Times New Roman"/>
                  <w:color w:val="000000" w:themeColor="text1"/>
                  <w:sz w:val="24"/>
                  <w:szCs w:val="24"/>
                </w:rPr>
                <m:t>p</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t-p</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e</m:t>
              </m:r>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 xml:space="preserve">                                        </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4</m:t>
              </m:r>
            </m:e>
          </m:d>
        </m:oMath>
      </m:oMathPara>
    </w:p>
    <w:p w14:paraId="2DA458BE"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w:r w:rsidRPr="007117F6">
        <w:rPr>
          <w:rFonts w:ascii="Times New Roman" w:hAnsi="Times New Roman" w:cs="Times New Roman"/>
          <w:color w:val="000000" w:themeColor="text1"/>
          <w:sz w:val="24"/>
          <w:szCs w:val="24"/>
        </w:rPr>
        <w:t>and</w:t>
      </w:r>
    </w:p>
    <w:p w14:paraId="14ED2A0C"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m:oMathPara>
        <m:oMathParaPr>
          <m:jc m:val="left"/>
        </m:oMathParaPr>
        <m:oMath>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ε</m:t>
              </m:r>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θ</m:t>
              </m:r>
            </m:e>
            <m:sub>
              <m: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ε</m:t>
              </m:r>
            </m:e>
            <m:sub>
              <m:r>
                <w:rPr>
                  <w:rFonts w:ascii="Cambria Math" w:eastAsia="Calibri" w:hAnsi="Cambria Math" w:cs="Times New Roman"/>
                  <w:color w:val="000000" w:themeColor="text1"/>
                  <w:sz w:val="24"/>
                  <w:szCs w:val="24"/>
                </w:rPr>
                <m:t>t-1</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θ</m:t>
              </m:r>
            </m:e>
            <m:sub>
              <m:r>
                <w:rPr>
                  <w:rFonts w:ascii="Cambria Math" w:eastAsia="Calibri" w:hAnsi="Cambria Math" w:cs="Times New Roman"/>
                  <w:color w:val="000000" w:themeColor="text1"/>
                  <w:sz w:val="24"/>
                  <w:szCs w:val="24"/>
                </w:rPr>
                <m:t>2</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ε</m:t>
              </m:r>
            </m:e>
            <m:sub>
              <m:r>
                <w:rPr>
                  <w:rFonts w:ascii="Cambria Math" w:eastAsia="Calibri" w:hAnsi="Cambria Math" w:cs="Times New Roman"/>
                  <w:color w:val="000000" w:themeColor="text1"/>
                  <w:sz w:val="24"/>
                  <w:szCs w:val="24"/>
                </w:rPr>
                <m:t>t-2</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θ</m:t>
              </m:r>
            </m:e>
            <m:sub>
              <m:r>
                <w:rPr>
                  <w:rFonts w:ascii="Cambria Math" w:eastAsia="Calibri" w:hAnsi="Cambria Math" w:cs="Times New Roman"/>
                  <w:color w:val="000000" w:themeColor="text1"/>
                  <w:sz w:val="24"/>
                  <w:szCs w:val="24"/>
                </w:rPr>
                <m:t>q</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ε</m:t>
              </m:r>
            </m:e>
            <m:sub>
              <m:r>
                <w:rPr>
                  <w:rFonts w:ascii="Cambria Math" w:eastAsia="Calibri" w:hAnsi="Cambria Math" w:cs="Times New Roman"/>
                  <w:color w:val="000000" w:themeColor="text1"/>
                  <w:sz w:val="24"/>
                  <w:szCs w:val="24"/>
                </w:rPr>
                <m:t>t-q</m:t>
              </m:r>
            </m:sub>
          </m:sSub>
          <m:r>
            <w:rPr>
              <w:rFonts w:ascii="Cambria Math" w:eastAsia="Calibri" w:hAnsi="Cambria Math" w:cs="Times New Roman"/>
              <w:color w:val="000000" w:themeColor="text1"/>
              <w:sz w:val="24"/>
              <w:szCs w:val="24"/>
            </w:rPr>
            <m:t xml:space="preserve">                                            (5)</m:t>
          </m:r>
        </m:oMath>
      </m:oMathPara>
    </w:p>
    <w:p w14:paraId="6972CA99" w14:textId="77777777" w:rsidR="00C35639" w:rsidRPr="007117F6" w:rsidRDefault="007E3B54" w:rsidP="00C35639">
      <w:pPr>
        <w:autoSpaceDE w:val="0"/>
        <w:autoSpaceDN w:val="0"/>
        <w:adjustRightInd w:val="0"/>
        <w:spacing w:after="20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t>
      </w:r>
      <w:r w:rsidR="00EC29E2">
        <w:rPr>
          <w:rFonts w:ascii="Times New Roman" w:hAnsi="Times New Roman" w:cs="Times New Roman"/>
          <w:color w:val="000000" w:themeColor="text1"/>
          <w:sz w:val="24"/>
          <w:szCs w:val="24"/>
        </w:rPr>
        <w:t xml:space="preserve">equations </w:t>
      </w:r>
      <w:r>
        <w:rPr>
          <w:rFonts w:ascii="Times New Roman" w:hAnsi="Times New Roman" w:cs="Times New Roman"/>
          <w:color w:val="000000" w:themeColor="text1"/>
          <w:sz w:val="24"/>
          <w:szCs w:val="24"/>
        </w:rPr>
        <w:t>(4) and (5),</w:t>
      </w:r>
      <w:r w:rsidRPr="007117F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m:t>
        </m:r>
      </m:oMath>
      <w:r w:rsidRPr="007117F6">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Pr="007117F6">
        <w:rPr>
          <w:rFonts w:ascii="Times New Roman" w:hAnsi="Times New Roman" w:cs="Times New Roman"/>
          <w:color w:val="000000" w:themeColor="text1"/>
          <w:sz w:val="24"/>
          <w:szCs w:val="24"/>
        </w:rPr>
        <w:t xml:space="preserve"> are the autoregressi</w:t>
      </w:r>
      <w:r>
        <w:rPr>
          <w:rFonts w:ascii="Times New Roman" w:hAnsi="Times New Roman" w:cs="Times New Roman"/>
          <w:color w:val="000000" w:themeColor="text1"/>
          <w:sz w:val="24"/>
          <w:szCs w:val="24"/>
        </w:rPr>
        <w:t>ve and moving average coefficients</w:t>
      </w:r>
      <w:r w:rsidR="00EC29E2">
        <w:rPr>
          <w:rFonts w:ascii="Times New Roman" w:hAnsi="Times New Roman" w:cs="Times New Roman"/>
          <w:color w:val="000000" w:themeColor="text1"/>
          <w:sz w:val="24"/>
          <w:szCs w:val="24"/>
        </w:rPr>
        <w:t>,</w:t>
      </w:r>
      <w:r w:rsidRPr="007117F6">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oMath>
      <w:r>
        <w:rPr>
          <w:rFonts w:ascii="Times New Roman" w:hAnsi="Times New Roman" w:cs="Times New Roman"/>
          <w:color w:val="000000" w:themeColor="text1"/>
          <w:sz w:val="24"/>
          <w:szCs w:val="24"/>
        </w:rPr>
        <w:t xml:space="preserve"> is a value taken at period</w:t>
      </w:r>
      <w:r w:rsidRPr="007117F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t</m:t>
        </m:r>
      </m:oMath>
      <w:r w:rsidRPr="007117F6">
        <w:rPr>
          <w:rFonts w:ascii="Times New Roman" w:hAnsi="Times New Roman" w:cs="Times New Roman"/>
          <w:color w:val="000000" w:themeColor="text1"/>
          <w:sz w:val="24"/>
          <w:szCs w:val="24"/>
        </w:rPr>
        <w:t xml:space="preserve"> and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ε</m:t>
            </m:r>
          </m:e>
          <m:sub>
            <m:r>
              <w:rPr>
                <w:rFonts w:ascii="Cambria Math" w:eastAsia="Calibri" w:hAnsi="Cambria Math" w:cs="Times New Roman"/>
                <w:color w:val="000000" w:themeColor="text1"/>
                <w:sz w:val="24"/>
                <w:szCs w:val="24"/>
              </w:rPr>
              <m:t>t</m:t>
            </m:r>
          </m:sub>
        </m:sSub>
      </m:oMath>
      <w:r w:rsidRPr="007117F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 a residual term at period</w:t>
      </w:r>
      <w:r w:rsidRPr="007117F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t</m:t>
        </m:r>
      </m:oMath>
      <w:r>
        <w:rPr>
          <w:rFonts w:ascii="Times New Roman" w:hAnsi="Times New Roman" w:cs="Times New Roman"/>
          <w:color w:val="000000" w:themeColor="text1"/>
          <w:sz w:val="24"/>
          <w:szCs w:val="24"/>
        </w:rPr>
        <w:t>. The is</w:t>
      </w:r>
      <w:r w:rsidRPr="007117F6">
        <w:rPr>
          <w:rFonts w:ascii="Times New Roman" w:hAnsi="Times New Roman" w:cs="Times New Roman"/>
          <w:color w:val="000000" w:themeColor="text1"/>
          <w:sz w:val="24"/>
          <w:szCs w:val="24"/>
        </w:rPr>
        <w:t xml:space="preserve"> independently and ide</w:t>
      </w:r>
      <w:r>
        <w:rPr>
          <w:rFonts w:ascii="Times New Roman" w:hAnsi="Times New Roman" w:cs="Times New Roman"/>
          <w:color w:val="000000" w:themeColor="text1"/>
          <w:sz w:val="24"/>
          <w:szCs w:val="24"/>
        </w:rPr>
        <w:t xml:space="preserve">ntically distributed with </w:t>
      </w:r>
      <m:oMath>
        <m:r>
          <w:rPr>
            <w:rFonts w:ascii="Cambria Math" w:hAnsi="Cambria Math" w:cs="Times New Roman"/>
            <w:color w:val="000000" w:themeColor="text1"/>
            <w:sz w:val="24"/>
            <w:szCs w:val="24"/>
          </w:rPr>
          <m:t xml:space="preserve">N~(0,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 xml:space="preserve"> σ</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oMath>
      <w:r w:rsidRPr="007117F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 </w:t>
      </w:r>
      <w:r w:rsidRPr="007117F6">
        <w:rPr>
          <w:rFonts w:ascii="Times New Roman" w:hAnsi="Times New Roman" w:cs="Times New Roman"/>
          <w:color w:val="000000" w:themeColor="text1"/>
          <w:sz w:val="24"/>
          <w:szCs w:val="24"/>
        </w:rPr>
        <w:t xml:space="preserve">ARMA </w:t>
      </w:r>
      <m:oMath>
        <m:r>
          <w:rPr>
            <w:rFonts w:ascii="Cambria Math" w:hAnsi="Cambria Math" w:cs="Times New Roman"/>
            <w:color w:val="000000" w:themeColor="text1"/>
            <w:sz w:val="24"/>
            <w:szCs w:val="24"/>
          </w:rPr>
          <m:t>(p, q)</m:t>
        </m:r>
      </m:oMath>
      <w:r>
        <w:rPr>
          <w:rFonts w:ascii="Times New Roman" w:hAnsi="Times New Roman" w:cs="Times New Roman"/>
          <w:color w:val="000000" w:themeColor="text1"/>
          <w:sz w:val="24"/>
          <w:szCs w:val="24"/>
        </w:rPr>
        <w:t xml:space="preserve"> process has AR and MA parts, where the present values of the series </w:t>
      </w:r>
      <w:r w:rsidR="00EC29E2">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termed approximately to its former values and present</w:t>
      </w:r>
      <w:r w:rsidRPr="007117F6">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former residual terms</w:t>
      </w:r>
      <w:r w:rsidRPr="007117F6">
        <w:rPr>
          <w:rFonts w:ascii="Times New Roman" w:hAnsi="Times New Roman" w:cs="Times New Roman"/>
          <w:color w:val="000000" w:themeColor="text1"/>
          <w:sz w:val="24"/>
          <w:szCs w:val="24"/>
        </w:rPr>
        <w:t xml:space="preserve">.            </w:t>
      </w:r>
    </w:p>
    <w:p w14:paraId="73D35148"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w:r w:rsidRPr="007117F6">
        <w:rPr>
          <w:rFonts w:ascii="Times New Roman" w:hAnsi="Times New Roman" w:cs="Times New Roman"/>
          <w:color w:val="000000" w:themeColor="text1"/>
          <w:sz w:val="24"/>
          <w:szCs w:val="24"/>
        </w:rPr>
        <w:t xml:space="preserve">The ARMA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 q</m:t>
            </m:r>
          </m:e>
        </m:d>
        <m:r>
          <w:rPr>
            <w:rFonts w:ascii="Cambria Math" w:hAnsi="Cambria Math" w:cs="Times New Roman"/>
            <w:color w:val="000000" w:themeColor="text1"/>
            <w:sz w:val="24"/>
            <w:szCs w:val="24"/>
          </w:rPr>
          <m:t xml:space="preserve"> </m:t>
        </m:r>
      </m:oMath>
      <w:r>
        <w:rPr>
          <w:rFonts w:ascii="Times New Roman" w:hAnsi="Times New Roman" w:cs="Times New Roman"/>
          <w:color w:val="000000" w:themeColor="text1"/>
          <w:sz w:val="24"/>
          <w:szCs w:val="24"/>
        </w:rPr>
        <w:t xml:space="preserve">process </w:t>
      </w:r>
      <w:r w:rsidR="00EC29E2">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defined in </w:t>
      </w:r>
      <w:r w:rsidR="00EC29E2">
        <w:rPr>
          <w:rFonts w:ascii="Times New Roman" w:hAnsi="Times New Roman" w:cs="Times New Roman"/>
          <w:color w:val="000000" w:themeColor="text1"/>
          <w:sz w:val="24"/>
          <w:szCs w:val="24"/>
        </w:rPr>
        <w:t xml:space="preserve">equation </w:t>
      </w:r>
      <w:r>
        <w:rPr>
          <w:rFonts w:ascii="Times New Roman" w:hAnsi="Times New Roman" w:cs="Times New Roman"/>
          <w:color w:val="000000" w:themeColor="text1"/>
          <w:sz w:val="24"/>
          <w:szCs w:val="24"/>
        </w:rPr>
        <w:t>(</w:t>
      </w:r>
      <w:r w:rsidR="00EC29E2">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as</w:t>
      </w:r>
    </w:p>
    <w:p w14:paraId="0CE2211C"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w:r w:rsidRPr="007117F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r>
          <w:rPr>
            <w:rFonts w:ascii="Cambria Math" w:hAnsi="Cambria Math" w:cs="Times New Roman"/>
            <w:color w:val="000000" w:themeColor="text1"/>
            <w:sz w:val="24"/>
            <w:szCs w:val="24"/>
          </w:rPr>
          <m:t xml:space="preserve">     (6)</m:t>
        </m:r>
      </m:oMath>
    </w:p>
    <w:p w14:paraId="5A1CDCA7"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w:t>
      </w:r>
      <w:r w:rsidRPr="007117F6">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using</w:t>
      </w:r>
      <w:r w:rsidRPr="007117F6">
        <w:rPr>
          <w:rFonts w:ascii="Times New Roman" w:hAnsi="Times New Roman" w:cs="Times New Roman"/>
          <w:color w:val="000000" w:themeColor="text1"/>
          <w:sz w:val="24"/>
          <w:szCs w:val="24"/>
        </w:rPr>
        <w:t xml:space="preserve"> backward shift operator </w:t>
      </w:r>
      <m:oMath>
        <m:r>
          <w:rPr>
            <w:rFonts w:ascii="Cambria Math" w:hAnsi="Cambria Math" w:cs="Times New Roman"/>
            <w:color w:val="000000" w:themeColor="text1"/>
            <w:sz w:val="24"/>
            <w:szCs w:val="24"/>
          </w:rPr>
          <m:t>B</m:t>
        </m:r>
      </m:oMath>
      <w:r w:rsidRPr="007117F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on </w:t>
      </w:r>
      <w:r w:rsidR="00EC29E2">
        <w:rPr>
          <w:rFonts w:ascii="Times New Roman" w:hAnsi="Times New Roman" w:cs="Times New Roman"/>
          <w:color w:val="000000" w:themeColor="text1"/>
          <w:sz w:val="24"/>
          <w:szCs w:val="24"/>
        </w:rPr>
        <w:t xml:space="preserve">equation </w:t>
      </w:r>
      <w:r>
        <w:rPr>
          <w:rFonts w:ascii="Times New Roman" w:hAnsi="Times New Roman" w:cs="Times New Roman"/>
          <w:color w:val="000000" w:themeColor="text1"/>
          <w:sz w:val="24"/>
          <w:szCs w:val="24"/>
        </w:rPr>
        <w:t>(6)</w:t>
      </w:r>
      <w:r w:rsidR="00EC29E2">
        <w:rPr>
          <w:rFonts w:ascii="Times New Roman" w:hAnsi="Times New Roman" w:cs="Times New Roman"/>
          <w:color w:val="000000" w:themeColor="text1"/>
          <w:sz w:val="24"/>
          <w:szCs w:val="24"/>
        </w:rPr>
        <w:t>, this gives</w:t>
      </w:r>
      <w:r w:rsidRPr="007117F6">
        <w:rPr>
          <w:rFonts w:ascii="Times New Roman" w:hAnsi="Times New Roman" w:cs="Times New Roman"/>
          <w:color w:val="000000" w:themeColor="text1"/>
          <w:sz w:val="24"/>
          <w:szCs w:val="24"/>
        </w:rPr>
        <w:t xml:space="preserve"> </w:t>
      </w:r>
    </w:p>
    <w:p w14:paraId="2049D653"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B</m:t>
              </m:r>
            </m:e>
          </m:d>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d</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=θ</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B</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(7)</m:t>
          </m:r>
        </m:oMath>
      </m:oMathPara>
    </w:p>
    <w:p w14:paraId="4BAFF7F5" w14:textId="77777777" w:rsidR="00C35639" w:rsidRDefault="007E3B54" w:rsidP="00C35639">
      <w:pPr>
        <w:tabs>
          <w:tab w:val="left" w:pos="8020"/>
        </w:tabs>
        <w:spacing w:after="20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7117F6">
        <w:rPr>
          <w:rFonts w:ascii="Times New Roman" w:hAnsi="Times New Roman" w:cs="Times New Roman"/>
          <w:color w:val="000000" w:themeColor="text1"/>
          <w:sz w:val="24"/>
          <w:szCs w:val="24"/>
        </w:rPr>
        <w:t>herefore</w:t>
      </w:r>
      <w:r>
        <w:rPr>
          <w:rFonts w:ascii="Times New Roman" w:hAnsi="Times New Roman" w:cs="Times New Roman"/>
          <w:color w:val="000000" w:themeColor="text1"/>
          <w:sz w:val="24"/>
          <w:szCs w:val="24"/>
        </w:rPr>
        <w:t>,</w:t>
      </w:r>
      <w:r w:rsidRPr="007117F6">
        <w:rPr>
          <w:rFonts w:ascii="Times New Roman" w:hAnsi="Times New Roman" w:cs="Times New Roman"/>
          <w:color w:val="000000" w:themeColor="text1"/>
          <w:sz w:val="24"/>
          <w:szCs w:val="24"/>
        </w:rPr>
        <w:t xml:space="preserve"> </w:t>
      </w:r>
      <w:r w:rsidR="00EC29E2">
        <w:rPr>
          <w:rFonts w:ascii="Times New Roman" w:hAnsi="Times New Roman" w:cs="Times New Roman"/>
          <w:color w:val="000000" w:themeColor="text1"/>
          <w:sz w:val="24"/>
          <w:szCs w:val="24"/>
        </w:rPr>
        <w:t xml:space="preserve">equation </w:t>
      </w:r>
      <w:r>
        <w:rPr>
          <w:rFonts w:ascii="Times New Roman" w:hAnsi="Times New Roman" w:cs="Times New Roman"/>
          <w:color w:val="000000" w:themeColor="text1"/>
          <w:sz w:val="24"/>
          <w:szCs w:val="24"/>
        </w:rPr>
        <w:t>(7) is an</w:t>
      </w:r>
      <w:r w:rsidRPr="007117F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ARMA</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 d,q</m:t>
            </m:r>
          </m:e>
        </m:d>
        <m:r>
          <w:rPr>
            <w:rFonts w:ascii="Cambria Math" w:hAnsi="Cambria Math" w:cs="Times New Roman"/>
            <w:color w:val="000000" w:themeColor="text1"/>
            <w:sz w:val="24"/>
            <w:szCs w:val="24"/>
          </w:rPr>
          <m:t xml:space="preserve"> </m:t>
        </m:r>
      </m:oMath>
      <w:r>
        <w:rPr>
          <w:rFonts w:ascii="Times New Roman" w:hAnsi="Times New Roman" w:cs="Times New Roman"/>
          <w:color w:val="000000" w:themeColor="text1"/>
          <w:sz w:val="24"/>
          <w:szCs w:val="24"/>
        </w:rPr>
        <w:t>and</w:t>
      </w:r>
      <w:r w:rsidRPr="007117F6">
        <w:rPr>
          <w:rFonts w:ascii="Times New Roman" w:hAnsi="Times New Roman" w:cs="Times New Roman"/>
          <w:color w:val="000000" w:themeColor="text1"/>
          <w:sz w:val="24"/>
          <w:szCs w:val="24"/>
        </w:rPr>
        <w:t xml:space="preserve"> </w:t>
      </w:r>
      <m:oMath>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d</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1-B</m:t>
                </m:r>
              </m:e>
            </m:d>
          </m:e>
          <m:sup>
            <m:r>
              <w:rPr>
                <w:rFonts w:ascii="Cambria Math" w:hAnsi="Cambria Math" w:cs="Times New Roman"/>
                <w:color w:val="000000" w:themeColor="text1"/>
                <w:sz w:val="24"/>
                <w:szCs w:val="24"/>
              </w:rPr>
              <m:t>d</m:t>
            </m:r>
          </m:sup>
        </m:sSup>
      </m:oMath>
      <w:r w:rsidRPr="007117F6">
        <w:rPr>
          <w:rFonts w:ascii="Times New Roman" w:hAnsi="Times New Roman" w:cs="Times New Roman"/>
          <w:color w:val="000000" w:themeColor="text1"/>
          <w:sz w:val="24"/>
          <w:szCs w:val="24"/>
        </w:rPr>
        <w:t xml:space="preserve"> with </w:t>
      </w:r>
      <m:oMath>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d</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oMath>
      <w:r w:rsidRPr="007117F6">
        <w:rPr>
          <w:rFonts w:ascii="Times New Roman" w:hAnsi="Times New Roman" w:cs="Times New Roman"/>
          <w:color w:val="000000" w:themeColor="text1"/>
          <w:sz w:val="24"/>
          <w:szCs w:val="24"/>
        </w:rPr>
        <w:t xml:space="preserve">and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d</m:t>
            </m:r>
          </m:e>
          <m:sup>
            <m:r>
              <w:rPr>
                <w:rFonts w:ascii="Cambria Math" w:hAnsi="Cambria Math" w:cs="Times New Roman"/>
                <w:color w:val="000000" w:themeColor="text1"/>
                <w:sz w:val="24"/>
                <w:szCs w:val="24"/>
              </w:rPr>
              <m:t>th</m:t>
            </m:r>
          </m:sup>
        </m:sSup>
      </m:oMath>
      <w:r>
        <w:rPr>
          <w:rFonts w:ascii="Times New Roman" w:hAnsi="Times New Roman" w:cs="Times New Roman"/>
          <w:color w:val="000000" w:themeColor="text1"/>
          <w:sz w:val="24"/>
          <w:szCs w:val="24"/>
        </w:rPr>
        <w:t xml:space="preserve"> as the difference level</w:t>
      </w:r>
      <w:r w:rsidRPr="007117F6">
        <w:rPr>
          <w:rFonts w:ascii="Times New Roman" w:hAnsi="Times New Roman" w:cs="Times New Roman"/>
          <w:color w:val="000000" w:themeColor="text1"/>
          <w:sz w:val="24"/>
          <w:szCs w:val="24"/>
        </w:rPr>
        <w:t>.</w:t>
      </w:r>
    </w:p>
    <w:p w14:paraId="38C8489F" w14:textId="77777777" w:rsidR="00C35639" w:rsidRPr="00502179" w:rsidRDefault="007E3B54" w:rsidP="00C35639">
      <w:pPr>
        <w:spacing w:line="240" w:lineRule="auto"/>
        <w:rPr>
          <w:rFonts w:ascii="Times New Roman" w:hAnsi="Times New Roman" w:cs="Times New Roman"/>
          <w:sz w:val="24"/>
          <w:szCs w:val="24"/>
        </w:rPr>
      </w:pPr>
      <w:r w:rsidRPr="00502179">
        <w:rPr>
          <w:rFonts w:ascii="Times New Roman" w:hAnsi="Times New Roman" w:cs="Times New Roman"/>
          <w:b/>
          <w:bCs/>
          <w:sz w:val="24"/>
          <w:szCs w:val="24"/>
        </w:rPr>
        <w:t xml:space="preserve">Model Identification </w:t>
      </w:r>
    </w:p>
    <w:p w14:paraId="7696D4B3" w14:textId="77777777" w:rsidR="00C35639" w:rsidRDefault="007E3B54" w:rsidP="00C35639">
      <w:pPr>
        <w:spacing w:line="240" w:lineRule="auto"/>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The</w:t>
      </w:r>
      <w:r w:rsidRPr="00502179">
        <w:rPr>
          <w:rFonts w:ascii="Times New Roman" w:hAnsi="Times New Roman" w:cs="Times New Roman"/>
          <w:color w:val="000000" w:themeColor="text1"/>
          <w:sz w:val="24"/>
          <w:szCs w:val="24"/>
          <w:shd w:val="clear" w:color="auto" w:fill="FFFFFF"/>
        </w:rPr>
        <w:t xml:space="preserve"> </w:t>
      </w:r>
      <w:r w:rsidRPr="00502179">
        <w:rPr>
          <w:rFonts w:ascii="Times New Roman" w:hAnsi="Times New Roman" w:cs="Times New Roman"/>
          <w:color w:val="000000" w:themeColor="text1"/>
          <w:sz w:val="24"/>
          <w:szCs w:val="24"/>
        </w:rPr>
        <w:t>autocorrelation function (ACF) and partial autocorrelation functions (PACF)</w:t>
      </w:r>
      <w:r>
        <w:rPr>
          <w:rFonts w:ascii="Times New Roman" w:hAnsi="Times New Roman" w:cs="Times New Roman"/>
          <w:color w:val="000000" w:themeColor="text1"/>
          <w:sz w:val="24"/>
          <w:szCs w:val="24"/>
        </w:rPr>
        <w:t xml:space="preserve"> are used to determine the order of</w:t>
      </w:r>
      <w:r w:rsidR="001579F2">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t>
        </m:r>
      </m:oMath>
      <w:r w:rsidRPr="005021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w:t>
      </w:r>
      <m:oMath>
        <m:r>
          <w:rPr>
            <w:rFonts w:ascii="Cambria Math" w:hAnsi="Cambria Math" w:cs="Times New Roman"/>
            <w:color w:val="000000" w:themeColor="text1"/>
            <w:sz w:val="24"/>
            <w:szCs w:val="24"/>
          </w:rPr>
          <m:t>q</m:t>
        </m:r>
      </m:oMath>
      <w:r>
        <w:rPr>
          <w:rFonts w:ascii="Times New Roman" w:eastAsiaTheme="minorEastAsia" w:hAnsi="Times New Roman" w:cs="Times New Roman"/>
          <w:color w:val="000000" w:themeColor="text1"/>
          <w:sz w:val="24"/>
          <w:szCs w:val="24"/>
        </w:rPr>
        <w:t xml:space="preserve"> in </w:t>
      </w:r>
      <w:r w:rsidR="001579F2">
        <w:rPr>
          <w:rFonts w:ascii="Times New Roman" w:eastAsiaTheme="minorEastAsia" w:hAnsi="Times New Roman" w:cs="Times New Roman"/>
          <w:color w:val="000000" w:themeColor="text1"/>
          <w:sz w:val="24"/>
          <w:szCs w:val="24"/>
        </w:rPr>
        <w:t xml:space="preserve">equation </w:t>
      </w:r>
      <w:r>
        <w:rPr>
          <w:rFonts w:ascii="Times New Roman" w:eastAsiaTheme="minorEastAsia" w:hAnsi="Times New Roman" w:cs="Times New Roman"/>
          <w:color w:val="000000" w:themeColor="text1"/>
          <w:sz w:val="24"/>
          <w:szCs w:val="24"/>
        </w:rPr>
        <w:t>(7).</w:t>
      </w:r>
    </w:p>
    <w:p w14:paraId="136AC82C" w14:textId="77777777" w:rsidR="00C35639" w:rsidRPr="00502179" w:rsidRDefault="007E3B54" w:rsidP="00C35639">
      <w:pPr>
        <w:spacing w:line="240" w:lineRule="auto"/>
        <w:rPr>
          <w:rFonts w:ascii="Times New Roman" w:hAnsi="Times New Roman" w:cs="Times New Roman"/>
          <w:color w:val="000000" w:themeColor="text1"/>
          <w:sz w:val="24"/>
          <w:szCs w:val="24"/>
        </w:rPr>
      </w:pPr>
      <w:r w:rsidRPr="00502179">
        <w:rPr>
          <w:rFonts w:ascii="Times New Roman" w:hAnsi="Times New Roman" w:cs="Times New Roman"/>
          <w:color w:val="000000" w:themeColor="text1"/>
          <w:sz w:val="24"/>
          <w:szCs w:val="24"/>
        </w:rPr>
        <w:t>The Autocorrelati</w:t>
      </w:r>
      <w:r>
        <w:rPr>
          <w:rFonts w:ascii="Times New Roman" w:hAnsi="Times New Roman" w:cs="Times New Roman"/>
          <w:color w:val="000000" w:themeColor="text1"/>
          <w:sz w:val="24"/>
          <w:szCs w:val="24"/>
        </w:rPr>
        <w:t>ons function (ACF) is given as</w:t>
      </w:r>
    </w:p>
    <w:p w14:paraId="028DFE41" w14:textId="77777777" w:rsidR="00C35639" w:rsidRPr="00502179" w:rsidRDefault="007E3B54" w:rsidP="00C35639">
      <w:pPr>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t-k</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d>
            </m:num>
            <m:den>
              <m:r>
                <w:rPr>
                  <w:rFonts w:ascii="Cambria Math" w:hAnsi="Cambria Math" w:cs="Times New Roman"/>
                  <w:sz w:val="24"/>
                  <w:szCs w:val="24"/>
                </w:rPr>
                <m:t>E</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den>
          </m:f>
          <m:r>
            <w:rPr>
              <w:rFonts w:ascii="Cambria Math" w:hAnsi="Cambria Math" w:cs="Times New Roman"/>
              <w:sz w:val="24"/>
              <w:szCs w:val="24"/>
            </w:rPr>
            <m:t xml:space="preserve">                                                        (8)  </m:t>
          </m:r>
        </m:oMath>
      </m:oMathPara>
    </w:p>
    <w:p w14:paraId="1C5FB4EB" w14:textId="77777777" w:rsidR="00C35639" w:rsidRPr="00502179" w:rsidRDefault="007E3B54" w:rsidP="00C35639">
      <w:pPr>
        <w:spacing w:line="240" w:lineRule="auto"/>
        <w:rPr>
          <w:rFonts w:ascii="Times New Roman" w:hAnsi="Times New Roman" w:cs="Times New Roman"/>
          <w:sz w:val="24"/>
          <w:szCs w:val="24"/>
        </w:rPr>
      </w:pPr>
      <w:r w:rsidRPr="00502179">
        <w:rPr>
          <w:rFonts w:ascii="Times New Roman" w:hAnsi="Times New Roman" w:cs="Times New Roman"/>
          <w:sz w:val="24"/>
          <w:szCs w:val="24"/>
        </w:rPr>
        <w:t>and partial autocorr</w:t>
      </w:r>
      <w:r>
        <w:rPr>
          <w:rFonts w:ascii="Times New Roman" w:hAnsi="Times New Roman" w:cs="Times New Roman"/>
          <w:sz w:val="24"/>
          <w:szCs w:val="24"/>
        </w:rPr>
        <w:t>elation function (PACF) is defined</w:t>
      </w:r>
      <w:r w:rsidRPr="00502179">
        <w:rPr>
          <w:rFonts w:ascii="Times New Roman" w:hAnsi="Times New Roman" w:cs="Times New Roman"/>
          <w:sz w:val="24"/>
          <w:szCs w:val="24"/>
        </w:rPr>
        <w:t xml:space="preserve"> as</w:t>
      </w:r>
    </w:p>
    <w:p w14:paraId="1EAC62C8" w14:textId="77777777" w:rsidR="00C35639" w:rsidRPr="00502179" w:rsidRDefault="007E3B54" w:rsidP="00C35639">
      <w:pPr>
        <w:spacing w:line="24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kk</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t-k</m:t>
              </m:r>
            </m:sub>
          </m:sSub>
          <m:r>
            <w:rPr>
              <w:rFonts w:ascii="Cambria Math" w:hAnsi="Cambria Math" w:cs="Times New Roman"/>
              <w:sz w:val="24"/>
              <w:szCs w:val="24"/>
            </w:rPr>
            <m:t xml:space="preserve">                                                            (9) </m:t>
          </m:r>
        </m:oMath>
      </m:oMathPara>
    </w:p>
    <w:p w14:paraId="5656611B" w14:textId="77777777" w:rsidR="006F7C3A" w:rsidRDefault="007E3B54" w:rsidP="00C35639">
      <w:pPr>
        <w:spacing w:line="240" w:lineRule="auto"/>
        <w:jc w:val="both"/>
        <w:rPr>
          <w:rFonts w:ascii="Times New Roman" w:hAnsi="Times New Roman" w:cs="Times New Roman"/>
          <w:sz w:val="24"/>
          <w:szCs w:val="24"/>
        </w:rPr>
      </w:pPr>
      <w:r>
        <w:rPr>
          <w:rFonts w:ascii="Times New Roman" w:hAnsi="Times New Roman" w:cs="Times New Roman"/>
          <w:sz w:val="24"/>
          <w:szCs w:val="24"/>
        </w:rPr>
        <w:t>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kk</m:t>
            </m:r>
          </m:sub>
        </m:sSub>
      </m:oMath>
      <w:r>
        <w:rPr>
          <w:rFonts w:ascii="Times New Roman" w:hAnsi="Times New Roman" w:cs="Times New Roman"/>
          <w:sz w:val="24"/>
          <w:szCs w:val="24"/>
        </w:rPr>
        <w:t xml:space="preserve"> describe</w:t>
      </w:r>
      <w:r w:rsidRPr="00502179">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autoregressive parameters</w:t>
      </w:r>
      <w:r w:rsidRPr="00502179">
        <w:rPr>
          <w:rFonts w:ascii="Times New Roman" w:hAnsi="Times New Roman" w:cs="Times New Roman"/>
          <w:sz w:val="24"/>
          <w:szCs w:val="24"/>
        </w:rPr>
        <w:t xml:space="preserve">, </w:t>
      </w:r>
      <m:oMath>
        <m:r>
          <w:rPr>
            <w:rFonts w:ascii="Cambria Math" w:hAnsi="Cambria Math" w:cs="Times New Roman"/>
            <w:sz w:val="24"/>
            <w:szCs w:val="24"/>
          </w:rPr>
          <m:t>k=1,2,…, K.</m:t>
        </m:r>
      </m:oMath>
      <w:r>
        <w:rPr>
          <w:rFonts w:ascii="Times New Roman" w:hAnsi="Times New Roman" w:cs="Times New Roman"/>
          <w:sz w:val="24"/>
          <w:szCs w:val="24"/>
        </w:rPr>
        <w:t xml:space="preserve">  T</w:t>
      </w:r>
      <w:r w:rsidRPr="00502179">
        <w:rPr>
          <w:rFonts w:ascii="Times New Roman" w:hAnsi="Times New Roman" w:cs="Times New Roman"/>
          <w:sz w:val="24"/>
          <w:szCs w:val="24"/>
        </w:rPr>
        <w:t xml:space="preserve">he smallest </w:t>
      </w:r>
      <w:r>
        <w:rPr>
          <w:rFonts w:ascii="Times New Roman" w:hAnsi="Times New Roman" w:cs="Times New Roman"/>
          <w:sz w:val="24"/>
          <w:szCs w:val="24"/>
        </w:rPr>
        <w:t xml:space="preserve">of the </w:t>
      </w:r>
      <w:r w:rsidRPr="00502179">
        <w:rPr>
          <w:rFonts w:ascii="Times New Roman" w:hAnsi="Times New Roman" w:cs="Times New Roman"/>
          <w:sz w:val="24"/>
          <w:szCs w:val="24"/>
        </w:rPr>
        <w:t>values of Aka</w:t>
      </w:r>
      <w:r>
        <w:rPr>
          <w:rFonts w:ascii="Times New Roman" w:hAnsi="Times New Roman" w:cs="Times New Roman"/>
          <w:sz w:val="24"/>
          <w:szCs w:val="24"/>
        </w:rPr>
        <w:t xml:space="preserve">ike Information criteria (AIC) and </w:t>
      </w:r>
      <w:r w:rsidRPr="00502179">
        <w:rPr>
          <w:rFonts w:ascii="Times New Roman" w:hAnsi="Times New Roman" w:cs="Times New Roman"/>
          <w:sz w:val="24"/>
          <w:szCs w:val="24"/>
        </w:rPr>
        <w:t>Schwartz Bayesian Inform</w:t>
      </w:r>
      <w:r>
        <w:rPr>
          <w:rFonts w:ascii="Times New Roman" w:hAnsi="Times New Roman" w:cs="Times New Roman"/>
          <w:sz w:val="24"/>
          <w:szCs w:val="24"/>
        </w:rPr>
        <w:t>ation criteria obtained after the estimation of the identified model will be</w:t>
      </w:r>
      <w:r w:rsidRPr="00502179">
        <w:rPr>
          <w:rFonts w:ascii="Times New Roman" w:hAnsi="Times New Roman" w:cs="Times New Roman"/>
          <w:sz w:val="24"/>
          <w:szCs w:val="24"/>
        </w:rPr>
        <w:t xml:space="preserve"> c</w:t>
      </w:r>
      <w:r>
        <w:rPr>
          <w:rFonts w:ascii="Times New Roman" w:hAnsi="Times New Roman" w:cs="Times New Roman"/>
          <w:sz w:val="24"/>
          <w:szCs w:val="24"/>
        </w:rPr>
        <w:t xml:space="preserve">hosen as the </w:t>
      </w:r>
      <w:r w:rsidR="00515E04">
        <w:rPr>
          <w:rFonts w:ascii="Times New Roman" w:hAnsi="Times New Roman" w:cs="Times New Roman"/>
          <w:sz w:val="24"/>
          <w:szCs w:val="24"/>
        </w:rPr>
        <w:t>optimal</w:t>
      </w:r>
      <w:r>
        <w:rPr>
          <w:rFonts w:ascii="Times New Roman" w:hAnsi="Times New Roman" w:cs="Times New Roman"/>
          <w:sz w:val="24"/>
          <w:szCs w:val="24"/>
        </w:rPr>
        <w:t xml:space="preserve"> model.</w:t>
      </w:r>
    </w:p>
    <w:p w14:paraId="4AD82977" w14:textId="77777777" w:rsidR="006F7C3A" w:rsidRPr="004E1BE4" w:rsidRDefault="007E3B54" w:rsidP="00C35639">
      <w:pPr>
        <w:spacing w:line="240" w:lineRule="auto"/>
        <w:jc w:val="both"/>
        <w:rPr>
          <w:rFonts w:ascii="Times New Roman" w:hAnsi="Times New Roman" w:cs="Times New Roman"/>
          <w:color w:val="111111"/>
          <w:sz w:val="24"/>
          <w:szCs w:val="24"/>
          <w:shd w:val="clear" w:color="auto" w:fill="FFFFFF"/>
        </w:rPr>
      </w:pPr>
      <w:r w:rsidRPr="004E1BE4">
        <w:rPr>
          <w:rFonts w:ascii="Times New Roman" w:hAnsi="Times New Roman" w:cs="Times New Roman"/>
          <w:color w:val="111111"/>
          <w:sz w:val="24"/>
          <w:szCs w:val="24"/>
          <w:shd w:val="clear" w:color="auto" w:fill="FFFFFF"/>
        </w:rPr>
        <w:t>Akaike Information Criteri</w:t>
      </w:r>
      <w:r w:rsidR="004E1BE4">
        <w:rPr>
          <w:rFonts w:ascii="Times New Roman" w:hAnsi="Times New Roman" w:cs="Times New Roman"/>
          <w:color w:val="111111"/>
          <w:sz w:val="24"/>
          <w:szCs w:val="24"/>
          <w:shd w:val="clear" w:color="auto" w:fill="FFFFFF"/>
        </w:rPr>
        <w:t>a (AIC)</w:t>
      </w:r>
      <w:r w:rsidRPr="004E1BE4">
        <w:rPr>
          <w:rFonts w:ascii="Times New Roman" w:hAnsi="Times New Roman" w:cs="Times New Roman"/>
          <w:color w:val="111111"/>
          <w:sz w:val="24"/>
          <w:szCs w:val="24"/>
          <w:shd w:val="clear" w:color="auto" w:fill="FFFFFF"/>
        </w:rPr>
        <w:t xml:space="preserve"> is defined as</w:t>
      </w:r>
    </w:p>
    <w:p w14:paraId="61BBA035" w14:textId="77777777" w:rsidR="006F7C3A" w:rsidRPr="00C412B4" w:rsidRDefault="007E3B54" w:rsidP="006F7C3A">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AIC=-2</m:t>
          </m:r>
          <m:d>
            <m:dPr>
              <m:ctrlPr>
                <w:rPr>
                  <w:rFonts w:ascii="Cambria Math" w:hAnsi="Cambria Math" w:cs="Times New Roman"/>
                  <w:i/>
                  <w:sz w:val="24"/>
                  <w:szCs w:val="24"/>
                </w:rPr>
              </m:ctrlPr>
            </m:dPr>
            <m:e>
              <m:r>
                <m:rPr>
                  <m:sty m:val="p"/>
                </m:rPr>
                <w:rPr>
                  <w:rFonts w:ascii="Cambria Math" w:hAnsi="Cambria Math" w:cs="Times New Roman"/>
                  <w:color w:val="111111"/>
                  <w:sz w:val="24"/>
                  <w:szCs w:val="24"/>
                  <w:shd w:val="clear" w:color="auto" w:fill="FFFFFF"/>
                </w:rPr>
                <m:t>log-likelihood</m:t>
              </m:r>
            </m:e>
          </m:d>
          <m:r>
            <w:rPr>
              <w:rFonts w:ascii="Cambria Math" w:hAnsi="Cambria Math" w:cs="Times New Roman"/>
              <w:sz w:val="24"/>
              <w:szCs w:val="24"/>
            </w:rPr>
            <m:t>+2K                                 (9)</m:t>
          </m:r>
        </m:oMath>
      </m:oMathPara>
    </w:p>
    <w:p w14:paraId="75FDF342" w14:textId="77777777" w:rsidR="004E1BE4" w:rsidRDefault="007E3B54" w:rsidP="004E1BE4">
      <w:pPr>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r w:rsidRPr="00502179">
        <w:rPr>
          <w:rFonts w:ascii="Times New Roman" w:hAnsi="Times New Roman" w:cs="Times New Roman"/>
          <w:sz w:val="24"/>
          <w:szCs w:val="24"/>
        </w:rPr>
        <w:t>Schwartz Bayesian Inform</w:t>
      </w:r>
      <w:r>
        <w:rPr>
          <w:rFonts w:ascii="Times New Roman" w:hAnsi="Times New Roman" w:cs="Times New Roman"/>
          <w:sz w:val="24"/>
          <w:szCs w:val="24"/>
        </w:rPr>
        <w:t xml:space="preserve">ation Criteria </w:t>
      </w:r>
      <w:r w:rsidR="004465A9">
        <w:rPr>
          <w:rFonts w:ascii="Times New Roman" w:hAnsi="Times New Roman" w:cs="Times New Roman"/>
          <w:sz w:val="24"/>
          <w:szCs w:val="24"/>
        </w:rPr>
        <w:t xml:space="preserve">(BIC) </w:t>
      </w:r>
      <w:r>
        <w:rPr>
          <w:rFonts w:ascii="Times New Roman" w:hAnsi="Times New Roman" w:cs="Times New Roman"/>
          <w:sz w:val="24"/>
          <w:szCs w:val="24"/>
        </w:rPr>
        <w:t>is expressed as</w:t>
      </w:r>
    </w:p>
    <w:p w14:paraId="2A6A1B4C" w14:textId="77777777" w:rsidR="004465A9" w:rsidRDefault="007E3B54" w:rsidP="004E1BE4">
      <w:pPr>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                                               BIC=</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L</m:t>
                  </m:r>
                </m:e>
              </m:d>
            </m:e>
          </m:func>
          <m:r>
            <w:rPr>
              <w:rFonts w:ascii="Cambria Math" w:hAnsi="Cambria Math" w:cs="Times New Roman"/>
              <w:sz w:val="24"/>
              <w:szCs w:val="24"/>
            </w:rPr>
            <m:t xml:space="preserve">                                                     (10)</m:t>
          </m:r>
        </m:oMath>
      </m:oMathPara>
    </w:p>
    <w:p w14:paraId="43A5F0E0" w14:textId="77777777" w:rsidR="00C35639" w:rsidRPr="00502179" w:rsidRDefault="007E3B54" w:rsidP="00C35639">
      <w:pPr>
        <w:spacing w:line="240" w:lineRule="auto"/>
        <w:rPr>
          <w:rFonts w:ascii="Times New Roman" w:hAnsi="Times New Roman" w:cs="Times New Roman"/>
          <w:b/>
          <w:bCs/>
          <w:sz w:val="24"/>
          <w:szCs w:val="24"/>
        </w:rPr>
      </w:pPr>
      <w:r w:rsidRPr="00502179">
        <w:rPr>
          <w:rFonts w:ascii="Times New Roman" w:hAnsi="Times New Roman" w:cs="Times New Roman"/>
          <w:b/>
          <w:bCs/>
          <w:sz w:val="24"/>
          <w:szCs w:val="24"/>
        </w:rPr>
        <w:t>Parameter Estimation</w:t>
      </w:r>
    </w:p>
    <w:p w14:paraId="5016990A" w14:textId="77777777" w:rsidR="00C35639" w:rsidRPr="00502179" w:rsidRDefault="007E3B54" w:rsidP="00C412B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parameters of the ARIMA model </w:t>
      </w:r>
      <w:r w:rsidR="005E6264">
        <w:rPr>
          <w:rFonts w:ascii="Times New Roman" w:hAnsi="Times New Roman" w:cs="Times New Roman"/>
          <w:sz w:val="24"/>
          <w:szCs w:val="24"/>
        </w:rPr>
        <w:t>are</w:t>
      </w:r>
      <w:r>
        <w:rPr>
          <w:rFonts w:ascii="Times New Roman" w:hAnsi="Times New Roman" w:cs="Times New Roman"/>
          <w:sz w:val="24"/>
          <w:szCs w:val="24"/>
        </w:rPr>
        <w:t xml:space="preserve"> computed based on</w:t>
      </w:r>
      <w:r w:rsidRPr="00502179">
        <w:rPr>
          <w:rFonts w:ascii="Times New Roman" w:hAnsi="Times New Roman" w:cs="Times New Roman"/>
          <w:sz w:val="24"/>
          <w:szCs w:val="24"/>
        </w:rPr>
        <w:t xml:space="preserve"> the ordinary least squar</w:t>
      </w:r>
      <w:r>
        <w:rPr>
          <w:rFonts w:ascii="Times New Roman" w:hAnsi="Times New Roman" w:cs="Times New Roman"/>
          <w:sz w:val="24"/>
          <w:szCs w:val="24"/>
        </w:rPr>
        <w:t>es</w:t>
      </w:r>
      <w:r w:rsidR="00C412B4">
        <w:rPr>
          <w:rFonts w:ascii="Times New Roman" w:hAnsi="Times New Roman" w:cs="Times New Roman"/>
          <w:sz w:val="24"/>
          <w:szCs w:val="24"/>
        </w:rPr>
        <w:t xml:space="preserve"> </w:t>
      </w:r>
      <w:r>
        <w:rPr>
          <w:rFonts w:ascii="Times New Roman" w:hAnsi="Times New Roman" w:cs="Times New Roman"/>
          <w:sz w:val="24"/>
          <w:szCs w:val="24"/>
        </w:rPr>
        <w:t>estimation method. This is achieved using</w:t>
      </w:r>
    </w:p>
    <w:p w14:paraId="0DFA0268" w14:textId="77777777" w:rsidR="00C35639" w:rsidRPr="00502179" w:rsidRDefault="007E3B54" w:rsidP="00C35639">
      <w:pPr>
        <w:spacing w:line="240" w:lineRule="auto"/>
        <w:rPr>
          <w:rFonts w:ascii="Times New Roman" w:hAnsi="Times New Roman" w:cs="Times New Roman"/>
          <w:sz w:val="24"/>
          <w:szCs w:val="24"/>
        </w:rPr>
      </w:pPr>
      <w:r w:rsidRPr="00502179">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 xml:space="preserve">∅ </m:t>
            </m:r>
          </m:e>
        </m:acc>
        <m:r>
          <w:rPr>
            <w:rFonts w:ascii="Cambria Math" w:hAnsi="Cambria Math" w:cs="Times New Roman"/>
            <w:sz w:val="24"/>
            <w:szCs w:val="24"/>
          </w:rPr>
          <m:t>=</m:t>
        </m:r>
        <m:f>
          <m:fPr>
            <m:type m:val="skw"/>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t-1</m:t>
                    </m:r>
                  </m:sub>
                  <m:sup>
                    <m:r>
                      <w:rPr>
                        <w:rFonts w:ascii="Cambria Math" w:hAnsi="Cambria Math" w:cs="Times New Roman"/>
                        <w:sz w:val="24"/>
                        <w:szCs w:val="24"/>
                      </w:rPr>
                      <m:t>2</m:t>
                    </m:r>
                  </m:sup>
                </m:sSubSup>
              </m:e>
            </m:nary>
          </m:den>
        </m:f>
        <m:r>
          <w:rPr>
            <w:rFonts w:ascii="Cambria Math" w:hAnsi="Cambria Math" w:cs="Times New Roman"/>
            <w:sz w:val="24"/>
            <w:szCs w:val="24"/>
          </w:rPr>
          <m:t xml:space="preserve">                                         (11)</m:t>
        </m:r>
      </m:oMath>
    </w:p>
    <w:p w14:paraId="4B3B073A" w14:textId="77777777" w:rsidR="00C35639" w:rsidRDefault="007E3B54" w:rsidP="00C35639">
      <w:pPr>
        <w:autoSpaceDE w:val="0"/>
        <w:autoSpaceDN w:val="0"/>
        <w:adjustRightInd w:val="0"/>
        <w:spacing w:after="0" w:line="240" w:lineRule="auto"/>
        <w:rPr>
          <w:rFonts w:ascii="Times New Roman" w:eastAsiaTheme="minorEastAsia" w:hAnsi="Times New Roman" w:cs="Times New Roman"/>
          <w:sz w:val="24"/>
          <w:szCs w:val="24"/>
        </w:rPr>
      </w:pPr>
      <w:r w:rsidRPr="00502179">
        <w:rPr>
          <w:rFonts w:ascii="Times New Roman" w:hAnsi="Times New Roman" w:cs="Times New Roman"/>
          <w:bCs/>
          <w:sz w:val="24"/>
          <w:szCs w:val="24"/>
        </w:rPr>
        <w:t xml:space="preserve">After the estimation step, the most appropriate model for the series under consideration will be selected using </w:t>
      </w:r>
      <w:r>
        <w:rPr>
          <w:rFonts w:ascii="Times New Roman" w:eastAsia="CMR10" w:hAnsi="Times New Roman" w:cs="Times New Roman"/>
          <w:sz w:val="24"/>
          <w:szCs w:val="24"/>
        </w:rPr>
        <w:t>AIC</w:t>
      </w:r>
      <w:r w:rsidRPr="00502179">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SBIC</w:t>
      </w:r>
      <w:r w:rsidRPr="00502179">
        <w:rPr>
          <w:rFonts w:ascii="Times New Roman" w:eastAsiaTheme="minorEastAsia" w:hAnsi="Times New Roman" w:cs="Times New Roman"/>
          <w:sz w:val="24"/>
          <w:szCs w:val="24"/>
        </w:rPr>
        <w:t>.</w:t>
      </w:r>
    </w:p>
    <w:p w14:paraId="329125CC" w14:textId="77777777" w:rsidR="00C412B4" w:rsidRPr="00502179" w:rsidRDefault="00C412B4" w:rsidP="00C35639">
      <w:pPr>
        <w:autoSpaceDE w:val="0"/>
        <w:autoSpaceDN w:val="0"/>
        <w:adjustRightInd w:val="0"/>
        <w:spacing w:after="0" w:line="240" w:lineRule="auto"/>
        <w:rPr>
          <w:rFonts w:ascii="Times New Roman" w:eastAsiaTheme="minorEastAsia" w:hAnsi="Times New Roman" w:cs="Times New Roman"/>
          <w:sz w:val="24"/>
          <w:szCs w:val="24"/>
        </w:rPr>
      </w:pPr>
    </w:p>
    <w:p w14:paraId="0563C1E7" w14:textId="77777777" w:rsidR="00C35639" w:rsidRPr="00502179" w:rsidRDefault="007E3B54" w:rsidP="00C35639">
      <w:pPr>
        <w:spacing w:line="240" w:lineRule="auto"/>
        <w:rPr>
          <w:rFonts w:ascii="Times New Roman" w:hAnsi="Times New Roman" w:cs="Times New Roman"/>
          <w:sz w:val="24"/>
          <w:szCs w:val="24"/>
        </w:rPr>
      </w:pPr>
      <w:r w:rsidRPr="00502179">
        <w:rPr>
          <w:rFonts w:ascii="Times New Roman" w:hAnsi="Times New Roman" w:cs="Times New Roman"/>
          <w:b/>
          <w:bCs/>
          <w:sz w:val="24"/>
          <w:szCs w:val="24"/>
        </w:rPr>
        <w:t xml:space="preserve">Diagnostic Checking </w:t>
      </w:r>
    </w:p>
    <w:p w14:paraId="3E00E49F" w14:textId="7281F1AC" w:rsidR="009A7EFC" w:rsidRPr="009A7EFC" w:rsidRDefault="009A7EFC" w:rsidP="00C412B4">
      <w:pPr>
        <w:rPr>
          <w:rFonts w:ascii="Times New Roman" w:hAnsi="Times New Roman" w:cs="Times New Roman"/>
          <w:b/>
          <w:sz w:val="24"/>
          <w:szCs w:val="24"/>
        </w:rPr>
      </w:pPr>
      <w:r w:rsidRPr="009A7EFC">
        <w:rPr>
          <w:rFonts w:ascii="Times New Roman" w:eastAsia="PMingLiU" w:hAnsi="Times New Roman" w:cs="Times New Roman"/>
          <w:b/>
          <w:sz w:val="24"/>
          <w:szCs w:val="24"/>
        </w:rPr>
        <w:t>Modified Box-Pierce (Ljung-Box) Chi-Square Statistic</w:t>
      </w:r>
    </w:p>
    <w:p w14:paraId="5F1276A2" w14:textId="442E4459" w:rsidR="00C35639" w:rsidRPr="00C412B4" w:rsidRDefault="007E3B54" w:rsidP="00C412B4">
      <w:pPr>
        <w:rPr>
          <w:rFonts w:ascii="Times New Roman" w:eastAsia="PMingLiU" w:hAnsi="Times New Roman" w:cs="Times New Roman"/>
          <w:bCs/>
          <w:sz w:val="24"/>
          <w:szCs w:val="24"/>
        </w:rPr>
      </w:pPr>
      <w:r w:rsidRPr="00C412B4">
        <w:rPr>
          <w:rFonts w:ascii="Times New Roman" w:hAnsi="Times New Roman" w:cs="Times New Roman"/>
          <w:sz w:val="24"/>
          <w:szCs w:val="24"/>
        </w:rPr>
        <w:t>The residual of the estimated model is expected to be checked for stability using</w:t>
      </w:r>
      <w:r w:rsidRPr="00C412B4">
        <w:rPr>
          <w:rFonts w:ascii="Times New Roman" w:eastAsia="Book Antiqua" w:hAnsi="Times New Roman" w:cs="Times New Roman"/>
          <w:bCs/>
          <w:sz w:val="24"/>
          <w:szCs w:val="24"/>
        </w:rPr>
        <w:t xml:space="preserve"> </w:t>
      </w:r>
      <w:r w:rsidRPr="00C412B4">
        <w:rPr>
          <w:rFonts w:ascii="Times New Roman" w:eastAsia="PMingLiU" w:hAnsi="Times New Roman" w:cs="Times New Roman"/>
          <w:bCs/>
          <w:sz w:val="24"/>
          <w:szCs w:val="24"/>
        </w:rPr>
        <w:t>the Modified Box-Pierce (Ljung-Box) Chi-Square Statistic denoted as</w:t>
      </w:r>
    </w:p>
    <w:p w14:paraId="625E1C23" w14:textId="77777777" w:rsidR="00C35639" w:rsidRPr="00C412B4" w:rsidRDefault="007E3B54" w:rsidP="00C412B4">
      <w:pPr>
        <w:rPr>
          <w:rFonts w:ascii="Times New Roman" w:eastAsia="PMingLiU" w:hAnsi="Times New Roman" w:cs="Times New Roman"/>
          <w:bCs/>
          <w:sz w:val="24"/>
          <w:szCs w:val="24"/>
        </w:rPr>
      </w:pPr>
      <m:oMathPara>
        <m:oMath>
          <m:r>
            <w:rPr>
              <w:rFonts w:ascii="Cambria Math" w:eastAsia="PMingLiU" w:hAnsi="Cambria Math" w:cs="Times New Roman"/>
              <w:sz w:val="24"/>
              <w:szCs w:val="24"/>
            </w:rPr>
            <m:t xml:space="preserve">                                                  Q</m:t>
          </m:r>
          <m:d>
            <m:dPr>
              <m:ctrlPr>
                <w:rPr>
                  <w:rFonts w:ascii="Cambria Math" w:eastAsia="PMingLiU" w:hAnsi="Cambria Math" w:cs="Times New Roman"/>
                  <w:bCs/>
                  <w:i/>
                  <w:sz w:val="24"/>
                  <w:szCs w:val="24"/>
                </w:rPr>
              </m:ctrlPr>
            </m:dPr>
            <m:e>
              <m:r>
                <w:rPr>
                  <w:rFonts w:ascii="Cambria Math" w:eastAsia="PMingLiU" w:hAnsi="Cambria Math" w:cs="Times New Roman"/>
                  <w:sz w:val="24"/>
                  <w:szCs w:val="24"/>
                </w:rPr>
                <m:t>m</m:t>
              </m:r>
            </m:e>
          </m:d>
          <m:r>
            <w:rPr>
              <w:rFonts w:ascii="Cambria Math" w:eastAsia="PMingLiU" w:hAnsi="Cambria Math" w:cs="Times New Roman"/>
              <w:sz w:val="24"/>
              <w:szCs w:val="24"/>
            </w:rPr>
            <m:t>=n</m:t>
          </m:r>
          <m:d>
            <m:dPr>
              <m:ctrlPr>
                <w:rPr>
                  <w:rFonts w:ascii="Cambria Math" w:eastAsia="PMingLiU" w:hAnsi="Cambria Math" w:cs="Times New Roman"/>
                  <w:bCs/>
                  <w:i/>
                  <w:sz w:val="24"/>
                  <w:szCs w:val="24"/>
                </w:rPr>
              </m:ctrlPr>
            </m:dPr>
            <m:e>
              <m:r>
                <w:rPr>
                  <w:rFonts w:ascii="Cambria Math" w:eastAsia="PMingLiU" w:hAnsi="Cambria Math" w:cs="Times New Roman"/>
                  <w:sz w:val="24"/>
                  <w:szCs w:val="24"/>
                </w:rPr>
                <m:t>n+2</m:t>
              </m:r>
            </m:e>
          </m:d>
          <m:nary>
            <m:naryPr>
              <m:chr m:val="∑"/>
              <m:limLoc m:val="undOvr"/>
              <m:ctrlPr>
                <w:rPr>
                  <w:rFonts w:ascii="Cambria Math" w:eastAsia="PMingLiU" w:hAnsi="Cambria Math" w:cs="Times New Roman"/>
                  <w:bCs/>
                  <w:i/>
                  <w:sz w:val="24"/>
                  <w:szCs w:val="24"/>
                </w:rPr>
              </m:ctrlPr>
            </m:naryPr>
            <m:sub>
              <m:r>
                <w:rPr>
                  <w:rFonts w:ascii="Cambria Math" w:eastAsia="PMingLiU" w:hAnsi="Cambria Math" w:cs="Times New Roman"/>
                  <w:sz w:val="24"/>
                  <w:szCs w:val="24"/>
                </w:rPr>
                <m:t>j=1</m:t>
              </m:r>
            </m:sub>
            <m:sup>
              <m:r>
                <w:rPr>
                  <w:rFonts w:ascii="Cambria Math" w:eastAsia="PMingLiU" w:hAnsi="Cambria Math" w:cs="Times New Roman"/>
                  <w:sz w:val="24"/>
                  <w:szCs w:val="24"/>
                </w:rPr>
                <m:t>m</m:t>
              </m:r>
            </m:sup>
            <m:e>
              <m:f>
                <m:fPr>
                  <m:ctrlPr>
                    <w:rPr>
                      <w:rFonts w:ascii="Cambria Math" w:eastAsia="PMingLiU" w:hAnsi="Cambria Math" w:cs="Times New Roman"/>
                      <w:bCs/>
                      <w:i/>
                      <w:sz w:val="24"/>
                      <w:szCs w:val="24"/>
                    </w:rPr>
                  </m:ctrlPr>
                </m:fPr>
                <m:num>
                  <m:sSubSup>
                    <m:sSubSupPr>
                      <m:ctrlPr>
                        <w:rPr>
                          <w:rFonts w:ascii="Cambria Math" w:eastAsia="PMingLiU" w:hAnsi="Cambria Math" w:cs="Times New Roman"/>
                          <w:bCs/>
                          <w:i/>
                          <w:sz w:val="24"/>
                          <w:szCs w:val="24"/>
                        </w:rPr>
                      </m:ctrlPr>
                    </m:sSubSupPr>
                    <m:e>
                      <m:r>
                        <w:rPr>
                          <w:rFonts w:ascii="Cambria Math" w:eastAsia="PMingLiU" w:hAnsi="Cambria Math" w:cs="Times New Roman"/>
                          <w:sz w:val="24"/>
                          <w:szCs w:val="24"/>
                        </w:rPr>
                        <m:t>r</m:t>
                      </m:r>
                    </m:e>
                    <m:sub>
                      <m:r>
                        <w:rPr>
                          <w:rFonts w:ascii="Cambria Math" w:eastAsia="PMingLiU" w:hAnsi="Cambria Math" w:cs="Times New Roman"/>
                          <w:sz w:val="24"/>
                          <w:szCs w:val="24"/>
                        </w:rPr>
                        <m:t>j</m:t>
                      </m:r>
                    </m:sub>
                    <m:sup>
                      <m:r>
                        <w:rPr>
                          <w:rFonts w:ascii="Cambria Math" w:eastAsia="PMingLiU" w:hAnsi="Cambria Math" w:cs="Times New Roman"/>
                          <w:sz w:val="24"/>
                          <w:szCs w:val="24"/>
                        </w:rPr>
                        <m:t>2</m:t>
                      </m:r>
                    </m:sup>
                  </m:sSubSup>
                </m:num>
                <m:den>
                  <m:r>
                    <w:rPr>
                      <w:rFonts w:ascii="Cambria Math" w:eastAsia="PMingLiU" w:hAnsi="Cambria Math" w:cs="Times New Roman"/>
                      <w:sz w:val="24"/>
                      <w:szCs w:val="24"/>
                    </w:rPr>
                    <m:t>n-j</m:t>
                  </m:r>
                </m:den>
              </m:f>
            </m:e>
          </m:nary>
          <m:r>
            <w:rPr>
              <w:rFonts w:ascii="Cambria Math" w:eastAsia="PMingLiU" w:hAnsi="Cambria Math" w:cs="Times New Roman"/>
              <w:sz w:val="24"/>
              <w:szCs w:val="24"/>
            </w:rPr>
            <m:t xml:space="preserve">                                            (12)</m:t>
          </m:r>
        </m:oMath>
      </m:oMathPara>
    </w:p>
    <w:p w14:paraId="4F6A4B26" w14:textId="77777777" w:rsidR="005C5925" w:rsidRPr="005C5925" w:rsidRDefault="007E3B54" w:rsidP="005C5925">
      <w:pPr>
        <w:rPr>
          <w:rFonts w:ascii="Times New Roman" w:hAnsi="Times New Roman" w:cs="Times New Roman"/>
          <w:color w:val="3B444F"/>
          <w:sz w:val="24"/>
          <w:szCs w:val="24"/>
          <w:shd w:val="clear" w:color="auto" w:fill="FFFFFF"/>
        </w:rPr>
      </w:pPr>
      <w:r w:rsidRPr="00C412B4">
        <w:rPr>
          <w:rFonts w:ascii="Times New Roman" w:hAnsi="Times New Roman" w:cs="Times New Roman"/>
          <w:color w:val="3B444F"/>
          <w:sz w:val="24"/>
          <w:szCs w:val="24"/>
          <w:shd w:val="clear" w:color="auto" w:fill="FFFFFF"/>
        </w:rPr>
        <w:t>and </w:t>
      </w:r>
      <m:oMath>
        <m:r>
          <w:rPr>
            <w:rFonts w:ascii="Cambria Math" w:hAnsi="Cambria Math" w:cs="Times New Roman"/>
            <w:color w:val="3B444F"/>
            <w:sz w:val="24"/>
            <w:szCs w:val="24"/>
            <w:shd w:val="clear" w:color="auto" w:fill="FFFFFF"/>
          </w:rPr>
          <m:t xml:space="preserve">n </m:t>
        </m:r>
      </m:oMath>
      <w:r w:rsidRPr="00C412B4">
        <w:rPr>
          <w:rFonts w:ascii="Times New Roman" w:hAnsi="Times New Roman" w:cs="Times New Roman"/>
          <w:color w:val="3B444F"/>
          <w:sz w:val="24"/>
          <w:szCs w:val="24"/>
          <w:shd w:val="clear" w:color="auto" w:fill="FFFFFF"/>
        </w:rPr>
        <w:t>is the data points used when the difference is performed.</w:t>
      </w:r>
    </w:p>
    <w:p w14:paraId="57679D8F" w14:textId="440663C5" w:rsidR="009A7EFC" w:rsidRPr="009A7EFC" w:rsidRDefault="009A7EFC" w:rsidP="005C5925">
      <w:pPr>
        <w:jc w:val="both"/>
        <w:rPr>
          <w:rFonts w:ascii="Times New Roman" w:hAnsi="Times New Roman" w:cs="Times New Roman"/>
          <w:b/>
          <w:bCs/>
          <w:sz w:val="24"/>
          <w:szCs w:val="24"/>
        </w:rPr>
      </w:pPr>
      <w:r w:rsidRPr="009A7EFC">
        <w:rPr>
          <w:rFonts w:ascii="Times New Roman" w:hAnsi="Times New Roman" w:cs="Times New Roman"/>
          <w:b/>
          <w:bCs/>
          <w:sz w:val="24"/>
          <w:szCs w:val="24"/>
        </w:rPr>
        <w:t>Autocorrelation function of Residual</w:t>
      </w:r>
    </w:p>
    <w:p w14:paraId="3BD1C1E1" w14:textId="52C47FCC" w:rsidR="005C5925" w:rsidRPr="005C5925" w:rsidRDefault="009A7EFC" w:rsidP="005C5925">
      <w:pPr>
        <w:jc w:val="both"/>
        <w:rPr>
          <w:rFonts w:ascii="Times New Roman" w:hAnsi="Times New Roman" w:cs="Times New Roman"/>
          <w:sz w:val="24"/>
          <w:szCs w:val="24"/>
        </w:rPr>
      </w:pPr>
      <w:r w:rsidRPr="005C5925">
        <w:rPr>
          <w:rFonts w:ascii="Times New Roman" w:hAnsi="Times New Roman" w:cs="Times New Roman"/>
          <w:sz w:val="24"/>
          <w:szCs w:val="24"/>
        </w:rPr>
        <w:t xml:space="preserve">With time series data, the value of a variable observed in the current period will likely be similar to its value in the previous period, or even the period before that, and so on. Therefore, when fitting a regression model to time series data, it is common to find autocorrelation </w:t>
      </w:r>
      <w:r>
        <w:rPr>
          <w:rFonts w:ascii="Times New Roman" w:hAnsi="Times New Roman" w:cs="Times New Roman"/>
          <w:sz w:val="24"/>
          <w:szCs w:val="24"/>
        </w:rPr>
        <w:t xml:space="preserve">function (ACF) </w:t>
      </w:r>
      <w:r w:rsidRPr="005C5925">
        <w:rPr>
          <w:rFonts w:ascii="Times New Roman" w:hAnsi="Times New Roman" w:cs="Times New Roman"/>
          <w:sz w:val="24"/>
          <w:szCs w:val="24"/>
        </w:rPr>
        <w:t>in the residuals</w:t>
      </w:r>
      <w:r w:rsidR="007E3B54" w:rsidRPr="005C5925">
        <w:rPr>
          <w:rFonts w:ascii="Times New Roman" w:hAnsi="Times New Roman" w:cs="Times New Roman"/>
          <w:sz w:val="24"/>
          <w:szCs w:val="24"/>
        </w:rPr>
        <w:t xml:space="preserve">. ACF is defined as </w:t>
      </w:r>
    </w:p>
    <w:p w14:paraId="79079CBE" w14:textId="77777777" w:rsidR="005C5925" w:rsidRPr="005C5925" w:rsidRDefault="007E3B54" w:rsidP="005C5925">
      <w:pPr>
        <w:jc w:val="both"/>
        <w:rPr>
          <w:rFonts w:ascii="Times New Roman" w:hAnsi="Times New Roman" w:cs="Times New Roman"/>
          <w:sz w:val="24"/>
          <w:szCs w:val="24"/>
        </w:rPr>
      </w:pPr>
      <w:r w:rsidRPr="005C5925">
        <w:rPr>
          <w:rFonts w:ascii="Times New Roman" w:hAnsi="Times New Roman" w:cs="Times New Roman"/>
          <w:sz w:val="24"/>
          <w:szCs w:val="24"/>
        </w:rP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type m:val="skw"/>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t=k+1</m:t>
                </m:r>
              </m:sub>
              <m:sup>
                <m:r>
                  <w:rPr>
                    <w:rFonts w:ascii="Cambria Math" w:hAnsi="Cambria Math" w:cs="Times New Roman"/>
                    <w:sz w:val="24"/>
                    <w:szCs w:val="24"/>
                  </w:rPr>
                  <m:t>T</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t-k</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den>
        </m:f>
        <m:r>
          <w:rPr>
            <w:rFonts w:ascii="Cambria Math" w:hAnsi="Cambria Math" w:cs="Times New Roman"/>
            <w:sz w:val="24"/>
            <w:szCs w:val="24"/>
          </w:rPr>
          <m:t xml:space="preserve">                     (13)</m:t>
        </m:r>
      </m:oMath>
      <w:r w:rsidRPr="005C5925">
        <w:rPr>
          <w:rFonts w:ascii="Times New Roman" w:hAnsi="Times New Roman" w:cs="Times New Roman"/>
          <w:sz w:val="24"/>
          <w:szCs w:val="24"/>
        </w:rPr>
        <w:t xml:space="preserve">   </w:t>
      </w:r>
    </w:p>
    <w:p w14:paraId="34151438" w14:textId="77777777" w:rsidR="005C5925" w:rsidRPr="005C5925" w:rsidRDefault="007E3B54" w:rsidP="005C5925">
      <w:pPr>
        <w:jc w:val="both"/>
        <w:rPr>
          <w:rFonts w:ascii="Times New Roman" w:hAnsi="Times New Roman" w:cs="Times New Roman"/>
          <w:b/>
          <w:bCs/>
          <w:sz w:val="24"/>
          <w:szCs w:val="24"/>
          <w:shd w:val="clear" w:color="auto" w:fill="F8F9FA"/>
        </w:rPr>
      </w:pPr>
      <w:bookmarkStart w:id="0" w:name="_Toc148497870"/>
      <w:r w:rsidRPr="005C5925">
        <w:rPr>
          <w:rFonts w:ascii="Times New Roman" w:hAnsi="Times New Roman" w:cs="Times New Roman"/>
          <w:b/>
          <w:bCs/>
          <w:sz w:val="24"/>
          <w:szCs w:val="24"/>
          <w:shd w:val="clear" w:color="auto" w:fill="FFFFFF"/>
        </w:rPr>
        <w:t>Coefficient of Determination</w:t>
      </w:r>
      <w:bookmarkEnd w:id="0"/>
      <w:r w:rsidRPr="005C5925">
        <w:rPr>
          <w:rFonts w:ascii="Times New Roman" w:hAnsi="Times New Roman" w:cs="Times New Roman"/>
          <w:b/>
          <w:bCs/>
          <w:sz w:val="24"/>
          <w:szCs w:val="24"/>
          <w:shd w:val="clear" w:color="auto" w:fill="FFFFFF"/>
        </w:rPr>
        <w:t> </w:t>
      </w:r>
    </w:p>
    <w:p w14:paraId="27B5711A" w14:textId="77777777" w:rsidR="005C5925" w:rsidRPr="005C5925" w:rsidRDefault="007E3B54" w:rsidP="005C5925">
      <w:pPr>
        <w:jc w:val="both"/>
        <w:rPr>
          <w:rStyle w:val="hgkelc"/>
          <w:rFonts w:ascii="Times New Roman" w:hAnsi="Times New Roman" w:cs="Times New Roman"/>
          <w:sz w:val="24"/>
          <w:szCs w:val="24"/>
          <w:shd w:val="clear" w:color="auto" w:fill="FFFFFF"/>
        </w:rPr>
      </w:pPr>
      <w:r w:rsidRPr="005C5925">
        <w:rPr>
          <w:rStyle w:val="hgkelc"/>
          <w:rFonts w:ascii="Times New Roman" w:hAnsi="Times New Roman" w:cs="Times New Roman"/>
          <w:sz w:val="24"/>
          <w:szCs w:val="24"/>
          <w:shd w:val="clear" w:color="auto" w:fill="FFFFFF"/>
        </w:rPr>
        <w:t>The </w:t>
      </w:r>
      <w:r w:rsidRPr="005C5925">
        <w:rPr>
          <w:rStyle w:val="hgkelc"/>
          <w:rFonts w:ascii="Times New Roman" w:hAnsi="Times New Roman" w:cs="Times New Roman"/>
          <w:bCs/>
          <w:sz w:val="24"/>
          <w:szCs w:val="24"/>
          <w:shd w:val="clear" w:color="auto" w:fill="FFFFFF"/>
        </w:rPr>
        <w:t>coefficient of determination</w:t>
      </w:r>
      <w:r w:rsidRPr="005C5925">
        <w:rPr>
          <w:rStyle w:val="hgkelc"/>
          <w:rFonts w:ascii="Times New Roman" w:hAnsi="Times New Roman" w:cs="Times New Roman"/>
          <w:sz w:val="24"/>
          <w:szCs w:val="24"/>
          <w:shd w:val="clear" w:color="auto" w:fill="FFFFFF"/>
        </w:rPr>
        <w:t xml:space="preserve"> is a measurement used to explain how much variability in the dependent variable is jointly explained by the independent variables. </w:t>
      </w:r>
      <w:bookmarkStart w:id="1" w:name="_Toc60651024"/>
      <w:r w:rsidRPr="005C5925">
        <w:rPr>
          <w:rStyle w:val="hgkelc"/>
          <w:rFonts w:ascii="Times New Roman" w:hAnsi="Times New Roman" w:cs="Times New Roman"/>
          <w:sz w:val="24"/>
          <w:szCs w:val="24"/>
          <w:shd w:val="clear" w:color="auto" w:fill="FFFFFF"/>
        </w:rPr>
        <w:t>This is defined as</w:t>
      </w:r>
    </w:p>
    <w:p w14:paraId="76C0B43B" w14:textId="77777777" w:rsidR="005C5925" w:rsidRPr="005C5925" w:rsidRDefault="00000000" w:rsidP="005C5925">
      <w:pPr>
        <w:jc w:val="both"/>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SSE </m:t>
              </m:r>
            </m:num>
            <m:den>
              <m:r>
                <w:rPr>
                  <w:rFonts w:ascii="Cambria Math" w:eastAsiaTheme="minorEastAsia" w:hAnsi="Cambria Math" w:cs="Times New Roman"/>
                  <w:sz w:val="24"/>
                  <w:szCs w:val="24"/>
                </w:rPr>
                <m:t>SST</m:t>
              </m:r>
            </m:den>
          </m:f>
          <m:r>
            <w:rPr>
              <w:rFonts w:ascii="Cambria Math" w:eastAsiaTheme="minorEastAsia" w:hAnsi="Cambria Math" w:cs="Times New Roman"/>
              <w:sz w:val="24"/>
              <w:szCs w:val="24"/>
            </w:rPr>
            <m:t xml:space="preserve">                                                                 (14)</m:t>
          </m:r>
        </m:oMath>
      </m:oMathPara>
    </w:p>
    <w:p w14:paraId="59CF27B4" w14:textId="77777777" w:rsidR="005C5925" w:rsidRPr="005C5925" w:rsidRDefault="007E3B54" w:rsidP="005C5925">
      <w:pPr>
        <w:jc w:val="both"/>
        <w:rPr>
          <w:rStyle w:val="hgkelc"/>
          <w:rFonts w:ascii="Times New Roman" w:hAnsi="Times New Roman" w:cs="Times New Roman"/>
          <w:sz w:val="24"/>
          <w:szCs w:val="24"/>
          <w:shd w:val="clear" w:color="auto" w:fill="FFFFFF"/>
        </w:rPr>
      </w:pPr>
      <w:r w:rsidRPr="005C5925">
        <w:rPr>
          <w:rFonts w:ascii="Times New Roman" w:hAnsi="Times New Roman" w:cs="Times New Roman"/>
          <w:sz w:val="24"/>
          <w:szCs w:val="24"/>
        </w:rPr>
        <w:lastRenderedPageBreak/>
        <w:t>where SSE is the sum of the square of error and SST is the sum of squares of total.</w:t>
      </w:r>
    </w:p>
    <w:p w14:paraId="7B33105C" w14:textId="77777777" w:rsidR="005C5925" w:rsidRPr="005C5925" w:rsidRDefault="007E3B54" w:rsidP="005C5925">
      <w:pPr>
        <w:jc w:val="both"/>
        <w:rPr>
          <w:rFonts w:ascii="Times New Roman" w:hAnsi="Times New Roman" w:cs="Times New Roman"/>
          <w:b/>
          <w:bCs/>
          <w:sz w:val="24"/>
          <w:szCs w:val="24"/>
          <w:shd w:val="clear" w:color="auto" w:fill="F8F9FA"/>
        </w:rPr>
      </w:pPr>
      <w:bookmarkStart w:id="2" w:name="_Toc148497871"/>
      <w:bookmarkEnd w:id="1"/>
      <w:r w:rsidRPr="005C5925">
        <w:rPr>
          <w:rFonts w:ascii="Times New Roman" w:hAnsi="Times New Roman" w:cs="Times New Roman"/>
          <w:b/>
          <w:bCs/>
          <w:sz w:val="24"/>
          <w:szCs w:val="24"/>
          <w:shd w:val="clear" w:color="auto" w:fill="FFFFFF"/>
        </w:rPr>
        <w:t>Adjusted Coefficient of Determination</w:t>
      </w:r>
      <w:bookmarkEnd w:id="2"/>
      <w:r w:rsidRPr="005C5925">
        <w:rPr>
          <w:rFonts w:ascii="Times New Roman" w:hAnsi="Times New Roman" w:cs="Times New Roman"/>
          <w:b/>
          <w:bCs/>
          <w:sz w:val="24"/>
          <w:szCs w:val="24"/>
          <w:shd w:val="clear" w:color="auto" w:fill="FFFFFF"/>
        </w:rPr>
        <w:t> </w:t>
      </w:r>
    </w:p>
    <w:p w14:paraId="71078FCE" w14:textId="0F325A5F" w:rsidR="005C5925" w:rsidRPr="005C5925" w:rsidRDefault="00973272" w:rsidP="005C5925">
      <w:pPr>
        <w:jc w:val="both"/>
        <w:rPr>
          <w:rFonts w:ascii="Times New Roman" w:hAnsi="Times New Roman" w:cs="Times New Roman"/>
          <w:sz w:val="24"/>
          <w:szCs w:val="24"/>
          <w:shd w:val="clear" w:color="auto" w:fill="FFFFFF"/>
        </w:rPr>
      </w:pPr>
      <w:r w:rsidRPr="00973272">
        <w:rPr>
          <w:rFonts w:ascii="Times New Roman" w:hAnsi="Times New Roman" w:cs="Times New Roman"/>
          <w:sz w:val="24"/>
          <w:szCs w:val="24"/>
          <w:shd w:val="clear" w:color="auto" w:fill="FFFFFF"/>
        </w:rPr>
        <w:t xml:space="preserve">The ARIMA model predictive ability is going to be ascertained using the Adjusted Coefficient of Determination </w:t>
      </w:r>
      <m:oMath>
        <m:r>
          <w:rPr>
            <w:rFonts w:ascii="Cambria Math" w:hAnsi="Cambria Math" w:cs="Times New Roman"/>
            <w:sz w:val="24"/>
            <w:szCs w:val="24"/>
            <w:shd w:val="clear" w:color="auto" w:fill="FFFFFF"/>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E3B54" w:rsidRPr="005C5925">
        <w:rPr>
          <w:rFonts w:ascii="Times New Roman" w:hAnsi="Times New Roman" w:cs="Times New Roman"/>
          <w:sz w:val="24"/>
          <w:szCs w:val="24"/>
          <w:shd w:val="clear" w:color="auto" w:fill="FFFFFF"/>
        </w:rPr>
        <w:t>.  This is defined as</w:t>
      </w:r>
    </w:p>
    <w:p w14:paraId="4A24D1BD" w14:textId="77777777" w:rsidR="005C5925" w:rsidRPr="005C5925" w:rsidRDefault="007E3B54" w:rsidP="005C5925">
      <w:pPr>
        <w:jc w:val="both"/>
        <w:rPr>
          <w:rFonts w:ascii="Times New Roman" w:hAnsi="Times New Roman" w:cs="Times New Roman"/>
          <w:sz w:val="24"/>
          <w:szCs w:val="24"/>
        </w:rPr>
      </w:pPr>
      <w:r w:rsidRPr="005C59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5925">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n-k</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(15)</m:t>
        </m:r>
      </m:oMath>
    </w:p>
    <w:p w14:paraId="018F1BE7" w14:textId="77777777" w:rsidR="00C35639" w:rsidRPr="005C5925" w:rsidRDefault="007E3B54" w:rsidP="005C5925">
      <w:pPr>
        <w:jc w:val="both"/>
        <w:rPr>
          <w:rFonts w:ascii="Times New Roman" w:hAnsi="Times New Roman" w:cs="Times New Roman"/>
          <w:sz w:val="24"/>
          <w:szCs w:val="24"/>
          <w:shd w:val="clear" w:color="auto" w:fill="F8F9FA"/>
        </w:rPr>
      </w:pPr>
      <w:r w:rsidRPr="005C5925">
        <w:rPr>
          <w:rFonts w:ascii="Times New Roman" w:hAnsi="Times New Roman" w:cs="Times New Roman"/>
          <w:sz w:val="24"/>
          <w:szCs w:val="24"/>
        </w:rPr>
        <w:t>where</w:t>
      </w:r>
      <w:r w:rsidRPr="005C5925">
        <w:rPr>
          <w:rFonts w:ascii="Times New Roman" w:hAnsi="Times New Roman" w:cs="Times New Roman"/>
          <w:sz w:val="24"/>
          <w:szCs w:val="24"/>
          <w:shd w:val="clear" w:color="auto" w:fill="F8F9FA"/>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Pr="005C5925">
        <w:rPr>
          <w:rFonts w:ascii="Times New Roman" w:hAnsi="Times New Roman" w:cs="Times New Roman"/>
          <w:sz w:val="24"/>
          <w:szCs w:val="24"/>
        </w:rPr>
        <w:t xml:space="preserve"> is the value of the coefficient of determination, </w:t>
      </w:r>
      <m:oMath>
        <m:r>
          <w:rPr>
            <w:rFonts w:ascii="Cambria Math" w:hAnsi="Cambria Math" w:cs="Times New Roman"/>
            <w:sz w:val="24"/>
            <w:szCs w:val="24"/>
          </w:rPr>
          <m:t>n</m:t>
        </m:r>
      </m:oMath>
      <w:r w:rsidRPr="005C5925">
        <w:rPr>
          <w:rFonts w:ascii="Times New Roman" w:hAnsi="Times New Roman" w:cs="Times New Roman"/>
          <w:sz w:val="24"/>
          <w:szCs w:val="24"/>
        </w:rPr>
        <w:t xml:space="preserve"> is the of observations and </w:t>
      </w:r>
      <m:oMath>
        <m:r>
          <w:rPr>
            <w:rFonts w:ascii="Cambria Math" w:hAnsi="Cambria Math" w:cs="Times New Roman"/>
            <w:sz w:val="24"/>
            <w:szCs w:val="24"/>
          </w:rPr>
          <m:t>k</m:t>
        </m:r>
      </m:oMath>
      <w:r w:rsidRPr="005C5925">
        <w:rPr>
          <w:rFonts w:ascii="Times New Roman" w:hAnsi="Times New Roman" w:cs="Times New Roman"/>
          <w:sz w:val="24"/>
          <w:szCs w:val="24"/>
        </w:rPr>
        <w:t xml:space="preserve"> is the number of estimated coefficients.</w:t>
      </w:r>
      <w:r w:rsidRPr="005C5925">
        <w:rPr>
          <w:rFonts w:ascii="Times New Roman" w:eastAsia="PMingLiU" w:hAnsi="Times New Roman" w:cs="Times New Roman"/>
          <w:bCs/>
          <w:sz w:val="24"/>
          <w:szCs w:val="24"/>
        </w:rPr>
        <w:tab/>
      </w:r>
    </w:p>
    <w:p w14:paraId="6A2E1108" w14:textId="77777777" w:rsidR="00C35639" w:rsidRPr="00502179" w:rsidRDefault="007E3B54" w:rsidP="00C35639">
      <w:pPr>
        <w:spacing w:after="200" w:line="240" w:lineRule="auto"/>
        <w:rPr>
          <w:rFonts w:ascii="Times New Roman" w:eastAsia="PMingLiU" w:hAnsi="Times New Roman" w:cs="Times New Roman"/>
          <w:b/>
          <w:bCs/>
          <w:color w:val="000000" w:themeColor="text1"/>
          <w:sz w:val="24"/>
          <w:szCs w:val="24"/>
        </w:rPr>
      </w:pPr>
      <w:r w:rsidRPr="00502179">
        <w:rPr>
          <w:rFonts w:ascii="Times New Roman" w:eastAsia="PMingLiU" w:hAnsi="Times New Roman" w:cs="Times New Roman"/>
          <w:b/>
          <w:bCs/>
          <w:color w:val="000000" w:themeColor="text1"/>
          <w:sz w:val="24"/>
          <w:szCs w:val="24"/>
        </w:rPr>
        <w:t>Forecasting</w:t>
      </w:r>
    </w:p>
    <w:p w14:paraId="04504EE1" w14:textId="3CB75AF6" w:rsidR="00C35639" w:rsidRPr="006231FC" w:rsidRDefault="00973272" w:rsidP="00C35639">
      <w:pPr>
        <w:spacing w:after="200" w:line="240" w:lineRule="auto"/>
        <w:jc w:val="both"/>
        <w:rPr>
          <w:rFonts w:ascii="Times New Roman" w:hAnsi="Times New Roman" w:cs="Times New Roman"/>
          <w:color w:val="000000" w:themeColor="text1"/>
          <w:sz w:val="24"/>
          <w:szCs w:val="24"/>
        </w:rPr>
      </w:pPr>
      <w:r w:rsidRPr="00973272">
        <w:rPr>
          <w:rFonts w:ascii="Times New Roman" w:hAnsi="Times New Roman" w:cs="Times New Roman"/>
          <w:color w:val="000000" w:themeColor="text1"/>
          <w:sz w:val="24"/>
          <w:szCs w:val="24"/>
        </w:rPr>
        <w:t>There are two types of forecasting: within and out sample.</w:t>
      </w:r>
      <w:r w:rsidR="000D738B">
        <w:rPr>
          <w:rFonts w:ascii="Times New Roman" w:hAnsi="Times New Roman" w:cs="Times New Roman"/>
          <w:color w:val="000000" w:themeColor="text1"/>
          <w:sz w:val="24"/>
          <w:szCs w:val="24"/>
        </w:rPr>
        <w:t xml:space="preserve"> </w:t>
      </w:r>
      <w:r w:rsidR="007E3B54" w:rsidRPr="00D062AA">
        <w:rPr>
          <w:rFonts w:ascii="Times New Roman" w:hAnsi="Times New Roman" w:cs="Times New Roman"/>
          <w:color w:val="000000" w:themeColor="text1"/>
          <w:sz w:val="24"/>
          <w:szCs w:val="24"/>
        </w:rPr>
        <w:t>The former will be utilized to increase model confidence, and the latter will be utilized to forecast future values</w:t>
      </w:r>
      <w:r w:rsidR="007E3B54">
        <w:rPr>
          <w:rFonts w:ascii="Times New Roman" w:hAnsi="Times New Roman" w:cs="Times New Roman"/>
          <w:color w:val="000000" w:themeColor="text1"/>
          <w:sz w:val="24"/>
          <w:szCs w:val="24"/>
        </w:rPr>
        <w:t xml:space="preserve">. </w:t>
      </w:r>
    </w:p>
    <w:p w14:paraId="17EECD0E" w14:textId="77777777" w:rsidR="00C35639" w:rsidRPr="00502179" w:rsidRDefault="007E3B54" w:rsidP="00C35639">
      <w:pPr>
        <w:spacing w:after="200" w:line="240" w:lineRule="auto"/>
        <w:ind w:left="14"/>
        <w:rPr>
          <w:rFonts w:ascii="Times New Roman" w:hAnsi="Times New Roman" w:cs="Times New Roman"/>
          <w:b/>
          <w:color w:val="000000" w:themeColor="text1"/>
          <w:sz w:val="24"/>
          <w:szCs w:val="24"/>
        </w:rPr>
      </w:pPr>
      <w:r w:rsidRPr="00502179">
        <w:rPr>
          <w:rFonts w:ascii="Times New Roman" w:hAnsi="Times New Roman" w:cs="Times New Roman"/>
          <w:b/>
          <w:color w:val="000000" w:themeColor="text1"/>
          <w:sz w:val="24"/>
          <w:szCs w:val="24"/>
        </w:rPr>
        <w:t>Forecast Evaluation Metrics</w:t>
      </w:r>
    </w:p>
    <w:p w14:paraId="3F3D5838" w14:textId="77777777" w:rsidR="00C35639" w:rsidRPr="007117F6" w:rsidRDefault="007E3B54" w:rsidP="00C35639">
      <w:pPr>
        <w:autoSpaceDE w:val="0"/>
        <w:autoSpaceDN w:val="0"/>
        <w:adjustRightInd w:val="0"/>
        <w:spacing w:after="200" w:line="240" w:lineRule="auto"/>
        <w:rPr>
          <w:rFonts w:ascii="Times New Roman" w:eastAsia="Calibri" w:hAnsi="Times New Roman" w:cs="Times New Roman"/>
          <w:color w:val="000000" w:themeColor="text1"/>
          <w:sz w:val="24"/>
          <w:szCs w:val="24"/>
        </w:rPr>
      </w:pPr>
      <w:r w:rsidRPr="007117F6">
        <w:rPr>
          <w:rFonts w:ascii="Times New Roman" w:hAnsi="Times New Roman" w:cs="Times New Roman"/>
          <w:color w:val="000000" w:themeColor="text1"/>
          <w:sz w:val="24"/>
          <w:szCs w:val="24"/>
        </w:rPr>
        <w:t>The forecast evalu</w:t>
      </w:r>
      <w:r>
        <w:rPr>
          <w:rFonts w:ascii="Times New Roman" w:hAnsi="Times New Roman" w:cs="Times New Roman"/>
          <w:color w:val="000000" w:themeColor="text1"/>
          <w:sz w:val="24"/>
          <w:szCs w:val="24"/>
        </w:rPr>
        <w:t>ation metrics used for this work</w:t>
      </w:r>
      <w:r w:rsidRPr="007117F6">
        <w:rPr>
          <w:rFonts w:ascii="Times New Roman" w:hAnsi="Times New Roman" w:cs="Times New Roman"/>
          <w:color w:val="000000" w:themeColor="text1"/>
          <w:sz w:val="24"/>
          <w:szCs w:val="24"/>
        </w:rPr>
        <w:t xml:space="preserve"> </w:t>
      </w:r>
      <w:r w:rsidRPr="007117F6">
        <w:rPr>
          <w:rFonts w:ascii="Times New Roman" w:eastAsia="Calibri" w:hAnsi="Times New Roman" w:cs="Times New Roman"/>
          <w:color w:val="000000" w:themeColor="text1"/>
          <w:sz w:val="24"/>
          <w:szCs w:val="24"/>
        </w:rPr>
        <w:t>are mean</w:t>
      </w:r>
      <w:r>
        <w:rPr>
          <w:rFonts w:ascii="Times New Roman" w:eastAsia="Calibri" w:hAnsi="Times New Roman" w:cs="Times New Roman"/>
          <w:color w:val="000000" w:themeColor="text1"/>
          <w:sz w:val="24"/>
          <w:szCs w:val="24"/>
        </w:rPr>
        <w:t xml:space="preserve"> absolute error (MAE) denoted in the form</w:t>
      </w:r>
      <w:r w:rsidR="007928EC">
        <w:rPr>
          <w:rFonts w:ascii="Times New Roman" w:eastAsia="Calibri" w:hAnsi="Times New Roman" w:cs="Times New Roman"/>
          <w:color w:val="000000" w:themeColor="text1"/>
          <w:sz w:val="24"/>
          <w:szCs w:val="24"/>
        </w:rPr>
        <w:t>s</w:t>
      </w:r>
    </w:p>
    <w:p w14:paraId="2F6E36C9" w14:textId="77777777" w:rsidR="00C35639" w:rsidRPr="007117F6" w:rsidRDefault="007E3B54" w:rsidP="00C35639">
      <w:pPr>
        <w:autoSpaceDE w:val="0"/>
        <w:autoSpaceDN w:val="0"/>
        <w:adjustRightInd w:val="0"/>
        <w:spacing w:after="200" w:line="240" w:lineRule="auto"/>
        <w:rPr>
          <w:rFonts w:ascii="Times New Roman" w:eastAsia="Calibri" w:hAnsi="Times New Roman" w:cs="Times New Roman"/>
          <w:color w:val="000000" w:themeColor="text1"/>
          <w:sz w:val="24"/>
          <w:szCs w:val="24"/>
        </w:rPr>
      </w:pPr>
      <w:r w:rsidRPr="007117F6">
        <w:rPr>
          <w:rFonts w:ascii="Times New Roman" w:eastAsia="Calibri" w:hAnsi="Times New Roman" w:cs="Times New Roman"/>
          <w:color w:val="000000" w:themeColor="text1"/>
          <w:sz w:val="24"/>
          <w:szCs w:val="24"/>
        </w:rPr>
        <w:t xml:space="preserve">                             </w:t>
      </w:r>
      <w:r w:rsidR="005C5925">
        <w:rPr>
          <w:rFonts w:ascii="Times New Roman" w:eastAsia="Calibri" w:hAnsi="Times New Roman" w:cs="Times New Roman"/>
          <w:color w:val="000000" w:themeColor="text1"/>
          <w:sz w:val="24"/>
          <w:szCs w:val="24"/>
        </w:rPr>
        <w:t xml:space="preserve">     </w:t>
      </w:r>
      <w:r w:rsidRPr="007117F6">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 xml:space="preserve"> MAE=</m:t>
        </m:r>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1</m:t>
            </m:r>
          </m:num>
          <m:den>
            <m:r>
              <w:rPr>
                <w:rFonts w:ascii="Cambria Math" w:eastAsia="Calibri" w:hAnsi="Cambria Math" w:cs="Times New Roman"/>
                <w:color w:val="000000" w:themeColor="text1"/>
                <w:sz w:val="24"/>
                <w:szCs w:val="24"/>
              </w:rPr>
              <m:t>h+1</m:t>
            </m:r>
          </m:den>
        </m:f>
        <m:nary>
          <m:naryPr>
            <m:chr m:val="∑"/>
            <m:limLoc m:val="undOvr"/>
            <m:ctrlPr>
              <w:rPr>
                <w:rFonts w:ascii="Cambria Math" w:eastAsia="Calibri" w:hAnsi="Cambria Math" w:cs="Times New Roman"/>
                <w:i/>
                <w:color w:val="000000" w:themeColor="text1"/>
                <w:sz w:val="24"/>
                <w:szCs w:val="24"/>
              </w:rPr>
            </m:ctrlPr>
          </m:naryPr>
          <m:sub>
            <m:r>
              <w:rPr>
                <w:rFonts w:ascii="Cambria Math" w:eastAsia="Calibri" w:hAnsi="Cambria Math" w:cs="Times New Roman"/>
                <w:color w:val="000000" w:themeColor="text1"/>
                <w:sz w:val="24"/>
                <w:szCs w:val="24"/>
              </w:rPr>
              <m:t>t=s</m:t>
            </m:r>
          </m:sub>
          <m:sup>
            <m:r>
              <w:rPr>
                <w:rFonts w:ascii="Cambria Math" w:eastAsia="Calibri" w:hAnsi="Cambria Math" w:cs="Times New Roman"/>
                <w:color w:val="000000" w:themeColor="text1"/>
                <w:sz w:val="24"/>
                <w:szCs w:val="24"/>
              </w:rPr>
              <m:t>h+s</m:t>
            </m:r>
          </m:sup>
          <m:e>
            <m:sSup>
              <m:sSupPr>
                <m:ctrlPr>
                  <w:rPr>
                    <w:rFonts w:ascii="Cambria Math" w:eastAsia="Calibri" w:hAnsi="Cambria Math" w:cs="Times New Roman"/>
                    <w:i/>
                    <w:color w:val="000000" w:themeColor="text1"/>
                    <w:sz w:val="24"/>
                    <w:szCs w:val="24"/>
                  </w:rPr>
                </m:ctrlPr>
              </m:sSupPr>
              <m:e>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acc>
                          <m:accPr>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y</m:t>
                            </m:r>
                          </m:e>
                        </m:acc>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t</m:t>
                        </m:r>
                      </m:sub>
                    </m:sSub>
                  </m:e>
                </m:d>
              </m:e>
              <m:sup>
                <m:r>
                  <w:rPr>
                    <w:rFonts w:ascii="Cambria Math" w:eastAsia="Calibri" w:hAnsi="Cambria Math" w:cs="Times New Roman"/>
                    <w:color w:val="000000" w:themeColor="text1"/>
                    <w:sz w:val="24"/>
                    <w:szCs w:val="24"/>
                  </w:rPr>
                  <m:t>2</m:t>
                </m:r>
              </m:sup>
            </m:sSup>
          </m:e>
        </m:nary>
        <m:r>
          <w:rPr>
            <w:rFonts w:ascii="Cambria Math" w:eastAsia="Calibri" w:hAnsi="Cambria Math" w:cs="Times New Roman"/>
            <w:color w:val="000000" w:themeColor="text1"/>
            <w:sz w:val="24"/>
            <w:szCs w:val="24"/>
          </w:rPr>
          <m:t xml:space="preserve">  </m:t>
        </m:r>
      </m:oMath>
      <w:r w:rsidRPr="007117F6">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(1</w:t>
      </w:r>
      <w:r w:rsidR="005C5925">
        <w:rPr>
          <w:rFonts w:ascii="Times New Roman" w:eastAsia="Calibri" w:hAnsi="Times New Roman" w:cs="Times New Roman"/>
          <w:color w:val="000000" w:themeColor="text1"/>
          <w:sz w:val="24"/>
          <w:szCs w:val="24"/>
        </w:rPr>
        <w:t>6</w:t>
      </w:r>
      <w:r w:rsidRPr="007117F6">
        <w:rPr>
          <w:rFonts w:ascii="Times New Roman" w:eastAsia="Calibri" w:hAnsi="Times New Roman" w:cs="Times New Roman"/>
          <w:color w:val="000000" w:themeColor="text1"/>
          <w:sz w:val="24"/>
          <w:szCs w:val="24"/>
        </w:rPr>
        <w:t>)</w:t>
      </w:r>
    </w:p>
    <w:p w14:paraId="323879B6" w14:textId="77777777" w:rsidR="00C35639" w:rsidRPr="007117F6" w:rsidRDefault="007E3B54" w:rsidP="00C35639">
      <w:pPr>
        <w:autoSpaceDE w:val="0"/>
        <w:autoSpaceDN w:val="0"/>
        <w:adjustRightInd w:val="0"/>
        <w:spacing w:after="200" w:line="240" w:lineRule="auto"/>
        <w:rPr>
          <w:rFonts w:ascii="Times New Roman" w:eastAsia="Calibri" w:hAnsi="Times New Roman" w:cs="Times New Roman"/>
          <w:color w:val="000000" w:themeColor="text1"/>
          <w:sz w:val="24"/>
          <w:szCs w:val="24"/>
        </w:rPr>
      </w:pPr>
      <w:r w:rsidRPr="007117F6">
        <w:rPr>
          <w:rFonts w:ascii="Times New Roman" w:eastAsia="Calibri" w:hAnsi="Times New Roman" w:cs="Times New Roman"/>
          <w:color w:val="000000" w:themeColor="text1"/>
          <w:sz w:val="24"/>
          <w:szCs w:val="24"/>
        </w:rPr>
        <w:t xml:space="preserve">root mean square </w:t>
      </w:r>
      <w:r>
        <w:rPr>
          <w:rFonts w:ascii="Times New Roman" w:eastAsia="Calibri" w:hAnsi="Times New Roman" w:cs="Times New Roman"/>
          <w:color w:val="000000" w:themeColor="text1"/>
          <w:sz w:val="24"/>
          <w:szCs w:val="24"/>
        </w:rPr>
        <w:t>forecast error (RMSE) is described in the form</w:t>
      </w:r>
    </w:p>
    <w:p w14:paraId="3BA219E7" w14:textId="77777777" w:rsidR="00C35639" w:rsidRPr="007117F6" w:rsidRDefault="007E3B54" w:rsidP="00C35639">
      <w:pPr>
        <w:autoSpaceDE w:val="0"/>
        <w:autoSpaceDN w:val="0"/>
        <w:adjustRightInd w:val="0"/>
        <w:spacing w:after="200" w:line="240" w:lineRule="auto"/>
        <w:rPr>
          <w:rFonts w:ascii="Times New Roman" w:eastAsia="Calibri" w:hAnsi="Times New Roman" w:cs="Times New Roman"/>
          <w:color w:val="000000" w:themeColor="text1"/>
          <w:sz w:val="24"/>
          <w:szCs w:val="24"/>
        </w:rPr>
      </w:pPr>
      <w:r w:rsidRPr="007117F6">
        <w:rPr>
          <w:rFonts w:ascii="Times New Roman" w:eastAsia="Calibri" w:hAnsi="Times New Roman" w:cs="Times New Roman"/>
          <w:color w:val="000000" w:themeColor="text1"/>
          <w:sz w:val="24"/>
          <w:szCs w:val="24"/>
        </w:rPr>
        <w:t xml:space="preserve">                                           </w:t>
      </w:r>
      <m:oMath>
        <m:r>
          <w:rPr>
            <w:rFonts w:ascii="Cambria Math" w:eastAsia="Calibri" w:hAnsi="Cambria Math" w:cs="Times New Roman"/>
            <w:color w:val="000000" w:themeColor="text1"/>
            <w:sz w:val="24"/>
            <w:szCs w:val="24"/>
          </w:rPr>
          <m:t xml:space="preserve"> RMSE=</m:t>
        </m:r>
        <m:rad>
          <m:radPr>
            <m:degHide m:val="1"/>
            <m:ctrlPr>
              <w:rPr>
                <w:rFonts w:ascii="Cambria Math" w:eastAsia="Calibri" w:hAnsi="Cambria Math" w:cs="Times New Roman"/>
                <w:i/>
                <w:color w:val="000000" w:themeColor="text1"/>
                <w:sz w:val="24"/>
                <w:szCs w:val="24"/>
              </w:rPr>
            </m:ctrlPr>
          </m:radPr>
          <m:deg/>
          <m:e>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1</m:t>
                </m:r>
              </m:num>
              <m:den>
                <m:r>
                  <w:rPr>
                    <w:rFonts w:ascii="Cambria Math" w:eastAsia="Calibri" w:hAnsi="Cambria Math" w:cs="Times New Roman"/>
                    <w:color w:val="000000" w:themeColor="text1"/>
                    <w:sz w:val="24"/>
                    <w:szCs w:val="24"/>
                  </w:rPr>
                  <m:t>h+1</m:t>
                </m:r>
              </m:den>
            </m:f>
            <m:nary>
              <m:naryPr>
                <m:chr m:val="∑"/>
                <m:limLoc m:val="undOvr"/>
                <m:ctrlPr>
                  <w:rPr>
                    <w:rFonts w:ascii="Cambria Math" w:eastAsia="Calibri" w:hAnsi="Cambria Math" w:cs="Times New Roman"/>
                    <w:i/>
                    <w:color w:val="000000" w:themeColor="text1"/>
                    <w:sz w:val="24"/>
                    <w:szCs w:val="24"/>
                  </w:rPr>
                </m:ctrlPr>
              </m:naryPr>
              <m:sub>
                <m:r>
                  <w:rPr>
                    <w:rFonts w:ascii="Cambria Math" w:eastAsia="Calibri" w:hAnsi="Cambria Math" w:cs="Times New Roman"/>
                    <w:color w:val="000000" w:themeColor="text1"/>
                    <w:sz w:val="24"/>
                    <w:szCs w:val="24"/>
                  </w:rPr>
                  <m:t>t=s</m:t>
                </m:r>
              </m:sub>
              <m:sup>
                <m:r>
                  <w:rPr>
                    <w:rFonts w:ascii="Cambria Math" w:eastAsia="Calibri" w:hAnsi="Cambria Math" w:cs="Times New Roman"/>
                    <w:color w:val="000000" w:themeColor="text1"/>
                    <w:sz w:val="24"/>
                    <w:szCs w:val="24"/>
                  </w:rPr>
                  <m:t>h+s</m:t>
                </m:r>
              </m:sup>
              <m:e>
                <m:sSup>
                  <m:sSupPr>
                    <m:ctrlPr>
                      <w:rPr>
                        <w:rFonts w:ascii="Cambria Math" w:eastAsia="Calibri" w:hAnsi="Cambria Math" w:cs="Times New Roman"/>
                        <w:i/>
                        <w:color w:val="000000" w:themeColor="text1"/>
                        <w:sz w:val="24"/>
                        <w:szCs w:val="24"/>
                      </w:rPr>
                    </m:ctrlPr>
                  </m:sSupPr>
                  <m:e>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acc>
                              <m:accPr>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y</m:t>
                                </m:r>
                              </m:e>
                            </m:acc>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t</m:t>
                            </m:r>
                          </m:sub>
                        </m:sSub>
                      </m:e>
                    </m:d>
                  </m:e>
                  <m:sup>
                    <m:r>
                      <w:rPr>
                        <w:rFonts w:ascii="Cambria Math" w:eastAsia="Calibri" w:hAnsi="Cambria Math" w:cs="Times New Roman"/>
                        <w:color w:val="000000" w:themeColor="text1"/>
                        <w:sz w:val="24"/>
                        <w:szCs w:val="24"/>
                      </w:rPr>
                      <m:t>2</m:t>
                    </m:r>
                  </m:sup>
                </m:sSup>
              </m:e>
            </m:nary>
          </m:e>
        </m:rad>
      </m:oMath>
      <w:r w:rsidRPr="007117F6">
        <w:rPr>
          <w:rFonts w:ascii="Times New Roman" w:eastAsia="Calibri" w:hAnsi="Times New Roman" w:cs="Times New Roman"/>
          <w:color w:val="000000" w:themeColor="text1"/>
          <w:sz w:val="24"/>
          <w:szCs w:val="24"/>
        </w:rPr>
        <w:t xml:space="preserve">             </w:t>
      </w:r>
      <w:r w:rsidR="005C5925">
        <w:rPr>
          <w:rFonts w:ascii="Times New Roman" w:eastAsia="Calibri" w:hAnsi="Times New Roman" w:cs="Times New Roman"/>
          <w:color w:val="000000" w:themeColor="text1"/>
          <w:sz w:val="24"/>
          <w:szCs w:val="24"/>
        </w:rPr>
        <w:t xml:space="preserve">     </w:t>
      </w:r>
      <w:r w:rsidRPr="007117F6">
        <w:rPr>
          <w:rFonts w:ascii="Times New Roman" w:eastAsia="Calibri" w:hAnsi="Times New Roman" w:cs="Times New Roman"/>
          <w:color w:val="000000" w:themeColor="text1"/>
          <w:sz w:val="24"/>
          <w:szCs w:val="24"/>
        </w:rPr>
        <w:t xml:space="preserve">                             </w:t>
      </w:r>
      <w:r w:rsidR="00C412B4">
        <w:rPr>
          <w:rFonts w:ascii="Times New Roman" w:eastAsia="Calibri" w:hAnsi="Times New Roman" w:cs="Times New Roman"/>
          <w:color w:val="000000" w:themeColor="text1"/>
          <w:sz w:val="24"/>
          <w:szCs w:val="24"/>
        </w:rPr>
        <w:t xml:space="preserve"> </w:t>
      </w:r>
      <w:r w:rsidRPr="007117F6">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(1</w:t>
      </w:r>
      <w:r w:rsidR="005C5925">
        <w:rPr>
          <w:rFonts w:ascii="Times New Roman" w:eastAsia="Calibri" w:hAnsi="Times New Roman" w:cs="Times New Roman"/>
          <w:color w:val="000000" w:themeColor="text1"/>
          <w:sz w:val="24"/>
          <w:szCs w:val="24"/>
        </w:rPr>
        <w:t>7</w:t>
      </w:r>
      <w:r w:rsidRPr="007117F6">
        <w:rPr>
          <w:rFonts w:ascii="Times New Roman" w:eastAsia="Calibri" w:hAnsi="Times New Roman" w:cs="Times New Roman"/>
          <w:color w:val="000000" w:themeColor="text1"/>
          <w:sz w:val="24"/>
          <w:szCs w:val="24"/>
        </w:rPr>
        <w:t>)</w:t>
      </w:r>
    </w:p>
    <w:p w14:paraId="54C88424"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w:r w:rsidRPr="007117F6">
        <w:rPr>
          <w:rFonts w:ascii="Times New Roman" w:hAnsi="Times New Roman" w:cs="Times New Roman"/>
          <w:color w:val="000000" w:themeColor="text1"/>
          <w:sz w:val="24"/>
          <w:szCs w:val="24"/>
        </w:rPr>
        <w:t>and the mean absolut</w:t>
      </w:r>
      <w:r>
        <w:rPr>
          <w:rFonts w:ascii="Times New Roman" w:hAnsi="Times New Roman" w:cs="Times New Roman"/>
          <w:color w:val="000000" w:themeColor="text1"/>
          <w:sz w:val="24"/>
          <w:szCs w:val="24"/>
        </w:rPr>
        <w:t xml:space="preserve">e percentage error denoted by </w:t>
      </w:r>
    </w:p>
    <w:p w14:paraId="2B822F06" w14:textId="77777777" w:rsidR="00C35639" w:rsidRPr="007117F6" w:rsidRDefault="007E3B54" w:rsidP="00C35639">
      <w:pPr>
        <w:autoSpaceDE w:val="0"/>
        <w:autoSpaceDN w:val="0"/>
        <w:adjustRightInd w:val="0"/>
        <w:spacing w:after="200" w:line="240" w:lineRule="auto"/>
        <w:rPr>
          <w:rFonts w:ascii="Times New Roman" w:hAnsi="Times New Roman" w:cs="Times New Roman"/>
          <w:color w:val="000000" w:themeColor="text1"/>
          <w:sz w:val="24"/>
          <w:szCs w:val="24"/>
        </w:rPr>
      </w:pPr>
      <w:r w:rsidRPr="007117F6">
        <w:rPr>
          <w:rFonts w:ascii="Times New Roman" w:hAnsi="Times New Roman" w:cs="Times New Roman"/>
          <w:color w:val="000000" w:themeColor="text1"/>
          <w:sz w:val="24"/>
          <w:szCs w:val="24"/>
        </w:rPr>
        <w:t xml:space="preserve">                                           </w:t>
      </w:r>
      <w:r w:rsidR="005C5925">
        <w:rPr>
          <w:rFonts w:ascii="Times New Roman" w:hAnsi="Times New Roman" w:cs="Times New Roman"/>
          <w:color w:val="000000" w:themeColor="text1"/>
          <w:sz w:val="24"/>
          <w:szCs w:val="24"/>
        </w:rPr>
        <w:t xml:space="preserve">   </w:t>
      </w:r>
      <w:r w:rsidRPr="007117F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MAPE=</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100</m:t>
            </m:r>
          </m:num>
          <m:den>
            <m:r>
              <w:rPr>
                <w:rFonts w:ascii="Cambria Math" w:hAnsi="Cambria Math" w:cs="Times New Roman"/>
                <w:color w:val="000000" w:themeColor="text1"/>
                <w:sz w:val="24"/>
                <w:szCs w:val="24"/>
              </w:rPr>
              <m:t>h+s</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t=s</m:t>
            </m:r>
          </m:sub>
          <m:sup>
            <m:r>
              <w:rPr>
                <w:rFonts w:ascii="Cambria Math" w:hAnsi="Cambria Math" w:cs="Times New Roman"/>
                <w:color w:val="000000" w:themeColor="text1"/>
                <w:sz w:val="24"/>
                <w:szCs w:val="24"/>
              </w:rPr>
              <m:t>h+s</m:t>
            </m:r>
          </m:sup>
          <m:e>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eastAsia="Calibri" w:hAnsi="Cambria Math" w:cs="Times New Roman"/>
                            <w:i/>
                            <w:color w:val="000000" w:themeColor="text1"/>
                            <w:sz w:val="24"/>
                            <w:szCs w:val="24"/>
                          </w:rPr>
                        </m:ctrlPr>
                      </m:sSubPr>
                      <m:e>
                        <m:acc>
                          <m:accPr>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y</m:t>
                            </m:r>
                          </m:e>
                        </m:acc>
                      </m:e>
                      <m:sub>
                        <m:r>
                          <w:rPr>
                            <w:rFonts w:ascii="Cambria Math" w:eastAsia="Calibri" w:hAnsi="Cambria Math" w:cs="Times New Roman"/>
                            <w:color w:val="000000" w:themeColor="text1"/>
                            <w:sz w:val="24"/>
                            <w:szCs w:val="24"/>
                          </w:rPr>
                          <m:t>t</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t</m:t>
                        </m:r>
                      </m:sub>
                    </m:sSub>
                  </m:num>
                  <m:den>
                    <m:sSub>
                      <m:sSubPr>
                        <m:ctrlPr>
                          <w:rPr>
                            <w:rFonts w:ascii="Cambria Math" w:eastAsia="Calibri" w:hAnsi="Cambria Math" w:cs="Times New Roman"/>
                            <w:i/>
                            <w:color w:val="000000" w:themeColor="text1"/>
                            <w:sz w:val="24"/>
                            <w:szCs w:val="24"/>
                          </w:rPr>
                        </m:ctrlPr>
                      </m:sSubPr>
                      <m:e>
                        <m:acc>
                          <m:accPr>
                            <m:ctrlPr>
                              <w:rPr>
                                <w:rFonts w:ascii="Cambria Math" w:eastAsia="Calibri" w:hAnsi="Cambria Math" w:cs="Times New Roman"/>
                                <w:i/>
                                <w:color w:val="000000" w:themeColor="text1"/>
                                <w:sz w:val="24"/>
                                <w:szCs w:val="24"/>
                              </w:rPr>
                            </m:ctrlPr>
                          </m:accPr>
                          <m:e>
                            <m:r>
                              <w:rPr>
                                <w:rFonts w:ascii="Cambria Math" w:eastAsia="Calibri" w:hAnsi="Cambria Math" w:cs="Times New Roman"/>
                                <w:color w:val="000000" w:themeColor="text1"/>
                                <w:sz w:val="24"/>
                                <w:szCs w:val="24"/>
                              </w:rPr>
                              <m:t>y</m:t>
                            </m:r>
                          </m:e>
                        </m:acc>
                      </m:e>
                      <m:sub>
                        <m:r>
                          <w:rPr>
                            <w:rFonts w:ascii="Cambria Math" w:eastAsia="Calibri" w:hAnsi="Cambria Math" w:cs="Times New Roman"/>
                            <w:color w:val="000000" w:themeColor="text1"/>
                            <w:sz w:val="24"/>
                            <w:szCs w:val="24"/>
                          </w:rPr>
                          <m:t>t</m:t>
                        </m:r>
                      </m:sub>
                    </m:sSub>
                  </m:den>
                </m:f>
              </m:e>
            </m:d>
            <m:r>
              <w:rPr>
                <w:rFonts w:ascii="Cambria Math" w:hAnsi="Cambria Math" w:cs="Times New Roman"/>
                <w:color w:val="000000" w:themeColor="text1"/>
                <w:sz w:val="24"/>
                <w:szCs w:val="24"/>
              </w:rPr>
              <m:t xml:space="preserve"> </m:t>
            </m:r>
          </m:e>
        </m:nary>
        <m:r>
          <w:rPr>
            <w:rFonts w:ascii="Cambria Math" w:hAnsi="Cambria Math" w:cs="Times New Roman"/>
            <w:color w:val="000000" w:themeColor="text1"/>
            <w:sz w:val="24"/>
            <w:szCs w:val="24"/>
          </w:rPr>
          <m:t xml:space="preserve">                                                          </m:t>
        </m:r>
      </m:oMath>
      <w:r>
        <w:rPr>
          <w:rFonts w:ascii="Times New Roman" w:hAnsi="Times New Roman" w:cs="Times New Roman"/>
          <w:color w:val="000000" w:themeColor="text1"/>
          <w:sz w:val="24"/>
          <w:szCs w:val="24"/>
        </w:rPr>
        <w:t>(</w:t>
      </w:r>
      <w:r w:rsidR="00C412B4">
        <w:rPr>
          <w:rFonts w:ascii="Times New Roman" w:hAnsi="Times New Roman" w:cs="Times New Roman"/>
          <w:color w:val="000000" w:themeColor="text1"/>
          <w:sz w:val="24"/>
          <w:szCs w:val="24"/>
        </w:rPr>
        <w:t>1</w:t>
      </w:r>
      <w:r w:rsidR="005C5925">
        <w:rPr>
          <w:rFonts w:ascii="Times New Roman" w:hAnsi="Times New Roman" w:cs="Times New Roman"/>
          <w:color w:val="000000" w:themeColor="text1"/>
          <w:sz w:val="24"/>
          <w:szCs w:val="24"/>
        </w:rPr>
        <w:t>8</w:t>
      </w:r>
      <w:r w:rsidRPr="007117F6">
        <w:rPr>
          <w:rFonts w:ascii="Times New Roman" w:hAnsi="Times New Roman" w:cs="Times New Roman"/>
          <w:color w:val="000000" w:themeColor="text1"/>
          <w:sz w:val="24"/>
          <w:szCs w:val="24"/>
        </w:rPr>
        <w:t>)</w:t>
      </w:r>
    </w:p>
    <w:p w14:paraId="3C52B9C5" w14:textId="77777777" w:rsidR="00A11847" w:rsidRPr="005C5925" w:rsidRDefault="007E3B54" w:rsidP="005C5925">
      <w:pPr>
        <w:autoSpaceDE w:val="0"/>
        <w:autoSpaceDN w:val="0"/>
        <w:adjustRightInd w:val="0"/>
        <w:spacing w:after="200" w:line="240" w:lineRule="auto"/>
        <w:rPr>
          <w:rFonts w:ascii="Times New Roman" w:eastAsia="Calibri" w:hAnsi="Times New Roman" w:cs="Times New Roman"/>
          <w:color w:val="000000" w:themeColor="text1"/>
          <w:sz w:val="24"/>
          <w:szCs w:val="24"/>
        </w:rPr>
      </w:pPr>
      <m:oMath>
        <m:r>
          <w:rPr>
            <w:rFonts w:ascii="Cambria Math" w:eastAsia="Calibri" w:hAnsi="Cambria Math" w:cs="Times New Roman"/>
            <w:color w:val="000000" w:themeColor="text1"/>
            <w:sz w:val="24"/>
            <w:szCs w:val="24"/>
          </w:rPr>
          <m:t>where t=s,1+s,… , h+s.</m:t>
        </m:r>
      </m:oMath>
      <w:r w:rsidRPr="007117F6">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(Olatay</w:t>
      </w:r>
      <w:r w:rsidR="002C49A1">
        <w:rPr>
          <w:rFonts w:ascii="Times New Roman" w:eastAsia="Calibri" w:hAnsi="Times New Roman" w:cs="Times New Roman"/>
          <w:color w:val="000000" w:themeColor="text1"/>
          <w:sz w:val="24"/>
          <w:szCs w:val="24"/>
        </w:rPr>
        <w:t xml:space="preserve">o </w:t>
      </w:r>
      <w:r w:rsidR="002C49A1" w:rsidRPr="002C49A1">
        <w:rPr>
          <w:rFonts w:ascii="Times New Roman" w:eastAsia="Calibri" w:hAnsi="Times New Roman" w:cs="Times New Roman"/>
          <w:i/>
          <w:iCs/>
          <w:color w:val="000000" w:themeColor="text1"/>
          <w:sz w:val="24"/>
          <w:szCs w:val="24"/>
        </w:rPr>
        <w:t>et al.</w:t>
      </w:r>
      <w:r w:rsidRPr="002C49A1">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2014).</w:t>
      </w:r>
    </w:p>
    <w:p w14:paraId="4CAD8412" w14:textId="77777777" w:rsidR="00C35639" w:rsidRPr="00547F20" w:rsidRDefault="007E3B54" w:rsidP="00F93C77">
      <w:pPr>
        <w:spacing w:after="200" w:line="240" w:lineRule="auto"/>
        <w:ind w:hanging="9"/>
        <w:rPr>
          <w:rFonts w:ascii="Times New Roman" w:hAnsi="Times New Roman" w:cs="Times New Roman"/>
          <w:b/>
          <w:color w:val="000000" w:themeColor="text1"/>
          <w:sz w:val="24"/>
          <w:szCs w:val="24"/>
        </w:rPr>
      </w:pPr>
      <w:r w:rsidRPr="00547F20">
        <w:rPr>
          <w:rFonts w:ascii="Times New Roman" w:hAnsi="Times New Roman" w:cs="Times New Roman"/>
          <w:b/>
          <w:color w:val="000000" w:themeColor="text1"/>
          <w:sz w:val="24"/>
          <w:szCs w:val="24"/>
        </w:rPr>
        <w:t xml:space="preserve">Results and </w:t>
      </w:r>
      <w:r>
        <w:rPr>
          <w:rFonts w:ascii="Times New Roman" w:hAnsi="Times New Roman" w:cs="Times New Roman"/>
          <w:b/>
          <w:color w:val="000000" w:themeColor="text1"/>
          <w:sz w:val="24"/>
          <w:szCs w:val="24"/>
        </w:rPr>
        <w:t>D</w:t>
      </w:r>
      <w:r w:rsidRPr="00547F20">
        <w:rPr>
          <w:rFonts w:ascii="Times New Roman" w:hAnsi="Times New Roman" w:cs="Times New Roman"/>
          <w:b/>
          <w:color w:val="000000" w:themeColor="text1"/>
          <w:sz w:val="24"/>
          <w:szCs w:val="24"/>
        </w:rPr>
        <w:t>iscussion</w:t>
      </w:r>
    </w:p>
    <w:p w14:paraId="37B087A6" w14:textId="77777777" w:rsidR="00C35639" w:rsidRPr="003505E0" w:rsidRDefault="007E3B54" w:rsidP="00C35639">
      <w:pPr>
        <w:spacing w:after="0" w:line="240" w:lineRule="auto"/>
        <w:ind w:left="14" w:right="-14" w:hanging="14"/>
        <w:jc w:val="both"/>
        <w:rPr>
          <w:rFonts w:ascii="Times New Roman" w:hAnsi="Times New Roman" w:cs="Times New Roman"/>
          <w:b/>
          <w:sz w:val="24"/>
          <w:szCs w:val="24"/>
        </w:rPr>
      </w:pPr>
      <w:r w:rsidRPr="003505E0">
        <w:rPr>
          <w:rFonts w:ascii="Times New Roman" w:hAnsi="Times New Roman" w:cs="Times New Roman"/>
          <w:b/>
          <w:sz w:val="24"/>
          <w:szCs w:val="24"/>
        </w:rPr>
        <w:t>Data Exploration</w:t>
      </w:r>
    </w:p>
    <w:p w14:paraId="0A50AE5E" w14:textId="77777777" w:rsidR="00C412B4" w:rsidRDefault="007E3B54" w:rsidP="00C412B4">
      <w:pPr>
        <w:spacing w:after="0" w:line="240" w:lineRule="auto"/>
        <w:ind w:left="14" w:right="-14" w:hanging="14"/>
        <w:jc w:val="both"/>
        <w:rPr>
          <w:rFonts w:ascii="Times New Roman" w:hAnsi="Times New Roman" w:cs="Times New Roman"/>
          <w:sz w:val="24"/>
          <w:szCs w:val="24"/>
        </w:rPr>
      </w:pPr>
      <w:r w:rsidRPr="00D062AA">
        <w:rPr>
          <w:rFonts w:ascii="Times New Roman" w:hAnsi="Times New Roman" w:cs="Times New Roman"/>
          <w:sz w:val="24"/>
          <w:szCs w:val="24"/>
        </w:rPr>
        <w:t>The</w:t>
      </w:r>
      <w:r>
        <w:rPr>
          <w:rFonts w:ascii="Times New Roman" w:hAnsi="Times New Roman" w:cs="Times New Roman"/>
          <w:sz w:val="24"/>
          <w:szCs w:val="24"/>
        </w:rPr>
        <w:t xml:space="preserve"> </w:t>
      </w:r>
      <w:r w:rsidRPr="00D062AA">
        <w:rPr>
          <w:rFonts w:ascii="Times New Roman" w:hAnsi="Times New Roman" w:cs="Times New Roman"/>
          <w:sz w:val="24"/>
          <w:szCs w:val="24"/>
        </w:rPr>
        <w:t>descriptive</w:t>
      </w:r>
      <w:r>
        <w:rPr>
          <w:rFonts w:ascii="Times New Roman" w:hAnsi="Times New Roman" w:cs="Times New Roman"/>
          <w:sz w:val="24"/>
          <w:szCs w:val="24"/>
        </w:rPr>
        <w:t xml:space="preserve"> analysis </w:t>
      </w:r>
      <w:r w:rsidR="00A306A0">
        <w:rPr>
          <w:rFonts w:ascii="Times New Roman" w:hAnsi="Times New Roman" w:cs="Times New Roman"/>
          <w:sz w:val="24"/>
          <w:szCs w:val="24"/>
        </w:rPr>
        <w:t xml:space="preserve">of the </w:t>
      </w:r>
      <w:r w:rsidR="00A306A0" w:rsidRPr="00D062AA">
        <w:rPr>
          <w:rFonts w:ascii="Times New Roman" w:hAnsi="Times New Roman" w:cs="Times New Roman"/>
          <w:sz w:val="24"/>
          <w:szCs w:val="24"/>
        </w:rPr>
        <w:t>Nigerian population</w:t>
      </w:r>
      <w:r w:rsidR="00A306A0">
        <w:rPr>
          <w:rFonts w:ascii="Times New Roman" w:hAnsi="Times New Roman" w:cs="Times New Roman"/>
          <w:sz w:val="24"/>
          <w:szCs w:val="24"/>
        </w:rPr>
        <w:t xml:space="preserve"> obtained</w:t>
      </w:r>
      <w:r>
        <w:rPr>
          <w:rFonts w:ascii="Times New Roman" w:hAnsi="Times New Roman" w:cs="Times New Roman"/>
          <w:sz w:val="24"/>
          <w:szCs w:val="24"/>
        </w:rPr>
        <w:t xml:space="preserve"> from </w:t>
      </w:r>
      <w:r w:rsidRPr="00D062AA">
        <w:rPr>
          <w:rFonts w:ascii="Times New Roman" w:hAnsi="Times New Roman" w:cs="Times New Roman"/>
          <w:sz w:val="24"/>
          <w:szCs w:val="24"/>
        </w:rPr>
        <w:t>th</w:t>
      </w:r>
      <w:r>
        <w:rPr>
          <w:rFonts w:ascii="Times New Roman" w:hAnsi="Times New Roman" w:cs="Times New Roman"/>
          <w:sz w:val="24"/>
          <w:szCs w:val="24"/>
        </w:rPr>
        <w:t xml:space="preserve">e </w:t>
      </w:r>
      <w:r w:rsidR="00056DE3">
        <w:rPr>
          <w:rFonts w:ascii="Times New Roman" w:hAnsi="Times New Roman" w:cs="Times New Roman"/>
          <w:sz w:val="24"/>
          <w:szCs w:val="24"/>
        </w:rPr>
        <w:t>National</w:t>
      </w:r>
      <w:r>
        <w:rPr>
          <w:rFonts w:ascii="Times New Roman" w:hAnsi="Times New Roman" w:cs="Times New Roman"/>
          <w:sz w:val="24"/>
          <w:szCs w:val="24"/>
        </w:rPr>
        <w:t xml:space="preserve"> Population Commission and National Bureau of Statistics </w:t>
      </w:r>
      <w:r w:rsidRPr="00D062AA">
        <w:rPr>
          <w:rFonts w:ascii="Times New Roman" w:hAnsi="Times New Roman" w:cs="Times New Roman"/>
          <w:sz w:val="24"/>
          <w:szCs w:val="24"/>
        </w:rPr>
        <w:t>websites between 1950 and 2022</w:t>
      </w:r>
      <w:r>
        <w:rPr>
          <w:rFonts w:ascii="Times New Roman" w:hAnsi="Times New Roman" w:cs="Times New Roman"/>
          <w:sz w:val="24"/>
          <w:szCs w:val="24"/>
        </w:rPr>
        <w:t xml:space="preserve"> signified </w:t>
      </w:r>
      <w:r w:rsidRPr="00D062AA">
        <w:rPr>
          <w:rFonts w:ascii="Times New Roman" w:hAnsi="Times New Roman" w:cs="Times New Roman"/>
          <w:sz w:val="24"/>
          <w:szCs w:val="24"/>
        </w:rPr>
        <w:t xml:space="preserve">that the average </w:t>
      </w:r>
      <w:r>
        <w:rPr>
          <w:rFonts w:ascii="Times New Roman" w:hAnsi="Times New Roman" w:cs="Times New Roman"/>
          <w:sz w:val="24"/>
          <w:szCs w:val="24"/>
        </w:rPr>
        <w:t xml:space="preserve">yearly </w:t>
      </w:r>
      <w:r w:rsidRPr="00D062AA">
        <w:rPr>
          <w:rFonts w:ascii="Times New Roman" w:hAnsi="Times New Roman" w:cs="Times New Roman"/>
          <w:sz w:val="24"/>
          <w:szCs w:val="24"/>
        </w:rPr>
        <w:t>population is 99</w:t>
      </w:r>
      <w:r w:rsidR="00A306A0">
        <w:rPr>
          <w:rFonts w:ascii="Times New Roman" w:hAnsi="Times New Roman" w:cs="Times New Roman"/>
          <w:sz w:val="24"/>
          <w:szCs w:val="24"/>
        </w:rPr>
        <w:t>,</w:t>
      </w:r>
      <w:r w:rsidRPr="00D062AA">
        <w:rPr>
          <w:rFonts w:ascii="Times New Roman" w:hAnsi="Times New Roman" w:cs="Times New Roman"/>
          <w:sz w:val="24"/>
          <w:szCs w:val="24"/>
        </w:rPr>
        <w:t>611</w:t>
      </w:r>
      <w:r w:rsidR="00A306A0">
        <w:rPr>
          <w:rFonts w:ascii="Times New Roman" w:hAnsi="Times New Roman" w:cs="Times New Roman"/>
          <w:sz w:val="24"/>
          <w:szCs w:val="24"/>
        </w:rPr>
        <w:t>,</w:t>
      </w:r>
      <w:r w:rsidRPr="00D062AA">
        <w:rPr>
          <w:rFonts w:ascii="Times New Roman" w:hAnsi="Times New Roman" w:cs="Times New Roman"/>
          <w:sz w:val="24"/>
          <w:szCs w:val="24"/>
        </w:rPr>
        <w:t>692 with a standard deviation of 53</w:t>
      </w:r>
      <w:r w:rsidR="00A306A0">
        <w:rPr>
          <w:rFonts w:ascii="Times New Roman" w:hAnsi="Times New Roman" w:cs="Times New Roman"/>
          <w:sz w:val="24"/>
          <w:szCs w:val="24"/>
        </w:rPr>
        <w:t>,</w:t>
      </w:r>
      <w:r w:rsidRPr="00D062AA">
        <w:rPr>
          <w:rFonts w:ascii="Times New Roman" w:hAnsi="Times New Roman" w:cs="Times New Roman"/>
          <w:sz w:val="24"/>
          <w:szCs w:val="24"/>
        </w:rPr>
        <w:t>188</w:t>
      </w:r>
      <w:r w:rsidR="00A306A0">
        <w:rPr>
          <w:rFonts w:ascii="Times New Roman" w:hAnsi="Times New Roman" w:cs="Times New Roman"/>
          <w:sz w:val="24"/>
          <w:szCs w:val="24"/>
        </w:rPr>
        <w:t>,</w:t>
      </w:r>
      <w:r w:rsidRPr="00D062AA">
        <w:rPr>
          <w:rFonts w:ascii="Times New Roman" w:hAnsi="Times New Roman" w:cs="Times New Roman"/>
          <w:sz w:val="24"/>
          <w:szCs w:val="24"/>
        </w:rPr>
        <w:t>740. The population of Nigeria ranges from 37</w:t>
      </w:r>
      <w:r w:rsidR="00A306A0">
        <w:rPr>
          <w:rFonts w:ascii="Times New Roman" w:hAnsi="Times New Roman" w:cs="Times New Roman"/>
          <w:sz w:val="24"/>
          <w:szCs w:val="24"/>
        </w:rPr>
        <w:t>,</w:t>
      </w:r>
      <w:r w:rsidRPr="00D062AA">
        <w:rPr>
          <w:rFonts w:ascii="Times New Roman" w:hAnsi="Times New Roman" w:cs="Times New Roman"/>
          <w:sz w:val="24"/>
          <w:szCs w:val="24"/>
        </w:rPr>
        <w:t>189</w:t>
      </w:r>
      <w:r w:rsidR="00A306A0">
        <w:rPr>
          <w:rFonts w:ascii="Times New Roman" w:hAnsi="Times New Roman" w:cs="Times New Roman"/>
          <w:sz w:val="24"/>
          <w:szCs w:val="24"/>
        </w:rPr>
        <w:t>,</w:t>
      </w:r>
      <w:r w:rsidRPr="00D062AA">
        <w:rPr>
          <w:rFonts w:ascii="Times New Roman" w:hAnsi="Times New Roman" w:cs="Times New Roman"/>
          <w:sz w:val="24"/>
          <w:szCs w:val="24"/>
        </w:rPr>
        <w:t xml:space="preserve">369 in 1950 to </w:t>
      </w:r>
      <w:r w:rsidR="00A306A0" w:rsidRPr="00A306A0">
        <w:rPr>
          <w:rFonts w:ascii="Times New Roman" w:hAnsi="Times New Roman" w:cs="Times New Roman"/>
          <w:color w:val="444444"/>
          <w:sz w:val="24"/>
          <w:szCs w:val="24"/>
          <w:shd w:val="clear" w:color="auto" w:fill="F9F9F9"/>
        </w:rPr>
        <w:t>218,541,212</w:t>
      </w:r>
      <w:r w:rsidR="00A306A0">
        <w:rPr>
          <w:rFonts w:ascii="Roboto" w:hAnsi="Roboto"/>
          <w:color w:val="444444"/>
          <w:shd w:val="clear" w:color="auto" w:fill="F9F9F9"/>
        </w:rPr>
        <w:t xml:space="preserve"> </w:t>
      </w:r>
      <w:r w:rsidRPr="00D062AA">
        <w:rPr>
          <w:rFonts w:ascii="Times New Roman" w:hAnsi="Times New Roman" w:cs="Times New Roman"/>
          <w:sz w:val="24"/>
          <w:szCs w:val="24"/>
        </w:rPr>
        <w:t>in 2022.</w:t>
      </w:r>
      <w:r>
        <w:rPr>
          <w:rFonts w:ascii="Times New Roman" w:hAnsi="Times New Roman" w:cs="Times New Roman"/>
          <w:sz w:val="24"/>
          <w:szCs w:val="24"/>
        </w:rPr>
        <w:t xml:space="preserve"> </w:t>
      </w:r>
      <w:r w:rsidRPr="00D062AA">
        <w:rPr>
          <w:rFonts w:ascii="Times New Roman" w:hAnsi="Times New Roman" w:cs="Times New Roman"/>
          <w:sz w:val="24"/>
          <w:szCs w:val="24"/>
        </w:rPr>
        <w:t xml:space="preserve">The Nigerian population </w:t>
      </w:r>
      <w:r>
        <w:rPr>
          <w:rFonts w:ascii="Times New Roman" w:hAnsi="Times New Roman" w:cs="Times New Roman"/>
          <w:sz w:val="24"/>
          <w:szCs w:val="24"/>
        </w:rPr>
        <w:t xml:space="preserve">dataset </w:t>
      </w:r>
      <w:r w:rsidRPr="00D062AA">
        <w:rPr>
          <w:rFonts w:ascii="Times New Roman" w:hAnsi="Times New Roman" w:cs="Times New Roman"/>
          <w:sz w:val="24"/>
          <w:szCs w:val="24"/>
        </w:rPr>
        <w:t xml:space="preserve">time plot </w:t>
      </w:r>
      <w:r>
        <w:rPr>
          <w:rFonts w:ascii="Times New Roman" w:hAnsi="Times New Roman" w:cs="Times New Roman"/>
          <w:sz w:val="24"/>
          <w:szCs w:val="24"/>
        </w:rPr>
        <w:t>displayed</w:t>
      </w:r>
      <w:r w:rsidRPr="00D062AA">
        <w:rPr>
          <w:rFonts w:ascii="Times New Roman" w:hAnsi="Times New Roman" w:cs="Times New Roman"/>
          <w:sz w:val="24"/>
          <w:szCs w:val="24"/>
        </w:rPr>
        <w:t xml:space="preserve"> in Figure 1 demonstrated that the country's population is not </w:t>
      </w:r>
      <w:r>
        <w:rPr>
          <w:rFonts w:ascii="Times New Roman" w:hAnsi="Times New Roman" w:cs="Times New Roman"/>
          <w:sz w:val="24"/>
          <w:szCs w:val="24"/>
        </w:rPr>
        <w:t>stationary</w:t>
      </w:r>
      <w:r w:rsidRPr="00D062AA">
        <w:rPr>
          <w:rFonts w:ascii="Times New Roman" w:hAnsi="Times New Roman" w:cs="Times New Roman"/>
          <w:sz w:val="24"/>
          <w:szCs w:val="24"/>
        </w:rPr>
        <w:t xml:space="preserve">. This </w:t>
      </w:r>
      <w:r>
        <w:rPr>
          <w:rFonts w:ascii="Times New Roman" w:hAnsi="Times New Roman" w:cs="Times New Roman"/>
          <w:sz w:val="24"/>
          <w:szCs w:val="24"/>
        </w:rPr>
        <w:t xml:space="preserve">signified that the dataset exhibited a continuous rise over the </w:t>
      </w:r>
      <w:r w:rsidR="005C5925">
        <w:rPr>
          <w:rFonts w:ascii="Times New Roman" w:hAnsi="Times New Roman" w:cs="Times New Roman"/>
          <w:sz w:val="24"/>
          <w:szCs w:val="24"/>
        </w:rPr>
        <w:t>years,</w:t>
      </w:r>
      <w:r>
        <w:rPr>
          <w:rFonts w:ascii="Times New Roman" w:hAnsi="Times New Roman" w:cs="Times New Roman"/>
          <w:sz w:val="24"/>
          <w:szCs w:val="24"/>
        </w:rPr>
        <w:t xml:space="preserve"> and this is termed a secular variation.</w:t>
      </w:r>
      <w:r w:rsidRPr="00D062AA">
        <w:rPr>
          <w:rFonts w:ascii="Times New Roman" w:hAnsi="Times New Roman" w:cs="Times New Roman"/>
          <w:sz w:val="24"/>
          <w:szCs w:val="24"/>
        </w:rPr>
        <w:t xml:space="preserve"> </w:t>
      </w:r>
    </w:p>
    <w:p w14:paraId="543E156D" w14:textId="77777777" w:rsidR="005C5925" w:rsidRDefault="005C5925" w:rsidP="00C412B4">
      <w:pPr>
        <w:spacing w:after="0" w:line="240" w:lineRule="auto"/>
        <w:ind w:left="14" w:right="-14" w:hanging="14"/>
        <w:jc w:val="both"/>
        <w:rPr>
          <w:rFonts w:ascii="Times New Roman" w:hAnsi="Times New Roman" w:cs="Times New Roman"/>
          <w:sz w:val="24"/>
          <w:szCs w:val="24"/>
        </w:rPr>
      </w:pPr>
    </w:p>
    <w:p w14:paraId="6CC8E929" w14:textId="77777777" w:rsidR="00C35639" w:rsidRDefault="007E3B54" w:rsidP="00C412B4">
      <w:pPr>
        <w:spacing w:after="200" w:line="240" w:lineRule="auto"/>
        <w:jc w:val="both"/>
        <w:rPr>
          <w:rFonts w:ascii="Times New Roman" w:hAnsi="Times New Roman" w:cs="Times New Roman"/>
          <w:b/>
          <w:sz w:val="24"/>
          <w:szCs w:val="24"/>
        </w:rPr>
      </w:pPr>
      <w:r w:rsidRPr="00506E1B">
        <w:rPr>
          <w:rFonts w:ascii="Times New Roman" w:hAnsi="Times New Roman" w:cs="Times New Roman"/>
          <w:b/>
          <w:sz w:val="24"/>
          <w:szCs w:val="24"/>
        </w:rPr>
        <w:t>Augmented Dickey-Fuller test Interpretation</w:t>
      </w:r>
    </w:p>
    <w:p w14:paraId="72A5BFAE" w14:textId="77777777" w:rsidR="00C35639" w:rsidRPr="00C412B4" w:rsidRDefault="007E3B54" w:rsidP="00C412B4">
      <w:pPr>
        <w:autoSpaceDE w:val="0"/>
        <w:autoSpaceDN w:val="0"/>
        <w:adjustRightInd w:val="0"/>
        <w:spacing w:after="0" w:line="240" w:lineRule="auto"/>
        <w:jc w:val="both"/>
        <w:rPr>
          <w:rFonts w:ascii="Times New Roman" w:hAnsi="Times New Roman" w:cs="Times New Roman"/>
          <w:sz w:val="24"/>
          <w:szCs w:val="24"/>
        </w:rPr>
      </w:pPr>
      <w:r w:rsidRPr="00D062AA">
        <w:rPr>
          <w:rFonts w:ascii="Times New Roman" w:hAnsi="Times New Roman" w:cs="Times New Roman"/>
          <w:sz w:val="24"/>
          <w:szCs w:val="24"/>
        </w:rPr>
        <w:t>For the Nigerian population</w:t>
      </w:r>
      <w:r w:rsidR="00C412B4">
        <w:rPr>
          <w:rFonts w:ascii="Times New Roman" w:hAnsi="Times New Roman" w:cs="Times New Roman"/>
          <w:sz w:val="24"/>
          <w:szCs w:val="24"/>
        </w:rPr>
        <w:t xml:space="preserve"> dataset</w:t>
      </w:r>
      <w:r w:rsidRPr="00D062AA">
        <w:rPr>
          <w:rFonts w:ascii="Times New Roman" w:hAnsi="Times New Roman" w:cs="Times New Roman"/>
          <w:sz w:val="24"/>
          <w:szCs w:val="24"/>
        </w:rPr>
        <w:t>, the Augmented Dickey-Fuller test was utilized to achieve stationary. The results in Table</w:t>
      </w:r>
      <w:r w:rsidR="007928EC">
        <w:rPr>
          <w:rFonts w:ascii="Times New Roman" w:hAnsi="Times New Roman" w:cs="Times New Roman"/>
          <w:sz w:val="24"/>
          <w:szCs w:val="24"/>
        </w:rPr>
        <w:t xml:space="preserve"> </w:t>
      </w:r>
      <w:r w:rsidRPr="00D062AA">
        <w:rPr>
          <w:rFonts w:ascii="Times New Roman" w:hAnsi="Times New Roman" w:cs="Times New Roman"/>
          <w:sz w:val="24"/>
          <w:szCs w:val="24"/>
        </w:rPr>
        <w:t>1 demonstrate that the series is stationary at the second level but non-stationary at the first level. I(2) is used to indicate this at levels of significance of 1, 5, and 10%, respectively.</w:t>
      </w:r>
      <w:r w:rsidR="00C412B4">
        <w:rPr>
          <w:rFonts w:ascii="Times New Roman" w:hAnsi="Times New Roman" w:cs="Times New Roman"/>
          <w:sz w:val="24"/>
          <w:szCs w:val="24"/>
        </w:rPr>
        <w:t xml:space="preserve"> </w:t>
      </w:r>
      <w:r w:rsidRPr="00D062AA">
        <w:rPr>
          <w:rFonts w:ascii="Times New Roman" w:hAnsi="Times New Roman" w:cs="Times New Roman"/>
          <w:sz w:val="24"/>
          <w:szCs w:val="24"/>
        </w:rPr>
        <w:t>Using the ADF test results in Table 1, the Nigerian population is stationary at d</w:t>
      </w:r>
      <w:r w:rsidR="007928EC">
        <w:rPr>
          <w:rFonts w:ascii="Times New Roman" w:hAnsi="Times New Roman" w:cs="Times New Roman"/>
          <w:sz w:val="24"/>
          <w:szCs w:val="24"/>
        </w:rPr>
        <w:t xml:space="preserve"> </w:t>
      </w:r>
      <w:r w:rsidRPr="00D062AA">
        <w:rPr>
          <w:rFonts w:ascii="Times New Roman" w:hAnsi="Times New Roman" w:cs="Times New Roman"/>
          <w:sz w:val="24"/>
          <w:szCs w:val="24"/>
        </w:rPr>
        <w:t>=</w:t>
      </w:r>
      <w:r w:rsidR="007928EC">
        <w:rPr>
          <w:rFonts w:ascii="Times New Roman" w:hAnsi="Times New Roman" w:cs="Times New Roman"/>
          <w:sz w:val="24"/>
          <w:szCs w:val="24"/>
        </w:rPr>
        <w:t xml:space="preserve"> </w:t>
      </w:r>
      <w:r w:rsidRPr="00D062AA">
        <w:rPr>
          <w:rFonts w:ascii="Times New Roman" w:hAnsi="Times New Roman" w:cs="Times New Roman"/>
          <w:sz w:val="24"/>
          <w:szCs w:val="24"/>
        </w:rPr>
        <w:t>2</w:t>
      </w:r>
      <w:r w:rsidR="00C412B4">
        <w:rPr>
          <w:rFonts w:ascii="Times New Roman" w:hAnsi="Times New Roman" w:cs="Times New Roman"/>
          <w:sz w:val="24"/>
          <w:szCs w:val="24"/>
        </w:rPr>
        <w:t>.</w:t>
      </w:r>
    </w:p>
    <w:p w14:paraId="5BB764BB" w14:textId="77777777" w:rsidR="00C35639" w:rsidRDefault="00C35639" w:rsidP="00C35639">
      <w:pPr>
        <w:autoSpaceDE w:val="0"/>
        <w:autoSpaceDN w:val="0"/>
        <w:adjustRightInd w:val="0"/>
        <w:spacing w:after="0" w:line="240" w:lineRule="auto"/>
        <w:rPr>
          <w:rFonts w:ascii="Times New Roman" w:hAnsi="Times New Roman" w:cs="Times New Roman"/>
          <w:b/>
          <w:sz w:val="20"/>
          <w:szCs w:val="20"/>
        </w:rPr>
      </w:pPr>
    </w:p>
    <w:p w14:paraId="25A030C7" w14:textId="77777777" w:rsidR="00C35639" w:rsidRDefault="00C35639" w:rsidP="00C35639">
      <w:pPr>
        <w:autoSpaceDE w:val="0"/>
        <w:autoSpaceDN w:val="0"/>
        <w:adjustRightInd w:val="0"/>
        <w:spacing w:after="0" w:line="240" w:lineRule="auto"/>
        <w:rPr>
          <w:rFonts w:ascii="Times New Roman" w:hAnsi="Times New Roman" w:cs="Times New Roman"/>
          <w:b/>
          <w:sz w:val="20"/>
          <w:szCs w:val="20"/>
        </w:rPr>
      </w:pPr>
    </w:p>
    <w:p w14:paraId="0D7C09C7" w14:textId="77777777" w:rsidR="00C35639" w:rsidRPr="009802ED" w:rsidRDefault="007E3B54" w:rsidP="00C35639">
      <w:pPr>
        <w:spacing w:line="240" w:lineRule="auto"/>
        <w:rPr>
          <w:rFonts w:ascii="Times New Roman" w:hAnsi="Times New Roman" w:cs="Times New Roman"/>
          <w:b/>
          <w:color w:val="000000" w:themeColor="text1"/>
          <w:sz w:val="24"/>
          <w:szCs w:val="24"/>
        </w:rPr>
      </w:pPr>
      <w:r w:rsidRPr="00116930">
        <w:rPr>
          <w:noProof/>
        </w:rPr>
        <w:drawing>
          <wp:inline distT="0" distB="0" distL="0" distR="0" wp14:anchorId="0F1CE976" wp14:editId="6335162D">
            <wp:extent cx="5810885"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0885" cy="2644140"/>
                    </a:xfrm>
                    <a:prstGeom prst="rect">
                      <a:avLst/>
                    </a:prstGeom>
                    <a:noFill/>
                    <a:ln>
                      <a:noFill/>
                    </a:ln>
                  </pic:spPr>
                </pic:pic>
              </a:graphicData>
            </a:graphic>
          </wp:inline>
        </w:drawing>
      </w:r>
    </w:p>
    <w:p w14:paraId="6A8FD5B5" w14:textId="77777777" w:rsidR="00C35639" w:rsidRPr="00C412B4" w:rsidRDefault="007E3B54" w:rsidP="00C412B4">
      <w:pPr>
        <w:spacing w:line="240" w:lineRule="auto"/>
        <w:jc w:val="center"/>
        <w:rPr>
          <w:rFonts w:ascii="Times New Roman" w:hAnsi="Times New Roman" w:cs="Times New Roman"/>
          <w:b/>
        </w:rPr>
      </w:pPr>
      <w:r w:rsidRPr="00876DC4">
        <w:rPr>
          <w:rFonts w:ascii="Times New Roman" w:hAnsi="Times New Roman" w:cs="Times New Roman"/>
          <w:b/>
        </w:rPr>
        <w:t>Figure 1: Time plot of the Nigerian population from 1950 to 2022</w:t>
      </w:r>
    </w:p>
    <w:p w14:paraId="2B06665C" w14:textId="77777777" w:rsidR="00C35639" w:rsidRDefault="00C35639" w:rsidP="00C35639">
      <w:pPr>
        <w:autoSpaceDE w:val="0"/>
        <w:autoSpaceDN w:val="0"/>
        <w:adjustRightInd w:val="0"/>
        <w:spacing w:after="0" w:line="240" w:lineRule="auto"/>
        <w:rPr>
          <w:rFonts w:ascii="Times New Roman" w:eastAsia="Calibri" w:hAnsi="Times New Roman" w:cs="Times New Roman"/>
          <w:b/>
          <w:color w:val="000000" w:themeColor="text1"/>
          <w:sz w:val="24"/>
          <w:szCs w:val="24"/>
        </w:rPr>
      </w:pPr>
    </w:p>
    <w:p w14:paraId="2F919696" w14:textId="77777777" w:rsidR="00C35639" w:rsidRDefault="007E3B54" w:rsidP="00C35639">
      <w:pPr>
        <w:autoSpaceDE w:val="0"/>
        <w:autoSpaceDN w:val="0"/>
        <w:adjustRightInd w:val="0"/>
        <w:spacing w:after="0" w:line="240" w:lineRule="auto"/>
        <w:rPr>
          <w:rFonts w:ascii="Courier New" w:hAnsi="Courier New" w:cs="Courier New"/>
          <w:sz w:val="18"/>
          <w:szCs w:val="18"/>
        </w:rPr>
      </w:pPr>
      <w:r>
        <w:rPr>
          <w:rFonts w:ascii="Times New Roman" w:eastAsia="Calibri" w:hAnsi="Times New Roman" w:cs="Times New Roman"/>
          <w:b/>
          <w:color w:val="000000" w:themeColor="text1"/>
          <w:sz w:val="24"/>
          <w:szCs w:val="24"/>
        </w:rPr>
        <w:t>Table 1</w:t>
      </w:r>
      <w:r w:rsidR="007928EC">
        <w:rPr>
          <w:rFonts w:ascii="Times New Roman" w:eastAsia="Calibri" w:hAnsi="Times New Roman" w:cs="Times New Roman"/>
          <w:b/>
          <w:color w:val="000000" w:themeColor="text1"/>
          <w:sz w:val="24"/>
          <w:szCs w:val="24"/>
        </w:rPr>
        <w:t>.</w:t>
      </w:r>
      <w:r>
        <w:rPr>
          <w:rFonts w:ascii="Times New Roman" w:eastAsia="Calibri" w:hAnsi="Times New Roman" w:cs="Times New Roman"/>
          <w:b/>
          <w:color w:val="000000" w:themeColor="text1"/>
          <w:sz w:val="24"/>
          <w:szCs w:val="24"/>
        </w:rPr>
        <w:tab/>
      </w:r>
      <w:r w:rsidRPr="007117F6">
        <w:rPr>
          <w:rFonts w:ascii="Times New Roman" w:eastAsia="Calibri" w:hAnsi="Times New Roman" w:cs="Times New Roman"/>
          <w:b/>
          <w:color w:val="000000" w:themeColor="text1"/>
          <w:sz w:val="24"/>
          <w:szCs w:val="24"/>
        </w:rPr>
        <w:t>Augmented Dickey-Fuller Unit Root Test</w:t>
      </w:r>
      <w:r>
        <w:rPr>
          <w:rFonts w:ascii="Times New Roman" w:eastAsia="Calibri" w:hAnsi="Times New Roman" w:cs="Times New Roman"/>
          <w:b/>
          <w:color w:val="000000" w:themeColor="text1"/>
          <w:sz w:val="24"/>
          <w:szCs w:val="24"/>
        </w:rPr>
        <w:t xml:space="preserve"> result</w:t>
      </w:r>
    </w:p>
    <w:p w14:paraId="7F4AD70C" w14:textId="77777777" w:rsidR="00C35639" w:rsidRDefault="00C35639" w:rsidP="00C35639">
      <w:pPr>
        <w:autoSpaceDE w:val="0"/>
        <w:autoSpaceDN w:val="0"/>
        <w:adjustRightInd w:val="0"/>
        <w:spacing w:after="0" w:line="240" w:lineRule="auto"/>
        <w:jc w:val="center"/>
        <w:rPr>
          <w:rFonts w:ascii="Arial" w:hAnsi="Arial" w:cs="Arial"/>
          <w:sz w:val="18"/>
          <w:szCs w:val="18"/>
        </w:rPr>
      </w:pPr>
    </w:p>
    <w:tbl>
      <w:tblPr>
        <w:tblW w:w="0" w:type="auto"/>
        <w:jc w:val="center"/>
        <w:tblCellMar>
          <w:left w:w="0" w:type="dxa"/>
          <w:right w:w="0" w:type="dxa"/>
        </w:tblCellMar>
        <w:tblLook w:val="0000" w:firstRow="0" w:lastRow="0" w:firstColumn="0" w:lastColumn="0" w:noHBand="0" w:noVBand="0"/>
      </w:tblPr>
      <w:tblGrid>
        <w:gridCol w:w="2017"/>
        <w:gridCol w:w="1103"/>
        <w:gridCol w:w="1207"/>
        <w:gridCol w:w="1208"/>
        <w:gridCol w:w="3014"/>
      </w:tblGrid>
      <w:tr w:rsidR="002E257A" w14:paraId="3B3813D9" w14:textId="77777777" w:rsidTr="00E755D6">
        <w:trPr>
          <w:trHeight w:val="225"/>
          <w:jc w:val="center"/>
        </w:trPr>
        <w:tc>
          <w:tcPr>
            <w:tcW w:w="2017" w:type="dxa"/>
            <w:tcBorders>
              <w:top w:val="single" w:sz="4" w:space="0" w:color="auto"/>
              <w:bottom w:val="single" w:sz="4" w:space="0" w:color="auto"/>
            </w:tcBorders>
            <w:vAlign w:val="bottom"/>
          </w:tcPr>
          <w:p w14:paraId="7528F066"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single" w:sz="4" w:space="0" w:color="auto"/>
              <w:bottom w:val="single" w:sz="4" w:space="0" w:color="auto"/>
            </w:tcBorders>
            <w:vAlign w:val="bottom"/>
          </w:tcPr>
          <w:p w14:paraId="3E9B81CD"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single" w:sz="4" w:space="0" w:color="auto"/>
              <w:bottom w:val="single" w:sz="4" w:space="0" w:color="auto"/>
            </w:tcBorders>
            <w:vAlign w:val="bottom"/>
          </w:tcPr>
          <w:p w14:paraId="6ECF5BFA"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single" w:sz="4" w:space="0" w:color="auto"/>
              <w:bottom w:val="single" w:sz="4" w:space="0" w:color="auto"/>
            </w:tcBorders>
            <w:vAlign w:val="bottom"/>
          </w:tcPr>
          <w:p w14:paraId="2408831A"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Adj. t-Stat</w:t>
            </w:r>
          </w:p>
        </w:tc>
        <w:tc>
          <w:tcPr>
            <w:tcW w:w="3014" w:type="dxa"/>
            <w:tcBorders>
              <w:top w:val="single" w:sz="4" w:space="0" w:color="auto"/>
              <w:bottom w:val="single" w:sz="4" w:space="0" w:color="auto"/>
            </w:tcBorders>
            <w:vAlign w:val="bottom"/>
          </w:tcPr>
          <w:p w14:paraId="759A4AE4"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Prob.*</w:t>
            </w:r>
          </w:p>
        </w:tc>
      </w:tr>
      <w:tr w:rsidR="002E257A" w14:paraId="4D2018F4" w14:textId="77777777" w:rsidTr="00E755D6">
        <w:trPr>
          <w:trHeight w:val="225"/>
          <w:jc w:val="center"/>
        </w:trPr>
        <w:tc>
          <w:tcPr>
            <w:tcW w:w="4327" w:type="dxa"/>
            <w:gridSpan w:val="3"/>
            <w:vAlign w:val="bottom"/>
          </w:tcPr>
          <w:p w14:paraId="715E51F5"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Augmented Dickey fuller test</w:t>
            </w:r>
          </w:p>
        </w:tc>
        <w:tc>
          <w:tcPr>
            <w:tcW w:w="1208" w:type="dxa"/>
            <w:vAlign w:val="bottom"/>
          </w:tcPr>
          <w:p w14:paraId="4A7B13F2"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-5.810369</w:t>
            </w:r>
          </w:p>
        </w:tc>
        <w:tc>
          <w:tcPr>
            <w:tcW w:w="3014" w:type="dxa"/>
            <w:vAlign w:val="bottom"/>
          </w:tcPr>
          <w:p w14:paraId="6EB91323"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0.0000</w:t>
            </w:r>
          </w:p>
        </w:tc>
      </w:tr>
      <w:tr w:rsidR="002E257A" w14:paraId="1BE9C12E" w14:textId="77777777" w:rsidTr="00E755D6">
        <w:trPr>
          <w:trHeight w:val="225"/>
          <w:jc w:val="center"/>
        </w:trPr>
        <w:tc>
          <w:tcPr>
            <w:tcW w:w="2017" w:type="dxa"/>
            <w:vAlign w:val="bottom"/>
          </w:tcPr>
          <w:p w14:paraId="636A3090"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Test critical values:</w:t>
            </w:r>
          </w:p>
        </w:tc>
        <w:tc>
          <w:tcPr>
            <w:tcW w:w="1103" w:type="dxa"/>
            <w:vAlign w:val="bottom"/>
          </w:tcPr>
          <w:p w14:paraId="7BD6020A"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1% level</w:t>
            </w:r>
          </w:p>
        </w:tc>
        <w:tc>
          <w:tcPr>
            <w:tcW w:w="1207" w:type="dxa"/>
            <w:vAlign w:val="bottom"/>
          </w:tcPr>
          <w:p w14:paraId="5C1931E4"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208" w:type="dxa"/>
            <w:vAlign w:val="bottom"/>
          </w:tcPr>
          <w:p w14:paraId="4D9BE632"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-4.094550</w:t>
            </w:r>
          </w:p>
        </w:tc>
        <w:tc>
          <w:tcPr>
            <w:tcW w:w="3014" w:type="dxa"/>
            <w:vAlign w:val="bottom"/>
          </w:tcPr>
          <w:p w14:paraId="70DAFB5B"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r>
      <w:tr w:rsidR="002E257A" w14:paraId="31D780A0" w14:textId="77777777" w:rsidTr="00E755D6">
        <w:trPr>
          <w:trHeight w:val="225"/>
          <w:jc w:val="center"/>
        </w:trPr>
        <w:tc>
          <w:tcPr>
            <w:tcW w:w="2017" w:type="dxa"/>
            <w:vAlign w:val="bottom"/>
          </w:tcPr>
          <w:p w14:paraId="71A4C392"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103" w:type="dxa"/>
            <w:vAlign w:val="bottom"/>
          </w:tcPr>
          <w:p w14:paraId="58EFAB47"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5% level</w:t>
            </w:r>
          </w:p>
        </w:tc>
        <w:tc>
          <w:tcPr>
            <w:tcW w:w="1207" w:type="dxa"/>
            <w:vAlign w:val="bottom"/>
          </w:tcPr>
          <w:p w14:paraId="7D8AAAB7"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208" w:type="dxa"/>
            <w:vAlign w:val="bottom"/>
          </w:tcPr>
          <w:p w14:paraId="4BC42C36"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-3.475305</w:t>
            </w:r>
          </w:p>
        </w:tc>
        <w:tc>
          <w:tcPr>
            <w:tcW w:w="3014" w:type="dxa"/>
            <w:vAlign w:val="bottom"/>
          </w:tcPr>
          <w:p w14:paraId="3FE0E5AA"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r>
      <w:tr w:rsidR="002E257A" w14:paraId="79D242BD" w14:textId="77777777" w:rsidTr="00E755D6">
        <w:trPr>
          <w:trHeight w:val="225"/>
          <w:jc w:val="center"/>
        </w:trPr>
        <w:tc>
          <w:tcPr>
            <w:tcW w:w="2017" w:type="dxa"/>
            <w:tcBorders>
              <w:bottom w:val="single" w:sz="4" w:space="0" w:color="auto"/>
            </w:tcBorders>
            <w:vAlign w:val="bottom"/>
          </w:tcPr>
          <w:p w14:paraId="336E5A1C"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103" w:type="dxa"/>
            <w:tcBorders>
              <w:bottom w:val="single" w:sz="4" w:space="0" w:color="auto"/>
            </w:tcBorders>
            <w:vAlign w:val="bottom"/>
          </w:tcPr>
          <w:p w14:paraId="2B83B1CD"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10% level</w:t>
            </w:r>
          </w:p>
        </w:tc>
        <w:tc>
          <w:tcPr>
            <w:tcW w:w="1207" w:type="dxa"/>
            <w:tcBorders>
              <w:bottom w:val="single" w:sz="4" w:space="0" w:color="auto"/>
            </w:tcBorders>
            <w:vAlign w:val="bottom"/>
          </w:tcPr>
          <w:p w14:paraId="7648BFD7"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c>
          <w:tcPr>
            <w:tcW w:w="1208" w:type="dxa"/>
            <w:tcBorders>
              <w:bottom w:val="single" w:sz="4" w:space="0" w:color="auto"/>
            </w:tcBorders>
            <w:vAlign w:val="bottom"/>
          </w:tcPr>
          <w:p w14:paraId="5FF4880D" w14:textId="77777777" w:rsidR="00C35639" w:rsidRPr="00876DC4" w:rsidRDefault="007E3B54" w:rsidP="00E755D6">
            <w:pPr>
              <w:autoSpaceDE w:val="0"/>
              <w:autoSpaceDN w:val="0"/>
              <w:adjustRightInd w:val="0"/>
              <w:spacing w:after="0" w:line="240" w:lineRule="auto"/>
              <w:jc w:val="center"/>
              <w:rPr>
                <w:rFonts w:ascii="Times New Roman" w:hAnsi="Times New Roman" w:cs="Times New Roman"/>
                <w:color w:val="000000"/>
              </w:rPr>
            </w:pPr>
            <w:r w:rsidRPr="00876DC4">
              <w:rPr>
                <w:rFonts w:ascii="Times New Roman" w:hAnsi="Times New Roman" w:cs="Times New Roman"/>
                <w:color w:val="000000"/>
              </w:rPr>
              <w:t>-3.165046</w:t>
            </w:r>
          </w:p>
        </w:tc>
        <w:tc>
          <w:tcPr>
            <w:tcW w:w="3014" w:type="dxa"/>
            <w:tcBorders>
              <w:bottom w:val="single" w:sz="4" w:space="0" w:color="auto"/>
            </w:tcBorders>
            <w:vAlign w:val="bottom"/>
          </w:tcPr>
          <w:p w14:paraId="431438C2" w14:textId="77777777" w:rsidR="00C35639" w:rsidRPr="00876DC4" w:rsidRDefault="00C35639" w:rsidP="00E755D6">
            <w:pPr>
              <w:autoSpaceDE w:val="0"/>
              <w:autoSpaceDN w:val="0"/>
              <w:adjustRightInd w:val="0"/>
              <w:spacing w:after="0" w:line="240" w:lineRule="auto"/>
              <w:jc w:val="center"/>
              <w:rPr>
                <w:rFonts w:ascii="Times New Roman" w:hAnsi="Times New Roman" w:cs="Times New Roman"/>
                <w:color w:val="000000"/>
              </w:rPr>
            </w:pPr>
          </w:p>
        </w:tc>
      </w:tr>
    </w:tbl>
    <w:p w14:paraId="12574BD1" w14:textId="77777777" w:rsidR="00C35639" w:rsidRDefault="00C35639" w:rsidP="00C35639">
      <w:pPr>
        <w:autoSpaceDE w:val="0"/>
        <w:autoSpaceDN w:val="0"/>
        <w:adjustRightInd w:val="0"/>
        <w:spacing w:after="0" w:line="240" w:lineRule="auto"/>
        <w:rPr>
          <w:rFonts w:ascii="Courier New" w:hAnsi="Courier New" w:cs="Courier New"/>
          <w:sz w:val="18"/>
          <w:szCs w:val="18"/>
        </w:rPr>
      </w:pPr>
    </w:p>
    <w:p w14:paraId="3A044DD8" w14:textId="77777777" w:rsidR="00C35639" w:rsidRDefault="00C35639" w:rsidP="00C35639">
      <w:pPr>
        <w:autoSpaceDE w:val="0"/>
        <w:autoSpaceDN w:val="0"/>
        <w:adjustRightInd w:val="0"/>
        <w:spacing w:after="0" w:line="240" w:lineRule="auto"/>
        <w:rPr>
          <w:rFonts w:ascii="Courier New" w:hAnsi="Courier New" w:cs="Courier New"/>
          <w:sz w:val="18"/>
          <w:szCs w:val="18"/>
        </w:rPr>
      </w:pPr>
    </w:p>
    <w:p w14:paraId="522B24CB" w14:textId="77777777" w:rsidR="00C412B4" w:rsidRDefault="007E3B54" w:rsidP="00C412B4">
      <w:pPr>
        <w:autoSpaceDE w:val="0"/>
        <w:autoSpaceDN w:val="0"/>
        <w:adjustRightInd w:val="0"/>
        <w:spacing w:after="0" w:line="240" w:lineRule="auto"/>
        <w:jc w:val="both"/>
        <w:rPr>
          <w:rFonts w:ascii="Times New Roman" w:hAnsi="Times New Roman" w:cs="Times New Roman"/>
          <w:b/>
          <w:sz w:val="24"/>
          <w:szCs w:val="24"/>
        </w:rPr>
      </w:pPr>
      <w:r w:rsidRPr="00796BEE">
        <w:rPr>
          <w:rFonts w:ascii="Times New Roman" w:hAnsi="Times New Roman" w:cs="Times New Roman"/>
          <w:b/>
          <w:sz w:val="24"/>
          <w:szCs w:val="24"/>
        </w:rPr>
        <w:t>identification for the ARIMA</w:t>
      </w:r>
      <w:r>
        <w:rPr>
          <w:rFonts w:ascii="Times New Roman" w:hAnsi="Times New Roman" w:cs="Times New Roman"/>
          <w:b/>
          <w:sz w:val="24"/>
          <w:szCs w:val="24"/>
        </w:rPr>
        <w:t xml:space="preserve"> model</w:t>
      </w:r>
    </w:p>
    <w:p w14:paraId="5C2F6AF8" w14:textId="77777777" w:rsidR="00C412B4" w:rsidRDefault="00C412B4" w:rsidP="00C412B4">
      <w:pPr>
        <w:autoSpaceDE w:val="0"/>
        <w:autoSpaceDN w:val="0"/>
        <w:adjustRightInd w:val="0"/>
        <w:spacing w:after="0" w:line="240" w:lineRule="auto"/>
        <w:jc w:val="both"/>
        <w:rPr>
          <w:rFonts w:ascii="Times New Roman" w:hAnsi="Times New Roman" w:cs="Times New Roman"/>
          <w:sz w:val="24"/>
          <w:szCs w:val="24"/>
        </w:rPr>
      </w:pPr>
    </w:p>
    <w:p w14:paraId="2227832A" w14:textId="77777777" w:rsidR="00C412B4" w:rsidRPr="00C412B4" w:rsidRDefault="007E3B54" w:rsidP="00C412B4">
      <w:pPr>
        <w:autoSpaceDE w:val="0"/>
        <w:autoSpaceDN w:val="0"/>
        <w:adjustRightInd w:val="0"/>
        <w:spacing w:after="0" w:line="240" w:lineRule="auto"/>
        <w:jc w:val="both"/>
        <w:rPr>
          <w:rFonts w:ascii="Times New Roman" w:hAnsi="Times New Roman" w:cs="Times New Roman"/>
          <w:sz w:val="24"/>
          <w:szCs w:val="24"/>
        </w:rPr>
      </w:pPr>
      <w:r w:rsidRPr="00D062AA">
        <w:rPr>
          <w:rFonts w:ascii="Times New Roman" w:hAnsi="Times New Roman" w:cs="Times New Roman"/>
          <w:sz w:val="24"/>
          <w:szCs w:val="24"/>
        </w:rPr>
        <w:t xml:space="preserve">Using ACF and PACF, estimation models for ARIMA models are found. p = 1,2,3 and q = 1 or p = 3 and q = 1,2 are chosen because the ACF plots in Figures </w:t>
      </w:r>
      <w:r>
        <w:rPr>
          <w:rFonts w:ascii="Times New Roman" w:hAnsi="Times New Roman" w:cs="Times New Roman"/>
          <w:sz w:val="24"/>
          <w:szCs w:val="24"/>
        </w:rPr>
        <w:t>2</w:t>
      </w:r>
      <w:r w:rsidRPr="00D062AA">
        <w:rPr>
          <w:rFonts w:ascii="Times New Roman" w:hAnsi="Times New Roman" w:cs="Times New Roman"/>
          <w:sz w:val="24"/>
          <w:szCs w:val="24"/>
        </w:rPr>
        <w:t xml:space="preserve"> and 3 fade at lag 1 and the PACF limit after lag 3. Preliminary ARIMA models include</w:t>
      </w:r>
      <w:r>
        <w:rPr>
          <w:rFonts w:ascii="Times New Roman" w:hAnsi="Times New Roman" w:cs="Times New Roman"/>
          <w:sz w:val="24"/>
          <w:szCs w:val="24"/>
        </w:rPr>
        <w:t xml:space="preserve"> </w:t>
      </w:r>
      <m:oMath>
        <m:r>
          <w:rPr>
            <w:rFonts w:ascii="Cambria Math" w:eastAsia="Calibri" w:hAnsi="Cambria Math" w:cs="Times New Roman"/>
            <w:sz w:val="24"/>
            <w:szCs w:val="24"/>
          </w:rPr>
          <m:t>ARIMA</m:t>
        </m:r>
        <m:d>
          <m:dPr>
            <m:ctrlPr>
              <w:rPr>
                <w:rFonts w:ascii="Cambria Math" w:eastAsia="Calibri" w:hAnsi="Cambria Math" w:cs="Times New Roman"/>
                <w:i/>
                <w:sz w:val="24"/>
                <w:szCs w:val="24"/>
              </w:rPr>
            </m:ctrlPr>
          </m:dPr>
          <m:e>
            <m:r>
              <w:rPr>
                <w:rFonts w:ascii="Cambria Math" w:eastAsia="Calibri" w:hAnsi="Cambria Math" w:cs="Times New Roman"/>
                <w:sz w:val="24"/>
                <w:szCs w:val="24"/>
              </w:rPr>
              <m:t>1,2,1</m:t>
            </m:r>
          </m:e>
        </m:d>
      </m:oMath>
      <w:r>
        <w:rPr>
          <w:rFonts w:ascii="Times New Roman" w:eastAsiaTheme="minorEastAsia" w:hAnsi="Times New Roman" w:cs="Times New Roman"/>
          <w:sz w:val="24"/>
          <w:szCs w:val="24"/>
        </w:rPr>
        <w:t xml:space="preserve">, </w:t>
      </w:r>
      <m:oMath>
        <m:r>
          <w:rPr>
            <w:rFonts w:ascii="Cambria Math" w:eastAsia="Calibri" w:hAnsi="Cambria Math" w:cs="Times New Roman"/>
            <w:sz w:val="24"/>
            <w:szCs w:val="24"/>
          </w:rPr>
          <m:t>ARIMA</m:t>
        </m:r>
        <m:d>
          <m:dPr>
            <m:ctrlPr>
              <w:rPr>
                <w:rFonts w:ascii="Cambria Math" w:eastAsia="Calibri" w:hAnsi="Cambria Math" w:cs="Times New Roman"/>
                <w:i/>
                <w:sz w:val="24"/>
                <w:szCs w:val="24"/>
              </w:rPr>
            </m:ctrlPr>
          </m:dPr>
          <m:e>
            <m:r>
              <w:rPr>
                <w:rFonts w:ascii="Cambria Math" w:eastAsia="Calibri" w:hAnsi="Cambria Math" w:cs="Times New Roman"/>
                <w:sz w:val="24"/>
                <w:szCs w:val="24"/>
              </w:rPr>
              <m:t>3,2,1</m:t>
            </m:r>
          </m:e>
        </m:d>
      </m:oMath>
      <w:r>
        <w:rPr>
          <w:rFonts w:ascii="Times New Roman" w:hAnsi="Times New Roman" w:cs="Times New Roman"/>
          <w:sz w:val="24"/>
          <w:szCs w:val="24"/>
        </w:rPr>
        <w:t xml:space="preserve">, </w:t>
      </w:r>
      <m:oMath>
        <m:r>
          <w:rPr>
            <w:rFonts w:ascii="Cambria Math" w:eastAsia="Calibri" w:hAnsi="Cambria Math" w:cs="Times New Roman"/>
            <w:sz w:val="24"/>
            <w:szCs w:val="24"/>
          </w:rPr>
          <m:t>ARIMA</m:t>
        </m:r>
        <m:d>
          <m:dPr>
            <m:ctrlPr>
              <w:rPr>
                <w:rFonts w:ascii="Cambria Math" w:eastAsia="Calibri" w:hAnsi="Cambria Math" w:cs="Times New Roman"/>
                <w:i/>
                <w:sz w:val="24"/>
                <w:szCs w:val="24"/>
              </w:rPr>
            </m:ctrlPr>
          </m:dPr>
          <m:e>
            <m:r>
              <w:rPr>
                <w:rFonts w:ascii="Cambria Math" w:eastAsia="Calibri" w:hAnsi="Cambria Math" w:cs="Times New Roman"/>
                <w:sz w:val="24"/>
                <w:szCs w:val="24"/>
              </w:rPr>
              <m:t>1,2,1</m:t>
            </m:r>
          </m:e>
        </m:d>
      </m:oMath>
      <w:r>
        <w:rPr>
          <w:rFonts w:ascii="Times New Roman" w:hAnsi="Times New Roman" w:cs="Times New Roman"/>
          <w:sz w:val="24"/>
          <w:szCs w:val="24"/>
        </w:rPr>
        <w:t xml:space="preserve"> and </w:t>
      </w:r>
      <m:oMath>
        <m:r>
          <w:rPr>
            <w:rFonts w:ascii="Cambria Math" w:eastAsia="Calibri" w:hAnsi="Cambria Math" w:cs="Times New Roman"/>
            <w:sz w:val="24"/>
            <w:szCs w:val="24"/>
          </w:rPr>
          <m:t>ARIMA</m:t>
        </m:r>
        <m:d>
          <m:dPr>
            <m:ctrlPr>
              <w:rPr>
                <w:rFonts w:ascii="Cambria Math" w:eastAsia="Calibri" w:hAnsi="Cambria Math" w:cs="Times New Roman"/>
                <w:i/>
                <w:sz w:val="24"/>
                <w:szCs w:val="24"/>
              </w:rPr>
            </m:ctrlPr>
          </m:dPr>
          <m:e>
            <m:r>
              <w:rPr>
                <w:rFonts w:ascii="Cambria Math" w:eastAsia="Calibri" w:hAnsi="Cambria Math" w:cs="Times New Roman"/>
                <w:sz w:val="24"/>
                <w:szCs w:val="24"/>
              </w:rPr>
              <m:t>2,2,3</m:t>
            </m:r>
          </m:e>
        </m:d>
        <m:r>
          <w:rPr>
            <w:rFonts w:ascii="Cambria Math" w:eastAsia="Calibri" w:hAnsi="Cambria Math" w:cs="Times New Roman"/>
            <w:sz w:val="24"/>
            <w:szCs w:val="24"/>
          </w:rPr>
          <m:t>.</m:t>
        </m:r>
      </m:oMath>
    </w:p>
    <w:p w14:paraId="60DF9848" w14:textId="77777777" w:rsidR="00C412B4" w:rsidRDefault="00C412B4" w:rsidP="00C412B4">
      <w:pPr>
        <w:autoSpaceDE w:val="0"/>
        <w:autoSpaceDN w:val="0"/>
        <w:adjustRightInd w:val="0"/>
        <w:spacing w:after="0" w:line="240" w:lineRule="auto"/>
        <w:rPr>
          <w:rFonts w:ascii="Courier New" w:hAnsi="Courier New" w:cs="Courier New"/>
          <w:sz w:val="18"/>
          <w:szCs w:val="18"/>
        </w:rPr>
      </w:pPr>
    </w:p>
    <w:p w14:paraId="7CE1DA91" w14:textId="77777777" w:rsidR="00C412B4" w:rsidRDefault="007E3B54" w:rsidP="00C412B4">
      <w:pPr>
        <w:spacing w:line="240" w:lineRule="auto"/>
        <w:jc w:val="center"/>
      </w:pPr>
      <w:r w:rsidRPr="003D65A6">
        <w:rPr>
          <w:noProof/>
        </w:rPr>
        <w:drawing>
          <wp:inline distT="0" distB="0" distL="0" distR="0" wp14:anchorId="06A0B30A" wp14:editId="5E012F51">
            <wp:extent cx="5486400" cy="2314575"/>
            <wp:effectExtent l="0" t="0" r="0" b="9525"/>
            <wp:docPr id="1317533887" name="Picture 1317533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33887"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2314575"/>
                    </a:xfrm>
                    <a:prstGeom prst="rect">
                      <a:avLst/>
                    </a:prstGeom>
                    <a:noFill/>
                    <a:ln>
                      <a:noFill/>
                    </a:ln>
                  </pic:spPr>
                </pic:pic>
              </a:graphicData>
            </a:graphic>
          </wp:inline>
        </w:drawing>
      </w:r>
    </w:p>
    <w:p w14:paraId="7F8AF9C3" w14:textId="77777777" w:rsidR="00C412B4" w:rsidRDefault="007E3B54" w:rsidP="00C412B4">
      <w:pPr>
        <w:spacing w:line="240" w:lineRule="auto"/>
        <w:jc w:val="center"/>
        <w:rPr>
          <w:rFonts w:ascii="Times New Roman" w:hAnsi="Times New Roman" w:cs="Times New Roman"/>
          <w:b/>
        </w:rPr>
      </w:pPr>
      <w:r>
        <w:rPr>
          <w:rFonts w:ascii="Times New Roman" w:hAnsi="Times New Roman" w:cs="Times New Roman"/>
          <w:b/>
        </w:rPr>
        <w:t>Figure 4.2</w:t>
      </w:r>
      <w:r w:rsidRPr="00295C40">
        <w:rPr>
          <w:rFonts w:ascii="Times New Roman" w:hAnsi="Times New Roman" w:cs="Times New Roman"/>
          <w:b/>
        </w:rPr>
        <w:t>. Autoc</w:t>
      </w:r>
      <w:r>
        <w:rPr>
          <w:rFonts w:ascii="Times New Roman" w:hAnsi="Times New Roman" w:cs="Times New Roman"/>
          <w:b/>
        </w:rPr>
        <w:t>orrelation function for the Nigeria</w:t>
      </w:r>
      <w:r w:rsidRPr="00295C40">
        <w:rPr>
          <w:rFonts w:ascii="Times New Roman" w:hAnsi="Times New Roman" w:cs="Times New Roman"/>
          <w:b/>
        </w:rPr>
        <w:t>n population</w:t>
      </w:r>
    </w:p>
    <w:p w14:paraId="119CAF3F" w14:textId="77777777" w:rsidR="00C412B4" w:rsidRPr="00295C40" w:rsidRDefault="00C412B4" w:rsidP="00C412B4">
      <w:pPr>
        <w:spacing w:line="240" w:lineRule="auto"/>
        <w:rPr>
          <w:rFonts w:ascii="Times New Roman" w:hAnsi="Times New Roman" w:cs="Times New Roman"/>
          <w:b/>
        </w:rPr>
      </w:pPr>
    </w:p>
    <w:p w14:paraId="42FBABAC" w14:textId="77777777" w:rsidR="00C412B4" w:rsidRDefault="007E3B54" w:rsidP="00C412B4">
      <w:pPr>
        <w:spacing w:line="240" w:lineRule="auto"/>
        <w:jc w:val="center"/>
      </w:pPr>
      <w:r w:rsidRPr="003D65A6">
        <w:rPr>
          <w:noProof/>
        </w:rPr>
        <w:drawing>
          <wp:inline distT="0" distB="0" distL="0" distR="0" wp14:anchorId="6E812877" wp14:editId="6BFA489A">
            <wp:extent cx="5486400" cy="2514600"/>
            <wp:effectExtent l="0" t="0" r="0" b="0"/>
            <wp:docPr id="1381298430" name="Picture 138129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9843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86400" cy="2514600"/>
                    </a:xfrm>
                    <a:prstGeom prst="rect">
                      <a:avLst/>
                    </a:prstGeom>
                    <a:noFill/>
                    <a:ln>
                      <a:noFill/>
                    </a:ln>
                  </pic:spPr>
                </pic:pic>
              </a:graphicData>
            </a:graphic>
          </wp:inline>
        </w:drawing>
      </w:r>
    </w:p>
    <w:p w14:paraId="4BF5D0A2" w14:textId="77777777" w:rsidR="00C412B4" w:rsidRPr="00C412B4" w:rsidRDefault="007E3B54" w:rsidP="00C412B4">
      <w:pPr>
        <w:spacing w:line="240" w:lineRule="auto"/>
        <w:jc w:val="center"/>
        <w:rPr>
          <w:rFonts w:ascii="Times New Roman" w:hAnsi="Times New Roman" w:cs="Times New Roman"/>
          <w:b/>
        </w:rPr>
      </w:pPr>
      <w:r>
        <w:rPr>
          <w:rFonts w:ascii="Times New Roman" w:hAnsi="Times New Roman" w:cs="Times New Roman"/>
          <w:b/>
        </w:rPr>
        <w:t>Figure 3</w:t>
      </w:r>
      <w:r w:rsidRPr="00295C40">
        <w:rPr>
          <w:rFonts w:ascii="Times New Roman" w:hAnsi="Times New Roman" w:cs="Times New Roman"/>
          <w:b/>
        </w:rPr>
        <w:t>. Partial autoc</w:t>
      </w:r>
      <w:r>
        <w:rPr>
          <w:rFonts w:ascii="Times New Roman" w:hAnsi="Times New Roman" w:cs="Times New Roman"/>
          <w:b/>
        </w:rPr>
        <w:t>orrelation function for Nigeria</w:t>
      </w:r>
      <w:r w:rsidRPr="00295C40">
        <w:rPr>
          <w:rFonts w:ascii="Times New Roman" w:hAnsi="Times New Roman" w:cs="Times New Roman"/>
          <w:b/>
        </w:rPr>
        <w:t xml:space="preserve"> population</w:t>
      </w:r>
    </w:p>
    <w:p w14:paraId="3051A6F4" w14:textId="77777777" w:rsidR="00C412B4" w:rsidRPr="00796BEE" w:rsidRDefault="007E3B54" w:rsidP="00C412B4">
      <w:pPr>
        <w:spacing w:line="240" w:lineRule="auto"/>
        <w:rPr>
          <w:rFonts w:ascii="Times New Roman" w:hAnsi="Times New Roman" w:cs="Times New Roman"/>
          <w:b/>
          <w:sz w:val="24"/>
          <w:szCs w:val="24"/>
        </w:rPr>
      </w:pPr>
      <w:r w:rsidRPr="00796BEE">
        <w:rPr>
          <w:rFonts w:ascii="Times New Roman" w:hAnsi="Times New Roman" w:cs="Times New Roman"/>
          <w:b/>
          <w:sz w:val="24"/>
          <w:szCs w:val="24"/>
        </w:rPr>
        <w:t>Model estimation</w:t>
      </w:r>
    </w:p>
    <w:p w14:paraId="477E98C9" w14:textId="77777777" w:rsidR="00C412B4" w:rsidRPr="00C412B4" w:rsidRDefault="007E3B54" w:rsidP="00C412B4">
      <w:pPr>
        <w:widowControl w:val="0"/>
        <w:autoSpaceDE w:val="0"/>
        <w:autoSpaceDN w:val="0"/>
        <w:adjustRightInd w:val="0"/>
        <w:spacing w:after="120" w:line="240" w:lineRule="auto"/>
        <w:jc w:val="both"/>
        <w:rPr>
          <w:rFonts w:ascii="Times New Roman" w:eastAsia="Calibri" w:hAnsi="Times New Roman" w:cs="Times New Roman"/>
          <w:sz w:val="24"/>
          <w:szCs w:val="24"/>
        </w:rPr>
      </w:pPr>
      <w:r w:rsidRPr="00D062AA">
        <w:rPr>
          <w:rFonts w:ascii="Times New Roman" w:eastAsia="Calibri" w:hAnsi="Times New Roman" w:cs="Times New Roman"/>
          <w:sz w:val="24"/>
          <w:szCs w:val="24"/>
        </w:rPr>
        <w:t xml:space="preserve">The four suggested ARIMA modes' parameters were estimated using the ordinary least squares approach. The least estimated values of the Akaike and Schwarz information criterion as shown in Table 2 were used to choose </w:t>
      </w:r>
      <w:r w:rsidR="007928EC" w:rsidRPr="00D062AA">
        <w:rPr>
          <w:rFonts w:ascii="Times New Roman" w:eastAsia="Calibri" w:hAnsi="Times New Roman" w:cs="Times New Roman"/>
          <w:sz w:val="24"/>
          <w:szCs w:val="24"/>
        </w:rPr>
        <w:t xml:space="preserve">the ARIMA((3,2,1)) model </w:t>
      </w:r>
      <w:r w:rsidR="007928EC">
        <w:rPr>
          <w:rFonts w:ascii="Times New Roman" w:eastAsia="Calibri" w:hAnsi="Times New Roman" w:cs="Times New Roman"/>
          <w:sz w:val="24"/>
          <w:szCs w:val="24"/>
        </w:rPr>
        <w:t xml:space="preserve">as </w:t>
      </w:r>
      <w:r w:rsidRPr="00D062AA">
        <w:rPr>
          <w:rFonts w:ascii="Times New Roman" w:eastAsia="Calibri" w:hAnsi="Times New Roman" w:cs="Times New Roman"/>
          <w:sz w:val="24"/>
          <w:szCs w:val="24"/>
        </w:rPr>
        <w:t>the be</w:t>
      </w:r>
      <w:r w:rsidR="00DD0B53">
        <w:rPr>
          <w:rFonts w:ascii="Times New Roman" w:eastAsia="Calibri" w:hAnsi="Times New Roman" w:cs="Times New Roman"/>
          <w:sz w:val="24"/>
          <w:szCs w:val="24"/>
        </w:rPr>
        <w:t>tter</w:t>
      </w:r>
      <w:r w:rsidRPr="00D062AA">
        <w:rPr>
          <w:rFonts w:ascii="Times New Roman" w:eastAsia="Calibri" w:hAnsi="Times New Roman" w:cs="Times New Roman"/>
          <w:sz w:val="24"/>
          <w:szCs w:val="24"/>
        </w:rPr>
        <w:t xml:space="preserve"> model for </w:t>
      </w:r>
      <w:r w:rsidR="007928EC">
        <w:rPr>
          <w:rFonts w:ascii="Times New Roman" w:eastAsia="Calibri" w:hAnsi="Times New Roman" w:cs="Times New Roman"/>
          <w:sz w:val="24"/>
          <w:szCs w:val="24"/>
        </w:rPr>
        <w:t>modelling and forecasting</w:t>
      </w:r>
      <w:r w:rsidRPr="00D062AA">
        <w:rPr>
          <w:rFonts w:ascii="Times New Roman" w:eastAsia="Calibri" w:hAnsi="Times New Roman" w:cs="Times New Roman"/>
          <w:sz w:val="24"/>
          <w:szCs w:val="24"/>
        </w:rPr>
        <w:t xml:space="preserve"> the Nigerian population. The</w:t>
      </w:r>
      <w:r w:rsidR="007928EC">
        <w:rPr>
          <w:rFonts w:ascii="Times New Roman" w:eastAsia="Calibri" w:hAnsi="Times New Roman" w:cs="Times New Roman"/>
          <w:sz w:val="24"/>
          <w:szCs w:val="24"/>
        </w:rPr>
        <w:t xml:space="preserve"> estimated coefficients of</w:t>
      </w:r>
      <w:r w:rsidRPr="00D062AA">
        <w:rPr>
          <w:rFonts w:ascii="Times New Roman" w:eastAsia="Calibri" w:hAnsi="Times New Roman" w:cs="Times New Roman"/>
          <w:sz w:val="24"/>
          <w:szCs w:val="24"/>
        </w:rPr>
        <w:t xml:space="preserve"> the ARIMA((3,2,1)) model</w:t>
      </w:r>
      <w:r w:rsidR="007928EC">
        <w:rPr>
          <w:rFonts w:ascii="Times New Roman" w:eastAsia="Calibri" w:hAnsi="Times New Roman" w:cs="Times New Roman"/>
          <w:sz w:val="24"/>
          <w:szCs w:val="24"/>
        </w:rPr>
        <w:t xml:space="preserve"> are given in Table 3.</w:t>
      </w:r>
    </w:p>
    <w:p w14:paraId="5EB82F0F" w14:textId="77777777" w:rsidR="00C412B4" w:rsidRPr="00925CCA" w:rsidRDefault="007E3B54" w:rsidP="00C412B4">
      <w:pPr>
        <w:spacing w:after="0" w:line="240" w:lineRule="auto"/>
        <w:rPr>
          <w:rFonts w:ascii="Times New Roman" w:eastAsia="Times New Roman" w:hAnsi="Times New Roman" w:cs="Times New Roman"/>
          <w:b/>
          <w:lang w:val="en-GB" w:eastAsia="en-GB"/>
        </w:rPr>
      </w:pPr>
      <w:r w:rsidRPr="00925CCA">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00AB3DD9">
        <w:rPr>
          <w:rFonts w:ascii="Times New Roman" w:hAnsi="Times New Roman" w:cs="Times New Roman"/>
          <w:b/>
          <w:sz w:val="18"/>
          <w:szCs w:val="18"/>
        </w:rPr>
        <w:t xml:space="preserve">     </w:t>
      </w:r>
      <w:r>
        <w:rPr>
          <w:rFonts w:ascii="Times New Roman" w:eastAsia="Times New Roman" w:hAnsi="Times New Roman" w:cs="Times New Roman"/>
          <w:b/>
          <w:color w:val="505050"/>
          <w:lang w:val="en-GB" w:eastAsia="en-GB"/>
        </w:rPr>
        <w:t xml:space="preserve">Table </w:t>
      </w:r>
      <w:r w:rsidR="00AB3DD9">
        <w:rPr>
          <w:rFonts w:ascii="Times New Roman" w:eastAsia="Times New Roman" w:hAnsi="Times New Roman" w:cs="Times New Roman"/>
          <w:b/>
          <w:color w:val="505050"/>
          <w:lang w:val="en-GB" w:eastAsia="en-GB"/>
        </w:rPr>
        <w:t xml:space="preserve">2. </w:t>
      </w:r>
      <w:r w:rsidRPr="00925CCA">
        <w:rPr>
          <w:rFonts w:ascii="Times New Roman" w:eastAsia="Times New Roman" w:hAnsi="Times New Roman" w:cs="Times New Roman"/>
          <w:b/>
          <w:lang w:val="en-GB" w:eastAsia="en-GB"/>
        </w:rPr>
        <w:t>The corroboration results of the model for se</w:t>
      </w:r>
      <w:r>
        <w:rPr>
          <w:rFonts w:ascii="Times New Roman" w:eastAsia="Times New Roman" w:hAnsi="Times New Roman" w:cs="Times New Roman"/>
          <w:b/>
          <w:lang w:val="en-GB" w:eastAsia="en-GB"/>
        </w:rPr>
        <w:t>tting orders for the population</w:t>
      </w:r>
    </w:p>
    <w:p w14:paraId="5AF23CB2" w14:textId="77777777" w:rsidR="00C412B4" w:rsidRDefault="00C412B4" w:rsidP="00C412B4">
      <w:pPr>
        <w:autoSpaceDE w:val="0"/>
        <w:autoSpaceDN w:val="0"/>
        <w:adjustRightInd w:val="0"/>
        <w:spacing w:after="0" w:line="240" w:lineRule="auto"/>
        <w:rPr>
          <w:rFonts w:ascii="Arial" w:hAnsi="Arial" w:cs="Arial"/>
          <w:sz w:val="18"/>
          <w:szCs w:val="18"/>
        </w:rPr>
      </w:pPr>
    </w:p>
    <w:tbl>
      <w:tblPr>
        <w:tblStyle w:val="TableGrid"/>
        <w:tblpPr w:leftFromText="180" w:rightFromText="180" w:bottomFromText="160" w:vertAnchor="text" w:tblpXSpec="center" w:tblpY="1"/>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4"/>
        <w:gridCol w:w="1354"/>
        <w:gridCol w:w="1483"/>
        <w:gridCol w:w="1354"/>
        <w:gridCol w:w="1660"/>
      </w:tblGrid>
      <w:tr w:rsidR="002E257A" w14:paraId="44DED788" w14:textId="77777777" w:rsidTr="00C7548E">
        <w:trPr>
          <w:trHeight w:val="620"/>
        </w:trPr>
        <w:tc>
          <w:tcPr>
            <w:tcW w:w="0" w:type="auto"/>
            <w:tcBorders>
              <w:top w:val="single" w:sz="4" w:space="0" w:color="auto"/>
              <w:bottom w:val="single" w:sz="4" w:space="0" w:color="auto"/>
            </w:tcBorders>
            <w:hideMark/>
          </w:tcPr>
          <w:p w14:paraId="1A0F683C" w14:textId="77777777" w:rsidR="00C412B4" w:rsidRPr="00917B0F" w:rsidRDefault="00C412B4" w:rsidP="00C7548E">
            <w:pPr>
              <w:tabs>
                <w:tab w:val="center" w:pos="2438"/>
                <w:tab w:val="right" w:pos="4876"/>
              </w:tabs>
              <w:adjustRightInd w:val="0"/>
              <w:snapToGrid w:val="0"/>
              <w:jc w:val="center"/>
              <w:rPr>
                <w:rFonts w:ascii="Times New Roman" w:eastAsia="SimSun" w:hAnsi="Times New Roman" w:cs="Times New Roman"/>
                <w:lang w:val="en-GB" w:eastAsia="en-GB"/>
              </w:rPr>
            </w:pPr>
          </w:p>
        </w:tc>
        <w:tc>
          <w:tcPr>
            <w:tcW w:w="0" w:type="auto"/>
            <w:tcBorders>
              <w:top w:val="single" w:sz="4" w:space="0" w:color="auto"/>
              <w:bottom w:val="single" w:sz="4" w:space="0" w:color="auto"/>
            </w:tcBorders>
            <w:hideMark/>
          </w:tcPr>
          <w:p w14:paraId="5C1E8B07" w14:textId="77777777" w:rsidR="00C412B4" w:rsidRPr="00917B0F" w:rsidRDefault="007E3B54" w:rsidP="00C7548E">
            <w:pPr>
              <w:tabs>
                <w:tab w:val="center" w:pos="2438"/>
                <w:tab w:val="right" w:pos="4876"/>
              </w:tabs>
              <w:adjustRightInd w:val="0"/>
              <w:snapToGrid w:val="0"/>
              <w:jc w:val="center"/>
              <w:rPr>
                <w:rFonts w:ascii="Times New Roman" w:eastAsia="SimSun" w:hAnsi="Times New Roman" w:cs="Times New Roman"/>
                <w:b/>
                <w:lang w:val="en-AU" w:eastAsia="zh-CN"/>
              </w:rPr>
            </w:pPr>
            <m:oMathPara>
              <m:oMathParaPr>
                <m:jc m:val="left"/>
              </m:oMathParaPr>
              <m:oMath>
                <m:r>
                  <m:rPr>
                    <m:sty m:val="bi"/>
                  </m:rPr>
                  <w:rPr>
                    <w:rFonts w:ascii="Cambria Math" w:eastAsia="SimSun" w:hAnsi="Cambria Math" w:cs="Times New Roman"/>
                    <w:lang w:val="en-AU" w:eastAsia="zh-CN"/>
                  </w:rPr>
                  <m:t>ARIMA</m:t>
                </m:r>
              </m:oMath>
            </m:oMathPara>
          </w:p>
          <w:p w14:paraId="1AC88574" w14:textId="77777777" w:rsidR="00C412B4" w:rsidRPr="00917B0F" w:rsidRDefault="00000000" w:rsidP="00C7548E">
            <w:pPr>
              <w:tabs>
                <w:tab w:val="center" w:pos="2438"/>
                <w:tab w:val="right" w:pos="4876"/>
              </w:tabs>
              <w:adjustRightInd w:val="0"/>
              <w:snapToGrid w:val="0"/>
              <w:jc w:val="center"/>
              <w:rPr>
                <w:rFonts w:ascii="Times New Roman" w:eastAsia="SimSun" w:hAnsi="Times New Roman" w:cs="Times New Roman"/>
                <w:b/>
                <w:lang w:val="en-AU" w:eastAsia="zh-CN"/>
              </w:rPr>
            </w:pPr>
            <m:oMathPara>
              <m:oMathParaPr>
                <m:jc m:val="left"/>
              </m:oMathParaPr>
              <m:oMath>
                <m:d>
                  <m:dPr>
                    <m:ctrlPr>
                      <w:rPr>
                        <w:rFonts w:ascii="Cambria Math" w:eastAsia="SimSun" w:hAnsi="Cambria Math" w:cs="Times New Roman"/>
                        <w:b/>
                        <w:i/>
                        <w:lang w:val="en-GB" w:eastAsia="en-GB"/>
                      </w:rPr>
                    </m:ctrlPr>
                  </m:dPr>
                  <m:e>
                    <m:r>
                      <m:rPr>
                        <m:sty m:val="bi"/>
                      </m:rPr>
                      <w:rPr>
                        <w:rFonts w:ascii="Cambria Math" w:eastAsia="SimSun" w:hAnsi="Cambria Math" w:cs="Times New Roman"/>
                        <w:lang w:val="en-GB" w:eastAsia="en-GB"/>
                      </w:rPr>
                      <m:t>1</m:t>
                    </m:r>
                    <m:r>
                      <m:rPr>
                        <m:sty m:val="bi"/>
                      </m:rPr>
                      <w:rPr>
                        <w:rFonts w:ascii="Cambria Math" w:eastAsia="SimSun" w:hAnsi="Cambria Math" w:cs="Times New Roman"/>
                        <w:lang w:val="en-AU" w:eastAsia="zh-CN"/>
                      </w:rPr>
                      <m:t>,2,1</m:t>
                    </m:r>
                  </m:e>
                </m:d>
              </m:oMath>
            </m:oMathPara>
          </w:p>
        </w:tc>
        <w:tc>
          <w:tcPr>
            <w:tcW w:w="0" w:type="auto"/>
            <w:tcBorders>
              <w:top w:val="single" w:sz="4" w:space="0" w:color="auto"/>
              <w:bottom w:val="single" w:sz="4" w:space="0" w:color="auto"/>
            </w:tcBorders>
            <w:hideMark/>
          </w:tcPr>
          <w:p w14:paraId="19B47AED" w14:textId="77777777" w:rsidR="00C412B4" w:rsidRPr="00AB3DD9" w:rsidRDefault="007E3B54" w:rsidP="00C7548E">
            <w:pPr>
              <w:tabs>
                <w:tab w:val="center" w:pos="2438"/>
                <w:tab w:val="right" w:pos="4876"/>
              </w:tabs>
              <w:adjustRightInd w:val="0"/>
              <w:snapToGrid w:val="0"/>
              <w:jc w:val="center"/>
              <w:rPr>
                <w:rFonts w:ascii="Times New Roman" w:eastAsia="SimSun" w:hAnsi="Times New Roman" w:cs="Times New Roman"/>
                <w:b/>
                <w:highlight w:val="yellow"/>
                <w:lang w:val="en-AU" w:eastAsia="zh-CN"/>
              </w:rPr>
            </w:pPr>
            <m:oMathPara>
              <m:oMathParaPr>
                <m:jc m:val="left"/>
              </m:oMathParaPr>
              <m:oMath>
                <m:r>
                  <m:rPr>
                    <m:sty m:val="bi"/>
                  </m:rPr>
                  <w:rPr>
                    <w:rFonts w:ascii="Cambria Math" w:eastAsia="SimSun" w:hAnsi="Cambria Math" w:cs="Times New Roman"/>
                    <w:highlight w:val="yellow"/>
                    <w:lang w:val="en-AU" w:eastAsia="zh-CN"/>
                  </w:rPr>
                  <m:t xml:space="preserve">   ARIMA</m:t>
                </m:r>
              </m:oMath>
            </m:oMathPara>
          </w:p>
          <w:p w14:paraId="3BDC8A06" w14:textId="77777777" w:rsidR="00C412B4" w:rsidRPr="00AB3DD9" w:rsidRDefault="007E3B54" w:rsidP="00C7548E">
            <w:pPr>
              <w:tabs>
                <w:tab w:val="center" w:pos="2438"/>
                <w:tab w:val="right" w:pos="4876"/>
              </w:tabs>
              <w:adjustRightInd w:val="0"/>
              <w:snapToGrid w:val="0"/>
              <w:jc w:val="center"/>
              <w:rPr>
                <w:rFonts w:ascii="Times New Roman" w:eastAsia="SimSun" w:hAnsi="Times New Roman" w:cs="Times New Roman"/>
                <w:b/>
                <w:highlight w:val="yellow"/>
                <w:lang w:val="en-AU" w:eastAsia="zh-CN"/>
              </w:rPr>
            </w:pPr>
            <m:oMathPara>
              <m:oMathParaPr>
                <m:jc m:val="left"/>
              </m:oMathParaPr>
              <m:oMath>
                <m:r>
                  <m:rPr>
                    <m:sty m:val="bi"/>
                  </m:rPr>
                  <w:rPr>
                    <w:rFonts w:ascii="Cambria Math" w:eastAsia="SimSun" w:hAnsi="Cambria Math" w:cs="Times New Roman"/>
                    <w:highlight w:val="yellow"/>
                    <w:lang w:val="en-GB" w:eastAsia="en-GB"/>
                  </w:rPr>
                  <m:t xml:space="preserve">    </m:t>
                </m:r>
                <m:d>
                  <m:dPr>
                    <m:ctrlPr>
                      <w:rPr>
                        <w:rFonts w:ascii="Cambria Math" w:eastAsia="SimSun" w:hAnsi="Cambria Math" w:cs="Times New Roman"/>
                        <w:b/>
                        <w:i/>
                        <w:highlight w:val="yellow"/>
                        <w:lang w:val="en-GB" w:eastAsia="en-GB"/>
                      </w:rPr>
                    </m:ctrlPr>
                  </m:dPr>
                  <m:e>
                    <m:r>
                      <m:rPr>
                        <m:sty m:val="bi"/>
                      </m:rPr>
                      <w:rPr>
                        <w:rFonts w:ascii="Cambria Math" w:eastAsia="SimSun" w:hAnsi="Cambria Math" w:cs="Times New Roman"/>
                        <w:highlight w:val="yellow"/>
                        <w:lang w:val="en-AU" w:eastAsia="zh-CN"/>
                      </w:rPr>
                      <m:t>3,2,1</m:t>
                    </m:r>
                  </m:e>
                </m:d>
              </m:oMath>
            </m:oMathPara>
          </w:p>
        </w:tc>
        <w:tc>
          <w:tcPr>
            <w:tcW w:w="0" w:type="auto"/>
            <w:tcBorders>
              <w:top w:val="single" w:sz="4" w:space="0" w:color="auto"/>
              <w:bottom w:val="single" w:sz="4" w:space="0" w:color="auto"/>
            </w:tcBorders>
            <w:hideMark/>
          </w:tcPr>
          <w:p w14:paraId="16A7DD4D" w14:textId="77777777" w:rsidR="00C412B4" w:rsidRPr="00917B0F" w:rsidRDefault="007E3B54" w:rsidP="00C7548E">
            <w:pPr>
              <w:tabs>
                <w:tab w:val="center" w:pos="2438"/>
                <w:tab w:val="right" w:pos="4876"/>
              </w:tabs>
              <w:adjustRightInd w:val="0"/>
              <w:snapToGrid w:val="0"/>
              <w:jc w:val="center"/>
              <w:rPr>
                <w:rFonts w:ascii="Times New Roman" w:eastAsia="SimSun" w:hAnsi="Times New Roman" w:cs="Times New Roman"/>
                <w:b/>
                <w:lang w:val="en-AU" w:eastAsia="zh-CN"/>
              </w:rPr>
            </w:pPr>
            <m:oMathPara>
              <m:oMath>
                <m:r>
                  <m:rPr>
                    <m:sty m:val="bi"/>
                  </m:rPr>
                  <w:rPr>
                    <w:rFonts w:ascii="Cambria Math" w:eastAsia="SimSun" w:hAnsi="Cambria Math" w:cs="Times New Roman"/>
                    <w:lang w:val="en-AU" w:eastAsia="zh-CN"/>
                  </w:rPr>
                  <m:t>ARIMA</m:t>
                </m:r>
              </m:oMath>
            </m:oMathPara>
          </w:p>
          <w:p w14:paraId="40E193A3" w14:textId="77777777" w:rsidR="00C412B4" w:rsidRPr="00917B0F" w:rsidRDefault="00000000" w:rsidP="00C7548E">
            <w:pPr>
              <w:tabs>
                <w:tab w:val="center" w:pos="2438"/>
                <w:tab w:val="right" w:pos="4876"/>
              </w:tabs>
              <w:adjustRightInd w:val="0"/>
              <w:snapToGrid w:val="0"/>
              <w:jc w:val="center"/>
              <w:rPr>
                <w:rFonts w:ascii="Times New Roman" w:eastAsia="SimSun" w:hAnsi="Times New Roman" w:cs="Times New Roman"/>
                <w:b/>
                <w:lang w:val="en-AU" w:eastAsia="zh-CN"/>
              </w:rPr>
            </w:pPr>
            <m:oMathPara>
              <m:oMath>
                <m:d>
                  <m:dPr>
                    <m:ctrlPr>
                      <w:rPr>
                        <w:rFonts w:ascii="Cambria Math" w:eastAsia="SimSun" w:hAnsi="Cambria Math" w:cs="Times New Roman"/>
                        <w:b/>
                        <w:i/>
                        <w:lang w:val="en-GB" w:eastAsia="en-GB"/>
                      </w:rPr>
                    </m:ctrlPr>
                  </m:dPr>
                  <m:e>
                    <m:r>
                      <m:rPr>
                        <m:sty m:val="bi"/>
                      </m:rPr>
                      <w:rPr>
                        <w:rFonts w:ascii="Cambria Math" w:eastAsia="SimSun" w:hAnsi="Cambria Math" w:cs="Times New Roman"/>
                        <w:lang w:val="en-AU" w:eastAsia="zh-CN"/>
                      </w:rPr>
                      <m:t>2,2,1</m:t>
                    </m:r>
                  </m:e>
                </m:d>
              </m:oMath>
            </m:oMathPara>
          </w:p>
        </w:tc>
        <w:tc>
          <w:tcPr>
            <w:tcW w:w="1660" w:type="dxa"/>
            <w:tcBorders>
              <w:top w:val="single" w:sz="4" w:space="0" w:color="auto"/>
              <w:bottom w:val="single" w:sz="4" w:space="0" w:color="auto"/>
            </w:tcBorders>
            <w:hideMark/>
          </w:tcPr>
          <w:p w14:paraId="28E9A4B1" w14:textId="77777777" w:rsidR="00C412B4" w:rsidRPr="00925CCA" w:rsidRDefault="007E3B54" w:rsidP="00C7548E">
            <w:pPr>
              <w:tabs>
                <w:tab w:val="center" w:pos="2438"/>
                <w:tab w:val="right" w:pos="4876"/>
              </w:tabs>
              <w:adjustRightInd w:val="0"/>
              <w:snapToGrid w:val="0"/>
              <w:jc w:val="center"/>
              <w:rPr>
                <w:rFonts w:ascii="Times New Roman" w:eastAsia="SimSun" w:hAnsi="Times New Roman" w:cs="Times New Roman"/>
                <w:b/>
                <w:lang w:val="en-AU" w:eastAsia="zh-CN"/>
              </w:rPr>
            </w:pPr>
            <m:oMathPara>
              <m:oMath>
                <m:r>
                  <m:rPr>
                    <m:sty m:val="bi"/>
                  </m:rPr>
                  <w:rPr>
                    <w:rFonts w:ascii="Cambria Math" w:eastAsia="SimSun" w:hAnsi="Cambria Math" w:cs="Times New Roman"/>
                    <w:lang w:val="en-AU" w:eastAsia="zh-CN"/>
                  </w:rPr>
                  <m:t>ARIMA</m:t>
                </m:r>
              </m:oMath>
            </m:oMathPara>
          </w:p>
          <w:p w14:paraId="265FD0ED" w14:textId="77777777" w:rsidR="00C412B4" w:rsidRPr="00917B0F" w:rsidRDefault="00000000" w:rsidP="00C7548E">
            <w:pPr>
              <w:tabs>
                <w:tab w:val="center" w:pos="2438"/>
                <w:tab w:val="right" w:pos="4876"/>
              </w:tabs>
              <w:adjustRightInd w:val="0"/>
              <w:snapToGrid w:val="0"/>
              <w:jc w:val="center"/>
              <w:rPr>
                <w:rFonts w:ascii="Times New Roman" w:eastAsia="SimSun" w:hAnsi="Times New Roman" w:cs="Times New Roman"/>
                <w:b/>
                <w:lang w:val="en-AU" w:eastAsia="zh-CN"/>
              </w:rPr>
            </w:pPr>
            <m:oMathPara>
              <m:oMath>
                <m:d>
                  <m:dPr>
                    <m:ctrlPr>
                      <w:rPr>
                        <w:rFonts w:ascii="Cambria Math" w:eastAsia="SimSun" w:hAnsi="Cambria Math" w:cs="Times New Roman"/>
                        <w:b/>
                        <w:i/>
                        <w:lang w:val="en-GB" w:eastAsia="en-GB"/>
                      </w:rPr>
                    </m:ctrlPr>
                  </m:dPr>
                  <m:e>
                    <m:r>
                      <m:rPr>
                        <m:sty m:val="bi"/>
                      </m:rPr>
                      <w:rPr>
                        <w:rFonts w:ascii="Cambria Math" w:eastAsia="SimSun" w:hAnsi="Cambria Math" w:cs="Times New Roman"/>
                        <w:lang w:val="en-AU" w:eastAsia="zh-CN"/>
                      </w:rPr>
                      <m:t>1,2,3</m:t>
                    </m:r>
                  </m:e>
                </m:d>
              </m:oMath>
            </m:oMathPara>
          </w:p>
        </w:tc>
      </w:tr>
      <w:tr w:rsidR="002E257A" w14:paraId="235ED681" w14:textId="77777777" w:rsidTr="00C7548E">
        <w:trPr>
          <w:trHeight w:val="293"/>
        </w:trPr>
        <w:tc>
          <w:tcPr>
            <w:tcW w:w="0" w:type="auto"/>
            <w:tcBorders>
              <w:top w:val="single" w:sz="4" w:space="0" w:color="auto"/>
            </w:tcBorders>
          </w:tcPr>
          <w:p w14:paraId="33FF6887" w14:textId="77777777" w:rsidR="00C412B4" w:rsidRPr="00917B0F" w:rsidRDefault="007E3B54" w:rsidP="00C7548E">
            <w:pPr>
              <w:tabs>
                <w:tab w:val="center" w:pos="2438"/>
                <w:tab w:val="right" w:pos="4876"/>
              </w:tabs>
              <w:adjustRightInd w:val="0"/>
              <w:snapToGrid w:val="0"/>
              <w:jc w:val="center"/>
              <w:rPr>
                <w:rFonts w:ascii="Times New Roman" w:eastAsia="SimSun" w:hAnsi="Times New Roman" w:cs="Times New Roman"/>
                <w:lang w:val="en-AU" w:eastAsia="zh-CN"/>
              </w:rPr>
            </w:pPr>
            <w:r w:rsidRPr="00925CCA">
              <w:rPr>
                <w:rFonts w:ascii="Times New Roman" w:eastAsia="Calibri" w:hAnsi="Times New Roman" w:cs="Times New Roman"/>
                <w:color w:val="000000"/>
              </w:rPr>
              <w:t>R-squared</w:t>
            </w:r>
          </w:p>
        </w:tc>
        <w:tc>
          <w:tcPr>
            <w:tcW w:w="0" w:type="auto"/>
            <w:tcBorders>
              <w:top w:val="single" w:sz="4" w:space="0" w:color="auto"/>
            </w:tcBorders>
            <w:hideMark/>
          </w:tcPr>
          <w:p w14:paraId="6859E100" w14:textId="77777777" w:rsidR="00C412B4" w:rsidRPr="00917B0F" w:rsidRDefault="007E3B54" w:rsidP="00C7548E">
            <w:pPr>
              <w:tabs>
                <w:tab w:val="center" w:pos="2438"/>
                <w:tab w:val="right" w:pos="4876"/>
              </w:tabs>
              <w:adjustRightInd w:val="0"/>
              <w:snapToGrid w:val="0"/>
              <w:jc w:val="center"/>
              <w:rPr>
                <w:rFonts w:ascii="Times New Roman" w:eastAsia="SimSun" w:hAnsi="Times New Roman" w:cs="Times New Roman"/>
                <w:lang w:val="en-AU" w:eastAsia="zh-CN"/>
              </w:rPr>
            </w:pPr>
            <w:r w:rsidRPr="00925CCA">
              <w:rPr>
                <w:rFonts w:ascii="Times New Roman" w:eastAsia="SimSun" w:hAnsi="Times New Roman" w:cs="Times New Roman"/>
                <w:lang w:val="en-AU" w:eastAsia="zh-CN"/>
              </w:rPr>
              <w:t>0.</w:t>
            </w:r>
            <w:r w:rsidR="000C259C">
              <w:rPr>
                <w:rFonts w:ascii="Times New Roman" w:eastAsia="SimSun" w:hAnsi="Times New Roman" w:cs="Times New Roman"/>
                <w:lang w:val="en-AU" w:eastAsia="zh-CN"/>
              </w:rPr>
              <w:t>912217</w:t>
            </w:r>
          </w:p>
        </w:tc>
        <w:tc>
          <w:tcPr>
            <w:tcW w:w="0" w:type="auto"/>
            <w:tcBorders>
              <w:top w:val="single" w:sz="4" w:space="0" w:color="auto"/>
            </w:tcBorders>
            <w:hideMark/>
          </w:tcPr>
          <w:p w14:paraId="5B19B4A9" w14:textId="77777777" w:rsidR="00C412B4" w:rsidRPr="00AB3DD9" w:rsidRDefault="007E3B54" w:rsidP="00C7548E">
            <w:pPr>
              <w:tabs>
                <w:tab w:val="center" w:pos="2438"/>
                <w:tab w:val="right" w:pos="4876"/>
              </w:tabs>
              <w:adjustRightInd w:val="0"/>
              <w:snapToGrid w:val="0"/>
              <w:jc w:val="center"/>
              <w:rPr>
                <w:rFonts w:ascii="Times New Roman" w:eastAsia="SimSun" w:hAnsi="Times New Roman" w:cs="Times New Roman"/>
                <w:highlight w:val="yellow"/>
                <w:lang w:val="en-AU" w:eastAsia="zh-CN"/>
              </w:rPr>
            </w:pPr>
            <w:r w:rsidRPr="00AB3DD9">
              <w:rPr>
                <w:rFonts w:ascii="Times New Roman" w:eastAsia="SimSun" w:hAnsi="Times New Roman" w:cs="Times New Roman"/>
                <w:highlight w:val="yellow"/>
                <w:lang w:val="en-AU" w:eastAsia="zh-CN"/>
              </w:rPr>
              <w:t>0.9</w:t>
            </w:r>
            <w:r w:rsidR="000C259C">
              <w:rPr>
                <w:rFonts w:ascii="Times New Roman" w:eastAsia="SimSun" w:hAnsi="Times New Roman" w:cs="Times New Roman"/>
                <w:highlight w:val="yellow"/>
                <w:lang w:val="en-AU" w:eastAsia="zh-CN"/>
              </w:rPr>
              <w:t>35237</w:t>
            </w:r>
          </w:p>
        </w:tc>
        <w:tc>
          <w:tcPr>
            <w:tcW w:w="0" w:type="auto"/>
            <w:tcBorders>
              <w:top w:val="single" w:sz="4" w:space="0" w:color="auto"/>
            </w:tcBorders>
            <w:hideMark/>
          </w:tcPr>
          <w:p w14:paraId="0434944F" w14:textId="77777777" w:rsidR="00C412B4" w:rsidRPr="00917B0F" w:rsidRDefault="007E3B54" w:rsidP="00C7548E">
            <w:pPr>
              <w:tabs>
                <w:tab w:val="center" w:pos="2438"/>
                <w:tab w:val="right" w:pos="4876"/>
              </w:tabs>
              <w:adjustRightInd w:val="0"/>
              <w:snapToGrid w:val="0"/>
              <w:jc w:val="center"/>
              <w:rPr>
                <w:rFonts w:ascii="Times New Roman" w:eastAsia="SimSun" w:hAnsi="Times New Roman" w:cs="Times New Roman"/>
                <w:lang w:val="en-AU" w:eastAsia="zh-CN"/>
              </w:rPr>
            </w:pPr>
            <w:r w:rsidRPr="00925CCA">
              <w:rPr>
                <w:rFonts w:ascii="Times New Roman" w:eastAsia="SimSun" w:hAnsi="Times New Roman" w:cs="Times New Roman"/>
                <w:lang w:val="en-AU" w:eastAsia="zh-CN"/>
              </w:rPr>
              <w:t>0.9</w:t>
            </w:r>
            <w:r w:rsidR="000C259C">
              <w:rPr>
                <w:rFonts w:ascii="Times New Roman" w:eastAsia="SimSun" w:hAnsi="Times New Roman" w:cs="Times New Roman"/>
                <w:lang w:val="en-AU" w:eastAsia="zh-CN"/>
              </w:rPr>
              <w:t>11367</w:t>
            </w:r>
          </w:p>
        </w:tc>
        <w:tc>
          <w:tcPr>
            <w:tcW w:w="1660" w:type="dxa"/>
            <w:tcBorders>
              <w:top w:val="single" w:sz="4" w:space="0" w:color="auto"/>
            </w:tcBorders>
            <w:hideMark/>
          </w:tcPr>
          <w:p w14:paraId="702A572A" w14:textId="77777777" w:rsidR="00C412B4" w:rsidRPr="00917B0F" w:rsidRDefault="007E3B54" w:rsidP="00C7548E">
            <w:pPr>
              <w:tabs>
                <w:tab w:val="center" w:pos="2438"/>
                <w:tab w:val="right" w:pos="4876"/>
              </w:tabs>
              <w:adjustRightInd w:val="0"/>
              <w:snapToGrid w:val="0"/>
              <w:jc w:val="center"/>
              <w:rPr>
                <w:rFonts w:ascii="Times New Roman" w:eastAsia="SimSun" w:hAnsi="Times New Roman" w:cs="Times New Roman"/>
                <w:lang w:val="en-AU" w:eastAsia="zh-CN"/>
              </w:rPr>
            </w:pPr>
            <w:r w:rsidRPr="00925CCA">
              <w:rPr>
                <w:rFonts w:ascii="Times New Roman" w:hAnsi="Times New Roman" w:cs="Times New Roman"/>
              </w:rPr>
              <w:t>0.</w:t>
            </w:r>
            <w:r w:rsidR="000C259C">
              <w:rPr>
                <w:rFonts w:ascii="Times New Roman" w:hAnsi="Times New Roman" w:cs="Times New Roman"/>
              </w:rPr>
              <w:t>918723</w:t>
            </w:r>
          </w:p>
        </w:tc>
      </w:tr>
      <w:tr w:rsidR="002E257A" w14:paraId="272E0EAF" w14:textId="77777777" w:rsidTr="00C7548E">
        <w:trPr>
          <w:trHeight w:val="293"/>
        </w:trPr>
        <w:tc>
          <w:tcPr>
            <w:tcW w:w="0" w:type="auto"/>
            <w:tcBorders>
              <w:top w:val="single" w:sz="4" w:space="0" w:color="auto"/>
            </w:tcBorders>
          </w:tcPr>
          <w:p w14:paraId="0857CA3D" w14:textId="77777777" w:rsidR="00F20E34" w:rsidRPr="00925CCA" w:rsidRDefault="007E3B54" w:rsidP="00F20E34">
            <w:pPr>
              <w:tabs>
                <w:tab w:val="center" w:pos="2438"/>
                <w:tab w:val="right" w:pos="4876"/>
              </w:tabs>
              <w:adjustRightInd w:val="0"/>
              <w:snapToGrid w:val="0"/>
              <w:jc w:val="center"/>
              <w:rPr>
                <w:rFonts w:ascii="Times New Roman" w:eastAsia="Calibri" w:hAnsi="Times New Roman" w:cs="Times New Roman"/>
                <w:color w:val="000000"/>
              </w:rPr>
            </w:pPr>
            <w:r>
              <w:rPr>
                <w:rFonts w:ascii="Times New Roman" w:eastAsia="Calibri" w:hAnsi="Times New Roman" w:cs="Times New Roman"/>
                <w:color w:val="000000"/>
              </w:rPr>
              <w:t xml:space="preserve">Adjusted </w:t>
            </w:r>
            <w:r w:rsidRPr="00925CCA">
              <w:rPr>
                <w:rFonts w:ascii="Times New Roman" w:eastAsia="Calibri" w:hAnsi="Times New Roman" w:cs="Times New Roman"/>
                <w:color w:val="000000"/>
              </w:rPr>
              <w:t>R-squared</w:t>
            </w:r>
          </w:p>
        </w:tc>
        <w:tc>
          <w:tcPr>
            <w:tcW w:w="0" w:type="auto"/>
            <w:tcBorders>
              <w:top w:val="single" w:sz="4" w:space="0" w:color="auto"/>
            </w:tcBorders>
          </w:tcPr>
          <w:p w14:paraId="2AF6428E" w14:textId="77777777" w:rsidR="00F20E34" w:rsidRPr="00925CCA" w:rsidRDefault="007E3B54" w:rsidP="00F20E34">
            <w:pPr>
              <w:tabs>
                <w:tab w:val="center" w:pos="2438"/>
                <w:tab w:val="right" w:pos="4876"/>
              </w:tabs>
              <w:adjustRightInd w:val="0"/>
              <w:snapToGrid w:val="0"/>
              <w:jc w:val="center"/>
              <w:rPr>
                <w:rFonts w:ascii="Times New Roman" w:eastAsia="SimSun" w:hAnsi="Times New Roman" w:cs="Times New Roman"/>
                <w:lang w:val="en-AU" w:eastAsia="zh-CN"/>
              </w:rPr>
            </w:pPr>
            <w:r w:rsidRPr="00925CCA">
              <w:rPr>
                <w:rFonts w:ascii="Times New Roman" w:eastAsia="SimSun" w:hAnsi="Times New Roman" w:cs="Times New Roman"/>
                <w:lang w:val="en-AU" w:eastAsia="zh-CN"/>
              </w:rPr>
              <w:t>0.</w:t>
            </w:r>
            <w:r w:rsidR="00522643">
              <w:rPr>
                <w:rFonts w:ascii="Times New Roman" w:eastAsia="SimSun" w:hAnsi="Times New Roman" w:cs="Times New Roman"/>
                <w:lang w:val="en-AU" w:eastAsia="zh-CN"/>
              </w:rPr>
              <w:t>873679</w:t>
            </w:r>
          </w:p>
        </w:tc>
        <w:tc>
          <w:tcPr>
            <w:tcW w:w="0" w:type="auto"/>
            <w:tcBorders>
              <w:top w:val="single" w:sz="4" w:space="0" w:color="auto"/>
            </w:tcBorders>
          </w:tcPr>
          <w:p w14:paraId="4464047F" w14:textId="77777777" w:rsidR="00F20E34" w:rsidRPr="00AB3DD9" w:rsidRDefault="007E3B54" w:rsidP="00F20E34">
            <w:pPr>
              <w:tabs>
                <w:tab w:val="center" w:pos="2438"/>
                <w:tab w:val="right" w:pos="4876"/>
              </w:tabs>
              <w:adjustRightInd w:val="0"/>
              <w:snapToGrid w:val="0"/>
              <w:jc w:val="center"/>
              <w:rPr>
                <w:rFonts w:ascii="Times New Roman" w:eastAsia="SimSun" w:hAnsi="Times New Roman" w:cs="Times New Roman"/>
                <w:highlight w:val="yellow"/>
                <w:lang w:val="en-AU" w:eastAsia="zh-CN"/>
              </w:rPr>
            </w:pPr>
            <w:r w:rsidRPr="00AB3DD9">
              <w:rPr>
                <w:rFonts w:ascii="Times New Roman" w:eastAsia="SimSun" w:hAnsi="Times New Roman" w:cs="Times New Roman"/>
                <w:highlight w:val="yellow"/>
                <w:lang w:val="en-AU" w:eastAsia="zh-CN"/>
              </w:rPr>
              <w:t>0.9</w:t>
            </w:r>
            <w:r w:rsidR="00522643">
              <w:rPr>
                <w:rFonts w:ascii="Times New Roman" w:eastAsia="SimSun" w:hAnsi="Times New Roman" w:cs="Times New Roman"/>
                <w:highlight w:val="yellow"/>
                <w:lang w:val="en-AU" w:eastAsia="zh-CN"/>
              </w:rPr>
              <w:t>05982</w:t>
            </w:r>
          </w:p>
        </w:tc>
        <w:tc>
          <w:tcPr>
            <w:tcW w:w="0" w:type="auto"/>
            <w:tcBorders>
              <w:top w:val="single" w:sz="4" w:space="0" w:color="auto"/>
            </w:tcBorders>
          </w:tcPr>
          <w:p w14:paraId="4C0D5DD8" w14:textId="77777777" w:rsidR="00F20E34" w:rsidRPr="00925CCA" w:rsidRDefault="007E3B54" w:rsidP="00F20E34">
            <w:pPr>
              <w:tabs>
                <w:tab w:val="center" w:pos="2438"/>
                <w:tab w:val="right" w:pos="4876"/>
              </w:tabs>
              <w:adjustRightInd w:val="0"/>
              <w:snapToGrid w:val="0"/>
              <w:jc w:val="center"/>
              <w:rPr>
                <w:rFonts w:ascii="Times New Roman" w:eastAsia="SimSun" w:hAnsi="Times New Roman" w:cs="Times New Roman"/>
                <w:lang w:val="en-AU" w:eastAsia="zh-CN"/>
              </w:rPr>
            </w:pPr>
            <w:r w:rsidRPr="00925CCA">
              <w:rPr>
                <w:rFonts w:ascii="Times New Roman" w:eastAsia="SimSun" w:hAnsi="Times New Roman" w:cs="Times New Roman"/>
                <w:lang w:val="en-AU" w:eastAsia="zh-CN"/>
              </w:rPr>
              <w:t>0.</w:t>
            </w:r>
            <w:r w:rsidR="00522643">
              <w:rPr>
                <w:rFonts w:ascii="Times New Roman" w:eastAsia="SimSun" w:hAnsi="Times New Roman" w:cs="Times New Roman"/>
                <w:lang w:val="en-AU" w:eastAsia="zh-CN"/>
              </w:rPr>
              <w:t>879281</w:t>
            </w:r>
          </w:p>
        </w:tc>
        <w:tc>
          <w:tcPr>
            <w:tcW w:w="1660" w:type="dxa"/>
            <w:tcBorders>
              <w:top w:val="single" w:sz="4" w:space="0" w:color="auto"/>
            </w:tcBorders>
          </w:tcPr>
          <w:p w14:paraId="37D5FBEA" w14:textId="77777777" w:rsidR="00F20E34" w:rsidRPr="00925CCA" w:rsidRDefault="007E3B54" w:rsidP="00F20E34">
            <w:pPr>
              <w:tabs>
                <w:tab w:val="center" w:pos="2438"/>
                <w:tab w:val="right" w:pos="4876"/>
              </w:tabs>
              <w:adjustRightInd w:val="0"/>
              <w:snapToGrid w:val="0"/>
              <w:jc w:val="center"/>
              <w:rPr>
                <w:rFonts w:ascii="Times New Roman" w:hAnsi="Times New Roman" w:cs="Times New Roman"/>
              </w:rPr>
            </w:pPr>
            <w:r w:rsidRPr="00925CCA">
              <w:rPr>
                <w:rFonts w:ascii="Times New Roman" w:hAnsi="Times New Roman" w:cs="Times New Roman"/>
              </w:rPr>
              <w:t>0.</w:t>
            </w:r>
            <w:r w:rsidR="00522643">
              <w:rPr>
                <w:rFonts w:ascii="Times New Roman" w:hAnsi="Times New Roman" w:cs="Times New Roman"/>
              </w:rPr>
              <w:t>880358</w:t>
            </w:r>
          </w:p>
        </w:tc>
      </w:tr>
      <w:tr w:rsidR="002E257A" w14:paraId="19437151" w14:textId="77777777" w:rsidTr="00C7548E">
        <w:trPr>
          <w:trHeight w:val="184"/>
        </w:trPr>
        <w:tc>
          <w:tcPr>
            <w:tcW w:w="0" w:type="auto"/>
          </w:tcPr>
          <w:p w14:paraId="2CF61EC6" w14:textId="77777777" w:rsidR="00F20E34" w:rsidRPr="00917B0F" w:rsidRDefault="007E3B54" w:rsidP="00F20E34">
            <w:pPr>
              <w:tabs>
                <w:tab w:val="center" w:pos="2438"/>
                <w:tab w:val="right" w:pos="4876"/>
              </w:tabs>
              <w:adjustRightInd w:val="0"/>
              <w:snapToGrid w:val="0"/>
              <w:jc w:val="center"/>
              <w:rPr>
                <w:rFonts w:ascii="Times New Roman" w:eastAsia="SimSun" w:hAnsi="Times New Roman" w:cs="Times New Roman"/>
                <w:lang w:val="en-AU" w:eastAsia="zh-CN"/>
              </w:rPr>
            </w:pPr>
            <w:r w:rsidRPr="00917B0F">
              <w:rPr>
                <w:rFonts w:ascii="Times New Roman" w:eastAsia="SimSun" w:hAnsi="Times New Roman" w:cs="Times New Roman"/>
                <w:lang w:val="en-AU" w:eastAsia="zh-CN"/>
              </w:rPr>
              <w:t>Akaike Info. Criterion</w:t>
            </w:r>
          </w:p>
        </w:tc>
        <w:tc>
          <w:tcPr>
            <w:tcW w:w="0" w:type="auto"/>
            <w:vAlign w:val="bottom"/>
            <w:hideMark/>
          </w:tcPr>
          <w:p w14:paraId="79076B8A" w14:textId="77777777" w:rsidR="00F20E34" w:rsidRPr="00925CCA" w:rsidRDefault="007E3B54" w:rsidP="00F20E34">
            <w:pPr>
              <w:autoSpaceDE w:val="0"/>
              <w:autoSpaceDN w:val="0"/>
              <w:adjustRightInd w:val="0"/>
              <w:ind w:right="10"/>
              <w:jc w:val="center"/>
              <w:rPr>
                <w:rFonts w:ascii="Times New Roman" w:hAnsi="Times New Roman" w:cs="Times New Roman"/>
              </w:rPr>
            </w:pPr>
            <w:r w:rsidRPr="00925CCA">
              <w:rPr>
                <w:rFonts w:ascii="Times New Roman" w:hAnsi="Times New Roman" w:cs="Times New Roman"/>
              </w:rPr>
              <w:t>25.23594</w:t>
            </w:r>
          </w:p>
        </w:tc>
        <w:tc>
          <w:tcPr>
            <w:tcW w:w="0" w:type="auto"/>
            <w:vAlign w:val="bottom"/>
            <w:hideMark/>
          </w:tcPr>
          <w:p w14:paraId="2CB596A1" w14:textId="77777777" w:rsidR="00F20E34" w:rsidRPr="00AB3DD9" w:rsidRDefault="007E3B54" w:rsidP="00F20E34">
            <w:pPr>
              <w:autoSpaceDE w:val="0"/>
              <w:autoSpaceDN w:val="0"/>
              <w:adjustRightInd w:val="0"/>
              <w:ind w:right="10"/>
              <w:jc w:val="center"/>
              <w:rPr>
                <w:rFonts w:ascii="Times New Roman" w:hAnsi="Times New Roman" w:cs="Times New Roman"/>
                <w:highlight w:val="yellow"/>
              </w:rPr>
            </w:pPr>
            <w:r w:rsidRPr="00AB3DD9">
              <w:rPr>
                <w:rFonts w:ascii="Times New Roman" w:hAnsi="Times New Roman" w:cs="Times New Roman"/>
                <w:highlight w:val="yellow"/>
              </w:rPr>
              <w:t>25.19010</w:t>
            </w:r>
          </w:p>
        </w:tc>
        <w:tc>
          <w:tcPr>
            <w:tcW w:w="0" w:type="auto"/>
            <w:vAlign w:val="bottom"/>
            <w:hideMark/>
          </w:tcPr>
          <w:p w14:paraId="4D605DF4" w14:textId="77777777" w:rsidR="00F20E34" w:rsidRPr="00925CCA" w:rsidRDefault="007E3B54" w:rsidP="00F20E34">
            <w:pPr>
              <w:autoSpaceDE w:val="0"/>
              <w:autoSpaceDN w:val="0"/>
              <w:adjustRightInd w:val="0"/>
              <w:ind w:right="10"/>
              <w:jc w:val="center"/>
              <w:rPr>
                <w:rFonts w:ascii="Times New Roman" w:hAnsi="Times New Roman" w:cs="Times New Roman"/>
              </w:rPr>
            </w:pPr>
            <w:r w:rsidRPr="00925CCA">
              <w:rPr>
                <w:rFonts w:ascii="Times New Roman" w:hAnsi="Times New Roman" w:cs="Times New Roman"/>
              </w:rPr>
              <w:t>25.23594</w:t>
            </w:r>
          </w:p>
        </w:tc>
        <w:tc>
          <w:tcPr>
            <w:tcW w:w="1660" w:type="dxa"/>
            <w:vAlign w:val="bottom"/>
            <w:hideMark/>
          </w:tcPr>
          <w:p w14:paraId="05012DB7" w14:textId="77777777" w:rsidR="00F20E34" w:rsidRPr="00925CCA" w:rsidRDefault="007E3B54" w:rsidP="00F20E34">
            <w:pPr>
              <w:autoSpaceDE w:val="0"/>
              <w:autoSpaceDN w:val="0"/>
              <w:adjustRightInd w:val="0"/>
              <w:ind w:right="10"/>
              <w:jc w:val="center"/>
              <w:rPr>
                <w:rFonts w:ascii="Times New Roman" w:hAnsi="Times New Roman" w:cs="Times New Roman"/>
              </w:rPr>
            </w:pPr>
            <w:r w:rsidRPr="00925CCA">
              <w:rPr>
                <w:rFonts w:ascii="Times New Roman" w:hAnsi="Times New Roman" w:cs="Times New Roman"/>
              </w:rPr>
              <w:t>29.38254</w:t>
            </w:r>
          </w:p>
        </w:tc>
      </w:tr>
      <w:tr w:rsidR="002E257A" w14:paraId="7EB5586A" w14:textId="77777777" w:rsidTr="00C7548E">
        <w:trPr>
          <w:trHeight w:val="184"/>
        </w:trPr>
        <w:tc>
          <w:tcPr>
            <w:tcW w:w="0" w:type="auto"/>
            <w:tcBorders>
              <w:bottom w:val="single" w:sz="4" w:space="0" w:color="auto"/>
            </w:tcBorders>
          </w:tcPr>
          <w:p w14:paraId="4B5EEDDE" w14:textId="77777777" w:rsidR="00F20E34" w:rsidRPr="00917B0F" w:rsidRDefault="007E3B54" w:rsidP="00F20E34">
            <w:pPr>
              <w:tabs>
                <w:tab w:val="center" w:pos="2438"/>
                <w:tab w:val="right" w:pos="4876"/>
              </w:tabs>
              <w:adjustRightInd w:val="0"/>
              <w:snapToGrid w:val="0"/>
              <w:jc w:val="center"/>
              <w:rPr>
                <w:rFonts w:ascii="Times New Roman" w:eastAsia="SimSun" w:hAnsi="Times New Roman" w:cs="Times New Roman"/>
                <w:lang w:val="en-AU" w:eastAsia="zh-CN"/>
              </w:rPr>
            </w:pPr>
            <w:r w:rsidRPr="00917B0F">
              <w:rPr>
                <w:rFonts w:ascii="Times New Roman" w:eastAsia="SimSun" w:hAnsi="Times New Roman" w:cs="Times New Roman"/>
                <w:lang w:val="en-AU" w:eastAsia="zh-CN"/>
              </w:rPr>
              <w:t>Schwarz Info. Criterion</w:t>
            </w:r>
          </w:p>
        </w:tc>
        <w:tc>
          <w:tcPr>
            <w:tcW w:w="0" w:type="auto"/>
            <w:tcBorders>
              <w:bottom w:val="single" w:sz="4" w:space="0" w:color="auto"/>
            </w:tcBorders>
            <w:vAlign w:val="bottom"/>
          </w:tcPr>
          <w:p w14:paraId="13D83564" w14:textId="77777777" w:rsidR="00F20E34" w:rsidRPr="00925CCA" w:rsidRDefault="007E3B54" w:rsidP="00F20E34">
            <w:pPr>
              <w:autoSpaceDE w:val="0"/>
              <w:autoSpaceDN w:val="0"/>
              <w:adjustRightInd w:val="0"/>
              <w:ind w:right="10"/>
              <w:jc w:val="center"/>
              <w:rPr>
                <w:rFonts w:ascii="Times New Roman" w:hAnsi="Times New Roman" w:cs="Times New Roman"/>
              </w:rPr>
            </w:pPr>
            <w:r w:rsidRPr="00925CCA">
              <w:rPr>
                <w:rFonts w:ascii="Times New Roman" w:hAnsi="Times New Roman" w:cs="Times New Roman"/>
              </w:rPr>
              <w:t>25.39528</w:t>
            </w:r>
          </w:p>
        </w:tc>
        <w:tc>
          <w:tcPr>
            <w:tcW w:w="0" w:type="auto"/>
            <w:tcBorders>
              <w:bottom w:val="single" w:sz="4" w:space="0" w:color="auto"/>
            </w:tcBorders>
            <w:vAlign w:val="bottom"/>
          </w:tcPr>
          <w:p w14:paraId="68850BB3" w14:textId="77777777" w:rsidR="00F20E34" w:rsidRPr="00AB3DD9" w:rsidRDefault="007E3B54" w:rsidP="00F20E34">
            <w:pPr>
              <w:autoSpaceDE w:val="0"/>
              <w:autoSpaceDN w:val="0"/>
              <w:adjustRightInd w:val="0"/>
              <w:ind w:right="10"/>
              <w:jc w:val="center"/>
              <w:rPr>
                <w:rFonts w:ascii="Times New Roman" w:hAnsi="Times New Roman" w:cs="Times New Roman"/>
                <w:highlight w:val="yellow"/>
              </w:rPr>
            </w:pPr>
            <w:r w:rsidRPr="00AB3DD9">
              <w:rPr>
                <w:rFonts w:ascii="Times New Roman" w:hAnsi="Times New Roman" w:cs="Times New Roman"/>
                <w:highlight w:val="yellow"/>
              </w:rPr>
              <w:t>25.38131</w:t>
            </w:r>
          </w:p>
        </w:tc>
        <w:tc>
          <w:tcPr>
            <w:tcW w:w="0" w:type="auto"/>
            <w:tcBorders>
              <w:bottom w:val="single" w:sz="4" w:space="0" w:color="auto"/>
            </w:tcBorders>
            <w:vAlign w:val="bottom"/>
          </w:tcPr>
          <w:p w14:paraId="531ED214" w14:textId="77777777" w:rsidR="00F20E34" w:rsidRPr="00925CCA" w:rsidRDefault="007E3B54" w:rsidP="00F20E34">
            <w:pPr>
              <w:autoSpaceDE w:val="0"/>
              <w:autoSpaceDN w:val="0"/>
              <w:adjustRightInd w:val="0"/>
              <w:ind w:right="10"/>
              <w:jc w:val="center"/>
              <w:rPr>
                <w:rFonts w:ascii="Times New Roman" w:hAnsi="Times New Roman" w:cs="Times New Roman"/>
              </w:rPr>
            </w:pPr>
            <w:r w:rsidRPr="00925CCA">
              <w:rPr>
                <w:rFonts w:ascii="Times New Roman" w:hAnsi="Times New Roman" w:cs="Times New Roman"/>
              </w:rPr>
              <w:t>25.39528</w:t>
            </w:r>
          </w:p>
        </w:tc>
        <w:tc>
          <w:tcPr>
            <w:tcW w:w="1660" w:type="dxa"/>
            <w:tcBorders>
              <w:bottom w:val="single" w:sz="4" w:space="0" w:color="auto"/>
            </w:tcBorders>
            <w:vAlign w:val="bottom"/>
          </w:tcPr>
          <w:p w14:paraId="606E335D" w14:textId="77777777" w:rsidR="00F20E34" w:rsidRPr="00925CCA" w:rsidRDefault="007E3B54" w:rsidP="00F20E34">
            <w:pPr>
              <w:autoSpaceDE w:val="0"/>
              <w:autoSpaceDN w:val="0"/>
              <w:adjustRightInd w:val="0"/>
              <w:ind w:right="10"/>
              <w:jc w:val="center"/>
              <w:rPr>
                <w:rFonts w:ascii="Times New Roman" w:hAnsi="Times New Roman" w:cs="Times New Roman"/>
              </w:rPr>
            </w:pPr>
            <w:r w:rsidRPr="00925CCA">
              <w:rPr>
                <w:rFonts w:ascii="Times New Roman" w:hAnsi="Times New Roman" w:cs="Times New Roman"/>
              </w:rPr>
              <w:t>29.57376</w:t>
            </w:r>
          </w:p>
        </w:tc>
      </w:tr>
    </w:tbl>
    <w:p w14:paraId="0E0DCE5A" w14:textId="77777777" w:rsidR="00C412B4" w:rsidRDefault="00C412B4" w:rsidP="00C412B4">
      <w:pPr>
        <w:widowControl w:val="0"/>
        <w:autoSpaceDE w:val="0"/>
        <w:autoSpaceDN w:val="0"/>
        <w:adjustRightInd w:val="0"/>
        <w:spacing w:after="120" w:line="240" w:lineRule="auto"/>
        <w:jc w:val="both"/>
        <w:rPr>
          <w:rFonts w:ascii="Times New Roman" w:eastAsia="Calibri" w:hAnsi="Times New Roman" w:cs="Times New Roman"/>
          <w:sz w:val="24"/>
          <w:szCs w:val="24"/>
        </w:rPr>
      </w:pPr>
    </w:p>
    <w:p w14:paraId="42B1FF47" w14:textId="77777777" w:rsidR="00C412B4" w:rsidRPr="00C03403" w:rsidRDefault="007E3B54" w:rsidP="00C412B4">
      <w:pPr>
        <w:autoSpaceDE w:val="0"/>
        <w:autoSpaceDN w:val="0"/>
        <w:adjustRightInd w:val="0"/>
        <w:spacing w:after="0" w:line="240" w:lineRule="auto"/>
        <w:jc w:val="center"/>
        <w:rPr>
          <w:rFonts w:ascii="Times New Roman" w:hAnsi="Times New Roman" w:cs="Times New Roman"/>
          <w:sz w:val="24"/>
          <w:szCs w:val="24"/>
        </w:rPr>
      </w:pPr>
      <w:r>
        <w:rPr>
          <w:rFonts w:ascii="Times New Roman" w:eastAsia="Calibri" w:hAnsi="Times New Roman" w:cs="Times New Roman"/>
          <w:b/>
          <w:sz w:val="24"/>
          <w:szCs w:val="24"/>
        </w:rPr>
        <w:t>Table 3</w:t>
      </w:r>
      <w:r w:rsidRPr="00C03403">
        <w:rPr>
          <w:rFonts w:ascii="Times New Roman" w:eastAsia="Calibri" w:hAnsi="Times New Roman" w:cs="Times New Roman"/>
          <w:b/>
          <w:sz w:val="24"/>
          <w:szCs w:val="24"/>
        </w:rPr>
        <w:t>. Coefficient of ARIMA</w:t>
      </w:r>
      <w:r>
        <w:rPr>
          <w:rFonts w:ascii="Times New Roman" w:eastAsia="Calibri" w:hAnsi="Times New Roman" w:cs="Times New Roman"/>
          <w:b/>
          <w:sz w:val="24"/>
          <w:szCs w:val="24"/>
        </w:rPr>
        <w:t>(3,2,1)</w:t>
      </w:r>
      <w:r w:rsidRPr="00C03403">
        <w:rPr>
          <w:rFonts w:ascii="Times New Roman" w:eastAsia="Calibri" w:hAnsi="Times New Roman" w:cs="Times New Roman"/>
          <w:b/>
          <w:sz w:val="24"/>
          <w:szCs w:val="24"/>
        </w:rPr>
        <w:t xml:space="preserve"> model</w:t>
      </w:r>
      <w:r>
        <w:rPr>
          <w:rFonts w:ascii="Times New Roman" w:eastAsia="Calibri" w:hAnsi="Times New Roman" w:cs="Times New Roman"/>
          <w:b/>
          <w:sz w:val="24"/>
          <w:szCs w:val="24"/>
        </w:rPr>
        <w:t xml:space="preserve"> for the Nigerian population</w:t>
      </w:r>
    </w:p>
    <w:p w14:paraId="419B238E" w14:textId="77777777" w:rsidR="00C412B4" w:rsidRDefault="00C412B4" w:rsidP="00C412B4">
      <w:pPr>
        <w:autoSpaceDE w:val="0"/>
        <w:autoSpaceDN w:val="0"/>
        <w:adjustRightInd w:val="0"/>
        <w:spacing w:after="0" w:line="240" w:lineRule="auto"/>
        <w:rPr>
          <w:rFonts w:ascii="Arial" w:hAnsi="Arial" w:cs="Arial"/>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2E257A" w14:paraId="6AD01E16" w14:textId="77777777" w:rsidTr="00C7548E">
        <w:trPr>
          <w:jc w:val="center"/>
        </w:trPr>
        <w:tc>
          <w:tcPr>
            <w:tcW w:w="1558" w:type="dxa"/>
            <w:tcBorders>
              <w:top w:val="single" w:sz="4" w:space="0" w:color="auto"/>
              <w:bottom w:val="single" w:sz="4" w:space="0" w:color="auto"/>
            </w:tcBorders>
          </w:tcPr>
          <w:p w14:paraId="77AFD37A" w14:textId="77777777" w:rsidR="00C412B4" w:rsidRPr="00C03403" w:rsidRDefault="007E3B54" w:rsidP="00C7548E">
            <w:pPr>
              <w:autoSpaceDE w:val="0"/>
              <w:autoSpaceDN w:val="0"/>
              <w:adjustRightInd w:val="0"/>
              <w:rPr>
                <w:rFonts w:ascii="Times New Roman" w:hAnsi="Times New Roman" w:cs="Times New Roman"/>
              </w:rPr>
            </w:pPr>
            <w:r w:rsidRPr="00C03403">
              <w:rPr>
                <w:rFonts w:ascii="Times New Roman" w:eastAsia="Calibri" w:hAnsi="Times New Roman" w:cs="Times New Roman"/>
              </w:rPr>
              <w:t>ARIMA(3,2,1)</w:t>
            </w:r>
          </w:p>
        </w:tc>
        <w:tc>
          <w:tcPr>
            <w:tcW w:w="1558" w:type="dxa"/>
            <w:tcBorders>
              <w:top w:val="single" w:sz="4" w:space="0" w:color="auto"/>
              <w:bottom w:val="single" w:sz="4" w:space="0" w:color="auto"/>
            </w:tcBorders>
          </w:tcPr>
          <w:p w14:paraId="2F50E7CE"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Coefficient</w:t>
            </w:r>
          </w:p>
        </w:tc>
        <w:tc>
          <w:tcPr>
            <w:tcW w:w="1558" w:type="dxa"/>
            <w:tcBorders>
              <w:top w:val="single" w:sz="4" w:space="0" w:color="auto"/>
              <w:bottom w:val="single" w:sz="4" w:space="0" w:color="auto"/>
            </w:tcBorders>
          </w:tcPr>
          <w:p w14:paraId="4DD9A6AC"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Std. error</w:t>
            </w:r>
          </w:p>
        </w:tc>
        <w:tc>
          <w:tcPr>
            <w:tcW w:w="1558" w:type="dxa"/>
            <w:tcBorders>
              <w:top w:val="single" w:sz="4" w:space="0" w:color="auto"/>
              <w:bottom w:val="single" w:sz="4" w:space="0" w:color="auto"/>
            </w:tcBorders>
          </w:tcPr>
          <w:p w14:paraId="31DBF059"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t-statistics</w:t>
            </w:r>
          </w:p>
        </w:tc>
        <w:tc>
          <w:tcPr>
            <w:tcW w:w="1559" w:type="dxa"/>
            <w:tcBorders>
              <w:top w:val="single" w:sz="4" w:space="0" w:color="auto"/>
              <w:bottom w:val="single" w:sz="4" w:space="0" w:color="auto"/>
            </w:tcBorders>
          </w:tcPr>
          <w:p w14:paraId="5DA05455"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p-value</w:t>
            </w:r>
          </w:p>
        </w:tc>
      </w:tr>
      <w:tr w:rsidR="002E257A" w14:paraId="5AB9C288" w14:textId="77777777" w:rsidTr="00C7548E">
        <w:trPr>
          <w:jc w:val="center"/>
        </w:trPr>
        <w:tc>
          <w:tcPr>
            <w:tcW w:w="1558" w:type="dxa"/>
            <w:tcBorders>
              <w:top w:val="single" w:sz="4" w:space="0" w:color="auto"/>
            </w:tcBorders>
          </w:tcPr>
          <w:p w14:paraId="4D1F30B2" w14:textId="77777777" w:rsidR="00C412B4" w:rsidRPr="00C03403" w:rsidRDefault="007E3B54" w:rsidP="00C7548E">
            <w:pPr>
              <w:autoSpaceDE w:val="0"/>
              <w:autoSpaceDN w:val="0"/>
              <w:adjustRightInd w:val="0"/>
              <w:rPr>
                <w:rFonts w:ascii="Times New Roman" w:hAnsi="Times New Roman" w:cs="Times New Roman"/>
              </w:rPr>
            </w:pPr>
            <w:r w:rsidRPr="00C03403">
              <w:rPr>
                <w:rFonts w:ascii="Times New Roman" w:hAnsi="Times New Roman" w:cs="Times New Roman"/>
              </w:rPr>
              <w:t>AR(1)</w:t>
            </w:r>
          </w:p>
        </w:tc>
        <w:tc>
          <w:tcPr>
            <w:tcW w:w="1558" w:type="dxa"/>
            <w:tcBorders>
              <w:top w:val="single" w:sz="4" w:space="0" w:color="auto"/>
            </w:tcBorders>
          </w:tcPr>
          <w:p w14:paraId="409BFC7F"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0.9234</w:t>
            </w:r>
          </w:p>
        </w:tc>
        <w:tc>
          <w:tcPr>
            <w:tcW w:w="1558" w:type="dxa"/>
            <w:tcBorders>
              <w:top w:val="single" w:sz="4" w:space="0" w:color="auto"/>
            </w:tcBorders>
          </w:tcPr>
          <w:p w14:paraId="3B327A31"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0.2260</w:t>
            </w:r>
          </w:p>
        </w:tc>
        <w:tc>
          <w:tcPr>
            <w:tcW w:w="1558" w:type="dxa"/>
            <w:tcBorders>
              <w:top w:val="single" w:sz="4" w:space="0" w:color="auto"/>
            </w:tcBorders>
          </w:tcPr>
          <w:p w14:paraId="1A866C6A"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4.0</w:t>
            </w:r>
          </w:p>
        </w:tc>
        <w:tc>
          <w:tcPr>
            <w:tcW w:w="1559" w:type="dxa"/>
            <w:tcBorders>
              <w:top w:val="single" w:sz="4" w:space="0" w:color="auto"/>
            </w:tcBorders>
          </w:tcPr>
          <w:p w14:paraId="31F9E458"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0.000</w:t>
            </w:r>
          </w:p>
        </w:tc>
      </w:tr>
      <w:tr w:rsidR="002E257A" w14:paraId="3B3BA93D" w14:textId="77777777" w:rsidTr="00C7548E">
        <w:trPr>
          <w:jc w:val="center"/>
        </w:trPr>
        <w:tc>
          <w:tcPr>
            <w:tcW w:w="1558" w:type="dxa"/>
          </w:tcPr>
          <w:p w14:paraId="2368CEF3" w14:textId="77777777" w:rsidR="00C412B4" w:rsidRPr="00C03403" w:rsidRDefault="007E3B54" w:rsidP="00C7548E">
            <w:pPr>
              <w:autoSpaceDE w:val="0"/>
              <w:autoSpaceDN w:val="0"/>
              <w:adjustRightInd w:val="0"/>
              <w:rPr>
                <w:rFonts w:ascii="Times New Roman" w:hAnsi="Times New Roman" w:cs="Times New Roman"/>
              </w:rPr>
            </w:pPr>
            <w:r w:rsidRPr="00C03403">
              <w:rPr>
                <w:rFonts w:ascii="Times New Roman" w:hAnsi="Times New Roman" w:cs="Times New Roman"/>
              </w:rPr>
              <w:t>AR(2)</w:t>
            </w:r>
          </w:p>
        </w:tc>
        <w:tc>
          <w:tcPr>
            <w:tcW w:w="1558" w:type="dxa"/>
          </w:tcPr>
          <w:p w14:paraId="06D7F734"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-0.4193</w:t>
            </w:r>
          </w:p>
        </w:tc>
        <w:tc>
          <w:tcPr>
            <w:tcW w:w="1558" w:type="dxa"/>
          </w:tcPr>
          <w:p w14:paraId="26333ED7"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0.1846</w:t>
            </w:r>
          </w:p>
        </w:tc>
        <w:tc>
          <w:tcPr>
            <w:tcW w:w="1558" w:type="dxa"/>
          </w:tcPr>
          <w:p w14:paraId="16FE7362"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-2.27</w:t>
            </w:r>
          </w:p>
        </w:tc>
        <w:tc>
          <w:tcPr>
            <w:tcW w:w="1559" w:type="dxa"/>
          </w:tcPr>
          <w:p w14:paraId="3A9D2FB3"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0.026</w:t>
            </w:r>
          </w:p>
        </w:tc>
      </w:tr>
      <w:tr w:rsidR="002E257A" w14:paraId="67B4C68E" w14:textId="77777777" w:rsidTr="00C7548E">
        <w:trPr>
          <w:jc w:val="center"/>
        </w:trPr>
        <w:tc>
          <w:tcPr>
            <w:tcW w:w="1558" w:type="dxa"/>
          </w:tcPr>
          <w:p w14:paraId="7AD86060" w14:textId="77777777" w:rsidR="00C412B4" w:rsidRPr="00C03403" w:rsidRDefault="007E3B54" w:rsidP="00C7548E">
            <w:pPr>
              <w:autoSpaceDE w:val="0"/>
              <w:autoSpaceDN w:val="0"/>
              <w:adjustRightInd w:val="0"/>
              <w:rPr>
                <w:rFonts w:ascii="Times New Roman" w:hAnsi="Times New Roman" w:cs="Times New Roman"/>
              </w:rPr>
            </w:pPr>
            <w:r w:rsidRPr="00C03403">
              <w:rPr>
                <w:rFonts w:ascii="Times New Roman" w:hAnsi="Times New Roman" w:cs="Times New Roman"/>
              </w:rPr>
              <w:t>AR(3)</w:t>
            </w:r>
          </w:p>
        </w:tc>
        <w:tc>
          <w:tcPr>
            <w:tcW w:w="1558" w:type="dxa"/>
          </w:tcPr>
          <w:p w14:paraId="59F62D32"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0.4146</w:t>
            </w:r>
          </w:p>
        </w:tc>
        <w:tc>
          <w:tcPr>
            <w:tcW w:w="1558" w:type="dxa"/>
          </w:tcPr>
          <w:p w14:paraId="5430CDC6"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0.1197</w:t>
            </w:r>
          </w:p>
        </w:tc>
        <w:tc>
          <w:tcPr>
            <w:tcW w:w="1558" w:type="dxa"/>
          </w:tcPr>
          <w:p w14:paraId="6F53135F"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3.47</w:t>
            </w:r>
          </w:p>
        </w:tc>
        <w:tc>
          <w:tcPr>
            <w:tcW w:w="1559" w:type="dxa"/>
          </w:tcPr>
          <w:p w14:paraId="611B19AC"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0.001</w:t>
            </w:r>
          </w:p>
        </w:tc>
      </w:tr>
      <w:tr w:rsidR="002E257A" w14:paraId="0C8FD0E1" w14:textId="77777777" w:rsidTr="00C7548E">
        <w:trPr>
          <w:jc w:val="center"/>
        </w:trPr>
        <w:tc>
          <w:tcPr>
            <w:tcW w:w="1558" w:type="dxa"/>
            <w:tcBorders>
              <w:bottom w:val="single" w:sz="4" w:space="0" w:color="auto"/>
            </w:tcBorders>
          </w:tcPr>
          <w:p w14:paraId="1D322515" w14:textId="77777777" w:rsidR="00C412B4" w:rsidRPr="00C03403" w:rsidRDefault="007E3B54" w:rsidP="00C7548E">
            <w:pPr>
              <w:autoSpaceDE w:val="0"/>
              <w:autoSpaceDN w:val="0"/>
              <w:adjustRightInd w:val="0"/>
              <w:rPr>
                <w:rFonts w:ascii="Times New Roman" w:hAnsi="Times New Roman" w:cs="Times New Roman"/>
              </w:rPr>
            </w:pPr>
            <w:r w:rsidRPr="00C03403">
              <w:rPr>
                <w:rFonts w:ascii="Times New Roman" w:hAnsi="Times New Roman" w:cs="Times New Roman"/>
              </w:rPr>
              <w:t>MA(1)</w:t>
            </w:r>
          </w:p>
        </w:tc>
        <w:tc>
          <w:tcPr>
            <w:tcW w:w="1558" w:type="dxa"/>
            <w:tcBorders>
              <w:bottom w:val="single" w:sz="4" w:space="0" w:color="auto"/>
            </w:tcBorders>
          </w:tcPr>
          <w:p w14:paraId="27C554E5"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0.3506</w:t>
            </w:r>
          </w:p>
        </w:tc>
        <w:tc>
          <w:tcPr>
            <w:tcW w:w="1558" w:type="dxa"/>
            <w:tcBorders>
              <w:bottom w:val="single" w:sz="4" w:space="0" w:color="auto"/>
            </w:tcBorders>
          </w:tcPr>
          <w:p w14:paraId="5856ACDB"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0.2439</w:t>
            </w:r>
          </w:p>
        </w:tc>
        <w:tc>
          <w:tcPr>
            <w:tcW w:w="1558" w:type="dxa"/>
            <w:tcBorders>
              <w:bottom w:val="single" w:sz="4" w:space="0" w:color="auto"/>
            </w:tcBorders>
          </w:tcPr>
          <w:p w14:paraId="10323B55"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1.44</w:t>
            </w:r>
          </w:p>
        </w:tc>
        <w:tc>
          <w:tcPr>
            <w:tcW w:w="1559" w:type="dxa"/>
            <w:tcBorders>
              <w:bottom w:val="single" w:sz="4" w:space="0" w:color="auto"/>
            </w:tcBorders>
          </w:tcPr>
          <w:p w14:paraId="721AE353" w14:textId="77777777" w:rsidR="00C412B4"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0.155</w:t>
            </w:r>
          </w:p>
        </w:tc>
      </w:tr>
    </w:tbl>
    <w:p w14:paraId="044D069B" w14:textId="77777777" w:rsidR="00C412B4" w:rsidRDefault="00C412B4" w:rsidP="00C412B4">
      <w:pPr>
        <w:widowControl w:val="0"/>
        <w:autoSpaceDE w:val="0"/>
        <w:autoSpaceDN w:val="0"/>
        <w:adjustRightInd w:val="0"/>
        <w:spacing w:after="120" w:line="240" w:lineRule="auto"/>
        <w:jc w:val="both"/>
        <w:rPr>
          <w:rFonts w:ascii="Times New Roman" w:eastAsia="Calibri" w:hAnsi="Times New Roman" w:cs="Times New Roman"/>
          <w:sz w:val="24"/>
          <w:szCs w:val="24"/>
        </w:rPr>
      </w:pPr>
    </w:p>
    <w:p w14:paraId="1A032AFF" w14:textId="77777777" w:rsidR="00C412B4" w:rsidRPr="00796BEE" w:rsidRDefault="007E3B54" w:rsidP="00C412B4">
      <w:pPr>
        <w:widowControl w:val="0"/>
        <w:autoSpaceDE w:val="0"/>
        <w:autoSpaceDN w:val="0"/>
        <w:adjustRightInd w:val="0"/>
        <w:spacing w:after="120" w:line="240" w:lineRule="auto"/>
        <w:jc w:val="both"/>
        <w:rPr>
          <w:rFonts w:ascii="Times New Roman" w:eastAsia="PMingLiU" w:hAnsi="Times New Roman" w:cs="Times New Roman"/>
          <w:b/>
          <w:bCs/>
          <w:sz w:val="24"/>
          <w:szCs w:val="24"/>
        </w:rPr>
      </w:pPr>
      <w:r w:rsidRPr="00796BEE">
        <w:rPr>
          <w:rFonts w:ascii="Times New Roman" w:eastAsia="PMingLiU" w:hAnsi="Times New Roman" w:cs="Times New Roman"/>
          <w:b/>
          <w:bCs/>
          <w:sz w:val="24"/>
          <w:szCs w:val="24"/>
        </w:rPr>
        <w:t>Model diagnostic check</w:t>
      </w:r>
    </w:p>
    <w:p w14:paraId="06954571" w14:textId="77777777" w:rsidR="00C412B4" w:rsidRPr="006E2A97" w:rsidRDefault="007E3B54" w:rsidP="006E2A97">
      <w:pPr>
        <w:spacing w:line="240" w:lineRule="auto"/>
        <w:jc w:val="both"/>
        <w:rPr>
          <w:rFonts w:ascii="Times New Roman" w:eastAsia="PMingLiU" w:hAnsi="Times New Roman" w:cs="Times New Roman"/>
          <w:bCs/>
          <w:sz w:val="24"/>
          <w:szCs w:val="24"/>
        </w:rPr>
      </w:pPr>
      <w:r w:rsidRPr="00D062AA">
        <w:rPr>
          <w:rFonts w:ascii="Times New Roman" w:eastAsia="PMingLiU" w:hAnsi="Times New Roman" w:cs="Times New Roman"/>
          <w:bCs/>
          <w:sz w:val="24"/>
          <w:szCs w:val="24"/>
        </w:rPr>
        <w:t xml:space="preserve">The computed Modified Box-Pierce (Ljung-Box) Chi-Square Statistic values shown in Table </w:t>
      </w:r>
      <w:r w:rsidR="00AB3DD9">
        <w:rPr>
          <w:rFonts w:ascii="Times New Roman" w:eastAsia="PMingLiU" w:hAnsi="Times New Roman" w:cs="Times New Roman"/>
          <w:bCs/>
          <w:sz w:val="24"/>
          <w:szCs w:val="24"/>
        </w:rPr>
        <w:t>4</w:t>
      </w:r>
      <w:r w:rsidRPr="00D062AA">
        <w:rPr>
          <w:rFonts w:ascii="Times New Roman" w:eastAsia="PMingLiU" w:hAnsi="Times New Roman" w:cs="Times New Roman"/>
          <w:bCs/>
          <w:sz w:val="24"/>
          <w:szCs w:val="24"/>
        </w:rPr>
        <w:t xml:space="preserve"> were used to determine the ARIMA(3,2,1) model's suitability for population forecasting in Nigeria. This was further supported by the error term's ACF and PACF in Figures 4 and 5 where the residuals lacked structure and were significant at =0.05. In essence, ARIMA(3,2,1) is </w:t>
      </w:r>
      <w:r w:rsidR="00CC7786">
        <w:rPr>
          <w:rFonts w:ascii="Times New Roman" w:eastAsia="PMingLiU" w:hAnsi="Times New Roman" w:cs="Times New Roman"/>
          <w:bCs/>
          <w:sz w:val="24"/>
          <w:szCs w:val="24"/>
        </w:rPr>
        <w:t xml:space="preserve">adequate </w:t>
      </w:r>
      <w:r w:rsidRPr="00D062AA">
        <w:rPr>
          <w:rFonts w:ascii="Times New Roman" w:eastAsia="PMingLiU" w:hAnsi="Times New Roman" w:cs="Times New Roman"/>
          <w:bCs/>
          <w:sz w:val="24"/>
          <w:szCs w:val="24"/>
        </w:rPr>
        <w:t xml:space="preserve">when </w:t>
      </w:r>
      <w:r w:rsidR="008015F5">
        <w:rPr>
          <w:rFonts w:ascii="Times New Roman" w:eastAsia="PMingLiU" w:hAnsi="Times New Roman" w:cs="Times New Roman"/>
          <w:bCs/>
          <w:sz w:val="24"/>
          <w:szCs w:val="24"/>
        </w:rPr>
        <w:t>forecasting</w:t>
      </w:r>
      <w:r w:rsidRPr="00D062AA">
        <w:rPr>
          <w:rFonts w:ascii="Times New Roman" w:eastAsia="PMingLiU" w:hAnsi="Times New Roman" w:cs="Times New Roman"/>
          <w:bCs/>
          <w:sz w:val="24"/>
          <w:szCs w:val="24"/>
        </w:rPr>
        <w:t xml:space="preserve"> the population of Nigeria. The ARIMA(3,2,1) model is therefore, the most suitable and adequate model for modelling and forecasting the Nigerian population. </w:t>
      </w:r>
      <w:r w:rsidR="00AB3DD9">
        <w:rPr>
          <w:rFonts w:ascii="Times New Roman" w:eastAsia="PMingLiU" w:hAnsi="Times New Roman" w:cs="Times New Roman"/>
          <w:bCs/>
          <w:sz w:val="24"/>
          <w:szCs w:val="24"/>
        </w:rPr>
        <w:lastRenderedPageBreak/>
        <w:t xml:space="preserve">The was further ascertained and validated using the </w:t>
      </w:r>
      <w:r w:rsidR="00A84C0B">
        <w:rPr>
          <w:rFonts w:ascii="Times New Roman" w:eastAsia="PMingLiU" w:hAnsi="Times New Roman" w:cs="Times New Roman"/>
          <w:bCs/>
          <w:sz w:val="24"/>
          <w:szCs w:val="24"/>
        </w:rPr>
        <w:t xml:space="preserve">estimated </w:t>
      </w:r>
      <w:r w:rsidR="00CC7786">
        <w:rPr>
          <w:rFonts w:ascii="Times New Roman" w:eastAsia="PMingLiU" w:hAnsi="Times New Roman" w:cs="Times New Roman"/>
          <w:bCs/>
          <w:sz w:val="24"/>
          <w:szCs w:val="24"/>
        </w:rPr>
        <w:t xml:space="preserve">coefficient of determination and adjusted coefficient of determination </w:t>
      </w:r>
      <w:r w:rsidR="00A84C0B">
        <w:rPr>
          <w:rFonts w:ascii="Times New Roman" w:eastAsia="PMingLiU" w:hAnsi="Times New Roman" w:cs="Times New Roman"/>
          <w:bCs/>
          <w:sz w:val="24"/>
          <w:szCs w:val="24"/>
        </w:rPr>
        <w:t>for all the estimated models. The results are given in</w:t>
      </w:r>
      <w:r w:rsidR="00CC7786">
        <w:rPr>
          <w:rFonts w:ascii="Times New Roman" w:eastAsia="PMingLiU" w:hAnsi="Times New Roman" w:cs="Times New Roman"/>
          <w:bCs/>
          <w:sz w:val="24"/>
          <w:szCs w:val="24"/>
        </w:rPr>
        <w:t xml:space="preserve"> Table 2 where </w:t>
      </w:r>
      <w:r w:rsidR="00A84C0B">
        <w:rPr>
          <w:rFonts w:ascii="Times New Roman" w:eastAsia="PMingLiU" w:hAnsi="Times New Roman" w:cs="Times New Roman"/>
          <w:bCs/>
          <w:sz w:val="24"/>
          <w:szCs w:val="24"/>
        </w:rPr>
        <w:t xml:space="preserve">the coefficient of determination for the </w:t>
      </w:r>
      <w:r w:rsidR="00A84C0B" w:rsidRPr="00D062AA">
        <w:rPr>
          <w:rFonts w:ascii="Times New Roman" w:eastAsia="PMingLiU" w:hAnsi="Times New Roman" w:cs="Times New Roman"/>
          <w:bCs/>
          <w:sz w:val="24"/>
          <w:szCs w:val="24"/>
        </w:rPr>
        <w:t>ARIMA(3,2,1) model</w:t>
      </w:r>
      <w:r w:rsidR="00A84C0B">
        <w:rPr>
          <w:rFonts w:ascii="Times New Roman" w:eastAsia="PMingLiU" w:hAnsi="Times New Roman" w:cs="Times New Roman"/>
          <w:bCs/>
          <w:sz w:val="24"/>
          <w:szCs w:val="24"/>
        </w:rPr>
        <w:t xml:space="preserve"> signified the variation in the dependent variable is explained above 83% by the independent variables and the adjusted coefficient of determination signified </w:t>
      </w:r>
      <w:r w:rsidR="00A84C0B" w:rsidRPr="00D062AA">
        <w:rPr>
          <w:rFonts w:ascii="Times New Roman" w:eastAsia="PMingLiU" w:hAnsi="Times New Roman" w:cs="Times New Roman"/>
          <w:bCs/>
          <w:sz w:val="24"/>
          <w:szCs w:val="24"/>
        </w:rPr>
        <w:t>that the ARIMA(3,2,1) model</w:t>
      </w:r>
      <w:r w:rsidR="00A84C0B">
        <w:rPr>
          <w:rFonts w:ascii="Times New Roman" w:eastAsia="PMingLiU" w:hAnsi="Times New Roman" w:cs="Times New Roman"/>
          <w:bCs/>
          <w:sz w:val="24"/>
          <w:szCs w:val="24"/>
        </w:rPr>
        <w:t xml:space="preserve"> has the predictive ability of more than 91%. </w:t>
      </w:r>
      <w:r w:rsidR="005C5925">
        <w:rPr>
          <w:rFonts w:ascii="Times New Roman" w:eastAsia="PMingLiU" w:hAnsi="Times New Roman" w:cs="Times New Roman"/>
          <w:bCs/>
          <w:sz w:val="24"/>
          <w:szCs w:val="24"/>
        </w:rPr>
        <w:t>Based on th</w:t>
      </w:r>
      <w:r w:rsidR="006E2A97">
        <w:rPr>
          <w:rFonts w:ascii="Times New Roman" w:eastAsia="PMingLiU" w:hAnsi="Times New Roman" w:cs="Times New Roman"/>
          <w:bCs/>
          <w:sz w:val="24"/>
          <w:szCs w:val="24"/>
        </w:rPr>
        <w:t xml:space="preserve">ese, </w:t>
      </w:r>
      <w:r w:rsidR="006E2A97" w:rsidRPr="00D062AA">
        <w:rPr>
          <w:rFonts w:ascii="Times New Roman" w:eastAsia="PMingLiU" w:hAnsi="Times New Roman" w:cs="Times New Roman"/>
          <w:bCs/>
          <w:sz w:val="24"/>
          <w:szCs w:val="24"/>
        </w:rPr>
        <w:t xml:space="preserve">ARIMA(3,2,1) </w:t>
      </w:r>
      <w:r w:rsidR="006E2A97">
        <w:rPr>
          <w:rFonts w:ascii="Times New Roman" w:eastAsia="PMingLiU" w:hAnsi="Times New Roman" w:cs="Times New Roman"/>
          <w:bCs/>
          <w:sz w:val="24"/>
          <w:szCs w:val="24"/>
        </w:rPr>
        <w:t>is optimal for</w:t>
      </w:r>
      <w:r w:rsidRPr="00D062AA">
        <w:rPr>
          <w:rFonts w:ascii="Times New Roman" w:eastAsia="PMingLiU" w:hAnsi="Times New Roman" w:cs="Times New Roman"/>
          <w:bCs/>
          <w:sz w:val="24"/>
          <w:szCs w:val="24"/>
        </w:rPr>
        <w:t xml:space="preserve"> the forecast population of Nigeria </w:t>
      </w:r>
      <w:r w:rsidR="006E2A97">
        <w:rPr>
          <w:rFonts w:ascii="Times New Roman" w:eastAsia="PMingLiU" w:hAnsi="Times New Roman" w:cs="Times New Roman"/>
          <w:bCs/>
          <w:sz w:val="24"/>
          <w:szCs w:val="24"/>
        </w:rPr>
        <w:t>than all other models estimated.</w:t>
      </w:r>
    </w:p>
    <w:p w14:paraId="2795BA7F" w14:textId="77777777" w:rsidR="00056DE3" w:rsidRPr="00C03403" w:rsidRDefault="007E3B54" w:rsidP="00056DE3">
      <w:pPr>
        <w:autoSpaceDE w:val="0"/>
        <w:autoSpaceDN w:val="0"/>
        <w:adjustRightInd w:val="0"/>
        <w:spacing w:after="0" w:line="240" w:lineRule="auto"/>
        <w:jc w:val="center"/>
        <w:rPr>
          <w:rFonts w:ascii="Times New Roman" w:hAnsi="Times New Roman" w:cs="Times New Roman"/>
          <w:sz w:val="24"/>
          <w:szCs w:val="24"/>
        </w:rPr>
      </w:pPr>
      <w:r>
        <w:rPr>
          <w:rFonts w:ascii="Times New Roman" w:eastAsia="Calibri" w:hAnsi="Times New Roman" w:cs="Times New Roman"/>
          <w:b/>
          <w:sz w:val="24"/>
          <w:szCs w:val="24"/>
        </w:rPr>
        <w:t>Table 4</w:t>
      </w:r>
      <w:r w:rsidRPr="00C03403">
        <w:rPr>
          <w:rFonts w:ascii="Times New Roman" w:eastAsia="Calibri" w:hAnsi="Times New Roman" w:cs="Times New Roman"/>
          <w:b/>
          <w:sz w:val="24"/>
          <w:szCs w:val="24"/>
        </w:rPr>
        <w:t xml:space="preserve">. </w:t>
      </w:r>
      <w:r w:rsidRPr="00807AB9">
        <w:rPr>
          <w:rFonts w:ascii="Times New Roman" w:eastAsia="PMingLiU" w:hAnsi="Times New Roman" w:cs="Times New Roman"/>
          <w:b/>
          <w:bCs/>
          <w:sz w:val="24"/>
          <w:szCs w:val="24"/>
        </w:rPr>
        <w:t>Modified Box-Pierce (Ljung-Box) Chi-Square Statistic result</w:t>
      </w:r>
    </w:p>
    <w:p w14:paraId="362067B0" w14:textId="77777777" w:rsidR="00056DE3" w:rsidRDefault="00056DE3" w:rsidP="00056DE3">
      <w:pPr>
        <w:autoSpaceDE w:val="0"/>
        <w:autoSpaceDN w:val="0"/>
        <w:adjustRightInd w:val="0"/>
        <w:spacing w:after="0" w:line="240" w:lineRule="auto"/>
        <w:rPr>
          <w:rFonts w:ascii="Arial" w:hAnsi="Arial" w:cs="Arial"/>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1558"/>
        <w:gridCol w:w="1558"/>
        <w:gridCol w:w="1558"/>
        <w:gridCol w:w="1559"/>
      </w:tblGrid>
      <w:tr w:rsidR="002E257A" w14:paraId="72D34232" w14:textId="77777777" w:rsidTr="00C7548E">
        <w:trPr>
          <w:jc w:val="center"/>
        </w:trPr>
        <w:tc>
          <w:tcPr>
            <w:tcW w:w="2283" w:type="dxa"/>
            <w:tcBorders>
              <w:top w:val="single" w:sz="4" w:space="0" w:color="auto"/>
              <w:bottom w:val="single" w:sz="4" w:space="0" w:color="auto"/>
            </w:tcBorders>
          </w:tcPr>
          <w:p w14:paraId="1436A4B4" w14:textId="77777777" w:rsidR="00056DE3" w:rsidRPr="00C03403" w:rsidRDefault="007E3B54" w:rsidP="00C7548E">
            <w:pPr>
              <w:autoSpaceDE w:val="0"/>
              <w:autoSpaceDN w:val="0"/>
              <w:adjustRightInd w:val="0"/>
              <w:rPr>
                <w:rFonts w:ascii="Times New Roman" w:hAnsi="Times New Roman" w:cs="Times New Roman"/>
              </w:rPr>
            </w:pPr>
            <w:r>
              <w:rPr>
                <w:rFonts w:ascii="Times New Roman" w:eastAsia="Calibri" w:hAnsi="Times New Roman" w:cs="Times New Roman"/>
              </w:rPr>
              <w:t>Lag</w:t>
            </w:r>
          </w:p>
        </w:tc>
        <w:tc>
          <w:tcPr>
            <w:tcW w:w="1558" w:type="dxa"/>
            <w:tcBorders>
              <w:top w:val="single" w:sz="4" w:space="0" w:color="auto"/>
              <w:bottom w:val="single" w:sz="4" w:space="0" w:color="auto"/>
            </w:tcBorders>
          </w:tcPr>
          <w:p w14:paraId="0F595819"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12</w:t>
            </w:r>
          </w:p>
        </w:tc>
        <w:tc>
          <w:tcPr>
            <w:tcW w:w="1558" w:type="dxa"/>
            <w:tcBorders>
              <w:top w:val="single" w:sz="4" w:space="0" w:color="auto"/>
              <w:bottom w:val="single" w:sz="4" w:space="0" w:color="auto"/>
            </w:tcBorders>
          </w:tcPr>
          <w:p w14:paraId="71956E3A"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24</w:t>
            </w:r>
          </w:p>
        </w:tc>
        <w:tc>
          <w:tcPr>
            <w:tcW w:w="1558" w:type="dxa"/>
            <w:tcBorders>
              <w:top w:val="single" w:sz="4" w:space="0" w:color="auto"/>
              <w:bottom w:val="single" w:sz="4" w:space="0" w:color="auto"/>
            </w:tcBorders>
          </w:tcPr>
          <w:p w14:paraId="0CB29B4A"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36</w:t>
            </w:r>
          </w:p>
        </w:tc>
        <w:tc>
          <w:tcPr>
            <w:tcW w:w="1559" w:type="dxa"/>
            <w:tcBorders>
              <w:top w:val="single" w:sz="4" w:space="0" w:color="auto"/>
              <w:bottom w:val="single" w:sz="4" w:space="0" w:color="auto"/>
            </w:tcBorders>
          </w:tcPr>
          <w:p w14:paraId="3AFC0EDF"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48</w:t>
            </w:r>
          </w:p>
        </w:tc>
      </w:tr>
      <w:tr w:rsidR="002E257A" w14:paraId="607FEC16" w14:textId="77777777" w:rsidTr="00C7548E">
        <w:trPr>
          <w:jc w:val="center"/>
        </w:trPr>
        <w:tc>
          <w:tcPr>
            <w:tcW w:w="2283" w:type="dxa"/>
            <w:tcBorders>
              <w:top w:val="single" w:sz="4" w:space="0" w:color="auto"/>
            </w:tcBorders>
          </w:tcPr>
          <w:p w14:paraId="2D9F796B"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Chi-square</w:t>
            </w:r>
          </w:p>
        </w:tc>
        <w:tc>
          <w:tcPr>
            <w:tcW w:w="1558" w:type="dxa"/>
            <w:tcBorders>
              <w:top w:val="single" w:sz="4" w:space="0" w:color="auto"/>
            </w:tcBorders>
          </w:tcPr>
          <w:p w14:paraId="5A01BE15"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9.0</w:t>
            </w:r>
          </w:p>
        </w:tc>
        <w:tc>
          <w:tcPr>
            <w:tcW w:w="1558" w:type="dxa"/>
            <w:tcBorders>
              <w:top w:val="single" w:sz="4" w:space="0" w:color="auto"/>
            </w:tcBorders>
          </w:tcPr>
          <w:p w14:paraId="0FE61F06"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12.7</w:t>
            </w:r>
          </w:p>
        </w:tc>
        <w:tc>
          <w:tcPr>
            <w:tcW w:w="1558" w:type="dxa"/>
            <w:tcBorders>
              <w:top w:val="single" w:sz="4" w:space="0" w:color="auto"/>
            </w:tcBorders>
          </w:tcPr>
          <w:p w14:paraId="0A40D22B"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26.6</w:t>
            </w:r>
          </w:p>
        </w:tc>
        <w:tc>
          <w:tcPr>
            <w:tcW w:w="1559" w:type="dxa"/>
            <w:tcBorders>
              <w:top w:val="single" w:sz="4" w:space="0" w:color="auto"/>
            </w:tcBorders>
          </w:tcPr>
          <w:p w14:paraId="73CB7CCE"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28.6</w:t>
            </w:r>
          </w:p>
        </w:tc>
      </w:tr>
      <w:tr w:rsidR="002E257A" w14:paraId="1F09A109" w14:textId="77777777" w:rsidTr="00C7548E">
        <w:trPr>
          <w:jc w:val="center"/>
        </w:trPr>
        <w:tc>
          <w:tcPr>
            <w:tcW w:w="2283" w:type="dxa"/>
          </w:tcPr>
          <w:p w14:paraId="2690EE92"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Degree of freedom</w:t>
            </w:r>
          </w:p>
        </w:tc>
        <w:tc>
          <w:tcPr>
            <w:tcW w:w="1558" w:type="dxa"/>
          </w:tcPr>
          <w:p w14:paraId="211D2411"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8</w:t>
            </w:r>
          </w:p>
        </w:tc>
        <w:tc>
          <w:tcPr>
            <w:tcW w:w="1558" w:type="dxa"/>
          </w:tcPr>
          <w:p w14:paraId="75FD6F86"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20</w:t>
            </w:r>
          </w:p>
        </w:tc>
        <w:tc>
          <w:tcPr>
            <w:tcW w:w="1558" w:type="dxa"/>
          </w:tcPr>
          <w:p w14:paraId="16AC4F3C"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32</w:t>
            </w:r>
          </w:p>
        </w:tc>
        <w:tc>
          <w:tcPr>
            <w:tcW w:w="1559" w:type="dxa"/>
          </w:tcPr>
          <w:p w14:paraId="6B686578"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44</w:t>
            </w:r>
          </w:p>
        </w:tc>
      </w:tr>
      <w:tr w:rsidR="002E257A" w14:paraId="7B3955CD" w14:textId="77777777" w:rsidTr="00C7548E">
        <w:trPr>
          <w:jc w:val="center"/>
        </w:trPr>
        <w:tc>
          <w:tcPr>
            <w:tcW w:w="2283" w:type="dxa"/>
            <w:tcBorders>
              <w:bottom w:val="single" w:sz="4" w:space="0" w:color="auto"/>
            </w:tcBorders>
          </w:tcPr>
          <w:p w14:paraId="4F73943C"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P-value</w:t>
            </w:r>
          </w:p>
        </w:tc>
        <w:tc>
          <w:tcPr>
            <w:tcW w:w="1558" w:type="dxa"/>
            <w:tcBorders>
              <w:bottom w:val="single" w:sz="4" w:space="0" w:color="auto"/>
            </w:tcBorders>
          </w:tcPr>
          <w:p w14:paraId="200AA3F5"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0.342</w:t>
            </w:r>
          </w:p>
        </w:tc>
        <w:tc>
          <w:tcPr>
            <w:tcW w:w="1558" w:type="dxa"/>
            <w:tcBorders>
              <w:bottom w:val="single" w:sz="4" w:space="0" w:color="auto"/>
            </w:tcBorders>
          </w:tcPr>
          <w:p w14:paraId="53409F88"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0.888</w:t>
            </w:r>
          </w:p>
        </w:tc>
        <w:tc>
          <w:tcPr>
            <w:tcW w:w="1558" w:type="dxa"/>
            <w:tcBorders>
              <w:bottom w:val="single" w:sz="4" w:space="0" w:color="auto"/>
            </w:tcBorders>
          </w:tcPr>
          <w:p w14:paraId="713500B7"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0.738</w:t>
            </w:r>
          </w:p>
        </w:tc>
        <w:tc>
          <w:tcPr>
            <w:tcW w:w="1559" w:type="dxa"/>
            <w:tcBorders>
              <w:bottom w:val="single" w:sz="4" w:space="0" w:color="auto"/>
            </w:tcBorders>
          </w:tcPr>
          <w:p w14:paraId="1969644B" w14:textId="77777777" w:rsidR="00056DE3" w:rsidRPr="00C03403" w:rsidRDefault="007E3B54" w:rsidP="00C7548E">
            <w:pPr>
              <w:autoSpaceDE w:val="0"/>
              <w:autoSpaceDN w:val="0"/>
              <w:adjustRightInd w:val="0"/>
              <w:rPr>
                <w:rFonts w:ascii="Times New Roman" w:hAnsi="Times New Roman" w:cs="Times New Roman"/>
              </w:rPr>
            </w:pPr>
            <w:r>
              <w:rPr>
                <w:rFonts w:ascii="Times New Roman" w:hAnsi="Times New Roman" w:cs="Times New Roman"/>
              </w:rPr>
              <w:t>0.965</w:t>
            </w:r>
          </w:p>
        </w:tc>
      </w:tr>
    </w:tbl>
    <w:p w14:paraId="619DA164" w14:textId="77777777" w:rsidR="00056DE3" w:rsidRPr="006E2A97" w:rsidRDefault="007E3B54" w:rsidP="006E2A97">
      <w:pPr>
        <w:tabs>
          <w:tab w:val="left" w:pos="7200"/>
        </w:tabs>
        <w:spacing w:line="240" w:lineRule="auto"/>
        <w:rPr>
          <w:rFonts w:ascii="Arial" w:hAnsi="Arial" w:cs="Arial"/>
          <w:sz w:val="18"/>
          <w:szCs w:val="18"/>
        </w:rPr>
      </w:pPr>
      <w:r>
        <w:rPr>
          <w:rFonts w:ascii="Arial" w:hAnsi="Arial" w:cs="Arial"/>
          <w:sz w:val="18"/>
          <w:szCs w:val="18"/>
        </w:rPr>
        <w:tab/>
      </w:r>
    </w:p>
    <w:p w14:paraId="77456659" w14:textId="77777777" w:rsidR="00056DE3" w:rsidRDefault="00056DE3" w:rsidP="00056DE3">
      <w:pPr>
        <w:autoSpaceDE w:val="0"/>
        <w:autoSpaceDN w:val="0"/>
        <w:adjustRightInd w:val="0"/>
        <w:spacing w:after="0" w:line="240" w:lineRule="auto"/>
        <w:rPr>
          <w:rFonts w:ascii="Courier New" w:hAnsi="Courier New" w:cs="Courier New"/>
          <w:sz w:val="18"/>
          <w:szCs w:val="18"/>
        </w:rPr>
      </w:pPr>
    </w:p>
    <w:p w14:paraId="3C744930" w14:textId="77777777" w:rsidR="00056DE3" w:rsidRDefault="007E3B54" w:rsidP="00056DE3">
      <w:pPr>
        <w:autoSpaceDE w:val="0"/>
        <w:autoSpaceDN w:val="0"/>
        <w:adjustRightInd w:val="0"/>
        <w:spacing w:after="0" w:line="240" w:lineRule="auto"/>
        <w:rPr>
          <w:rFonts w:ascii="Segoe UI" w:hAnsi="Segoe UI" w:cs="Segoe UI"/>
          <w:b/>
          <w:bCs/>
          <w:sz w:val="24"/>
          <w:szCs w:val="24"/>
        </w:rPr>
      </w:pPr>
      <w:r w:rsidRPr="00DE6D06">
        <w:rPr>
          <w:rFonts w:ascii="Segoe UI" w:hAnsi="Segoe UI" w:cs="Segoe UI"/>
          <w:b/>
          <w:bCs/>
          <w:noProof/>
          <w:sz w:val="24"/>
          <w:szCs w:val="24"/>
        </w:rPr>
        <w:drawing>
          <wp:inline distT="0" distB="0" distL="0" distR="0" wp14:anchorId="7BC02105" wp14:editId="14BFBE5F">
            <wp:extent cx="548640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400" cy="2466975"/>
                    </a:xfrm>
                    <a:prstGeom prst="rect">
                      <a:avLst/>
                    </a:prstGeom>
                    <a:noFill/>
                    <a:ln>
                      <a:noFill/>
                    </a:ln>
                  </pic:spPr>
                </pic:pic>
              </a:graphicData>
            </a:graphic>
          </wp:inline>
        </w:drawing>
      </w:r>
    </w:p>
    <w:p w14:paraId="54287CCB" w14:textId="77777777" w:rsidR="00056DE3" w:rsidRDefault="00056DE3" w:rsidP="00056DE3">
      <w:pPr>
        <w:autoSpaceDE w:val="0"/>
        <w:autoSpaceDN w:val="0"/>
        <w:adjustRightInd w:val="0"/>
        <w:spacing w:after="0" w:line="240" w:lineRule="auto"/>
        <w:jc w:val="center"/>
        <w:rPr>
          <w:rFonts w:ascii="Segoe UI" w:hAnsi="Segoe UI" w:cs="Segoe UI"/>
          <w:b/>
          <w:bCs/>
          <w:sz w:val="24"/>
          <w:szCs w:val="24"/>
        </w:rPr>
      </w:pPr>
    </w:p>
    <w:p w14:paraId="30486717" w14:textId="77777777" w:rsidR="00056DE3" w:rsidRPr="006D3806" w:rsidRDefault="007E3B54" w:rsidP="00056DE3">
      <w:pPr>
        <w:widowControl w:val="0"/>
        <w:autoSpaceDE w:val="0"/>
        <w:autoSpaceDN w:val="0"/>
        <w:adjustRightInd w:val="0"/>
        <w:spacing w:after="120" w:line="240" w:lineRule="auto"/>
        <w:jc w:val="center"/>
        <w:rPr>
          <w:rFonts w:ascii="Times New Roman" w:hAnsi="Times New Roman" w:cs="Times New Roman"/>
          <w:b/>
          <w:sz w:val="24"/>
          <w:szCs w:val="24"/>
        </w:rPr>
      </w:pPr>
      <w:r w:rsidRPr="006D3806">
        <w:rPr>
          <w:rFonts w:ascii="Times New Roman" w:hAnsi="Times New Roman" w:cs="Times New Roman"/>
          <w:b/>
          <w:sz w:val="24"/>
          <w:szCs w:val="24"/>
        </w:rPr>
        <w:t>Figure 4</w:t>
      </w:r>
      <w:r w:rsidR="008015F5">
        <w:rPr>
          <w:rFonts w:ascii="Times New Roman" w:hAnsi="Times New Roman" w:cs="Times New Roman"/>
          <w:b/>
          <w:sz w:val="24"/>
          <w:szCs w:val="24"/>
        </w:rPr>
        <w:t>.</w:t>
      </w:r>
      <w:r w:rsidRPr="006D3806">
        <w:rPr>
          <w:rFonts w:ascii="Times New Roman" w:hAnsi="Times New Roman" w:cs="Times New Roman"/>
          <w:b/>
          <w:sz w:val="24"/>
          <w:szCs w:val="24"/>
        </w:rPr>
        <w:t xml:space="preserve"> ACF of Residuals for population</w:t>
      </w:r>
    </w:p>
    <w:p w14:paraId="64A7B40C" w14:textId="77777777" w:rsidR="00056DE3" w:rsidRDefault="00056DE3" w:rsidP="00056DE3">
      <w:pPr>
        <w:autoSpaceDE w:val="0"/>
        <w:autoSpaceDN w:val="0"/>
        <w:adjustRightInd w:val="0"/>
        <w:spacing w:after="0" w:line="240" w:lineRule="auto"/>
        <w:rPr>
          <w:rFonts w:ascii="Segoe UI" w:hAnsi="Segoe UI" w:cs="Segoe UI"/>
          <w:b/>
          <w:bCs/>
          <w:sz w:val="24"/>
          <w:szCs w:val="24"/>
        </w:rPr>
      </w:pPr>
    </w:p>
    <w:p w14:paraId="10B31045" w14:textId="77777777" w:rsidR="00056DE3" w:rsidRPr="00807AB9" w:rsidRDefault="00056DE3" w:rsidP="00056DE3">
      <w:pPr>
        <w:autoSpaceDE w:val="0"/>
        <w:autoSpaceDN w:val="0"/>
        <w:adjustRightInd w:val="0"/>
        <w:spacing w:after="0" w:line="240" w:lineRule="auto"/>
        <w:rPr>
          <w:rFonts w:ascii="Courier New" w:hAnsi="Courier New" w:cs="Courier New"/>
          <w:sz w:val="18"/>
          <w:szCs w:val="18"/>
        </w:rPr>
      </w:pPr>
    </w:p>
    <w:p w14:paraId="4083EDB9" w14:textId="77777777" w:rsidR="00056DE3" w:rsidRDefault="007E3B54" w:rsidP="00056D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DE6D06">
        <w:rPr>
          <w:rFonts w:ascii="Courier New" w:hAnsi="Courier New" w:cs="Courier New"/>
          <w:noProof/>
          <w:sz w:val="18"/>
          <w:szCs w:val="18"/>
        </w:rPr>
        <w:drawing>
          <wp:inline distT="0" distB="0" distL="0" distR="0" wp14:anchorId="1AF6F83D" wp14:editId="0F9DF8B5">
            <wp:extent cx="54864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400" cy="2619375"/>
                    </a:xfrm>
                    <a:prstGeom prst="rect">
                      <a:avLst/>
                    </a:prstGeom>
                    <a:noFill/>
                    <a:ln>
                      <a:noFill/>
                    </a:ln>
                  </pic:spPr>
                </pic:pic>
              </a:graphicData>
            </a:graphic>
          </wp:inline>
        </w:drawing>
      </w:r>
    </w:p>
    <w:p w14:paraId="2043B710" w14:textId="77777777" w:rsidR="00056DE3" w:rsidRPr="006D3806" w:rsidRDefault="007E3B54" w:rsidP="006E2A97">
      <w:pPr>
        <w:widowControl w:val="0"/>
        <w:autoSpaceDE w:val="0"/>
        <w:autoSpaceDN w:val="0"/>
        <w:adjustRightInd w:val="0"/>
        <w:spacing w:after="120" w:line="240" w:lineRule="auto"/>
        <w:jc w:val="center"/>
        <w:rPr>
          <w:rFonts w:ascii="Times New Roman" w:hAnsi="Times New Roman" w:cs="Times New Roman"/>
          <w:b/>
          <w:sz w:val="24"/>
          <w:szCs w:val="24"/>
        </w:rPr>
      </w:pPr>
      <w:r w:rsidRPr="006D3806">
        <w:rPr>
          <w:rFonts w:ascii="Times New Roman" w:hAnsi="Times New Roman" w:cs="Times New Roman"/>
          <w:b/>
          <w:sz w:val="24"/>
          <w:szCs w:val="24"/>
        </w:rPr>
        <w:t xml:space="preserve">Figure </w:t>
      </w:r>
      <w:r w:rsidR="008015F5">
        <w:rPr>
          <w:rFonts w:ascii="Times New Roman" w:hAnsi="Times New Roman" w:cs="Times New Roman"/>
          <w:b/>
          <w:sz w:val="24"/>
          <w:szCs w:val="24"/>
        </w:rPr>
        <w:t>5.</w:t>
      </w:r>
      <w:r w:rsidRPr="006D3806">
        <w:rPr>
          <w:rFonts w:ascii="Times New Roman" w:hAnsi="Times New Roman" w:cs="Times New Roman"/>
          <w:b/>
          <w:sz w:val="24"/>
          <w:szCs w:val="24"/>
        </w:rPr>
        <w:t xml:space="preserve"> PACF of Residuals for population</w:t>
      </w:r>
    </w:p>
    <w:p w14:paraId="60D2A705" w14:textId="77777777" w:rsidR="008015F5" w:rsidRDefault="008015F5" w:rsidP="00056DE3">
      <w:pPr>
        <w:tabs>
          <w:tab w:val="left" w:pos="4080"/>
        </w:tabs>
        <w:autoSpaceDE w:val="0"/>
        <w:autoSpaceDN w:val="0"/>
        <w:adjustRightInd w:val="0"/>
        <w:spacing w:after="0" w:line="240" w:lineRule="auto"/>
        <w:rPr>
          <w:rFonts w:ascii="Times New Roman" w:hAnsi="Times New Roman" w:cs="Times New Roman"/>
          <w:b/>
          <w:sz w:val="24"/>
          <w:szCs w:val="24"/>
        </w:rPr>
      </w:pPr>
    </w:p>
    <w:p w14:paraId="0C5E4C3A" w14:textId="77777777" w:rsidR="00056DE3" w:rsidRPr="00056DE3" w:rsidRDefault="007E3B54" w:rsidP="00056DE3">
      <w:pPr>
        <w:tabs>
          <w:tab w:val="left" w:pos="4080"/>
        </w:tabs>
        <w:autoSpaceDE w:val="0"/>
        <w:autoSpaceDN w:val="0"/>
        <w:adjustRightInd w:val="0"/>
        <w:spacing w:after="0" w:line="240" w:lineRule="auto"/>
        <w:rPr>
          <w:rFonts w:ascii="Courier New" w:hAnsi="Courier New" w:cs="Courier New"/>
          <w:sz w:val="18"/>
          <w:szCs w:val="18"/>
        </w:rPr>
      </w:pPr>
      <w:r w:rsidRPr="008E3236">
        <w:rPr>
          <w:rFonts w:ascii="Times New Roman" w:hAnsi="Times New Roman" w:cs="Times New Roman"/>
          <w:b/>
          <w:sz w:val="24"/>
          <w:szCs w:val="24"/>
        </w:rPr>
        <w:t>Forecasting with ARIMA(3,2,1) model</w:t>
      </w:r>
    </w:p>
    <w:p w14:paraId="189F05A5" w14:textId="77777777" w:rsidR="00056DE3" w:rsidRDefault="007E3B54" w:rsidP="00056DE3">
      <w:pPr>
        <w:autoSpaceDE w:val="0"/>
        <w:autoSpaceDN w:val="0"/>
        <w:adjustRightInd w:val="0"/>
        <w:spacing w:after="0" w:line="240" w:lineRule="auto"/>
        <w:jc w:val="both"/>
        <w:rPr>
          <w:rFonts w:ascii="Courier New" w:hAnsi="Courier New" w:cs="Courier New"/>
          <w:sz w:val="18"/>
          <w:szCs w:val="18"/>
        </w:rPr>
      </w:pPr>
      <w:r w:rsidRPr="00D062AA">
        <w:rPr>
          <w:rFonts w:ascii="Times New Roman" w:hAnsi="Times New Roman" w:cs="Times New Roman"/>
          <w:sz w:val="24"/>
          <w:szCs w:val="24"/>
        </w:rPr>
        <w:t xml:space="preserve">In Figure </w:t>
      </w:r>
      <w:r w:rsidR="008015F5">
        <w:rPr>
          <w:rFonts w:ascii="Times New Roman" w:hAnsi="Times New Roman" w:cs="Times New Roman"/>
          <w:sz w:val="24"/>
          <w:szCs w:val="24"/>
        </w:rPr>
        <w:t>6</w:t>
      </w:r>
      <w:r w:rsidRPr="00D062AA">
        <w:rPr>
          <w:rFonts w:ascii="Times New Roman" w:hAnsi="Times New Roman" w:cs="Times New Roman"/>
          <w:sz w:val="24"/>
          <w:szCs w:val="24"/>
        </w:rPr>
        <w:t xml:space="preserve">, the forecast </w:t>
      </w:r>
      <w:r w:rsidR="006E2A97">
        <w:rPr>
          <w:rFonts w:ascii="Times New Roman" w:hAnsi="Times New Roman" w:cs="Times New Roman"/>
          <w:sz w:val="24"/>
          <w:szCs w:val="24"/>
        </w:rPr>
        <w:t>outcome from</w:t>
      </w:r>
      <w:r w:rsidRPr="00D062AA">
        <w:rPr>
          <w:rFonts w:ascii="Times New Roman" w:hAnsi="Times New Roman" w:cs="Times New Roman"/>
          <w:sz w:val="24"/>
          <w:szCs w:val="24"/>
        </w:rPr>
        <w:t xml:space="preserve"> ARIMA(3,2,1) model is shown. The forecast, upper and lower limit values for the Nigerian population are also discussed using Table 5. Figure </w:t>
      </w:r>
      <w:r w:rsidR="008015F5">
        <w:rPr>
          <w:rFonts w:ascii="Times New Roman" w:hAnsi="Times New Roman" w:cs="Times New Roman"/>
          <w:sz w:val="24"/>
          <w:szCs w:val="24"/>
        </w:rPr>
        <w:t xml:space="preserve">6 </w:t>
      </w:r>
      <w:r w:rsidRPr="00D062AA">
        <w:rPr>
          <w:rFonts w:ascii="Times New Roman" w:hAnsi="Times New Roman" w:cs="Times New Roman"/>
          <w:sz w:val="24"/>
          <w:szCs w:val="24"/>
        </w:rPr>
        <w:t xml:space="preserve">and Table </w:t>
      </w:r>
      <w:r w:rsidR="008015F5">
        <w:rPr>
          <w:rFonts w:ascii="Times New Roman" w:hAnsi="Times New Roman" w:cs="Times New Roman"/>
          <w:sz w:val="24"/>
          <w:szCs w:val="24"/>
        </w:rPr>
        <w:t>5</w:t>
      </w:r>
      <w:r w:rsidRPr="00D062AA">
        <w:rPr>
          <w:rFonts w:ascii="Times New Roman" w:hAnsi="Times New Roman" w:cs="Times New Roman"/>
          <w:sz w:val="24"/>
          <w:szCs w:val="24"/>
        </w:rPr>
        <w:t xml:space="preserve"> show</w:t>
      </w:r>
      <w:r w:rsidR="006E2A97">
        <w:rPr>
          <w:rFonts w:ascii="Times New Roman" w:hAnsi="Times New Roman" w:cs="Times New Roman"/>
          <w:sz w:val="24"/>
          <w:szCs w:val="24"/>
        </w:rPr>
        <w:t>ed</w:t>
      </w:r>
      <w:r w:rsidRPr="00D062AA">
        <w:rPr>
          <w:rFonts w:ascii="Times New Roman" w:hAnsi="Times New Roman" w:cs="Times New Roman"/>
          <w:sz w:val="24"/>
          <w:szCs w:val="24"/>
        </w:rPr>
        <w:t xml:space="preserve"> that the population forecast for Nigeria using ARIMA(3,2,1) </w:t>
      </w:r>
      <w:r w:rsidR="006E2A97">
        <w:rPr>
          <w:rFonts w:ascii="Times New Roman" w:hAnsi="Times New Roman" w:cs="Times New Roman"/>
          <w:sz w:val="24"/>
          <w:szCs w:val="24"/>
        </w:rPr>
        <w:t>signified</w:t>
      </w:r>
      <w:r w:rsidRPr="00D062AA">
        <w:rPr>
          <w:rFonts w:ascii="Times New Roman" w:hAnsi="Times New Roman" w:cs="Times New Roman"/>
          <w:sz w:val="24"/>
          <w:szCs w:val="24"/>
        </w:rPr>
        <w:t xml:space="preserve"> a consistent increase on an annual basis. This suggests that the population of Nigeria will continue to increase, and based on the upper and lower bounds, the population of Nigeria may range from 339</w:t>
      </w:r>
      <w:r w:rsidR="008015F5">
        <w:rPr>
          <w:rFonts w:ascii="Times New Roman" w:hAnsi="Times New Roman" w:cs="Times New Roman"/>
          <w:sz w:val="24"/>
          <w:szCs w:val="24"/>
        </w:rPr>
        <w:t>,</w:t>
      </w:r>
      <w:r w:rsidRPr="00D062AA">
        <w:rPr>
          <w:rFonts w:ascii="Times New Roman" w:hAnsi="Times New Roman" w:cs="Times New Roman"/>
          <w:sz w:val="24"/>
          <w:szCs w:val="24"/>
        </w:rPr>
        <w:t>2377</w:t>
      </w:r>
      <w:r w:rsidR="008015F5">
        <w:rPr>
          <w:rFonts w:ascii="Times New Roman" w:hAnsi="Times New Roman" w:cs="Times New Roman"/>
          <w:sz w:val="24"/>
          <w:szCs w:val="24"/>
        </w:rPr>
        <w:t>,</w:t>
      </w:r>
      <w:r w:rsidRPr="00D062AA">
        <w:rPr>
          <w:rFonts w:ascii="Times New Roman" w:hAnsi="Times New Roman" w:cs="Times New Roman"/>
          <w:sz w:val="24"/>
          <w:szCs w:val="24"/>
        </w:rPr>
        <w:t>74 to 418</w:t>
      </w:r>
      <w:r w:rsidR="008015F5">
        <w:rPr>
          <w:rFonts w:ascii="Times New Roman" w:hAnsi="Times New Roman" w:cs="Times New Roman"/>
          <w:sz w:val="24"/>
          <w:szCs w:val="24"/>
        </w:rPr>
        <w:t>,</w:t>
      </w:r>
      <w:r w:rsidRPr="00D062AA">
        <w:rPr>
          <w:rFonts w:ascii="Times New Roman" w:hAnsi="Times New Roman" w:cs="Times New Roman"/>
          <w:sz w:val="24"/>
          <w:szCs w:val="24"/>
        </w:rPr>
        <w:t>347</w:t>
      </w:r>
      <w:r w:rsidR="008015F5">
        <w:rPr>
          <w:rFonts w:ascii="Times New Roman" w:hAnsi="Times New Roman" w:cs="Times New Roman"/>
          <w:sz w:val="24"/>
          <w:szCs w:val="24"/>
        </w:rPr>
        <w:t>,</w:t>
      </w:r>
      <w:r w:rsidRPr="00D062AA">
        <w:rPr>
          <w:rFonts w:ascii="Times New Roman" w:hAnsi="Times New Roman" w:cs="Times New Roman"/>
          <w:sz w:val="24"/>
          <w:szCs w:val="24"/>
        </w:rPr>
        <w:t xml:space="preserve">670 in the </w:t>
      </w:r>
      <w:r w:rsidR="008015F5">
        <w:rPr>
          <w:rFonts w:ascii="Times New Roman" w:hAnsi="Times New Roman" w:cs="Times New Roman"/>
          <w:sz w:val="24"/>
          <w:szCs w:val="24"/>
        </w:rPr>
        <w:t>next</w:t>
      </w:r>
      <w:r w:rsidRPr="00D062AA">
        <w:rPr>
          <w:rFonts w:ascii="Times New Roman" w:hAnsi="Times New Roman" w:cs="Times New Roman"/>
          <w:sz w:val="24"/>
          <w:szCs w:val="24"/>
        </w:rPr>
        <w:t xml:space="preserve"> 28 years. B</w:t>
      </w:r>
      <w:r w:rsidR="008015F5">
        <w:rPr>
          <w:rFonts w:ascii="Times New Roman" w:hAnsi="Times New Roman" w:cs="Times New Roman"/>
          <w:sz w:val="24"/>
          <w:szCs w:val="24"/>
        </w:rPr>
        <w:t>ased</w:t>
      </w:r>
      <w:r w:rsidRPr="00D062AA">
        <w:rPr>
          <w:rFonts w:ascii="Times New Roman" w:hAnsi="Times New Roman" w:cs="Times New Roman"/>
          <w:sz w:val="24"/>
          <w:szCs w:val="24"/>
        </w:rPr>
        <w:t xml:space="preserve"> on the </w:t>
      </w:r>
      <w:r w:rsidR="006E2A97">
        <w:rPr>
          <w:rFonts w:ascii="Times New Roman" w:hAnsi="Times New Roman" w:cs="Times New Roman"/>
          <w:sz w:val="24"/>
          <w:szCs w:val="24"/>
        </w:rPr>
        <w:t xml:space="preserve">forecast evaluation metrics that is, </w:t>
      </w:r>
      <w:r w:rsidRPr="00D062AA">
        <w:rPr>
          <w:rFonts w:ascii="Times New Roman" w:hAnsi="Times New Roman" w:cs="Times New Roman"/>
          <w:sz w:val="24"/>
          <w:szCs w:val="24"/>
        </w:rPr>
        <w:t xml:space="preserve">RMSE, MAE, and MAPE values </w:t>
      </w:r>
      <w:r w:rsidR="008015F5">
        <w:rPr>
          <w:rFonts w:ascii="Times New Roman" w:hAnsi="Times New Roman" w:cs="Times New Roman"/>
          <w:sz w:val="24"/>
          <w:szCs w:val="24"/>
        </w:rPr>
        <w:t xml:space="preserve">given in Table 6 signified </w:t>
      </w:r>
      <w:r w:rsidRPr="00D062AA">
        <w:rPr>
          <w:rFonts w:ascii="Times New Roman" w:hAnsi="Times New Roman" w:cs="Times New Roman"/>
          <w:sz w:val="24"/>
          <w:szCs w:val="24"/>
        </w:rPr>
        <w:t>relatively low</w:t>
      </w:r>
      <w:r w:rsidR="008015F5">
        <w:rPr>
          <w:rFonts w:ascii="Times New Roman" w:hAnsi="Times New Roman" w:cs="Times New Roman"/>
          <w:sz w:val="24"/>
          <w:szCs w:val="24"/>
        </w:rPr>
        <w:t xml:space="preserve"> values.</w:t>
      </w:r>
      <w:r w:rsidRPr="00D062AA">
        <w:rPr>
          <w:rFonts w:ascii="Times New Roman" w:hAnsi="Times New Roman" w:cs="Times New Roman"/>
          <w:sz w:val="24"/>
          <w:szCs w:val="24"/>
        </w:rPr>
        <w:t xml:space="preserve"> </w:t>
      </w:r>
      <w:r w:rsidR="008015F5">
        <w:rPr>
          <w:rFonts w:ascii="Times New Roman" w:hAnsi="Times New Roman" w:cs="Times New Roman"/>
          <w:sz w:val="24"/>
          <w:szCs w:val="24"/>
        </w:rPr>
        <w:t xml:space="preserve">Therefore, </w:t>
      </w:r>
      <w:r w:rsidRPr="00D062AA">
        <w:rPr>
          <w:rFonts w:ascii="Times New Roman" w:hAnsi="Times New Roman" w:cs="Times New Roman"/>
          <w:sz w:val="24"/>
          <w:szCs w:val="24"/>
        </w:rPr>
        <w:t>the ARIMA(3,2,1) model has a reasonable degree of predictive accuracy for</w:t>
      </w:r>
      <w:r w:rsidR="008015F5">
        <w:rPr>
          <w:rFonts w:ascii="Times New Roman" w:hAnsi="Times New Roman" w:cs="Times New Roman"/>
          <w:sz w:val="24"/>
          <w:szCs w:val="24"/>
        </w:rPr>
        <w:t xml:space="preserve"> forecasting</w:t>
      </w:r>
      <w:r w:rsidRPr="00D062AA">
        <w:rPr>
          <w:rFonts w:ascii="Times New Roman" w:hAnsi="Times New Roman" w:cs="Times New Roman"/>
          <w:sz w:val="24"/>
          <w:szCs w:val="24"/>
        </w:rPr>
        <w:t xml:space="preserve"> the Nigeria</w:t>
      </w:r>
      <w:r w:rsidR="006E2A97">
        <w:rPr>
          <w:rFonts w:ascii="Times New Roman" w:hAnsi="Times New Roman" w:cs="Times New Roman"/>
          <w:sz w:val="24"/>
          <w:szCs w:val="24"/>
        </w:rPr>
        <w:t>n population growth</w:t>
      </w:r>
      <w:r w:rsidRPr="00D062AA">
        <w:rPr>
          <w:rFonts w:ascii="Times New Roman" w:hAnsi="Times New Roman" w:cs="Times New Roman"/>
          <w:sz w:val="24"/>
          <w:szCs w:val="24"/>
        </w:rPr>
        <w:t>.</w:t>
      </w:r>
    </w:p>
    <w:p w14:paraId="27A843BD" w14:textId="77777777" w:rsidR="00056DE3" w:rsidRDefault="00056DE3" w:rsidP="00056DE3">
      <w:pPr>
        <w:autoSpaceDE w:val="0"/>
        <w:autoSpaceDN w:val="0"/>
        <w:adjustRightInd w:val="0"/>
        <w:spacing w:after="200" w:line="240" w:lineRule="auto"/>
        <w:rPr>
          <w:rFonts w:ascii="Times New Roman" w:hAnsi="Times New Roman" w:cs="Times New Roman"/>
          <w:b/>
          <w:color w:val="000000" w:themeColor="text1"/>
          <w:sz w:val="24"/>
          <w:szCs w:val="24"/>
        </w:rPr>
      </w:pPr>
    </w:p>
    <w:p w14:paraId="7D3B775B" w14:textId="77777777" w:rsidR="00056DE3" w:rsidRDefault="007E3B54" w:rsidP="00056DE3">
      <w:pPr>
        <w:autoSpaceDE w:val="0"/>
        <w:autoSpaceDN w:val="0"/>
        <w:adjustRightInd w:val="0"/>
        <w:spacing w:after="200" w:line="240" w:lineRule="auto"/>
        <w:jc w:val="center"/>
        <w:rPr>
          <w:rFonts w:ascii="Times New Roman" w:hAnsi="Times New Roman" w:cs="Times New Roman"/>
          <w:b/>
          <w:color w:val="000000" w:themeColor="text1"/>
          <w:sz w:val="24"/>
          <w:szCs w:val="24"/>
        </w:rPr>
      </w:pPr>
      <w:r w:rsidRPr="00DE6D06">
        <w:rPr>
          <w:rFonts w:ascii="Times New Roman" w:hAnsi="Times New Roman" w:cs="Times New Roman"/>
          <w:b/>
          <w:noProof/>
          <w:color w:val="000000" w:themeColor="text1"/>
          <w:sz w:val="24"/>
          <w:szCs w:val="24"/>
        </w:rPr>
        <w:drawing>
          <wp:inline distT="0" distB="0" distL="0" distR="0" wp14:anchorId="3A5AE23D" wp14:editId="4BA617A0">
            <wp:extent cx="54864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86400" cy="2971800"/>
                    </a:xfrm>
                    <a:prstGeom prst="rect">
                      <a:avLst/>
                    </a:prstGeom>
                    <a:noFill/>
                    <a:ln>
                      <a:noFill/>
                    </a:ln>
                  </pic:spPr>
                </pic:pic>
              </a:graphicData>
            </a:graphic>
          </wp:inline>
        </w:drawing>
      </w:r>
    </w:p>
    <w:p w14:paraId="6D5EEC1F" w14:textId="77777777" w:rsidR="00056DE3" w:rsidRDefault="007E3B54" w:rsidP="00056DE3">
      <w:pPr>
        <w:autoSpaceDE w:val="0"/>
        <w:autoSpaceDN w:val="0"/>
        <w:adjustRightInd w:val="0"/>
        <w:spacing w:after="20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Figure </w:t>
      </w:r>
      <w:r w:rsidR="008015F5">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 Forecast of Nigerian population from 1950 to 2050</w:t>
      </w:r>
    </w:p>
    <w:p w14:paraId="6D954A15" w14:textId="77777777" w:rsidR="00056DE3" w:rsidRDefault="00056DE3" w:rsidP="00056DE3">
      <w:pPr>
        <w:autoSpaceDE w:val="0"/>
        <w:autoSpaceDN w:val="0"/>
        <w:adjustRightInd w:val="0"/>
        <w:spacing w:after="0" w:line="240" w:lineRule="auto"/>
        <w:rPr>
          <w:rFonts w:ascii="Courier New" w:hAnsi="Courier New" w:cs="Courier New"/>
          <w:sz w:val="18"/>
          <w:szCs w:val="18"/>
        </w:rPr>
      </w:pPr>
    </w:p>
    <w:p w14:paraId="13480C54" w14:textId="77777777" w:rsidR="00056DE3" w:rsidRDefault="00056DE3" w:rsidP="00056DE3">
      <w:pPr>
        <w:autoSpaceDE w:val="0"/>
        <w:autoSpaceDN w:val="0"/>
        <w:adjustRightInd w:val="0"/>
        <w:spacing w:after="0" w:line="240" w:lineRule="auto"/>
        <w:rPr>
          <w:rFonts w:ascii="Courier New" w:hAnsi="Courier New" w:cs="Courier New"/>
          <w:sz w:val="18"/>
          <w:szCs w:val="18"/>
        </w:rPr>
      </w:pPr>
    </w:p>
    <w:p w14:paraId="4E0DC05E" w14:textId="77777777" w:rsidR="00056DE3" w:rsidRDefault="00056DE3" w:rsidP="00056DE3">
      <w:pPr>
        <w:spacing w:line="240" w:lineRule="auto"/>
        <w:rPr>
          <w:rFonts w:ascii="Courier New" w:hAnsi="Courier New" w:cs="Courier New"/>
          <w:sz w:val="18"/>
          <w:szCs w:val="18"/>
        </w:rPr>
      </w:pPr>
    </w:p>
    <w:p w14:paraId="0099A56D" w14:textId="77777777" w:rsidR="00056DE3" w:rsidRPr="00056DE3" w:rsidRDefault="007E3B54" w:rsidP="00056DE3">
      <w:pPr>
        <w:spacing w:line="240" w:lineRule="auto"/>
        <w:rPr>
          <w:rFonts w:ascii="Segoe UI" w:hAnsi="Segoe UI" w:cs="Segoe UI"/>
          <w:b/>
          <w:bCs/>
          <w:sz w:val="24"/>
          <w:szCs w:val="24"/>
        </w:rPr>
      </w:pPr>
      <w:r>
        <w:rPr>
          <w:rFonts w:ascii="Times New Roman" w:hAnsi="Times New Roman" w:cs="Times New Roman"/>
          <w:b/>
          <w:sz w:val="24"/>
          <w:szCs w:val="24"/>
        </w:rPr>
        <w:t>Table 5</w:t>
      </w:r>
      <w:r w:rsidR="008015F5">
        <w:rPr>
          <w:rFonts w:ascii="Times New Roman" w:hAnsi="Times New Roman" w:cs="Times New Roman"/>
          <w:b/>
          <w:sz w:val="24"/>
          <w:szCs w:val="24"/>
        </w:rPr>
        <w:t>.</w:t>
      </w:r>
      <w:r>
        <w:rPr>
          <w:rFonts w:ascii="Times New Roman" w:hAnsi="Times New Roman" w:cs="Times New Roman"/>
          <w:b/>
          <w:sz w:val="24"/>
          <w:szCs w:val="24"/>
        </w:rPr>
        <w:tab/>
      </w:r>
      <w:r w:rsidRPr="006D3806">
        <w:rPr>
          <w:rFonts w:ascii="Times New Roman" w:hAnsi="Times New Roman" w:cs="Times New Roman"/>
          <w:b/>
          <w:sz w:val="24"/>
          <w:szCs w:val="24"/>
        </w:rPr>
        <w:t xml:space="preserve">Forecast </w:t>
      </w:r>
      <w:r>
        <w:rPr>
          <w:rFonts w:ascii="Times New Roman" w:hAnsi="Times New Roman" w:cs="Times New Roman"/>
          <w:b/>
          <w:sz w:val="24"/>
          <w:szCs w:val="24"/>
        </w:rPr>
        <w:t>of Nigerian population from 2023</w:t>
      </w:r>
      <w:r w:rsidRPr="006D3806">
        <w:rPr>
          <w:rFonts w:ascii="Times New Roman" w:hAnsi="Times New Roman" w:cs="Times New Roman"/>
          <w:b/>
          <w:sz w:val="24"/>
          <w:szCs w:val="24"/>
        </w:rPr>
        <w:t xml:space="preserve"> to 2050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2260"/>
        <w:gridCol w:w="2261"/>
        <w:gridCol w:w="2268"/>
      </w:tblGrid>
      <w:tr w:rsidR="002E257A" w14:paraId="62BEC292" w14:textId="77777777" w:rsidTr="00C7548E">
        <w:trPr>
          <w:trHeight w:val="215"/>
        </w:trPr>
        <w:tc>
          <w:tcPr>
            <w:tcW w:w="2337" w:type="dxa"/>
            <w:tcBorders>
              <w:top w:val="single" w:sz="4" w:space="0" w:color="auto"/>
              <w:bottom w:val="single" w:sz="4" w:space="0" w:color="auto"/>
            </w:tcBorders>
          </w:tcPr>
          <w:p w14:paraId="216C00D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Year(s)</w:t>
            </w:r>
          </w:p>
        </w:tc>
        <w:tc>
          <w:tcPr>
            <w:tcW w:w="2337" w:type="dxa"/>
            <w:tcBorders>
              <w:top w:val="single" w:sz="4" w:space="0" w:color="auto"/>
              <w:bottom w:val="single" w:sz="4" w:space="0" w:color="auto"/>
            </w:tcBorders>
          </w:tcPr>
          <w:p w14:paraId="476830F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Forecast values</w:t>
            </w:r>
          </w:p>
        </w:tc>
        <w:tc>
          <w:tcPr>
            <w:tcW w:w="2338" w:type="dxa"/>
            <w:tcBorders>
              <w:top w:val="single" w:sz="4" w:space="0" w:color="auto"/>
              <w:bottom w:val="single" w:sz="4" w:space="0" w:color="auto"/>
            </w:tcBorders>
          </w:tcPr>
          <w:p w14:paraId="032A327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Lower limit</w:t>
            </w:r>
          </w:p>
        </w:tc>
        <w:tc>
          <w:tcPr>
            <w:tcW w:w="2338" w:type="dxa"/>
            <w:tcBorders>
              <w:top w:val="single" w:sz="4" w:space="0" w:color="auto"/>
              <w:bottom w:val="single" w:sz="4" w:space="0" w:color="auto"/>
            </w:tcBorders>
          </w:tcPr>
          <w:p w14:paraId="04DE6469" w14:textId="77777777" w:rsidR="00056DE3" w:rsidRPr="00890F5A" w:rsidRDefault="007E3B54" w:rsidP="00C7548E">
            <w:pPr>
              <w:autoSpaceDE w:val="0"/>
              <w:autoSpaceDN w:val="0"/>
              <w:adjustRightInd w:val="0"/>
              <w:jc w:val="center"/>
              <w:rPr>
                <w:rFonts w:ascii="Times New Roman" w:hAnsi="Times New Roman" w:cs="Times New Roman"/>
              </w:rPr>
            </w:pPr>
            <w:r>
              <w:rPr>
                <w:rFonts w:ascii="Times New Roman" w:hAnsi="Times New Roman" w:cs="Times New Roman"/>
              </w:rPr>
              <w:t>Upper limit</w:t>
            </w:r>
          </w:p>
        </w:tc>
      </w:tr>
      <w:tr w:rsidR="002E257A" w14:paraId="5FEBB7CC" w14:textId="77777777" w:rsidTr="00C7548E">
        <w:trPr>
          <w:trHeight w:val="215"/>
        </w:trPr>
        <w:tc>
          <w:tcPr>
            <w:tcW w:w="2337" w:type="dxa"/>
            <w:tcBorders>
              <w:top w:val="single" w:sz="4" w:space="0" w:color="auto"/>
            </w:tcBorders>
          </w:tcPr>
          <w:p w14:paraId="4B3B553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rPr>
              <w:t xml:space="preserve">2023    </w:t>
            </w:r>
          </w:p>
        </w:tc>
        <w:tc>
          <w:tcPr>
            <w:tcW w:w="2337" w:type="dxa"/>
            <w:tcBorders>
              <w:top w:val="single" w:sz="4" w:space="0" w:color="auto"/>
            </w:tcBorders>
          </w:tcPr>
          <w:p w14:paraId="3E41D98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rPr>
              <w:t xml:space="preserve">223751713    </w:t>
            </w:r>
          </w:p>
        </w:tc>
        <w:tc>
          <w:tcPr>
            <w:tcW w:w="2338" w:type="dxa"/>
            <w:tcBorders>
              <w:top w:val="single" w:sz="4" w:space="0" w:color="auto"/>
            </w:tcBorders>
          </w:tcPr>
          <w:p w14:paraId="7F42FE1C"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rPr>
              <w:t xml:space="preserve">223633578  </w:t>
            </w:r>
          </w:p>
        </w:tc>
        <w:tc>
          <w:tcPr>
            <w:tcW w:w="2338" w:type="dxa"/>
            <w:tcBorders>
              <w:top w:val="single" w:sz="4" w:space="0" w:color="auto"/>
            </w:tcBorders>
          </w:tcPr>
          <w:p w14:paraId="481B71DB" w14:textId="77777777" w:rsidR="00056DE3" w:rsidRPr="00890F5A" w:rsidRDefault="007E3B54" w:rsidP="00C7548E">
            <w:pPr>
              <w:autoSpaceDE w:val="0"/>
              <w:autoSpaceDN w:val="0"/>
              <w:adjustRightInd w:val="0"/>
              <w:jc w:val="center"/>
              <w:rPr>
                <w:rFonts w:ascii="Times New Roman" w:hAnsi="Times New Roman" w:cs="Times New Roman"/>
              </w:rPr>
            </w:pPr>
            <w:r w:rsidRPr="00890F5A">
              <w:rPr>
                <w:rFonts w:ascii="Times New Roman" w:hAnsi="Times New Roman" w:cs="Times New Roman"/>
              </w:rPr>
              <w:t>223869848</w:t>
            </w:r>
          </w:p>
        </w:tc>
      </w:tr>
      <w:tr w:rsidR="002E257A" w14:paraId="2C68E613" w14:textId="77777777" w:rsidTr="00C7548E">
        <w:tc>
          <w:tcPr>
            <w:tcW w:w="2337" w:type="dxa"/>
          </w:tcPr>
          <w:p w14:paraId="70F6F3C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2024</w:t>
            </w:r>
          </w:p>
        </w:tc>
        <w:tc>
          <w:tcPr>
            <w:tcW w:w="2337" w:type="dxa"/>
          </w:tcPr>
          <w:p w14:paraId="4CF253D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229020900</w:t>
            </w:r>
          </w:p>
        </w:tc>
        <w:tc>
          <w:tcPr>
            <w:tcW w:w="2338" w:type="dxa"/>
          </w:tcPr>
          <w:p w14:paraId="0787040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228694809</w:t>
            </w:r>
          </w:p>
        </w:tc>
        <w:tc>
          <w:tcPr>
            <w:tcW w:w="2338" w:type="dxa"/>
          </w:tcPr>
          <w:p w14:paraId="61B308E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229346991</w:t>
            </w:r>
          </w:p>
        </w:tc>
      </w:tr>
      <w:tr w:rsidR="002E257A" w14:paraId="6C5FA38B" w14:textId="77777777" w:rsidTr="00C7548E">
        <w:tc>
          <w:tcPr>
            <w:tcW w:w="2337" w:type="dxa"/>
          </w:tcPr>
          <w:p w14:paraId="4F4F392C"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2025</w:t>
            </w:r>
          </w:p>
        </w:tc>
        <w:tc>
          <w:tcPr>
            <w:tcW w:w="2337" w:type="dxa"/>
          </w:tcPr>
          <w:p w14:paraId="2D5137C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234342022</w:t>
            </w:r>
          </w:p>
        </w:tc>
        <w:tc>
          <w:tcPr>
            <w:tcW w:w="2338" w:type="dxa"/>
          </w:tcPr>
          <w:p w14:paraId="1FD4E11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233742824</w:t>
            </w:r>
          </w:p>
        </w:tc>
        <w:tc>
          <w:tcPr>
            <w:tcW w:w="2338" w:type="dxa"/>
          </w:tcPr>
          <w:p w14:paraId="44CC4AD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234941219</w:t>
            </w:r>
          </w:p>
        </w:tc>
      </w:tr>
      <w:tr w:rsidR="002E257A" w14:paraId="788065A2" w14:textId="77777777" w:rsidTr="00C7548E">
        <w:tc>
          <w:tcPr>
            <w:tcW w:w="2337" w:type="dxa"/>
          </w:tcPr>
          <w:p w14:paraId="2C12075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2026</w:t>
            </w:r>
          </w:p>
        </w:tc>
        <w:tc>
          <w:tcPr>
            <w:tcW w:w="2337" w:type="dxa"/>
          </w:tcPr>
          <w:p w14:paraId="4AB0EB4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239715767</w:t>
            </w:r>
          </w:p>
        </w:tc>
        <w:tc>
          <w:tcPr>
            <w:tcW w:w="2338" w:type="dxa"/>
          </w:tcPr>
          <w:p w14:paraId="003EC5A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238768240</w:t>
            </w:r>
          </w:p>
        </w:tc>
        <w:tc>
          <w:tcPr>
            <w:tcW w:w="2338" w:type="dxa"/>
          </w:tcPr>
          <w:p w14:paraId="03308C3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240663295</w:t>
            </w:r>
          </w:p>
        </w:tc>
      </w:tr>
      <w:tr w:rsidR="002E257A" w14:paraId="2B4D8F33" w14:textId="77777777" w:rsidTr="00C7548E">
        <w:tc>
          <w:tcPr>
            <w:tcW w:w="2337" w:type="dxa"/>
          </w:tcPr>
          <w:p w14:paraId="70C7FAE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2027</w:t>
            </w:r>
          </w:p>
        </w:tc>
        <w:tc>
          <w:tcPr>
            <w:tcW w:w="2337" w:type="dxa"/>
          </w:tcPr>
          <w:p w14:paraId="42F0CAFA"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245140661</w:t>
            </w:r>
          </w:p>
        </w:tc>
        <w:tc>
          <w:tcPr>
            <w:tcW w:w="2338" w:type="dxa"/>
          </w:tcPr>
          <w:p w14:paraId="2AA7C40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243749914</w:t>
            </w:r>
          </w:p>
        </w:tc>
        <w:tc>
          <w:tcPr>
            <w:tcW w:w="2338" w:type="dxa"/>
          </w:tcPr>
          <w:p w14:paraId="0118B111"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246531408</w:t>
            </w:r>
          </w:p>
        </w:tc>
      </w:tr>
      <w:tr w:rsidR="002E257A" w14:paraId="76F3BE50" w14:textId="77777777" w:rsidTr="00C7548E">
        <w:tc>
          <w:tcPr>
            <w:tcW w:w="2337" w:type="dxa"/>
          </w:tcPr>
          <w:p w14:paraId="597B6FF1"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2028</w:t>
            </w:r>
          </w:p>
        </w:tc>
        <w:tc>
          <w:tcPr>
            <w:tcW w:w="2337" w:type="dxa"/>
          </w:tcPr>
          <w:p w14:paraId="6F8262C7"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250612251</w:t>
            </w:r>
          </w:p>
        </w:tc>
        <w:tc>
          <w:tcPr>
            <w:tcW w:w="2338" w:type="dxa"/>
          </w:tcPr>
          <w:p w14:paraId="781455F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248679318</w:t>
            </w:r>
          </w:p>
        </w:tc>
        <w:tc>
          <w:tcPr>
            <w:tcW w:w="2338" w:type="dxa"/>
          </w:tcPr>
          <w:p w14:paraId="3F31DCE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252545184</w:t>
            </w:r>
          </w:p>
        </w:tc>
      </w:tr>
      <w:tr w:rsidR="002E257A" w14:paraId="0998C0A2" w14:textId="77777777" w:rsidTr="00C7548E">
        <w:tc>
          <w:tcPr>
            <w:tcW w:w="2337" w:type="dxa"/>
          </w:tcPr>
          <w:p w14:paraId="7FD8F8B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2029</w:t>
            </w:r>
          </w:p>
        </w:tc>
        <w:tc>
          <w:tcPr>
            <w:tcW w:w="2337" w:type="dxa"/>
          </w:tcPr>
          <w:p w14:paraId="41C9CBC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256127331</w:t>
            </w:r>
          </w:p>
        </w:tc>
        <w:tc>
          <w:tcPr>
            <w:tcW w:w="2338" w:type="dxa"/>
          </w:tcPr>
          <w:p w14:paraId="759ABE7F"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253556170</w:t>
            </w:r>
          </w:p>
        </w:tc>
        <w:tc>
          <w:tcPr>
            <w:tcW w:w="2338" w:type="dxa"/>
          </w:tcPr>
          <w:p w14:paraId="4C8AF2F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258698492</w:t>
            </w:r>
          </w:p>
        </w:tc>
      </w:tr>
      <w:tr w:rsidR="002E257A" w14:paraId="7C77AC2D" w14:textId="77777777" w:rsidTr="00C7548E">
        <w:tc>
          <w:tcPr>
            <w:tcW w:w="2337" w:type="dxa"/>
          </w:tcPr>
          <w:p w14:paraId="4422CFD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2030</w:t>
            </w:r>
          </w:p>
        </w:tc>
        <w:tc>
          <w:tcPr>
            <w:tcW w:w="2337" w:type="dxa"/>
          </w:tcPr>
          <w:p w14:paraId="068BF51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261684196</w:t>
            </w:r>
          </w:p>
        </w:tc>
        <w:tc>
          <w:tcPr>
            <w:tcW w:w="2338" w:type="dxa"/>
          </w:tcPr>
          <w:p w14:paraId="4245937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258377073</w:t>
            </w:r>
          </w:p>
        </w:tc>
        <w:tc>
          <w:tcPr>
            <w:tcW w:w="2338" w:type="dxa"/>
          </w:tcPr>
          <w:p w14:paraId="0236697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2649913192</w:t>
            </w:r>
          </w:p>
        </w:tc>
      </w:tr>
      <w:tr w:rsidR="002E257A" w14:paraId="2E3F9A76" w14:textId="77777777" w:rsidTr="00C7548E">
        <w:tc>
          <w:tcPr>
            <w:tcW w:w="2337" w:type="dxa"/>
          </w:tcPr>
          <w:p w14:paraId="161526E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2031</w:t>
            </w:r>
          </w:p>
        </w:tc>
        <w:tc>
          <w:tcPr>
            <w:tcW w:w="2337" w:type="dxa"/>
          </w:tcPr>
          <w:p w14:paraId="4482FDC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267280769</w:t>
            </w:r>
          </w:p>
        </w:tc>
        <w:tc>
          <w:tcPr>
            <w:tcW w:w="2338" w:type="dxa"/>
          </w:tcPr>
          <w:p w14:paraId="704EB78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263136163</w:t>
            </w:r>
          </w:p>
        </w:tc>
        <w:tc>
          <w:tcPr>
            <w:tcW w:w="2338" w:type="dxa"/>
          </w:tcPr>
          <w:p w14:paraId="16E36FAA"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271425375</w:t>
            </w:r>
          </w:p>
        </w:tc>
      </w:tr>
      <w:tr w:rsidR="002E257A" w14:paraId="30E935CF" w14:textId="77777777" w:rsidTr="00C7548E">
        <w:tc>
          <w:tcPr>
            <w:tcW w:w="2337" w:type="dxa"/>
          </w:tcPr>
          <w:p w14:paraId="59156234"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2032</w:t>
            </w:r>
          </w:p>
        </w:tc>
        <w:tc>
          <w:tcPr>
            <w:tcW w:w="2337" w:type="dxa"/>
          </w:tcPr>
          <w:p w14:paraId="24654DB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272914519</w:t>
            </w:r>
          </w:p>
        </w:tc>
        <w:tc>
          <w:tcPr>
            <w:tcW w:w="2338" w:type="dxa"/>
          </w:tcPr>
          <w:p w14:paraId="5D6343B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267829470</w:t>
            </w:r>
          </w:p>
        </w:tc>
        <w:tc>
          <w:tcPr>
            <w:tcW w:w="2338" w:type="dxa"/>
          </w:tcPr>
          <w:p w14:paraId="442A96D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277999568</w:t>
            </w:r>
          </w:p>
        </w:tc>
      </w:tr>
      <w:tr w:rsidR="002E257A" w14:paraId="17C85B61" w14:textId="77777777" w:rsidTr="00C7548E">
        <w:tc>
          <w:tcPr>
            <w:tcW w:w="2337" w:type="dxa"/>
          </w:tcPr>
          <w:p w14:paraId="7DC2042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2033</w:t>
            </w:r>
          </w:p>
        </w:tc>
        <w:tc>
          <w:tcPr>
            <w:tcW w:w="2337" w:type="dxa"/>
          </w:tcPr>
          <w:p w14:paraId="1726A16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278583272</w:t>
            </w:r>
          </w:p>
        </w:tc>
        <w:tc>
          <w:tcPr>
            <w:tcW w:w="2338" w:type="dxa"/>
          </w:tcPr>
          <w:p w14:paraId="400B378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272454756</w:t>
            </w:r>
          </w:p>
        </w:tc>
        <w:tc>
          <w:tcPr>
            <w:tcW w:w="2338" w:type="dxa"/>
          </w:tcPr>
          <w:p w14:paraId="095EE01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284711787</w:t>
            </w:r>
          </w:p>
        </w:tc>
      </w:tr>
      <w:tr w:rsidR="002E257A" w14:paraId="63DF6C50" w14:textId="77777777" w:rsidTr="00C7548E">
        <w:tc>
          <w:tcPr>
            <w:tcW w:w="2337" w:type="dxa"/>
          </w:tcPr>
          <w:p w14:paraId="7C665D7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2034</w:t>
            </w:r>
          </w:p>
        </w:tc>
        <w:tc>
          <w:tcPr>
            <w:tcW w:w="2337" w:type="dxa"/>
          </w:tcPr>
          <w:p w14:paraId="7E1CBE8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284285221</w:t>
            </w:r>
          </w:p>
        </w:tc>
        <w:tc>
          <w:tcPr>
            <w:tcW w:w="2338" w:type="dxa"/>
          </w:tcPr>
          <w:p w14:paraId="2FC522B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277009693</w:t>
            </w:r>
          </w:p>
        </w:tc>
        <w:tc>
          <w:tcPr>
            <w:tcW w:w="2338" w:type="dxa"/>
          </w:tcPr>
          <w:p w14:paraId="38D1CE2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291560748</w:t>
            </w:r>
          </w:p>
        </w:tc>
      </w:tr>
      <w:tr w:rsidR="002E257A" w14:paraId="6AC3AEC7" w14:textId="77777777" w:rsidTr="00C7548E">
        <w:tc>
          <w:tcPr>
            <w:tcW w:w="2337" w:type="dxa"/>
          </w:tcPr>
          <w:p w14:paraId="0D4B1C5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2035</w:t>
            </w:r>
          </w:p>
        </w:tc>
        <w:tc>
          <w:tcPr>
            <w:tcW w:w="2337" w:type="dxa"/>
          </w:tcPr>
          <w:p w14:paraId="158B294C"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290018559</w:t>
            </w:r>
          </w:p>
        </w:tc>
        <w:tc>
          <w:tcPr>
            <w:tcW w:w="2338" w:type="dxa"/>
          </w:tcPr>
          <w:p w14:paraId="16BC0D7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281491799</w:t>
            </w:r>
          </w:p>
        </w:tc>
        <w:tc>
          <w:tcPr>
            <w:tcW w:w="2338" w:type="dxa"/>
          </w:tcPr>
          <w:p w14:paraId="475D8BA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298545320</w:t>
            </w:r>
          </w:p>
        </w:tc>
      </w:tr>
      <w:tr w:rsidR="002E257A" w14:paraId="3FA4A522" w14:textId="77777777" w:rsidTr="00C7548E">
        <w:tc>
          <w:tcPr>
            <w:tcW w:w="2337" w:type="dxa"/>
          </w:tcPr>
          <w:p w14:paraId="7015071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2036</w:t>
            </w:r>
          </w:p>
        </w:tc>
        <w:tc>
          <w:tcPr>
            <w:tcW w:w="2337" w:type="dxa"/>
          </w:tcPr>
          <w:p w14:paraId="71BD244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295781476</w:t>
            </w:r>
          </w:p>
        </w:tc>
        <w:tc>
          <w:tcPr>
            <w:tcW w:w="2338" w:type="dxa"/>
          </w:tcPr>
          <w:p w14:paraId="00251FBF"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285899112</w:t>
            </w:r>
          </w:p>
        </w:tc>
        <w:tc>
          <w:tcPr>
            <w:tcW w:w="2338" w:type="dxa"/>
          </w:tcPr>
          <w:p w14:paraId="2B3F8A2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305663839</w:t>
            </w:r>
          </w:p>
        </w:tc>
      </w:tr>
      <w:tr w:rsidR="002E257A" w14:paraId="7E99A993" w14:textId="77777777" w:rsidTr="00C7548E">
        <w:tc>
          <w:tcPr>
            <w:tcW w:w="2337" w:type="dxa"/>
          </w:tcPr>
          <w:p w14:paraId="2A5FE7D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lastRenderedPageBreak/>
              <w:t>2037</w:t>
            </w:r>
          </w:p>
        </w:tc>
        <w:tc>
          <w:tcPr>
            <w:tcW w:w="2337" w:type="dxa"/>
          </w:tcPr>
          <w:p w14:paraId="3C4DD874"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301572306</w:t>
            </w:r>
          </w:p>
        </w:tc>
        <w:tc>
          <w:tcPr>
            <w:tcW w:w="2338" w:type="dxa"/>
          </w:tcPr>
          <w:p w14:paraId="1175C09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290230171</w:t>
            </w:r>
          </w:p>
        </w:tc>
        <w:tc>
          <w:tcPr>
            <w:tcW w:w="2338" w:type="dxa"/>
          </w:tcPr>
          <w:p w14:paraId="6D69602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312914441</w:t>
            </w:r>
          </w:p>
        </w:tc>
      </w:tr>
      <w:tr w:rsidR="002E257A" w14:paraId="17D908BA" w14:textId="77777777" w:rsidTr="00C7548E">
        <w:tc>
          <w:tcPr>
            <w:tcW w:w="2337" w:type="dxa"/>
          </w:tcPr>
          <w:p w14:paraId="680B79A4"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2038</w:t>
            </w:r>
          </w:p>
        </w:tc>
        <w:tc>
          <w:tcPr>
            <w:tcW w:w="2337" w:type="dxa"/>
          </w:tcPr>
          <w:p w14:paraId="1B46718E"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307389523</w:t>
            </w:r>
          </w:p>
        </w:tc>
        <w:tc>
          <w:tcPr>
            <w:tcW w:w="2338" w:type="dxa"/>
          </w:tcPr>
          <w:p w14:paraId="787F1A6A"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294483686</w:t>
            </w:r>
          </w:p>
        </w:tc>
        <w:tc>
          <w:tcPr>
            <w:tcW w:w="2338" w:type="dxa"/>
          </w:tcPr>
          <w:p w14:paraId="3F255FC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320295359</w:t>
            </w:r>
          </w:p>
        </w:tc>
      </w:tr>
      <w:tr w:rsidR="002E257A" w14:paraId="1488D18D" w14:textId="77777777" w:rsidTr="00C7548E">
        <w:tc>
          <w:tcPr>
            <w:tcW w:w="2337" w:type="dxa"/>
          </w:tcPr>
          <w:p w14:paraId="7C30857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2039</w:t>
            </w:r>
          </w:p>
        </w:tc>
        <w:tc>
          <w:tcPr>
            <w:tcW w:w="2337" w:type="dxa"/>
          </w:tcPr>
          <w:p w14:paraId="6C7CDB0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313231664</w:t>
            </w:r>
          </w:p>
        </w:tc>
        <w:tc>
          <w:tcPr>
            <w:tcW w:w="2338" w:type="dxa"/>
          </w:tcPr>
          <w:p w14:paraId="0CEC842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298658509</w:t>
            </w:r>
          </w:p>
        </w:tc>
        <w:tc>
          <w:tcPr>
            <w:tcW w:w="2338" w:type="dxa"/>
          </w:tcPr>
          <w:p w14:paraId="68976EF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327804819</w:t>
            </w:r>
          </w:p>
        </w:tc>
      </w:tr>
      <w:tr w:rsidR="002E257A" w14:paraId="17D9FCB3" w14:textId="77777777" w:rsidTr="00C7548E">
        <w:tc>
          <w:tcPr>
            <w:tcW w:w="2337" w:type="dxa"/>
          </w:tcPr>
          <w:p w14:paraId="5FDBBD3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2040</w:t>
            </w:r>
          </w:p>
        </w:tc>
        <w:tc>
          <w:tcPr>
            <w:tcW w:w="2337" w:type="dxa"/>
          </w:tcPr>
          <w:p w14:paraId="0BF6497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319097329</w:t>
            </w:r>
          </w:p>
        </w:tc>
        <w:tc>
          <w:tcPr>
            <w:tcW w:w="2338" w:type="dxa"/>
          </w:tcPr>
          <w:p w14:paraId="026CF7F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302753724</w:t>
            </w:r>
          </w:p>
        </w:tc>
        <w:tc>
          <w:tcPr>
            <w:tcW w:w="2338" w:type="dxa"/>
          </w:tcPr>
          <w:p w14:paraId="29720FEF"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335440935</w:t>
            </w:r>
          </w:p>
        </w:tc>
      </w:tr>
      <w:tr w:rsidR="002E257A" w14:paraId="76BD8AD5" w14:textId="77777777" w:rsidTr="00C7548E">
        <w:tc>
          <w:tcPr>
            <w:tcW w:w="2337" w:type="dxa"/>
          </w:tcPr>
          <w:p w14:paraId="20C02457"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2041</w:t>
            </w:r>
          </w:p>
        </w:tc>
        <w:tc>
          <w:tcPr>
            <w:tcW w:w="2337" w:type="dxa"/>
          </w:tcPr>
          <w:p w14:paraId="063ED1C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324985205</w:t>
            </w:r>
          </w:p>
        </w:tc>
        <w:tc>
          <w:tcPr>
            <w:tcW w:w="2338" w:type="dxa"/>
          </w:tcPr>
          <w:p w14:paraId="3301C32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306768631</w:t>
            </w:r>
          </w:p>
        </w:tc>
        <w:tc>
          <w:tcPr>
            <w:tcW w:w="2338" w:type="dxa"/>
          </w:tcPr>
          <w:p w14:paraId="65A7F06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343201780</w:t>
            </w:r>
          </w:p>
        </w:tc>
      </w:tr>
      <w:tr w:rsidR="002E257A" w14:paraId="72870ECF" w14:textId="77777777" w:rsidTr="00C7548E">
        <w:tc>
          <w:tcPr>
            <w:tcW w:w="2337" w:type="dxa"/>
          </w:tcPr>
          <w:p w14:paraId="6084062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2042</w:t>
            </w:r>
          </w:p>
        </w:tc>
        <w:tc>
          <w:tcPr>
            <w:tcW w:w="2337" w:type="dxa"/>
          </w:tcPr>
          <w:p w14:paraId="43ED4B9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330894061</w:t>
            </w:r>
          </w:p>
        </w:tc>
        <w:tc>
          <w:tcPr>
            <w:tcW w:w="2338" w:type="dxa"/>
          </w:tcPr>
          <w:p w14:paraId="017A44B1"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310702678</w:t>
            </w:r>
          </w:p>
        </w:tc>
        <w:tc>
          <w:tcPr>
            <w:tcW w:w="2338" w:type="dxa"/>
          </w:tcPr>
          <w:p w14:paraId="4AA9E37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351085443</w:t>
            </w:r>
          </w:p>
        </w:tc>
      </w:tr>
      <w:tr w:rsidR="002E257A" w14:paraId="40F112D2" w14:textId="77777777" w:rsidTr="00C7548E">
        <w:tc>
          <w:tcPr>
            <w:tcW w:w="2337" w:type="dxa"/>
          </w:tcPr>
          <w:p w14:paraId="42501FAC"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2043</w:t>
            </w:r>
          </w:p>
        </w:tc>
        <w:tc>
          <w:tcPr>
            <w:tcW w:w="2337" w:type="dxa"/>
          </w:tcPr>
          <w:p w14:paraId="16DBE8B9"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336822728</w:t>
            </w:r>
          </w:p>
        </w:tc>
        <w:tc>
          <w:tcPr>
            <w:tcW w:w="2338" w:type="dxa"/>
          </w:tcPr>
          <w:p w14:paraId="0D7BAF84"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314555442</w:t>
            </w:r>
          </w:p>
        </w:tc>
        <w:tc>
          <w:tcPr>
            <w:tcW w:w="2338" w:type="dxa"/>
          </w:tcPr>
          <w:p w14:paraId="5D09182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359090014</w:t>
            </w:r>
          </w:p>
        </w:tc>
      </w:tr>
      <w:tr w:rsidR="002E257A" w14:paraId="21AE18CC" w14:textId="77777777" w:rsidTr="00C7548E">
        <w:tc>
          <w:tcPr>
            <w:tcW w:w="2337" w:type="dxa"/>
          </w:tcPr>
          <w:p w14:paraId="7B6BDD0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2044</w:t>
            </w:r>
          </w:p>
        </w:tc>
        <w:tc>
          <w:tcPr>
            <w:tcW w:w="2337" w:type="dxa"/>
          </w:tcPr>
          <w:p w14:paraId="740B2E1B"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342770101</w:t>
            </w:r>
          </w:p>
        </w:tc>
        <w:tc>
          <w:tcPr>
            <w:tcW w:w="2338" w:type="dxa"/>
          </w:tcPr>
          <w:p w14:paraId="6BF4B69F"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318326632</w:t>
            </w:r>
          </w:p>
        </w:tc>
        <w:tc>
          <w:tcPr>
            <w:tcW w:w="2338" w:type="dxa"/>
          </w:tcPr>
          <w:p w14:paraId="260ED27F"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367213571</w:t>
            </w:r>
          </w:p>
        </w:tc>
      </w:tr>
      <w:tr w:rsidR="002E257A" w14:paraId="6B8F5B66" w14:textId="77777777" w:rsidTr="00C7548E">
        <w:tc>
          <w:tcPr>
            <w:tcW w:w="2337" w:type="dxa"/>
          </w:tcPr>
          <w:p w14:paraId="2EFA089A"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2045</w:t>
            </w:r>
          </w:p>
        </w:tc>
        <w:tc>
          <w:tcPr>
            <w:tcW w:w="2337" w:type="dxa"/>
          </w:tcPr>
          <w:p w14:paraId="4928C227"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348735139</w:t>
            </w:r>
          </w:p>
        </w:tc>
        <w:tc>
          <w:tcPr>
            <w:tcW w:w="2338" w:type="dxa"/>
          </w:tcPr>
          <w:p w14:paraId="3BAD339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322016081</w:t>
            </w:r>
          </w:p>
        </w:tc>
        <w:tc>
          <w:tcPr>
            <w:tcW w:w="2338" w:type="dxa"/>
          </w:tcPr>
          <w:p w14:paraId="7EA06D5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375454197</w:t>
            </w:r>
          </w:p>
        </w:tc>
      </w:tr>
      <w:tr w:rsidR="002E257A" w14:paraId="1EBD09A3" w14:textId="77777777" w:rsidTr="00C7548E">
        <w:tc>
          <w:tcPr>
            <w:tcW w:w="2337" w:type="dxa"/>
          </w:tcPr>
          <w:p w14:paraId="75B24C44"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2046</w:t>
            </w:r>
          </w:p>
        </w:tc>
        <w:tc>
          <w:tcPr>
            <w:tcW w:w="2337" w:type="dxa"/>
          </w:tcPr>
          <w:p w14:paraId="5424C26A"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354716858</w:t>
            </w:r>
          </w:p>
        </w:tc>
        <w:tc>
          <w:tcPr>
            <w:tcW w:w="2338" w:type="dxa"/>
          </w:tcPr>
          <w:p w14:paraId="2143442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325623720</w:t>
            </w:r>
          </w:p>
        </w:tc>
        <w:tc>
          <w:tcPr>
            <w:tcW w:w="2338" w:type="dxa"/>
          </w:tcPr>
          <w:p w14:paraId="2C99AE36"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38389995</w:t>
            </w:r>
          </w:p>
        </w:tc>
      </w:tr>
      <w:tr w:rsidR="002E257A" w14:paraId="32FD638F" w14:textId="77777777" w:rsidTr="00C7548E">
        <w:tc>
          <w:tcPr>
            <w:tcW w:w="2337" w:type="dxa"/>
          </w:tcPr>
          <w:p w14:paraId="552778A5"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2047</w:t>
            </w:r>
          </w:p>
        </w:tc>
        <w:tc>
          <w:tcPr>
            <w:tcW w:w="2337" w:type="dxa"/>
          </w:tcPr>
          <w:p w14:paraId="664C484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360714329</w:t>
            </w:r>
          </w:p>
        </w:tc>
        <w:tc>
          <w:tcPr>
            <w:tcW w:w="2338" w:type="dxa"/>
          </w:tcPr>
          <w:p w14:paraId="177CB830"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329149569</w:t>
            </w:r>
          </w:p>
        </w:tc>
        <w:tc>
          <w:tcPr>
            <w:tcW w:w="2338" w:type="dxa"/>
          </w:tcPr>
          <w:p w14:paraId="26B2C35C"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392279088</w:t>
            </w:r>
          </w:p>
        </w:tc>
      </w:tr>
      <w:tr w:rsidR="002E257A" w14:paraId="23502862" w14:textId="77777777" w:rsidTr="00C7548E">
        <w:tc>
          <w:tcPr>
            <w:tcW w:w="2337" w:type="dxa"/>
          </w:tcPr>
          <w:p w14:paraId="3DE1353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2048</w:t>
            </w:r>
          </w:p>
        </w:tc>
        <w:tc>
          <w:tcPr>
            <w:tcW w:w="2337" w:type="dxa"/>
          </w:tcPr>
          <w:p w14:paraId="03C2AD9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366726674</w:t>
            </w:r>
          </w:p>
        </w:tc>
        <w:tc>
          <w:tcPr>
            <w:tcW w:w="2338" w:type="dxa"/>
          </w:tcPr>
          <w:p w14:paraId="5E8B097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332593732</w:t>
            </w:r>
          </w:p>
        </w:tc>
        <w:tc>
          <w:tcPr>
            <w:tcW w:w="2338" w:type="dxa"/>
          </w:tcPr>
          <w:p w14:paraId="16F72B9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400859616</w:t>
            </w:r>
          </w:p>
        </w:tc>
      </w:tr>
      <w:tr w:rsidR="002E257A" w14:paraId="78A9B074" w14:textId="77777777" w:rsidTr="00C7548E">
        <w:tc>
          <w:tcPr>
            <w:tcW w:w="2337" w:type="dxa"/>
          </w:tcPr>
          <w:p w14:paraId="5529F9F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2049</w:t>
            </w:r>
          </w:p>
        </w:tc>
        <w:tc>
          <w:tcPr>
            <w:tcW w:w="2337" w:type="dxa"/>
          </w:tcPr>
          <w:p w14:paraId="46683634"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372753066</w:t>
            </w:r>
          </w:p>
        </w:tc>
        <w:tc>
          <w:tcPr>
            <w:tcW w:w="2338" w:type="dxa"/>
          </w:tcPr>
          <w:p w14:paraId="26F433D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335956387</w:t>
            </w:r>
          </w:p>
        </w:tc>
        <w:tc>
          <w:tcPr>
            <w:tcW w:w="2338" w:type="dxa"/>
          </w:tcPr>
          <w:p w14:paraId="0174CB5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409549745</w:t>
            </w:r>
          </w:p>
        </w:tc>
      </w:tr>
      <w:tr w:rsidR="002E257A" w14:paraId="63167F7A" w14:textId="77777777" w:rsidTr="00C7548E">
        <w:tc>
          <w:tcPr>
            <w:tcW w:w="2337" w:type="dxa"/>
            <w:tcBorders>
              <w:bottom w:val="single" w:sz="4" w:space="0" w:color="auto"/>
            </w:tcBorders>
          </w:tcPr>
          <w:p w14:paraId="20E348E8"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2050</w:t>
            </w:r>
          </w:p>
        </w:tc>
        <w:tc>
          <w:tcPr>
            <w:tcW w:w="2337" w:type="dxa"/>
            <w:tcBorders>
              <w:bottom w:val="single" w:sz="4" w:space="0" w:color="auto"/>
            </w:tcBorders>
          </w:tcPr>
          <w:p w14:paraId="4A70A78D"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378792722</w:t>
            </w:r>
          </w:p>
        </w:tc>
        <w:tc>
          <w:tcPr>
            <w:tcW w:w="2338" w:type="dxa"/>
            <w:tcBorders>
              <w:bottom w:val="single" w:sz="4" w:space="0" w:color="auto"/>
            </w:tcBorders>
          </w:tcPr>
          <w:p w14:paraId="5ED899B2"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339237774</w:t>
            </w:r>
          </w:p>
        </w:tc>
        <w:tc>
          <w:tcPr>
            <w:tcW w:w="2338" w:type="dxa"/>
            <w:tcBorders>
              <w:bottom w:val="single" w:sz="4" w:space="0" w:color="auto"/>
            </w:tcBorders>
          </w:tcPr>
          <w:p w14:paraId="368D3AD3" w14:textId="77777777" w:rsidR="00056DE3" w:rsidRPr="00890F5A" w:rsidRDefault="007E3B54" w:rsidP="00C7548E">
            <w:pPr>
              <w:autoSpaceDE w:val="0"/>
              <w:autoSpaceDN w:val="0"/>
              <w:adjustRightInd w:val="0"/>
              <w:jc w:val="center"/>
              <w:rPr>
                <w:rFonts w:ascii="Times New Roman" w:hAnsi="Times New Roman" w:cs="Times New Roman"/>
                <w:color w:val="000000" w:themeColor="text1"/>
              </w:rPr>
            </w:pPr>
            <w:r w:rsidRPr="00890F5A">
              <w:rPr>
                <w:rFonts w:ascii="Times New Roman" w:hAnsi="Times New Roman" w:cs="Times New Roman"/>
                <w:color w:val="000000" w:themeColor="text1"/>
              </w:rPr>
              <w:t>418347670</w:t>
            </w:r>
          </w:p>
        </w:tc>
      </w:tr>
    </w:tbl>
    <w:p w14:paraId="71254874" w14:textId="77777777" w:rsidR="00056DE3" w:rsidRDefault="00056DE3" w:rsidP="00056DE3">
      <w:pPr>
        <w:autoSpaceDE w:val="0"/>
        <w:autoSpaceDN w:val="0"/>
        <w:adjustRightInd w:val="0"/>
        <w:spacing w:after="200" w:line="240" w:lineRule="auto"/>
        <w:rPr>
          <w:rFonts w:ascii="Times New Roman" w:hAnsi="Times New Roman" w:cs="Times New Roman"/>
          <w:b/>
          <w:color w:val="000000" w:themeColor="text1"/>
          <w:sz w:val="24"/>
          <w:szCs w:val="24"/>
        </w:rPr>
      </w:pPr>
    </w:p>
    <w:p w14:paraId="3E5981E0" w14:textId="77777777" w:rsidR="00056DE3" w:rsidRPr="003B428F" w:rsidRDefault="007E3B54" w:rsidP="00056DE3">
      <w:pPr>
        <w:spacing w:after="240" w:line="240" w:lineRule="auto"/>
        <w:ind w:right="-14"/>
        <w:rPr>
          <w:rFonts w:ascii="Times New Roman" w:hAnsi="Times New Roman" w:cs="Times New Roman"/>
          <w:b/>
          <w:sz w:val="24"/>
          <w:szCs w:val="24"/>
        </w:rPr>
      </w:pPr>
      <w:r>
        <w:rPr>
          <w:rFonts w:ascii="Times New Roman" w:hAnsi="Times New Roman" w:cs="Times New Roman"/>
          <w:b/>
          <w:sz w:val="24"/>
          <w:szCs w:val="24"/>
        </w:rPr>
        <w:t>Table 6</w:t>
      </w:r>
      <w:r w:rsidR="008015F5">
        <w:rPr>
          <w:rFonts w:ascii="Times New Roman" w:hAnsi="Times New Roman" w:cs="Times New Roman"/>
          <w:b/>
          <w:sz w:val="24"/>
          <w:szCs w:val="24"/>
        </w:rPr>
        <w:t>.</w:t>
      </w:r>
      <w:r>
        <w:rPr>
          <w:rFonts w:ascii="Times New Roman" w:hAnsi="Times New Roman" w:cs="Times New Roman"/>
          <w:b/>
          <w:sz w:val="24"/>
          <w:szCs w:val="24"/>
        </w:rPr>
        <w:tab/>
      </w:r>
      <w:r w:rsidRPr="003B428F">
        <w:rPr>
          <w:rFonts w:ascii="Times New Roman" w:hAnsi="Times New Roman" w:cs="Times New Roman"/>
          <w:b/>
          <w:sz w:val="24"/>
          <w:szCs w:val="24"/>
        </w:rPr>
        <w:t xml:space="preserve">Forecast Evaluation Metrics for ARIMA </w:t>
      </w:r>
      <w:r>
        <w:rPr>
          <w:rFonts w:ascii="Times New Roman" w:hAnsi="Times New Roman" w:cs="Times New Roman"/>
          <w:b/>
          <w:sz w:val="24"/>
          <w:szCs w:val="24"/>
        </w:rPr>
        <w:t>Model</w:t>
      </w:r>
    </w:p>
    <w:tbl>
      <w:tblPr>
        <w:tblW w:w="0" w:type="auto"/>
        <w:jc w:val="center"/>
        <w:tblLook w:val="04A0" w:firstRow="1" w:lastRow="0" w:firstColumn="1" w:lastColumn="0" w:noHBand="0" w:noVBand="1"/>
      </w:tblPr>
      <w:tblGrid>
        <w:gridCol w:w="3496"/>
        <w:gridCol w:w="1868"/>
      </w:tblGrid>
      <w:tr w:rsidR="002E257A" w14:paraId="10671C31" w14:textId="77777777" w:rsidTr="00C7548E">
        <w:trPr>
          <w:trHeight w:val="377"/>
          <w:jc w:val="center"/>
        </w:trPr>
        <w:tc>
          <w:tcPr>
            <w:tcW w:w="3496" w:type="dxa"/>
            <w:tcBorders>
              <w:top w:val="single" w:sz="4" w:space="0" w:color="auto"/>
              <w:bottom w:val="single" w:sz="4" w:space="0" w:color="auto"/>
            </w:tcBorders>
            <w:shd w:val="clear" w:color="auto" w:fill="auto"/>
          </w:tcPr>
          <w:p w14:paraId="0AD85268" w14:textId="77777777" w:rsidR="00056DE3" w:rsidRPr="003B428F" w:rsidRDefault="007E3B54" w:rsidP="00C7548E">
            <w:pPr>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Forecast Evaluation Metrics</w:t>
            </w:r>
          </w:p>
        </w:tc>
        <w:tc>
          <w:tcPr>
            <w:tcW w:w="1868" w:type="dxa"/>
            <w:tcBorders>
              <w:top w:val="single" w:sz="4" w:space="0" w:color="auto"/>
              <w:bottom w:val="single" w:sz="4" w:space="0" w:color="auto"/>
            </w:tcBorders>
            <w:shd w:val="clear" w:color="auto" w:fill="auto"/>
          </w:tcPr>
          <w:p w14:paraId="27DE2611" w14:textId="77777777" w:rsidR="00056DE3" w:rsidRPr="003B428F" w:rsidRDefault="007E3B54" w:rsidP="00C7548E">
            <w:pPr>
              <w:spacing w:after="0" w:line="240" w:lineRule="auto"/>
              <w:jc w:val="center"/>
              <w:rPr>
                <w:rFonts w:ascii="Times New Roman" w:hAnsi="Times New Roman" w:cs="Times New Roman"/>
                <w:sz w:val="24"/>
                <w:szCs w:val="24"/>
              </w:rPr>
            </w:pPr>
            <m:oMathPara>
              <m:oMath>
                <m:r>
                  <w:rPr>
                    <w:rFonts w:ascii="Cambria Math" w:eastAsia="Calibri" w:hAnsi="Cambria Math" w:cs="Times New Roman"/>
                    <w:sz w:val="24"/>
                    <w:szCs w:val="24"/>
                  </w:rPr>
                  <m:t>ARIMA</m:t>
                </m:r>
                <m:d>
                  <m:dPr>
                    <m:ctrlPr>
                      <w:rPr>
                        <w:rFonts w:ascii="Cambria Math" w:eastAsia="Calibri" w:hAnsi="Cambria Math" w:cs="Times New Roman"/>
                        <w:i/>
                        <w:sz w:val="24"/>
                        <w:szCs w:val="24"/>
                      </w:rPr>
                    </m:ctrlPr>
                  </m:dPr>
                  <m:e>
                    <m:r>
                      <w:rPr>
                        <w:rFonts w:ascii="Cambria Math" w:eastAsia="Calibri" w:hAnsi="Cambria Math" w:cs="Times New Roman"/>
                        <w:sz w:val="24"/>
                        <w:szCs w:val="24"/>
                      </w:rPr>
                      <m:t>3,2,1</m:t>
                    </m:r>
                  </m:e>
                </m:d>
              </m:oMath>
            </m:oMathPara>
          </w:p>
        </w:tc>
      </w:tr>
      <w:tr w:rsidR="002E257A" w14:paraId="3F54BF33" w14:textId="77777777" w:rsidTr="00C7548E">
        <w:trPr>
          <w:jc w:val="center"/>
        </w:trPr>
        <w:tc>
          <w:tcPr>
            <w:tcW w:w="3496" w:type="dxa"/>
            <w:tcBorders>
              <w:top w:val="single" w:sz="4" w:space="0" w:color="auto"/>
            </w:tcBorders>
            <w:shd w:val="clear" w:color="auto" w:fill="auto"/>
          </w:tcPr>
          <w:p w14:paraId="5EB13840" w14:textId="77777777" w:rsidR="00056DE3" w:rsidRPr="003B428F" w:rsidRDefault="007E3B54" w:rsidP="00C7548E">
            <w:pPr>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MAE</w:t>
            </w:r>
          </w:p>
        </w:tc>
        <w:tc>
          <w:tcPr>
            <w:tcW w:w="1868" w:type="dxa"/>
            <w:tcBorders>
              <w:top w:val="single" w:sz="4" w:space="0" w:color="auto"/>
            </w:tcBorders>
            <w:shd w:val="clear" w:color="auto" w:fill="auto"/>
          </w:tcPr>
          <w:p w14:paraId="4FC7CEC8" w14:textId="77777777" w:rsidR="00056DE3" w:rsidRPr="003B428F" w:rsidRDefault="007E3B54" w:rsidP="00C7548E">
            <w:pPr>
              <w:tabs>
                <w:tab w:val="left" w:pos="1545"/>
              </w:tabs>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4.480962</w:t>
            </w:r>
            <w:r w:rsidRPr="003B428F">
              <w:rPr>
                <w:rFonts w:ascii="Times New Roman" w:hAnsi="Times New Roman" w:cs="Times New Roman"/>
                <w:sz w:val="24"/>
                <w:szCs w:val="24"/>
              </w:rPr>
              <w:tab/>
            </w:r>
          </w:p>
        </w:tc>
      </w:tr>
      <w:tr w:rsidR="002E257A" w14:paraId="7277AB84" w14:textId="77777777" w:rsidTr="00C7548E">
        <w:trPr>
          <w:jc w:val="center"/>
        </w:trPr>
        <w:tc>
          <w:tcPr>
            <w:tcW w:w="3496" w:type="dxa"/>
            <w:shd w:val="clear" w:color="auto" w:fill="auto"/>
          </w:tcPr>
          <w:p w14:paraId="3137DAA0" w14:textId="77777777" w:rsidR="00056DE3" w:rsidRPr="003B428F" w:rsidRDefault="007E3B54" w:rsidP="00C7548E">
            <w:pPr>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RMSE</w:t>
            </w:r>
          </w:p>
        </w:tc>
        <w:tc>
          <w:tcPr>
            <w:tcW w:w="1868" w:type="dxa"/>
            <w:shd w:val="clear" w:color="auto" w:fill="auto"/>
          </w:tcPr>
          <w:p w14:paraId="46CAF076" w14:textId="77777777" w:rsidR="00056DE3" w:rsidRPr="003B428F" w:rsidRDefault="007E3B54" w:rsidP="00C7548E">
            <w:pPr>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5.882820</w:t>
            </w:r>
          </w:p>
        </w:tc>
      </w:tr>
      <w:tr w:rsidR="002E257A" w14:paraId="0F8EDB45" w14:textId="77777777" w:rsidTr="00C7548E">
        <w:trPr>
          <w:jc w:val="center"/>
        </w:trPr>
        <w:tc>
          <w:tcPr>
            <w:tcW w:w="3496" w:type="dxa"/>
            <w:tcBorders>
              <w:bottom w:val="single" w:sz="4" w:space="0" w:color="auto"/>
            </w:tcBorders>
            <w:shd w:val="clear" w:color="auto" w:fill="auto"/>
          </w:tcPr>
          <w:p w14:paraId="73FBE02F" w14:textId="77777777" w:rsidR="00056DE3" w:rsidRPr="003B428F" w:rsidRDefault="007E3B54" w:rsidP="00C7548E">
            <w:pPr>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MAPE</w:t>
            </w:r>
          </w:p>
        </w:tc>
        <w:tc>
          <w:tcPr>
            <w:tcW w:w="1868" w:type="dxa"/>
            <w:tcBorders>
              <w:bottom w:val="single" w:sz="4" w:space="0" w:color="auto"/>
            </w:tcBorders>
            <w:shd w:val="clear" w:color="auto" w:fill="auto"/>
          </w:tcPr>
          <w:p w14:paraId="20D46762" w14:textId="77777777" w:rsidR="00056DE3" w:rsidRPr="003B428F" w:rsidRDefault="007E3B54" w:rsidP="00C7548E">
            <w:pPr>
              <w:spacing w:after="0" w:line="240" w:lineRule="auto"/>
              <w:ind w:right="-14"/>
              <w:rPr>
                <w:rFonts w:ascii="Times New Roman" w:hAnsi="Times New Roman" w:cs="Times New Roman"/>
                <w:sz w:val="24"/>
                <w:szCs w:val="24"/>
              </w:rPr>
            </w:pPr>
            <w:r w:rsidRPr="003B428F">
              <w:rPr>
                <w:rFonts w:ascii="Times New Roman" w:hAnsi="Times New Roman" w:cs="Times New Roman"/>
                <w:sz w:val="24"/>
                <w:szCs w:val="24"/>
              </w:rPr>
              <w:t>32.69064</w:t>
            </w:r>
          </w:p>
        </w:tc>
      </w:tr>
    </w:tbl>
    <w:p w14:paraId="767E902C" w14:textId="77777777" w:rsidR="00056DE3" w:rsidRDefault="00056DE3" w:rsidP="00056DE3">
      <w:pPr>
        <w:tabs>
          <w:tab w:val="left" w:pos="8190"/>
        </w:tabs>
        <w:autoSpaceDE w:val="0"/>
        <w:autoSpaceDN w:val="0"/>
        <w:adjustRightInd w:val="0"/>
        <w:spacing w:after="200" w:line="240" w:lineRule="auto"/>
        <w:rPr>
          <w:rFonts w:ascii="Times New Roman" w:hAnsi="Times New Roman" w:cs="Times New Roman"/>
          <w:b/>
          <w:color w:val="000000" w:themeColor="text1"/>
          <w:sz w:val="24"/>
          <w:szCs w:val="24"/>
        </w:rPr>
      </w:pPr>
    </w:p>
    <w:p w14:paraId="706DEB55" w14:textId="77777777" w:rsidR="00056DE3" w:rsidRPr="00056DE3" w:rsidRDefault="007E3B54" w:rsidP="00056DE3">
      <w:pPr>
        <w:tabs>
          <w:tab w:val="left" w:pos="8190"/>
        </w:tabs>
        <w:autoSpaceDE w:val="0"/>
        <w:autoSpaceDN w:val="0"/>
        <w:adjustRightInd w:val="0"/>
        <w:spacing w:after="200" w:line="240" w:lineRule="auto"/>
        <w:rPr>
          <w:rFonts w:ascii="Times New Roman" w:hAnsi="Times New Roman" w:cs="Times New Roman"/>
          <w:b/>
          <w:color w:val="000000" w:themeColor="text1"/>
          <w:sz w:val="24"/>
          <w:szCs w:val="24"/>
        </w:rPr>
      </w:pPr>
      <w:r w:rsidRPr="00547F20">
        <w:rPr>
          <w:rFonts w:ascii="Times New Roman" w:hAnsi="Times New Roman" w:cs="Times New Roman"/>
          <w:b/>
          <w:color w:val="000000" w:themeColor="text1"/>
          <w:sz w:val="24"/>
          <w:szCs w:val="24"/>
        </w:rPr>
        <w:t>C</w:t>
      </w:r>
      <w:r w:rsidR="006E2A97">
        <w:rPr>
          <w:rFonts w:ascii="Times New Roman" w:hAnsi="Times New Roman" w:cs="Times New Roman"/>
          <w:b/>
          <w:color w:val="000000" w:themeColor="text1"/>
          <w:sz w:val="24"/>
          <w:szCs w:val="24"/>
        </w:rPr>
        <w:t>onclusion</w:t>
      </w:r>
      <w:r w:rsidRPr="00547F20">
        <w:rPr>
          <w:rFonts w:ascii="Times New Roman" w:hAnsi="Times New Roman" w:cs="Times New Roman"/>
          <w:b/>
          <w:color w:val="000000" w:themeColor="text1"/>
          <w:sz w:val="24"/>
          <w:szCs w:val="24"/>
        </w:rPr>
        <w:t xml:space="preserve"> </w:t>
      </w:r>
    </w:p>
    <w:p w14:paraId="43EA05C1" w14:textId="77777777" w:rsidR="00056DE3" w:rsidRPr="00CC2429" w:rsidRDefault="007E3B54" w:rsidP="00BC6CA8">
      <w:pPr>
        <w:spacing w:after="200" w:line="240" w:lineRule="auto"/>
        <w:ind w:hanging="9"/>
        <w:jc w:val="both"/>
        <w:rPr>
          <w:rFonts w:ascii="Times New Roman" w:hAnsi="Times New Roman" w:cs="Times New Roman"/>
          <w:sz w:val="24"/>
          <w:szCs w:val="24"/>
        </w:rPr>
      </w:pPr>
      <w:r w:rsidRPr="00CC2429">
        <w:rPr>
          <w:rFonts w:ascii="Times New Roman" w:hAnsi="Times New Roman" w:cs="Times New Roman"/>
          <w:sz w:val="24"/>
          <w:szCs w:val="24"/>
        </w:rPr>
        <w:t xml:space="preserve">The Autoregressive Integrated Moving Average model is utilized in this study to model and forecast the historical annual time series dataset for the Nigerian population from 1950 to 2050. A time series model for the historical Nigerian population was built using the study. According to the descriptive </w:t>
      </w:r>
      <w:r w:rsidR="007A3A25">
        <w:rPr>
          <w:rFonts w:ascii="Times New Roman" w:hAnsi="Times New Roman" w:cs="Times New Roman"/>
          <w:sz w:val="24"/>
          <w:szCs w:val="24"/>
        </w:rPr>
        <w:t>analysis result</w:t>
      </w:r>
      <w:r w:rsidRPr="00CC2429">
        <w:rPr>
          <w:rFonts w:ascii="Times New Roman" w:hAnsi="Times New Roman" w:cs="Times New Roman"/>
          <w:sz w:val="24"/>
          <w:szCs w:val="24"/>
        </w:rPr>
        <w:t xml:space="preserve">, the annual population of Nigeria had a mean of </w:t>
      </w:r>
      <w:r w:rsidR="00D07759" w:rsidRPr="00D062AA">
        <w:rPr>
          <w:rFonts w:ascii="Times New Roman" w:hAnsi="Times New Roman" w:cs="Times New Roman"/>
          <w:sz w:val="24"/>
          <w:szCs w:val="24"/>
        </w:rPr>
        <w:t>99</w:t>
      </w:r>
      <w:r w:rsidR="00D07759">
        <w:rPr>
          <w:rFonts w:ascii="Times New Roman" w:hAnsi="Times New Roman" w:cs="Times New Roman"/>
          <w:sz w:val="24"/>
          <w:szCs w:val="24"/>
        </w:rPr>
        <w:t>,</w:t>
      </w:r>
      <w:r w:rsidR="00D07759" w:rsidRPr="00D062AA">
        <w:rPr>
          <w:rFonts w:ascii="Times New Roman" w:hAnsi="Times New Roman" w:cs="Times New Roman"/>
          <w:sz w:val="24"/>
          <w:szCs w:val="24"/>
        </w:rPr>
        <w:t>611</w:t>
      </w:r>
      <w:r w:rsidR="00D07759">
        <w:rPr>
          <w:rFonts w:ascii="Times New Roman" w:hAnsi="Times New Roman" w:cs="Times New Roman"/>
          <w:sz w:val="24"/>
          <w:szCs w:val="24"/>
        </w:rPr>
        <w:t>,</w:t>
      </w:r>
      <w:r w:rsidR="00D07759" w:rsidRPr="00D062AA">
        <w:rPr>
          <w:rFonts w:ascii="Times New Roman" w:hAnsi="Times New Roman" w:cs="Times New Roman"/>
          <w:sz w:val="24"/>
          <w:szCs w:val="24"/>
        </w:rPr>
        <w:t>692 with a standard deviation of 53</w:t>
      </w:r>
      <w:r w:rsidR="00D07759">
        <w:rPr>
          <w:rFonts w:ascii="Times New Roman" w:hAnsi="Times New Roman" w:cs="Times New Roman"/>
          <w:sz w:val="24"/>
          <w:szCs w:val="24"/>
        </w:rPr>
        <w:t>,</w:t>
      </w:r>
      <w:r w:rsidR="00D07759" w:rsidRPr="00D062AA">
        <w:rPr>
          <w:rFonts w:ascii="Times New Roman" w:hAnsi="Times New Roman" w:cs="Times New Roman"/>
          <w:sz w:val="24"/>
          <w:szCs w:val="24"/>
        </w:rPr>
        <w:t>188</w:t>
      </w:r>
      <w:r w:rsidR="00D07759">
        <w:rPr>
          <w:rFonts w:ascii="Times New Roman" w:hAnsi="Times New Roman" w:cs="Times New Roman"/>
          <w:sz w:val="24"/>
          <w:szCs w:val="24"/>
        </w:rPr>
        <w:t>,</w:t>
      </w:r>
      <w:r w:rsidR="00D07759" w:rsidRPr="00D062AA">
        <w:rPr>
          <w:rFonts w:ascii="Times New Roman" w:hAnsi="Times New Roman" w:cs="Times New Roman"/>
          <w:sz w:val="24"/>
          <w:szCs w:val="24"/>
        </w:rPr>
        <w:t>740. The population of Nigeria ranges from 37</w:t>
      </w:r>
      <w:r w:rsidR="00D07759">
        <w:rPr>
          <w:rFonts w:ascii="Times New Roman" w:hAnsi="Times New Roman" w:cs="Times New Roman"/>
          <w:sz w:val="24"/>
          <w:szCs w:val="24"/>
        </w:rPr>
        <w:t>,</w:t>
      </w:r>
      <w:r w:rsidR="00D07759" w:rsidRPr="00D062AA">
        <w:rPr>
          <w:rFonts w:ascii="Times New Roman" w:hAnsi="Times New Roman" w:cs="Times New Roman"/>
          <w:sz w:val="24"/>
          <w:szCs w:val="24"/>
        </w:rPr>
        <w:t>189</w:t>
      </w:r>
      <w:r w:rsidR="00D07759">
        <w:rPr>
          <w:rFonts w:ascii="Times New Roman" w:hAnsi="Times New Roman" w:cs="Times New Roman"/>
          <w:sz w:val="24"/>
          <w:szCs w:val="24"/>
        </w:rPr>
        <w:t>,</w:t>
      </w:r>
      <w:r w:rsidR="00D07759" w:rsidRPr="00D062AA">
        <w:rPr>
          <w:rFonts w:ascii="Times New Roman" w:hAnsi="Times New Roman" w:cs="Times New Roman"/>
          <w:sz w:val="24"/>
          <w:szCs w:val="24"/>
        </w:rPr>
        <w:t xml:space="preserve">369 in 1950 to </w:t>
      </w:r>
      <w:r w:rsidR="00D07759" w:rsidRPr="00A306A0">
        <w:rPr>
          <w:rFonts w:ascii="Times New Roman" w:hAnsi="Times New Roman" w:cs="Times New Roman"/>
          <w:color w:val="444444"/>
          <w:sz w:val="24"/>
          <w:szCs w:val="24"/>
          <w:shd w:val="clear" w:color="auto" w:fill="F9F9F9"/>
        </w:rPr>
        <w:t>218,541,212</w:t>
      </w:r>
      <w:r w:rsidR="00D07759">
        <w:rPr>
          <w:rFonts w:ascii="Roboto" w:hAnsi="Roboto"/>
          <w:color w:val="444444"/>
          <w:shd w:val="clear" w:color="auto" w:fill="F9F9F9"/>
        </w:rPr>
        <w:t xml:space="preserve"> </w:t>
      </w:r>
      <w:r w:rsidR="00D07759" w:rsidRPr="00D062AA">
        <w:rPr>
          <w:rFonts w:ascii="Times New Roman" w:hAnsi="Times New Roman" w:cs="Times New Roman"/>
          <w:sz w:val="24"/>
          <w:szCs w:val="24"/>
        </w:rPr>
        <w:t>in 2022</w:t>
      </w:r>
      <w:r w:rsidR="00D07759">
        <w:rPr>
          <w:rFonts w:ascii="Times New Roman" w:hAnsi="Times New Roman" w:cs="Times New Roman"/>
          <w:sz w:val="24"/>
          <w:szCs w:val="24"/>
        </w:rPr>
        <w:t xml:space="preserve">. </w:t>
      </w:r>
      <w:r w:rsidRPr="00CC2429">
        <w:rPr>
          <w:rFonts w:ascii="Times New Roman" w:hAnsi="Times New Roman" w:cs="Times New Roman"/>
          <w:sz w:val="24"/>
          <w:szCs w:val="24"/>
        </w:rPr>
        <w:t xml:space="preserve">The Nigerian population's time plot demonstrated </w:t>
      </w:r>
      <w:r w:rsidR="00BC6CA8">
        <w:rPr>
          <w:rFonts w:ascii="Times New Roman" w:hAnsi="Times New Roman" w:cs="Times New Roman"/>
          <w:sz w:val="24"/>
          <w:szCs w:val="24"/>
        </w:rPr>
        <w:t>the presence of secular variation, and this signified</w:t>
      </w:r>
      <w:r w:rsidRPr="00CC2429">
        <w:rPr>
          <w:rFonts w:ascii="Times New Roman" w:hAnsi="Times New Roman" w:cs="Times New Roman"/>
          <w:sz w:val="24"/>
          <w:szCs w:val="24"/>
        </w:rPr>
        <w:t xml:space="preserve"> the series is not st</w:t>
      </w:r>
      <w:r w:rsidR="00BC6CA8">
        <w:rPr>
          <w:rFonts w:ascii="Times New Roman" w:hAnsi="Times New Roman" w:cs="Times New Roman"/>
          <w:sz w:val="24"/>
          <w:szCs w:val="24"/>
        </w:rPr>
        <w:t>ationary.</w:t>
      </w:r>
      <w:r w:rsidRPr="00CC2429">
        <w:rPr>
          <w:rFonts w:ascii="Times New Roman" w:hAnsi="Times New Roman" w:cs="Times New Roman"/>
          <w:sz w:val="24"/>
          <w:szCs w:val="24"/>
        </w:rPr>
        <w:t xml:space="preserve"> The Augmented Dickey-Fuller test was used to </w:t>
      </w:r>
      <w:r w:rsidR="00BC6CA8">
        <w:rPr>
          <w:rFonts w:ascii="Times New Roman" w:hAnsi="Times New Roman" w:cs="Times New Roman"/>
          <w:sz w:val="24"/>
          <w:szCs w:val="24"/>
        </w:rPr>
        <w:t xml:space="preserve">attain </w:t>
      </w:r>
      <w:r w:rsidRPr="00CC2429">
        <w:rPr>
          <w:rFonts w:ascii="Times New Roman" w:hAnsi="Times New Roman" w:cs="Times New Roman"/>
          <w:sz w:val="24"/>
          <w:szCs w:val="24"/>
        </w:rPr>
        <w:t xml:space="preserve">stationarity at the </w:t>
      </w:r>
      <w:r w:rsidR="00BC6CA8">
        <w:rPr>
          <w:rFonts w:ascii="Times New Roman" w:hAnsi="Times New Roman" w:cs="Times New Roman"/>
          <w:sz w:val="24"/>
          <w:szCs w:val="24"/>
        </w:rPr>
        <w:t>second</w:t>
      </w:r>
      <w:r w:rsidRPr="00CC2429">
        <w:rPr>
          <w:rFonts w:ascii="Times New Roman" w:hAnsi="Times New Roman" w:cs="Times New Roman"/>
          <w:sz w:val="24"/>
          <w:szCs w:val="24"/>
        </w:rPr>
        <w:t xml:space="preserve"> difference </w:t>
      </w:r>
      <w:r w:rsidR="00BC6CA8">
        <w:rPr>
          <w:rFonts w:ascii="Times New Roman" w:hAnsi="Times New Roman" w:cs="Times New Roman"/>
          <w:sz w:val="24"/>
          <w:szCs w:val="24"/>
        </w:rPr>
        <w:t>(</w:t>
      </w:r>
      <w:r w:rsidRPr="00CC2429">
        <w:rPr>
          <w:rFonts w:ascii="Times New Roman" w:hAnsi="Times New Roman" w:cs="Times New Roman"/>
          <w:sz w:val="24"/>
          <w:szCs w:val="24"/>
        </w:rPr>
        <w:t>d</w:t>
      </w:r>
      <w:r w:rsidR="00BC6CA8">
        <w:rPr>
          <w:rFonts w:ascii="Times New Roman" w:hAnsi="Times New Roman" w:cs="Times New Roman"/>
          <w:sz w:val="24"/>
          <w:szCs w:val="24"/>
        </w:rPr>
        <w:t xml:space="preserve"> </w:t>
      </w:r>
      <w:r w:rsidRPr="00CC2429">
        <w:rPr>
          <w:rFonts w:ascii="Times New Roman" w:hAnsi="Times New Roman" w:cs="Times New Roman"/>
          <w:sz w:val="24"/>
          <w:szCs w:val="24"/>
        </w:rPr>
        <w:t>=</w:t>
      </w:r>
      <w:r w:rsidR="00BC6CA8">
        <w:rPr>
          <w:rFonts w:ascii="Times New Roman" w:hAnsi="Times New Roman" w:cs="Times New Roman"/>
          <w:sz w:val="24"/>
          <w:szCs w:val="24"/>
        </w:rPr>
        <w:t xml:space="preserve"> </w:t>
      </w:r>
      <w:r w:rsidRPr="00CC2429">
        <w:rPr>
          <w:rFonts w:ascii="Times New Roman" w:hAnsi="Times New Roman" w:cs="Times New Roman"/>
          <w:sz w:val="24"/>
          <w:szCs w:val="24"/>
        </w:rPr>
        <w:t>2</w:t>
      </w:r>
      <w:r w:rsidR="00BC6CA8">
        <w:rPr>
          <w:rFonts w:ascii="Times New Roman" w:hAnsi="Times New Roman" w:cs="Times New Roman"/>
          <w:sz w:val="24"/>
          <w:szCs w:val="24"/>
        </w:rPr>
        <w:t>)</w:t>
      </w:r>
      <w:r w:rsidRPr="00CC2429">
        <w:rPr>
          <w:rFonts w:ascii="Times New Roman" w:hAnsi="Times New Roman" w:cs="Times New Roman"/>
          <w:sz w:val="24"/>
          <w:szCs w:val="24"/>
        </w:rPr>
        <w:t>.</w:t>
      </w:r>
      <w:r w:rsidR="00BC6CA8">
        <w:rPr>
          <w:rFonts w:ascii="Times New Roman" w:hAnsi="Times New Roman" w:cs="Times New Roman"/>
          <w:sz w:val="24"/>
          <w:szCs w:val="24"/>
        </w:rPr>
        <w:t xml:space="preserve"> </w:t>
      </w:r>
      <w:r w:rsidRPr="00CC2429">
        <w:rPr>
          <w:rFonts w:ascii="Times New Roman" w:hAnsi="Times New Roman" w:cs="Times New Roman"/>
          <w:sz w:val="24"/>
          <w:szCs w:val="24"/>
        </w:rPr>
        <w:t xml:space="preserve">The tentative ARIMA models were </w:t>
      </w:r>
      <w:r w:rsidR="00BC6CA8">
        <w:rPr>
          <w:rFonts w:ascii="Times New Roman" w:hAnsi="Times New Roman" w:cs="Times New Roman"/>
          <w:sz w:val="24"/>
          <w:szCs w:val="24"/>
        </w:rPr>
        <w:t xml:space="preserve">identified using </w:t>
      </w:r>
      <w:r w:rsidRPr="00CC2429">
        <w:rPr>
          <w:rFonts w:ascii="Times New Roman" w:hAnsi="Times New Roman" w:cs="Times New Roman"/>
          <w:sz w:val="24"/>
          <w:szCs w:val="24"/>
        </w:rPr>
        <w:t>autocorrelation and partial autocorrelation function</w:t>
      </w:r>
      <w:r w:rsidR="00BC6CA8">
        <w:rPr>
          <w:rFonts w:ascii="Times New Roman" w:hAnsi="Times New Roman" w:cs="Times New Roman"/>
          <w:sz w:val="24"/>
          <w:szCs w:val="24"/>
        </w:rPr>
        <w:t xml:space="preserve"> plots of the Nigerian population</w:t>
      </w:r>
      <w:r w:rsidRPr="00CC2429">
        <w:rPr>
          <w:rFonts w:ascii="Times New Roman" w:hAnsi="Times New Roman" w:cs="Times New Roman"/>
          <w:sz w:val="24"/>
          <w:szCs w:val="24"/>
        </w:rPr>
        <w:t xml:space="preserve">. The ARIMA(3,2,1) model was selected </w:t>
      </w:r>
      <w:r w:rsidR="00BC6CA8">
        <w:rPr>
          <w:rFonts w:ascii="Times New Roman" w:hAnsi="Times New Roman" w:cs="Times New Roman"/>
          <w:sz w:val="24"/>
          <w:szCs w:val="24"/>
        </w:rPr>
        <w:t>for hav</w:t>
      </w:r>
      <w:r w:rsidR="00672851">
        <w:rPr>
          <w:rFonts w:ascii="Times New Roman" w:hAnsi="Times New Roman" w:cs="Times New Roman"/>
          <w:sz w:val="24"/>
          <w:szCs w:val="24"/>
        </w:rPr>
        <w:t>ing</w:t>
      </w:r>
      <w:r w:rsidR="00BC6CA8">
        <w:rPr>
          <w:rFonts w:ascii="Times New Roman" w:hAnsi="Times New Roman" w:cs="Times New Roman"/>
          <w:sz w:val="24"/>
          <w:szCs w:val="24"/>
        </w:rPr>
        <w:t xml:space="preserve"> the lowe</w:t>
      </w:r>
      <w:r w:rsidR="00672851">
        <w:rPr>
          <w:rFonts w:ascii="Times New Roman" w:hAnsi="Times New Roman" w:cs="Times New Roman"/>
          <w:sz w:val="24"/>
          <w:szCs w:val="24"/>
        </w:rPr>
        <w:t>st</w:t>
      </w:r>
      <w:r w:rsidR="00BC6CA8">
        <w:rPr>
          <w:rFonts w:ascii="Times New Roman" w:hAnsi="Times New Roman" w:cs="Times New Roman"/>
          <w:sz w:val="24"/>
          <w:szCs w:val="24"/>
        </w:rPr>
        <w:t xml:space="preserve"> </w:t>
      </w:r>
      <w:r w:rsidRPr="00CC2429">
        <w:rPr>
          <w:rFonts w:ascii="Times New Roman" w:hAnsi="Times New Roman" w:cs="Times New Roman"/>
          <w:sz w:val="24"/>
          <w:szCs w:val="24"/>
        </w:rPr>
        <w:t>value</w:t>
      </w:r>
      <w:r w:rsidR="00672851">
        <w:rPr>
          <w:rFonts w:ascii="Times New Roman" w:hAnsi="Times New Roman" w:cs="Times New Roman"/>
          <w:sz w:val="24"/>
          <w:szCs w:val="24"/>
        </w:rPr>
        <w:t>s</w:t>
      </w:r>
      <w:r w:rsidRPr="00CC2429">
        <w:rPr>
          <w:rFonts w:ascii="Times New Roman" w:hAnsi="Times New Roman" w:cs="Times New Roman"/>
          <w:sz w:val="24"/>
          <w:szCs w:val="24"/>
        </w:rPr>
        <w:t xml:space="preserve"> </w:t>
      </w:r>
      <w:r w:rsidR="00BC6CA8">
        <w:rPr>
          <w:rFonts w:ascii="Times New Roman" w:hAnsi="Times New Roman" w:cs="Times New Roman"/>
          <w:sz w:val="24"/>
          <w:szCs w:val="24"/>
        </w:rPr>
        <w:t xml:space="preserve">of </w:t>
      </w:r>
      <w:r w:rsidRPr="00CC2429">
        <w:rPr>
          <w:rFonts w:ascii="Times New Roman" w:hAnsi="Times New Roman" w:cs="Times New Roman"/>
          <w:sz w:val="24"/>
          <w:szCs w:val="24"/>
        </w:rPr>
        <w:t>Akaike and Schwarz information criteri</w:t>
      </w:r>
      <w:r w:rsidR="00BC6CA8">
        <w:rPr>
          <w:rFonts w:ascii="Times New Roman" w:hAnsi="Times New Roman" w:cs="Times New Roman"/>
          <w:sz w:val="24"/>
          <w:szCs w:val="24"/>
        </w:rPr>
        <w:t>a</w:t>
      </w:r>
      <w:r w:rsidRPr="00CC2429">
        <w:rPr>
          <w:rFonts w:ascii="Times New Roman" w:hAnsi="Times New Roman" w:cs="Times New Roman"/>
          <w:sz w:val="24"/>
          <w:szCs w:val="24"/>
        </w:rPr>
        <w:t xml:space="preserve"> </w:t>
      </w:r>
      <w:r w:rsidR="00BC6CA8">
        <w:rPr>
          <w:rFonts w:ascii="Times New Roman" w:hAnsi="Times New Roman" w:cs="Times New Roman"/>
          <w:sz w:val="24"/>
          <w:szCs w:val="24"/>
        </w:rPr>
        <w:t>after model estimation with</w:t>
      </w:r>
      <w:r w:rsidRPr="00CC2429">
        <w:rPr>
          <w:rFonts w:ascii="Times New Roman" w:hAnsi="Times New Roman" w:cs="Times New Roman"/>
          <w:sz w:val="24"/>
          <w:szCs w:val="24"/>
        </w:rPr>
        <w:t xml:space="preserve"> the ordinary least squares method.</w:t>
      </w:r>
    </w:p>
    <w:p w14:paraId="03EB89EB" w14:textId="77777777" w:rsidR="00D53E58" w:rsidRDefault="007E3B54" w:rsidP="00CB5D37">
      <w:pPr>
        <w:spacing w:line="240" w:lineRule="auto"/>
        <w:jc w:val="both"/>
        <w:rPr>
          <w:rFonts w:ascii="Times New Roman" w:hAnsi="Times New Roman" w:cs="Times New Roman"/>
          <w:sz w:val="24"/>
          <w:szCs w:val="24"/>
        </w:rPr>
      </w:pPr>
      <w:r w:rsidRPr="00CC2429">
        <w:rPr>
          <w:rFonts w:ascii="Times New Roman" w:hAnsi="Times New Roman" w:cs="Times New Roman"/>
          <w:sz w:val="24"/>
          <w:szCs w:val="24"/>
        </w:rPr>
        <w:t>T</w:t>
      </w:r>
      <w:r w:rsidR="00BC6CA8">
        <w:rPr>
          <w:rFonts w:ascii="Times New Roman" w:hAnsi="Times New Roman" w:cs="Times New Roman"/>
          <w:sz w:val="24"/>
          <w:szCs w:val="24"/>
        </w:rPr>
        <w:t xml:space="preserve">he </w:t>
      </w:r>
      <w:r w:rsidRPr="00CC2429">
        <w:rPr>
          <w:rFonts w:ascii="Times New Roman" w:hAnsi="Times New Roman" w:cs="Times New Roman"/>
          <w:sz w:val="24"/>
          <w:szCs w:val="24"/>
        </w:rPr>
        <w:t>Modified Box-</w:t>
      </w:r>
      <w:r w:rsidR="00C83DAC">
        <w:rPr>
          <w:rFonts w:ascii="Times New Roman" w:hAnsi="Times New Roman" w:cs="Times New Roman"/>
          <w:sz w:val="24"/>
          <w:szCs w:val="24"/>
        </w:rPr>
        <w:t>Pierce</w:t>
      </w:r>
      <w:r w:rsidRPr="00CC2429">
        <w:rPr>
          <w:rFonts w:ascii="Times New Roman" w:hAnsi="Times New Roman" w:cs="Times New Roman"/>
          <w:sz w:val="24"/>
          <w:szCs w:val="24"/>
        </w:rPr>
        <w:t xml:space="preserve"> (Ljung-Box) Chi-Square Statistic, autocorrelation, and partial autocorrelation of the residual</w:t>
      </w:r>
      <w:r w:rsidR="00BC6CA8">
        <w:rPr>
          <w:rFonts w:ascii="Times New Roman" w:hAnsi="Times New Roman" w:cs="Times New Roman"/>
          <w:sz w:val="24"/>
          <w:szCs w:val="24"/>
        </w:rPr>
        <w:t xml:space="preserve"> </w:t>
      </w:r>
      <w:r w:rsidRPr="00CC2429">
        <w:rPr>
          <w:rFonts w:ascii="Times New Roman" w:hAnsi="Times New Roman" w:cs="Times New Roman"/>
          <w:sz w:val="24"/>
          <w:szCs w:val="24"/>
        </w:rPr>
        <w:t xml:space="preserve">were used to </w:t>
      </w:r>
      <w:r w:rsidR="00C83DAC">
        <w:rPr>
          <w:rFonts w:ascii="Times New Roman" w:hAnsi="Times New Roman" w:cs="Times New Roman"/>
          <w:sz w:val="24"/>
          <w:szCs w:val="24"/>
        </w:rPr>
        <w:t xml:space="preserve">ensure </w:t>
      </w:r>
      <w:r w:rsidRPr="00CC2429">
        <w:rPr>
          <w:rFonts w:ascii="Times New Roman" w:hAnsi="Times New Roman" w:cs="Times New Roman"/>
          <w:sz w:val="24"/>
          <w:szCs w:val="24"/>
        </w:rPr>
        <w:t xml:space="preserve">the suitability </w:t>
      </w:r>
      <w:r w:rsidR="00C83DAC">
        <w:rPr>
          <w:rFonts w:ascii="Times New Roman" w:hAnsi="Times New Roman" w:cs="Times New Roman"/>
          <w:sz w:val="24"/>
          <w:szCs w:val="24"/>
        </w:rPr>
        <w:t>of</w:t>
      </w:r>
      <w:r w:rsidR="00C83DAC" w:rsidRPr="00CC2429">
        <w:rPr>
          <w:rFonts w:ascii="Times New Roman" w:hAnsi="Times New Roman" w:cs="Times New Roman"/>
          <w:sz w:val="24"/>
          <w:szCs w:val="24"/>
        </w:rPr>
        <w:t xml:space="preserve"> the ARIMA(3,2,1) model</w:t>
      </w:r>
      <w:r w:rsidR="00C83DAC">
        <w:rPr>
          <w:rFonts w:ascii="Times New Roman" w:hAnsi="Times New Roman" w:cs="Times New Roman"/>
          <w:sz w:val="24"/>
          <w:szCs w:val="24"/>
        </w:rPr>
        <w:t xml:space="preserve"> </w:t>
      </w:r>
      <w:r w:rsidRPr="00CC2429">
        <w:rPr>
          <w:rFonts w:ascii="Times New Roman" w:hAnsi="Times New Roman" w:cs="Times New Roman"/>
          <w:sz w:val="24"/>
          <w:szCs w:val="24"/>
        </w:rPr>
        <w:t xml:space="preserve">for forecasting the Nigerian </w:t>
      </w:r>
      <w:r w:rsidR="00D91129">
        <w:rPr>
          <w:rFonts w:ascii="Times New Roman" w:hAnsi="Times New Roman" w:cs="Times New Roman"/>
          <w:sz w:val="24"/>
          <w:szCs w:val="24"/>
        </w:rPr>
        <w:t xml:space="preserve">yearly </w:t>
      </w:r>
      <w:r w:rsidRPr="00CC2429">
        <w:rPr>
          <w:rFonts w:ascii="Times New Roman" w:hAnsi="Times New Roman" w:cs="Times New Roman"/>
          <w:sz w:val="24"/>
          <w:szCs w:val="24"/>
        </w:rPr>
        <w:t xml:space="preserve">population series. </w:t>
      </w:r>
      <w:r w:rsidR="00F1608D">
        <w:rPr>
          <w:rFonts w:ascii="Times New Roman" w:hAnsi="Times New Roman" w:cs="Times New Roman"/>
          <w:sz w:val="24"/>
          <w:szCs w:val="24"/>
        </w:rPr>
        <w:t xml:space="preserve">Also, </w:t>
      </w:r>
      <w:r w:rsidR="00F1608D" w:rsidRPr="00D062AA">
        <w:rPr>
          <w:rFonts w:ascii="Times New Roman" w:eastAsia="PMingLiU" w:hAnsi="Times New Roman" w:cs="Times New Roman"/>
          <w:bCs/>
          <w:sz w:val="24"/>
          <w:szCs w:val="24"/>
        </w:rPr>
        <w:t xml:space="preserve">ARIMA(3,2,1) </w:t>
      </w:r>
      <w:r w:rsidR="00F1608D">
        <w:rPr>
          <w:rFonts w:ascii="Times New Roman" w:eastAsia="PMingLiU" w:hAnsi="Times New Roman" w:cs="Times New Roman"/>
          <w:bCs/>
          <w:sz w:val="24"/>
          <w:szCs w:val="24"/>
        </w:rPr>
        <w:t xml:space="preserve">was validated using the coefficient of determination and adjusted coefficient of determination where the former signified above 83% of the variation in the dependent variable is explained by independent variables and the latter indicated the model has above 91% predictive ability. </w:t>
      </w:r>
      <w:r w:rsidR="00D91129">
        <w:rPr>
          <w:rFonts w:ascii="Times New Roman" w:hAnsi="Times New Roman" w:cs="Times New Roman"/>
          <w:sz w:val="24"/>
          <w:szCs w:val="24"/>
        </w:rPr>
        <w:t xml:space="preserve">The </w:t>
      </w:r>
      <w:r w:rsidRPr="00CC2429">
        <w:rPr>
          <w:rFonts w:ascii="Times New Roman" w:eastAsia="PMingLiU" w:hAnsi="Times New Roman" w:cs="Times New Roman"/>
          <w:bCs/>
          <w:sz w:val="24"/>
          <w:szCs w:val="24"/>
        </w:rPr>
        <w:t>ARIMA(3,2,1) model forecast</w:t>
      </w:r>
      <w:r w:rsidR="00D91129">
        <w:rPr>
          <w:rFonts w:ascii="Times New Roman" w:eastAsia="PMingLiU" w:hAnsi="Times New Roman" w:cs="Times New Roman"/>
          <w:bCs/>
          <w:sz w:val="24"/>
          <w:szCs w:val="24"/>
        </w:rPr>
        <w:t>,</w:t>
      </w:r>
      <w:r w:rsidRPr="00CC2429">
        <w:rPr>
          <w:rFonts w:ascii="Times New Roman" w:eastAsia="PMingLiU" w:hAnsi="Times New Roman" w:cs="Times New Roman"/>
          <w:bCs/>
          <w:sz w:val="24"/>
          <w:szCs w:val="24"/>
        </w:rPr>
        <w:t xml:space="preserve"> upper and lower bound values </w:t>
      </w:r>
      <w:r w:rsidR="00D91129">
        <w:rPr>
          <w:rFonts w:ascii="Times New Roman" w:eastAsia="PMingLiU" w:hAnsi="Times New Roman" w:cs="Times New Roman"/>
          <w:bCs/>
          <w:sz w:val="24"/>
          <w:szCs w:val="24"/>
        </w:rPr>
        <w:t xml:space="preserve">signified </w:t>
      </w:r>
      <w:r w:rsidR="00CB5D37">
        <w:rPr>
          <w:rFonts w:ascii="Times New Roman" w:hAnsi="Times New Roman" w:cs="Times New Roman"/>
          <w:sz w:val="24"/>
          <w:szCs w:val="24"/>
        </w:rPr>
        <w:t>that the Nigerian</w:t>
      </w:r>
      <w:r w:rsidR="00CB5D37" w:rsidRPr="00CC2429">
        <w:rPr>
          <w:rFonts w:ascii="Times New Roman" w:hAnsi="Times New Roman" w:cs="Times New Roman"/>
          <w:sz w:val="24"/>
          <w:szCs w:val="24"/>
        </w:rPr>
        <w:t xml:space="preserve"> population </w:t>
      </w:r>
      <w:r w:rsidR="00CB5D37">
        <w:rPr>
          <w:rFonts w:ascii="Times New Roman" w:hAnsi="Times New Roman" w:cs="Times New Roman"/>
          <w:sz w:val="24"/>
          <w:szCs w:val="24"/>
        </w:rPr>
        <w:t>will have a</w:t>
      </w:r>
      <w:r w:rsidR="00CB5D37" w:rsidRPr="00CC2429">
        <w:rPr>
          <w:rFonts w:ascii="Times New Roman" w:hAnsi="Times New Roman" w:cs="Times New Roman"/>
          <w:sz w:val="24"/>
          <w:szCs w:val="24"/>
        </w:rPr>
        <w:t xml:space="preserve"> continuous increase every year. </w:t>
      </w:r>
      <w:r w:rsidR="00CB5D37">
        <w:rPr>
          <w:rFonts w:ascii="Times New Roman" w:hAnsi="Times New Roman" w:cs="Times New Roman"/>
          <w:sz w:val="24"/>
          <w:szCs w:val="24"/>
        </w:rPr>
        <w:t>The</w:t>
      </w:r>
      <w:r w:rsidR="00CB5D37" w:rsidRPr="00CC2429">
        <w:rPr>
          <w:rFonts w:ascii="Times New Roman" w:hAnsi="Times New Roman" w:cs="Times New Roman"/>
          <w:sz w:val="24"/>
          <w:szCs w:val="24"/>
        </w:rPr>
        <w:t xml:space="preserve"> 28</w:t>
      </w:r>
      <w:r w:rsidR="007A3A25">
        <w:rPr>
          <w:rFonts w:ascii="Times New Roman" w:hAnsi="Times New Roman" w:cs="Times New Roman"/>
          <w:sz w:val="24"/>
          <w:szCs w:val="24"/>
        </w:rPr>
        <w:t>-</w:t>
      </w:r>
      <w:r w:rsidR="00CB5D37" w:rsidRPr="00CC2429">
        <w:rPr>
          <w:rFonts w:ascii="Times New Roman" w:hAnsi="Times New Roman" w:cs="Times New Roman"/>
          <w:sz w:val="24"/>
          <w:szCs w:val="24"/>
        </w:rPr>
        <w:t>year</w:t>
      </w:r>
      <w:r w:rsidR="00CB5D37">
        <w:rPr>
          <w:rFonts w:ascii="Times New Roman" w:hAnsi="Times New Roman" w:cs="Times New Roman"/>
          <w:sz w:val="24"/>
          <w:szCs w:val="24"/>
        </w:rPr>
        <w:t xml:space="preserve"> forecast</w:t>
      </w:r>
      <w:r w:rsidR="00CB5D37" w:rsidRPr="00CC2429">
        <w:rPr>
          <w:rFonts w:ascii="Times New Roman" w:hAnsi="Times New Roman" w:cs="Times New Roman"/>
          <w:sz w:val="24"/>
          <w:szCs w:val="24"/>
        </w:rPr>
        <w:t xml:space="preserve"> </w:t>
      </w:r>
      <w:r>
        <w:rPr>
          <w:rFonts w:ascii="Times New Roman" w:hAnsi="Times New Roman" w:cs="Times New Roman"/>
          <w:sz w:val="24"/>
          <w:szCs w:val="24"/>
        </w:rPr>
        <w:t>values indicated a</w:t>
      </w:r>
      <w:r w:rsidR="00CB5D37" w:rsidRPr="00CC2429">
        <w:rPr>
          <w:rFonts w:ascii="Times New Roman" w:hAnsi="Times New Roman" w:cs="Times New Roman"/>
          <w:sz w:val="24"/>
          <w:szCs w:val="24"/>
        </w:rPr>
        <w:t xml:space="preserve"> population range </w:t>
      </w:r>
      <w:r>
        <w:rPr>
          <w:rFonts w:ascii="Times New Roman" w:hAnsi="Times New Roman" w:cs="Times New Roman"/>
          <w:sz w:val="24"/>
          <w:szCs w:val="24"/>
        </w:rPr>
        <w:t>be</w:t>
      </w:r>
      <w:r w:rsidR="007A3A25">
        <w:rPr>
          <w:rFonts w:ascii="Times New Roman" w:hAnsi="Times New Roman" w:cs="Times New Roman"/>
          <w:sz w:val="24"/>
          <w:szCs w:val="24"/>
        </w:rPr>
        <w:t>tween</w:t>
      </w:r>
      <w:r w:rsidR="00CB5D37" w:rsidRPr="00CC2429">
        <w:rPr>
          <w:rFonts w:ascii="Times New Roman" w:hAnsi="Times New Roman" w:cs="Times New Roman"/>
          <w:sz w:val="24"/>
          <w:szCs w:val="24"/>
        </w:rPr>
        <w:t xml:space="preserve"> 339</w:t>
      </w:r>
      <w:r>
        <w:rPr>
          <w:rFonts w:ascii="Times New Roman" w:hAnsi="Times New Roman" w:cs="Times New Roman"/>
          <w:sz w:val="24"/>
          <w:szCs w:val="24"/>
        </w:rPr>
        <w:t>,</w:t>
      </w:r>
      <w:r w:rsidR="00CB5D37" w:rsidRPr="00CC2429">
        <w:rPr>
          <w:rFonts w:ascii="Times New Roman" w:hAnsi="Times New Roman" w:cs="Times New Roman"/>
          <w:sz w:val="24"/>
          <w:szCs w:val="24"/>
        </w:rPr>
        <w:t>237</w:t>
      </w:r>
      <w:r>
        <w:rPr>
          <w:rFonts w:ascii="Times New Roman" w:hAnsi="Times New Roman" w:cs="Times New Roman"/>
          <w:sz w:val="24"/>
          <w:szCs w:val="24"/>
        </w:rPr>
        <w:t>,</w:t>
      </w:r>
      <w:r w:rsidR="00CB5D37" w:rsidRPr="00CC2429">
        <w:rPr>
          <w:rFonts w:ascii="Times New Roman" w:hAnsi="Times New Roman" w:cs="Times New Roman"/>
          <w:sz w:val="24"/>
          <w:szCs w:val="24"/>
        </w:rPr>
        <w:t>774 and 418</w:t>
      </w:r>
      <w:r>
        <w:rPr>
          <w:rFonts w:ascii="Times New Roman" w:hAnsi="Times New Roman" w:cs="Times New Roman"/>
          <w:sz w:val="24"/>
          <w:szCs w:val="24"/>
        </w:rPr>
        <w:t>,</w:t>
      </w:r>
      <w:r w:rsidR="00CB5D37" w:rsidRPr="00CC2429">
        <w:rPr>
          <w:rFonts w:ascii="Times New Roman" w:hAnsi="Times New Roman" w:cs="Times New Roman"/>
          <w:sz w:val="24"/>
          <w:szCs w:val="24"/>
        </w:rPr>
        <w:t>347</w:t>
      </w:r>
      <w:r>
        <w:rPr>
          <w:rFonts w:ascii="Times New Roman" w:hAnsi="Times New Roman" w:cs="Times New Roman"/>
          <w:sz w:val="24"/>
          <w:szCs w:val="24"/>
        </w:rPr>
        <w:t>,</w:t>
      </w:r>
      <w:r w:rsidR="00CB5D37" w:rsidRPr="00CC2429">
        <w:rPr>
          <w:rFonts w:ascii="Times New Roman" w:hAnsi="Times New Roman" w:cs="Times New Roman"/>
          <w:sz w:val="24"/>
          <w:szCs w:val="24"/>
        </w:rPr>
        <w:t xml:space="preserve">670. </w:t>
      </w:r>
      <w:r>
        <w:rPr>
          <w:rFonts w:ascii="Times New Roman" w:hAnsi="Times New Roman" w:cs="Times New Roman"/>
          <w:sz w:val="24"/>
          <w:szCs w:val="24"/>
        </w:rPr>
        <w:t xml:space="preserve">The </w:t>
      </w:r>
      <w:r w:rsidR="00CB5D37" w:rsidRPr="00CC2429">
        <w:rPr>
          <w:rFonts w:ascii="Times New Roman" w:hAnsi="Times New Roman" w:cs="Times New Roman"/>
          <w:sz w:val="24"/>
          <w:szCs w:val="24"/>
        </w:rPr>
        <w:t xml:space="preserve">forecast </w:t>
      </w:r>
      <w:r>
        <w:rPr>
          <w:rFonts w:ascii="Times New Roman" w:hAnsi="Times New Roman" w:cs="Times New Roman"/>
          <w:sz w:val="24"/>
          <w:szCs w:val="24"/>
        </w:rPr>
        <w:t xml:space="preserve">evaluation metrics </w:t>
      </w:r>
      <w:r w:rsidRPr="00CC2429">
        <w:rPr>
          <w:rFonts w:ascii="Times New Roman" w:hAnsi="Times New Roman" w:cs="Times New Roman"/>
          <w:sz w:val="24"/>
          <w:szCs w:val="24"/>
        </w:rPr>
        <w:t>RMSE, MAE, and MAPE)</w:t>
      </w:r>
      <w:r>
        <w:rPr>
          <w:rFonts w:ascii="Times New Roman" w:hAnsi="Times New Roman" w:cs="Times New Roman"/>
          <w:sz w:val="24"/>
          <w:szCs w:val="24"/>
        </w:rPr>
        <w:t xml:space="preserve"> which are relatively low signifying that</w:t>
      </w:r>
      <w:r w:rsidR="00CB5D37" w:rsidRPr="00CC2429">
        <w:rPr>
          <w:rFonts w:ascii="Times New Roman" w:hAnsi="Times New Roman" w:cs="Times New Roman"/>
          <w:sz w:val="24"/>
          <w:szCs w:val="24"/>
        </w:rPr>
        <w:t xml:space="preserve"> the ARIMA(3,2,1) model ha</w:t>
      </w:r>
      <w:r>
        <w:rPr>
          <w:rFonts w:ascii="Times New Roman" w:hAnsi="Times New Roman" w:cs="Times New Roman"/>
          <w:sz w:val="24"/>
          <w:szCs w:val="24"/>
        </w:rPr>
        <w:t>s a</w:t>
      </w:r>
      <w:r w:rsidR="00CB5D37" w:rsidRPr="00CC2429">
        <w:rPr>
          <w:rFonts w:ascii="Times New Roman" w:hAnsi="Times New Roman" w:cs="Times New Roman"/>
          <w:sz w:val="24"/>
          <w:szCs w:val="24"/>
        </w:rPr>
        <w:t xml:space="preserve"> strong predictive accuracy</w:t>
      </w:r>
      <w:r>
        <w:rPr>
          <w:rFonts w:ascii="Times New Roman" w:hAnsi="Times New Roman" w:cs="Times New Roman"/>
          <w:sz w:val="24"/>
          <w:szCs w:val="24"/>
        </w:rPr>
        <w:t>.</w:t>
      </w:r>
    </w:p>
    <w:p w14:paraId="7E16B6D0" w14:textId="77777777" w:rsidR="00CB5D37" w:rsidRDefault="007E3B54" w:rsidP="00CB5D37">
      <w:pPr>
        <w:spacing w:line="240" w:lineRule="auto"/>
        <w:jc w:val="both"/>
        <w:rPr>
          <w:rFonts w:ascii="Times New Roman" w:hAnsi="Times New Roman" w:cs="Times New Roman"/>
          <w:sz w:val="24"/>
          <w:szCs w:val="24"/>
        </w:rPr>
      </w:pPr>
      <w:r w:rsidRPr="00CC2429">
        <w:rPr>
          <w:rFonts w:ascii="Times New Roman" w:hAnsi="Times New Roman" w:cs="Times New Roman"/>
          <w:sz w:val="24"/>
          <w:szCs w:val="24"/>
        </w:rPr>
        <w:lastRenderedPageBreak/>
        <w:t xml:space="preserve">In conclusion, </w:t>
      </w:r>
      <w:r w:rsidR="00D53E58">
        <w:rPr>
          <w:rFonts w:ascii="Times New Roman" w:hAnsi="Times New Roman" w:cs="Times New Roman"/>
          <w:sz w:val="24"/>
          <w:szCs w:val="24"/>
        </w:rPr>
        <w:t xml:space="preserve">the </w:t>
      </w:r>
      <w:r w:rsidRPr="00CC2429">
        <w:rPr>
          <w:rFonts w:ascii="Times New Roman" w:hAnsi="Times New Roman" w:cs="Times New Roman"/>
          <w:sz w:val="24"/>
          <w:szCs w:val="24"/>
        </w:rPr>
        <w:t>Nigeria</w:t>
      </w:r>
      <w:r w:rsidR="00D53E58">
        <w:rPr>
          <w:rFonts w:ascii="Times New Roman" w:hAnsi="Times New Roman" w:cs="Times New Roman"/>
          <w:sz w:val="24"/>
          <w:szCs w:val="24"/>
        </w:rPr>
        <w:t xml:space="preserve">n population growth forecast </w:t>
      </w:r>
      <w:r w:rsidRPr="00CC2429">
        <w:rPr>
          <w:rFonts w:ascii="Times New Roman" w:hAnsi="Times New Roman" w:cs="Times New Roman"/>
          <w:sz w:val="24"/>
          <w:szCs w:val="24"/>
        </w:rPr>
        <w:t xml:space="preserve">indicated an increase of more than 5 million </w:t>
      </w:r>
      <w:r w:rsidR="00D53E58">
        <w:rPr>
          <w:rFonts w:ascii="Times New Roman" w:hAnsi="Times New Roman" w:cs="Times New Roman"/>
          <w:sz w:val="24"/>
          <w:szCs w:val="24"/>
        </w:rPr>
        <w:t>every year and</w:t>
      </w:r>
      <w:r w:rsidRPr="00CC2429">
        <w:rPr>
          <w:rFonts w:ascii="Times New Roman" w:hAnsi="Times New Roman" w:cs="Times New Roman"/>
          <w:sz w:val="24"/>
          <w:szCs w:val="24"/>
        </w:rPr>
        <w:t xml:space="preserve"> the Nigerian government must develop agreeable plans and recommendations to address the difficulties that will result from this explosive growth</w:t>
      </w:r>
      <w:r w:rsidR="007928EC">
        <w:rPr>
          <w:rFonts w:ascii="Times New Roman" w:hAnsi="Times New Roman" w:cs="Times New Roman"/>
          <w:sz w:val="24"/>
          <w:szCs w:val="24"/>
        </w:rPr>
        <w:t xml:space="preserve"> which is expected to hit above 418</w:t>
      </w:r>
      <w:r w:rsidR="0085141D">
        <w:rPr>
          <w:rFonts w:ascii="Times New Roman" w:hAnsi="Times New Roman" w:cs="Times New Roman"/>
          <w:sz w:val="24"/>
          <w:szCs w:val="24"/>
        </w:rPr>
        <w:t xml:space="preserve"> </w:t>
      </w:r>
      <w:r w:rsidR="007928EC">
        <w:rPr>
          <w:rFonts w:ascii="Times New Roman" w:hAnsi="Times New Roman" w:cs="Times New Roman"/>
          <w:sz w:val="24"/>
          <w:szCs w:val="24"/>
        </w:rPr>
        <w:t>million by 2050.</w:t>
      </w:r>
    </w:p>
    <w:p w14:paraId="48703D7A" w14:textId="77777777" w:rsidR="00D53E58" w:rsidRDefault="00D53E58" w:rsidP="00056DE3">
      <w:pPr>
        <w:spacing w:line="240" w:lineRule="auto"/>
        <w:rPr>
          <w:rFonts w:ascii="Times New Roman" w:hAnsi="Times New Roman" w:cs="Times New Roman"/>
          <w:b/>
          <w:sz w:val="24"/>
          <w:szCs w:val="24"/>
        </w:rPr>
      </w:pPr>
    </w:p>
    <w:p w14:paraId="14F34B2A" w14:textId="77777777" w:rsidR="00056DE3" w:rsidRDefault="007E3B54" w:rsidP="00056DE3">
      <w:pPr>
        <w:spacing w:line="240" w:lineRule="auto"/>
        <w:rPr>
          <w:rFonts w:ascii="Times New Roman" w:hAnsi="Times New Roman" w:cs="Times New Roman"/>
          <w:b/>
          <w:color w:val="000000" w:themeColor="text1"/>
          <w:sz w:val="28"/>
          <w:szCs w:val="28"/>
        </w:rPr>
      </w:pPr>
      <w:r w:rsidRPr="00547F20">
        <w:rPr>
          <w:rFonts w:ascii="Times New Roman" w:hAnsi="Times New Roman" w:cs="Times New Roman"/>
          <w:b/>
          <w:color w:val="000000" w:themeColor="text1"/>
          <w:sz w:val="28"/>
          <w:szCs w:val="28"/>
        </w:rPr>
        <w:t>References</w:t>
      </w:r>
    </w:p>
    <w:p w14:paraId="54973591" w14:textId="77777777" w:rsidR="002C49A1" w:rsidRDefault="007E3B54" w:rsidP="00384325">
      <w:pPr>
        <w:spacing w:after="0" w:line="240" w:lineRule="auto"/>
        <w:jc w:val="both"/>
        <w:rPr>
          <w:rFonts w:ascii="Times New Roman" w:eastAsia="Times New Roman" w:hAnsi="Times New Roman" w:cs="Times New Roman"/>
          <w:sz w:val="24"/>
          <w:szCs w:val="24"/>
        </w:rPr>
      </w:pPr>
      <w:r w:rsidRPr="00C412B4">
        <w:rPr>
          <w:rFonts w:ascii="Times New Roman" w:eastAsia="Times New Roman" w:hAnsi="Times New Roman" w:cs="Times New Roman"/>
          <w:sz w:val="24"/>
          <w:szCs w:val="24"/>
        </w:rPr>
        <w:t xml:space="preserve">Chamie, J. (2007). Future Challenges. In </w:t>
      </w:r>
      <w:r w:rsidRPr="00C412B4">
        <w:rPr>
          <w:rFonts w:ascii="Times New Roman" w:eastAsia="Times New Roman" w:hAnsi="Times New Roman" w:cs="Times New Roman"/>
          <w:i/>
          <w:iCs/>
          <w:sz w:val="24"/>
          <w:szCs w:val="24"/>
        </w:rPr>
        <w:t>Population Trends: Humanity in Transition</w:t>
      </w:r>
      <w:r w:rsidRPr="00C412B4">
        <w:rPr>
          <w:rFonts w:ascii="Times New Roman" w:eastAsia="Times New Roman" w:hAnsi="Times New Roman" w:cs="Times New Roman"/>
          <w:sz w:val="24"/>
          <w:szCs w:val="24"/>
        </w:rPr>
        <w:t xml:space="preserve"> (pp. 2–10). International Peace Institute. </w:t>
      </w:r>
      <w:hyperlink r:id="rId14" w:history="1">
        <w:r w:rsidRPr="00513906">
          <w:rPr>
            <w:rStyle w:val="Hyperlink"/>
            <w:rFonts w:ascii="Times New Roman" w:eastAsia="Times New Roman" w:hAnsi="Times New Roman" w:cs="Times New Roman"/>
            <w:sz w:val="24"/>
            <w:szCs w:val="24"/>
          </w:rPr>
          <w:t>http://www.jstor.org/stable/resrep09597.5</w:t>
        </w:r>
      </w:hyperlink>
    </w:p>
    <w:p w14:paraId="47EED511" w14:textId="77777777" w:rsidR="002C49A1" w:rsidRPr="002C49A1" w:rsidRDefault="002C49A1" w:rsidP="00384325">
      <w:pPr>
        <w:spacing w:after="0" w:line="240" w:lineRule="auto"/>
        <w:jc w:val="both"/>
        <w:rPr>
          <w:rFonts w:ascii="Times New Roman" w:eastAsia="Times New Roman" w:hAnsi="Times New Roman" w:cs="Times New Roman"/>
          <w:sz w:val="24"/>
          <w:szCs w:val="24"/>
        </w:rPr>
      </w:pPr>
    </w:p>
    <w:p w14:paraId="3070BB67" w14:textId="77777777" w:rsidR="00056DE3" w:rsidRDefault="007E3B54"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r w:rsidRPr="00C412B4">
        <w:rPr>
          <w:rFonts w:ascii="Times New Roman" w:hAnsi="Times New Roman" w:cs="Times New Roman"/>
          <w:color w:val="000000" w:themeColor="text1"/>
          <w:sz w:val="24"/>
          <w:szCs w:val="24"/>
        </w:rPr>
        <w:t xml:space="preserve">Folorunso, O., Akinwale, A., T. Asiribo, O. E. and Adeyemo, T. A. (2010). Population prediction using artificial neural network. </w:t>
      </w:r>
      <w:r w:rsidRPr="00C412B4">
        <w:rPr>
          <w:rFonts w:ascii="Times New Roman" w:hAnsi="Times New Roman" w:cs="Times New Roman"/>
          <w:i/>
          <w:color w:val="000000" w:themeColor="text1"/>
          <w:sz w:val="24"/>
          <w:szCs w:val="24"/>
        </w:rPr>
        <w:t>African Journal of Mathematics and Computer Science Research,</w:t>
      </w:r>
      <w:r w:rsidRPr="00C412B4">
        <w:rPr>
          <w:rFonts w:ascii="Times New Roman" w:hAnsi="Times New Roman" w:cs="Times New Roman"/>
          <w:color w:val="000000" w:themeColor="text1"/>
          <w:sz w:val="24"/>
          <w:szCs w:val="24"/>
        </w:rPr>
        <w:t xml:space="preserve"> 3(8), 155-162.</w:t>
      </w:r>
    </w:p>
    <w:p w14:paraId="6FD22A2B" w14:textId="77777777" w:rsidR="00384325" w:rsidRPr="00C412B4" w:rsidRDefault="00384325"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14:paraId="6CA8A5F6" w14:textId="77777777" w:rsidR="00056DE3" w:rsidRDefault="007E3B54"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r w:rsidRPr="00C412B4">
        <w:rPr>
          <w:rFonts w:ascii="Times New Roman" w:hAnsi="Times New Roman" w:cs="Times New Roman"/>
          <w:color w:val="000000" w:themeColor="text1"/>
          <w:sz w:val="24"/>
          <w:szCs w:val="24"/>
        </w:rPr>
        <w:t xml:space="preserve">Human Mortality Database (2020). Germany, Population Size (Abridged). Available online: </w:t>
      </w:r>
      <w:hyperlink r:id="rId15" w:history="1">
        <w:r w:rsidR="00384325" w:rsidRPr="00513906">
          <w:rPr>
            <w:rStyle w:val="Hyperlink"/>
            <w:rFonts w:ascii="Times New Roman" w:hAnsi="Times New Roman" w:cs="Times New Roman"/>
            <w:sz w:val="24"/>
            <w:szCs w:val="24"/>
          </w:rPr>
          <w:t>https://www.mortality.org/hmd/DEUTNP/STATS/Population.txt</w:t>
        </w:r>
      </w:hyperlink>
    </w:p>
    <w:p w14:paraId="1CF3AF67" w14:textId="77777777" w:rsidR="00384325" w:rsidRPr="00C412B4" w:rsidRDefault="00384325"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14:paraId="4B9CBE96" w14:textId="77777777" w:rsidR="00056DE3" w:rsidRDefault="007E3B54" w:rsidP="00384325">
      <w:pPr>
        <w:pStyle w:val="Default"/>
        <w:ind w:left="720" w:hanging="720"/>
        <w:jc w:val="both"/>
        <w:rPr>
          <w:color w:val="000000" w:themeColor="text1"/>
        </w:rPr>
      </w:pPr>
      <w:r w:rsidRPr="00C412B4">
        <w:rPr>
          <w:color w:val="000000" w:themeColor="text1"/>
        </w:rPr>
        <w:t xml:space="preserve">Oladimeji, O. A., Akomolafe, A. A., Lasisi, T. A., Ojo, T. O., Adesina, O. A. and Egbedokun, G. O. (2022). Detection of Appropriate Model for Nigeria Population Growth Using Root Mean Square Error (RMSE). </w:t>
      </w:r>
      <w:r w:rsidRPr="00C412B4">
        <w:rPr>
          <w:i/>
          <w:color w:val="000000" w:themeColor="text1"/>
        </w:rPr>
        <w:t>International Journal of Systems Science and Applied Mathematics</w:t>
      </w:r>
      <w:r w:rsidRPr="00C412B4">
        <w:rPr>
          <w:color w:val="000000" w:themeColor="text1"/>
        </w:rPr>
        <w:t>, 7(3), 46-51.</w:t>
      </w:r>
    </w:p>
    <w:p w14:paraId="574854DC" w14:textId="77777777" w:rsidR="00384325" w:rsidRPr="00C412B4" w:rsidRDefault="00384325" w:rsidP="00384325">
      <w:pPr>
        <w:pStyle w:val="Default"/>
        <w:ind w:left="720" w:hanging="720"/>
        <w:jc w:val="both"/>
        <w:rPr>
          <w:color w:val="000000" w:themeColor="text1"/>
        </w:rPr>
      </w:pPr>
    </w:p>
    <w:p w14:paraId="0CEC69FF" w14:textId="77777777" w:rsidR="00056DE3" w:rsidRDefault="007E3B54" w:rsidP="00384325">
      <w:pPr>
        <w:pStyle w:val="Default"/>
        <w:ind w:left="720" w:hanging="720"/>
        <w:jc w:val="both"/>
        <w:rPr>
          <w:color w:val="000000" w:themeColor="text1"/>
        </w:rPr>
      </w:pPr>
      <w:r w:rsidRPr="00C412B4">
        <w:rPr>
          <w:color w:val="000000" w:themeColor="text1"/>
        </w:rPr>
        <w:t xml:space="preserve">Olatayo, T. </w:t>
      </w:r>
      <w:r w:rsidR="002C49A1">
        <w:rPr>
          <w:color w:val="000000" w:themeColor="text1"/>
        </w:rPr>
        <w:t>O</w:t>
      </w:r>
      <w:r w:rsidRPr="00C412B4">
        <w:rPr>
          <w:color w:val="000000" w:themeColor="text1"/>
        </w:rPr>
        <w:t xml:space="preserve">., Taiwo, A. I. and Lasisi, T. A. (2014). Population prediction modelling with autoregressive integrated moving average (ARIMA) model. </w:t>
      </w:r>
      <w:r w:rsidRPr="00C412B4">
        <w:rPr>
          <w:i/>
          <w:color w:val="000000" w:themeColor="text1"/>
        </w:rPr>
        <w:t xml:space="preserve">Journal of the Nigerian Association of Mathematical Physics, </w:t>
      </w:r>
      <w:r w:rsidRPr="00C412B4">
        <w:rPr>
          <w:color w:val="000000" w:themeColor="text1"/>
        </w:rPr>
        <w:t>27(07), 189-200.</w:t>
      </w:r>
    </w:p>
    <w:p w14:paraId="64AB0897" w14:textId="77777777" w:rsidR="00384325" w:rsidRPr="00C412B4" w:rsidRDefault="00384325" w:rsidP="00384325">
      <w:pPr>
        <w:pStyle w:val="Default"/>
        <w:ind w:left="720" w:hanging="720"/>
        <w:jc w:val="both"/>
        <w:rPr>
          <w:color w:val="000000" w:themeColor="text1"/>
        </w:rPr>
      </w:pPr>
    </w:p>
    <w:p w14:paraId="10758876" w14:textId="77777777" w:rsidR="00056DE3" w:rsidRDefault="007E3B54" w:rsidP="00384325">
      <w:pPr>
        <w:pStyle w:val="Default"/>
        <w:ind w:left="720" w:hanging="720"/>
        <w:jc w:val="both"/>
        <w:rPr>
          <w:color w:val="000000" w:themeColor="text1"/>
        </w:rPr>
      </w:pPr>
      <w:r w:rsidRPr="00C412B4">
        <w:rPr>
          <w:color w:val="000000" w:themeColor="text1"/>
        </w:rPr>
        <w:t xml:space="preserve">Olatayo, T. O. and Adeboye, N. O (2013) Predicting Population Growth through Births and Deaths Rate in Nigeria. </w:t>
      </w:r>
      <w:r w:rsidRPr="00C412B4">
        <w:rPr>
          <w:i/>
          <w:color w:val="000000" w:themeColor="text1"/>
        </w:rPr>
        <w:t>Mathematical Theory and Modeling,</w:t>
      </w:r>
      <w:r w:rsidRPr="00C412B4">
        <w:rPr>
          <w:color w:val="000000" w:themeColor="text1"/>
        </w:rPr>
        <w:t xml:space="preserve"> 3(1), 13-29. </w:t>
      </w:r>
    </w:p>
    <w:p w14:paraId="0800D729" w14:textId="77777777" w:rsidR="00384325" w:rsidRPr="00C412B4" w:rsidRDefault="00384325" w:rsidP="00384325">
      <w:pPr>
        <w:pStyle w:val="Default"/>
        <w:ind w:left="720" w:hanging="720"/>
        <w:jc w:val="both"/>
        <w:rPr>
          <w:color w:val="000000" w:themeColor="text1"/>
        </w:rPr>
      </w:pPr>
    </w:p>
    <w:p w14:paraId="234AED87" w14:textId="77777777" w:rsidR="00056DE3" w:rsidRDefault="007E3B54"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r w:rsidRPr="00C412B4">
        <w:rPr>
          <w:rFonts w:ascii="Times New Roman" w:hAnsi="Times New Roman" w:cs="Times New Roman"/>
          <w:color w:val="000000" w:themeColor="text1"/>
          <w:sz w:val="24"/>
          <w:szCs w:val="24"/>
        </w:rPr>
        <w:t xml:space="preserve">Olayiwola, O. M., Lawal. G. O., Amalare, A. A., Agboluaje, S. A. and Fantola, J. O. (2015). Modelling Nigeria Population Growth Rate. </w:t>
      </w:r>
      <w:r w:rsidRPr="00C412B4">
        <w:rPr>
          <w:rFonts w:ascii="Times New Roman" w:hAnsi="Times New Roman" w:cs="Times New Roman"/>
          <w:i/>
          <w:color w:val="000000" w:themeColor="text1"/>
          <w:sz w:val="24"/>
          <w:szCs w:val="24"/>
        </w:rPr>
        <w:t>Journal of Advances in Mathematics</w:t>
      </w:r>
      <w:r w:rsidRPr="00C412B4">
        <w:rPr>
          <w:rFonts w:ascii="Times New Roman" w:hAnsi="Times New Roman" w:cs="Times New Roman"/>
          <w:color w:val="000000" w:themeColor="text1"/>
          <w:sz w:val="24"/>
          <w:szCs w:val="24"/>
        </w:rPr>
        <w:t xml:space="preserve"> 10(6), 72-81.</w:t>
      </w:r>
    </w:p>
    <w:p w14:paraId="0C871F46" w14:textId="77777777" w:rsidR="00384325" w:rsidRPr="00C412B4" w:rsidRDefault="00384325"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14:paraId="36C781FE" w14:textId="77777777" w:rsidR="002C49A1" w:rsidRDefault="007E3B54" w:rsidP="00384325">
      <w:pPr>
        <w:spacing w:after="0" w:line="240" w:lineRule="auto"/>
        <w:jc w:val="both"/>
        <w:rPr>
          <w:rFonts w:ascii="Times New Roman" w:eastAsia="Times New Roman" w:hAnsi="Times New Roman" w:cs="Times New Roman"/>
          <w:color w:val="1F1F1F"/>
          <w:sz w:val="24"/>
          <w:szCs w:val="24"/>
        </w:rPr>
      </w:pPr>
      <w:r w:rsidRPr="00C412B4">
        <w:rPr>
          <w:rFonts w:ascii="Times New Roman" w:eastAsia="Times New Roman" w:hAnsi="Times New Roman" w:cs="Times New Roman"/>
          <w:color w:val="1F1F1F"/>
          <w:sz w:val="24"/>
          <w:szCs w:val="24"/>
        </w:rPr>
        <w:t xml:space="preserve">The Economist. (2020). Africa’s population will double by 2050. March </w:t>
      </w:r>
    </w:p>
    <w:p w14:paraId="1ED2C4A4" w14:textId="77777777" w:rsidR="00056DE3" w:rsidRPr="00C412B4" w:rsidRDefault="007E3B54" w:rsidP="00384325">
      <w:pPr>
        <w:spacing w:after="0" w:line="240" w:lineRule="auto"/>
        <w:ind w:left="720"/>
        <w:jc w:val="both"/>
        <w:rPr>
          <w:rFonts w:ascii="Times New Roman" w:eastAsia="Times New Roman" w:hAnsi="Times New Roman" w:cs="Times New Roman"/>
          <w:sz w:val="24"/>
          <w:szCs w:val="24"/>
        </w:rPr>
      </w:pPr>
      <w:r w:rsidRPr="00C412B4">
        <w:rPr>
          <w:rFonts w:ascii="Times New Roman" w:eastAsia="Times New Roman" w:hAnsi="Times New Roman" w:cs="Times New Roman"/>
          <w:color w:val="1F1F1F"/>
          <w:sz w:val="24"/>
          <w:szCs w:val="24"/>
        </w:rPr>
        <w:t>26. </w:t>
      </w:r>
      <w:hyperlink r:id="rId16" w:history="1">
        <w:r w:rsidR="002C49A1" w:rsidRPr="00513906">
          <w:rPr>
            <w:rStyle w:val="Hyperlink"/>
            <w:rFonts w:ascii="Times New Roman" w:eastAsia="Times New Roman" w:hAnsi="Times New Roman" w:cs="Times New Roman"/>
            <w:sz w:val="24"/>
            <w:szCs w:val="24"/>
          </w:rPr>
          <w:t>https://www.economist.com/special-report/2020/03/26/africas-population-will-double-by-2050</w:t>
        </w:r>
      </w:hyperlink>
      <w:r w:rsidRPr="00C412B4">
        <w:rPr>
          <w:rFonts w:ascii="Times New Roman" w:eastAsia="Times New Roman" w:hAnsi="Times New Roman" w:cs="Times New Roman"/>
          <w:color w:val="1F1F1F"/>
          <w:sz w:val="24"/>
          <w:szCs w:val="24"/>
        </w:rPr>
        <w:t> (accessed 28 December 2023)</w:t>
      </w:r>
    </w:p>
    <w:p w14:paraId="16CE997A" w14:textId="77777777" w:rsidR="00056DE3" w:rsidRPr="00C412B4" w:rsidRDefault="00056DE3" w:rsidP="00384325">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14:paraId="0EE2A541" w14:textId="77777777" w:rsidR="002C49A1"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 xml:space="preserve">Harvard International Review (2023). Public Health and Overpopulation: The United Nations </w:t>
      </w:r>
    </w:p>
    <w:p w14:paraId="27EA707A" w14:textId="77777777" w:rsidR="00056DE3" w:rsidRPr="00C412B4" w:rsidRDefault="007E3B54" w:rsidP="00384325">
      <w:pPr>
        <w:spacing w:after="0" w:line="240" w:lineRule="auto"/>
        <w:ind w:left="720"/>
        <w:jc w:val="both"/>
        <w:rPr>
          <w:rFonts w:ascii="Times New Roman" w:eastAsia="Times New Roman" w:hAnsi="Times New Roman" w:cs="Times New Roman"/>
          <w:sz w:val="24"/>
          <w:szCs w:val="24"/>
        </w:rPr>
      </w:pPr>
      <w:r w:rsidRPr="00C412B4">
        <w:rPr>
          <w:rFonts w:ascii="Times New Roman" w:hAnsi="Times New Roman" w:cs="Times New Roman"/>
          <w:sz w:val="24"/>
          <w:szCs w:val="24"/>
        </w:rPr>
        <w:t xml:space="preserve">Takes Action. </w:t>
      </w:r>
      <w:hyperlink r:id="rId17" w:history="1">
        <w:r w:rsidR="002C49A1" w:rsidRPr="00513906">
          <w:rPr>
            <w:rStyle w:val="Hyperlink"/>
            <w:rFonts w:ascii="Times New Roman" w:hAnsi="Times New Roman" w:cs="Times New Roman"/>
            <w:sz w:val="24"/>
            <w:szCs w:val="24"/>
          </w:rPr>
          <w:t>https://hir.harvard.edu/public-health-and-overpopulation</w:t>
        </w:r>
      </w:hyperlink>
      <w:r w:rsidRPr="00C412B4">
        <w:rPr>
          <w:rFonts w:ascii="Times New Roman" w:hAnsi="Times New Roman" w:cs="Times New Roman"/>
          <w:sz w:val="24"/>
          <w:szCs w:val="24"/>
        </w:rPr>
        <w:t xml:space="preserve"> </w:t>
      </w:r>
      <w:r w:rsidRPr="00C412B4">
        <w:rPr>
          <w:rFonts w:ascii="Times New Roman" w:eastAsia="Times New Roman" w:hAnsi="Times New Roman" w:cs="Times New Roman"/>
          <w:color w:val="1F1F1F"/>
          <w:sz w:val="24"/>
          <w:szCs w:val="24"/>
        </w:rPr>
        <w:t>(accessed 20 December 2023)</w:t>
      </w:r>
    </w:p>
    <w:p w14:paraId="67E9C532" w14:textId="77777777" w:rsidR="00056DE3" w:rsidRPr="00C412B4" w:rsidRDefault="00056DE3" w:rsidP="00384325">
      <w:pPr>
        <w:spacing w:after="0" w:line="240" w:lineRule="auto"/>
        <w:jc w:val="both"/>
        <w:rPr>
          <w:rFonts w:ascii="Times New Roman" w:hAnsi="Times New Roman" w:cs="Times New Roman"/>
          <w:sz w:val="24"/>
          <w:szCs w:val="24"/>
        </w:rPr>
      </w:pPr>
    </w:p>
    <w:p w14:paraId="0E3EF6F1" w14:textId="77777777" w:rsidR="002C49A1"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 xml:space="preserve">Stuart B., Wolfgang L. and Sergei S. (2013). Very Long Range Global Population Scenarios </w:t>
      </w:r>
    </w:p>
    <w:p w14:paraId="209444FC" w14:textId="77777777" w:rsidR="00056DE3" w:rsidRDefault="007E3B54" w:rsidP="00384325">
      <w:pPr>
        <w:spacing w:after="0" w:line="240" w:lineRule="auto"/>
        <w:ind w:left="720"/>
        <w:jc w:val="both"/>
        <w:rPr>
          <w:rFonts w:ascii="Times New Roman" w:hAnsi="Times New Roman" w:cs="Times New Roman"/>
          <w:sz w:val="24"/>
          <w:szCs w:val="24"/>
        </w:rPr>
      </w:pPr>
      <w:r w:rsidRPr="00C412B4">
        <w:rPr>
          <w:rFonts w:ascii="Times New Roman" w:hAnsi="Times New Roman" w:cs="Times New Roman"/>
          <w:sz w:val="24"/>
          <w:szCs w:val="24"/>
        </w:rPr>
        <w:t xml:space="preserve">to 2300 and the Implications of Sustained Low Fertility. </w:t>
      </w:r>
      <w:r w:rsidRPr="002C49A1">
        <w:rPr>
          <w:rFonts w:ascii="Times New Roman" w:hAnsi="Times New Roman" w:cs="Times New Roman"/>
          <w:i/>
          <w:iCs/>
          <w:sz w:val="24"/>
          <w:szCs w:val="24"/>
        </w:rPr>
        <w:t>Demographic Research</w:t>
      </w:r>
      <w:r w:rsidRPr="00C412B4">
        <w:rPr>
          <w:rFonts w:ascii="Times New Roman" w:hAnsi="Times New Roman" w:cs="Times New Roman"/>
          <w:sz w:val="24"/>
          <w:szCs w:val="24"/>
        </w:rPr>
        <w:t>. 28, 39, 1145-1166</w:t>
      </w:r>
      <w:r w:rsidR="00384325">
        <w:rPr>
          <w:rFonts w:ascii="Times New Roman" w:hAnsi="Times New Roman" w:cs="Times New Roman"/>
          <w:sz w:val="24"/>
          <w:szCs w:val="24"/>
        </w:rPr>
        <w:t>.</w:t>
      </w:r>
    </w:p>
    <w:p w14:paraId="73272B52" w14:textId="77777777" w:rsidR="00384325" w:rsidRPr="00C412B4" w:rsidRDefault="00384325" w:rsidP="00384325">
      <w:pPr>
        <w:spacing w:after="0" w:line="240" w:lineRule="auto"/>
        <w:ind w:left="720"/>
        <w:jc w:val="both"/>
        <w:rPr>
          <w:rFonts w:ascii="Times New Roman" w:hAnsi="Times New Roman" w:cs="Times New Roman"/>
          <w:sz w:val="24"/>
          <w:szCs w:val="24"/>
        </w:rPr>
      </w:pPr>
    </w:p>
    <w:p w14:paraId="40B5D656" w14:textId="77777777" w:rsidR="00056DE3" w:rsidRDefault="007E3B54" w:rsidP="00384325">
      <w:pPr>
        <w:spacing w:after="0" w:line="240" w:lineRule="auto"/>
        <w:rPr>
          <w:rFonts w:ascii="Times New Roman" w:eastAsia="Times New Roman" w:hAnsi="Times New Roman" w:cs="Times New Roman"/>
          <w:color w:val="1F1F1F"/>
          <w:sz w:val="24"/>
          <w:szCs w:val="24"/>
        </w:rPr>
      </w:pPr>
      <w:r w:rsidRPr="00C412B4">
        <w:rPr>
          <w:rFonts w:ascii="Times New Roman" w:hAnsi="Times New Roman" w:cs="Times New Roman"/>
          <w:sz w:val="24"/>
          <w:szCs w:val="24"/>
        </w:rPr>
        <w:t xml:space="preserve">West Africa Gateway (2012). Nigeria. </w:t>
      </w:r>
      <w:hyperlink r:id="rId18" w:history="1">
        <w:r w:rsidR="002C49A1" w:rsidRPr="00513906">
          <w:rPr>
            <w:rStyle w:val="Hyperlink"/>
            <w:rFonts w:ascii="Times New Roman" w:hAnsi="Times New Roman" w:cs="Times New Roman"/>
            <w:sz w:val="24"/>
            <w:szCs w:val="24"/>
          </w:rPr>
          <w:t>https://www.oecd.org/swac/publications/Nigeria_e-version_en_light.pdf</w:t>
        </w:r>
      </w:hyperlink>
      <w:r w:rsidRPr="00C412B4">
        <w:rPr>
          <w:rFonts w:ascii="Times New Roman" w:hAnsi="Times New Roman" w:cs="Times New Roman"/>
          <w:sz w:val="24"/>
          <w:szCs w:val="24"/>
        </w:rPr>
        <w:t xml:space="preserve"> </w:t>
      </w:r>
      <w:r w:rsidRPr="00C412B4">
        <w:rPr>
          <w:rFonts w:ascii="Times New Roman" w:eastAsia="Times New Roman" w:hAnsi="Times New Roman" w:cs="Times New Roman"/>
          <w:color w:val="1F1F1F"/>
          <w:sz w:val="24"/>
          <w:szCs w:val="24"/>
        </w:rPr>
        <w:t>(accessed 20 December 2023)</w:t>
      </w:r>
    </w:p>
    <w:p w14:paraId="1AEC6A4D" w14:textId="77777777" w:rsidR="00384325" w:rsidRPr="00C412B4" w:rsidRDefault="00384325" w:rsidP="00384325">
      <w:pPr>
        <w:spacing w:after="0" w:line="240" w:lineRule="auto"/>
        <w:rPr>
          <w:rFonts w:ascii="Times New Roman" w:hAnsi="Times New Roman" w:cs="Times New Roman"/>
          <w:color w:val="000000" w:themeColor="text1"/>
          <w:sz w:val="24"/>
          <w:szCs w:val="24"/>
        </w:rPr>
      </w:pPr>
    </w:p>
    <w:p w14:paraId="7AB6C344" w14:textId="77777777" w:rsidR="00056DE3" w:rsidRPr="00C412B4" w:rsidRDefault="007E3B54" w:rsidP="00384325">
      <w:pPr>
        <w:spacing w:after="0" w:line="240" w:lineRule="auto"/>
        <w:rPr>
          <w:rFonts w:ascii="Times New Roman" w:eastAsia="Times New Roman" w:hAnsi="Times New Roman" w:cs="Times New Roman"/>
          <w:color w:val="1F1F1F"/>
          <w:sz w:val="24"/>
          <w:szCs w:val="24"/>
        </w:rPr>
      </w:pPr>
      <w:r w:rsidRPr="00C412B4">
        <w:rPr>
          <w:rFonts w:ascii="Times New Roman" w:hAnsi="Times New Roman" w:cs="Times New Roman"/>
          <w:sz w:val="24"/>
          <w:szCs w:val="24"/>
        </w:rPr>
        <w:lastRenderedPageBreak/>
        <w:t xml:space="preserve">Nigeria Multidimensional Poverty Index (2022). </w:t>
      </w:r>
      <w:hyperlink r:id="rId19" w:history="1">
        <w:r w:rsidRPr="00C412B4">
          <w:rPr>
            <w:rStyle w:val="Hyperlink"/>
            <w:rFonts w:ascii="Times New Roman" w:hAnsi="Times New Roman" w:cs="Times New Roman"/>
            <w:sz w:val="24"/>
            <w:szCs w:val="24"/>
          </w:rPr>
          <w:t>https://www.nigerianstat.gov.ng/pdfuploads/NIGERIA%20MULTIDIMENSIONAL%20POVERTY%20INDEX%20SURVEY%20RESULTS%202022.pdf</w:t>
        </w:r>
      </w:hyperlink>
      <w:r w:rsidRPr="00C412B4">
        <w:rPr>
          <w:rFonts w:ascii="Times New Roman" w:hAnsi="Times New Roman" w:cs="Times New Roman"/>
          <w:sz w:val="24"/>
          <w:szCs w:val="24"/>
        </w:rPr>
        <w:t xml:space="preserve"> </w:t>
      </w:r>
      <w:r w:rsidRPr="00C412B4">
        <w:rPr>
          <w:rFonts w:ascii="Times New Roman" w:eastAsia="Times New Roman" w:hAnsi="Times New Roman" w:cs="Times New Roman"/>
          <w:color w:val="1F1F1F"/>
          <w:sz w:val="24"/>
          <w:szCs w:val="24"/>
        </w:rPr>
        <w:t>(accessed 20 December 2023)</w:t>
      </w:r>
    </w:p>
    <w:p w14:paraId="506E09DA" w14:textId="77777777" w:rsidR="00384325" w:rsidRDefault="00384325" w:rsidP="00384325">
      <w:pPr>
        <w:spacing w:after="0" w:line="240" w:lineRule="auto"/>
        <w:rPr>
          <w:rFonts w:ascii="Times New Roman" w:hAnsi="Times New Roman" w:cs="Times New Roman"/>
          <w:sz w:val="24"/>
          <w:szCs w:val="24"/>
        </w:rPr>
      </w:pPr>
    </w:p>
    <w:p w14:paraId="287CDDAB" w14:textId="77777777" w:rsidR="00056DE3" w:rsidRDefault="007E3B54" w:rsidP="00384325">
      <w:pPr>
        <w:spacing w:after="0" w:line="240" w:lineRule="auto"/>
        <w:rPr>
          <w:rFonts w:ascii="Times New Roman" w:hAnsi="Times New Roman" w:cs="Times New Roman"/>
          <w:sz w:val="24"/>
          <w:szCs w:val="24"/>
        </w:rPr>
      </w:pPr>
      <w:r w:rsidRPr="002C49A1">
        <w:rPr>
          <w:rFonts w:ascii="Times New Roman" w:hAnsi="Times New Roman" w:cs="Times New Roman"/>
          <w:sz w:val="24"/>
          <w:szCs w:val="24"/>
        </w:rPr>
        <w:t>The Global Economy (2023). Nigeria Economy Indicator.</w:t>
      </w:r>
      <w:r w:rsidR="002C49A1" w:rsidRPr="002C49A1">
        <w:rPr>
          <w:rFonts w:ascii="Times New Roman" w:hAnsi="Times New Roman" w:cs="Times New Roman"/>
          <w:sz w:val="24"/>
          <w:szCs w:val="24"/>
        </w:rPr>
        <w:t xml:space="preserve"> </w:t>
      </w:r>
      <w:hyperlink r:id="rId20" w:history="1">
        <w:r w:rsidR="00384325" w:rsidRPr="00513906">
          <w:rPr>
            <w:rStyle w:val="Hyperlink"/>
            <w:rFonts w:ascii="Times New Roman" w:hAnsi="Times New Roman" w:cs="Times New Roman"/>
            <w:sz w:val="24"/>
            <w:szCs w:val="24"/>
          </w:rPr>
          <w:t>https://www.theglobaleconomy.com/nigeria/</w:t>
        </w:r>
      </w:hyperlink>
    </w:p>
    <w:p w14:paraId="5950AB0F" w14:textId="77777777" w:rsidR="00384325" w:rsidRPr="002C49A1" w:rsidRDefault="00384325" w:rsidP="00384325">
      <w:pPr>
        <w:spacing w:after="0" w:line="240" w:lineRule="auto"/>
        <w:rPr>
          <w:rFonts w:ascii="Times New Roman" w:eastAsia="Times New Roman" w:hAnsi="Times New Roman" w:cs="Times New Roman"/>
          <w:color w:val="1F1F1F"/>
          <w:sz w:val="24"/>
          <w:szCs w:val="24"/>
        </w:rPr>
      </w:pPr>
    </w:p>
    <w:p w14:paraId="06BF324C" w14:textId="77777777" w:rsidR="002C49A1"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 xml:space="preserve">Nyoni K. (2019). Population Explosion in Nigeria by 2050: Overwhelming Empirical Evidence </w:t>
      </w:r>
    </w:p>
    <w:p w14:paraId="6FF94AE6" w14:textId="77777777" w:rsidR="00056DE3" w:rsidRPr="00C412B4" w:rsidRDefault="007E3B54" w:rsidP="00384325">
      <w:pPr>
        <w:spacing w:after="0" w:line="240" w:lineRule="auto"/>
        <w:ind w:firstLine="720"/>
        <w:jc w:val="both"/>
        <w:rPr>
          <w:rFonts w:ascii="Times New Roman" w:hAnsi="Times New Roman" w:cs="Times New Roman"/>
          <w:sz w:val="24"/>
          <w:szCs w:val="24"/>
        </w:rPr>
      </w:pPr>
      <w:r w:rsidRPr="00C412B4">
        <w:rPr>
          <w:rFonts w:ascii="Times New Roman" w:hAnsi="Times New Roman" w:cs="Times New Roman"/>
          <w:sz w:val="24"/>
          <w:szCs w:val="24"/>
        </w:rPr>
        <w:t>from the Box-Jenkins Arima Approach</w:t>
      </w:r>
      <w:r w:rsidRPr="002C49A1">
        <w:rPr>
          <w:rFonts w:ascii="Times New Roman" w:hAnsi="Times New Roman" w:cs="Times New Roman"/>
          <w:i/>
          <w:iCs/>
          <w:sz w:val="24"/>
          <w:szCs w:val="24"/>
        </w:rPr>
        <w:t>. Dimorian Review</w:t>
      </w:r>
      <w:r w:rsidRPr="00C412B4">
        <w:rPr>
          <w:rFonts w:ascii="Times New Roman" w:hAnsi="Times New Roman" w:cs="Times New Roman"/>
          <w:sz w:val="24"/>
          <w:szCs w:val="24"/>
        </w:rPr>
        <w:t>, 6(2): 15-27.</w:t>
      </w:r>
    </w:p>
    <w:p w14:paraId="49BB49B9" w14:textId="77777777" w:rsidR="002C49A1" w:rsidRDefault="002C49A1" w:rsidP="00384325">
      <w:pPr>
        <w:spacing w:after="0" w:line="240" w:lineRule="auto"/>
        <w:jc w:val="both"/>
        <w:rPr>
          <w:rFonts w:ascii="Times New Roman" w:hAnsi="Times New Roman" w:cs="Times New Roman"/>
          <w:color w:val="212121"/>
          <w:sz w:val="24"/>
          <w:szCs w:val="24"/>
          <w:shd w:val="clear" w:color="auto" w:fill="FFFFFF"/>
        </w:rPr>
      </w:pPr>
    </w:p>
    <w:p w14:paraId="310814E6" w14:textId="77777777" w:rsidR="002C49A1" w:rsidRDefault="007E3B54" w:rsidP="00384325">
      <w:pPr>
        <w:spacing w:after="0" w:line="240" w:lineRule="auto"/>
        <w:jc w:val="both"/>
        <w:rPr>
          <w:rFonts w:ascii="Times New Roman" w:hAnsi="Times New Roman" w:cs="Times New Roman"/>
          <w:i/>
          <w:iCs/>
          <w:color w:val="212121"/>
          <w:sz w:val="24"/>
          <w:szCs w:val="24"/>
          <w:shd w:val="clear" w:color="auto" w:fill="FFFFFF"/>
        </w:rPr>
      </w:pPr>
      <w:r w:rsidRPr="00C412B4">
        <w:rPr>
          <w:rFonts w:ascii="Times New Roman" w:hAnsi="Times New Roman" w:cs="Times New Roman"/>
          <w:color w:val="212121"/>
          <w:sz w:val="24"/>
          <w:szCs w:val="24"/>
          <w:shd w:val="clear" w:color="auto" w:fill="FFFFFF"/>
        </w:rPr>
        <w:t xml:space="preserve">Sinding S. W. (2009). Population, poverty and economic development. </w:t>
      </w:r>
      <w:r w:rsidRPr="002C49A1">
        <w:rPr>
          <w:rFonts w:ascii="Times New Roman" w:hAnsi="Times New Roman" w:cs="Times New Roman"/>
          <w:i/>
          <w:iCs/>
          <w:color w:val="212121"/>
          <w:sz w:val="24"/>
          <w:szCs w:val="24"/>
          <w:shd w:val="clear" w:color="auto" w:fill="FFFFFF"/>
        </w:rPr>
        <w:t xml:space="preserve">Philosophical </w:t>
      </w:r>
    </w:p>
    <w:p w14:paraId="1E169B77" w14:textId="77777777" w:rsidR="00056DE3" w:rsidRDefault="007E3B54" w:rsidP="00384325">
      <w:pPr>
        <w:spacing w:after="0" w:line="240" w:lineRule="auto"/>
        <w:ind w:firstLine="720"/>
        <w:jc w:val="both"/>
        <w:rPr>
          <w:rFonts w:ascii="Times New Roman" w:hAnsi="Times New Roman" w:cs="Times New Roman"/>
          <w:sz w:val="24"/>
          <w:szCs w:val="24"/>
        </w:rPr>
      </w:pPr>
      <w:r w:rsidRPr="002C49A1">
        <w:rPr>
          <w:rFonts w:ascii="Times New Roman" w:hAnsi="Times New Roman" w:cs="Times New Roman"/>
          <w:i/>
          <w:iCs/>
          <w:color w:val="212121"/>
          <w:sz w:val="24"/>
          <w:szCs w:val="24"/>
          <w:shd w:val="clear" w:color="auto" w:fill="FFFFFF"/>
        </w:rPr>
        <w:t>Transaction of Royal Society B</w:t>
      </w:r>
      <w:r w:rsidRPr="00C412B4">
        <w:rPr>
          <w:rFonts w:ascii="Times New Roman" w:hAnsi="Times New Roman" w:cs="Times New Roman"/>
          <w:color w:val="212121"/>
          <w:sz w:val="24"/>
          <w:szCs w:val="24"/>
          <w:shd w:val="clear" w:color="auto" w:fill="FFFFFF"/>
        </w:rPr>
        <w:t>, 364(1532): 3023-3030.</w:t>
      </w:r>
    </w:p>
    <w:p w14:paraId="6456EAE3" w14:textId="77777777" w:rsidR="009847B2" w:rsidRPr="00C412B4" w:rsidRDefault="009847B2" w:rsidP="00384325">
      <w:pPr>
        <w:spacing w:after="0" w:line="240" w:lineRule="auto"/>
        <w:ind w:firstLine="720"/>
        <w:jc w:val="both"/>
        <w:rPr>
          <w:rFonts w:ascii="Times New Roman" w:hAnsi="Times New Roman" w:cs="Times New Roman"/>
          <w:sz w:val="24"/>
          <w:szCs w:val="24"/>
        </w:rPr>
      </w:pPr>
    </w:p>
    <w:p w14:paraId="757DEB51" w14:textId="77777777" w:rsidR="00056DE3" w:rsidRDefault="007E3B54" w:rsidP="00384325">
      <w:pPr>
        <w:spacing w:after="0" w:line="240" w:lineRule="auto"/>
        <w:rPr>
          <w:rFonts w:ascii="Times New Roman" w:eastAsia="Times New Roman" w:hAnsi="Times New Roman" w:cs="Times New Roman"/>
          <w:color w:val="1F1F1F"/>
          <w:sz w:val="24"/>
          <w:szCs w:val="24"/>
        </w:rPr>
      </w:pPr>
      <w:r w:rsidRPr="00C412B4">
        <w:rPr>
          <w:rFonts w:ascii="Times New Roman" w:hAnsi="Times New Roman" w:cs="Times New Roman"/>
          <w:sz w:val="24"/>
          <w:szCs w:val="24"/>
        </w:rPr>
        <w:t xml:space="preserve">United Nations (2022). Why population growth matters for sustainable development, Online Edition. Available at </w:t>
      </w:r>
      <w:hyperlink r:id="rId21" w:history="1">
        <w:r w:rsidRPr="00C412B4">
          <w:rPr>
            <w:rStyle w:val="Hyperlink"/>
            <w:rFonts w:ascii="Times New Roman" w:hAnsi="Times New Roman" w:cs="Times New Roman"/>
            <w:sz w:val="24"/>
            <w:szCs w:val="24"/>
          </w:rPr>
          <w:t>https://www.un.org/development/desa/pd/sites/www.un.org.development.desa.pd/files/undesa_pd_2022_policy_brief_population_growth.pdf</w:t>
        </w:r>
      </w:hyperlink>
      <w:r w:rsidRPr="00C412B4">
        <w:rPr>
          <w:rFonts w:ascii="Times New Roman" w:hAnsi="Times New Roman" w:cs="Times New Roman"/>
          <w:sz w:val="24"/>
          <w:szCs w:val="24"/>
        </w:rPr>
        <w:t xml:space="preserve">   </w:t>
      </w:r>
      <w:r w:rsidRPr="00C412B4">
        <w:rPr>
          <w:rFonts w:ascii="Times New Roman" w:eastAsia="Times New Roman" w:hAnsi="Times New Roman" w:cs="Times New Roman"/>
          <w:color w:val="1F1F1F"/>
          <w:sz w:val="24"/>
          <w:szCs w:val="24"/>
        </w:rPr>
        <w:t>(accessed 15 December 2023)</w:t>
      </w:r>
    </w:p>
    <w:p w14:paraId="7AB96EFE" w14:textId="77777777" w:rsidR="00384325" w:rsidRPr="002C49A1" w:rsidRDefault="00384325" w:rsidP="00384325">
      <w:pPr>
        <w:spacing w:after="0" w:line="240" w:lineRule="auto"/>
        <w:rPr>
          <w:rFonts w:ascii="Times New Roman" w:eastAsia="Times New Roman" w:hAnsi="Times New Roman" w:cs="Times New Roman"/>
          <w:color w:val="1F1F1F"/>
          <w:sz w:val="24"/>
          <w:szCs w:val="24"/>
        </w:rPr>
      </w:pPr>
    </w:p>
    <w:p w14:paraId="36E40E1F" w14:textId="77777777" w:rsidR="009847B2"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 xml:space="preserve">Dominic A., Oluwatoyin M. A. and Fagbeminiyi F. F. </w:t>
      </w:r>
      <w:r w:rsidR="002C49A1">
        <w:rPr>
          <w:rFonts w:ascii="Times New Roman" w:hAnsi="Times New Roman" w:cs="Times New Roman"/>
          <w:sz w:val="24"/>
          <w:szCs w:val="24"/>
        </w:rPr>
        <w:t>(</w:t>
      </w:r>
      <w:r w:rsidRPr="00C412B4">
        <w:rPr>
          <w:rFonts w:ascii="Times New Roman" w:hAnsi="Times New Roman" w:cs="Times New Roman"/>
          <w:sz w:val="24"/>
          <w:szCs w:val="24"/>
        </w:rPr>
        <w:t xml:space="preserve">2016). The determinants of population </w:t>
      </w:r>
    </w:p>
    <w:p w14:paraId="65FE7AE0" w14:textId="77777777" w:rsidR="00056DE3" w:rsidRDefault="007E3B54" w:rsidP="00384325">
      <w:pPr>
        <w:spacing w:after="0" w:line="240" w:lineRule="auto"/>
        <w:ind w:left="720"/>
        <w:jc w:val="both"/>
        <w:rPr>
          <w:rFonts w:ascii="Times New Roman" w:hAnsi="Times New Roman" w:cs="Times New Roman"/>
          <w:sz w:val="24"/>
          <w:szCs w:val="24"/>
        </w:rPr>
      </w:pPr>
      <w:r w:rsidRPr="00C412B4">
        <w:rPr>
          <w:rFonts w:ascii="Times New Roman" w:hAnsi="Times New Roman" w:cs="Times New Roman"/>
          <w:sz w:val="24"/>
          <w:szCs w:val="24"/>
        </w:rPr>
        <w:t xml:space="preserve">growth in Nigeria: a co-integration approach, </w:t>
      </w:r>
      <w:r w:rsidRPr="002C49A1">
        <w:rPr>
          <w:rFonts w:ascii="Times New Roman" w:hAnsi="Times New Roman" w:cs="Times New Roman"/>
          <w:i/>
          <w:iCs/>
          <w:sz w:val="24"/>
          <w:szCs w:val="24"/>
        </w:rPr>
        <w:t>The International Journal of Humanities and Social Studies</w:t>
      </w:r>
      <w:r w:rsidRPr="00C412B4">
        <w:rPr>
          <w:rFonts w:ascii="Times New Roman" w:hAnsi="Times New Roman" w:cs="Times New Roman"/>
          <w:sz w:val="24"/>
          <w:szCs w:val="24"/>
        </w:rPr>
        <w:t>, 4 (11): 38 – 44.</w:t>
      </w:r>
    </w:p>
    <w:p w14:paraId="6EBCC561" w14:textId="77777777" w:rsidR="009847B2" w:rsidRPr="00C412B4" w:rsidRDefault="009847B2" w:rsidP="00384325">
      <w:pPr>
        <w:spacing w:after="0" w:line="240" w:lineRule="auto"/>
        <w:ind w:left="720"/>
        <w:jc w:val="both"/>
        <w:rPr>
          <w:rFonts w:ascii="Times New Roman" w:hAnsi="Times New Roman" w:cs="Times New Roman"/>
          <w:sz w:val="24"/>
          <w:szCs w:val="24"/>
        </w:rPr>
      </w:pPr>
    </w:p>
    <w:p w14:paraId="5AED0A8E" w14:textId="77777777" w:rsidR="009847B2" w:rsidRDefault="007E3B54" w:rsidP="00384325">
      <w:pPr>
        <w:spacing w:after="0" w:line="240" w:lineRule="auto"/>
        <w:jc w:val="both"/>
        <w:rPr>
          <w:rFonts w:ascii="Times New Roman" w:hAnsi="Times New Roman" w:cs="Times New Roman"/>
          <w:color w:val="212121"/>
          <w:sz w:val="24"/>
          <w:szCs w:val="24"/>
          <w:shd w:val="clear" w:color="auto" w:fill="FFFFFF"/>
        </w:rPr>
      </w:pPr>
      <w:r w:rsidRPr="00C412B4">
        <w:rPr>
          <w:rFonts w:ascii="Times New Roman" w:hAnsi="Times New Roman" w:cs="Times New Roman"/>
          <w:color w:val="212121"/>
          <w:sz w:val="24"/>
          <w:szCs w:val="24"/>
          <w:shd w:val="clear" w:color="auto" w:fill="FFFFFF"/>
        </w:rPr>
        <w:t>Aliyu A. A.</w:t>
      </w:r>
      <w:r>
        <w:rPr>
          <w:rFonts w:ascii="Times New Roman" w:hAnsi="Times New Roman" w:cs="Times New Roman"/>
          <w:color w:val="212121"/>
          <w:sz w:val="24"/>
          <w:szCs w:val="24"/>
          <w:shd w:val="clear" w:color="auto" w:fill="FFFFFF"/>
        </w:rPr>
        <w:t xml:space="preserve"> and </w:t>
      </w:r>
      <w:r w:rsidRPr="00C412B4">
        <w:rPr>
          <w:rFonts w:ascii="Times New Roman" w:hAnsi="Times New Roman" w:cs="Times New Roman"/>
          <w:color w:val="212121"/>
          <w:sz w:val="24"/>
          <w:szCs w:val="24"/>
          <w:shd w:val="clear" w:color="auto" w:fill="FFFFFF"/>
        </w:rPr>
        <w:t xml:space="preserve">Amadu L. (2017). Urbanization, cities, and health: The challenges to Nigeria </w:t>
      </w:r>
    </w:p>
    <w:p w14:paraId="52BACE37" w14:textId="77777777" w:rsidR="00056DE3" w:rsidRPr="00C412B4" w:rsidRDefault="007E3B54" w:rsidP="00384325">
      <w:pPr>
        <w:spacing w:after="0" w:line="240" w:lineRule="auto"/>
        <w:ind w:firstLine="720"/>
        <w:jc w:val="both"/>
        <w:rPr>
          <w:rFonts w:ascii="Times New Roman" w:hAnsi="Times New Roman" w:cs="Times New Roman"/>
          <w:color w:val="212121"/>
          <w:sz w:val="24"/>
          <w:szCs w:val="24"/>
          <w:shd w:val="clear" w:color="auto" w:fill="FFFFFF"/>
        </w:rPr>
      </w:pPr>
      <w:r w:rsidRPr="00C412B4">
        <w:rPr>
          <w:rFonts w:ascii="Times New Roman" w:hAnsi="Times New Roman" w:cs="Times New Roman"/>
          <w:color w:val="212121"/>
          <w:sz w:val="24"/>
          <w:szCs w:val="24"/>
          <w:shd w:val="clear" w:color="auto" w:fill="FFFFFF"/>
        </w:rPr>
        <w:t xml:space="preserve">- A review. </w:t>
      </w:r>
      <w:r w:rsidRPr="009847B2">
        <w:rPr>
          <w:rFonts w:ascii="Times New Roman" w:hAnsi="Times New Roman" w:cs="Times New Roman"/>
          <w:i/>
          <w:iCs/>
          <w:color w:val="212121"/>
          <w:sz w:val="24"/>
          <w:szCs w:val="24"/>
          <w:shd w:val="clear" w:color="auto" w:fill="FFFFFF"/>
        </w:rPr>
        <w:t>Annal of African Medicine</w:t>
      </w:r>
      <w:r w:rsidRPr="00C412B4">
        <w:rPr>
          <w:rFonts w:ascii="Times New Roman" w:hAnsi="Times New Roman" w:cs="Times New Roman"/>
          <w:color w:val="212121"/>
          <w:sz w:val="24"/>
          <w:szCs w:val="24"/>
          <w:shd w:val="clear" w:color="auto" w:fill="FFFFFF"/>
        </w:rPr>
        <w:t xml:space="preserve">,16(4):149-158. </w:t>
      </w:r>
    </w:p>
    <w:p w14:paraId="6385EBA5" w14:textId="77777777" w:rsidR="00056DE3" w:rsidRPr="00C412B4" w:rsidRDefault="00056DE3" w:rsidP="00384325">
      <w:pPr>
        <w:spacing w:after="0" w:line="240" w:lineRule="auto"/>
        <w:jc w:val="both"/>
        <w:rPr>
          <w:rFonts w:ascii="Times New Roman" w:hAnsi="Times New Roman" w:cs="Times New Roman"/>
          <w:color w:val="212121"/>
          <w:sz w:val="24"/>
          <w:szCs w:val="24"/>
          <w:shd w:val="clear" w:color="auto" w:fill="FFFFFF"/>
        </w:rPr>
      </w:pPr>
    </w:p>
    <w:p w14:paraId="23AE06B7" w14:textId="77777777" w:rsidR="009847B2" w:rsidRDefault="007E3B54" w:rsidP="00384325">
      <w:pPr>
        <w:spacing w:after="0" w:line="240" w:lineRule="auto"/>
        <w:jc w:val="both"/>
        <w:rPr>
          <w:rFonts w:ascii="Times New Roman" w:hAnsi="Times New Roman" w:cs="Times New Roman"/>
          <w:color w:val="333333"/>
          <w:sz w:val="24"/>
          <w:szCs w:val="24"/>
          <w:shd w:val="clear" w:color="auto" w:fill="FFFFFF"/>
        </w:rPr>
      </w:pPr>
      <w:r w:rsidRPr="00C412B4">
        <w:rPr>
          <w:rFonts w:ascii="Times New Roman" w:hAnsi="Times New Roman" w:cs="Times New Roman"/>
          <w:color w:val="333333"/>
          <w:sz w:val="24"/>
          <w:szCs w:val="24"/>
          <w:shd w:val="clear" w:color="auto" w:fill="FFFFFF"/>
        </w:rPr>
        <w:t xml:space="preserve">Adejumo, O. O. (2020). Growth Limits: A Conceptual Analysis for Sustainable Development </w:t>
      </w:r>
    </w:p>
    <w:p w14:paraId="664451ED" w14:textId="77777777" w:rsidR="00056DE3" w:rsidRPr="00C412B4" w:rsidRDefault="007E3B54" w:rsidP="00384325">
      <w:pPr>
        <w:spacing w:after="0" w:line="240" w:lineRule="auto"/>
        <w:ind w:firstLine="720"/>
        <w:jc w:val="both"/>
        <w:rPr>
          <w:rFonts w:ascii="Times New Roman" w:hAnsi="Times New Roman" w:cs="Times New Roman"/>
          <w:color w:val="333333"/>
          <w:sz w:val="24"/>
          <w:szCs w:val="24"/>
          <w:shd w:val="clear" w:color="auto" w:fill="FFFFFF"/>
        </w:rPr>
      </w:pPr>
      <w:r w:rsidRPr="00C412B4">
        <w:rPr>
          <w:rFonts w:ascii="Times New Roman" w:hAnsi="Times New Roman" w:cs="Times New Roman"/>
          <w:color w:val="333333"/>
          <w:sz w:val="24"/>
          <w:szCs w:val="24"/>
          <w:shd w:val="clear" w:color="auto" w:fill="FFFFFF"/>
        </w:rPr>
        <w:t>in Nigeria. </w:t>
      </w:r>
      <w:r w:rsidRPr="00C412B4">
        <w:rPr>
          <w:rFonts w:ascii="Times New Roman" w:hAnsi="Times New Roman" w:cs="Times New Roman"/>
          <w:i/>
          <w:iCs/>
          <w:color w:val="333333"/>
          <w:sz w:val="24"/>
          <w:szCs w:val="24"/>
          <w:shd w:val="clear" w:color="auto" w:fill="FFFFFF"/>
        </w:rPr>
        <w:t>SAGE Open</w:t>
      </w:r>
      <w:r w:rsidRPr="00C412B4">
        <w:rPr>
          <w:rFonts w:ascii="Times New Roman" w:hAnsi="Times New Roman" w:cs="Times New Roman"/>
          <w:color w:val="333333"/>
          <w:sz w:val="24"/>
          <w:szCs w:val="24"/>
          <w:shd w:val="clear" w:color="auto" w:fill="FFFFFF"/>
        </w:rPr>
        <w:t>, </w:t>
      </w:r>
      <w:r w:rsidRPr="00C412B4">
        <w:rPr>
          <w:rFonts w:ascii="Times New Roman" w:hAnsi="Times New Roman" w:cs="Times New Roman"/>
          <w:i/>
          <w:iCs/>
          <w:color w:val="333333"/>
          <w:sz w:val="24"/>
          <w:szCs w:val="24"/>
          <w:shd w:val="clear" w:color="auto" w:fill="FFFFFF"/>
        </w:rPr>
        <w:t>10</w:t>
      </w:r>
      <w:r w:rsidRPr="00C412B4">
        <w:rPr>
          <w:rFonts w:ascii="Times New Roman" w:hAnsi="Times New Roman" w:cs="Times New Roman"/>
          <w:color w:val="333333"/>
          <w:sz w:val="24"/>
          <w:szCs w:val="24"/>
          <w:shd w:val="clear" w:color="auto" w:fill="FFFFFF"/>
        </w:rPr>
        <w:t>(2): 1-12.</w:t>
      </w:r>
    </w:p>
    <w:p w14:paraId="6607DAD2" w14:textId="77777777" w:rsidR="00056DE3" w:rsidRPr="00C412B4" w:rsidRDefault="00056DE3" w:rsidP="00384325">
      <w:pPr>
        <w:spacing w:after="0" w:line="240" w:lineRule="auto"/>
        <w:jc w:val="both"/>
        <w:rPr>
          <w:rFonts w:ascii="Times New Roman" w:hAnsi="Times New Roman" w:cs="Times New Roman"/>
          <w:color w:val="333333"/>
          <w:sz w:val="24"/>
          <w:szCs w:val="24"/>
          <w:shd w:val="clear" w:color="auto" w:fill="FFFFFF"/>
        </w:rPr>
      </w:pPr>
    </w:p>
    <w:p w14:paraId="56628F71" w14:textId="77777777" w:rsidR="009847B2"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Odimientimi A.</w:t>
      </w:r>
      <w:r>
        <w:rPr>
          <w:rFonts w:ascii="Times New Roman" w:hAnsi="Times New Roman" w:cs="Times New Roman"/>
          <w:sz w:val="24"/>
          <w:szCs w:val="24"/>
        </w:rPr>
        <w:t>,</w:t>
      </w:r>
      <w:r w:rsidRPr="00C412B4">
        <w:rPr>
          <w:rFonts w:ascii="Times New Roman" w:hAnsi="Times New Roman" w:cs="Times New Roman"/>
          <w:sz w:val="24"/>
          <w:szCs w:val="24"/>
        </w:rPr>
        <w:t xml:space="preserve"> Nnamdi</w:t>
      </w:r>
      <w:r>
        <w:rPr>
          <w:rFonts w:ascii="Times New Roman" w:hAnsi="Times New Roman" w:cs="Times New Roman"/>
          <w:sz w:val="24"/>
          <w:szCs w:val="24"/>
        </w:rPr>
        <w:t xml:space="preserve"> E.,</w:t>
      </w:r>
      <w:r w:rsidRPr="00C412B4">
        <w:rPr>
          <w:rFonts w:ascii="Times New Roman" w:hAnsi="Times New Roman" w:cs="Times New Roman"/>
          <w:sz w:val="24"/>
          <w:szCs w:val="24"/>
        </w:rPr>
        <w:t xml:space="preserve"> Omokri </w:t>
      </w:r>
      <w:r>
        <w:rPr>
          <w:rFonts w:ascii="Times New Roman" w:hAnsi="Times New Roman" w:cs="Times New Roman"/>
          <w:sz w:val="24"/>
          <w:szCs w:val="24"/>
        </w:rPr>
        <w:t>A. and</w:t>
      </w:r>
      <w:r w:rsidRPr="00C412B4">
        <w:rPr>
          <w:rFonts w:ascii="Times New Roman" w:hAnsi="Times New Roman" w:cs="Times New Roman"/>
          <w:sz w:val="24"/>
          <w:szCs w:val="24"/>
        </w:rPr>
        <w:t xml:space="preserve"> Adigwe</w:t>
      </w:r>
      <w:r>
        <w:rPr>
          <w:rFonts w:ascii="Times New Roman" w:hAnsi="Times New Roman" w:cs="Times New Roman"/>
          <w:sz w:val="24"/>
          <w:szCs w:val="24"/>
        </w:rPr>
        <w:t xml:space="preserve"> A.</w:t>
      </w:r>
      <w:r w:rsidRPr="00C412B4">
        <w:rPr>
          <w:rFonts w:ascii="Times New Roman" w:hAnsi="Times New Roman" w:cs="Times New Roman"/>
          <w:sz w:val="24"/>
          <w:szCs w:val="24"/>
        </w:rPr>
        <w:t xml:space="preserve"> (2021). A Comparative Study of Some </w:t>
      </w:r>
    </w:p>
    <w:p w14:paraId="1E25C422" w14:textId="77777777" w:rsidR="00056DE3" w:rsidRPr="00C412B4" w:rsidRDefault="007E3B54" w:rsidP="00384325">
      <w:pPr>
        <w:spacing w:after="0" w:line="240" w:lineRule="auto"/>
        <w:ind w:left="720"/>
        <w:jc w:val="both"/>
        <w:rPr>
          <w:rFonts w:ascii="Times New Roman" w:hAnsi="Times New Roman" w:cs="Times New Roman"/>
          <w:sz w:val="24"/>
          <w:szCs w:val="24"/>
        </w:rPr>
      </w:pPr>
      <w:r w:rsidRPr="00C412B4">
        <w:rPr>
          <w:rFonts w:ascii="Times New Roman" w:hAnsi="Times New Roman" w:cs="Times New Roman"/>
          <w:sz w:val="24"/>
          <w:szCs w:val="24"/>
        </w:rPr>
        <w:t xml:space="preserve">Time Series Models on the Population of Nigeria. </w:t>
      </w:r>
      <w:r w:rsidRPr="009847B2">
        <w:rPr>
          <w:rFonts w:ascii="Times New Roman" w:hAnsi="Times New Roman" w:cs="Times New Roman"/>
          <w:i/>
          <w:iCs/>
          <w:sz w:val="24"/>
          <w:szCs w:val="24"/>
        </w:rPr>
        <w:t>Global Scientific Journals,</w:t>
      </w:r>
      <w:r w:rsidRPr="00C412B4">
        <w:rPr>
          <w:rFonts w:ascii="Times New Roman" w:hAnsi="Times New Roman" w:cs="Times New Roman"/>
          <w:sz w:val="24"/>
          <w:szCs w:val="24"/>
        </w:rPr>
        <w:t xml:space="preserve"> 9: 2454-2465.</w:t>
      </w:r>
    </w:p>
    <w:p w14:paraId="29E21D47" w14:textId="77777777" w:rsidR="00056DE3" w:rsidRPr="00C412B4" w:rsidRDefault="00056DE3" w:rsidP="00384325">
      <w:pPr>
        <w:spacing w:after="0" w:line="240" w:lineRule="auto"/>
        <w:jc w:val="both"/>
        <w:rPr>
          <w:rFonts w:ascii="Times New Roman" w:hAnsi="Times New Roman" w:cs="Times New Roman"/>
          <w:sz w:val="24"/>
          <w:szCs w:val="24"/>
        </w:rPr>
      </w:pPr>
    </w:p>
    <w:p w14:paraId="6289E6DC" w14:textId="77777777" w:rsidR="009847B2"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Aidi H</w:t>
      </w:r>
      <w:r>
        <w:rPr>
          <w:rFonts w:ascii="Times New Roman" w:hAnsi="Times New Roman" w:cs="Times New Roman"/>
          <w:sz w:val="24"/>
          <w:szCs w:val="24"/>
        </w:rPr>
        <w:t>.</w:t>
      </w:r>
      <w:r w:rsidRPr="00C412B4">
        <w:rPr>
          <w:rFonts w:ascii="Times New Roman" w:hAnsi="Times New Roman" w:cs="Times New Roman"/>
          <w:sz w:val="24"/>
          <w:szCs w:val="24"/>
        </w:rPr>
        <w:t xml:space="preserve"> O., Emecheta C. and Ngwudiobu I</w:t>
      </w:r>
      <w:r>
        <w:rPr>
          <w:rFonts w:ascii="Times New Roman" w:hAnsi="Times New Roman" w:cs="Times New Roman"/>
          <w:sz w:val="24"/>
          <w:szCs w:val="24"/>
        </w:rPr>
        <w:t>.</w:t>
      </w:r>
      <w:r w:rsidRPr="00C412B4">
        <w:rPr>
          <w:rFonts w:ascii="Times New Roman" w:hAnsi="Times New Roman" w:cs="Times New Roman"/>
          <w:sz w:val="24"/>
          <w:szCs w:val="24"/>
        </w:rPr>
        <w:t xml:space="preserve"> M. (2016). Population Dynamics and Economic </w:t>
      </w:r>
    </w:p>
    <w:p w14:paraId="5F6A7D5B" w14:textId="77777777" w:rsidR="00384325" w:rsidRDefault="007E3B54" w:rsidP="00384325">
      <w:pPr>
        <w:spacing w:after="0" w:line="240" w:lineRule="auto"/>
        <w:ind w:firstLine="720"/>
        <w:jc w:val="both"/>
        <w:rPr>
          <w:rFonts w:ascii="Times New Roman" w:hAnsi="Times New Roman" w:cs="Times New Roman"/>
          <w:sz w:val="24"/>
          <w:szCs w:val="24"/>
        </w:rPr>
      </w:pPr>
      <w:r w:rsidRPr="00C412B4">
        <w:rPr>
          <w:rFonts w:ascii="Times New Roman" w:hAnsi="Times New Roman" w:cs="Times New Roman"/>
          <w:sz w:val="24"/>
          <w:szCs w:val="24"/>
        </w:rPr>
        <w:t xml:space="preserve">Growth in Nigeria. </w:t>
      </w:r>
      <w:r w:rsidRPr="009847B2">
        <w:rPr>
          <w:rFonts w:ascii="Times New Roman" w:hAnsi="Times New Roman" w:cs="Times New Roman"/>
          <w:i/>
          <w:iCs/>
          <w:sz w:val="24"/>
          <w:szCs w:val="24"/>
        </w:rPr>
        <w:t>Journal of Economics and Sustainable Development</w:t>
      </w:r>
      <w:r w:rsidR="009847B2">
        <w:rPr>
          <w:rFonts w:ascii="Times New Roman" w:hAnsi="Times New Roman" w:cs="Times New Roman"/>
          <w:i/>
          <w:iCs/>
          <w:sz w:val="24"/>
          <w:szCs w:val="24"/>
        </w:rPr>
        <w:t>,</w:t>
      </w:r>
      <w:r w:rsidRPr="00C412B4">
        <w:rPr>
          <w:rFonts w:ascii="Times New Roman" w:hAnsi="Times New Roman" w:cs="Times New Roman"/>
          <w:sz w:val="24"/>
          <w:szCs w:val="24"/>
        </w:rPr>
        <w:t xml:space="preserve"> 7(15): 16-24.</w:t>
      </w:r>
    </w:p>
    <w:p w14:paraId="1357FA6E" w14:textId="77777777" w:rsidR="00056DE3" w:rsidRPr="00C412B4" w:rsidRDefault="007E3B54" w:rsidP="00384325">
      <w:pPr>
        <w:spacing w:after="0" w:line="240" w:lineRule="auto"/>
        <w:ind w:firstLine="720"/>
        <w:jc w:val="both"/>
        <w:rPr>
          <w:rFonts w:ascii="Times New Roman" w:hAnsi="Times New Roman" w:cs="Times New Roman"/>
          <w:sz w:val="24"/>
          <w:szCs w:val="24"/>
        </w:rPr>
      </w:pPr>
      <w:r w:rsidRPr="00C412B4">
        <w:rPr>
          <w:rFonts w:ascii="Times New Roman" w:hAnsi="Times New Roman" w:cs="Times New Roman"/>
          <w:sz w:val="24"/>
          <w:szCs w:val="24"/>
        </w:rPr>
        <w:t xml:space="preserve"> </w:t>
      </w:r>
    </w:p>
    <w:p w14:paraId="312F16CB" w14:textId="77777777" w:rsidR="009847B2"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Agog N</w:t>
      </w:r>
      <w:r>
        <w:rPr>
          <w:rFonts w:ascii="Times New Roman" w:hAnsi="Times New Roman" w:cs="Times New Roman"/>
          <w:sz w:val="24"/>
          <w:szCs w:val="24"/>
        </w:rPr>
        <w:t>.</w:t>
      </w:r>
      <w:r w:rsidRPr="00C412B4">
        <w:rPr>
          <w:rFonts w:ascii="Times New Roman" w:hAnsi="Times New Roman" w:cs="Times New Roman"/>
          <w:sz w:val="24"/>
          <w:szCs w:val="24"/>
        </w:rPr>
        <w:t xml:space="preserve"> S</w:t>
      </w:r>
      <w:r>
        <w:rPr>
          <w:rFonts w:ascii="Times New Roman" w:hAnsi="Times New Roman" w:cs="Times New Roman"/>
          <w:sz w:val="24"/>
          <w:szCs w:val="24"/>
        </w:rPr>
        <w:t>.</w:t>
      </w:r>
      <w:r w:rsidRPr="00C412B4">
        <w:rPr>
          <w:rFonts w:ascii="Times New Roman" w:hAnsi="Times New Roman" w:cs="Times New Roman"/>
          <w:sz w:val="24"/>
          <w:szCs w:val="24"/>
        </w:rPr>
        <w:t>, Bako S</w:t>
      </w:r>
      <w:r>
        <w:rPr>
          <w:rFonts w:ascii="Times New Roman" w:hAnsi="Times New Roman" w:cs="Times New Roman"/>
          <w:sz w:val="24"/>
          <w:szCs w:val="24"/>
        </w:rPr>
        <w:t>.</w:t>
      </w:r>
      <w:r w:rsidRPr="00C412B4">
        <w:rPr>
          <w:rFonts w:ascii="Times New Roman" w:hAnsi="Times New Roman" w:cs="Times New Roman"/>
          <w:sz w:val="24"/>
          <w:szCs w:val="24"/>
        </w:rPr>
        <w:t xml:space="preserve"> S</w:t>
      </w:r>
      <w:r>
        <w:rPr>
          <w:rFonts w:ascii="Times New Roman" w:hAnsi="Times New Roman" w:cs="Times New Roman"/>
          <w:sz w:val="24"/>
          <w:szCs w:val="24"/>
        </w:rPr>
        <w:t>.</w:t>
      </w:r>
      <w:r w:rsidRPr="00C412B4">
        <w:rPr>
          <w:rFonts w:ascii="Times New Roman" w:hAnsi="Times New Roman" w:cs="Times New Roman"/>
          <w:sz w:val="24"/>
          <w:szCs w:val="24"/>
        </w:rPr>
        <w:t>, Bamanga M</w:t>
      </w:r>
      <w:r>
        <w:rPr>
          <w:rFonts w:ascii="Times New Roman" w:hAnsi="Times New Roman" w:cs="Times New Roman"/>
          <w:sz w:val="24"/>
          <w:szCs w:val="24"/>
        </w:rPr>
        <w:t>.</w:t>
      </w:r>
      <w:r w:rsidRPr="00C412B4">
        <w:rPr>
          <w:rFonts w:ascii="Times New Roman" w:hAnsi="Times New Roman" w:cs="Times New Roman"/>
          <w:sz w:val="24"/>
          <w:szCs w:val="24"/>
        </w:rPr>
        <w:t xml:space="preserve"> A</w:t>
      </w:r>
      <w:r>
        <w:rPr>
          <w:rFonts w:ascii="Times New Roman" w:hAnsi="Times New Roman" w:cs="Times New Roman"/>
          <w:sz w:val="24"/>
          <w:szCs w:val="24"/>
        </w:rPr>
        <w:t>.</w:t>
      </w:r>
      <w:r w:rsidRPr="00C412B4">
        <w:rPr>
          <w:rFonts w:ascii="Times New Roman" w:hAnsi="Times New Roman" w:cs="Times New Roman"/>
          <w:sz w:val="24"/>
          <w:szCs w:val="24"/>
        </w:rPr>
        <w:t>, Peter M</w:t>
      </w:r>
      <w:r>
        <w:rPr>
          <w:rFonts w:ascii="Times New Roman" w:hAnsi="Times New Roman" w:cs="Times New Roman"/>
          <w:sz w:val="24"/>
          <w:szCs w:val="24"/>
        </w:rPr>
        <w:t>. and</w:t>
      </w:r>
      <w:r w:rsidRPr="00C412B4">
        <w:rPr>
          <w:rFonts w:ascii="Times New Roman" w:hAnsi="Times New Roman" w:cs="Times New Roman"/>
          <w:sz w:val="24"/>
          <w:szCs w:val="24"/>
        </w:rPr>
        <w:t xml:space="preserve"> Byeli U</w:t>
      </w:r>
      <w:r>
        <w:rPr>
          <w:rFonts w:ascii="Times New Roman" w:hAnsi="Times New Roman" w:cs="Times New Roman"/>
          <w:sz w:val="24"/>
          <w:szCs w:val="24"/>
        </w:rPr>
        <w:t>.</w:t>
      </w:r>
      <w:r w:rsidRPr="00C412B4">
        <w:rPr>
          <w:rFonts w:ascii="Times New Roman" w:hAnsi="Times New Roman" w:cs="Times New Roman"/>
          <w:sz w:val="24"/>
          <w:szCs w:val="24"/>
        </w:rPr>
        <w:t xml:space="preserve"> (2020). On Logistic Growth </w:t>
      </w:r>
    </w:p>
    <w:p w14:paraId="768A3280" w14:textId="77777777" w:rsidR="00384325" w:rsidRDefault="007E3B54" w:rsidP="00384325">
      <w:pPr>
        <w:spacing w:after="0" w:line="240" w:lineRule="auto"/>
        <w:ind w:firstLine="720"/>
        <w:jc w:val="both"/>
        <w:rPr>
          <w:rFonts w:ascii="Times New Roman" w:hAnsi="Times New Roman" w:cs="Times New Roman"/>
          <w:sz w:val="24"/>
          <w:szCs w:val="24"/>
        </w:rPr>
      </w:pPr>
      <w:r w:rsidRPr="00C412B4">
        <w:rPr>
          <w:rFonts w:ascii="Times New Roman" w:hAnsi="Times New Roman" w:cs="Times New Roman"/>
          <w:sz w:val="24"/>
          <w:szCs w:val="24"/>
        </w:rPr>
        <w:t xml:space="preserve">Model for Forecasting Nigeria’s Population. </w:t>
      </w:r>
      <w:r w:rsidRPr="009847B2">
        <w:rPr>
          <w:rFonts w:ascii="Times New Roman" w:hAnsi="Times New Roman" w:cs="Times New Roman"/>
          <w:i/>
          <w:iCs/>
          <w:sz w:val="24"/>
          <w:szCs w:val="24"/>
        </w:rPr>
        <w:t>Science World Journal</w:t>
      </w:r>
      <w:r w:rsidR="009847B2">
        <w:rPr>
          <w:rFonts w:ascii="Times New Roman" w:hAnsi="Times New Roman" w:cs="Times New Roman"/>
          <w:sz w:val="24"/>
          <w:szCs w:val="24"/>
        </w:rPr>
        <w:t xml:space="preserve">, </w:t>
      </w:r>
      <w:r w:rsidRPr="00C412B4">
        <w:rPr>
          <w:rFonts w:ascii="Times New Roman" w:hAnsi="Times New Roman" w:cs="Times New Roman"/>
          <w:sz w:val="24"/>
          <w:szCs w:val="24"/>
        </w:rPr>
        <w:t xml:space="preserve">15(4): 112-115. </w:t>
      </w:r>
    </w:p>
    <w:p w14:paraId="2EC040A7" w14:textId="77777777" w:rsidR="00056DE3" w:rsidRPr="00C412B4" w:rsidRDefault="007E3B54" w:rsidP="00384325">
      <w:pPr>
        <w:spacing w:after="0" w:line="240" w:lineRule="auto"/>
        <w:ind w:firstLine="720"/>
        <w:jc w:val="both"/>
        <w:rPr>
          <w:rFonts w:ascii="Times New Roman" w:hAnsi="Times New Roman" w:cs="Times New Roman"/>
          <w:sz w:val="24"/>
          <w:szCs w:val="24"/>
        </w:rPr>
      </w:pPr>
      <w:r w:rsidRPr="00C412B4">
        <w:rPr>
          <w:rFonts w:ascii="Times New Roman" w:hAnsi="Times New Roman" w:cs="Times New Roman"/>
          <w:sz w:val="24"/>
          <w:szCs w:val="24"/>
        </w:rPr>
        <w:t xml:space="preserve">  </w:t>
      </w:r>
    </w:p>
    <w:p w14:paraId="207D0CBA" w14:textId="77777777" w:rsidR="009847B2"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 xml:space="preserve">Lasisi T. A, Oladimeji O. A, and Ogunbanwo T. S. (2021). Detection of Appropriate Model </w:t>
      </w:r>
    </w:p>
    <w:p w14:paraId="785E0F0A" w14:textId="77777777" w:rsidR="00056DE3" w:rsidRDefault="007E3B54" w:rsidP="00384325">
      <w:pPr>
        <w:spacing w:after="0" w:line="240" w:lineRule="auto"/>
        <w:ind w:left="720"/>
        <w:jc w:val="both"/>
        <w:rPr>
          <w:rFonts w:ascii="Times New Roman" w:hAnsi="Times New Roman" w:cs="Times New Roman"/>
          <w:sz w:val="24"/>
          <w:szCs w:val="24"/>
        </w:rPr>
      </w:pPr>
      <w:r w:rsidRPr="00C412B4">
        <w:rPr>
          <w:rFonts w:ascii="Times New Roman" w:hAnsi="Times New Roman" w:cs="Times New Roman"/>
          <w:sz w:val="24"/>
          <w:szCs w:val="24"/>
        </w:rPr>
        <w:t xml:space="preserve">for Nigeria Population Growth Using Root Mean Square Error (Rmse). </w:t>
      </w:r>
      <w:r w:rsidRPr="009847B2">
        <w:rPr>
          <w:rFonts w:ascii="Times New Roman" w:hAnsi="Times New Roman" w:cs="Times New Roman"/>
          <w:i/>
          <w:iCs/>
          <w:sz w:val="24"/>
          <w:szCs w:val="24"/>
        </w:rPr>
        <w:t>Researcher,</w:t>
      </w:r>
      <w:r w:rsidRPr="00C412B4">
        <w:rPr>
          <w:rFonts w:ascii="Times New Roman" w:hAnsi="Times New Roman" w:cs="Times New Roman"/>
          <w:sz w:val="24"/>
          <w:szCs w:val="24"/>
        </w:rPr>
        <w:t xml:space="preserve"> 13(11):35-42.</w:t>
      </w:r>
    </w:p>
    <w:p w14:paraId="4B73D9CF" w14:textId="77777777" w:rsidR="00384325" w:rsidRPr="00C412B4" w:rsidRDefault="00384325" w:rsidP="00384325">
      <w:pPr>
        <w:spacing w:after="0" w:line="240" w:lineRule="auto"/>
        <w:ind w:left="720"/>
        <w:jc w:val="both"/>
        <w:rPr>
          <w:rFonts w:ascii="Times New Roman" w:hAnsi="Times New Roman" w:cs="Times New Roman"/>
          <w:sz w:val="24"/>
          <w:szCs w:val="24"/>
        </w:rPr>
      </w:pPr>
    </w:p>
    <w:p w14:paraId="3677B8AF" w14:textId="77777777" w:rsidR="009847B2"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 xml:space="preserve">Orukpe A., Imianvan A. and Akazue M. A. (2023). A Comparative Model for Predicting </w:t>
      </w:r>
    </w:p>
    <w:p w14:paraId="29F4ED4A" w14:textId="77777777" w:rsidR="00056DE3" w:rsidRDefault="007E3B54" w:rsidP="00384325">
      <w:pPr>
        <w:spacing w:after="0" w:line="240" w:lineRule="auto"/>
        <w:ind w:left="720"/>
        <w:jc w:val="both"/>
        <w:rPr>
          <w:rFonts w:ascii="Times New Roman" w:hAnsi="Times New Roman" w:cs="Times New Roman"/>
          <w:sz w:val="24"/>
          <w:szCs w:val="24"/>
        </w:rPr>
      </w:pPr>
      <w:r w:rsidRPr="00C412B4">
        <w:rPr>
          <w:rFonts w:ascii="Times New Roman" w:hAnsi="Times New Roman" w:cs="Times New Roman"/>
          <w:sz w:val="24"/>
          <w:szCs w:val="24"/>
        </w:rPr>
        <w:t xml:space="preserve">Population Census in Nigeria. </w:t>
      </w:r>
      <w:r w:rsidRPr="009847B2">
        <w:rPr>
          <w:rFonts w:ascii="Times New Roman" w:hAnsi="Times New Roman" w:cs="Times New Roman"/>
          <w:i/>
          <w:iCs/>
          <w:sz w:val="24"/>
          <w:szCs w:val="24"/>
        </w:rPr>
        <w:t>International Journal of Computer Applications</w:t>
      </w:r>
      <w:r w:rsidRPr="00C412B4">
        <w:rPr>
          <w:rFonts w:ascii="Times New Roman" w:hAnsi="Times New Roman" w:cs="Times New Roman"/>
          <w:sz w:val="24"/>
          <w:szCs w:val="24"/>
        </w:rPr>
        <w:t>, 185(26): 27-30</w:t>
      </w:r>
      <w:r w:rsidR="00384325">
        <w:rPr>
          <w:rFonts w:ascii="Times New Roman" w:hAnsi="Times New Roman" w:cs="Times New Roman"/>
          <w:sz w:val="24"/>
          <w:szCs w:val="24"/>
        </w:rPr>
        <w:t>.</w:t>
      </w:r>
    </w:p>
    <w:p w14:paraId="343FEFF3" w14:textId="77777777" w:rsidR="00384325" w:rsidRPr="00C412B4" w:rsidRDefault="00384325" w:rsidP="00384325">
      <w:pPr>
        <w:spacing w:after="0" w:line="240" w:lineRule="auto"/>
        <w:ind w:left="720"/>
        <w:jc w:val="both"/>
        <w:rPr>
          <w:rFonts w:ascii="Times New Roman" w:hAnsi="Times New Roman" w:cs="Times New Roman"/>
          <w:sz w:val="24"/>
          <w:szCs w:val="24"/>
        </w:rPr>
      </w:pPr>
    </w:p>
    <w:p w14:paraId="13E4FC5F" w14:textId="77777777" w:rsidR="00FF75BB" w:rsidRDefault="007E3B54" w:rsidP="00384325">
      <w:pPr>
        <w:spacing w:after="0" w:line="240" w:lineRule="auto"/>
        <w:jc w:val="both"/>
        <w:rPr>
          <w:rFonts w:ascii="Times New Roman" w:hAnsi="Times New Roman" w:cs="Times New Roman"/>
          <w:sz w:val="24"/>
          <w:szCs w:val="24"/>
        </w:rPr>
      </w:pPr>
      <w:r w:rsidRPr="00C412B4">
        <w:rPr>
          <w:rFonts w:ascii="Times New Roman" w:hAnsi="Times New Roman" w:cs="Times New Roman"/>
          <w:sz w:val="24"/>
          <w:szCs w:val="24"/>
        </w:rPr>
        <w:t>Ogunjobi E</w:t>
      </w:r>
      <w:r w:rsidR="009847B2">
        <w:rPr>
          <w:rFonts w:ascii="Times New Roman" w:hAnsi="Times New Roman" w:cs="Times New Roman"/>
          <w:sz w:val="24"/>
          <w:szCs w:val="24"/>
        </w:rPr>
        <w:t xml:space="preserve">. </w:t>
      </w:r>
      <w:r w:rsidRPr="00C412B4">
        <w:rPr>
          <w:rFonts w:ascii="Times New Roman" w:hAnsi="Times New Roman" w:cs="Times New Roman"/>
          <w:sz w:val="24"/>
          <w:szCs w:val="24"/>
        </w:rPr>
        <w:t>O</w:t>
      </w:r>
      <w:r w:rsidR="009847B2">
        <w:rPr>
          <w:rFonts w:ascii="Times New Roman" w:hAnsi="Times New Roman" w:cs="Times New Roman"/>
          <w:sz w:val="24"/>
          <w:szCs w:val="24"/>
        </w:rPr>
        <w:t>.,</w:t>
      </w:r>
      <w:r w:rsidRPr="00C412B4">
        <w:rPr>
          <w:rFonts w:ascii="Times New Roman" w:hAnsi="Times New Roman" w:cs="Times New Roman"/>
          <w:sz w:val="24"/>
          <w:szCs w:val="24"/>
        </w:rPr>
        <w:t xml:space="preserve"> Odusina M</w:t>
      </w:r>
      <w:r w:rsidR="009847B2">
        <w:rPr>
          <w:rFonts w:ascii="Times New Roman" w:hAnsi="Times New Roman" w:cs="Times New Roman"/>
          <w:sz w:val="24"/>
          <w:szCs w:val="24"/>
        </w:rPr>
        <w:t>.</w:t>
      </w:r>
      <w:r w:rsidRPr="00C412B4">
        <w:rPr>
          <w:rFonts w:ascii="Times New Roman" w:hAnsi="Times New Roman" w:cs="Times New Roman"/>
          <w:sz w:val="24"/>
          <w:szCs w:val="24"/>
        </w:rPr>
        <w:t xml:space="preserve"> T</w:t>
      </w:r>
      <w:r>
        <w:rPr>
          <w:rFonts w:ascii="Times New Roman" w:hAnsi="Times New Roman" w:cs="Times New Roman"/>
          <w:sz w:val="24"/>
          <w:szCs w:val="24"/>
        </w:rPr>
        <w:t>. and</w:t>
      </w:r>
      <w:r w:rsidRPr="00C412B4">
        <w:rPr>
          <w:rFonts w:ascii="Times New Roman" w:hAnsi="Times New Roman" w:cs="Times New Roman"/>
          <w:sz w:val="24"/>
          <w:szCs w:val="24"/>
        </w:rPr>
        <w:t xml:space="preserve"> Adeoti O</w:t>
      </w:r>
      <w:r>
        <w:rPr>
          <w:rFonts w:ascii="Times New Roman" w:hAnsi="Times New Roman" w:cs="Times New Roman"/>
          <w:sz w:val="24"/>
          <w:szCs w:val="24"/>
        </w:rPr>
        <w:t>.</w:t>
      </w:r>
      <w:r w:rsidRPr="00C412B4">
        <w:rPr>
          <w:rFonts w:ascii="Times New Roman" w:hAnsi="Times New Roman" w:cs="Times New Roman"/>
          <w:sz w:val="24"/>
          <w:szCs w:val="24"/>
        </w:rPr>
        <w:t xml:space="preserve"> A</w:t>
      </w:r>
      <w:r>
        <w:rPr>
          <w:rFonts w:ascii="Times New Roman" w:hAnsi="Times New Roman" w:cs="Times New Roman"/>
          <w:sz w:val="24"/>
          <w:szCs w:val="24"/>
        </w:rPr>
        <w:t>.</w:t>
      </w:r>
      <w:r w:rsidRPr="00C412B4">
        <w:rPr>
          <w:rFonts w:ascii="Times New Roman" w:hAnsi="Times New Roman" w:cs="Times New Roman"/>
          <w:sz w:val="24"/>
          <w:szCs w:val="24"/>
        </w:rPr>
        <w:t xml:space="preserve"> (2022). Population Growth Model to Project </w:t>
      </w:r>
    </w:p>
    <w:p w14:paraId="52B279BD" w14:textId="77777777" w:rsidR="00C35639" w:rsidRPr="00384325" w:rsidRDefault="007E3B54" w:rsidP="00384325">
      <w:pPr>
        <w:spacing w:after="0" w:line="240" w:lineRule="auto"/>
        <w:ind w:left="720"/>
        <w:jc w:val="both"/>
        <w:rPr>
          <w:rFonts w:ascii="Times New Roman" w:hAnsi="Times New Roman" w:cs="Times New Roman"/>
          <w:sz w:val="24"/>
          <w:szCs w:val="24"/>
        </w:rPr>
      </w:pPr>
      <w:r w:rsidRPr="00C412B4">
        <w:rPr>
          <w:rFonts w:ascii="Times New Roman" w:hAnsi="Times New Roman" w:cs="Times New Roman"/>
          <w:sz w:val="24"/>
          <w:szCs w:val="24"/>
        </w:rPr>
        <w:t xml:space="preserve">Human Population in Nigeria. </w:t>
      </w:r>
      <w:r w:rsidRPr="00FF75BB">
        <w:rPr>
          <w:rFonts w:ascii="Times New Roman" w:hAnsi="Times New Roman" w:cs="Times New Roman"/>
          <w:i/>
          <w:iCs/>
          <w:sz w:val="24"/>
          <w:szCs w:val="24"/>
        </w:rPr>
        <w:t>African Scholars Journal of Science Innovation and Technology Research</w:t>
      </w:r>
      <w:r w:rsidRPr="00C412B4">
        <w:rPr>
          <w:rFonts w:ascii="Times New Roman" w:hAnsi="Times New Roman" w:cs="Times New Roman"/>
          <w:sz w:val="24"/>
          <w:szCs w:val="24"/>
        </w:rPr>
        <w:t>, 24(9): 89-98.</w:t>
      </w:r>
    </w:p>
    <w:p w14:paraId="23F52E77" w14:textId="77777777" w:rsidR="00C35639" w:rsidRDefault="00C35639" w:rsidP="00C35639">
      <w:pPr>
        <w:autoSpaceDE w:val="0"/>
        <w:autoSpaceDN w:val="0"/>
        <w:adjustRightInd w:val="0"/>
        <w:spacing w:after="0" w:line="240" w:lineRule="auto"/>
        <w:rPr>
          <w:rFonts w:ascii="Courier New" w:hAnsi="Courier New" w:cs="Courier New"/>
          <w:sz w:val="18"/>
          <w:szCs w:val="18"/>
        </w:rPr>
      </w:pPr>
    </w:p>
    <w:p w14:paraId="100446CD" w14:textId="77777777" w:rsidR="00C35639" w:rsidRDefault="00C35639" w:rsidP="00C35639">
      <w:pPr>
        <w:autoSpaceDE w:val="0"/>
        <w:autoSpaceDN w:val="0"/>
        <w:adjustRightInd w:val="0"/>
        <w:spacing w:after="0" w:line="240" w:lineRule="auto"/>
        <w:rPr>
          <w:rFonts w:ascii="Courier New" w:hAnsi="Courier New" w:cs="Courier New"/>
          <w:sz w:val="18"/>
          <w:szCs w:val="18"/>
        </w:rPr>
      </w:pPr>
    </w:p>
    <w:sectPr w:rsidR="00C35639" w:rsidSect="001B053D">
      <w:footerReference w:type="default" r:id="rId2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244A" w14:textId="77777777" w:rsidR="001B053D" w:rsidRDefault="001B053D">
      <w:pPr>
        <w:spacing w:after="0" w:line="240" w:lineRule="auto"/>
      </w:pPr>
      <w:r>
        <w:separator/>
      </w:r>
    </w:p>
  </w:endnote>
  <w:endnote w:type="continuationSeparator" w:id="0">
    <w:p w14:paraId="62939425" w14:textId="77777777" w:rsidR="001B053D" w:rsidRDefault="001B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0">
    <w:altName w:val="MS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99866"/>
      <w:docPartObj>
        <w:docPartGallery w:val="Page Numbers (Bottom of Page)"/>
        <w:docPartUnique/>
      </w:docPartObj>
    </w:sdtPr>
    <w:sdtEndPr>
      <w:rPr>
        <w:noProof/>
      </w:rPr>
    </w:sdtEndPr>
    <w:sdtContent>
      <w:p w14:paraId="088A65CF" w14:textId="77777777" w:rsidR="00D037F9" w:rsidRDefault="007E3B54">
        <w:pPr>
          <w:pStyle w:val="Footer"/>
          <w:jc w:val="center"/>
        </w:pPr>
        <w:r>
          <w:fldChar w:fldCharType="begin"/>
        </w:r>
        <w:r>
          <w:instrText xml:space="preserve"> PAGE   \* MERGEFORMAT </w:instrText>
        </w:r>
        <w:r>
          <w:fldChar w:fldCharType="separate"/>
        </w:r>
        <w:r w:rsidR="000A2EAE">
          <w:rPr>
            <w:noProof/>
          </w:rPr>
          <w:t>1</w:t>
        </w:r>
        <w:r>
          <w:rPr>
            <w:noProof/>
          </w:rPr>
          <w:fldChar w:fldCharType="end"/>
        </w:r>
      </w:p>
    </w:sdtContent>
  </w:sdt>
  <w:p w14:paraId="407074C4" w14:textId="77777777" w:rsidR="00D037F9" w:rsidRDefault="007E3B54" w:rsidP="005A6B0B">
    <w:pPr>
      <w:pStyle w:val="Footer"/>
      <w:tabs>
        <w:tab w:val="clear" w:pos="4680"/>
        <w:tab w:val="clear" w:pos="9360"/>
        <w:tab w:val="left" w:pos="86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6567" w14:textId="77777777" w:rsidR="001B053D" w:rsidRDefault="001B053D">
      <w:pPr>
        <w:spacing w:after="0" w:line="240" w:lineRule="auto"/>
      </w:pPr>
      <w:r>
        <w:separator/>
      </w:r>
    </w:p>
  </w:footnote>
  <w:footnote w:type="continuationSeparator" w:id="0">
    <w:p w14:paraId="0CDBCD07" w14:textId="77777777" w:rsidR="001B053D" w:rsidRDefault="001B0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7C37"/>
    <w:multiLevelType w:val="hybridMultilevel"/>
    <w:tmpl w:val="091CD3F6"/>
    <w:lvl w:ilvl="0" w:tplc="28CC9ADC">
      <w:start w:val="1"/>
      <w:numFmt w:val="lowerRoman"/>
      <w:lvlText w:val="%1."/>
      <w:lvlJc w:val="left"/>
      <w:pPr>
        <w:ind w:left="1080" w:hanging="720"/>
      </w:pPr>
      <w:rPr>
        <w:rFonts w:hint="default"/>
      </w:rPr>
    </w:lvl>
    <w:lvl w:ilvl="1" w:tplc="6B308C7A" w:tentative="1">
      <w:start w:val="1"/>
      <w:numFmt w:val="lowerLetter"/>
      <w:lvlText w:val="%2."/>
      <w:lvlJc w:val="left"/>
      <w:pPr>
        <w:ind w:left="1440" w:hanging="360"/>
      </w:pPr>
    </w:lvl>
    <w:lvl w:ilvl="2" w:tplc="B9707FC2" w:tentative="1">
      <w:start w:val="1"/>
      <w:numFmt w:val="lowerRoman"/>
      <w:lvlText w:val="%3."/>
      <w:lvlJc w:val="right"/>
      <w:pPr>
        <w:ind w:left="2160" w:hanging="180"/>
      </w:pPr>
    </w:lvl>
    <w:lvl w:ilvl="3" w:tplc="BFDE51D6" w:tentative="1">
      <w:start w:val="1"/>
      <w:numFmt w:val="decimal"/>
      <w:lvlText w:val="%4."/>
      <w:lvlJc w:val="left"/>
      <w:pPr>
        <w:ind w:left="2880" w:hanging="360"/>
      </w:pPr>
    </w:lvl>
    <w:lvl w:ilvl="4" w:tplc="ED72F646" w:tentative="1">
      <w:start w:val="1"/>
      <w:numFmt w:val="lowerLetter"/>
      <w:lvlText w:val="%5."/>
      <w:lvlJc w:val="left"/>
      <w:pPr>
        <w:ind w:left="3600" w:hanging="360"/>
      </w:pPr>
    </w:lvl>
    <w:lvl w:ilvl="5" w:tplc="979CEAC0" w:tentative="1">
      <w:start w:val="1"/>
      <w:numFmt w:val="lowerRoman"/>
      <w:lvlText w:val="%6."/>
      <w:lvlJc w:val="right"/>
      <w:pPr>
        <w:ind w:left="4320" w:hanging="180"/>
      </w:pPr>
    </w:lvl>
    <w:lvl w:ilvl="6" w:tplc="6630AD68" w:tentative="1">
      <w:start w:val="1"/>
      <w:numFmt w:val="decimal"/>
      <w:lvlText w:val="%7."/>
      <w:lvlJc w:val="left"/>
      <w:pPr>
        <w:ind w:left="5040" w:hanging="360"/>
      </w:pPr>
    </w:lvl>
    <w:lvl w:ilvl="7" w:tplc="E3560C44" w:tentative="1">
      <w:start w:val="1"/>
      <w:numFmt w:val="lowerLetter"/>
      <w:lvlText w:val="%8."/>
      <w:lvlJc w:val="left"/>
      <w:pPr>
        <w:ind w:left="5760" w:hanging="360"/>
      </w:pPr>
    </w:lvl>
    <w:lvl w:ilvl="8" w:tplc="03866EC8" w:tentative="1">
      <w:start w:val="1"/>
      <w:numFmt w:val="lowerRoman"/>
      <w:lvlText w:val="%9."/>
      <w:lvlJc w:val="right"/>
      <w:pPr>
        <w:ind w:left="6480" w:hanging="180"/>
      </w:pPr>
    </w:lvl>
  </w:abstractNum>
  <w:abstractNum w:abstractNumId="1" w15:restartNumberingAfterBreak="0">
    <w:nsid w:val="0C733A1C"/>
    <w:multiLevelType w:val="hybridMultilevel"/>
    <w:tmpl w:val="A87287B0"/>
    <w:lvl w:ilvl="0" w:tplc="3CB691E4">
      <w:start w:val="1"/>
      <w:numFmt w:val="lowerRoman"/>
      <w:lvlText w:val="%1."/>
      <w:lvlJc w:val="right"/>
      <w:pPr>
        <w:ind w:left="720" w:hanging="360"/>
      </w:pPr>
      <w:rPr>
        <w:rFonts w:hint="default"/>
      </w:rPr>
    </w:lvl>
    <w:lvl w:ilvl="1" w:tplc="7BAE3278" w:tentative="1">
      <w:start w:val="1"/>
      <w:numFmt w:val="lowerLetter"/>
      <w:lvlText w:val="%2."/>
      <w:lvlJc w:val="left"/>
      <w:pPr>
        <w:ind w:left="1440" w:hanging="360"/>
      </w:pPr>
    </w:lvl>
    <w:lvl w:ilvl="2" w:tplc="A08817CC" w:tentative="1">
      <w:start w:val="1"/>
      <w:numFmt w:val="lowerRoman"/>
      <w:lvlText w:val="%3."/>
      <w:lvlJc w:val="right"/>
      <w:pPr>
        <w:ind w:left="2160" w:hanging="180"/>
      </w:pPr>
    </w:lvl>
    <w:lvl w:ilvl="3" w:tplc="62A826D0" w:tentative="1">
      <w:start w:val="1"/>
      <w:numFmt w:val="decimal"/>
      <w:lvlText w:val="%4."/>
      <w:lvlJc w:val="left"/>
      <w:pPr>
        <w:ind w:left="2880" w:hanging="360"/>
      </w:pPr>
    </w:lvl>
    <w:lvl w:ilvl="4" w:tplc="689A6A08" w:tentative="1">
      <w:start w:val="1"/>
      <w:numFmt w:val="lowerLetter"/>
      <w:lvlText w:val="%5."/>
      <w:lvlJc w:val="left"/>
      <w:pPr>
        <w:ind w:left="3600" w:hanging="360"/>
      </w:pPr>
    </w:lvl>
    <w:lvl w:ilvl="5" w:tplc="476C869C" w:tentative="1">
      <w:start w:val="1"/>
      <w:numFmt w:val="lowerRoman"/>
      <w:lvlText w:val="%6."/>
      <w:lvlJc w:val="right"/>
      <w:pPr>
        <w:ind w:left="4320" w:hanging="180"/>
      </w:pPr>
    </w:lvl>
    <w:lvl w:ilvl="6" w:tplc="A48C01BA" w:tentative="1">
      <w:start w:val="1"/>
      <w:numFmt w:val="decimal"/>
      <w:lvlText w:val="%7."/>
      <w:lvlJc w:val="left"/>
      <w:pPr>
        <w:ind w:left="5040" w:hanging="360"/>
      </w:pPr>
    </w:lvl>
    <w:lvl w:ilvl="7" w:tplc="90EA01D0" w:tentative="1">
      <w:start w:val="1"/>
      <w:numFmt w:val="lowerLetter"/>
      <w:lvlText w:val="%8."/>
      <w:lvlJc w:val="left"/>
      <w:pPr>
        <w:ind w:left="5760" w:hanging="360"/>
      </w:pPr>
    </w:lvl>
    <w:lvl w:ilvl="8" w:tplc="F8EE7B32" w:tentative="1">
      <w:start w:val="1"/>
      <w:numFmt w:val="lowerRoman"/>
      <w:lvlText w:val="%9."/>
      <w:lvlJc w:val="right"/>
      <w:pPr>
        <w:ind w:left="6480" w:hanging="180"/>
      </w:pPr>
    </w:lvl>
  </w:abstractNum>
  <w:abstractNum w:abstractNumId="2" w15:restartNumberingAfterBreak="0">
    <w:nsid w:val="0D540EC5"/>
    <w:multiLevelType w:val="multilevel"/>
    <w:tmpl w:val="924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543D7"/>
    <w:multiLevelType w:val="multilevel"/>
    <w:tmpl w:val="C8A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E197E"/>
    <w:multiLevelType w:val="multilevel"/>
    <w:tmpl w:val="3D0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C472C"/>
    <w:multiLevelType w:val="multilevel"/>
    <w:tmpl w:val="56A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72FE5"/>
    <w:multiLevelType w:val="hybridMultilevel"/>
    <w:tmpl w:val="A87287B0"/>
    <w:lvl w:ilvl="0" w:tplc="7C123B88">
      <w:start w:val="1"/>
      <w:numFmt w:val="lowerRoman"/>
      <w:lvlText w:val="%1."/>
      <w:lvlJc w:val="right"/>
      <w:pPr>
        <w:ind w:left="720" w:hanging="360"/>
      </w:pPr>
      <w:rPr>
        <w:rFonts w:hint="default"/>
      </w:rPr>
    </w:lvl>
    <w:lvl w:ilvl="1" w:tplc="350EE732" w:tentative="1">
      <w:start w:val="1"/>
      <w:numFmt w:val="lowerLetter"/>
      <w:lvlText w:val="%2."/>
      <w:lvlJc w:val="left"/>
      <w:pPr>
        <w:ind w:left="1440" w:hanging="360"/>
      </w:pPr>
    </w:lvl>
    <w:lvl w:ilvl="2" w:tplc="EFD8D23A" w:tentative="1">
      <w:start w:val="1"/>
      <w:numFmt w:val="lowerRoman"/>
      <w:lvlText w:val="%3."/>
      <w:lvlJc w:val="right"/>
      <w:pPr>
        <w:ind w:left="2160" w:hanging="180"/>
      </w:pPr>
    </w:lvl>
    <w:lvl w:ilvl="3" w:tplc="7802794E" w:tentative="1">
      <w:start w:val="1"/>
      <w:numFmt w:val="decimal"/>
      <w:lvlText w:val="%4."/>
      <w:lvlJc w:val="left"/>
      <w:pPr>
        <w:ind w:left="2880" w:hanging="360"/>
      </w:pPr>
    </w:lvl>
    <w:lvl w:ilvl="4" w:tplc="1F902022" w:tentative="1">
      <w:start w:val="1"/>
      <w:numFmt w:val="lowerLetter"/>
      <w:lvlText w:val="%5."/>
      <w:lvlJc w:val="left"/>
      <w:pPr>
        <w:ind w:left="3600" w:hanging="360"/>
      </w:pPr>
    </w:lvl>
    <w:lvl w:ilvl="5" w:tplc="029A07DE" w:tentative="1">
      <w:start w:val="1"/>
      <w:numFmt w:val="lowerRoman"/>
      <w:lvlText w:val="%6."/>
      <w:lvlJc w:val="right"/>
      <w:pPr>
        <w:ind w:left="4320" w:hanging="180"/>
      </w:pPr>
    </w:lvl>
    <w:lvl w:ilvl="6" w:tplc="3A4CD572" w:tentative="1">
      <w:start w:val="1"/>
      <w:numFmt w:val="decimal"/>
      <w:lvlText w:val="%7."/>
      <w:lvlJc w:val="left"/>
      <w:pPr>
        <w:ind w:left="5040" w:hanging="360"/>
      </w:pPr>
    </w:lvl>
    <w:lvl w:ilvl="7" w:tplc="F36C333E" w:tentative="1">
      <w:start w:val="1"/>
      <w:numFmt w:val="lowerLetter"/>
      <w:lvlText w:val="%8."/>
      <w:lvlJc w:val="left"/>
      <w:pPr>
        <w:ind w:left="5760" w:hanging="360"/>
      </w:pPr>
    </w:lvl>
    <w:lvl w:ilvl="8" w:tplc="1B5CE618" w:tentative="1">
      <w:start w:val="1"/>
      <w:numFmt w:val="lowerRoman"/>
      <w:lvlText w:val="%9."/>
      <w:lvlJc w:val="right"/>
      <w:pPr>
        <w:ind w:left="6480" w:hanging="180"/>
      </w:pPr>
    </w:lvl>
  </w:abstractNum>
  <w:abstractNum w:abstractNumId="7" w15:restartNumberingAfterBreak="0">
    <w:nsid w:val="31A11D56"/>
    <w:multiLevelType w:val="multilevel"/>
    <w:tmpl w:val="208E57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DF19D6"/>
    <w:multiLevelType w:val="multilevel"/>
    <w:tmpl w:val="CEC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F319A"/>
    <w:multiLevelType w:val="hybridMultilevel"/>
    <w:tmpl w:val="A87287B0"/>
    <w:lvl w:ilvl="0" w:tplc="5B367896">
      <w:start w:val="1"/>
      <w:numFmt w:val="lowerRoman"/>
      <w:lvlText w:val="%1."/>
      <w:lvlJc w:val="right"/>
      <w:pPr>
        <w:ind w:left="720" w:hanging="360"/>
      </w:pPr>
      <w:rPr>
        <w:rFonts w:hint="default"/>
      </w:rPr>
    </w:lvl>
    <w:lvl w:ilvl="1" w:tplc="B4280752" w:tentative="1">
      <w:start w:val="1"/>
      <w:numFmt w:val="lowerLetter"/>
      <w:lvlText w:val="%2."/>
      <w:lvlJc w:val="left"/>
      <w:pPr>
        <w:ind w:left="1440" w:hanging="360"/>
      </w:pPr>
    </w:lvl>
    <w:lvl w:ilvl="2" w:tplc="3A68F262" w:tentative="1">
      <w:start w:val="1"/>
      <w:numFmt w:val="lowerRoman"/>
      <w:lvlText w:val="%3."/>
      <w:lvlJc w:val="right"/>
      <w:pPr>
        <w:ind w:left="2160" w:hanging="180"/>
      </w:pPr>
    </w:lvl>
    <w:lvl w:ilvl="3" w:tplc="3AF650AE" w:tentative="1">
      <w:start w:val="1"/>
      <w:numFmt w:val="decimal"/>
      <w:lvlText w:val="%4."/>
      <w:lvlJc w:val="left"/>
      <w:pPr>
        <w:ind w:left="2880" w:hanging="360"/>
      </w:pPr>
    </w:lvl>
    <w:lvl w:ilvl="4" w:tplc="A24A995E" w:tentative="1">
      <w:start w:val="1"/>
      <w:numFmt w:val="lowerLetter"/>
      <w:lvlText w:val="%5."/>
      <w:lvlJc w:val="left"/>
      <w:pPr>
        <w:ind w:left="3600" w:hanging="360"/>
      </w:pPr>
    </w:lvl>
    <w:lvl w:ilvl="5" w:tplc="38E40CD8" w:tentative="1">
      <w:start w:val="1"/>
      <w:numFmt w:val="lowerRoman"/>
      <w:lvlText w:val="%6."/>
      <w:lvlJc w:val="right"/>
      <w:pPr>
        <w:ind w:left="4320" w:hanging="180"/>
      </w:pPr>
    </w:lvl>
    <w:lvl w:ilvl="6" w:tplc="34701638" w:tentative="1">
      <w:start w:val="1"/>
      <w:numFmt w:val="decimal"/>
      <w:lvlText w:val="%7."/>
      <w:lvlJc w:val="left"/>
      <w:pPr>
        <w:ind w:left="5040" w:hanging="360"/>
      </w:pPr>
    </w:lvl>
    <w:lvl w:ilvl="7" w:tplc="DA62701A" w:tentative="1">
      <w:start w:val="1"/>
      <w:numFmt w:val="lowerLetter"/>
      <w:lvlText w:val="%8."/>
      <w:lvlJc w:val="left"/>
      <w:pPr>
        <w:ind w:left="5760" w:hanging="360"/>
      </w:pPr>
    </w:lvl>
    <w:lvl w:ilvl="8" w:tplc="1FD6DDB0" w:tentative="1">
      <w:start w:val="1"/>
      <w:numFmt w:val="lowerRoman"/>
      <w:lvlText w:val="%9."/>
      <w:lvlJc w:val="right"/>
      <w:pPr>
        <w:ind w:left="6480" w:hanging="180"/>
      </w:pPr>
    </w:lvl>
  </w:abstractNum>
  <w:abstractNum w:abstractNumId="10" w15:restartNumberingAfterBreak="0">
    <w:nsid w:val="43861E53"/>
    <w:multiLevelType w:val="hybridMultilevel"/>
    <w:tmpl w:val="0342349A"/>
    <w:lvl w:ilvl="0" w:tplc="2C0E6036">
      <w:start w:val="1"/>
      <w:numFmt w:val="decimal"/>
      <w:lvlText w:val="%1."/>
      <w:lvlJc w:val="left"/>
      <w:pPr>
        <w:ind w:left="720" w:hanging="360"/>
      </w:pPr>
      <w:rPr>
        <w:rFonts w:hint="default"/>
      </w:rPr>
    </w:lvl>
    <w:lvl w:ilvl="1" w:tplc="5656BABE" w:tentative="1">
      <w:start w:val="1"/>
      <w:numFmt w:val="lowerLetter"/>
      <w:lvlText w:val="%2."/>
      <w:lvlJc w:val="left"/>
      <w:pPr>
        <w:ind w:left="1440" w:hanging="360"/>
      </w:pPr>
    </w:lvl>
    <w:lvl w:ilvl="2" w:tplc="7EA893C8" w:tentative="1">
      <w:start w:val="1"/>
      <w:numFmt w:val="lowerRoman"/>
      <w:lvlText w:val="%3."/>
      <w:lvlJc w:val="right"/>
      <w:pPr>
        <w:ind w:left="2160" w:hanging="180"/>
      </w:pPr>
    </w:lvl>
    <w:lvl w:ilvl="3" w:tplc="DAC42712" w:tentative="1">
      <w:start w:val="1"/>
      <w:numFmt w:val="decimal"/>
      <w:lvlText w:val="%4."/>
      <w:lvlJc w:val="left"/>
      <w:pPr>
        <w:ind w:left="2880" w:hanging="360"/>
      </w:pPr>
    </w:lvl>
    <w:lvl w:ilvl="4" w:tplc="6952ECA0" w:tentative="1">
      <w:start w:val="1"/>
      <w:numFmt w:val="lowerLetter"/>
      <w:lvlText w:val="%5."/>
      <w:lvlJc w:val="left"/>
      <w:pPr>
        <w:ind w:left="3600" w:hanging="360"/>
      </w:pPr>
    </w:lvl>
    <w:lvl w:ilvl="5" w:tplc="3998D1A6" w:tentative="1">
      <w:start w:val="1"/>
      <w:numFmt w:val="lowerRoman"/>
      <w:lvlText w:val="%6."/>
      <w:lvlJc w:val="right"/>
      <w:pPr>
        <w:ind w:left="4320" w:hanging="180"/>
      </w:pPr>
    </w:lvl>
    <w:lvl w:ilvl="6" w:tplc="59D81D84" w:tentative="1">
      <w:start w:val="1"/>
      <w:numFmt w:val="decimal"/>
      <w:lvlText w:val="%7."/>
      <w:lvlJc w:val="left"/>
      <w:pPr>
        <w:ind w:left="5040" w:hanging="360"/>
      </w:pPr>
    </w:lvl>
    <w:lvl w:ilvl="7" w:tplc="CCA42B14" w:tentative="1">
      <w:start w:val="1"/>
      <w:numFmt w:val="lowerLetter"/>
      <w:lvlText w:val="%8."/>
      <w:lvlJc w:val="left"/>
      <w:pPr>
        <w:ind w:left="5760" w:hanging="360"/>
      </w:pPr>
    </w:lvl>
    <w:lvl w:ilvl="8" w:tplc="E6803A9A" w:tentative="1">
      <w:start w:val="1"/>
      <w:numFmt w:val="lowerRoman"/>
      <w:lvlText w:val="%9."/>
      <w:lvlJc w:val="right"/>
      <w:pPr>
        <w:ind w:left="6480" w:hanging="180"/>
      </w:pPr>
    </w:lvl>
  </w:abstractNum>
  <w:abstractNum w:abstractNumId="11" w15:restartNumberingAfterBreak="0">
    <w:nsid w:val="4E07367C"/>
    <w:multiLevelType w:val="multilevel"/>
    <w:tmpl w:val="C7A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150EC"/>
    <w:multiLevelType w:val="multilevel"/>
    <w:tmpl w:val="611E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D5D1D"/>
    <w:multiLevelType w:val="hybridMultilevel"/>
    <w:tmpl w:val="9C2AA0C8"/>
    <w:lvl w:ilvl="0" w:tplc="86C4A10A">
      <w:start w:val="1"/>
      <w:numFmt w:val="lowerRoman"/>
      <w:lvlText w:val="%1."/>
      <w:lvlJc w:val="left"/>
      <w:pPr>
        <w:ind w:left="1080" w:hanging="720"/>
      </w:pPr>
      <w:rPr>
        <w:rFonts w:hint="default"/>
        <w:b w:val="0"/>
        <w:color w:val="auto"/>
      </w:rPr>
    </w:lvl>
    <w:lvl w:ilvl="1" w:tplc="9EE065B8" w:tentative="1">
      <w:start w:val="1"/>
      <w:numFmt w:val="lowerLetter"/>
      <w:lvlText w:val="%2."/>
      <w:lvlJc w:val="left"/>
      <w:pPr>
        <w:ind w:left="1440" w:hanging="360"/>
      </w:pPr>
    </w:lvl>
    <w:lvl w:ilvl="2" w:tplc="A98AA75A" w:tentative="1">
      <w:start w:val="1"/>
      <w:numFmt w:val="lowerRoman"/>
      <w:lvlText w:val="%3."/>
      <w:lvlJc w:val="right"/>
      <w:pPr>
        <w:ind w:left="2160" w:hanging="180"/>
      </w:pPr>
    </w:lvl>
    <w:lvl w:ilvl="3" w:tplc="A92437FA" w:tentative="1">
      <w:start w:val="1"/>
      <w:numFmt w:val="decimal"/>
      <w:lvlText w:val="%4."/>
      <w:lvlJc w:val="left"/>
      <w:pPr>
        <w:ind w:left="2880" w:hanging="360"/>
      </w:pPr>
    </w:lvl>
    <w:lvl w:ilvl="4" w:tplc="E9CCEF6A" w:tentative="1">
      <w:start w:val="1"/>
      <w:numFmt w:val="lowerLetter"/>
      <w:lvlText w:val="%5."/>
      <w:lvlJc w:val="left"/>
      <w:pPr>
        <w:ind w:left="3600" w:hanging="360"/>
      </w:pPr>
    </w:lvl>
    <w:lvl w:ilvl="5" w:tplc="78DC2F4E" w:tentative="1">
      <w:start w:val="1"/>
      <w:numFmt w:val="lowerRoman"/>
      <w:lvlText w:val="%6."/>
      <w:lvlJc w:val="right"/>
      <w:pPr>
        <w:ind w:left="4320" w:hanging="180"/>
      </w:pPr>
    </w:lvl>
    <w:lvl w:ilvl="6" w:tplc="32EE4870" w:tentative="1">
      <w:start w:val="1"/>
      <w:numFmt w:val="decimal"/>
      <w:lvlText w:val="%7."/>
      <w:lvlJc w:val="left"/>
      <w:pPr>
        <w:ind w:left="5040" w:hanging="360"/>
      </w:pPr>
    </w:lvl>
    <w:lvl w:ilvl="7" w:tplc="8666931E" w:tentative="1">
      <w:start w:val="1"/>
      <w:numFmt w:val="lowerLetter"/>
      <w:lvlText w:val="%8."/>
      <w:lvlJc w:val="left"/>
      <w:pPr>
        <w:ind w:left="5760" w:hanging="360"/>
      </w:pPr>
    </w:lvl>
    <w:lvl w:ilvl="8" w:tplc="65EA1D56" w:tentative="1">
      <w:start w:val="1"/>
      <w:numFmt w:val="lowerRoman"/>
      <w:lvlText w:val="%9."/>
      <w:lvlJc w:val="right"/>
      <w:pPr>
        <w:ind w:left="6480" w:hanging="180"/>
      </w:pPr>
    </w:lvl>
  </w:abstractNum>
  <w:abstractNum w:abstractNumId="14" w15:restartNumberingAfterBreak="0">
    <w:nsid w:val="70E666DD"/>
    <w:multiLevelType w:val="hybridMultilevel"/>
    <w:tmpl w:val="A87287B0"/>
    <w:lvl w:ilvl="0" w:tplc="3A12566C">
      <w:start w:val="1"/>
      <w:numFmt w:val="lowerRoman"/>
      <w:lvlText w:val="%1."/>
      <w:lvlJc w:val="right"/>
      <w:pPr>
        <w:ind w:left="720" w:hanging="360"/>
      </w:pPr>
      <w:rPr>
        <w:rFonts w:hint="default"/>
      </w:rPr>
    </w:lvl>
    <w:lvl w:ilvl="1" w:tplc="D1844792" w:tentative="1">
      <w:start w:val="1"/>
      <w:numFmt w:val="lowerLetter"/>
      <w:lvlText w:val="%2."/>
      <w:lvlJc w:val="left"/>
      <w:pPr>
        <w:ind w:left="1440" w:hanging="360"/>
      </w:pPr>
    </w:lvl>
    <w:lvl w:ilvl="2" w:tplc="28F84106" w:tentative="1">
      <w:start w:val="1"/>
      <w:numFmt w:val="lowerRoman"/>
      <w:lvlText w:val="%3."/>
      <w:lvlJc w:val="right"/>
      <w:pPr>
        <w:ind w:left="2160" w:hanging="180"/>
      </w:pPr>
    </w:lvl>
    <w:lvl w:ilvl="3" w:tplc="187CD21E" w:tentative="1">
      <w:start w:val="1"/>
      <w:numFmt w:val="decimal"/>
      <w:lvlText w:val="%4."/>
      <w:lvlJc w:val="left"/>
      <w:pPr>
        <w:ind w:left="2880" w:hanging="360"/>
      </w:pPr>
    </w:lvl>
    <w:lvl w:ilvl="4" w:tplc="53F44B08" w:tentative="1">
      <w:start w:val="1"/>
      <w:numFmt w:val="lowerLetter"/>
      <w:lvlText w:val="%5."/>
      <w:lvlJc w:val="left"/>
      <w:pPr>
        <w:ind w:left="3600" w:hanging="360"/>
      </w:pPr>
    </w:lvl>
    <w:lvl w:ilvl="5" w:tplc="F7E0E896" w:tentative="1">
      <w:start w:val="1"/>
      <w:numFmt w:val="lowerRoman"/>
      <w:lvlText w:val="%6."/>
      <w:lvlJc w:val="right"/>
      <w:pPr>
        <w:ind w:left="4320" w:hanging="180"/>
      </w:pPr>
    </w:lvl>
    <w:lvl w:ilvl="6" w:tplc="55DA1912" w:tentative="1">
      <w:start w:val="1"/>
      <w:numFmt w:val="decimal"/>
      <w:lvlText w:val="%7."/>
      <w:lvlJc w:val="left"/>
      <w:pPr>
        <w:ind w:left="5040" w:hanging="360"/>
      </w:pPr>
    </w:lvl>
    <w:lvl w:ilvl="7" w:tplc="46E8820E" w:tentative="1">
      <w:start w:val="1"/>
      <w:numFmt w:val="lowerLetter"/>
      <w:lvlText w:val="%8."/>
      <w:lvlJc w:val="left"/>
      <w:pPr>
        <w:ind w:left="5760" w:hanging="360"/>
      </w:pPr>
    </w:lvl>
    <w:lvl w:ilvl="8" w:tplc="EB16573A" w:tentative="1">
      <w:start w:val="1"/>
      <w:numFmt w:val="lowerRoman"/>
      <w:lvlText w:val="%9."/>
      <w:lvlJc w:val="right"/>
      <w:pPr>
        <w:ind w:left="6480" w:hanging="180"/>
      </w:pPr>
    </w:lvl>
  </w:abstractNum>
  <w:abstractNum w:abstractNumId="15" w15:restartNumberingAfterBreak="0">
    <w:nsid w:val="7622565C"/>
    <w:multiLevelType w:val="multilevel"/>
    <w:tmpl w:val="B80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8036A"/>
    <w:multiLevelType w:val="multilevel"/>
    <w:tmpl w:val="3B6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040155">
    <w:abstractNumId w:val="7"/>
  </w:num>
  <w:num w:numId="2" w16cid:durableId="454980864">
    <w:abstractNumId w:val="6"/>
  </w:num>
  <w:num w:numId="3" w16cid:durableId="626199436">
    <w:abstractNumId w:val="9"/>
  </w:num>
  <w:num w:numId="4" w16cid:durableId="54084235">
    <w:abstractNumId w:val="14"/>
  </w:num>
  <w:num w:numId="5" w16cid:durableId="2067022926">
    <w:abstractNumId w:val="1"/>
  </w:num>
  <w:num w:numId="6" w16cid:durableId="750587862">
    <w:abstractNumId w:val="10"/>
  </w:num>
  <w:num w:numId="7" w16cid:durableId="819422375">
    <w:abstractNumId w:val="2"/>
  </w:num>
  <w:num w:numId="8" w16cid:durableId="1851724247">
    <w:abstractNumId w:val="11"/>
  </w:num>
  <w:num w:numId="9" w16cid:durableId="1776898717">
    <w:abstractNumId w:val="4"/>
  </w:num>
  <w:num w:numId="10" w16cid:durableId="1642928800">
    <w:abstractNumId w:val="8"/>
  </w:num>
  <w:num w:numId="11" w16cid:durableId="1376856578">
    <w:abstractNumId w:val="12"/>
  </w:num>
  <w:num w:numId="12" w16cid:durableId="968321472">
    <w:abstractNumId w:val="5"/>
  </w:num>
  <w:num w:numId="13" w16cid:durableId="179440377">
    <w:abstractNumId w:val="15"/>
  </w:num>
  <w:num w:numId="14" w16cid:durableId="1649361369">
    <w:abstractNumId w:val="3"/>
  </w:num>
  <w:num w:numId="15" w16cid:durableId="1904875240">
    <w:abstractNumId w:val="16"/>
  </w:num>
  <w:num w:numId="16" w16cid:durableId="1940795183">
    <w:abstractNumId w:val="13"/>
  </w:num>
  <w:num w:numId="17" w16cid:durableId="170833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629"/>
    <w:rsid w:val="000062F7"/>
    <w:rsid w:val="00023A95"/>
    <w:rsid w:val="00026084"/>
    <w:rsid w:val="000300D3"/>
    <w:rsid w:val="00044BB0"/>
    <w:rsid w:val="00045A0D"/>
    <w:rsid w:val="00056DE3"/>
    <w:rsid w:val="00061D7A"/>
    <w:rsid w:val="00093237"/>
    <w:rsid w:val="000A2EAE"/>
    <w:rsid w:val="000B69AA"/>
    <w:rsid w:val="000C259C"/>
    <w:rsid w:val="000C3481"/>
    <w:rsid w:val="000D5D28"/>
    <w:rsid w:val="000D738B"/>
    <w:rsid w:val="000E516D"/>
    <w:rsid w:val="000F6A49"/>
    <w:rsid w:val="001168CC"/>
    <w:rsid w:val="0012153F"/>
    <w:rsid w:val="00137759"/>
    <w:rsid w:val="00145695"/>
    <w:rsid w:val="00151628"/>
    <w:rsid w:val="00154E8A"/>
    <w:rsid w:val="001579F2"/>
    <w:rsid w:val="0016042D"/>
    <w:rsid w:val="001A2D6D"/>
    <w:rsid w:val="001A63D6"/>
    <w:rsid w:val="001B053D"/>
    <w:rsid w:val="001B423D"/>
    <w:rsid w:val="001C4F6A"/>
    <w:rsid w:val="001D733C"/>
    <w:rsid w:val="001F690F"/>
    <w:rsid w:val="001F70F5"/>
    <w:rsid w:val="00210D21"/>
    <w:rsid w:val="00230E59"/>
    <w:rsid w:val="0023137E"/>
    <w:rsid w:val="002351E6"/>
    <w:rsid w:val="002410F7"/>
    <w:rsid w:val="00255FF6"/>
    <w:rsid w:val="0029146B"/>
    <w:rsid w:val="0029216F"/>
    <w:rsid w:val="00295C40"/>
    <w:rsid w:val="002B2058"/>
    <w:rsid w:val="002C1BB9"/>
    <w:rsid w:val="002C49A1"/>
    <w:rsid w:val="002D3997"/>
    <w:rsid w:val="002E257A"/>
    <w:rsid w:val="002E28EB"/>
    <w:rsid w:val="002E5505"/>
    <w:rsid w:val="002E7739"/>
    <w:rsid w:val="002E791F"/>
    <w:rsid w:val="002F468C"/>
    <w:rsid w:val="00310B5F"/>
    <w:rsid w:val="00313834"/>
    <w:rsid w:val="0032637F"/>
    <w:rsid w:val="003329BA"/>
    <w:rsid w:val="003348A4"/>
    <w:rsid w:val="003505E0"/>
    <w:rsid w:val="003644E1"/>
    <w:rsid w:val="00384325"/>
    <w:rsid w:val="00390D0F"/>
    <w:rsid w:val="00395177"/>
    <w:rsid w:val="00395DAF"/>
    <w:rsid w:val="003A3221"/>
    <w:rsid w:val="003A6868"/>
    <w:rsid w:val="003B03B5"/>
    <w:rsid w:val="003B428F"/>
    <w:rsid w:val="003C0322"/>
    <w:rsid w:val="003C60CF"/>
    <w:rsid w:val="00400206"/>
    <w:rsid w:val="0042238C"/>
    <w:rsid w:val="004465A9"/>
    <w:rsid w:val="004671FA"/>
    <w:rsid w:val="004757D3"/>
    <w:rsid w:val="004900F4"/>
    <w:rsid w:val="00492E15"/>
    <w:rsid w:val="004966B8"/>
    <w:rsid w:val="004A2561"/>
    <w:rsid w:val="004B5010"/>
    <w:rsid w:val="004C2E67"/>
    <w:rsid w:val="004C76EC"/>
    <w:rsid w:val="004D7D13"/>
    <w:rsid w:val="004D7E48"/>
    <w:rsid w:val="004E1BE4"/>
    <w:rsid w:val="004F057F"/>
    <w:rsid w:val="00502179"/>
    <w:rsid w:val="00506E1B"/>
    <w:rsid w:val="00513906"/>
    <w:rsid w:val="00515E04"/>
    <w:rsid w:val="00522643"/>
    <w:rsid w:val="005348C1"/>
    <w:rsid w:val="005366AA"/>
    <w:rsid w:val="00547F20"/>
    <w:rsid w:val="00554A95"/>
    <w:rsid w:val="00557B24"/>
    <w:rsid w:val="00561AD7"/>
    <w:rsid w:val="00570D03"/>
    <w:rsid w:val="0059453E"/>
    <w:rsid w:val="0059656F"/>
    <w:rsid w:val="005A6B0B"/>
    <w:rsid w:val="005B15AD"/>
    <w:rsid w:val="005B38E8"/>
    <w:rsid w:val="005C5925"/>
    <w:rsid w:val="005C6143"/>
    <w:rsid w:val="005D43DE"/>
    <w:rsid w:val="005D449C"/>
    <w:rsid w:val="005E3140"/>
    <w:rsid w:val="005E541D"/>
    <w:rsid w:val="005E5FF1"/>
    <w:rsid w:val="005E6264"/>
    <w:rsid w:val="005F07FE"/>
    <w:rsid w:val="005F3B53"/>
    <w:rsid w:val="00604F68"/>
    <w:rsid w:val="006231FC"/>
    <w:rsid w:val="0063026D"/>
    <w:rsid w:val="00641087"/>
    <w:rsid w:val="00642CF4"/>
    <w:rsid w:val="00643AC7"/>
    <w:rsid w:val="00654EA3"/>
    <w:rsid w:val="0065651F"/>
    <w:rsid w:val="0066124C"/>
    <w:rsid w:val="00672456"/>
    <w:rsid w:val="00672851"/>
    <w:rsid w:val="006922F6"/>
    <w:rsid w:val="00693B88"/>
    <w:rsid w:val="006A7451"/>
    <w:rsid w:val="006D1716"/>
    <w:rsid w:val="006D1A99"/>
    <w:rsid w:val="006D2E96"/>
    <w:rsid w:val="006D3806"/>
    <w:rsid w:val="006E2A97"/>
    <w:rsid w:val="006E4DEA"/>
    <w:rsid w:val="006E622B"/>
    <w:rsid w:val="006E6A23"/>
    <w:rsid w:val="006F7C3A"/>
    <w:rsid w:val="00701F8F"/>
    <w:rsid w:val="00710C43"/>
    <w:rsid w:val="007117F6"/>
    <w:rsid w:val="00714738"/>
    <w:rsid w:val="00726D2B"/>
    <w:rsid w:val="0073236B"/>
    <w:rsid w:val="007362D0"/>
    <w:rsid w:val="00745722"/>
    <w:rsid w:val="00750D29"/>
    <w:rsid w:val="00781949"/>
    <w:rsid w:val="007928EC"/>
    <w:rsid w:val="00793DA1"/>
    <w:rsid w:val="0079688A"/>
    <w:rsid w:val="00796BEE"/>
    <w:rsid w:val="007A3A25"/>
    <w:rsid w:val="007A7110"/>
    <w:rsid w:val="007B20F6"/>
    <w:rsid w:val="007B480A"/>
    <w:rsid w:val="007C3460"/>
    <w:rsid w:val="007D0EA7"/>
    <w:rsid w:val="007D2332"/>
    <w:rsid w:val="007D57A1"/>
    <w:rsid w:val="007E3B54"/>
    <w:rsid w:val="007E53EE"/>
    <w:rsid w:val="008015F5"/>
    <w:rsid w:val="008060E1"/>
    <w:rsid w:val="00807AB9"/>
    <w:rsid w:val="0082078C"/>
    <w:rsid w:val="0085141D"/>
    <w:rsid w:val="00870A7D"/>
    <w:rsid w:val="00876524"/>
    <w:rsid w:val="00876DC4"/>
    <w:rsid w:val="0087787F"/>
    <w:rsid w:val="00886727"/>
    <w:rsid w:val="00890F5A"/>
    <w:rsid w:val="00896A6B"/>
    <w:rsid w:val="008A16B5"/>
    <w:rsid w:val="008B1A56"/>
    <w:rsid w:val="008B64AE"/>
    <w:rsid w:val="008B6F61"/>
    <w:rsid w:val="008C053E"/>
    <w:rsid w:val="008E3236"/>
    <w:rsid w:val="00901E25"/>
    <w:rsid w:val="00917B0F"/>
    <w:rsid w:val="00922862"/>
    <w:rsid w:val="00925CCA"/>
    <w:rsid w:val="009266E6"/>
    <w:rsid w:val="00927BC9"/>
    <w:rsid w:val="00946555"/>
    <w:rsid w:val="009562C2"/>
    <w:rsid w:val="009621FA"/>
    <w:rsid w:val="00973272"/>
    <w:rsid w:val="00976019"/>
    <w:rsid w:val="009802ED"/>
    <w:rsid w:val="009847B2"/>
    <w:rsid w:val="009A1CBF"/>
    <w:rsid w:val="009A6405"/>
    <w:rsid w:val="009A6C16"/>
    <w:rsid w:val="009A7EFC"/>
    <w:rsid w:val="009D4B59"/>
    <w:rsid w:val="009E7C83"/>
    <w:rsid w:val="009F066B"/>
    <w:rsid w:val="009F515F"/>
    <w:rsid w:val="00A11847"/>
    <w:rsid w:val="00A20BD2"/>
    <w:rsid w:val="00A2178A"/>
    <w:rsid w:val="00A30658"/>
    <w:rsid w:val="00A306A0"/>
    <w:rsid w:val="00A30903"/>
    <w:rsid w:val="00A318BF"/>
    <w:rsid w:val="00A37A1F"/>
    <w:rsid w:val="00A433AD"/>
    <w:rsid w:val="00A467AE"/>
    <w:rsid w:val="00A55DD8"/>
    <w:rsid w:val="00A60855"/>
    <w:rsid w:val="00A67A8C"/>
    <w:rsid w:val="00A77C16"/>
    <w:rsid w:val="00A84C0B"/>
    <w:rsid w:val="00AB3DD9"/>
    <w:rsid w:val="00AB5FFB"/>
    <w:rsid w:val="00AD176D"/>
    <w:rsid w:val="00AE32AD"/>
    <w:rsid w:val="00AF10AD"/>
    <w:rsid w:val="00AF2FD8"/>
    <w:rsid w:val="00B12FC3"/>
    <w:rsid w:val="00B1424B"/>
    <w:rsid w:val="00B20B2B"/>
    <w:rsid w:val="00B41537"/>
    <w:rsid w:val="00B45884"/>
    <w:rsid w:val="00B5616E"/>
    <w:rsid w:val="00B60E48"/>
    <w:rsid w:val="00B66FF5"/>
    <w:rsid w:val="00B82261"/>
    <w:rsid w:val="00B84701"/>
    <w:rsid w:val="00B9409F"/>
    <w:rsid w:val="00B961FB"/>
    <w:rsid w:val="00BA12C7"/>
    <w:rsid w:val="00BA6170"/>
    <w:rsid w:val="00BB5EBB"/>
    <w:rsid w:val="00BC59FF"/>
    <w:rsid w:val="00BC6CA8"/>
    <w:rsid w:val="00BC7D90"/>
    <w:rsid w:val="00BD1EBE"/>
    <w:rsid w:val="00BD37AE"/>
    <w:rsid w:val="00BD42EE"/>
    <w:rsid w:val="00BE0D96"/>
    <w:rsid w:val="00BE3C6B"/>
    <w:rsid w:val="00BF786F"/>
    <w:rsid w:val="00C03403"/>
    <w:rsid w:val="00C10164"/>
    <w:rsid w:val="00C23EBA"/>
    <w:rsid w:val="00C24629"/>
    <w:rsid w:val="00C33F50"/>
    <w:rsid w:val="00C35639"/>
    <w:rsid w:val="00C412B4"/>
    <w:rsid w:val="00C72DDB"/>
    <w:rsid w:val="00C7548E"/>
    <w:rsid w:val="00C76FB6"/>
    <w:rsid w:val="00C833E6"/>
    <w:rsid w:val="00C83DAC"/>
    <w:rsid w:val="00C87EE5"/>
    <w:rsid w:val="00CA5A19"/>
    <w:rsid w:val="00CB5D37"/>
    <w:rsid w:val="00CB7720"/>
    <w:rsid w:val="00CC2429"/>
    <w:rsid w:val="00CC7786"/>
    <w:rsid w:val="00CE1EFE"/>
    <w:rsid w:val="00CF51D9"/>
    <w:rsid w:val="00D037F9"/>
    <w:rsid w:val="00D039E4"/>
    <w:rsid w:val="00D062AA"/>
    <w:rsid w:val="00D07759"/>
    <w:rsid w:val="00D26D6B"/>
    <w:rsid w:val="00D35B2A"/>
    <w:rsid w:val="00D47FBB"/>
    <w:rsid w:val="00D53E58"/>
    <w:rsid w:val="00D56F00"/>
    <w:rsid w:val="00D63DBD"/>
    <w:rsid w:val="00D70DA9"/>
    <w:rsid w:val="00D91129"/>
    <w:rsid w:val="00DB7757"/>
    <w:rsid w:val="00DC200C"/>
    <w:rsid w:val="00DC58D0"/>
    <w:rsid w:val="00DC602C"/>
    <w:rsid w:val="00DD0B53"/>
    <w:rsid w:val="00DE07CD"/>
    <w:rsid w:val="00DE5430"/>
    <w:rsid w:val="00DF16A1"/>
    <w:rsid w:val="00DF6B59"/>
    <w:rsid w:val="00E00AC7"/>
    <w:rsid w:val="00E04CAF"/>
    <w:rsid w:val="00E06F3E"/>
    <w:rsid w:val="00E14C68"/>
    <w:rsid w:val="00E55C10"/>
    <w:rsid w:val="00E755D6"/>
    <w:rsid w:val="00E82F76"/>
    <w:rsid w:val="00E90281"/>
    <w:rsid w:val="00E94C49"/>
    <w:rsid w:val="00EB6376"/>
    <w:rsid w:val="00EC08D3"/>
    <w:rsid w:val="00EC2186"/>
    <w:rsid w:val="00EC29E2"/>
    <w:rsid w:val="00EE31BC"/>
    <w:rsid w:val="00EE6D30"/>
    <w:rsid w:val="00EF4923"/>
    <w:rsid w:val="00EF5C2D"/>
    <w:rsid w:val="00EF7D17"/>
    <w:rsid w:val="00F15D7B"/>
    <w:rsid w:val="00F1608D"/>
    <w:rsid w:val="00F20E34"/>
    <w:rsid w:val="00F327EC"/>
    <w:rsid w:val="00F4082E"/>
    <w:rsid w:val="00F429A1"/>
    <w:rsid w:val="00F50F55"/>
    <w:rsid w:val="00F527EC"/>
    <w:rsid w:val="00F5436C"/>
    <w:rsid w:val="00F557E8"/>
    <w:rsid w:val="00F63CE9"/>
    <w:rsid w:val="00F71923"/>
    <w:rsid w:val="00F7508C"/>
    <w:rsid w:val="00F82086"/>
    <w:rsid w:val="00F86141"/>
    <w:rsid w:val="00F93C77"/>
    <w:rsid w:val="00FD1C7B"/>
    <w:rsid w:val="00FE4237"/>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BB28D"/>
  <w15:chartTrackingRefBased/>
  <w15:docId w15:val="{4FAF1898-5D53-49F2-B94A-123C452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29"/>
  </w:style>
  <w:style w:type="paragraph" w:styleId="Heading1">
    <w:name w:val="heading 1"/>
    <w:next w:val="Normal"/>
    <w:link w:val="Heading1Char"/>
    <w:uiPriority w:val="9"/>
    <w:unhideWhenUsed/>
    <w:qFormat/>
    <w:rsid w:val="00C24629"/>
    <w:pPr>
      <w:keepNext/>
      <w:keepLines/>
      <w:spacing w:after="0" w:line="240"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CF51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51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5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29"/>
    <w:rPr>
      <w:rFonts w:ascii="Times New Roman" w:eastAsia="Times New Roman" w:hAnsi="Times New Roman" w:cs="Times New Roman"/>
      <w:b/>
      <w:color w:val="000000"/>
      <w:sz w:val="24"/>
    </w:rPr>
  </w:style>
  <w:style w:type="paragraph" w:styleId="ListParagraph">
    <w:name w:val="List Paragraph"/>
    <w:basedOn w:val="Normal"/>
    <w:uiPriority w:val="34"/>
    <w:qFormat/>
    <w:rsid w:val="00C24629"/>
    <w:pPr>
      <w:spacing w:after="8" w:line="228" w:lineRule="auto"/>
      <w:ind w:left="720" w:hanging="10"/>
      <w:contextualSpacing/>
      <w:jc w:val="both"/>
    </w:pPr>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24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29"/>
  </w:style>
  <w:style w:type="paragraph" w:styleId="Header">
    <w:name w:val="header"/>
    <w:basedOn w:val="Normal"/>
    <w:link w:val="HeaderChar"/>
    <w:uiPriority w:val="99"/>
    <w:unhideWhenUsed/>
    <w:rsid w:val="00EE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D30"/>
  </w:style>
  <w:style w:type="paragraph" w:customStyle="1" w:styleId="Default">
    <w:name w:val="Default"/>
    <w:rsid w:val="00EE6D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talic">
    <w:name w:val="italic"/>
    <w:basedOn w:val="DefaultParagraphFont"/>
    <w:rsid w:val="000300D3"/>
  </w:style>
  <w:style w:type="character" w:styleId="Hyperlink">
    <w:name w:val="Hyperlink"/>
    <w:basedOn w:val="DefaultParagraphFont"/>
    <w:uiPriority w:val="99"/>
    <w:unhideWhenUsed/>
    <w:rsid w:val="000300D3"/>
    <w:rPr>
      <w:color w:val="0563C1" w:themeColor="hyperlink"/>
      <w:u w:val="single"/>
    </w:rPr>
  </w:style>
  <w:style w:type="table" w:styleId="TableGrid">
    <w:name w:val="Table Grid"/>
    <w:basedOn w:val="TableNormal"/>
    <w:uiPriority w:val="39"/>
    <w:rsid w:val="0003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00D3"/>
    <w:rPr>
      <w:color w:val="808080"/>
    </w:rPr>
  </w:style>
  <w:style w:type="paragraph" w:styleId="BalloonText">
    <w:name w:val="Balloon Text"/>
    <w:basedOn w:val="Normal"/>
    <w:link w:val="BalloonTextChar"/>
    <w:uiPriority w:val="99"/>
    <w:semiHidden/>
    <w:unhideWhenUsed/>
    <w:rsid w:val="00313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834"/>
    <w:rPr>
      <w:rFonts w:ascii="Segoe UI" w:hAnsi="Segoe UI" w:cs="Segoe UI"/>
      <w:sz w:val="18"/>
      <w:szCs w:val="18"/>
    </w:rPr>
  </w:style>
  <w:style w:type="paragraph" w:styleId="NormalWeb">
    <w:name w:val="Normal (Web)"/>
    <w:basedOn w:val="Normal"/>
    <w:uiPriority w:val="99"/>
    <w:unhideWhenUsed/>
    <w:rsid w:val="00B41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F51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51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F51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F51D9"/>
    <w:rPr>
      <w:rFonts w:asciiTheme="majorHAnsi" w:eastAsiaTheme="majorEastAsia" w:hAnsiTheme="majorHAnsi" w:cstheme="majorBidi"/>
      <w:color w:val="2E74B5" w:themeColor="accent1" w:themeShade="BF"/>
    </w:rPr>
  </w:style>
  <w:style w:type="character" w:customStyle="1" w:styleId="gc-replace">
    <w:name w:val="gc-replace"/>
    <w:basedOn w:val="DefaultParagraphFont"/>
    <w:rsid w:val="002E5505"/>
  </w:style>
  <w:style w:type="character" w:customStyle="1" w:styleId="gc-replacement">
    <w:name w:val="gc-replacement"/>
    <w:basedOn w:val="DefaultParagraphFont"/>
    <w:rsid w:val="002E5505"/>
  </w:style>
  <w:style w:type="character" w:customStyle="1" w:styleId="sw">
    <w:name w:val="sw"/>
    <w:basedOn w:val="DefaultParagraphFont"/>
    <w:rsid w:val="005F07FE"/>
  </w:style>
  <w:style w:type="character" w:customStyle="1" w:styleId="label">
    <w:name w:val="label"/>
    <w:basedOn w:val="DefaultParagraphFont"/>
    <w:rsid w:val="007D2332"/>
  </w:style>
  <w:style w:type="character" w:customStyle="1" w:styleId="anchor-text">
    <w:name w:val="anchor-text"/>
    <w:basedOn w:val="DefaultParagraphFont"/>
    <w:rsid w:val="007D2332"/>
  </w:style>
  <w:style w:type="character" w:customStyle="1" w:styleId="reference">
    <w:name w:val="reference"/>
    <w:basedOn w:val="DefaultParagraphFont"/>
    <w:rsid w:val="007D2332"/>
  </w:style>
  <w:style w:type="paragraph" w:styleId="NoSpacing">
    <w:name w:val="No Spacing"/>
    <w:uiPriority w:val="1"/>
    <w:qFormat/>
    <w:rsid w:val="007D2332"/>
    <w:pPr>
      <w:spacing w:after="0" w:line="240" w:lineRule="auto"/>
    </w:pPr>
  </w:style>
  <w:style w:type="character" w:styleId="UnresolvedMention">
    <w:name w:val="Unresolved Mention"/>
    <w:basedOn w:val="DefaultParagraphFont"/>
    <w:uiPriority w:val="99"/>
    <w:semiHidden/>
    <w:unhideWhenUsed/>
    <w:rsid w:val="00F93C77"/>
    <w:rPr>
      <w:color w:val="605E5C"/>
      <w:shd w:val="clear" w:color="auto" w:fill="E1DFDD"/>
    </w:rPr>
  </w:style>
  <w:style w:type="paragraph" w:customStyle="1" w:styleId="authors">
    <w:name w:val="authors"/>
    <w:basedOn w:val="Normal"/>
    <w:rsid w:val="00DC5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C3A"/>
    <w:rPr>
      <w:b/>
      <w:bCs/>
    </w:rPr>
  </w:style>
  <w:style w:type="character" w:customStyle="1" w:styleId="hgkelc">
    <w:name w:val="hgkelc"/>
    <w:basedOn w:val="DefaultParagraphFont"/>
    <w:rsid w:val="005C5925"/>
  </w:style>
  <w:style w:type="character" w:styleId="FollowedHyperlink">
    <w:name w:val="FollowedHyperlink"/>
    <w:basedOn w:val="DefaultParagraphFont"/>
    <w:uiPriority w:val="99"/>
    <w:semiHidden/>
    <w:unhideWhenUsed/>
    <w:rsid w:val="002C4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oecd.org/swac/publications/Nigeria_e-version_en_light.pdf" TargetMode="External"/><Relationship Id="rId3" Type="http://schemas.openxmlformats.org/officeDocument/2006/relationships/settings" Target="settings.xml"/><Relationship Id="rId21" Type="http://schemas.openxmlformats.org/officeDocument/2006/relationships/hyperlink" Target="https://www.un.org/development/desa/pd/sites/www.un.org.development.desa.pd/files/undesa_pd_2022_policy_brief_population_growth.pdf" TargetMode="External"/><Relationship Id="rId7" Type="http://schemas.openxmlformats.org/officeDocument/2006/relationships/hyperlink" Target="mailto:taiwo.abass@oouagoiwoye.edu.ng" TargetMode="External"/><Relationship Id="rId12" Type="http://schemas.openxmlformats.org/officeDocument/2006/relationships/image" Target="media/image5.emf"/><Relationship Id="rId17" Type="http://schemas.openxmlformats.org/officeDocument/2006/relationships/hyperlink" Target="https://hir.harvard.edu/public-health-and-overpopulation" TargetMode="External"/><Relationship Id="rId2" Type="http://schemas.openxmlformats.org/officeDocument/2006/relationships/styles" Target="styles.xml"/><Relationship Id="rId16" Type="http://schemas.openxmlformats.org/officeDocument/2006/relationships/hyperlink" Target="https://www.economist.com/special-report/2020/03/26/africas-population-will-double-by-2050" TargetMode="External"/><Relationship Id="rId20" Type="http://schemas.openxmlformats.org/officeDocument/2006/relationships/hyperlink" Target="https://www.theglobaleconomy.com/niger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ortality.org/hmd/DEUTNP/STATS/Population.txt"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www.nigerianstat.gov.ng/pdfuploads/NIGERIA%20MULTIDIMENSIONAL%20POVERTY%20INDEX%20SURVEY%20RESULTS%202022.pdf"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jstor.org/stable/resrep09597.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13</Pages>
  <Words>4045</Words>
  <Characters>23952</Characters>
  <Application>Microsoft Office Word</Application>
  <DocSecurity>0</DocSecurity>
  <Lines>704</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Taiwo Abass</cp:lastModifiedBy>
  <cp:revision>50</cp:revision>
  <cp:lastPrinted>2023-02-07T11:29:00Z</cp:lastPrinted>
  <dcterms:created xsi:type="dcterms:W3CDTF">2023-12-27T16:32:00Z</dcterms:created>
  <dcterms:modified xsi:type="dcterms:W3CDTF">2024-01-17T17:53:00Z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8e6a8111ef6df46ea92ff4169991b7016ec8e5810903c490bbd859d149bbd4a6</vt:lpwstr>
  </property>
</Properties>
</file>